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87" w:rsidRDefault="00C37A87" w:rsidP="00915FF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A87" w:rsidRDefault="00C37A87" w:rsidP="00915FF7">
      <w:pPr>
        <w:jc w:val="center"/>
        <w:rPr>
          <w:b/>
          <w:sz w:val="28"/>
          <w:szCs w:val="28"/>
        </w:rPr>
      </w:pPr>
    </w:p>
    <w:p w:rsidR="00285101" w:rsidRDefault="00915FF7" w:rsidP="00915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Meeting Notice </w:t>
      </w:r>
    </w:p>
    <w:p w:rsidR="00C82A6B" w:rsidRDefault="00C82A6B" w:rsidP="00915FF7">
      <w:pPr>
        <w:rPr>
          <w:sz w:val="24"/>
          <w:szCs w:val="24"/>
        </w:rPr>
      </w:pPr>
    </w:p>
    <w:p w:rsidR="00172A43" w:rsidRPr="00D87E7E" w:rsidRDefault="00172A43" w:rsidP="00172A43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75A78">
        <w:rPr>
          <w:sz w:val="24"/>
          <w:szCs w:val="24"/>
        </w:rPr>
        <w:t xml:space="preserve"> Executive </w:t>
      </w:r>
      <w:r w:rsidR="00175A78" w:rsidRPr="00D87E7E">
        <w:rPr>
          <w:sz w:val="24"/>
          <w:szCs w:val="24"/>
        </w:rPr>
        <w:t>Committee of the</w:t>
      </w:r>
      <w:r w:rsidRPr="00D87E7E">
        <w:rPr>
          <w:sz w:val="24"/>
          <w:szCs w:val="24"/>
        </w:rPr>
        <w:t xml:space="preserve"> Tennessee Consolidated Retirement System (“TCRS”) Board of Trustees will be meeting </w:t>
      </w:r>
      <w:r w:rsidR="007339E7" w:rsidRPr="00D87E7E">
        <w:rPr>
          <w:sz w:val="24"/>
          <w:szCs w:val="24"/>
        </w:rPr>
        <w:t>immediately following the TCRS Board of Tr</w:t>
      </w:r>
      <w:r w:rsidR="000B2F32" w:rsidRPr="00D87E7E">
        <w:rPr>
          <w:sz w:val="24"/>
          <w:szCs w:val="24"/>
        </w:rPr>
        <w:t>ustees meeting on June 29, 2018</w:t>
      </w:r>
      <w:r w:rsidR="007339E7" w:rsidRPr="00D87E7E">
        <w:rPr>
          <w:sz w:val="24"/>
          <w:szCs w:val="24"/>
        </w:rPr>
        <w:t>.  The meeting will take place in House Hearing Room III on the 1</w:t>
      </w:r>
      <w:r w:rsidR="007339E7" w:rsidRPr="00D87E7E">
        <w:rPr>
          <w:sz w:val="24"/>
          <w:szCs w:val="24"/>
          <w:vertAlign w:val="superscript"/>
        </w:rPr>
        <w:t>st</w:t>
      </w:r>
      <w:r w:rsidR="007339E7" w:rsidRPr="00D87E7E">
        <w:rPr>
          <w:sz w:val="24"/>
          <w:szCs w:val="24"/>
        </w:rPr>
        <w:t xml:space="preserve"> Flo</w:t>
      </w:r>
      <w:r w:rsidR="00D87E7E" w:rsidRPr="00D87E7E">
        <w:rPr>
          <w:sz w:val="24"/>
          <w:szCs w:val="24"/>
        </w:rPr>
        <w:t>or of the Cordell Hull Building, 425 5</w:t>
      </w:r>
      <w:r w:rsidR="00D87E7E" w:rsidRPr="00D87E7E">
        <w:rPr>
          <w:sz w:val="24"/>
          <w:szCs w:val="24"/>
          <w:vertAlign w:val="superscript"/>
        </w:rPr>
        <w:t>th</w:t>
      </w:r>
      <w:r w:rsidR="00D87E7E" w:rsidRPr="00D87E7E">
        <w:rPr>
          <w:sz w:val="24"/>
          <w:szCs w:val="24"/>
        </w:rPr>
        <w:t xml:space="preserve"> Avenue North,</w:t>
      </w:r>
      <w:r w:rsidR="007339E7" w:rsidRPr="00D87E7E">
        <w:rPr>
          <w:sz w:val="24"/>
          <w:szCs w:val="24"/>
        </w:rPr>
        <w:t xml:space="preserve"> </w:t>
      </w:r>
      <w:r w:rsidRPr="00D87E7E">
        <w:rPr>
          <w:sz w:val="24"/>
          <w:szCs w:val="24"/>
        </w:rPr>
        <w:t xml:space="preserve">Nashville, TN.  </w:t>
      </w:r>
    </w:p>
    <w:p w:rsidR="005B4337" w:rsidRPr="00D87E7E" w:rsidRDefault="005B4337" w:rsidP="00172A43">
      <w:pPr>
        <w:rPr>
          <w:sz w:val="24"/>
          <w:szCs w:val="24"/>
        </w:rPr>
      </w:pPr>
      <w:r w:rsidRPr="00D87E7E">
        <w:rPr>
          <w:sz w:val="24"/>
          <w:szCs w:val="24"/>
        </w:rPr>
        <w:t>The Exec</w:t>
      </w:r>
      <w:r w:rsidR="00D87E7E" w:rsidRPr="00D87E7E">
        <w:rPr>
          <w:sz w:val="24"/>
          <w:szCs w:val="24"/>
        </w:rPr>
        <w:t>utive Committee will consider (1</w:t>
      </w:r>
      <w:r w:rsidRPr="00D87E7E">
        <w:rPr>
          <w:sz w:val="24"/>
          <w:szCs w:val="24"/>
        </w:rPr>
        <w:t xml:space="preserve">) </w:t>
      </w:r>
      <w:r w:rsidR="00D87E7E" w:rsidRPr="00D87E7E">
        <w:rPr>
          <w:sz w:val="24"/>
          <w:szCs w:val="24"/>
        </w:rPr>
        <w:t>a proposed settlement</w:t>
      </w:r>
      <w:r w:rsidRPr="00D87E7E">
        <w:rPr>
          <w:sz w:val="24"/>
          <w:szCs w:val="24"/>
        </w:rPr>
        <w:t xml:space="preserve"> in the matter of </w:t>
      </w:r>
      <w:r w:rsidRPr="00D87E7E">
        <w:rPr>
          <w:i/>
          <w:sz w:val="24"/>
          <w:szCs w:val="24"/>
        </w:rPr>
        <w:t xml:space="preserve">Tennessee Consolidated Retirement System v. J.P. Morgan Securities LLC et al. </w:t>
      </w:r>
      <w:r w:rsidRPr="00D87E7E">
        <w:rPr>
          <w:sz w:val="24"/>
          <w:szCs w:val="24"/>
        </w:rPr>
        <w:t>[residential mortgage-backed securities claims]</w:t>
      </w:r>
      <w:r w:rsidR="00D87E7E" w:rsidRPr="00D87E7E">
        <w:rPr>
          <w:sz w:val="24"/>
          <w:szCs w:val="24"/>
        </w:rPr>
        <w:t xml:space="preserve"> relative to HSBC Securities (USA) Inc </w:t>
      </w:r>
      <w:r w:rsidRPr="00D87E7E">
        <w:rPr>
          <w:sz w:val="24"/>
          <w:szCs w:val="24"/>
        </w:rPr>
        <w:t>.</w:t>
      </w:r>
      <w:r w:rsidR="00D87E7E" w:rsidRPr="00D87E7E">
        <w:rPr>
          <w:sz w:val="24"/>
          <w:szCs w:val="24"/>
        </w:rPr>
        <w:t xml:space="preserve">, and (2) a proposed settlement order in the matter of </w:t>
      </w:r>
      <w:r w:rsidR="00D87E7E" w:rsidRPr="00D87E7E">
        <w:rPr>
          <w:i/>
          <w:iCs/>
          <w:sz w:val="24"/>
          <w:szCs w:val="24"/>
        </w:rPr>
        <w:t>Tennessee Consolidated Retirement System v. J.P. Morgan Securities LLC et al.</w:t>
      </w:r>
      <w:r w:rsidR="00D87E7E" w:rsidRPr="00D87E7E">
        <w:rPr>
          <w:sz w:val="24"/>
          <w:szCs w:val="24"/>
        </w:rPr>
        <w:t xml:space="preserve"> [residential mortgage-backed securities claims], relative to Credit Suisse Securities (USA) LLC (f/k/a Credit Suisse First Boston LLC.)</w:t>
      </w:r>
    </w:p>
    <w:p w:rsidR="00761079" w:rsidRPr="00D87E7E" w:rsidRDefault="001730CB" w:rsidP="005A3E44">
      <w:pPr>
        <w:rPr>
          <w:sz w:val="24"/>
          <w:szCs w:val="24"/>
        </w:rPr>
      </w:pPr>
      <w:r w:rsidRPr="00D87E7E">
        <w:rPr>
          <w:sz w:val="24"/>
          <w:szCs w:val="24"/>
        </w:rPr>
        <w:t xml:space="preserve">Individuals with disabilities who wish to participate in these proceedings and require </w:t>
      </w:r>
      <w:r w:rsidR="00761079" w:rsidRPr="00D87E7E">
        <w:rPr>
          <w:sz w:val="24"/>
          <w:szCs w:val="24"/>
        </w:rPr>
        <w:t xml:space="preserve">an </w:t>
      </w:r>
      <w:r w:rsidRPr="00D87E7E">
        <w:rPr>
          <w:sz w:val="24"/>
          <w:szCs w:val="24"/>
        </w:rPr>
        <w:t xml:space="preserve">accommodation should contact </w:t>
      </w:r>
      <w:r w:rsidR="008B30F1" w:rsidRPr="00D87E7E">
        <w:rPr>
          <w:sz w:val="24"/>
          <w:szCs w:val="24"/>
        </w:rPr>
        <w:t>Bridget Dorse at (615) 741-7063 with the Tennessee Consolidated Retirement System</w:t>
      </w:r>
      <w:r w:rsidRPr="00D87E7E">
        <w:rPr>
          <w:sz w:val="24"/>
          <w:szCs w:val="24"/>
        </w:rPr>
        <w:t xml:space="preserve"> no less than two (2) days prior to the scheduled meeting date to allow time for the Tr</w:t>
      </w:r>
      <w:r w:rsidR="009171CD" w:rsidRPr="00D87E7E">
        <w:rPr>
          <w:sz w:val="24"/>
          <w:szCs w:val="24"/>
        </w:rPr>
        <w:t>easury Department to arrange for an</w:t>
      </w:r>
      <w:r w:rsidRPr="00D87E7E">
        <w:rPr>
          <w:sz w:val="24"/>
          <w:szCs w:val="24"/>
        </w:rPr>
        <w:t xml:space="preserve"> accommodation.  </w:t>
      </w:r>
      <w:r w:rsidR="00285236" w:rsidRPr="00D87E7E">
        <w:rPr>
          <w:sz w:val="24"/>
          <w:szCs w:val="24"/>
        </w:rPr>
        <w:t xml:space="preserve">You may contact the </w:t>
      </w:r>
      <w:r w:rsidR="00034B58" w:rsidRPr="00D87E7E">
        <w:rPr>
          <w:sz w:val="24"/>
          <w:szCs w:val="24"/>
        </w:rPr>
        <w:t xml:space="preserve">Tennessee Consolidated Retirement System </w:t>
      </w:r>
      <w:r w:rsidR="005A3E44" w:rsidRPr="00D87E7E">
        <w:rPr>
          <w:sz w:val="24"/>
          <w:szCs w:val="24"/>
        </w:rPr>
        <w:t xml:space="preserve">at </w:t>
      </w:r>
      <w:r w:rsidR="00034B58" w:rsidRPr="00D87E7E">
        <w:rPr>
          <w:sz w:val="24"/>
          <w:szCs w:val="24"/>
        </w:rPr>
        <w:t>502 Deaderick Street</w:t>
      </w:r>
      <w:r w:rsidR="00D87E7E" w:rsidRPr="00D87E7E">
        <w:rPr>
          <w:sz w:val="24"/>
          <w:szCs w:val="24"/>
        </w:rPr>
        <w:t>,</w:t>
      </w:r>
      <w:r w:rsidR="00034B58" w:rsidRPr="00D87E7E">
        <w:rPr>
          <w:sz w:val="24"/>
          <w:szCs w:val="24"/>
        </w:rPr>
        <w:t xml:space="preserve"> 15</w:t>
      </w:r>
      <w:r w:rsidR="00034B58" w:rsidRPr="00D87E7E">
        <w:rPr>
          <w:sz w:val="24"/>
          <w:szCs w:val="24"/>
          <w:vertAlign w:val="superscript"/>
        </w:rPr>
        <w:t>th</w:t>
      </w:r>
      <w:r w:rsidR="00034B58" w:rsidRPr="00D87E7E">
        <w:rPr>
          <w:sz w:val="24"/>
          <w:szCs w:val="24"/>
        </w:rPr>
        <w:t xml:space="preserve"> Floor</w:t>
      </w:r>
      <w:r w:rsidR="00D87E7E" w:rsidRPr="00D87E7E">
        <w:rPr>
          <w:sz w:val="24"/>
          <w:szCs w:val="24"/>
        </w:rPr>
        <w:t>,</w:t>
      </w:r>
      <w:r w:rsidR="00034B58" w:rsidRPr="00D87E7E">
        <w:rPr>
          <w:sz w:val="24"/>
          <w:szCs w:val="24"/>
        </w:rPr>
        <w:t xml:space="preserve"> Andrew Jackson Building</w:t>
      </w:r>
      <w:r w:rsidR="00D87E7E" w:rsidRPr="00D87E7E">
        <w:rPr>
          <w:sz w:val="24"/>
          <w:szCs w:val="24"/>
        </w:rPr>
        <w:t>, Nashville, TN 37243,</w:t>
      </w:r>
      <w:r w:rsidR="00034B58" w:rsidRPr="00D87E7E">
        <w:rPr>
          <w:sz w:val="24"/>
          <w:szCs w:val="24"/>
        </w:rPr>
        <w:t xml:space="preserve"> at (615) 741-7063</w:t>
      </w:r>
      <w:r w:rsidR="005A3E44" w:rsidRPr="00D87E7E">
        <w:rPr>
          <w:sz w:val="24"/>
          <w:szCs w:val="24"/>
        </w:rPr>
        <w:t xml:space="preserve"> or the </w:t>
      </w:r>
      <w:r w:rsidR="004D7D0C" w:rsidRPr="00D87E7E">
        <w:rPr>
          <w:sz w:val="24"/>
          <w:szCs w:val="24"/>
        </w:rPr>
        <w:t>Board Administrator</w:t>
      </w:r>
      <w:r w:rsidR="005A3E44" w:rsidRPr="00D87E7E">
        <w:rPr>
          <w:sz w:val="24"/>
          <w:szCs w:val="24"/>
        </w:rPr>
        <w:t xml:space="preserve"> </w:t>
      </w:r>
      <w:r w:rsidR="001000D1" w:rsidRPr="00D87E7E">
        <w:rPr>
          <w:sz w:val="24"/>
          <w:szCs w:val="24"/>
        </w:rPr>
        <w:t>Jamie Wayman</w:t>
      </w:r>
      <w:r w:rsidR="00034B58" w:rsidRPr="00D87E7E">
        <w:rPr>
          <w:sz w:val="24"/>
          <w:szCs w:val="24"/>
        </w:rPr>
        <w:t xml:space="preserve"> by email at </w:t>
      </w:r>
      <w:hyperlink r:id="rId9" w:history="1">
        <w:r w:rsidR="00D87E7E" w:rsidRPr="00D87E7E">
          <w:rPr>
            <w:rStyle w:val="Hyperlink"/>
            <w:sz w:val="24"/>
            <w:szCs w:val="24"/>
          </w:rPr>
          <w:t>jamie.wayman@tn.gov</w:t>
        </w:r>
      </w:hyperlink>
      <w:r w:rsidR="00D87E7E" w:rsidRPr="00D87E7E">
        <w:rPr>
          <w:sz w:val="24"/>
          <w:szCs w:val="24"/>
        </w:rPr>
        <w:tab/>
      </w:r>
      <w:r w:rsidR="00285236" w:rsidRPr="00D87E7E">
        <w:rPr>
          <w:sz w:val="24"/>
          <w:szCs w:val="24"/>
        </w:rPr>
        <w:t xml:space="preserve">  </w:t>
      </w:r>
      <w:r w:rsidR="004D7D0C" w:rsidRPr="00D87E7E">
        <w:rPr>
          <w:sz w:val="24"/>
          <w:szCs w:val="24"/>
        </w:rPr>
        <w:t xml:space="preserve">  </w:t>
      </w:r>
      <w:r w:rsidR="00D87E7E" w:rsidRPr="00D87E7E">
        <w:rPr>
          <w:sz w:val="24"/>
          <w:szCs w:val="24"/>
        </w:rPr>
        <w:tab/>
      </w:r>
    </w:p>
    <w:p w:rsidR="001730CB" w:rsidRPr="00C82A6B" w:rsidRDefault="001730CB" w:rsidP="00915FF7">
      <w:pPr>
        <w:rPr>
          <w:sz w:val="24"/>
          <w:szCs w:val="24"/>
        </w:rPr>
      </w:pPr>
    </w:p>
    <w:sectPr w:rsidR="001730CB" w:rsidRPr="00C82A6B" w:rsidSect="007E0421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96" w:rsidRDefault="00652496" w:rsidP="00AA0427">
      <w:pPr>
        <w:spacing w:after="0" w:line="240" w:lineRule="auto"/>
      </w:pPr>
      <w:r>
        <w:separator/>
      </w:r>
    </w:p>
  </w:endnote>
  <w:endnote w:type="continuationSeparator" w:id="0">
    <w:p w:rsidR="00652496" w:rsidRDefault="00652496" w:rsidP="00AA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96" w:rsidRDefault="00652496" w:rsidP="00AA0427">
      <w:pPr>
        <w:spacing w:after="0" w:line="240" w:lineRule="auto"/>
      </w:pPr>
      <w:r>
        <w:separator/>
      </w:r>
    </w:p>
  </w:footnote>
  <w:footnote w:type="continuationSeparator" w:id="0">
    <w:p w:rsidR="00652496" w:rsidRDefault="00652496" w:rsidP="00AA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4AF7"/>
    <w:multiLevelType w:val="hybridMultilevel"/>
    <w:tmpl w:val="0566890A"/>
    <w:lvl w:ilvl="0" w:tplc="8A3E0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322BB"/>
    <w:multiLevelType w:val="hybridMultilevel"/>
    <w:tmpl w:val="AF68A65E"/>
    <w:lvl w:ilvl="0" w:tplc="428C6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7"/>
    <w:rsid w:val="00016F01"/>
    <w:rsid w:val="00034B58"/>
    <w:rsid w:val="000523C9"/>
    <w:rsid w:val="00055E55"/>
    <w:rsid w:val="00081ABC"/>
    <w:rsid w:val="000B2F32"/>
    <w:rsid w:val="000F2B04"/>
    <w:rsid w:val="001000D1"/>
    <w:rsid w:val="00110FEA"/>
    <w:rsid w:val="00126B38"/>
    <w:rsid w:val="00172A43"/>
    <w:rsid w:val="001730CB"/>
    <w:rsid w:val="00175A78"/>
    <w:rsid w:val="001942EB"/>
    <w:rsid w:val="001D127E"/>
    <w:rsid w:val="00257A65"/>
    <w:rsid w:val="00285236"/>
    <w:rsid w:val="00315E20"/>
    <w:rsid w:val="00331C3A"/>
    <w:rsid w:val="0037411D"/>
    <w:rsid w:val="00480A79"/>
    <w:rsid w:val="00486E82"/>
    <w:rsid w:val="004D7D0C"/>
    <w:rsid w:val="00557AC0"/>
    <w:rsid w:val="0058628F"/>
    <w:rsid w:val="00587A0F"/>
    <w:rsid w:val="005A3E44"/>
    <w:rsid w:val="005B4337"/>
    <w:rsid w:val="005F4841"/>
    <w:rsid w:val="00652496"/>
    <w:rsid w:val="006F17A0"/>
    <w:rsid w:val="00704DC4"/>
    <w:rsid w:val="00705210"/>
    <w:rsid w:val="00716CB6"/>
    <w:rsid w:val="007339E7"/>
    <w:rsid w:val="00740A2E"/>
    <w:rsid w:val="00761079"/>
    <w:rsid w:val="00771DF2"/>
    <w:rsid w:val="00772273"/>
    <w:rsid w:val="00796183"/>
    <w:rsid w:val="0079626E"/>
    <w:rsid w:val="007C335C"/>
    <w:rsid w:val="007C6781"/>
    <w:rsid w:val="007E0421"/>
    <w:rsid w:val="007E0DE6"/>
    <w:rsid w:val="007E66E2"/>
    <w:rsid w:val="00817624"/>
    <w:rsid w:val="00820DB8"/>
    <w:rsid w:val="008817CC"/>
    <w:rsid w:val="00884A88"/>
    <w:rsid w:val="008A48F1"/>
    <w:rsid w:val="008B30F1"/>
    <w:rsid w:val="00915FF7"/>
    <w:rsid w:val="009171CD"/>
    <w:rsid w:val="009A24AA"/>
    <w:rsid w:val="009A2F98"/>
    <w:rsid w:val="009C270B"/>
    <w:rsid w:val="009E12E0"/>
    <w:rsid w:val="009E7EB0"/>
    <w:rsid w:val="00A04E53"/>
    <w:rsid w:val="00A56B8F"/>
    <w:rsid w:val="00A8768D"/>
    <w:rsid w:val="00AA0427"/>
    <w:rsid w:val="00AA7519"/>
    <w:rsid w:val="00AC3414"/>
    <w:rsid w:val="00AD020C"/>
    <w:rsid w:val="00B70850"/>
    <w:rsid w:val="00B934E5"/>
    <w:rsid w:val="00BB0A51"/>
    <w:rsid w:val="00BB5E15"/>
    <w:rsid w:val="00C3011A"/>
    <w:rsid w:val="00C32DB6"/>
    <w:rsid w:val="00C37A87"/>
    <w:rsid w:val="00C45928"/>
    <w:rsid w:val="00C82A6B"/>
    <w:rsid w:val="00CB0F6C"/>
    <w:rsid w:val="00CC6E5E"/>
    <w:rsid w:val="00D366B1"/>
    <w:rsid w:val="00D87E7E"/>
    <w:rsid w:val="00DA56D5"/>
    <w:rsid w:val="00DC4443"/>
    <w:rsid w:val="00DE5125"/>
    <w:rsid w:val="00E23E7A"/>
    <w:rsid w:val="00E440A0"/>
    <w:rsid w:val="00E46632"/>
    <w:rsid w:val="00E55A85"/>
    <w:rsid w:val="00E81AD2"/>
    <w:rsid w:val="00F31D32"/>
    <w:rsid w:val="00F4119C"/>
    <w:rsid w:val="00F6550F"/>
    <w:rsid w:val="00F66DE6"/>
    <w:rsid w:val="00F85846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27"/>
  </w:style>
  <w:style w:type="paragraph" w:styleId="Footer">
    <w:name w:val="footer"/>
    <w:basedOn w:val="Normal"/>
    <w:link w:val="FooterChar"/>
    <w:uiPriority w:val="99"/>
    <w:unhideWhenUsed/>
    <w:rsid w:val="00AA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27"/>
  </w:style>
  <w:style w:type="paragraph" w:styleId="BalloonText">
    <w:name w:val="Balloon Text"/>
    <w:basedOn w:val="Normal"/>
    <w:link w:val="BalloonTextChar"/>
    <w:uiPriority w:val="99"/>
    <w:semiHidden/>
    <w:unhideWhenUsed/>
    <w:rsid w:val="003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mie.wayman@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7606-7B1C-40C6-9826-3458F7D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Tennessee, Treasury Department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Cleaves</dc:creator>
  <cp:lastModifiedBy>Paula Merrifield</cp:lastModifiedBy>
  <cp:revision>2</cp:revision>
  <cp:lastPrinted>2016-09-02T16:32:00Z</cp:lastPrinted>
  <dcterms:created xsi:type="dcterms:W3CDTF">2018-06-27T12:15:00Z</dcterms:created>
  <dcterms:modified xsi:type="dcterms:W3CDTF">2018-06-27T12:15:00Z</dcterms:modified>
</cp:coreProperties>
</file>