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2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1D5F74" w:rsidTr="001D5F74">
        <w:trPr>
          <w:tblCellSpacing w:w="0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D5F7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D5F74" w:rsidRDefault="001D5F74">
                  <w:pPr>
                    <w:framePr w:hSpace="180" w:wrap="around" w:vAnchor="text" w:hAnchor="text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</w:rPr>
                    <w:drawing>
                      <wp:inline distT="0" distB="0" distL="0" distR="0">
                        <wp:extent cx="5019675" cy="819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5F74" w:rsidRDefault="001D5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F74" w:rsidTr="001D5F74">
        <w:trPr>
          <w:tblCellSpacing w:w="0" w:type="dxa"/>
        </w:trPr>
        <w:tc>
          <w:tcPr>
            <w:tcW w:w="9000" w:type="dxa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D5F7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0E5A8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D5F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E5A8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D5F74" w:rsidRDefault="001D5F74">
                        <w:pPr>
                          <w:framePr w:hSpace="180" w:wrap="around" w:vAnchor="text" w:hAnchor="text"/>
                          <w:spacing w:after="75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  <w:t>2020 Tennessee Highway Safety and Operations Conference Joint Fall Meeting with TSITE &amp; ITSTN</w:t>
                        </w:r>
                      </w:p>
                    </w:tc>
                  </w:tr>
                </w:tbl>
                <w:p w:rsidR="001D5F74" w:rsidRDefault="001D5F7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F74" w:rsidRDefault="001D5F74">
            <w:pPr>
              <w:rPr>
                <w:i/>
                <w:iCs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5775"/>
            </w:tblGrid>
            <w:tr w:rsidR="001D5F74">
              <w:trPr>
                <w:tblCellSpacing w:w="0" w:type="dxa"/>
              </w:trPr>
              <w:tc>
                <w:tcPr>
                  <w:tcW w:w="3075" w:type="dxa"/>
                  <w:shd w:val="clear" w:color="auto" w:fill="FFFFFF"/>
                  <w:hideMark/>
                </w:tcPr>
                <w:tbl>
                  <w:tblPr>
                    <w:tblW w:w="30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5"/>
                  </w:tblGrid>
                  <w:tr w:rsidR="001D5F74">
                    <w:trPr>
                      <w:tblCellSpacing w:w="0" w:type="dxa"/>
                    </w:trPr>
                    <w:tc>
                      <w:tcPr>
                        <w:tcW w:w="307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0E5A8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5"/>
                        </w:tblGrid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E5A8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ventinfotitle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>Tuesday, October 27, 2020 at 9:00 AM CDT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>-to-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>Thursday, October 29, 2020 at 1:00 PM CDT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" w:tgtFrame="_blank" w:tooltip="Add to Calenda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</w:rPr>
                                  <w:t>Add to Calendar</w:t>
                                </w:r>
                              </w:hyperlink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Where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WebEx Virtual Meetings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>WebEx links to be provided in confirmation email</w:t>
                              </w:r>
                            </w:p>
                          </w:tc>
                        </w:tr>
                      </w:tbl>
                      <w:p w:rsidR="001D5F74" w:rsidRDefault="001D5F7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5F74" w:rsidRDefault="001D5F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5" w:type="dxa"/>
                  <w:shd w:val="clear" w:color="auto" w:fill="FFFFFF"/>
                  <w:hideMark/>
                </w:tcPr>
                <w:tbl>
                  <w:tblPr>
                    <w:tblW w:w="57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1D5F7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Please join us for the 2020 Tennessee Highway Safety &amp; Operations Conference in October. 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0"/>
                                  <w:szCs w:val="20"/>
                                </w:rPr>
                                <w:t xml:space="preserve">The 2020 Tennessee HSOC will be held as a joint virtual meeting with 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262626"/>
                                    <w:sz w:val="20"/>
                                    <w:szCs w:val="20"/>
                                  </w:rPr>
                                  <w:t>TSITE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62626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262626"/>
                                    <w:sz w:val="20"/>
                                    <w:szCs w:val="20"/>
                                  </w:rPr>
                                  <w:t>ITS TN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62626"/>
                                  <w:sz w:val="20"/>
                                  <w:szCs w:val="20"/>
                                </w:rPr>
                                <w:t xml:space="preserve"> this year.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</w:pP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0"/>
                                  <w:szCs w:val="20"/>
                                </w:rPr>
                                <w:t>This is a free conference, PDHs will be provided for registered attendees who attend.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The virtual meetings will start promptly at 9:00 AM and should adjourn by 1:00 PM central each day.  WebEx Links for each day can be found on the meeting registration page and will also be included in the registration confirmation email. 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A detailed conference agenda will be provided shortly. 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To register, please click the link below </w:t>
                              </w:r>
                            </w:p>
                          </w:tc>
                        </w:tr>
                      </w:tbl>
                      <w:p w:rsidR="001D5F74" w:rsidRDefault="001D5F7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5F7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90"/>
                                  <w:sz w:val="28"/>
                                  <w:szCs w:val="28"/>
                                </w:rPr>
                              </w:pPr>
                              <w:hyperlink r:id="rId8" w:tgtFrame="_blank" w:tooltip="Get more informa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0090"/>
                                    <w:sz w:val="28"/>
                                    <w:szCs w:val="28"/>
                                  </w:rPr>
                                  <w:t>Additional information &amp; WebEx Links</w:t>
                                </w:r>
                              </w:hyperlink>
                            </w:p>
                          </w:tc>
                        </w:tr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hyperlink r:id="rId9" w:tgtFrame="_blank" w:tooltip="Register Now!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hyperlink r:id="rId10" w:tgtFrame="_blank" w:tooltip="I can't make it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</w:rPr>
                                  <w:t>I can't make it</w:t>
                                </w:r>
                              </w:hyperlink>
                            </w:p>
                          </w:tc>
                        </w:tr>
                      </w:tbl>
                      <w:p w:rsidR="001D5F74" w:rsidRDefault="001D5F7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5F7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1D5F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1D5F74" w:rsidRDefault="001D5F74">
                              <w:pPr>
                                <w:framePr w:hSpace="180" w:wrap="around" w:vAnchor="text" w:hAnchor="text"/>
                                <w:spacing w:after="75"/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We look forward to seeing you all virtually at the HSOC this year!</w:t>
                              </w:r>
                            </w:p>
                          </w:tc>
                        </w:tr>
                      </w:tbl>
                      <w:p w:rsidR="001D5F74" w:rsidRDefault="001D5F7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5F74" w:rsidRDefault="001D5F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F74" w:rsidRDefault="001D5F74"/>
        </w:tc>
      </w:tr>
    </w:tbl>
    <w:p w:rsidR="005E0874" w:rsidRDefault="001D5F74">
      <w:bookmarkStart w:id="0" w:name="_GoBack"/>
      <w:bookmarkEnd w:id="0"/>
    </w:p>
    <w:sectPr w:rsidR="005E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74"/>
    <w:rsid w:val="001D5F74"/>
    <w:rsid w:val="00223C2C"/>
    <w:rsid w:val="002622CF"/>
    <w:rsid w:val="00A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A1C28-5AAB-4904-85B5-349C48F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F74"/>
    <w:rPr>
      <w:color w:val="0000FF"/>
      <w:u w:val="single"/>
    </w:rPr>
  </w:style>
  <w:style w:type="character" w:customStyle="1" w:styleId="eventinfotitle">
    <w:name w:val="eventinfotitle"/>
    <w:basedOn w:val="DefaultParagraphFont"/>
    <w:rsid w:val="001D5F74"/>
  </w:style>
  <w:style w:type="character" w:customStyle="1" w:styleId="cc-calendar">
    <w:name w:val="cc-calendar"/>
    <w:basedOn w:val="DefaultParagraphFont"/>
    <w:rsid w:val="001D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events.r20.constantcontact.com/register/event?oeidk=a07eh99z1qv2973b47a&amp;c=af11cf66-f469-11ea-b0e0-d4ae52754950&amp;ch=af54cb36-f469-11ea-b0e0-d4ae52754950__;!!PRtDf9A!72eWpO0tOm5XbtirUQwcPaauCAdwzTHoQquD-zhtZDH3h2VTSmL8EW22Y1TV13yc992t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:/r20.rs6.net/tn.jsp?f=001SVCEqoYGZznFa_KmX4qvqpVmX_3n1G2sWGtSEFs97nG5vnKIhAkLha5hNbNTwjortx59NA3vfEi6UFRVZ4WgIlDFf7ME1ZLmRRgZeePN7wgHj3RJQs33s8PVV_fCeWoesk32VtAb6JijPqe4nDpt3CIw9hs-nWH0&amp;c=P_fzu9llAT2QVNwExBa8NTXzxc4GP4A-0G5C5aW7WuzB0uW2OpcBBg==&amp;ch=1GIOIkfgdyJWp9L0O3893M1zXbQp7IccpmOsTHAyylJL3vGhLT46cA==__;!!PRtDf9A!72eWpO0tOm5XbtirUQwcPaauCAdwzTHoQquD-zhtZDH3h2VTSmL8EW22Y1TV19ZuAtRc$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r20.rs6.net/tn.jsp?f=001SVCEqoYGZznFa_KmX4qvqpVmX_3n1G2sWGtSEFs97nG5vnKIhAkLha5hNbNTwjor3gKJK9pTgRBEZXZxpgSugBvBkraGerX9icWlwy-bzSKDcJY7YNxifTI2Uv4AKTtSlL7ugJC6xc6fHkIlR1xFSEadDqHWaubY&amp;c=P_fzu9llAT2QVNwExBa8NTXzxc4GP4A-0G5C5aW7WuzB0uW2OpcBBg==&amp;ch=1GIOIkfgdyJWp9L0O3893M1zXbQp7IccpmOsTHAyylJL3vGhLT46cA==__;!!PRtDf9A!72eWpO0tOm5XbtirUQwcPaauCAdwzTHoQquD-zhtZDH3h2VTSmL8EW22Y1TV1-Zb0OWk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:/r20.rs6.net/tn.jsp?f=001SVCEqoYGZznFa_KmX4qvqpVmX_3n1G2sWGtSEFs97nG5vnKIhAkLha5hNbNTwjorgRaGWCOxf_MkJlS6IB6Rjxekqws8F9J6INz6JecRIHqvqw91DL5BInsgqnDE2jFqntGXwFsyskp2sa2B0mIoBOgvqrb-1Aag0TgY13Ntt_AisF3qGtgJkSnqjRSlyRof9rak2N0e1ytxFIgECM8eNcdX4piXRDEuWOEAiAnmrBA0HloQBoOq2DgKtnt2TGsNTfhqqIGMQvs=&amp;c=P_fzu9llAT2QVNwExBa8NTXzxc4GP4A-0G5C5aW7WuzB0uW2OpcBBg==&amp;ch=1GIOIkfgdyJWp9L0O3893M1zXbQp7IccpmOsTHAyylJL3vGhLT46cA==__;!!PRtDf9A!72eWpO0tOm5XbtirUQwcPaauCAdwzTHoQquD-zhtZDH3h2VTSmL8EW22Y1TV126zuykr$" TargetMode="External"/><Relationship Id="rId10" Type="http://schemas.openxmlformats.org/officeDocument/2006/relationships/hyperlink" Target="https://urldefense.com/v3/__http:/events.r20.constantcontact.com/register/decline?oeidk=a07eh99z1qv2973b47a&amp;c=af11cf66-f469-11ea-b0e0-d4ae52754950&amp;ch=af54cb36-f469-11ea-b0e0-d4ae52754950__;!!PRtDf9A!72eWpO0tOm5XbtirUQwcPaauCAdwzTHoQquD-zhtZDH3h2VTSmL8EW22Y1TV10jAwHzF$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rldefense.com/v3/__http:/events.r20.constantcontact.com/register/regform?oeidk=a07eh99z1qv2973b47a&amp;c=af11cf66-f469-11ea-b0e0-d4ae52754950&amp;ch=af54cb36-f469-11ea-b0e0-d4ae52754950__;!!PRtDf9A!72eWpO0tOm5XbtirUQwcPaauCAdwzTHoQquD-zhtZDH3h2VTSmL8EW22Y1TV11lXOPL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1</cp:revision>
  <dcterms:created xsi:type="dcterms:W3CDTF">2020-10-15T21:41:00Z</dcterms:created>
  <dcterms:modified xsi:type="dcterms:W3CDTF">2020-10-15T21:43:00Z</dcterms:modified>
</cp:coreProperties>
</file>