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3E" w:rsidRPr="000502ED" w:rsidRDefault="00760F9F" w:rsidP="00AD619B">
      <w:pPr>
        <w:tabs>
          <w:tab w:val="left" w:pos="2160"/>
          <w:tab w:val="right" w:pos="9630"/>
        </w:tabs>
        <w:spacing w:after="240"/>
        <w:ind w:left="2160" w:hanging="2880"/>
        <w:rPr>
          <w:rFonts w:ascii="Open Sans" w:hAnsi="Open Sans" w:cs="Open Sans"/>
          <w:b/>
        </w:rPr>
      </w:pPr>
      <w:bookmarkStart w:id="0" w:name="_GoBack"/>
      <w:bookmarkEnd w:id="0"/>
      <w:r>
        <w:rPr>
          <w:rFonts w:ascii="Open Sans" w:hAnsi="Open Sans" w:cs="Open Sans"/>
          <w:noProof/>
        </w:rPr>
        <w:drawing>
          <wp:anchor distT="0" distB="0" distL="114300" distR="114300" simplePos="0" relativeHeight="251657728" behindDoc="0" locked="0" layoutInCell="1" allowOverlap="1">
            <wp:simplePos x="0" y="0"/>
            <wp:positionH relativeFrom="column">
              <wp:posOffset>-85725</wp:posOffset>
            </wp:positionH>
            <wp:positionV relativeFrom="paragraph">
              <wp:posOffset>-171450</wp:posOffset>
            </wp:positionV>
            <wp:extent cx="1476375" cy="638175"/>
            <wp:effectExtent l="0" t="0" r="9525" b="9525"/>
            <wp:wrapNone/>
            <wp:docPr id="2" name="Picture 1" descr="cid:image001.png@01D0ACCA.32B8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CCA.32B888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3E" w:rsidRPr="000502ED">
        <w:rPr>
          <w:rFonts w:ascii="Open Sans" w:hAnsi="Open Sans" w:cs="Open Sans"/>
          <w:b/>
        </w:rPr>
        <w:tab/>
        <w:t>License for Private Utility Occupancy of State</w:t>
      </w:r>
      <w:r w:rsidR="00603A3E" w:rsidRPr="000502ED">
        <w:rPr>
          <w:rFonts w:ascii="Open Sans" w:hAnsi="Open Sans" w:cs="Open Sans"/>
          <w:b/>
        </w:rPr>
        <w:br/>
        <w:t>Highway Right-of-way by Individuals or Businesses</w:t>
      </w:r>
    </w:p>
    <w:p w:rsidR="00603A3E" w:rsidRPr="000502ED" w:rsidRDefault="00603A3E" w:rsidP="00173F2E">
      <w:pPr>
        <w:tabs>
          <w:tab w:val="left" w:pos="1800"/>
          <w:tab w:val="left" w:pos="2016"/>
          <w:tab w:val="left" w:pos="3456"/>
          <w:tab w:val="left" w:pos="4896"/>
        </w:tabs>
        <w:spacing w:before="120"/>
        <w:ind w:firstLine="547"/>
        <w:jc w:val="both"/>
        <w:rPr>
          <w:rFonts w:ascii="Open Sans" w:hAnsi="Open Sans" w:cs="Open Sans"/>
        </w:rPr>
      </w:pPr>
      <w:r w:rsidRPr="000502ED">
        <w:rPr>
          <w:rFonts w:ascii="Open Sans" w:hAnsi="Open Sans" w:cs="Open Sans"/>
        </w:rPr>
        <w:t>This license agreement is made and entered into on this _______ day of _________________</w:t>
      </w:r>
      <w:r w:rsidR="00173F2E">
        <w:rPr>
          <w:rFonts w:ascii="Open Sans" w:hAnsi="Open Sans" w:cs="Open Sans"/>
        </w:rPr>
        <w:t>______,</w:t>
      </w:r>
      <w:r w:rsidRPr="000502ED">
        <w:rPr>
          <w:rFonts w:ascii="Open Sans" w:hAnsi="Open Sans" w:cs="Open Sans"/>
        </w:rPr>
        <w:t xml:space="preserve"> 20_____, by and between the State of Tennessee, acting through its Department of Transportation</w:t>
      </w:r>
      <w:r w:rsidR="00760F9F">
        <w:rPr>
          <w:rFonts w:ascii="Open Sans" w:hAnsi="Open Sans" w:cs="Open Sans"/>
        </w:rPr>
        <w:t xml:space="preserve"> (</w:t>
      </w:r>
      <w:r w:rsidRPr="000502ED">
        <w:rPr>
          <w:rFonts w:ascii="Open Sans" w:hAnsi="Open Sans" w:cs="Open Sans"/>
        </w:rPr>
        <w:t>hereinafter referred to as "</w:t>
      </w:r>
      <w:r w:rsidR="00173F2E">
        <w:rPr>
          <w:rFonts w:ascii="Open Sans" w:hAnsi="Open Sans" w:cs="Open Sans"/>
        </w:rPr>
        <w:t>TDOT</w:t>
      </w:r>
      <w:r w:rsidRPr="000502ED">
        <w:rPr>
          <w:rFonts w:ascii="Open Sans" w:hAnsi="Open Sans" w:cs="Open Sans"/>
        </w:rPr>
        <w:t>"</w:t>
      </w:r>
      <w:r w:rsidR="00760F9F">
        <w:rPr>
          <w:rFonts w:ascii="Open Sans" w:hAnsi="Open Sans" w:cs="Open Sans"/>
        </w:rPr>
        <w:t>)</w:t>
      </w:r>
      <w:r w:rsidRPr="000502ED">
        <w:rPr>
          <w:rFonts w:ascii="Open Sans" w:hAnsi="Open Sans" w:cs="Open Sans"/>
        </w:rPr>
        <w:t xml:space="preserve"> and __________________________________________________</w:t>
      </w:r>
      <w:r w:rsidR="00760F9F">
        <w:rPr>
          <w:rFonts w:ascii="Open Sans" w:hAnsi="Open Sans" w:cs="Open Sans"/>
        </w:rPr>
        <w:t xml:space="preserve"> (</w:t>
      </w:r>
      <w:r w:rsidRPr="000502ED">
        <w:rPr>
          <w:rFonts w:ascii="Open Sans" w:hAnsi="Open Sans" w:cs="Open Sans"/>
        </w:rPr>
        <w:t>hereinafter referred to as "licensee"</w:t>
      </w:r>
      <w:r w:rsidR="00760F9F">
        <w:rPr>
          <w:rFonts w:ascii="Open Sans" w:hAnsi="Open Sans" w:cs="Open Sans"/>
        </w:rPr>
        <w:t>).</w:t>
      </w:r>
    </w:p>
    <w:p w:rsidR="00603A3E" w:rsidRPr="000502ED" w:rsidRDefault="00603A3E">
      <w:pPr>
        <w:tabs>
          <w:tab w:val="left" w:pos="1800"/>
          <w:tab w:val="left" w:pos="2016"/>
          <w:tab w:val="left" w:pos="3456"/>
          <w:tab w:val="left" w:pos="4896"/>
        </w:tabs>
        <w:spacing w:line="360" w:lineRule="auto"/>
        <w:ind w:firstLine="547"/>
        <w:jc w:val="center"/>
        <w:rPr>
          <w:rFonts w:ascii="Open Sans" w:hAnsi="Open Sans" w:cs="Open Sans"/>
          <w:b/>
        </w:rPr>
      </w:pPr>
      <w:r w:rsidRPr="000502ED">
        <w:rPr>
          <w:rFonts w:ascii="Open Sans" w:hAnsi="Open Sans" w:cs="Open Sans"/>
          <w:b/>
        </w:rPr>
        <w:t>WITNESSETH:</w:t>
      </w:r>
    </w:p>
    <w:p w:rsidR="00603A3E" w:rsidRPr="000502ED" w:rsidRDefault="00603A3E" w:rsidP="00173F2E">
      <w:pPr>
        <w:pStyle w:val="BodyTextIndent"/>
        <w:rPr>
          <w:rFonts w:ascii="Open Sans" w:hAnsi="Open Sans" w:cs="Open Sans"/>
          <w:sz w:val="20"/>
        </w:rPr>
      </w:pPr>
      <w:r w:rsidRPr="000502ED">
        <w:rPr>
          <w:rFonts w:ascii="Open Sans" w:hAnsi="Open Sans" w:cs="Open Sans"/>
          <w:sz w:val="20"/>
        </w:rPr>
        <w:t xml:space="preserve">That </w:t>
      </w:r>
      <w:r w:rsidR="00173F2E">
        <w:rPr>
          <w:rFonts w:ascii="Open Sans" w:hAnsi="Open Sans" w:cs="Open Sans"/>
          <w:sz w:val="20"/>
        </w:rPr>
        <w:t>TDOT</w:t>
      </w:r>
      <w:r w:rsidRPr="000502ED">
        <w:rPr>
          <w:rFonts w:ascii="Open Sans" w:hAnsi="Open Sans" w:cs="Open Sans"/>
          <w:sz w:val="20"/>
        </w:rPr>
        <w:t>, in consideration of a showing of necessity by the licensee to install private ________________________________________ utility facilities in State highway right-of-way</w:t>
      </w:r>
      <w:r w:rsidR="00173F2E">
        <w:rPr>
          <w:rFonts w:ascii="Open Sans" w:hAnsi="Open Sans" w:cs="Open Sans"/>
          <w:sz w:val="20"/>
        </w:rPr>
        <w:t>,</w:t>
      </w:r>
      <w:r w:rsidRPr="000502ED">
        <w:rPr>
          <w:rFonts w:ascii="Open Sans" w:hAnsi="Open Sans" w:cs="Open Sans"/>
          <w:sz w:val="20"/>
        </w:rPr>
        <w:t xml:space="preserve"> hereby grants licensee the privilege to make and maintain a utility installation to serve the property described in Exhibit A</w:t>
      </w:r>
      <w:r w:rsidR="00173F2E">
        <w:rPr>
          <w:rFonts w:ascii="Open Sans" w:hAnsi="Open Sans" w:cs="Open Sans"/>
          <w:sz w:val="20"/>
        </w:rPr>
        <w:t>,</w:t>
      </w:r>
      <w:r w:rsidRPr="000502ED">
        <w:rPr>
          <w:rFonts w:ascii="Open Sans" w:hAnsi="Open Sans" w:cs="Open Sans"/>
          <w:sz w:val="20"/>
        </w:rPr>
        <w:t xml:space="preserve"> in accordance with the provisions of this agreement and in conformity with the plans and specifications contained in Exhibit B, which exhibits are attached and constitute a part hereof.</w:t>
      </w:r>
    </w:p>
    <w:p w:rsidR="0000358C" w:rsidRDefault="0000358C" w:rsidP="003C3DE5">
      <w:pPr>
        <w:jc w:val="both"/>
        <w:rPr>
          <w:rFonts w:ascii="Open Sans" w:hAnsi="Open Sans" w:cs="Open Sans"/>
        </w:rPr>
      </w:pPr>
    </w:p>
    <w:p w:rsidR="00603A3E" w:rsidRDefault="00603A3E" w:rsidP="003C3DE5">
      <w:pPr>
        <w:ind w:firstLine="547"/>
        <w:contextualSpacing/>
        <w:jc w:val="both"/>
        <w:rPr>
          <w:rFonts w:ascii="Open Sans" w:hAnsi="Open Sans" w:cs="Open Sans"/>
        </w:rPr>
      </w:pPr>
      <w:r w:rsidRPr="000502ED">
        <w:rPr>
          <w:rFonts w:ascii="Open Sans" w:hAnsi="Open Sans" w:cs="Open Sans"/>
        </w:rPr>
        <w:t xml:space="preserve">It is understood by the parties that this license shall not be construed as a grant of any interest in and to said right-of-way, but as a privilege of occupancy by permission of </w:t>
      </w:r>
      <w:r w:rsidR="00760F9F">
        <w:rPr>
          <w:rFonts w:ascii="Open Sans" w:hAnsi="Open Sans" w:cs="Open Sans"/>
        </w:rPr>
        <w:t>TDOT</w:t>
      </w:r>
      <w:r w:rsidR="00760F9F" w:rsidRPr="000502ED">
        <w:rPr>
          <w:rFonts w:ascii="Open Sans" w:hAnsi="Open Sans" w:cs="Open Sans"/>
        </w:rPr>
        <w:t xml:space="preserve"> </w:t>
      </w:r>
      <w:r w:rsidRPr="000502ED">
        <w:rPr>
          <w:rFonts w:ascii="Open Sans" w:hAnsi="Open Sans" w:cs="Open Sans"/>
        </w:rPr>
        <w:t>to be used exclusively to provide ____________________________________ utility service to said property for an indefinite future time</w:t>
      </w:r>
      <w:r w:rsidR="00173F2E">
        <w:rPr>
          <w:rFonts w:ascii="Open Sans" w:hAnsi="Open Sans" w:cs="Open Sans"/>
        </w:rPr>
        <w:t>,</w:t>
      </w:r>
      <w:r w:rsidRPr="000502ED">
        <w:rPr>
          <w:rFonts w:ascii="Open Sans" w:hAnsi="Open Sans" w:cs="Open Sans"/>
        </w:rPr>
        <w:t xml:space="preserve"> when installed in accordance with said plans and specifications</w:t>
      </w:r>
      <w:r w:rsidR="00760F9F">
        <w:rPr>
          <w:rFonts w:ascii="Open Sans" w:hAnsi="Open Sans" w:cs="Open Sans"/>
        </w:rPr>
        <w:t xml:space="preserve">. </w:t>
      </w:r>
      <w:r w:rsidRPr="000502ED">
        <w:rPr>
          <w:rFonts w:ascii="Open Sans" w:hAnsi="Open Sans" w:cs="Open Sans"/>
        </w:rPr>
        <w:t xml:space="preserve"> </w:t>
      </w:r>
      <w:r w:rsidR="00760F9F">
        <w:rPr>
          <w:rFonts w:ascii="Open Sans" w:hAnsi="Open Sans" w:cs="Open Sans"/>
        </w:rPr>
        <w:t>P</w:t>
      </w:r>
      <w:r w:rsidRPr="000502ED">
        <w:rPr>
          <w:rFonts w:ascii="Open Sans" w:hAnsi="Open Sans" w:cs="Open Sans"/>
        </w:rPr>
        <w:t xml:space="preserve">rovided licensee maintains the facilities in good operating condition, </w:t>
      </w:r>
      <w:r w:rsidR="00760F9F">
        <w:rPr>
          <w:rFonts w:ascii="Open Sans" w:hAnsi="Open Sans" w:cs="Open Sans"/>
        </w:rPr>
        <w:t xml:space="preserve">licensee may continue to do so </w:t>
      </w:r>
      <w:r w:rsidR="00760F9F" w:rsidRPr="000502ED">
        <w:rPr>
          <w:rFonts w:ascii="Open Sans" w:hAnsi="Open Sans" w:cs="Open Sans"/>
        </w:rPr>
        <w:t xml:space="preserve">until </w:t>
      </w:r>
      <w:r w:rsidR="00760F9F">
        <w:rPr>
          <w:rFonts w:ascii="Open Sans" w:hAnsi="Open Sans" w:cs="Open Sans"/>
        </w:rPr>
        <w:t xml:space="preserve">such time as </w:t>
      </w:r>
      <w:r w:rsidR="00760F9F" w:rsidRPr="000502ED">
        <w:rPr>
          <w:rFonts w:ascii="Open Sans" w:hAnsi="Open Sans" w:cs="Open Sans"/>
        </w:rPr>
        <w:t>public utility facilities offering the same service become available</w:t>
      </w:r>
      <w:r w:rsidR="00760F9F">
        <w:rPr>
          <w:rFonts w:ascii="Open Sans" w:hAnsi="Open Sans" w:cs="Open Sans"/>
        </w:rPr>
        <w:t xml:space="preserve"> in that location, or until such time as TDOT</w:t>
      </w:r>
      <w:r w:rsidRPr="000502ED">
        <w:rPr>
          <w:rFonts w:ascii="Open Sans" w:hAnsi="Open Sans" w:cs="Open Sans"/>
        </w:rPr>
        <w:t xml:space="preserve"> has a need to use the occupied area for maintenance or construction within the right-of-way</w:t>
      </w:r>
      <w:r w:rsidR="0000358C">
        <w:rPr>
          <w:rFonts w:ascii="Open Sans" w:hAnsi="Open Sans" w:cs="Open Sans"/>
        </w:rPr>
        <w:t xml:space="preserve">, </w:t>
      </w:r>
      <w:r w:rsidR="003D1B83">
        <w:rPr>
          <w:rFonts w:ascii="Open Sans" w:hAnsi="Open Sans" w:cs="Open Sans"/>
        </w:rPr>
        <w:t>whichever comes first.  If TDOT</w:t>
      </w:r>
      <w:r w:rsidR="003D1B83" w:rsidRPr="000502ED">
        <w:rPr>
          <w:rFonts w:ascii="Open Sans" w:hAnsi="Open Sans" w:cs="Open Sans"/>
        </w:rPr>
        <w:t xml:space="preserve"> has a need to use the occupied area for maintenance or construction within the right-of-way</w:t>
      </w:r>
      <w:r w:rsidR="003D1B83">
        <w:rPr>
          <w:rFonts w:ascii="Open Sans" w:hAnsi="Open Sans" w:cs="Open Sans"/>
        </w:rPr>
        <w:t xml:space="preserve">, </w:t>
      </w:r>
      <w:r w:rsidR="0000358C">
        <w:rPr>
          <w:rFonts w:ascii="Open Sans" w:hAnsi="Open Sans" w:cs="Open Sans"/>
        </w:rPr>
        <w:t>licensee</w:t>
      </w:r>
      <w:r w:rsidR="0000358C" w:rsidRPr="00B54EE1">
        <w:rPr>
          <w:rFonts w:ascii="Open Sans" w:hAnsi="Open Sans" w:cs="Open Sans"/>
        </w:rPr>
        <w:t xml:space="preserve"> agrees</w:t>
      </w:r>
      <w:r w:rsidR="00760F9F">
        <w:rPr>
          <w:rFonts w:ascii="Open Sans" w:hAnsi="Open Sans" w:cs="Open Sans"/>
        </w:rPr>
        <w:t>,</w:t>
      </w:r>
      <w:r w:rsidR="0000358C" w:rsidRPr="00B54EE1">
        <w:rPr>
          <w:rFonts w:ascii="Open Sans" w:hAnsi="Open Sans" w:cs="Open Sans"/>
        </w:rPr>
        <w:t xml:space="preserve"> upon being requested so to do by </w:t>
      </w:r>
      <w:r w:rsidR="00760F9F">
        <w:rPr>
          <w:rFonts w:ascii="Open Sans" w:hAnsi="Open Sans" w:cs="Open Sans"/>
        </w:rPr>
        <w:t>TDOT,</w:t>
      </w:r>
      <w:r w:rsidR="0000358C" w:rsidRPr="00B54EE1">
        <w:rPr>
          <w:rFonts w:ascii="Open Sans" w:hAnsi="Open Sans" w:cs="Open Sans"/>
        </w:rPr>
        <w:t xml:space="preserve"> to remove said appliances and facilities as promptly as the magnitude of the work to be accomplished will permit, at its own expense and without cost to TDOT, unless any requested removal should be c</w:t>
      </w:r>
      <w:r w:rsidR="0000358C">
        <w:rPr>
          <w:rFonts w:ascii="Open Sans" w:hAnsi="Open Sans" w:cs="Open Sans"/>
        </w:rPr>
        <w:t>ontrary to any law of the State</w:t>
      </w:r>
      <w:r w:rsidRPr="000502ED">
        <w:rPr>
          <w:rFonts w:ascii="Open Sans" w:hAnsi="Open Sans" w:cs="Open Sans"/>
        </w:rPr>
        <w:t>.</w:t>
      </w:r>
      <w:r w:rsidR="00760F9F">
        <w:rPr>
          <w:rFonts w:ascii="Open Sans" w:hAnsi="Open Sans" w:cs="Open Sans"/>
        </w:rPr>
        <w:t xml:space="preserve">  </w:t>
      </w:r>
    </w:p>
    <w:p w:rsidR="00173F2E" w:rsidRPr="000502ED" w:rsidRDefault="00173F2E" w:rsidP="003C3DE5">
      <w:pPr>
        <w:ind w:firstLine="547"/>
        <w:contextualSpacing/>
        <w:jc w:val="both"/>
        <w:rPr>
          <w:rFonts w:ascii="Open Sans" w:hAnsi="Open Sans" w:cs="Open Sans"/>
        </w:rPr>
      </w:pPr>
    </w:p>
    <w:p w:rsidR="00603A3E" w:rsidRDefault="00603A3E" w:rsidP="003C3DE5">
      <w:pPr>
        <w:tabs>
          <w:tab w:val="left" w:pos="1800"/>
          <w:tab w:val="left" w:pos="2016"/>
          <w:tab w:val="left" w:pos="3456"/>
          <w:tab w:val="left" w:pos="4896"/>
        </w:tabs>
        <w:spacing w:before="120"/>
        <w:ind w:firstLine="547"/>
        <w:contextualSpacing/>
        <w:jc w:val="both"/>
        <w:rPr>
          <w:rFonts w:ascii="Open Sans" w:hAnsi="Open Sans" w:cs="Open Sans"/>
        </w:rPr>
      </w:pPr>
      <w:r w:rsidRPr="000502ED">
        <w:rPr>
          <w:rFonts w:ascii="Open Sans" w:hAnsi="Open Sans" w:cs="Open Sans"/>
        </w:rPr>
        <w:t xml:space="preserve">On failure of the licensee to comply with any condition or occurrence of any limitation on continuance of this license, licensee agrees to remove its facilities or discontinue their use, as </w:t>
      </w:r>
      <w:r w:rsidR="00173F2E">
        <w:rPr>
          <w:rFonts w:ascii="Open Sans" w:hAnsi="Open Sans" w:cs="Open Sans"/>
        </w:rPr>
        <w:t>TDOT</w:t>
      </w:r>
      <w:r w:rsidRPr="000502ED">
        <w:rPr>
          <w:rFonts w:ascii="Open Sans" w:hAnsi="Open Sans" w:cs="Open Sans"/>
        </w:rPr>
        <w:t xml:space="preserve"> directs.</w:t>
      </w:r>
    </w:p>
    <w:p w:rsidR="00173F2E" w:rsidRPr="000502ED" w:rsidRDefault="00173F2E" w:rsidP="003C3DE5">
      <w:pPr>
        <w:tabs>
          <w:tab w:val="left" w:pos="1800"/>
          <w:tab w:val="left" w:pos="2016"/>
          <w:tab w:val="left" w:pos="3456"/>
          <w:tab w:val="left" w:pos="4896"/>
        </w:tabs>
        <w:spacing w:before="120"/>
        <w:ind w:firstLine="547"/>
        <w:contextualSpacing/>
        <w:jc w:val="both"/>
        <w:rPr>
          <w:rFonts w:ascii="Open Sans" w:hAnsi="Open Sans" w:cs="Open Sans"/>
        </w:rPr>
      </w:pPr>
    </w:p>
    <w:p w:rsidR="00603A3E" w:rsidRPr="000502ED" w:rsidRDefault="00173F2E" w:rsidP="003C3DE5">
      <w:pPr>
        <w:tabs>
          <w:tab w:val="left" w:pos="720"/>
          <w:tab w:val="left" w:pos="2016"/>
          <w:tab w:val="left" w:pos="3456"/>
          <w:tab w:val="left" w:pos="4896"/>
        </w:tabs>
        <w:spacing w:before="120" w:after="240"/>
        <w:contextualSpacing/>
        <w:rPr>
          <w:rFonts w:ascii="Open Sans" w:hAnsi="Open Sans" w:cs="Open Sans"/>
        </w:rPr>
      </w:pPr>
      <w:r>
        <w:rPr>
          <w:rFonts w:ascii="Open Sans" w:hAnsi="Open Sans" w:cs="Open Sans"/>
        </w:rPr>
        <w:tab/>
      </w:r>
      <w:r w:rsidR="00603A3E" w:rsidRPr="000502ED">
        <w:rPr>
          <w:rFonts w:ascii="Open Sans" w:hAnsi="Open Sans" w:cs="Open Sans"/>
        </w:rPr>
        <w:t>IN WITNESS WHEREOF, the parties have executed this license on the day and date first above written.</w:t>
      </w:r>
    </w:p>
    <w:p w:rsidR="00603A3E" w:rsidRPr="000502ED" w:rsidRDefault="00603A3E">
      <w:pPr>
        <w:tabs>
          <w:tab w:val="left" w:pos="576"/>
          <w:tab w:val="left" w:pos="2016"/>
          <w:tab w:val="left" w:pos="3456"/>
          <w:tab w:val="left" w:pos="4896"/>
        </w:tabs>
        <w:spacing w:line="240" w:lineRule="exact"/>
        <w:jc w:val="both"/>
        <w:rPr>
          <w:rFonts w:ascii="Open Sans" w:hAnsi="Open Sans" w:cs="Open Sans"/>
        </w:rPr>
        <w:sectPr w:rsidR="00603A3E" w:rsidRPr="000502ED">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440" w:right="1440" w:bottom="720" w:left="1440" w:header="720" w:footer="720" w:gutter="0"/>
          <w:cols w:space="720"/>
        </w:sectPr>
      </w:pPr>
    </w:p>
    <w:p w:rsidR="00603A3E" w:rsidRPr="000502ED" w:rsidRDefault="00603A3E">
      <w:pPr>
        <w:tabs>
          <w:tab w:val="left" w:pos="576"/>
          <w:tab w:val="left" w:pos="2016"/>
          <w:tab w:val="left" w:pos="3456"/>
          <w:tab w:val="left" w:pos="4896"/>
        </w:tabs>
        <w:spacing w:before="480" w:line="360" w:lineRule="auto"/>
        <w:jc w:val="both"/>
        <w:rPr>
          <w:rFonts w:ascii="Open Sans" w:hAnsi="Open Sans" w:cs="Open Sans"/>
          <w:b/>
        </w:rPr>
      </w:pPr>
      <w:r w:rsidRPr="000502ED">
        <w:rPr>
          <w:rFonts w:ascii="Open Sans" w:hAnsi="Open Sans" w:cs="Open Sans"/>
          <w:b/>
        </w:rPr>
        <w:lastRenderedPageBreak/>
        <w:t>Licensee</w:t>
      </w:r>
      <w:r w:rsidRPr="000502ED">
        <w:rPr>
          <w:rFonts w:ascii="Open Sans" w:hAnsi="Open Sans" w:cs="Open Sans"/>
          <w:b/>
        </w:rPr>
        <w:br/>
        <w:t>________________________________</w:t>
      </w:r>
      <w:r w:rsidRPr="000502ED">
        <w:rPr>
          <w:rFonts w:ascii="Open Sans" w:hAnsi="Open Sans" w:cs="Open Sans"/>
          <w:b/>
        </w:rPr>
        <w:br/>
        <w:t>Address</w:t>
      </w:r>
      <w:r w:rsidRPr="000502ED">
        <w:rPr>
          <w:rFonts w:ascii="Open Sans" w:hAnsi="Open Sans" w:cs="Open Sans"/>
          <w:b/>
        </w:rPr>
        <w:br/>
        <w:t>________________________________</w:t>
      </w:r>
      <w:r w:rsidRPr="000502ED">
        <w:rPr>
          <w:rFonts w:ascii="Open Sans" w:hAnsi="Open Sans" w:cs="Open Sans"/>
          <w:b/>
        </w:rPr>
        <w:br/>
        <w:t>________________________________</w:t>
      </w:r>
      <w:r w:rsidRPr="000502ED">
        <w:rPr>
          <w:rFonts w:ascii="Open Sans" w:hAnsi="Open Sans" w:cs="Open Sans"/>
          <w:b/>
        </w:rPr>
        <w:br/>
        <w:t>________________________________</w:t>
      </w:r>
    </w:p>
    <w:p w:rsidR="00603A3E" w:rsidRPr="000502ED" w:rsidRDefault="00603A3E">
      <w:pPr>
        <w:tabs>
          <w:tab w:val="left" w:pos="576"/>
          <w:tab w:val="left" w:pos="2016"/>
          <w:tab w:val="left" w:pos="3456"/>
          <w:tab w:val="left" w:pos="4896"/>
        </w:tabs>
        <w:spacing w:line="360" w:lineRule="auto"/>
        <w:jc w:val="both"/>
        <w:rPr>
          <w:rFonts w:ascii="Open Sans" w:hAnsi="Open Sans" w:cs="Open Sans"/>
        </w:rPr>
      </w:pPr>
      <w:r w:rsidRPr="000502ED">
        <w:rPr>
          <w:rFonts w:ascii="Open Sans" w:hAnsi="Open Sans" w:cs="Open Sans"/>
          <w:b/>
        </w:rPr>
        <w:t>BY</w:t>
      </w:r>
      <w:proofErr w:type="gramStart"/>
      <w:r w:rsidRPr="000502ED">
        <w:rPr>
          <w:rFonts w:ascii="Open Sans" w:hAnsi="Open Sans" w:cs="Open Sans"/>
          <w:b/>
        </w:rPr>
        <w:t>:_</w:t>
      </w:r>
      <w:proofErr w:type="gramEnd"/>
      <w:r w:rsidRPr="000502ED">
        <w:rPr>
          <w:rFonts w:ascii="Open Sans" w:hAnsi="Open Sans" w:cs="Open Sans"/>
          <w:b/>
        </w:rPr>
        <w:t>____________________________</w:t>
      </w:r>
      <w:r w:rsidRPr="000502ED">
        <w:rPr>
          <w:rFonts w:ascii="Open Sans" w:hAnsi="Open Sans" w:cs="Open Sans"/>
          <w:b/>
        </w:rPr>
        <w:br/>
        <w:t>TITLE:___________________________</w:t>
      </w:r>
    </w:p>
    <w:p w:rsidR="00603A3E" w:rsidRPr="000502ED" w:rsidRDefault="00603A3E">
      <w:pPr>
        <w:tabs>
          <w:tab w:val="left" w:pos="0"/>
          <w:tab w:val="left" w:pos="2016"/>
          <w:tab w:val="left" w:pos="3456"/>
          <w:tab w:val="left" w:pos="4896"/>
        </w:tabs>
        <w:spacing w:after="600" w:line="240" w:lineRule="exact"/>
        <w:rPr>
          <w:rFonts w:ascii="Open Sans" w:hAnsi="Open Sans" w:cs="Open Sans"/>
          <w:b/>
        </w:rPr>
      </w:pPr>
      <w:r w:rsidRPr="000502ED">
        <w:rPr>
          <w:rFonts w:ascii="Open Sans" w:hAnsi="Open Sans" w:cs="Open Sans"/>
        </w:rPr>
        <w:br w:type="column"/>
      </w:r>
      <w:r w:rsidRPr="000502ED">
        <w:rPr>
          <w:rFonts w:ascii="Open Sans" w:hAnsi="Open Sans" w:cs="Open Sans"/>
          <w:b/>
        </w:rPr>
        <w:lastRenderedPageBreak/>
        <w:t>STATE OF TENNESSEE</w:t>
      </w:r>
      <w:r w:rsidRPr="000502ED">
        <w:rPr>
          <w:rFonts w:ascii="Open Sans" w:hAnsi="Open Sans" w:cs="Open Sans"/>
          <w:b/>
        </w:rPr>
        <w:br/>
        <w:t>DEPARTMENT OF TRANSPORTATION</w:t>
      </w:r>
    </w:p>
    <w:p w:rsidR="00603A3E" w:rsidRPr="000502ED" w:rsidRDefault="00603A3E">
      <w:pPr>
        <w:tabs>
          <w:tab w:val="left" w:pos="576"/>
          <w:tab w:val="left" w:pos="2016"/>
          <w:tab w:val="left" w:pos="3456"/>
          <w:tab w:val="left" w:pos="4896"/>
        </w:tabs>
        <w:spacing w:after="600" w:line="240" w:lineRule="exact"/>
        <w:ind w:left="547" w:hanging="547"/>
        <w:rPr>
          <w:rFonts w:ascii="Open Sans" w:hAnsi="Open Sans" w:cs="Open Sans"/>
          <w:b/>
        </w:rPr>
      </w:pPr>
      <w:r w:rsidRPr="000502ED">
        <w:rPr>
          <w:rFonts w:ascii="Open Sans" w:hAnsi="Open Sans" w:cs="Open Sans"/>
          <w:b/>
        </w:rPr>
        <w:t>BY: ___________________________</w:t>
      </w:r>
      <w:r w:rsidRPr="000502ED">
        <w:rPr>
          <w:rFonts w:ascii="Open Sans" w:hAnsi="Open Sans" w:cs="Open Sans"/>
          <w:b/>
        </w:rPr>
        <w:br/>
        <w:t>Commissioner</w:t>
      </w:r>
    </w:p>
    <w:p w:rsidR="00603A3E" w:rsidRPr="000502ED" w:rsidRDefault="00603A3E">
      <w:pPr>
        <w:tabs>
          <w:tab w:val="left" w:pos="576"/>
          <w:tab w:val="left" w:pos="2016"/>
          <w:tab w:val="left" w:pos="3456"/>
          <w:tab w:val="left" w:pos="4896"/>
        </w:tabs>
        <w:spacing w:after="480" w:line="240" w:lineRule="exact"/>
        <w:ind w:left="547" w:hanging="547"/>
        <w:rPr>
          <w:rFonts w:ascii="Open Sans" w:hAnsi="Open Sans" w:cs="Open Sans"/>
          <w:b/>
        </w:rPr>
      </w:pPr>
      <w:r w:rsidRPr="000502ED">
        <w:rPr>
          <w:rFonts w:ascii="Open Sans" w:hAnsi="Open Sans" w:cs="Open Sans"/>
          <w:b/>
        </w:rPr>
        <w:t>APPROVED AS TO FORM &amp; LEGALITY:</w:t>
      </w:r>
    </w:p>
    <w:p w:rsidR="00603A3E" w:rsidRPr="000502ED" w:rsidRDefault="00603A3E">
      <w:pPr>
        <w:pStyle w:val="BodyTextIndent2"/>
        <w:rPr>
          <w:rFonts w:ascii="Open Sans" w:hAnsi="Open Sans" w:cs="Open Sans"/>
          <w:sz w:val="20"/>
        </w:rPr>
      </w:pPr>
      <w:r w:rsidRPr="000502ED">
        <w:rPr>
          <w:rFonts w:ascii="Open Sans" w:hAnsi="Open Sans" w:cs="Open Sans"/>
          <w:sz w:val="20"/>
        </w:rPr>
        <w:t>BY: ___________________________</w:t>
      </w:r>
      <w:r w:rsidRPr="000502ED">
        <w:rPr>
          <w:rFonts w:ascii="Open Sans" w:hAnsi="Open Sans" w:cs="Open Sans"/>
          <w:sz w:val="20"/>
        </w:rPr>
        <w:br/>
        <w:t>General Counsel</w:t>
      </w:r>
    </w:p>
    <w:sectPr w:rsidR="00603A3E" w:rsidRPr="000502ED">
      <w:footnotePr>
        <w:numRestart w:val="eachSect"/>
      </w:footnotePr>
      <w:type w:val="continuous"/>
      <w:pgSz w:w="12240" w:h="15840" w:code="1"/>
      <w:pgMar w:top="1008" w:right="1440" w:bottom="720" w:left="1440" w:header="720" w:footer="720" w:gutter="0"/>
      <w:cols w:num="2" w:space="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31" w:rsidRDefault="00473C31">
      <w:r>
        <w:separator/>
      </w:r>
    </w:p>
  </w:endnote>
  <w:endnote w:type="continuationSeparator" w:id="0">
    <w:p w:rsidR="00473C31" w:rsidRDefault="0047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D4" w:rsidRDefault="00A17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4B" w:rsidRDefault="00D7384B">
    <w:pPr>
      <w:pStyle w:val="Footer"/>
      <w:tabs>
        <w:tab w:val="clear" w:pos="8640"/>
        <w:tab w:val="left" w:pos="540"/>
        <w:tab w:val="right" w:pos="9360"/>
      </w:tabs>
      <w:ind w:left="540" w:hanging="540"/>
    </w:pPr>
    <w:r>
      <w:rPr>
        <w:rFonts w:ascii="Arial" w:hAnsi="Arial"/>
        <w:sz w:val="16"/>
      </w:rPr>
      <w:t>Rev.:</w:t>
    </w:r>
    <w:r>
      <w:rPr>
        <w:rFonts w:ascii="Arial" w:hAnsi="Arial"/>
        <w:sz w:val="16"/>
      </w:rPr>
      <w:tab/>
    </w:r>
    <w:r w:rsidR="00A17CD4">
      <w:rPr>
        <w:rFonts w:ascii="Arial" w:hAnsi="Arial"/>
        <w:sz w:val="16"/>
      </w:rPr>
      <w:t>02-17-2017</w:t>
    </w:r>
    <w:r>
      <w:rPr>
        <w:rFonts w:ascii="Arial" w:hAnsi="Arial"/>
        <w:sz w:val="16"/>
      </w:rPr>
      <w:tab/>
      <w:t>Private License</w:t>
    </w:r>
    <w:r>
      <w:rPr>
        <w:rFonts w:ascii="Arial" w:hAnsi="Arial"/>
        <w:sz w:val="16"/>
      </w:rPr>
      <w:tab/>
    </w:r>
    <w:r>
      <w:rPr>
        <w:rFonts w:ascii="Arial" w:hAnsi="Arial"/>
        <w:sz w:val="16"/>
      </w:rPr>
      <w:fldChar w:fldCharType="begin"/>
    </w:r>
    <w:r>
      <w:rPr>
        <w:rFonts w:ascii="Arial" w:hAnsi="Arial"/>
        <w:sz w:val="16"/>
      </w:rPr>
      <w:instrText xml:space="preserve"> FILENAME  \* MERGEFORMAT </w:instrText>
    </w:r>
    <w:r>
      <w:rPr>
        <w:rFonts w:ascii="Arial" w:hAnsi="Arial"/>
        <w:sz w:val="16"/>
      </w:rPr>
      <w:fldChar w:fldCharType="separate"/>
    </w:r>
    <w:r>
      <w:rPr>
        <w:rFonts w:ascii="Arial" w:hAnsi="Arial"/>
        <w:noProof/>
        <w:sz w:val="16"/>
      </w:rPr>
      <w:t>Form 20</w:t>
    </w:r>
    <w:r w:rsidR="00B5700C">
      <w:rPr>
        <w:rFonts w:ascii="Arial" w:hAnsi="Arial"/>
        <w:noProof/>
        <w:sz w:val="16"/>
      </w:rPr>
      <w:t>1</w:t>
    </w:r>
    <w:r w:rsidR="00A17CD4">
      <w:rPr>
        <w:rFonts w:ascii="Arial" w:hAnsi="Arial"/>
        <w:noProof/>
        <w:sz w:val="16"/>
      </w:rPr>
      <w:t>7</w:t>
    </w:r>
    <w:r>
      <w:rPr>
        <w:rFonts w:ascii="Arial" w:hAnsi="Arial"/>
        <w:noProof/>
        <w:sz w:val="16"/>
      </w:rPr>
      <w:t>-02</w:t>
    </w:r>
    <w:r>
      <w:rPr>
        <w:rFonts w:ascii="Arial" w:hAnsi="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D4" w:rsidRDefault="00A17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31" w:rsidRDefault="00473C31">
      <w:r>
        <w:separator/>
      </w:r>
    </w:p>
  </w:footnote>
  <w:footnote w:type="continuationSeparator" w:id="0">
    <w:p w:rsidR="00473C31" w:rsidRDefault="0047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D4" w:rsidRDefault="00A17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D4" w:rsidRDefault="00A17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D4" w:rsidRDefault="00A17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C606E"/>
    <w:multiLevelType w:val="hybridMultilevel"/>
    <w:tmpl w:val="192ADC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8F"/>
    <w:rsid w:val="0000358C"/>
    <w:rsid w:val="00031200"/>
    <w:rsid w:val="000502ED"/>
    <w:rsid w:val="00100A9E"/>
    <w:rsid w:val="00173F2E"/>
    <w:rsid w:val="002003EA"/>
    <w:rsid w:val="002B37D2"/>
    <w:rsid w:val="003869BE"/>
    <w:rsid w:val="003C3DE5"/>
    <w:rsid w:val="003D1B83"/>
    <w:rsid w:val="00473C31"/>
    <w:rsid w:val="004760E6"/>
    <w:rsid w:val="00494FF4"/>
    <w:rsid w:val="004A5A8F"/>
    <w:rsid w:val="00603A3E"/>
    <w:rsid w:val="00681B25"/>
    <w:rsid w:val="00760F9F"/>
    <w:rsid w:val="00A17CD4"/>
    <w:rsid w:val="00AD619B"/>
    <w:rsid w:val="00B232AD"/>
    <w:rsid w:val="00B5700C"/>
    <w:rsid w:val="00CE2DDA"/>
    <w:rsid w:val="00D7384B"/>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800"/>
        <w:tab w:val="left" w:pos="2016"/>
        <w:tab w:val="left" w:pos="3456"/>
        <w:tab w:val="left" w:pos="4896"/>
      </w:tabs>
      <w:spacing w:before="120"/>
      <w:ind w:firstLine="547"/>
      <w:jc w:val="both"/>
    </w:pPr>
    <w:rPr>
      <w:rFonts w:ascii="Arial" w:hAnsi="Arial"/>
      <w:sz w:val="24"/>
    </w:rPr>
  </w:style>
  <w:style w:type="paragraph" w:styleId="BodyTextIndent2">
    <w:name w:val="Body Text Indent 2"/>
    <w:basedOn w:val="Normal"/>
    <w:pPr>
      <w:tabs>
        <w:tab w:val="left" w:pos="0"/>
        <w:tab w:val="left" w:pos="2016"/>
        <w:tab w:val="left" w:pos="3456"/>
        <w:tab w:val="left" w:pos="4896"/>
      </w:tabs>
      <w:spacing w:after="600" w:line="240" w:lineRule="exact"/>
      <w:ind w:left="547" w:hanging="547"/>
    </w:pPr>
    <w:rPr>
      <w:rFonts w:ascii="Arial" w:hAnsi="Arial"/>
      <w:b/>
      <w:sz w:val="24"/>
    </w:rPr>
  </w:style>
  <w:style w:type="paragraph" w:styleId="BalloonText">
    <w:name w:val="Balloon Text"/>
    <w:basedOn w:val="Normal"/>
    <w:link w:val="BalloonTextChar"/>
    <w:rsid w:val="0000358C"/>
    <w:rPr>
      <w:rFonts w:ascii="Tahoma" w:hAnsi="Tahoma" w:cs="Tahoma"/>
      <w:sz w:val="16"/>
      <w:szCs w:val="16"/>
    </w:rPr>
  </w:style>
  <w:style w:type="character" w:customStyle="1" w:styleId="BalloonTextChar">
    <w:name w:val="Balloon Text Char"/>
    <w:link w:val="BalloonText"/>
    <w:rsid w:val="00003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800"/>
        <w:tab w:val="left" w:pos="2016"/>
        <w:tab w:val="left" w:pos="3456"/>
        <w:tab w:val="left" w:pos="4896"/>
      </w:tabs>
      <w:spacing w:before="120"/>
      <w:ind w:firstLine="547"/>
      <w:jc w:val="both"/>
    </w:pPr>
    <w:rPr>
      <w:rFonts w:ascii="Arial" w:hAnsi="Arial"/>
      <w:sz w:val="24"/>
    </w:rPr>
  </w:style>
  <w:style w:type="paragraph" w:styleId="BodyTextIndent2">
    <w:name w:val="Body Text Indent 2"/>
    <w:basedOn w:val="Normal"/>
    <w:pPr>
      <w:tabs>
        <w:tab w:val="left" w:pos="0"/>
        <w:tab w:val="left" w:pos="2016"/>
        <w:tab w:val="left" w:pos="3456"/>
        <w:tab w:val="left" w:pos="4896"/>
      </w:tabs>
      <w:spacing w:after="600" w:line="240" w:lineRule="exact"/>
      <w:ind w:left="547" w:hanging="547"/>
    </w:pPr>
    <w:rPr>
      <w:rFonts w:ascii="Arial" w:hAnsi="Arial"/>
      <w:b/>
      <w:sz w:val="24"/>
    </w:rPr>
  </w:style>
  <w:style w:type="paragraph" w:styleId="BalloonText">
    <w:name w:val="Balloon Text"/>
    <w:basedOn w:val="Normal"/>
    <w:link w:val="BalloonTextChar"/>
    <w:rsid w:val="0000358C"/>
    <w:rPr>
      <w:rFonts w:ascii="Tahoma" w:hAnsi="Tahoma" w:cs="Tahoma"/>
      <w:sz w:val="16"/>
      <w:szCs w:val="16"/>
    </w:rPr>
  </w:style>
  <w:style w:type="character" w:customStyle="1" w:styleId="BalloonTextChar">
    <w:name w:val="Balloon Text Char"/>
    <w:link w:val="BalloonText"/>
    <w:rsid w:val="00003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png@01D0B414.AB70DAF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C01F-E57D-4FE0-B080-7D49A91F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Running Bond</vt:lpstr>
    </vt:vector>
  </TitlesOfParts>
  <Company>DEPARTMENT OF TRANSPORTATION</Company>
  <LinksUpToDate>false</LinksUpToDate>
  <CharactersWithSpaces>2750</CharactersWithSpaces>
  <SharedDoc>false</SharedDoc>
  <HLinks>
    <vt:vector size="6" baseType="variant">
      <vt:variant>
        <vt:i4>6619151</vt:i4>
      </vt:variant>
      <vt:variant>
        <vt:i4>-1</vt:i4>
      </vt:variant>
      <vt:variant>
        <vt:i4>1026</vt:i4>
      </vt:variant>
      <vt:variant>
        <vt:i4>1</vt:i4>
      </vt:variant>
      <vt:variant>
        <vt:lpwstr>cid:image001.png@01D0B414.AB70DAF0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Bond</dc:title>
  <dc:creator>Joseph Shaw</dc:creator>
  <cp:lastModifiedBy>Kristin Knowles</cp:lastModifiedBy>
  <cp:revision>2</cp:revision>
  <cp:lastPrinted>2000-03-21T17:53:00Z</cp:lastPrinted>
  <dcterms:created xsi:type="dcterms:W3CDTF">2017-10-23T19:20:00Z</dcterms:created>
  <dcterms:modified xsi:type="dcterms:W3CDTF">2017-10-23T19:20:00Z</dcterms:modified>
</cp:coreProperties>
</file>