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C3DDA1" w14:textId="77777777" w:rsidR="00853662" w:rsidRDefault="00853662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121A32D9" w14:textId="77777777" w:rsidR="00853662" w:rsidRDefault="00853662" w:rsidP="00DB64C8">
      <w:pPr>
        <w:ind w:left="450"/>
        <w:rPr>
          <w:rFonts w:ascii="Times New Roman" w:eastAsia="Times New Roman" w:hAnsi="Times New Roman" w:cs="Times New Roman"/>
          <w:sz w:val="20"/>
          <w:szCs w:val="20"/>
        </w:rPr>
      </w:pPr>
    </w:p>
    <w:p w14:paraId="121D5BA4" w14:textId="77777777" w:rsidR="00853662" w:rsidRPr="001A0F61" w:rsidRDefault="003C0D05" w:rsidP="00DB64C8">
      <w:pPr>
        <w:pStyle w:val="BodyText"/>
        <w:ind w:left="450" w:right="47" w:firstLine="0"/>
        <w:rPr>
          <w:rFonts w:ascii="PermianSlabSerifTypeface" w:eastAsia="PermianSlabSerifTypeface" w:hAnsi="PermianSlabSerifTypeface" w:cs="PermianSlabSerifTypeface"/>
          <w:b/>
        </w:rPr>
      </w:pPr>
      <w:r w:rsidRPr="001A0F61">
        <w:rPr>
          <w:rFonts w:ascii="PermianSlabSerifTypeface"/>
          <w:b/>
          <w:color w:val="231F20"/>
        </w:rPr>
        <w:t>FOR IMMEDIATE</w:t>
      </w:r>
      <w:r w:rsidRPr="001A0F61">
        <w:rPr>
          <w:rFonts w:ascii="PermianSlabSerifTypeface"/>
          <w:b/>
          <w:color w:val="231F20"/>
          <w:spacing w:val="-12"/>
        </w:rPr>
        <w:t xml:space="preserve"> </w:t>
      </w:r>
      <w:r w:rsidRPr="001A0F61">
        <w:rPr>
          <w:rFonts w:ascii="PermianSlabSerifTypeface"/>
          <w:b/>
          <w:color w:val="231F20"/>
        </w:rPr>
        <w:t>RELEASE</w:t>
      </w:r>
    </w:p>
    <w:sdt>
      <w:sdtPr>
        <w:rPr>
          <w:rFonts w:ascii="PermianSlabSerifTypeface"/>
          <w:color w:val="231F20"/>
          <w:spacing w:val="-3"/>
        </w:rPr>
        <w:id w:val="802970759"/>
        <w:placeholder>
          <w:docPart w:val="DefaultPlaceholder_1082065158"/>
        </w:placeholder>
      </w:sdtPr>
      <w:sdtEndPr>
        <w:rPr>
          <w:spacing w:val="0"/>
        </w:rPr>
      </w:sdtEndPr>
      <w:sdtContent>
        <w:p w14:paraId="0B516DE2" w14:textId="52ABA846" w:rsidR="00853662" w:rsidRDefault="00B56D27" w:rsidP="00DB64C8">
          <w:pPr>
            <w:pStyle w:val="BodyText"/>
            <w:ind w:left="450" w:right="-1483" w:firstLine="0"/>
            <w:rPr>
              <w:rFonts w:ascii="PermianSlabSerifTypeface" w:eastAsia="PermianSlabSerifTypeface" w:hAnsi="PermianSlabSerifTypeface" w:cs="PermianSlabSerifTypeface"/>
            </w:rPr>
          </w:pPr>
          <w:r>
            <w:rPr>
              <w:rFonts w:ascii="PermianSlabSerifTypeface"/>
              <w:color w:val="231F20"/>
              <w:spacing w:val="-3"/>
            </w:rPr>
            <w:t xml:space="preserve">May </w:t>
          </w:r>
          <w:r w:rsidR="00AF4120">
            <w:rPr>
              <w:rFonts w:ascii="PermianSlabSerifTypeface"/>
              <w:color w:val="231F20"/>
              <w:spacing w:val="-3"/>
            </w:rPr>
            <w:t>2</w:t>
          </w:r>
          <w:r w:rsidR="0039766C">
            <w:rPr>
              <w:rFonts w:ascii="PermianSlabSerifTypeface"/>
              <w:color w:val="231F20"/>
              <w:spacing w:val="-3"/>
            </w:rPr>
            <w:t>8</w:t>
          </w:r>
          <w:r w:rsidR="00F46317">
            <w:rPr>
              <w:rFonts w:ascii="PermianSlabSerifTypeface"/>
              <w:color w:val="231F20"/>
              <w:spacing w:val="-3"/>
            </w:rPr>
            <w:t>, 2021</w:t>
          </w:r>
        </w:p>
      </w:sdtContent>
    </w:sdt>
    <w:p w14:paraId="4DF13FA2" w14:textId="77777777" w:rsidR="00151F37" w:rsidRDefault="00151F37">
      <w:pPr>
        <w:pStyle w:val="BodyText"/>
        <w:spacing w:before="59" w:line="240" w:lineRule="exact"/>
        <w:ind w:left="155" w:right="103" w:hanging="37"/>
        <w:rPr>
          <w:spacing w:val="-3"/>
        </w:rPr>
      </w:pPr>
    </w:p>
    <w:p w14:paraId="3B22FD19" w14:textId="77777777" w:rsidR="000114EF" w:rsidRDefault="003C0D05" w:rsidP="00DB64C8">
      <w:pPr>
        <w:pStyle w:val="BodyText"/>
        <w:ind w:left="-2347" w:right="-360" w:firstLine="0"/>
        <w:jc w:val="right"/>
        <w:rPr>
          <w:rFonts w:ascii="PermianSlabSerifTypeface"/>
          <w:color w:val="231F20"/>
        </w:rPr>
      </w:pPr>
      <w:r w:rsidRPr="001A0F61">
        <w:rPr>
          <w:rFonts w:ascii="PermianSlabSerifTypeface"/>
          <w:b/>
          <w:color w:val="231F20"/>
          <w:spacing w:val="-3"/>
        </w:rPr>
        <w:t xml:space="preserve">CONTACT: </w:t>
      </w:r>
      <w:sdt>
        <w:sdtPr>
          <w:rPr>
            <w:rFonts w:ascii="PermianSlabSerifTypeface"/>
            <w:b/>
            <w:color w:val="231F20"/>
            <w:spacing w:val="-3"/>
          </w:rPr>
          <w:id w:val="134615626"/>
          <w:placeholder>
            <w:docPart w:val="DefaultPlaceholder_1082065158"/>
          </w:placeholder>
        </w:sdtPr>
        <w:sdtEndPr>
          <w:rPr>
            <w:b w:val="0"/>
            <w:spacing w:val="0"/>
          </w:rPr>
        </w:sdtEndPr>
        <w:sdtContent>
          <w:r w:rsidR="00621CBF">
            <w:rPr>
              <w:rFonts w:ascii="PermianSlabSerifTypeface"/>
              <w:color w:val="231F20"/>
            </w:rPr>
            <w:t>Nichole Lawrence</w:t>
          </w:r>
        </w:sdtContent>
      </w:sdt>
    </w:p>
    <w:p w14:paraId="48547A5A" w14:textId="77777777" w:rsidR="00853662" w:rsidRDefault="00621CBF" w:rsidP="00DB64C8">
      <w:pPr>
        <w:pStyle w:val="BodyText"/>
        <w:ind w:left="-2347" w:right="-360" w:firstLine="0"/>
        <w:jc w:val="right"/>
        <w:rPr>
          <w:rFonts w:ascii="PermianSlabSerifTypeface" w:eastAsia="PermianSlabSerifTypeface" w:hAnsi="PermianSlabSerifTypeface" w:cs="PermianSlabSerifTypeface"/>
        </w:rPr>
      </w:pPr>
      <w:r>
        <w:rPr>
          <w:rFonts w:ascii="PermianSlabSerifTypeface"/>
          <w:b/>
          <w:color w:val="231F20"/>
        </w:rPr>
        <w:t>CELL</w:t>
      </w:r>
      <w:r w:rsidR="003C0D05" w:rsidRPr="001A0F61">
        <w:rPr>
          <w:rFonts w:ascii="PermianSlabSerifTypeface"/>
          <w:b/>
          <w:color w:val="231F20"/>
        </w:rPr>
        <w:t>:</w:t>
      </w:r>
      <w:r w:rsidR="003C0D05">
        <w:rPr>
          <w:rFonts w:ascii="PermianSlabSerifTypeface"/>
          <w:color w:val="231F20"/>
        </w:rPr>
        <w:t xml:space="preserve"> </w:t>
      </w:r>
      <w:sdt>
        <w:sdtPr>
          <w:rPr>
            <w:rFonts w:ascii="PermianSlabSerifTypeface"/>
            <w:color w:val="231F20"/>
          </w:rPr>
          <w:id w:val="1337737565"/>
          <w:placeholder>
            <w:docPart w:val="DefaultPlaceholder_1082065158"/>
          </w:placeholder>
        </w:sdtPr>
        <w:sdtEndPr/>
        <w:sdtContent>
          <w:r>
            <w:rPr>
              <w:rFonts w:ascii="PermianSlabSerifTypeface"/>
              <w:color w:val="231F20"/>
            </w:rPr>
            <w:t>731-225-6041</w:t>
          </w:r>
        </w:sdtContent>
      </w:sdt>
    </w:p>
    <w:p w14:paraId="6BE6B977" w14:textId="77777777" w:rsidR="001A0F61" w:rsidRDefault="001A0F61" w:rsidP="00DB64C8">
      <w:pPr>
        <w:spacing w:line="240" w:lineRule="exact"/>
        <w:ind w:right="-450"/>
        <w:rPr>
          <w:rFonts w:ascii="PermianSlabSerifTypeface" w:eastAsia="PermianSlabSerifTypeface" w:hAnsi="PermianSlabSerifTypeface" w:cs="PermianSlabSerifTypeface"/>
        </w:rPr>
      </w:pPr>
    </w:p>
    <w:p w14:paraId="0D660438" w14:textId="77777777" w:rsidR="001A0F61" w:rsidRDefault="001A0F61" w:rsidP="00DB64C8">
      <w:pPr>
        <w:spacing w:line="240" w:lineRule="exact"/>
        <w:ind w:right="-450"/>
        <w:rPr>
          <w:rFonts w:ascii="PermianSlabSerifTypeface" w:eastAsia="PermianSlabSerifTypeface" w:hAnsi="PermianSlabSerifTypeface" w:cs="PermianSlabSerifTypeface"/>
        </w:rPr>
        <w:sectPr w:rsidR="001A0F61" w:rsidSect="00875724">
          <w:headerReference w:type="default" r:id="rId8"/>
          <w:footerReference w:type="default" r:id="rId9"/>
          <w:type w:val="continuous"/>
          <w:pgSz w:w="12240" w:h="15840"/>
          <w:pgMar w:top="907" w:right="1620" w:bottom="360" w:left="763" w:header="720" w:footer="720" w:gutter="0"/>
          <w:cols w:num="2" w:space="720" w:equalWidth="0">
            <w:col w:w="3737" w:space="3060"/>
            <w:col w:w="3060"/>
          </w:cols>
          <w:docGrid w:linePitch="299"/>
        </w:sectPr>
      </w:pPr>
    </w:p>
    <w:p w14:paraId="499A91C1" w14:textId="77777777" w:rsidR="00B56D27" w:rsidRDefault="00B56D27" w:rsidP="00B56D27">
      <w:pPr>
        <w:jc w:val="center"/>
        <w:rPr>
          <w:b/>
          <w:bCs/>
        </w:rPr>
      </w:pPr>
      <w:r w:rsidRPr="00C42747">
        <w:rPr>
          <w:b/>
          <w:bCs/>
        </w:rPr>
        <w:t>I-40 Hernando DeSoto Bridge Repair</w:t>
      </w:r>
    </w:p>
    <w:p w14:paraId="1BD9892D" w14:textId="42A16E50" w:rsidR="00FE6DA3" w:rsidRDefault="00B56D27" w:rsidP="001968FD">
      <w:pPr>
        <w:jc w:val="center"/>
      </w:pPr>
      <w:r>
        <w:t xml:space="preserve">Daily Update </w:t>
      </w:r>
    </w:p>
    <w:p w14:paraId="44A078DF" w14:textId="77777777" w:rsidR="00D35AF7" w:rsidRDefault="00D35AF7" w:rsidP="00D35AF7">
      <w:pPr>
        <w:rPr>
          <w:rStyle w:val="bumpedfont15"/>
          <w:rFonts w:eastAsia="Times New Roman"/>
        </w:rPr>
      </w:pPr>
    </w:p>
    <w:p w14:paraId="652C8315" w14:textId="7A08E874" w:rsidR="00C10960" w:rsidRPr="00135C61" w:rsidRDefault="00C10960" w:rsidP="00C10960">
      <w:pPr>
        <w:rPr>
          <w:rStyle w:val="bumpedfont15"/>
        </w:rPr>
      </w:pPr>
      <w:bookmarkStart w:id="0" w:name="_Hlk73003160"/>
      <w:r>
        <w:t xml:space="preserve">The contractor is working today to complete the platform extension for phase two repairs. </w:t>
      </w:r>
      <w:r w:rsidR="005C26F8">
        <w:t>There will not be a lot of activity on the bridge over the holiday</w:t>
      </w:r>
      <w:r w:rsidR="00D05FA4">
        <w:t xml:space="preserve"> weekend</w:t>
      </w:r>
      <w:r w:rsidR="005C26F8">
        <w:t xml:space="preserve">. However, </w:t>
      </w:r>
      <w:r w:rsidR="00D05FA4">
        <w:t xml:space="preserve">behind the scenes, </w:t>
      </w:r>
      <w:r w:rsidR="005C26F8">
        <w:t>t</w:t>
      </w:r>
      <w:r>
        <w:t>he final design drawings are being completed</w:t>
      </w:r>
      <w:r w:rsidR="00BE55E4">
        <w:t>,</w:t>
      </w:r>
      <w:r w:rsidR="00D05FA4">
        <w:t xml:space="preserve"> and </w:t>
      </w:r>
      <w:r>
        <w:t xml:space="preserve">the contractor is sourcing the steel components </w:t>
      </w:r>
      <w:r w:rsidR="00CB2239">
        <w:t xml:space="preserve">needed </w:t>
      </w:r>
      <w:r>
        <w:t>for the repairs</w:t>
      </w:r>
      <w:r w:rsidR="00BE55E4">
        <w:t>,</w:t>
      </w:r>
      <w:r w:rsidR="00D05FA4">
        <w:t xml:space="preserve"> with some materials being delivered next week.</w:t>
      </w:r>
      <w:r w:rsidR="00D05FA4">
        <w:rPr>
          <w:rFonts w:eastAsia="Times New Roman"/>
        </w:rPr>
        <w:t xml:space="preserve"> </w:t>
      </w:r>
      <w:proofErr w:type="spellStart"/>
      <w:r w:rsidRPr="00D35AF7">
        <w:rPr>
          <w:rFonts w:eastAsia="Times New Roman"/>
        </w:rPr>
        <w:t>ArDOT</w:t>
      </w:r>
      <w:proofErr w:type="spellEnd"/>
      <w:r w:rsidRPr="00D35AF7">
        <w:rPr>
          <w:rFonts w:eastAsia="Times New Roman"/>
        </w:rPr>
        <w:t xml:space="preserve"> </w:t>
      </w:r>
      <w:r w:rsidR="00D05FA4">
        <w:rPr>
          <w:rFonts w:eastAsia="Times New Roman"/>
        </w:rPr>
        <w:t xml:space="preserve">will also continue </w:t>
      </w:r>
      <w:r w:rsidR="00BE55E4">
        <w:rPr>
          <w:rFonts w:eastAsia="Times New Roman"/>
        </w:rPr>
        <w:t>its</w:t>
      </w:r>
      <w:r w:rsidRPr="00D35AF7">
        <w:rPr>
          <w:rFonts w:eastAsia="Times New Roman"/>
        </w:rPr>
        <w:t xml:space="preserve"> inspection activities</w:t>
      </w:r>
      <w:r w:rsidR="00433552">
        <w:rPr>
          <w:rFonts w:eastAsia="Times New Roman"/>
        </w:rPr>
        <w:t>.</w:t>
      </w:r>
    </w:p>
    <w:bookmarkEnd w:id="0"/>
    <w:p w14:paraId="7AA4B520" w14:textId="77777777" w:rsidR="00D35AF7" w:rsidRDefault="00D35AF7" w:rsidP="001167E1">
      <w:pPr>
        <w:rPr>
          <w:rFonts w:cstheme="minorHAnsi"/>
        </w:rPr>
      </w:pPr>
    </w:p>
    <w:p w14:paraId="6D340365" w14:textId="5B2CEE34" w:rsidR="001167E1" w:rsidRPr="00263C55" w:rsidRDefault="00032ABE" w:rsidP="001167E1">
      <w:pPr>
        <w:rPr>
          <w:rFonts w:cstheme="minorHAnsi"/>
        </w:rPr>
      </w:pPr>
      <w:r w:rsidRPr="003B043D">
        <w:rPr>
          <w:rFonts w:cstheme="minorHAnsi"/>
        </w:rPr>
        <w:t>A</w:t>
      </w:r>
      <w:r w:rsidR="00E21298" w:rsidRPr="003B043D">
        <w:rPr>
          <w:rFonts w:cstheme="minorHAnsi"/>
        </w:rPr>
        <w:t>ll interstate traffic in the Memphis area is being diverted to I-55.</w:t>
      </w:r>
      <w:r w:rsidR="00E250EC">
        <w:rPr>
          <w:rFonts w:cstheme="minorHAnsi"/>
        </w:rPr>
        <w:t xml:space="preserve"> </w:t>
      </w:r>
      <w:r w:rsidR="00263C55">
        <w:rPr>
          <w:rFonts w:cstheme="minorHAnsi"/>
        </w:rPr>
        <w:t>In anticipation of increased holiday traffic, we are installing an additional camera dedicated to monitoring the</w:t>
      </w:r>
      <w:r w:rsidR="00E250EC">
        <w:rPr>
          <w:rFonts w:cstheme="minorHAnsi"/>
        </w:rPr>
        <w:t xml:space="preserve"> Crump</w:t>
      </w:r>
      <w:r w:rsidR="00263C55">
        <w:rPr>
          <w:rFonts w:cstheme="minorHAnsi"/>
        </w:rPr>
        <w:t xml:space="preserve"> interchange</w:t>
      </w:r>
      <w:r w:rsidR="00B531CE">
        <w:rPr>
          <w:rFonts w:cstheme="minorHAnsi"/>
        </w:rPr>
        <w:t>,</w:t>
      </w:r>
      <w:r w:rsidR="00263C55">
        <w:rPr>
          <w:rFonts w:cstheme="minorHAnsi"/>
        </w:rPr>
        <w:t xml:space="preserve"> and additional message boards are be</w:t>
      </w:r>
      <w:r w:rsidR="00B531CE">
        <w:rPr>
          <w:rFonts w:cstheme="minorHAnsi"/>
        </w:rPr>
        <w:t xml:space="preserve">ing </w:t>
      </w:r>
      <w:r w:rsidR="00263C55">
        <w:rPr>
          <w:rFonts w:cstheme="minorHAnsi"/>
        </w:rPr>
        <w:t xml:space="preserve">set up to assist northbound traffic. We are averaging around </w:t>
      </w:r>
      <w:r w:rsidR="001167E1">
        <w:t>67</w:t>
      </w:r>
      <w:r w:rsidR="00263C55">
        <w:t>,000</w:t>
      </w:r>
      <w:r w:rsidR="001167E1">
        <w:t xml:space="preserve"> vehicles per day on the I-55 bridge. This volume is generated from a radar station located just off the east side of the bridge. </w:t>
      </w:r>
    </w:p>
    <w:p w14:paraId="25E57D38" w14:textId="77777777" w:rsidR="00263C55" w:rsidRDefault="00263C55" w:rsidP="00E21298">
      <w:pPr>
        <w:rPr>
          <w:rFonts w:cstheme="minorHAnsi"/>
        </w:rPr>
      </w:pPr>
    </w:p>
    <w:p w14:paraId="6E763823" w14:textId="700196C5" w:rsidR="00E21298" w:rsidRPr="007329B7" w:rsidRDefault="00F0014F" w:rsidP="00E21298">
      <w:pPr>
        <w:rPr>
          <w:rFonts w:cstheme="minorHAnsi"/>
        </w:rPr>
      </w:pPr>
      <w:r>
        <w:rPr>
          <w:rFonts w:cstheme="minorHAnsi"/>
        </w:rPr>
        <w:t xml:space="preserve">TDOT </w:t>
      </w:r>
      <w:r w:rsidRPr="004C262F">
        <w:rPr>
          <w:rFonts w:cstheme="minorHAnsi"/>
        </w:rPr>
        <w:t xml:space="preserve">HELP trucks are stationed on both sides of the I-55 bridge to </w:t>
      </w:r>
      <w:r>
        <w:rPr>
          <w:rFonts w:cstheme="minorHAnsi"/>
        </w:rPr>
        <w:t>respond quickly to any incidents and keep lanes open</w:t>
      </w:r>
      <w:r w:rsidRPr="004C262F">
        <w:rPr>
          <w:rFonts w:cstheme="minorHAnsi"/>
        </w:rPr>
        <w:t xml:space="preserve">. </w:t>
      </w:r>
      <w:r w:rsidR="00E21298">
        <w:rPr>
          <w:rFonts w:cstheme="minorHAnsi"/>
        </w:rPr>
        <w:t xml:space="preserve">Below are direct links to the </w:t>
      </w:r>
      <w:hyperlink r:id="rId10" w:history="1">
        <w:r w:rsidR="00E21298" w:rsidRPr="008C34A3">
          <w:rPr>
            <w:rStyle w:val="Hyperlink"/>
            <w:rFonts w:cstheme="minorHAnsi"/>
          </w:rPr>
          <w:t>TDOT SmartWay</w:t>
        </w:r>
      </w:hyperlink>
      <w:r w:rsidR="00E21298">
        <w:rPr>
          <w:rFonts w:cstheme="minorHAnsi"/>
        </w:rPr>
        <w:t xml:space="preserve"> cameras posted at the east and west approaches of I-55 for live traffic information. </w:t>
      </w:r>
    </w:p>
    <w:p w14:paraId="7862F5CC" w14:textId="77777777" w:rsidR="00E21298" w:rsidRDefault="00E21298" w:rsidP="00E21298">
      <w:pPr>
        <w:rPr>
          <w:rFonts w:cstheme="minorHAnsi"/>
        </w:rPr>
      </w:pPr>
    </w:p>
    <w:p w14:paraId="4854835C" w14:textId="77777777" w:rsidR="00E21298" w:rsidRDefault="00BE55E4" w:rsidP="001E1A68">
      <w:pPr>
        <w:jc w:val="center"/>
      </w:pPr>
      <w:hyperlink r:id="rId11" w:history="1">
        <w:r w:rsidR="00E21298">
          <w:rPr>
            <w:rStyle w:val="Hyperlink"/>
          </w:rPr>
          <w:t>West Approach to I-55 River Crossing</w:t>
        </w:r>
      </w:hyperlink>
    </w:p>
    <w:p w14:paraId="13D5B607" w14:textId="5B288AFD" w:rsidR="007329B7" w:rsidRDefault="00BE55E4" w:rsidP="001E1A68">
      <w:pPr>
        <w:jc w:val="center"/>
        <w:rPr>
          <w:rStyle w:val="Hyperlink"/>
        </w:rPr>
      </w:pPr>
      <w:hyperlink r:id="rId12" w:history="1">
        <w:r w:rsidR="00E21298">
          <w:rPr>
            <w:rStyle w:val="Hyperlink"/>
          </w:rPr>
          <w:t>East Approach to the I-55 River Crossing</w:t>
        </w:r>
      </w:hyperlink>
    </w:p>
    <w:p w14:paraId="67332B0E" w14:textId="77777777" w:rsidR="00447445" w:rsidRDefault="00447445" w:rsidP="00447445"/>
    <w:p w14:paraId="18931387" w14:textId="55CFD6AB" w:rsidR="000E2826" w:rsidRDefault="00447445" w:rsidP="00447445">
      <w:r>
        <w:t xml:space="preserve">Inspectors </w:t>
      </w:r>
      <w:r w:rsidR="0054263E">
        <w:t>are still reviewing</w:t>
      </w:r>
      <w:r>
        <w:t xml:space="preserve"> </w:t>
      </w:r>
      <w:r w:rsidR="000E2826">
        <w:t>hours of drone video and numerous pictures</w:t>
      </w:r>
      <w:r>
        <w:t xml:space="preserve"> of the I-55 bridge.</w:t>
      </w:r>
      <w:r w:rsidR="005C26F8">
        <w:t xml:space="preserve"> There continues to be no concern from the inspectors. </w:t>
      </w:r>
      <w:r w:rsidR="000E2826">
        <w:t xml:space="preserve">We will release the final report when available.  </w:t>
      </w:r>
    </w:p>
    <w:p w14:paraId="6EE246DB" w14:textId="77777777" w:rsidR="009B71C0" w:rsidRDefault="009B71C0" w:rsidP="005A1BD9">
      <w:pPr>
        <w:rPr>
          <w:rFonts w:eastAsia="Times New Roman" w:cstheme="minorHAnsi"/>
        </w:rPr>
      </w:pPr>
    </w:p>
    <w:p w14:paraId="16B47CAD" w14:textId="51B377B1" w:rsidR="00E21298" w:rsidRDefault="00634EB0" w:rsidP="003D1079">
      <w:r>
        <w:t>We</w:t>
      </w:r>
      <w:r w:rsidR="00E21298">
        <w:t xml:space="preserve"> continue to hold daily meetings</w:t>
      </w:r>
      <w:r w:rsidR="003D1079">
        <w:t xml:space="preserve"> with</w:t>
      </w:r>
      <w:r>
        <w:t xml:space="preserve"> ARDOT,</w:t>
      </w:r>
      <w:r w:rsidR="003D1079">
        <w:t xml:space="preserve"> </w:t>
      </w:r>
      <w:r w:rsidR="00E21298">
        <w:t>our consultants, Tennessee Highway Patrol,</w:t>
      </w:r>
      <w:r w:rsidR="003D1079">
        <w:t xml:space="preserve"> </w:t>
      </w:r>
      <w:r w:rsidR="00E21298">
        <w:t>Memphis Police Department</w:t>
      </w:r>
      <w:r>
        <w:t>, and FHWA</w:t>
      </w:r>
      <w:r w:rsidR="00E21298">
        <w:t xml:space="preserve"> to develop and expedite the repair project while managing traffic along the alternate routes. </w:t>
      </w:r>
    </w:p>
    <w:p w14:paraId="20D9A24F" w14:textId="77777777" w:rsidR="00032ABE" w:rsidRDefault="00032ABE" w:rsidP="00E21298">
      <w:pPr>
        <w:pStyle w:val="PlainText"/>
      </w:pPr>
    </w:p>
    <w:p w14:paraId="4EA39579" w14:textId="489DABEB" w:rsidR="00E21298" w:rsidRDefault="0065392A" w:rsidP="00E21298">
      <w:pPr>
        <w:pStyle w:val="PlainText"/>
      </w:pPr>
      <w:r>
        <w:t>We have created a photo album on Facebook</w:t>
      </w:r>
      <w:r w:rsidR="007D163B">
        <w:t xml:space="preserve"> called</w:t>
      </w:r>
      <w:r>
        <w:t xml:space="preserve"> </w:t>
      </w:r>
      <w:hyperlink r:id="rId13" w:history="1">
        <w:r w:rsidRPr="0065392A">
          <w:rPr>
            <w:rStyle w:val="Hyperlink"/>
          </w:rPr>
          <w:t>I-40 Hernando DeSoto Bridge – Memphis, Tennessee</w:t>
        </w:r>
      </w:hyperlink>
      <w:r>
        <w:t xml:space="preserve">. Everyone has permission to use the pictures. </w:t>
      </w:r>
      <w:r w:rsidR="00E21298">
        <w:t xml:space="preserve">We </w:t>
      </w:r>
      <w:r w:rsidR="001D47F6">
        <w:t xml:space="preserve">also </w:t>
      </w:r>
      <w:r w:rsidR="00E21298">
        <w:t>have a webpage dedicated to the bridge repair</w:t>
      </w:r>
      <w:r w:rsidR="00C97B78">
        <w:t>. For the daily updates and press releases</w:t>
      </w:r>
      <w:r w:rsidR="00FB231B">
        <w:t>,</w:t>
      </w:r>
      <w:r w:rsidR="00C97B78">
        <w:t xml:space="preserve"> click on </w:t>
      </w:r>
      <w:r w:rsidR="00C97B78" w:rsidRPr="00C97B78">
        <w:rPr>
          <w:b/>
          <w:bCs/>
        </w:rPr>
        <w:t>Library</w:t>
      </w:r>
      <w:r w:rsidR="00C97B78">
        <w:rPr>
          <w:b/>
          <w:bCs/>
        </w:rPr>
        <w:t xml:space="preserve"> </w:t>
      </w:r>
      <w:r w:rsidR="00C97B78">
        <w:t>from your menu options</w:t>
      </w:r>
      <w:r w:rsidR="00E21298">
        <w:t xml:space="preserve">: </w:t>
      </w:r>
      <w:hyperlink r:id="rId14" w:history="1">
        <w:r w:rsidR="00E21298" w:rsidRPr="009F180C">
          <w:rPr>
            <w:rStyle w:val="Hyperlink"/>
          </w:rPr>
          <w:t>https://www.tn.gov/tdot/projects/region-4/i-40-hernando-desoto-bridge.html</w:t>
        </w:r>
      </w:hyperlink>
      <w:r w:rsidR="00E21298">
        <w:t xml:space="preserve">. </w:t>
      </w:r>
      <w:r w:rsidR="0041418F">
        <w:t>You can expect your next detailed update on Tuesday, after the holiday</w:t>
      </w:r>
      <w:r w:rsidR="00CA78CA">
        <w:t xml:space="preserve"> weekend</w:t>
      </w:r>
      <w:r w:rsidR="0041418F">
        <w:t xml:space="preserve">. </w:t>
      </w:r>
      <w:r w:rsidR="001D47F6">
        <w:t>We will post any developments</w:t>
      </w:r>
      <w:r w:rsidR="00E37C05">
        <w:t xml:space="preserve"> about the bridge and traffic</w:t>
      </w:r>
      <w:r w:rsidR="001D47F6">
        <w:t xml:space="preserve"> on social media.</w:t>
      </w:r>
      <w:r w:rsidR="00FA4473">
        <w:t xml:space="preserve"> Please follow @myTDOT on Facebook, Twitter, and Instagram.</w:t>
      </w:r>
    </w:p>
    <w:p w14:paraId="4A82BBDC" w14:textId="77777777" w:rsidR="00A01CC9" w:rsidRDefault="00A01CC9" w:rsidP="00E21298">
      <w:pPr>
        <w:pStyle w:val="PlainText"/>
      </w:pPr>
    </w:p>
    <w:p w14:paraId="0F2EEFDC" w14:textId="77777777" w:rsidR="00E21298" w:rsidRDefault="00E21298" w:rsidP="00987B53"/>
    <w:p w14:paraId="79F32D2E" w14:textId="401153DC" w:rsidR="00987B53" w:rsidRDefault="003D1079" w:rsidP="00A01CC9">
      <w:pPr>
        <w:jc w:val="center"/>
      </w:pPr>
      <w:r>
        <w:t>###</w:t>
      </w:r>
    </w:p>
    <w:p w14:paraId="45914EF5" w14:textId="6DE1F547" w:rsidR="00B56D27" w:rsidRPr="004C262F" w:rsidRDefault="00B56D27" w:rsidP="00B56D27">
      <w:pPr>
        <w:pStyle w:val="PlainText"/>
        <w:rPr>
          <w:rFonts w:asciiTheme="minorHAnsi" w:hAnsiTheme="minorHAnsi" w:cstheme="minorHAnsi"/>
          <w:szCs w:val="22"/>
        </w:rPr>
      </w:pPr>
    </w:p>
    <w:p w14:paraId="023173ED" w14:textId="093DA505" w:rsidR="000D53D4" w:rsidRPr="004C262F" w:rsidRDefault="000D53D4" w:rsidP="000D53D4">
      <w:pPr>
        <w:jc w:val="center"/>
      </w:pPr>
    </w:p>
    <w:sectPr w:rsidR="000D53D4" w:rsidRPr="004C262F" w:rsidSect="00875724">
      <w:type w:val="continuous"/>
      <w:pgSz w:w="12240" w:h="15840"/>
      <w:pgMar w:top="835" w:right="1627" w:bottom="360" w:left="132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2ABBE4" w14:textId="77777777" w:rsidR="00ED6B08" w:rsidRDefault="00ED6B08" w:rsidP="00151F37">
      <w:r>
        <w:separator/>
      </w:r>
    </w:p>
  </w:endnote>
  <w:endnote w:type="continuationSeparator" w:id="0">
    <w:p w14:paraId="22D63424" w14:textId="77777777" w:rsidR="00ED6B08" w:rsidRDefault="00ED6B08" w:rsidP="00151F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rmianSlabSerifTypeface">
    <w:altName w:val="Calibri"/>
    <w:panose1 w:val="02000000000000000000"/>
    <w:charset w:val="00"/>
    <w:family w:val="modern"/>
    <w:notTrueType/>
    <w:pitch w:val="variable"/>
    <w:sig w:usb0="A000022F" w:usb1="4000A46A" w:usb2="00000000" w:usb3="00000000" w:csb0="000000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1C68C6" w14:textId="77777777" w:rsidR="0047648F" w:rsidRDefault="0047648F" w:rsidP="00A4455E">
    <w:pPr>
      <w:spacing w:before="12"/>
      <w:rPr>
        <w:rFonts w:ascii="Open Sans" w:eastAsia="Open Sans" w:hAnsi="Open Sans" w:cs="Open Sans"/>
        <w:sz w:val="16"/>
        <w:szCs w:val="16"/>
      </w:rPr>
    </w:pPr>
  </w:p>
  <w:p w14:paraId="54EC52CA" w14:textId="77777777" w:rsidR="0047648F" w:rsidRPr="00A4455E" w:rsidRDefault="0047648F" w:rsidP="00A4455E">
    <w:pPr>
      <w:spacing w:line="20" w:lineRule="exact"/>
      <w:ind w:left="900"/>
      <w:rPr>
        <w:rFonts w:ascii="Open Sans" w:eastAsia="Open Sans" w:hAnsi="Open Sans" w:cs="Open Sans"/>
        <w:sz w:val="2"/>
        <w:szCs w:val="2"/>
      </w:rPr>
    </w:pPr>
    <w:r>
      <w:rPr>
        <w:rFonts w:ascii="Open Sans" w:eastAsia="Open Sans" w:hAnsi="Open Sans" w:cs="Open Sans"/>
        <w:noProof/>
        <w:sz w:val="2"/>
        <w:szCs w:val="2"/>
      </w:rPr>
      <mc:AlternateContent>
        <mc:Choice Requires="wpg">
          <w:drawing>
            <wp:inline distT="0" distB="0" distL="0" distR="0" wp14:anchorId="51EC9B6A" wp14:editId="7D1309C5">
              <wp:extent cx="5660390" cy="1270"/>
              <wp:effectExtent l="9525" t="9525" r="6985" b="8255"/>
              <wp:docPr id="1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60390" cy="1270"/>
                        <a:chOff x="5" y="5"/>
                        <a:chExt cx="8881" cy="2"/>
                      </a:xfrm>
                    </wpg:grpSpPr>
                    <wpg:grpSp>
                      <wpg:cNvPr id="3" name="Group 8"/>
                      <wpg:cNvGrpSpPr>
                        <a:grpSpLocks/>
                      </wpg:cNvGrpSpPr>
                      <wpg:grpSpPr bwMode="auto">
                        <a:xfrm>
                          <a:off x="5" y="5"/>
                          <a:ext cx="8881" cy="2"/>
                          <a:chOff x="5" y="5"/>
                          <a:chExt cx="8881" cy="2"/>
                        </a:xfrm>
                      </wpg:grpSpPr>
                      <wps:wsp>
                        <wps:cNvPr id="4" name="Freeform 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881" cy="2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8841"/>
                              <a:gd name="T2" fmla="+- 0 8846 5"/>
                              <a:gd name="T3" fmla="*/ T2 w 88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41">
                                <a:moveTo>
                                  <a:pt x="0" y="0"/>
                                </a:moveTo>
                                <a:lnTo>
                                  <a:pt x="884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900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w14:anchorId="0005079E" id="Group 7" o:spid="_x0000_s1026" style="width:445.7pt;height:.1pt;mso-position-horizontal-relative:char;mso-position-vertical-relative:line" coordorigin="5,5" coordsize="8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j9FGgMAAOYHAAAOAAAAZHJzL2Uyb0RvYy54bWy0Vdtu2zAMfR+wfxD0uKG1c21i1CmG3jCg&#10;2wo0+wBFli+YLGmSEqf7+lGSnTguhg3d9mJQJkUekofU5dW+5mjHtKmkSPHoPMaICSqzShQp/rq+&#10;O1tgZCwRGeFSsBQ/M4OvVm/fXDYqYWNZSp4xjcCJMEmjUlxaq5IoMrRkNTHnUjEBylzqmlg46iLK&#10;NGnAe82jcRzPo0bqTGlJmTHw9yYo8cr7z3NG7Zc8N8winmLAZv1X++/GfaPVJUkKTVRZ0RYGeQWK&#10;mlQCgh5c3RBL0FZXL1zVFdXSyNyeU1lHMs8rynwOkM0oHmRzr+VW+VyKpCnUoUxQ2kGdXu2Wft49&#10;alRl0DuMBKmhRT4qunClaVSRgMW9Vk/qUYf8QHyQ9JsBdTTUu3MRjNGm+SQzcEe2VvrS7HNdOxeQ&#10;NNr7DjwfOsD2FlH4OZvP48kSGkVBNxpftA2iJXTRXZphBIpZaBstb9tri8UC4Ls7Y6eKSBKCeYAt&#10;oJCNPxwSa1OfnKa++N+pn2TRpT7IgST/KmkYLHPkjvk77jyVRDFPSeOY0RZw2hXwTjPmhhUtQw29&#10;Uccd0ydOT9Mokxjg128p8yd1O/QeCrg19p5JTzqyezA2DHsGkqdy1hJ+DXzLaw5z//4MxWiGWn4V&#10;BwMgVzB4F6F1jBq0WExHgYRHo3Fn5L2AxfylI2Da0dG45whgFx0wUnZY6V60YEFCxO3U2M+SksaN&#10;wxqAdUMEHsDIJfYLW4g9tA132hAaluVwTWqMYE1uQqqKWIfMhXAialLs6+B+1HLH1tKr7GC6IchR&#10;y0Xfyl/vowpquOEC+EE+BHVYew0V8q7i3HeUCwdlPpmF2hjJq8wpHRqji80112hH4AG4WcbxxK8U&#10;cHZiBotWZN5ZyUh228qWVDzIYM+htrBPAlXdBjHJRmbPQFstw7MCzyAIpdQ/MGrgSUmx+b4lmmHE&#10;PwqYu+VoOnVvkD9MZxdjOOi+ZtPXEEHBVYothsY78dqGd2urdFWUEGnkqSDkB9iweeXY7fEFVO0B&#10;Rt9L7V5uZXhMQDp5rfpnb3V8nlc/AQAA//8DAFBLAwQUAAYACAAAACEAG1Jj5tsAAAACAQAADwAA&#10;AGRycy9kb3ducmV2LnhtbEyPT0vDQBDF74LfYRnBm92k/qHGTEop6qkItoJ4m2anSWh2NmS3Sfrt&#10;Xb3oZeDxHu/9Jl9OtlUD975xgpDOElAspTONVAgfu5ebBSgfSAy1ThjhzB6WxeVFTplxo7zzsA2V&#10;iiXiM0KoQ+gyrX1ZsyU/cx1L9A6utxSi7CttehpjuW31PEketKVG4kJNHa9rLo/bk0V4HWlc3abP&#10;w+Z4WJ+/dvdvn5uUEa+vptUTqMBT+AvDD35EhyIy7d1JjFctQnwk/N7oLR7TO1B7hDnoItf/0Ytv&#10;AAAA//8DAFBLAQItABQABgAIAAAAIQC2gziS/gAAAOEBAAATAAAAAAAAAAAAAAAAAAAAAABbQ29u&#10;dGVudF9UeXBlc10ueG1sUEsBAi0AFAAGAAgAAAAhADj9If/WAAAAlAEAAAsAAAAAAAAAAAAAAAAA&#10;LwEAAF9yZWxzLy5yZWxzUEsBAi0AFAAGAAgAAAAhAHoaP0UaAwAA5gcAAA4AAAAAAAAAAAAAAAAA&#10;LgIAAGRycy9lMm9Eb2MueG1sUEsBAi0AFAAGAAgAAAAhABtSY+bbAAAAAgEAAA8AAAAAAAAAAAAA&#10;AAAAdAUAAGRycy9kb3ducmV2LnhtbFBLBQYAAAAABAAEAPMAAAB8BgAAAAA=&#10;">
              <v:group id="Group 8" o:spid="_x0000_s1027" style="position:absolute;left:5;top:5;width:8881;height:2" coordorigin="5,5" coordsize="8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Freeform 9" o:spid="_x0000_s1028" style="position:absolute;left:5;top:5;width:8881;height:2;visibility:visible;mso-wrap-style:square;v-text-anchor:top" coordsize="88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jImxAAAANoAAAAPAAAAZHJzL2Rvd25yZXYueG1sRI9Ba8JA&#10;FITvBf/D8oTemk2lFI1ZxRakORQh1pQeH9lnEpp9m2bXGP+9Kwg9DjPzDZOuR9OKgXrXWFbwHMUg&#10;iEurG64UHL62T3MQziNrbC2Tggs5WK8mDykm2p45p2HvKxEg7BJUUHvfJVK6siaDLrIdcfCOtjfo&#10;g+wrqXs8B7hp5SyOX6XBhsNCjR2911T+7k9Ggf7wW3or8kWuT8Xs8y/7/tnsjFKP03GzBOFp9P/h&#10;ezvTCl7gdiXcALm6AgAA//8DAFBLAQItABQABgAIAAAAIQDb4fbL7gAAAIUBAAATAAAAAAAAAAAA&#10;AAAAAAAAAABbQ29udGVudF9UeXBlc10ueG1sUEsBAi0AFAAGAAgAAAAhAFr0LFu/AAAAFQEAAAsA&#10;AAAAAAAAAAAAAAAAHwEAAF9yZWxzLy5yZWxzUEsBAi0AFAAGAAgAAAAhALACMibEAAAA2gAAAA8A&#10;AAAAAAAAAAAAAAAABwIAAGRycy9kb3ducmV2LnhtbFBLBQYAAAAAAwADALcAAAD4AgAAAAA=&#10;" path="m,l8841,e" filled="f" strokecolor="#d90030" strokeweight=".5pt">
                  <v:path arrowok="t" o:connecttype="custom" o:connectlocs="0,0;8881,0" o:connectangles="0,0"/>
                </v:shape>
              </v:group>
              <w10:anchorlock/>
            </v:group>
          </w:pict>
        </mc:Fallback>
      </mc:AlternateContent>
    </w:r>
  </w:p>
  <w:sdt>
    <w:sdtPr>
      <w:rPr>
        <w:rFonts w:ascii="Open Sans" w:eastAsia="Open Sans" w:hAnsi="Open Sans" w:cs="Open Sans"/>
        <w:color w:val="7E7578"/>
        <w:sz w:val="18"/>
        <w:szCs w:val="18"/>
      </w:rPr>
      <w:id w:val="1292249252"/>
      <w:placeholder>
        <w:docPart w:val="5D2B2775A5B441AB83D5CAE916CEFF2A"/>
      </w:placeholder>
    </w:sdtPr>
    <w:sdtEndPr/>
    <w:sdtContent>
      <w:p w14:paraId="0930E794" w14:textId="77777777" w:rsidR="0047648F" w:rsidRPr="004313EE" w:rsidRDefault="0047648F" w:rsidP="00A4455E">
        <w:pPr>
          <w:spacing w:before="59" w:line="216" w:lineRule="exact"/>
          <w:ind w:left="900" w:right="1980"/>
          <w:rPr>
            <w:rFonts w:ascii="Open Sans" w:eastAsia="Open Sans" w:hAnsi="Open Sans" w:cs="Open Sans"/>
            <w:color w:val="7E7578"/>
            <w:sz w:val="18"/>
            <w:szCs w:val="18"/>
          </w:rPr>
        </w:pPr>
        <w:r>
          <w:rPr>
            <w:rFonts w:ascii="Open Sans" w:eastAsia="Open Sans" w:hAnsi="Open Sans" w:cs="Open Sans"/>
            <w:color w:val="7E7578"/>
            <w:sz w:val="18"/>
            <w:szCs w:val="18"/>
          </w:rPr>
          <w:t>TDOT Region 4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 • 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300 Benchmark Place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 • 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Jackson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, 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Tennessee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 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38301</w:t>
        </w:r>
      </w:p>
      <w:p w14:paraId="3430C43A" w14:textId="77777777" w:rsidR="0047648F" w:rsidRPr="00A4455E" w:rsidRDefault="0047648F" w:rsidP="00A4455E">
        <w:pPr>
          <w:spacing w:before="1"/>
          <w:ind w:left="900"/>
          <w:rPr>
            <w:rFonts w:ascii="Open Sans" w:eastAsia="Open Sans" w:hAnsi="Open Sans" w:cs="Open Sans"/>
            <w:sz w:val="12"/>
            <w:szCs w:val="12"/>
          </w:rPr>
        </w:pP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Tel: 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731-935-0318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 •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Email: Nichole.lawrence@tn.gov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 • tn.gov/</w:t>
        </w:r>
        <w:proofErr w:type="spellStart"/>
        <w:r>
          <w:rPr>
            <w:rFonts w:ascii="Open Sans" w:eastAsia="Open Sans" w:hAnsi="Open Sans" w:cs="Open Sans"/>
            <w:color w:val="7E7578"/>
            <w:sz w:val="18"/>
            <w:szCs w:val="18"/>
          </w:rPr>
          <w:t>tdot</w:t>
        </w:r>
        <w:proofErr w:type="spellEnd"/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1A55EC" w14:textId="77777777" w:rsidR="00ED6B08" w:rsidRDefault="00ED6B08" w:rsidP="00151F37">
      <w:r>
        <w:separator/>
      </w:r>
    </w:p>
  </w:footnote>
  <w:footnote w:type="continuationSeparator" w:id="0">
    <w:p w14:paraId="64C2741A" w14:textId="77777777" w:rsidR="00ED6B08" w:rsidRDefault="00ED6B08" w:rsidP="00151F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18104A" w14:textId="77777777" w:rsidR="0047648F" w:rsidRDefault="0047648F" w:rsidP="00DB64C8">
    <w:pPr>
      <w:pStyle w:val="Header"/>
      <w:ind w:left="450"/>
    </w:pPr>
    <w:r>
      <w:rPr>
        <w:noProof/>
      </w:rPr>
      <w:drawing>
        <wp:inline distT="0" distB="0" distL="0" distR="0" wp14:anchorId="58E6231D" wp14:editId="0FDDFAD6">
          <wp:extent cx="1691640" cy="73152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N-TDOT-ColorPM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164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535B34F" w14:textId="77777777" w:rsidR="0047648F" w:rsidRDefault="004764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2pt;height:89pt" o:bullet="t">
        <v:imagedata r:id="rId1" o:title="40-240 logo"/>
      </v:shape>
    </w:pict>
  </w:numPicBullet>
  <w:numPicBullet w:numPicBulletId="1">
    <w:pict>
      <v:shape id="Picture 8" o:spid="_x0000_i1027" type="#_x0000_t75" style="width:756pt;height:14in;rotation:90;visibility:visible;mso-wrap-style:square" o:bullet="t">
        <v:imagedata r:id="rId2" o:title=""/>
      </v:shape>
    </w:pict>
  </w:numPicBullet>
  <w:abstractNum w:abstractNumId="0" w15:restartNumberingAfterBreak="0">
    <w:nsid w:val="02860F58"/>
    <w:multiLevelType w:val="multilevel"/>
    <w:tmpl w:val="076C0F0A"/>
    <w:styleLink w:val="List0"/>
    <w:lvl w:ilvl="0">
      <w:numFmt w:val="bullet"/>
      <w:lvlText w:val="•"/>
      <w:lvlPicBulletId w:val="0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b/>
        <w:bCs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</w:abstractNum>
  <w:abstractNum w:abstractNumId="1" w15:restartNumberingAfterBreak="0">
    <w:nsid w:val="03BD0C56"/>
    <w:multiLevelType w:val="hybridMultilevel"/>
    <w:tmpl w:val="DA7A05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516B9A"/>
    <w:multiLevelType w:val="hybridMultilevel"/>
    <w:tmpl w:val="EC10E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C0738"/>
    <w:multiLevelType w:val="hybridMultilevel"/>
    <w:tmpl w:val="60948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F65535"/>
    <w:multiLevelType w:val="hybridMultilevel"/>
    <w:tmpl w:val="C4242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1F2114"/>
    <w:multiLevelType w:val="hybridMultilevel"/>
    <w:tmpl w:val="5E627118"/>
    <w:lvl w:ilvl="0" w:tplc="3F7243F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BCB8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2849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90CC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9A6E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ADCC6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C863C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8CAB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CA9A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99D2032"/>
    <w:multiLevelType w:val="hybridMultilevel"/>
    <w:tmpl w:val="BAF26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E0043C"/>
    <w:multiLevelType w:val="hybridMultilevel"/>
    <w:tmpl w:val="51BC1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963A2F"/>
    <w:multiLevelType w:val="hybridMultilevel"/>
    <w:tmpl w:val="9B5EE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B46BB2"/>
    <w:multiLevelType w:val="hybridMultilevel"/>
    <w:tmpl w:val="C9C080F4"/>
    <w:lvl w:ilvl="0" w:tplc="4C90B8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094BFE"/>
    <w:multiLevelType w:val="hybridMultilevel"/>
    <w:tmpl w:val="293411DA"/>
    <w:lvl w:ilvl="0" w:tplc="3F7243F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A22EF2"/>
    <w:multiLevelType w:val="hybridMultilevel"/>
    <w:tmpl w:val="E02A6B7A"/>
    <w:lvl w:ilvl="0" w:tplc="4C90B8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580D4B"/>
    <w:multiLevelType w:val="hybridMultilevel"/>
    <w:tmpl w:val="2CEE1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102558"/>
    <w:multiLevelType w:val="hybridMultilevel"/>
    <w:tmpl w:val="D5F0DA6E"/>
    <w:lvl w:ilvl="0" w:tplc="3F7243F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CD242F"/>
    <w:multiLevelType w:val="hybridMultilevel"/>
    <w:tmpl w:val="B13A8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0"/>
    <w:lvlOverride w:ilvl="0">
      <w:lvl w:ilvl="0">
        <w:numFmt w:val="bullet"/>
        <w:lvlText w:val="•"/>
        <w:lvlPicBulletId w:val="0"/>
        <w:lvlJc w:val="left"/>
        <w:pPr>
          <w:tabs>
            <w:tab w:val="num" w:pos="720"/>
          </w:tabs>
          <w:ind w:left="720" w:hanging="360"/>
        </w:pPr>
        <w:rPr>
          <w:rFonts w:ascii="Arial" w:eastAsia="Arial" w:hAnsi="Arial" w:cs="Arial"/>
          <w:b/>
          <w:bCs/>
          <w:position w:val="0"/>
          <w:sz w:val="20"/>
          <w:szCs w:val="24"/>
        </w:rPr>
      </w:lvl>
    </w:lvlOverride>
  </w:num>
  <w:num w:numId="4">
    <w:abstractNumId w:val="0"/>
  </w:num>
  <w:num w:numId="5">
    <w:abstractNumId w:val="9"/>
  </w:num>
  <w:num w:numId="6">
    <w:abstractNumId w:val="4"/>
  </w:num>
  <w:num w:numId="7">
    <w:abstractNumId w:val="12"/>
  </w:num>
  <w:num w:numId="8">
    <w:abstractNumId w:val="3"/>
  </w:num>
  <w:num w:numId="9">
    <w:abstractNumId w:val="7"/>
  </w:num>
  <w:num w:numId="10">
    <w:abstractNumId w:val="14"/>
  </w:num>
  <w:num w:numId="11">
    <w:abstractNumId w:val="6"/>
  </w:num>
  <w:num w:numId="12">
    <w:abstractNumId w:val="5"/>
  </w:num>
  <w:num w:numId="13">
    <w:abstractNumId w:val="13"/>
  </w:num>
  <w:num w:numId="14">
    <w:abstractNumId w:val="10"/>
  </w:num>
  <w:num w:numId="15">
    <w:abstractNumId w:val="8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 fill="f" fillcolor="white" strokecolor="#d90030">
      <v:fill color="white" on="f"/>
      <v:stroke color="#d90030" weight=".5pt"/>
      <o:colormru v:ext="edit" colors="#d8292f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UwNDaxNDEzs7QwNTJR0lEKTi0uzszPAykwtqwFACj/+VMtAAAA"/>
  </w:docVars>
  <w:rsids>
    <w:rsidRoot w:val="00853662"/>
    <w:rsid w:val="000114EF"/>
    <w:rsid w:val="00015171"/>
    <w:rsid w:val="00032ABE"/>
    <w:rsid w:val="000720FC"/>
    <w:rsid w:val="000B2804"/>
    <w:rsid w:val="000C79B5"/>
    <w:rsid w:val="000D4C4D"/>
    <w:rsid w:val="000D53D4"/>
    <w:rsid w:val="000E2826"/>
    <w:rsid w:val="000F5779"/>
    <w:rsid w:val="00100617"/>
    <w:rsid w:val="00111B99"/>
    <w:rsid w:val="001167E1"/>
    <w:rsid w:val="001358D2"/>
    <w:rsid w:val="00135C61"/>
    <w:rsid w:val="0014006B"/>
    <w:rsid w:val="00151F37"/>
    <w:rsid w:val="00187B6C"/>
    <w:rsid w:val="001924AC"/>
    <w:rsid w:val="001968FD"/>
    <w:rsid w:val="001A0F61"/>
    <w:rsid w:val="001D47F6"/>
    <w:rsid w:val="001E1A68"/>
    <w:rsid w:val="001E3D60"/>
    <w:rsid w:val="001F1154"/>
    <w:rsid w:val="001F14A6"/>
    <w:rsid w:val="001F3C5F"/>
    <w:rsid w:val="0022020B"/>
    <w:rsid w:val="00234BA4"/>
    <w:rsid w:val="00234CFB"/>
    <w:rsid w:val="00254441"/>
    <w:rsid w:val="00255FCA"/>
    <w:rsid w:val="00263C55"/>
    <w:rsid w:val="002A0391"/>
    <w:rsid w:val="002E197A"/>
    <w:rsid w:val="002F65AC"/>
    <w:rsid w:val="00322454"/>
    <w:rsid w:val="003225AA"/>
    <w:rsid w:val="0032355E"/>
    <w:rsid w:val="00331386"/>
    <w:rsid w:val="0033666F"/>
    <w:rsid w:val="00347CC2"/>
    <w:rsid w:val="0037342A"/>
    <w:rsid w:val="00375113"/>
    <w:rsid w:val="0039766C"/>
    <w:rsid w:val="003A6AB1"/>
    <w:rsid w:val="003B043D"/>
    <w:rsid w:val="003C0D05"/>
    <w:rsid w:val="003C3EB5"/>
    <w:rsid w:val="003D1079"/>
    <w:rsid w:val="003F2D0C"/>
    <w:rsid w:val="0041418F"/>
    <w:rsid w:val="004204D4"/>
    <w:rsid w:val="00433552"/>
    <w:rsid w:val="00434BE9"/>
    <w:rsid w:val="00435BA2"/>
    <w:rsid w:val="00436E8A"/>
    <w:rsid w:val="00447445"/>
    <w:rsid w:val="0045002F"/>
    <w:rsid w:val="0045293D"/>
    <w:rsid w:val="00467205"/>
    <w:rsid w:val="0047648F"/>
    <w:rsid w:val="00480311"/>
    <w:rsid w:val="0048090D"/>
    <w:rsid w:val="004C1D29"/>
    <w:rsid w:val="004C262F"/>
    <w:rsid w:val="004C77BD"/>
    <w:rsid w:val="004C7FFC"/>
    <w:rsid w:val="004F3CA3"/>
    <w:rsid w:val="005139F5"/>
    <w:rsid w:val="0053648F"/>
    <w:rsid w:val="0054263E"/>
    <w:rsid w:val="00550A10"/>
    <w:rsid w:val="00595A0D"/>
    <w:rsid w:val="005A1BD9"/>
    <w:rsid w:val="005C26F8"/>
    <w:rsid w:val="005C6478"/>
    <w:rsid w:val="005F15DA"/>
    <w:rsid w:val="00613EC5"/>
    <w:rsid w:val="00621CBF"/>
    <w:rsid w:val="00626C59"/>
    <w:rsid w:val="00634EB0"/>
    <w:rsid w:val="00650F64"/>
    <w:rsid w:val="0065392A"/>
    <w:rsid w:val="00662D02"/>
    <w:rsid w:val="006657DF"/>
    <w:rsid w:val="00671D92"/>
    <w:rsid w:val="0067701C"/>
    <w:rsid w:val="006A0005"/>
    <w:rsid w:val="006A6AB9"/>
    <w:rsid w:val="006F5648"/>
    <w:rsid w:val="00701AC6"/>
    <w:rsid w:val="007329B7"/>
    <w:rsid w:val="00785DAB"/>
    <w:rsid w:val="007D163B"/>
    <w:rsid w:val="007F60CD"/>
    <w:rsid w:val="008461AD"/>
    <w:rsid w:val="00853662"/>
    <w:rsid w:val="008604D4"/>
    <w:rsid w:val="00862422"/>
    <w:rsid w:val="00875724"/>
    <w:rsid w:val="00876334"/>
    <w:rsid w:val="008907B2"/>
    <w:rsid w:val="00893A06"/>
    <w:rsid w:val="008A6135"/>
    <w:rsid w:val="008C2E04"/>
    <w:rsid w:val="008C34A3"/>
    <w:rsid w:val="009103CF"/>
    <w:rsid w:val="00924153"/>
    <w:rsid w:val="00925F5F"/>
    <w:rsid w:val="00931B04"/>
    <w:rsid w:val="00946738"/>
    <w:rsid w:val="00955E4F"/>
    <w:rsid w:val="009800A3"/>
    <w:rsid w:val="00981651"/>
    <w:rsid w:val="009823A8"/>
    <w:rsid w:val="009858CE"/>
    <w:rsid w:val="00987B53"/>
    <w:rsid w:val="009B44B1"/>
    <w:rsid w:val="009B4B37"/>
    <w:rsid w:val="009B71C0"/>
    <w:rsid w:val="009F1F43"/>
    <w:rsid w:val="00A01CC9"/>
    <w:rsid w:val="00A25280"/>
    <w:rsid w:val="00A4455E"/>
    <w:rsid w:val="00A60634"/>
    <w:rsid w:val="00A63106"/>
    <w:rsid w:val="00A6396E"/>
    <w:rsid w:val="00A6462E"/>
    <w:rsid w:val="00A90D02"/>
    <w:rsid w:val="00AD2EB3"/>
    <w:rsid w:val="00AE1DA7"/>
    <w:rsid w:val="00AE3918"/>
    <w:rsid w:val="00AF4120"/>
    <w:rsid w:val="00AF73A8"/>
    <w:rsid w:val="00B12619"/>
    <w:rsid w:val="00B13B80"/>
    <w:rsid w:val="00B306E2"/>
    <w:rsid w:val="00B37C31"/>
    <w:rsid w:val="00B531CE"/>
    <w:rsid w:val="00B56D27"/>
    <w:rsid w:val="00B633E5"/>
    <w:rsid w:val="00B7383A"/>
    <w:rsid w:val="00B80AFD"/>
    <w:rsid w:val="00B92B54"/>
    <w:rsid w:val="00BA4D96"/>
    <w:rsid w:val="00BC077E"/>
    <w:rsid w:val="00BC62FE"/>
    <w:rsid w:val="00BE55E4"/>
    <w:rsid w:val="00BE659A"/>
    <w:rsid w:val="00C073EF"/>
    <w:rsid w:val="00C10960"/>
    <w:rsid w:val="00C558AB"/>
    <w:rsid w:val="00C712E2"/>
    <w:rsid w:val="00C958B5"/>
    <w:rsid w:val="00C97B78"/>
    <w:rsid w:val="00CA78CA"/>
    <w:rsid w:val="00CB2239"/>
    <w:rsid w:val="00CE66DC"/>
    <w:rsid w:val="00D00449"/>
    <w:rsid w:val="00D03E24"/>
    <w:rsid w:val="00D05FA4"/>
    <w:rsid w:val="00D266B8"/>
    <w:rsid w:val="00D35AF7"/>
    <w:rsid w:val="00D63502"/>
    <w:rsid w:val="00D846BF"/>
    <w:rsid w:val="00D86BA7"/>
    <w:rsid w:val="00DB64C8"/>
    <w:rsid w:val="00DC3702"/>
    <w:rsid w:val="00DD2989"/>
    <w:rsid w:val="00E21298"/>
    <w:rsid w:val="00E250EC"/>
    <w:rsid w:val="00E277C3"/>
    <w:rsid w:val="00E37C05"/>
    <w:rsid w:val="00E42E22"/>
    <w:rsid w:val="00E55BED"/>
    <w:rsid w:val="00E84503"/>
    <w:rsid w:val="00EA01FD"/>
    <w:rsid w:val="00EA086C"/>
    <w:rsid w:val="00EA3529"/>
    <w:rsid w:val="00EA5F35"/>
    <w:rsid w:val="00EA7654"/>
    <w:rsid w:val="00EC6EEB"/>
    <w:rsid w:val="00ED6B08"/>
    <w:rsid w:val="00EF4F9D"/>
    <w:rsid w:val="00F0014F"/>
    <w:rsid w:val="00F13AAE"/>
    <w:rsid w:val="00F44656"/>
    <w:rsid w:val="00F46317"/>
    <w:rsid w:val="00F92605"/>
    <w:rsid w:val="00F93527"/>
    <w:rsid w:val="00F938E9"/>
    <w:rsid w:val="00FA4473"/>
    <w:rsid w:val="00FB231B"/>
    <w:rsid w:val="00FD735F"/>
    <w:rsid w:val="00FE6DA3"/>
    <w:rsid w:val="00FF2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color="#d90030">
      <v:fill color="white" on="f"/>
      <v:stroke color="#d90030" weight=".5pt"/>
      <o:colormru v:ext="edit" colors="#d8292f"/>
    </o:shapedefaults>
    <o:shapelayout v:ext="edit">
      <o:idmap v:ext="edit" data="1"/>
    </o:shapelayout>
  </w:shapeDefaults>
  <w:decimalSymbol w:val="."/>
  <w:listSeparator w:val=","/>
  <w14:docId w14:val="41C97B20"/>
  <w15:docId w15:val="{6DB1F892-0B2F-4492-91A2-5F6246109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53662"/>
  </w:style>
  <w:style w:type="paragraph" w:styleId="Heading1">
    <w:name w:val="heading 1"/>
    <w:basedOn w:val="Normal"/>
    <w:next w:val="Normal"/>
    <w:link w:val="Heading1Char"/>
    <w:qFormat/>
    <w:rsid w:val="00621CBF"/>
    <w:pPr>
      <w:keepNext/>
      <w:widowControl/>
      <w:jc w:val="center"/>
      <w:outlineLvl w:val="0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853662"/>
    <w:pPr>
      <w:ind w:left="124" w:firstLine="270"/>
    </w:pPr>
    <w:rPr>
      <w:rFonts w:ascii="Open Sans" w:eastAsia="Open Sans" w:hAnsi="Open Sans"/>
      <w:sz w:val="20"/>
      <w:szCs w:val="20"/>
    </w:rPr>
  </w:style>
  <w:style w:type="paragraph" w:styleId="ListParagraph">
    <w:name w:val="List Paragraph"/>
    <w:basedOn w:val="Normal"/>
    <w:uiPriority w:val="34"/>
    <w:qFormat/>
    <w:rsid w:val="00853662"/>
  </w:style>
  <w:style w:type="paragraph" w:customStyle="1" w:styleId="TableParagraph">
    <w:name w:val="Table Paragraph"/>
    <w:basedOn w:val="Normal"/>
    <w:uiPriority w:val="1"/>
    <w:qFormat/>
    <w:rsid w:val="00853662"/>
  </w:style>
  <w:style w:type="paragraph" w:styleId="Header">
    <w:name w:val="header"/>
    <w:basedOn w:val="Normal"/>
    <w:link w:val="HeaderChar"/>
    <w:uiPriority w:val="99"/>
    <w:unhideWhenUsed/>
    <w:rsid w:val="00151F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1F37"/>
  </w:style>
  <w:style w:type="paragraph" w:styleId="Footer">
    <w:name w:val="footer"/>
    <w:basedOn w:val="Normal"/>
    <w:link w:val="FooterChar"/>
    <w:uiPriority w:val="99"/>
    <w:unhideWhenUsed/>
    <w:rsid w:val="00151F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1F37"/>
  </w:style>
  <w:style w:type="paragraph" w:styleId="BalloonText">
    <w:name w:val="Balloon Text"/>
    <w:basedOn w:val="Normal"/>
    <w:link w:val="BalloonTextChar"/>
    <w:uiPriority w:val="99"/>
    <w:semiHidden/>
    <w:unhideWhenUsed/>
    <w:rsid w:val="00151F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F3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51F3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B44B1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621CBF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621CBF"/>
    <w:pPr>
      <w:widowControl/>
    </w:pPr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21CBF"/>
    <w:rPr>
      <w:rFonts w:ascii="Calibri" w:hAnsi="Calibri" w:cs="Consolas"/>
      <w:szCs w:val="21"/>
    </w:rPr>
  </w:style>
  <w:style w:type="paragraph" w:customStyle="1" w:styleId="Body">
    <w:name w:val="Body"/>
    <w:rsid w:val="00621CBF"/>
    <w:pPr>
      <w:widowControl/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  <w:lang w:val="fr-FR"/>
    </w:rPr>
  </w:style>
  <w:style w:type="character" w:customStyle="1" w:styleId="Hyperlink0">
    <w:name w:val="Hyperlink.0"/>
    <w:basedOn w:val="DefaultParagraphFont"/>
    <w:rsid w:val="00621CBF"/>
    <w:rPr>
      <w:rFonts w:ascii="Arial" w:eastAsia="Arial" w:hAnsi="Arial" w:cs="Arial"/>
      <w:color w:val="0000FF"/>
      <w:sz w:val="22"/>
      <w:szCs w:val="22"/>
      <w:u w:val="single" w:color="0000FF"/>
    </w:rPr>
  </w:style>
  <w:style w:type="numbering" w:customStyle="1" w:styleId="List0">
    <w:name w:val="List 0"/>
    <w:basedOn w:val="NoList"/>
    <w:rsid w:val="00B80AFD"/>
    <w:pPr>
      <w:numPr>
        <w:numId w:val="4"/>
      </w:numPr>
    </w:pPr>
  </w:style>
  <w:style w:type="paragraph" w:styleId="NormalWeb">
    <w:name w:val="Normal (Web)"/>
    <w:basedOn w:val="Normal"/>
    <w:uiPriority w:val="99"/>
    <w:unhideWhenUsed/>
    <w:rsid w:val="004C262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C262F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8A613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4A3"/>
    <w:rPr>
      <w:color w:val="605E5C"/>
      <w:shd w:val="clear" w:color="auto" w:fill="E1DFDD"/>
    </w:rPr>
  </w:style>
  <w:style w:type="character" w:customStyle="1" w:styleId="bumpedfont15">
    <w:name w:val="bumpedfont15"/>
    <w:basedOn w:val="DefaultParagraphFont"/>
    <w:rsid w:val="00D35A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facebook.com/media/set/?vanity=myTDOT1&amp;set=a.1015798617362255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martway.tn.gov/traffic?features=incident,traffic,messageSign,cameras&amp;position=35.11247994,-90.07716707,15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martway.tn.gov/traffic?features=incident,traffic,messageSign,cameras&amp;position=35.15976118,-90.14262298,14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smartway.tn.gov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tn.gov/tdot/projects/region-4/i-40-hernando-desoto-bridge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EC0B96-2647-4182-97AB-9EE71B919434}"/>
      </w:docPartPr>
      <w:docPartBody>
        <w:p w:rsidR="009D6095" w:rsidRDefault="00176E22">
          <w:r w:rsidRPr="00191B55">
            <w:rPr>
              <w:rStyle w:val="PlaceholderText"/>
            </w:rPr>
            <w:t>Click here to enter text.</w:t>
          </w:r>
        </w:p>
      </w:docPartBody>
    </w:docPart>
    <w:docPart>
      <w:docPartPr>
        <w:name w:val="5D2B2775A5B441AB83D5CAE916CEFF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57344-C4C3-42ED-873C-AA0B116E9A72}"/>
      </w:docPartPr>
      <w:docPartBody>
        <w:p w:rsidR="002C066A" w:rsidRDefault="009D6095" w:rsidP="009D6095">
          <w:pPr>
            <w:pStyle w:val="5D2B2775A5B441AB83D5CAE916CEFF2A"/>
          </w:pPr>
          <w:r w:rsidRPr="00191B55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rmianSlabSerifTypeface">
    <w:altName w:val="Calibri"/>
    <w:panose1 w:val="02000000000000000000"/>
    <w:charset w:val="00"/>
    <w:family w:val="modern"/>
    <w:notTrueType/>
    <w:pitch w:val="variable"/>
    <w:sig w:usb0="A000022F" w:usb1="4000A46A" w:usb2="00000000" w:usb3="00000000" w:csb0="000000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6E22"/>
    <w:rsid w:val="00176E22"/>
    <w:rsid w:val="002C066A"/>
    <w:rsid w:val="004C0EAF"/>
    <w:rsid w:val="006A4402"/>
    <w:rsid w:val="009A6B89"/>
    <w:rsid w:val="009D6095"/>
    <w:rsid w:val="00B8291C"/>
    <w:rsid w:val="00FB2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6E22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A95D0FD299F4715908EB999EF17BCEF">
    <w:name w:val="1A95D0FD299F4715908EB999EF17BCEF"/>
    <w:rsid w:val="00176E22"/>
  </w:style>
  <w:style w:type="character" w:styleId="PlaceholderText">
    <w:name w:val="Placeholder Text"/>
    <w:basedOn w:val="DefaultParagraphFont"/>
    <w:uiPriority w:val="99"/>
    <w:semiHidden/>
    <w:rsid w:val="009D6095"/>
    <w:rPr>
      <w:color w:val="808080"/>
    </w:rPr>
  </w:style>
  <w:style w:type="paragraph" w:customStyle="1" w:styleId="0BBC3E333ED84276B2E5AE3D77921972">
    <w:name w:val="0BBC3E333ED84276B2E5AE3D77921972"/>
    <w:rsid w:val="00176E22"/>
  </w:style>
  <w:style w:type="paragraph" w:customStyle="1" w:styleId="60860FA6BDA44C1AAD9FBC6B81A36C33">
    <w:name w:val="60860FA6BDA44C1AAD9FBC6B81A36C33"/>
    <w:rsid w:val="009D6095"/>
  </w:style>
  <w:style w:type="paragraph" w:customStyle="1" w:styleId="5D2B2775A5B441AB83D5CAE916CEFF2A">
    <w:name w:val="5D2B2775A5B441AB83D5CAE916CEFF2A"/>
    <w:rsid w:val="009D609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N.gov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08BD57-0873-4F5C-B33C-E794CBCE5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854</TotalTime>
  <Pages>1</Pages>
  <Words>420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State Press Release3</vt:lpstr>
    </vt:vector>
  </TitlesOfParts>
  <Company>State of Tennessee: Finance &amp; Administration</Company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State Press Release3</dc:title>
  <dc:creator>Molly Wehlage</dc:creator>
  <cp:lastModifiedBy>Beth Emmons</cp:lastModifiedBy>
  <cp:revision>68</cp:revision>
  <cp:lastPrinted>2015-04-20T20:24:00Z</cp:lastPrinted>
  <dcterms:created xsi:type="dcterms:W3CDTF">2021-05-22T12:32:00Z</dcterms:created>
  <dcterms:modified xsi:type="dcterms:W3CDTF">2021-05-28T19:40:00Z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2015-04-13T00:00:00Z</vt:filetime>
  </property>
  <property fmtid="{D5CDD505-2E9C-101B-9397-08002B2CF9AE}" pid="3" name="Creator">
    <vt:lpwstr>Adobe Illustrator CS6 (Macintosh)</vt:lpwstr>
  </property>
  <property fmtid="{D5CDD505-2E9C-101B-9397-08002B2CF9AE}" pid="4" name="LastSaved">
    <vt:filetime>2015-04-15T00:00:00Z</vt:filetime>
  </property>
</Properties>
</file>