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5347" w14:textId="77777777" w:rsidR="005A5B75" w:rsidRPr="00BE50A3" w:rsidRDefault="005A5B75" w:rsidP="005A5B75">
      <w:pPr>
        <w:rPr>
          <w:rFonts w:ascii="Arial" w:hAnsi="Arial" w:cs="Arial"/>
          <w:b/>
          <w:sz w:val="32"/>
          <w:szCs w:val="32"/>
        </w:rPr>
      </w:pPr>
      <w:r w:rsidRPr="00BE50A3">
        <w:rPr>
          <w:rFonts w:ascii="Arial" w:hAnsi="Arial" w:cs="Arial"/>
          <w:b/>
          <w:sz w:val="32"/>
          <w:szCs w:val="32"/>
        </w:rPr>
        <w:t>Common Issues on</w:t>
      </w:r>
      <w:r w:rsidR="004E2260" w:rsidRPr="00BE50A3">
        <w:rPr>
          <w:rFonts w:ascii="Arial" w:hAnsi="Arial" w:cs="Arial"/>
          <w:b/>
          <w:sz w:val="32"/>
          <w:szCs w:val="32"/>
        </w:rPr>
        <w:t xml:space="preserve"> Local Program</w:t>
      </w:r>
      <w:r w:rsidRPr="00BE50A3">
        <w:rPr>
          <w:rFonts w:ascii="Arial" w:hAnsi="Arial" w:cs="Arial"/>
          <w:b/>
          <w:sz w:val="32"/>
          <w:szCs w:val="32"/>
        </w:rPr>
        <w:t xml:space="preserve"> Plans</w:t>
      </w:r>
    </w:p>
    <w:p w14:paraId="3677CB98" w14:textId="77777777" w:rsidR="003E4806" w:rsidRPr="003A7512" w:rsidRDefault="00932C6A" w:rsidP="003E4806">
      <w:pPr>
        <w:rPr>
          <w:rFonts w:ascii="Arial" w:hAnsi="Arial" w:cs="Arial"/>
          <w:b/>
          <w:color w:val="FF0000"/>
        </w:rPr>
      </w:pPr>
      <w:r w:rsidRPr="003A7512">
        <w:rPr>
          <w:rFonts w:ascii="Arial" w:hAnsi="Arial" w:cs="Arial"/>
          <w:b/>
          <w:color w:val="FF0000"/>
        </w:rPr>
        <w:t xml:space="preserve">It is </w:t>
      </w:r>
      <w:r w:rsidR="00AF398B" w:rsidRPr="003A7512">
        <w:rPr>
          <w:rFonts w:ascii="Arial" w:hAnsi="Arial" w:cs="Arial"/>
          <w:b/>
          <w:color w:val="FF0000"/>
        </w:rPr>
        <w:t xml:space="preserve">recommended </w:t>
      </w:r>
      <w:r w:rsidRPr="003A7512">
        <w:rPr>
          <w:rFonts w:ascii="Arial" w:hAnsi="Arial" w:cs="Arial"/>
          <w:b/>
          <w:color w:val="FF0000"/>
        </w:rPr>
        <w:t>that designers for Local Program projects download the Roadway Design Checklist</w:t>
      </w:r>
      <w:r w:rsidR="00AF398B" w:rsidRPr="003A7512">
        <w:rPr>
          <w:rFonts w:ascii="Arial" w:hAnsi="Arial" w:cs="Arial"/>
          <w:b/>
          <w:color w:val="FF0000"/>
        </w:rPr>
        <w:t>s</w:t>
      </w:r>
      <w:r w:rsidRPr="003A7512">
        <w:rPr>
          <w:rFonts w:ascii="Arial" w:hAnsi="Arial" w:cs="Arial"/>
          <w:b/>
          <w:color w:val="FF0000"/>
        </w:rPr>
        <w:t xml:space="preserve"> </w:t>
      </w:r>
      <w:r w:rsidR="00AF398B" w:rsidRPr="003A7512">
        <w:rPr>
          <w:rFonts w:ascii="Arial" w:hAnsi="Arial" w:cs="Arial"/>
          <w:b/>
          <w:color w:val="FF0000"/>
        </w:rPr>
        <w:t xml:space="preserve">as guidance </w:t>
      </w:r>
      <w:r w:rsidRPr="003A7512">
        <w:rPr>
          <w:rFonts w:ascii="Arial" w:hAnsi="Arial" w:cs="Arial"/>
          <w:b/>
          <w:color w:val="FF0000"/>
        </w:rPr>
        <w:t>to develop sheets and content.</w:t>
      </w:r>
      <w:r w:rsidR="003E4806" w:rsidRPr="003A7512">
        <w:rPr>
          <w:rFonts w:ascii="Arial" w:hAnsi="Arial" w:cs="Arial"/>
          <w:b/>
          <w:color w:val="FF0000"/>
        </w:rPr>
        <w:t xml:space="preserve"> </w:t>
      </w:r>
      <w:r w:rsidR="00444698" w:rsidRPr="00EF31B3">
        <w:rPr>
          <w:rFonts w:ascii="Arial" w:hAnsi="Arial" w:cs="Arial"/>
          <w:b/>
          <w:color w:val="FF0000"/>
        </w:rPr>
        <w:t>They can be found under</w:t>
      </w:r>
      <w:r w:rsidR="00690E8A" w:rsidRPr="00EF31B3">
        <w:rPr>
          <w:rFonts w:ascii="Arial" w:hAnsi="Arial" w:cs="Arial"/>
          <w:b/>
          <w:color w:val="FF0000"/>
        </w:rPr>
        <w:t xml:space="preserve"> the</w:t>
      </w:r>
      <w:r w:rsidR="00444698" w:rsidRPr="00EF31B3">
        <w:rPr>
          <w:rFonts w:ascii="Arial" w:hAnsi="Arial" w:cs="Arial"/>
          <w:b/>
          <w:color w:val="FF0000"/>
        </w:rPr>
        <w:t xml:space="preserve"> Reference Documents </w:t>
      </w:r>
      <w:r w:rsidR="00690E8A" w:rsidRPr="00EF31B3">
        <w:rPr>
          <w:rFonts w:ascii="Arial" w:hAnsi="Arial" w:cs="Arial"/>
          <w:b/>
          <w:color w:val="FF0000"/>
        </w:rPr>
        <w:t xml:space="preserve">section </w:t>
      </w:r>
      <w:r w:rsidR="00444698" w:rsidRPr="00EF31B3">
        <w:rPr>
          <w:rFonts w:ascii="Arial" w:hAnsi="Arial" w:cs="Arial"/>
          <w:b/>
          <w:color w:val="FF0000"/>
        </w:rPr>
        <w:t xml:space="preserve">located </w:t>
      </w:r>
      <w:hyperlink r:id="rId6" w:history="1">
        <w:r w:rsidR="00444698" w:rsidRPr="00EF31B3">
          <w:rPr>
            <w:rStyle w:val="Hyperlink"/>
            <w:rFonts w:ascii="Arial" w:hAnsi="Arial" w:cs="Arial"/>
            <w:b/>
          </w:rPr>
          <w:t>here</w:t>
        </w:r>
      </w:hyperlink>
      <w:r w:rsidR="00444698" w:rsidRPr="00EF31B3">
        <w:rPr>
          <w:rFonts w:ascii="Arial" w:hAnsi="Arial" w:cs="Arial"/>
          <w:b/>
          <w:color w:val="FF0000"/>
        </w:rPr>
        <w:t>.</w:t>
      </w:r>
      <w:r w:rsidR="003E4806" w:rsidRPr="003A7512">
        <w:rPr>
          <w:rFonts w:ascii="Arial" w:hAnsi="Arial" w:cs="Arial"/>
          <w:b/>
          <w:color w:val="FF0000"/>
        </w:rPr>
        <w:t xml:space="preserve"> </w:t>
      </w:r>
    </w:p>
    <w:p w14:paraId="2CCA695A" w14:textId="70B3C6A7" w:rsidR="003E4806" w:rsidRDefault="003E4806" w:rsidP="003E4806">
      <w:pPr>
        <w:rPr>
          <w:rFonts w:ascii="Arial" w:hAnsi="Arial" w:cs="Arial"/>
          <w:b/>
          <w:bCs/>
          <w:color w:val="FF0000"/>
        </w:rPr>
      </w:pPr>
      <w:r w:rsidRPr="003A7512">
        <w:rPr>
          <w:rFonts w:ascii="Arial" w:hAnsi="Arial" w:cs="Arial"/>
          <w:b/>
          <w:color w:val="FF0000"/>
        </w:rPr>
        <w:t>Also, for examples of TDOT Project plan sets, refer to the</w:t>
      </w:r>
      <w:r w:rsidRPr="003A7512">
        <w:rPr>
          <w:rFonts w:ascii="Arial" w:hAnsi="Arial" w:cs="Arial"/>
        </w:rPr>
        <w:t xml:space="preserve"> </w:t>
      </w:r>
      <w:hyperlink r:id="rId7" w:history="1">
        <w:r w:rsidRPr="003A7512">
          <w:rPr>
            <w:rStyle w:val="Hyperlink"/>
            <w:rFonts w:ascii="Arial" w:hAnsi="Arial" w:cs="Arial"/>
            <w:b/>
            <w:bCs/>
          </w:rPr>
          <w:t>Construction E-plans Room</w:t>
        </w:r>
      </w:hyperlink>
      <w:r w:rsidRPr="003A7512">
        <w:rPr>
          <w:rFonts w:ascii="Arial" w:hAnsi="Arial" w:cs="Arial"/>
        </w:rPr>
        <w:t xml:space="preserve"> </w:t>
      </w:r>
      <w:r w:rsidRPr="003A7512">
        <w:rPr>
          <w:rFonts w:ascii="Arial" w:hAnsi="Arial" w:cs="Arial"/>
          <w:b/>
          <w:bCs/>
          <w:color w:val="FF0000"/>
        </w:rPr>
        <w:t xml:space="preserve">website.  Once here, check for a </w:t>
      </w:r>
      <w:r w:rsidR="00CA00BB" w:rsidRPr="005D417C">
        <w:rPr>
          <w:rFonts w:ascii="Arial" w:hAnsi="Arial" w:cs="Arial"/>
          <w:b/>
          <w:bCs/>
          <w:color w:val="FF0000"/>
        </w:rPr>
        <w:t>set of</w:t>
      </w:r>
      <w:r w:rsidR="00CA00BB" w:rsidRPr="003A7512">
        <w:rPr>
          <w:rFonts w:ascii="Arial" w:hAnsi="Arial" w:cs="Arial"/>
          <w:b/>
          <w:bCs/>
          <w:color w:val="FF0000"/>
        </w:rPr>
        <w:t xml:space="preserve"> </w:t>
      </w:r>
      <w:r w:rsidR="005D417C">
        <w:rPr>
          <w:rFonts w:ascii="Arial" w:hAnsi="Arial" w:cs="Arial"/>
          <w:b/>
          <w:bCs/>
          <w:color w:val="FF0000"/>
        </w:rPr>
        <w:t xml:space="preserve">plans in the </w:t>
      </w:r>
      <w:r w:rsidRPr="003A7512">
        <w:rPr>
          <w:rFonts w:ascii="Arial" w:hAnsi="Arial" w:cs="Arial"/>
          <w:b/>
          <w:bCs/>
          <w:color w:val="FF0000"/>
        </w:rPr>
        <w:t xml:space="preserve">current letting and download the project PDF.  By following TDOT formatting, it helps to ensure quality plans and </w:t>
      </w:r>
      <w:r w:rsidR="00CA00BB" w:rsidRPr="005D417C">
        <w:rPr>
          <w:rFonts w:ascii="Arial" w:hAnsi="Arial" w:cs="Arial"/>
          <w:b/>
          <w:bCs/>
          <w:color w:val="FF0000"/>
        </w:rPr>
        <w:t>allows</w:t>
      </w:r>
      <w:r w:rsidR="00CA00BB" w:rsidRPr="003A7512">
        <w:rPr>
          <w:rFonts w:ascii="Arial" w:hAnsi="Arial" w:cs="Arial"/>
          <w:b/>
          <w:bCs/>
          <w:color w:val="FF0000"/>
        </w:rPr>
        <w:t xml:space="preserve"> </w:t>
      </w:r>
      <w:r w:rsidRPr="003A7512">
        <w:rPr>
          <w:rFonts w:ascii="Arial" w:hAnsi="Arial" w:cs="Arial"/>
          <w:b/>
          <w:bCs/>
          <w:color w:val="FF0000"/>
        </w:rPr>
        <w:t xml:space="preserve">for quick plans review turnaround.  </w:t>
      </w:r>
    </w:p>
    <w:p w14:paraId="6C386115" w14:textId="1068DF2E" w:rsidR="00975300" w:rsidRDefault="00AD4CA1" w:rsidP="003E4806">
      <w:pPr>
        <w:rPr>
          <w:rFonts w:ascii="Arial" w:hAnsi="Arial" w:cs="Arial"/>
          <w:b/>
          <w:bCs/>
          <w:u w:val="single"/>
        </w:rPr>
      </w:pPr>
      <w:r w:rsidRPr="00AD4CA1">
        <w:rPr>
          <w:rFonts w:ascii="Arial" w:hAnsi="Arial" w:cs="Arial"/>
          <w:b/>
          <w:bCs/>
          <w:u w:val="single"/>
        </w:rPr>
        <w:t>General</w:t>
      </w:r>
    </w:p>
    <w:p w14:paraId="2246ADD9" w14:textId="15C879A0" w:rsidR="00AD4CA1" w:rsidRPr="00AD4CA1" w:rsidRDefault="00AD4CA1" w:rsidP="00AD4CA1">
      <w:pPr>
        <w:pStyle w:val="ListParagraph"/>
        <w:numPr>
          <w:ilvl w:val="0"/>
          <w:numId w:val="13"/>
        </w:numPr>
        <w:rPr>
          <w:rFonts w:ascii="Arial" w:hAnsi="Arial" w:cs="Arial"/>
          <w:b/>
          <w:bCs/>
          <w:u w:val="single"/>
        </w:rPr>
      </w:pPr>
      <w:r>
        <w:rPr>
          <w:rFonts w:ascii="Arial" w:hAnsi="Arial" w:cs="Arial"/>
        </w:rPr>
        <w:t xml:space="preserve">Plans contain typos or misspellings. </w:t>
      </w:r>
    </w:p>
    <w:p w14:paraId="46EEABE4" w14:textId="7BD50621" w:rsidR="00AD4CA1" w:rsidRPr="00AD4CA1" w:rsidRDefault="00AD4CA1" w:rsidP="00AD4CA1">
      <w:pPr>
        <w:pStyle w:val="ListParagraph"/>
        <w:numPr>
          <w:ilvl w:val="0"/>
          <w:numId w:val="13"/>
        </w:numPr>
        <w:rPr>
          <w:rFonts w:ascii="Arial" w:hAnsi="Arial" w:cs="Arial"/>
          <w:b/>
          <w:bCs/>
          <w:u w:val="single"/>
        </w:rPr>
      </w:pPr>
      <w:r>
        <w:rPr>
          <w:rFonts w:ascii="Arial" w:hAnsi="Arial" w:cs="Arial"/>
        </w:rPr>
        <w:t>Sheets are out of order</w:t>
      </w:r>
      <w:r w:rsidR="005B32C3">
        <w:rPr>
          <w:rFonts w:ascii="Arial" w:hAnsi="Arial" w:cs="Arial"/>
        </w:rPr>
        <w:t xml:space="preserve"> or are misnumbered</w:t>
      </w:r>
      <w:r>
        <w:rPr>
          <w:rFonts w:ascii="Arial" w:hAnsi="Arial" w:cs="Arial"/>
        </w:rPr>
        <w:t>.</w:t>
      </w:r>
    </w:p>
    <w:p w14:paraId="1ADB0022" w14:textId="7656632F" w:rsidR="00AD4CA1" w:rsidRPr="001D3874" w:rsidRDefault="00AD4CA1" w:rsidP="00AD4CA1">
      <w:pPr>
        <w:pStyle w:val="ListParagraph"/>
        <w:numPr>
          <w:ilvl w:val="0"/>
          <w:numId w:val="13"/>
        </w:numPr>
        <w:rPr>
          <w:rFonts w:ascii="Arial" w:hAnsi="Arial" w:cs="Arial"/>
          <w:b/>
          <w:bCs/>
          <w:u w:val="single"/>
        </w:rPr>
      </w:pPr>
      <w:r>
        <w:rPr>
          <w:rFonts w:ascii="Arial" w:hAnsi="Arial" w:cs="Arial"/>
        </w:rPr>
        <w:t>Details and/or text is too small and unreadable.</w:t>
      </w:r>
    </w:p>
    <w:p w14:paraId="6B27FFBA" w14:textId="76689227" w:rsidR="001D3874" w:rsidRPr="00AD4CA1" w:rsidRDefault="00BE50A3" w:rsidP="00AD4CA1">
      <w:pPr>
        <w:pStyle w:val="ListParagraph"/>
        <w:numPr>
          <w:ilvl w:val="0"/>
          <w:numId w:val="13"/>
        </w:numPr>
        <w:rPr>
          <w:rFonts w:ascii="Arial" w:hAnsi="Arial" w:cs="Arial"/>
          <w:b/>
          <w:bCs/>
          <w:u w:val="single"/>
        </w:rPr>
      </w:pPr>
      <w:r>
        <w:rPr>
          <w:rFonts w:ascii="Arial" w:hAnsi="Arial" w:cs="Arial"/>
        </w:rPr>
        <w:t>Sheet numbers referenced on details or in notes are incorrect.</w:t>
      </w:r>
    </w:p>
    <w:p w14:paraId="3673DBEA" w14:textId="4895E0A9" w:rsidR="00AD4CA1" w:rsidRPr="00DC1550" w:rsidRDefault="00AD4CA1" w:rsidP="00AD4CA1">
      <w:pPr>
        <w:pStyle w:val="ListParagraph"/>
        <w:numPr>
          <w:ilvl w:val="0"/>
          <w:numId w:val="13"/>
        </w:numPr>
        <w:rPr>
          <w:rFonts w:ascii="Arial" w:hAnsi="Arial" w:cs="Arial"/>
          <w:b/>
          <w:bCs/>
          <w:u w:val="single"/>
        </w:rPr>
      </w:pPr>
      <w:r w:rsidRPr="003A7512">
        <w:rPr>
          <w:rFonts w:ascii="Arial" w:hAnsi="Arial" w:cs="Arial"/>
        </w:rPr>
        <w:t>For projects not let by TDOT, cannot include TDOT above the sheet title blocks</w:t>
      </w:r>
      <w:r>
        <w:rPr>
          <w:rFonts w:ascii="Arial" w:hAnsi="Arial" w:cs="Arial"/>
        </w:rPr>
        <w:t>.  City or design firm info can be used here instead.</w:t>
      </w:r>
    </w:p>
    <w:p w14:paraId="38D89F24" w14:textId="4FE35EBC" w:rsidR="00DC1550" w:rsidRPr="00CF51AD" w:rsidRDefault="00DC1550" w:rsidP="00AD4CA1">
      <w:pPr>
        <w:pStyle w:val="ListParagraph"/>
        <w:numPr>
          <w:ilvl w:val="0"/>
          <w:numId w:val="13"/>
        </w:numPr>
        <w:rPr>
          <w:rFonts w:ascii="Arial" w:hAnsi="Arial" w:cs="Arial"/>
          <w:b/>
          <w:bCs/>
          <w:u w:val="single"/>
        </w:rPr>
      </w:pPr>
      <w:r>
        <w:rPr>
          <w:rFonts w:ascii="Arial" w:hAnsi="Arial" w:cs="Arial"/>
        </w:rPr>
        <w:t xml:space="preserve">The current year is not shown in the block in the upper right corner of each sheet. </w:t>
      </w:r>
    </w:p>
    <w:p w14:paraId="413B3378" w14:textId="3154D4C6" w:rsidR="00CF51AD" w:rsidRDefault="00CF51AD" w:rsidP="00AD4CA1">
      <w:pPr>
        <w:pStyle w:val="ListParagraph"/>
        <w:numPr>
          <w:ilvl w:val="0"/>
          <w:numId w:val="13"/>
        </w:numPr>
        <w:rPr>
          <w:rFonts w:ascii="Arial" w:hAnsi="Arial" w:cs="Arial"/>
        </w:rPr>
      </w:pPr>
      <w:r w:rsidRPr="00541307">
        <w:rPr>
          <w:rFonts w:ascii="Arial" w:hAnsi="Arial" w:cs="Arial"/>
          <w:u w:val="single"/>
        </w:rPr>
        <w:t>Only</w:t>
      </w:r>
      <w:r w:rsidRPr="00CF51AD">
        <w:rPr>
          <w:rFonts w:ascii="Arial" w:hAnsi="Arial" w:cs="Arial"/>
        </w:rPr>
        <w:t xml:space="preserve"> the Federal project </w:t>
      </w:r>
      <w:r w:rsidR="00541307">
        <w:rPr>
          <w:rFonts w:ascii="Arial" w:hAnsi="Arial" w:cs="Arial"/>
        </w:rPr>
        <w:t>number</w:t>
      </w:r>
      <w:r w:rsidRPr="00CF51AD">
        <w:rPr>
          <w:rFonts w:ascii="Arial" w:hAnsi="Arial" w:cs="Arial"/>
        </w:rPr>
        <w:t xml:space="preserve"> should be listed on all remaining sheets after the title sheet.</w:t>
      </w:r>
    </w:p>
    <w:p w14:paraId="38B75481" w14:textId="77777777" w:rsidR="00251B34" w:rsidRDefault="00BE50A3" w:rsidP="00AD4CA1">
      <w:pPr>
        <w:pStyle w:val="ListParagraph"/>
        <w:numPr>
          <w:ilvl w:val="0"/>
          <w:numId w:val="13"/>
        </w:numPr>
        <w:rPr>
          <w:rFonts w:ascii="Arial" w:hAnsi="Arial" w:cs="Arial"/>
        </w:rPr>
      </w:pPr>
      <w:r w:rsidRPr="00BE50A3">
        <w:rPr>
          <w:rFonts w:ascii="Arial" w:hAnsi="Arial" w:cs="Arial"/>
        </w:rPr>
        <w:t xml:space="preserve">If you are unable to follow TDOT standards, then you must fill out a Design Waiver form per requirements of Chapter 2, Section 2-201.00 of the TDOT Roadway Design Guidelines.  The form can be accessed on the Roadway Design webpage under Design Standards&gt;Roadway Design Documents&gt; Roadway Design Forms and Letters&gt;Requests   Submit it to Ali Hangul for approval. </w:t>
      </w:r>
    </w:p>
    <w:p w14:paraId="6C319BEC" w14:textId="1684DB38" w:rsidR="00251B34" w:rsidRPr="003A7512" w:rsidRDefault="00251B34" w:rsidP="00251B34">
      <w:pPr>
        <w:pStyle w:val="ListParagraph"/>
        <w:numPr>
          <w:ilvl w:val="0"/>
          <w:numId w:val="9"/>
        </w:numPr>
        <w:rPr>
          <w:rFonts w:ascii="Arial" w:hAnsi="Arial" w:cs="Arial"/>
        </w:rPr>
      </w:pPr>
      <w:r>
        <w:rPr>
          <w:rFonts w:ascii="Arial" w:hAnsi="Arial" w:cs="Arial"/>
        </w:rPr>
        <w:t>P</w:t>
      </w:r>
      <w:r w:rsidRPr="003A7512">
        <w:rPr>
          <w:rFonts w:ascii="Arial" w:hAnsi="Arial" w:cs="Arial"/>
        </w:rPr>
        <w:t>roprietary items are shown in the plans that do not have signed approvals from the Traffic Operations Division</w:t>
      </w:r>
      <w:r>
        <w:rPr>
          <w:rFonts w:ascii="Arial" w:hAnsi="Arial" w:cs="Arial"/>
        </w:rPr>
        <w:t xml:space="preserve"> or the approval has expired</w:t>
      </w:r>
      <w:r w:rsidRPr="003A7512">
        <w:rPr>
          <w:rFonts w:ascii="Arial" w:hAnsi="Arial" w:cs="Arial"/>
        </w:rPr>
        <w:t xml:space="preserve">.  </w:t>
      </w:r>
    </w:p>
    <w:p w14:paraId="6DCC0826" w14:textId="77777777" w:rsidR="00251B34" w:rsidRDefault="00251B34" w:rsidP="00251B34">
      <w:pPr>
        <w:pStyle w:val="ListParagraph"/>
        <w:numPr>
          <w:ilvl w:val="0"/>
          <w:numId w:val="9"/>
        </w:numPr>
        <w:rPr>
          <w:rFonts w:ascii="Arial" w:hAnsi="Arial" w:cs="Arial"/>
        </w:rPr>
      </w:pPr>
      <w:r w:rsidRPr="003A7512">
        <w:rPr>
          <w:rFonts w:ascii="Arial" w:hAnsi="Arial" w:cs="Arial"/>
        </w:rPr>
        <w:t xml:space="preserve">If multiple manufacturers are listed for a proprietary product, 3 equal suppliers must be given. If 3 cannot be found, a minimum of 2 is required with the phrase “or equal”.  If only 1 brand is preferred, approval must be obtained.   </w:t>
      </w:r>
    </w:p>
    <w:p w14:paraId="69DB1C61" w14:textId="756E0BCF" w:rsidR="00CF51AD" w:rsidRPr="00251B34" w:rsidRDefault="00CF51AD" w:rsidP="00251B34">
      <w:pPr>
        <w:pStyle w:val="ListParagraph"/>
        <w:numPr>
          <w:ilvl w:val="0"/>
          <w:numId w:val="9"/>
        </w:numPr>
        <w:rPr>
          <w:rFonts w:ascii="Arial" w:hAnsi="Arial" w:cs="Arial"/>
        </w:rPr>
      </w:pPr>
      <w:r w:rsidRPr="00251B34">
        <w:rPr>
          <w:rFonts w:ascii="Arial" w:hAnsi="Arial" w:cs="Arial"/>
          <w:b/>
          <w:bCs/>
          <w:u w:val="single"/>
        </w:rPr>
        <w:t xml:space="preserve">If </w:t>
      </w:r>
      <w:r w:rsidR="002B5CFC" w:rsidRPr="00251B34">
        <w:rPr>
          <w:rFonts w:ascii="Arial" w:hAnsi="Arial" w:cs="Arial"/>
          <w:b/>
          <w:bCs/>
          <w:u w:val="single"/>
        </w:rPr>
        <w:t xml:space="preserve">there are any </w:t>
      </w:r>
      <w:r w:rsidRPr="00251B34">
        <w:rPr>
          <w:rFonts w:ascii="Arial" w:hAnsi="Arial" w:cs="Arial"/>
          <w:b/>
          <w:bCs/>
          <w:u w:val="single"/>
        </w:rPr>
        <w:t xml:space="preserve">comments </w:t>
      </w:r>
      <w:r w:rsidR="002B5CFC" w:rsidRPr="00251B34">
        <w:rPr>
          <w:rFonts w:ascii="Arial" w:hAnsi="Arial" w:cs="Arial"/>
          <w:b/>
          <w:bCs/>
          <w:u w:val="single"/>
        </w:rPr>
        <w:t xml:space="preserve">that </w:t>
      </w:r>
      <w:r w:rsidRPr="00251B34">
        <w:rPr>
          <w:rFonts w:ascii="Arial" w:hAnsi="Arial" w:cs="Arial"/>
          <w:b/>
          <w:bCs/>
          <w:u w:val="single"/>
        </w:rPr>
        <w:t xml:space="preserve">cannot be addressed, written explanations must be provided.  </w:t>
      </w:r>
    </w:p>
    <w:p w14:paraId="6F355EE0" w14:textId="6EF70898" w:rsidR="00CF51AD" w:rsidRDefault="00CF51AD" w:rsidP="00CF51AD">
      <w:pPr>
        <w:pStyle w:val="ListParagraph"/>
        <w:rPr>
          <w:rFonts w:ascii="Arial" w:hAnsi="Arial" w:cs="Arial"/>
          <w:b/>
          <w:bCs/>
          <w:u w:val="single"/>
        </w:rPr>
      </w:pPr>
    </w:p>
    <w:p w14:paraId="49F15618" w14:textId="4F5F35F8" w:rsidR="005A5B75" w:rsidRPr="003A7512" w:rsidRDefault="005A5B75" w:rsidP="005A5B75">
      <w:pPr>
        <w:rPr>
          <w:rFonts w:ascii="Arial" w:hAnsi="Arial" w:cs="Arial"/>
          <w:b/>
          <w:u w:val="single"/>
        </w:rPr>
      </w:pPr>
      <w:r w:rsidRPr="003A7512">
        <w:rPr>
          <w:rFonts w:ascii="Arial" w:hAnsi="Arial" w:cs="Arial"/>
          <w:b/>
          <w:u w:val="single"/>
        </w:rPr>
        <w:t>Title Sheet</w:t>
      </w:r>
    </w:p>
    <w:p w14:paraId="4A80AD1C" w14:textId="68659947" w:rsidR="005A5B75" w:rsidRDefault="005A5B75" w:rsidP="005A5B75">
      <w:pPr>
        <w:pStyle w:val="ListParagraph"/>
        <w:numPr>
          <w:ilvl w:val="0"/>
          <w:numId w:val="1"/>
        </w:numPr>
        <w:rPr>
          <w:rFonts w:ascii="Arial" w:hAnsi="Arial" w:cs="Arial"/>
        </w:rPr>
      </w:pPr>
      <w:r w:rsidRPr="003A7512">
        <w:rPr>
          <w:rFonts w:ascii="Arial" w:hAnsi="Arial" w:cs="Arial"/>
        </w:rPr>
        <w:t xml:space="preserve">Project description on title sheet does not match </w:t>
      </w:r>
      <w:r w:rsidR="007A4517" w:rsidRPr="003A7512">
        <w:rPr>
          <w:rFonts w:ascii="Arial" w:hAnsi="Arial" w:cs="Arial"/>
        </w:rPr>
        <w:t>what we have in our system</w:t>
      </w:r>
      <w:r w:rsidR="00D2723A" w:rsidRPr="003A7512">
        <w:rPr>
          <w:rFonts w:ascii="Arial" w:hAnsi="Arial" w:cs="Arial"/>
        </w:rPr>
        <w:t>.</w:t>
      </w:r>
    </w:p>
    <w:p w14:paraId="1CB62C56" w14:textId="7CF43C01" w:rsidR="00FD7753" w:rsidRDefault="00FD7753" w:rsidP="005A5B75">
      <w:pPr>
        <w:pStyle w:val="ListParagraph"/>
        <w:numPr>
          <w:ilvl w:val="0"/>
          <w:numId w:val="1"/>
        </w:numPr>
        <w:rPr>
          <w:rFonts w:ascii="Arial" w:hAnsi="Arial" w:cs="Arial"/>
        </w:rPr>
      </w:pPr>
      <w:r>
        <w:rPr>
          <w:rFonts w:ascii="Arial" w:hAnsi="Arial" w:cs="Arial"/>
        </w:rPr>
        <w:t>Project numbers are incorrect.</w:t>
      </w:r>
      <w:r w:rsidR="00BE50A3">
        <w:rPr>
          <w:rFonts w:ascii="Arial" w:hAnsi="Arial" w:cs="Arial"/>
        </w:rPr>
        <w:t xml:space="preserve">  </w:t>
      </w:r>
      <w:r w:rsidR="00BE50A3" w:rsidRPr="00CF51AD">
        <w:rPr>
          <w:rFonts w:ascii="Arial" w:hAnsi="Arial" w:cs="Arial"/>
        </w:rPr>
        <w:t xml:space="preserve">The Federal </w:t>
      </w:r>
      <w:r w:rsidR="00BE50A3">
        <w:rPr>
          <w:rFonts w:ascii="Arial" w:hAnsi="Arial" w:cs="Arial"/>
        </w:rPr>
        <w:t>number</w:t>
      </w:r>
      <w:r w:rsidR="00BE50A3" w:rsidRPr="00CF51AD">
        <w:rPr>
          <w:rFonts w:ascii="Arial" w:hAnsi="Arial" w:cs="Arial"/>
        </w:rPr>
        <w:t xml:space="preserve"> and State </w:t>
      </w:r>
      <w:r w:rsidR="00BE50A3">
        <w:rPr>
          <w:rFonts w:ascii="Arial" w:hAnsi="Arial" w:cs="Arial"/>
        </w:rPr>
        <w:t>number</w:t>
      </w:r>
      <w:r w:rsidR="00BE50A3" w:rsidRPr="00CF51AD">
        <w:rPr>
          <w:rFonts w:ascii="Arial" w:hAnsi="Arial" w:cs="Arial"/>
        </w:rPr>
        <w:t xml:space="preserve"> should both be listed.  </w:t>
      </w:r>
    </w:p>
    <w:p w14:paraId="3C909D97" w14:textId="234653AC" w:rsidR="000270A1" w:rsidRPr="003A7512" w:rsidRDefault="000270A1" w:rsidP="005A5B75">
      <w:pPr>
        <w:pStyle w:val="ListParagraph"/>
        <w:numPr>
          <w:ilvl w:val="0"/>
          <w:numId w:val="1"/>
        </w:numPr>
        <w:rPr>
          <w:rFonts w:ascii="Arial" w:hAnsi="Arial" w:cs="Arial"/>
        </w:rPr>
      </w:pPr>
      <w:r>
        <w:rPr>
          <w:rFonts w:ascii="Arial" w:hAnsi="Arial" w:cs="Arial"/>
        </w:rPr>
        <w:t>The county name is missing from the top of the sheet.</w:t>
      </w:r>
    </w:p>
    <w:p w14:paraId="457DF592" w14:textId="4FA7C013" w:rsidR="005A5B75" w:rsidRPr="003A7512" w:rsidRDefault="005A5B75" w:rsidP="005A5B75">
      <w:pPr>
        <w:pStyle w:val="ListParagraph"/>
        <w:numPr>
          <w:ilvl w:val="0"/>
          <w:numId w:val="1"/>
        </w:numPr>
        <w:rPr>
          <w:rFonts w:ascii="Arial" w:hAnsi="Arial" w:cs="Arial"/>
        </w:rPr>
      </w:pPr>
      <w:r w:rsidRPr="003A7512">
        <w:rPr>
          <w:rFonts w:ascii="Arial" w:hAnsi="Arial" w:cs="Arial"/>
        </w:rPr>
        <w:t>Traffic</w:t>
      </w:r>
      <w:r w:rsidR="00E6524D" w:rsidRPr="003A7512">
        <w:rPr>
          <w:rFonts w:ascii="Arial" w:hAnsi="Arial" w:cs="Arial"/>
        </w:rPr>
        <w:t xml:space="preserve"> data</w:t>
      </w:r>
      <w:r w:rsidRPr="003A7512">
        <w:rPr>
          <w:rFonts w:ascii="Arial" w:hAnsi="Arial" w:cs="Arial"/>
        </w:rPr>
        <w:t xml:space="preserve"> and Design Speed are missing</w:t>
      </w:r>
      <w:r w:rsidR="00CF51AD">
        <w:rPr>
          <w:rFonts w:ascii="Arial" w:hAnsi="Arial" w:cs="Arial"/>
        </w:rPr>
        <w:t xml:space="preserve"> for projects that are along a roadway</w:t>
      </w:r>
      <w:r w:rsidR="00D2723A" w:rsidRPr="003A7512">
        <w:rPr>
          <w:rFonts w:ascii="Arial" w:hAnsi="Arial" w:cs="Arial"/>
        </w:rPr>
        <w:t>.</w:t>
      </w:r>
    </w:p>
    <w:p w14:paraId="0C42B92F" w14:textId="77777777" w:rsidR="009D44B0" w:rsidRPr="003A7512" w:rsidRDefault="009D44B0" w:rsidP="005A5B75">
      <w:pPr>
        <w:pStyle w:val="ListParagraph"/>
        <w:numPr>
          <w:ilvl w:val="0"/>
          <w:numId w:val="1"/>
        </w:numPr>
        <w:rPr>
          <w:rFonts w:ascii="Arial" w:hAnsi="Arial" w:cs="Arial"/>
        </w:rPr>
      </w:pPr>
      <w:r w:rsidRPr="003A7512">
        <w:rPr>
          <w:rFonts w:ascii="Arial" w:hAnsi="Arial" w:cs="Arial"/>
        </w:rPr>
        <w:t>Bike speed and facility capacity are not shown for shared</w:t>
      </w:r>
      <w:r w:rsidR="001061FE">
        <w:rPr>
          <w:rFonts w:ascii="Arial" w:hAnsi="Arial" w:cs="Arial"/>
        </w:rPr>
        <w:t>-</w:t>
      </w:r>
      <w:r w:rsidRPr="003A7512">
        <w:rPr>
          <w:rFonts w:ascii="Arial" w:hAnsi="Arial" w:cs="Arial"/>
        </w:rPr>
        <w:t>use paths</w:t>
      </w:r>
      <w:r w:rsidR="00D2723A" w:rsidRPr="003A7512">
        <w:rPr>
          <w:rFonts w:ascii="Arial" w:hAnsi="Arial" w:cs="Arial"/>
        </w:rPr>
        <w:t>.</w:t>
      </w:r>
    </w:p>
    <w:p w14:paraId="76C6FD10" w14:textId="7BB4982C" w:rsidR="005A5B75" w:rsidRPr="003A7512" w:rsidRDefault="005A5B75" w:rsidP="005A5B75">
      <w:pPr>
        <w:pStyle w:val="ListParagraph"/>
        <w:numPr>
          <w:ilvl w:val="0"/>
          <w:numId w:val="1"/>
        </w:numPr>
        <w:rPr>
          <w:rFonts w:ascii="Arial" w:hAnsi="Arial" w:cs="Arial"/>
        </w:rPr>
      </w:pPr>
      <w:r w:rsidRPr="003A7512">
        <w:rPr>
          <w:rFonts w:ascii="Arial" w:hAnsi="Arial" w:cs="Arial"/>
        </w:rPr>
        <w:t>Traffic is not for current year</w:t>
      </w:r>
      <w:r w:rsidR="00060395">
        <w:rPr>
          <w:rFonts w:ascii="Arial" w:hAnsi="Arial" w:cs="Arial"/>
        </w:rPr>
        <w:t xml:space="preserve"> (or most current year available)</w:t>
      </w:r>
      <w:r w:rsidR="00D2723A" w:rsidRPr="003A7512">
        <w:rPr>
          <w:rFonts w:ascii="Arial" w:hAnsi="Arial" w:cs="Arial"/>
        </w:rPr>
        <w:t>.</w:t>
      </w:r>
    </w:p>
    <w:p w14:paraId="4AE74978" w14:textId="7D3742C1" w:rsidR="005A5B75" w:rsidRPr="003A7512" w:rsidRDefault="009D44B0" w:rsidP="005A5B75">
      <w:pPr>
        <w:pStyle w:val="ListParagraph"/>
        <w:numPr>
          <w:ilvl w:val="0"/>
          <w:numId w:val="1"/>
        </w:numPr>
        <w:rPr>
          <w:rFonts w:ascii="Arial" w:hAnsi="Arial" w:cs="Arial"/>
        </w:rPr>
      </w:pPr>
      <w:r w:rsidRPr="003A7512">
        <w:rPr>
          <w:rFonts w:ascii="Arial" w:hAnsi="Arial" w:cs="Arial"/>
        </w:rPr>
        <w:t xml:space="preserve">For projects not let by TDOT, </w:t>
      </w:r>
      <w:r w:rsidR="005A5B75" w:rsidRPr="003A7512">
        <w:rPr>
          <w:rFonts w:ascii="Arial" w:hAnsi="Arial" w:cs="Arial"/>
        </w:rPr>
        <w:t>Local officials should hav</w:t>
      </w:r>
      <w:r w:rsidRPr="003A7512">
        <w:rPr>
          <w:rFonts w:ascii="Arial" w:hAnsi="Arial" w:cs="Arial"/>
        </w:rPr>
        <w:t xml:space="preserve">e their signature on </w:t>
      </w:r>
      <w:r w:rsidR="00A008A0">
        <w:rPr>
          <w:rFonts w:ascii="Arial" w:hAnsi="Arial" w:cs="Arial"/>
        </w:rPr>
        <w:t xml:space="preserve">the </w:t>
      </w:r>
      <w:r w:rsidRPr="003A7512">
        <w:rPr>
          <w:rFonts w:ascii="Arial" w:hAnsi="Arial" w:cs="Arial"/>
        </w:rPr>
        <w:t>title sheet and not TDOT officials</w:t>
      </w:r>
      <w:r w:rsidR="00D2723A" w:rsidRPr="003A7512">
        <w:rPr>
          <w:rFonts w:ascii="Arial" w:hAnsi="Arial" w:cs="Arial"/>
        </w:rPr>
        <w:t>.</w:t>
      </w:r>
    </w:p>
    <w:p w14:paraId="25FA67C6" w14:textId="7B0A5B6D" w:rsidR="009D44B0" w:rsidRDefault="009D44B0" w:rsidP="005A5B75">
      <w:pPr>
        <w:pStyle w:val="ListParagraph"/>
        <w:numPr>
          <w:ilvl w:val="0"/>
          <w:numId w:val="1"/>
        </w:numPr>
        <w:rPr>
          <w:rFonts w:ascii="Arial" w:hAnsi="Arial" w:cs="Arial"/>
        </w:rPr>
      </w:pPr>
      <w:r w:rsidRPr="003A7512">
        <w:rPr>
          <w:rFonts w:ascii="Arial" w:hAnsi="Arial" w:cs="Arial"/>
        </w:rPr>
        <w:t xml:space="preserve">Special Notes (Design Guidelines </w:t>
      </w:r>
      <w:r w:rsidR="001061FE">
        <w:rPr>
          <w:rFonts w:ascii="Arial" w:hAnsi="Arial" w:cs="Arial"/>
        </w:rPr>
        <w:t xml:space="preserve">Chapter </w:t>
      </w:r>
      <w:r w:rsidR="00DB0BD7" w:rsidRPr="003A7512">
        <w:rPr>
          <w:rFonts w:ascii="Arial" w:hAnsi="Arial" w:cs="Arial"/>
        </w:rPr>
        <w:t>1</w:t>
      </w:r>
      <w:r w:rsidRPr="003A7512">
        <w:rPr>
          <w:rFonts w:ascii="Arial" w:hAnsi="Arial" w:cs="Arial"/>
        </w:rPr>
        <w:t>-</w:t>
      </w:r>
      <w:r w:rsidR="00DB0BD7" w:rsidRPr="003A7512">
        <w:rPr>
          <w:rFonts w:ascii="Arial" w:hAnsi="Arial" w:cs="Arial"/>
        </w:rPr>
        <w:t>204.02</w:t>
      </w:r>
      <w:r w:rsidRPr="003A7512">
        <w:rPr>
          <w:rFonts w:ascii="Arial" w:hAnsi="Arial" w:cs="Arial"/>
        </w:rPr>
        <w:t>)</w:t>
      </w:r>
      <w:r w:rsidR="00DB0BD7" w:rsidRPr="003A7512">
        <w:rPr>
          <w:rFonts w:ascii="Arial" w:hAnsi="Arial" w:cs="Arial"/>
        </w:rPr>
        <w:t xml:space="preserve"> </w:t>
      </w:r>
      <w:r w:rsidR="00804D3B" w:rsidRPr="003A7512">
        <w:rPr>
          <w:rFonts w:ascii="Arial" w:hAnsi="Arial" w:cs="Arial"/>
        </w:rPr>
        <w:t xml:space="preserve">are </w:t>
      </w:r>
      <w:r w:rsidR="00B913EB" w:rsidRPr="003A7512">
        <w:rPr>
          <w:rFonts w:ascii="Arial" w:hAnsi="Arial" w:cs="Arial"/>
        </w:rPr>
        <w:t>missing,</w:t>
      </w:r>
      <w:r w:rsidR="00DB0BD7" w:rsidRPr="003A7512">
        <w:rPr>
          <w:rFonts w:ascii="Arial" w:hAnsi="Arial" w:cs="Arial"/>
        </w:rPr>
        <w:t xml:space="preserve"> or “Commissioner” is left in the first Special Note</w:t>
      </w:r>
      <w:r w:rsidR="00804D3B" w:rsidRPr="003A7512">
        <w:rPr>
          <w:rFonts w:ascii="Arial" w:hAnsi="Arial" w:cs="Arial"/>
        </w:rPr>
        <w:t>.</w:t>
      </w:r>
      <w:r w:rsidR="00DB0BD7" w:rsidRPr="003A7512">
        <w:rPr>
          <w:rFonts w:ascii="Arial" w:hAnsi="Arial" w:cs="Arial"/>
        </w:rPr>
        <w:t xml:space="preserve">  It needs to be replaced with the city or a local official’s title.</w:t>
      </w:r>
    </w:p>
    <w:p w14:paraId="138A514B" w14:textId="66B432CE" w:rsidR="007500C6" w:rsidRPr="003A7512" w:rsidRDefault="00060395" w:rsidP="005A5B75">
      <w:pPr>
        <w:pStyle w:val="ListParagraph"/>
        <w:numPr>
          <w:ilvl w:val="0"/>
          <w:numId w:val="1"/>
        </w:numPr>
        <w:rPr>
          <w:rFonts w:ascii="Arial" w:hAnsi="Arial" w:cs="Arial"/>
        </w:rPr>
      </w:pPr>
      <w:r>
        <w:rPr>
          <w:rFonts w:ascii="Arial" w:hAnsi="Arial" w:cs="Arial"/>
        </w:rPr>
        <w:t>In the second Special Note, t</w:t>
      </w:r>
      <w:r w:rsidR="007500C6">
        <w:rPr>
          <w:rFonts w:ascii="Arial" w:hAnsi="Arial" w:cs="Arial"/>
        </w:rPr>
        <w:t xml:space="preserve">he date for the TDOT Standard Specifications is not updated to January 1, 2021. </w:t>
      </w:r>
    </w:p>
    <w:p w14:paraId="126BCEFB" w14:textId="77777777" w:rsidR="00D34DAB" w:rsidRPr="003A7512" w:rsidRDefault="00D34DAB" w:rsidP="005A5B75">
      <w:pPr>
        <w:pStyle w:val="ListParagraph"/>
        <w:numPr>
          <w:ilvl w:val="0"/>
          <w:numId w:val="1"/>
        </w:numPr>
        <w:rPr>
          <w:rFonts w:ascii="Arial" w:hAnsi="Arial" w:cs="Arial"/>
        </w:rPr>
      </w:pPr>
      <w:r w:rsidRPr="003A7512">
        <w:rPr>
          <w:rFonts w:ascii="Arial" w:hAnsi="Arial" w:cs="Arial"/>
        </w:rPr>
        <w:t xml:space="preserve">Locally Let </w:t>
      </w:r>
      <w:r w:rsidR="00CA00BB" w:rsidRPr="005D417C">
        <w:rPr>
          <w:rFonts w:ascii="Arial" w:hAnsi="Arial" w:cs="Arial"/>
        </w:rPr>
        <w:t>and/or Locally Managed</w:t>
      </w:r>
      <w:r w:rsidR="00CA00BB" w:rsidRPr="003A7512">
        <w:rPr>
          <w:rFonts w:ascii="Arial" w:hAnsi="Arial" w:cs="Arial"/>
        </w:rPr>
        <w:t xml:space="preserve"> </w:t>
      </w:r>
      <w:r w:rsidRPr="003A7512">
        <w:rPr>
          <w:rFonts w:ascii="Arial" w:hAnsi="Arial" w:cs="Arial"/>
        </w:rPr>
        <w:t>note is left off for projects that are not let by TDOT.</w:t>
      </w:r>
    </w:p>
    <w:p w14:paraId="4CF02190" w14:textId="5565ED1E" w:rsidR="00DB0BD7" w:rsidRDefault="00DB0BD7" w:rsidP="005A5B75">
      <w:pPr>
        <w:pStyle w:val="ListParagraph"/>
        <w:numPr>
          <w:ilvl w:val="0"/>
          <w:numId w:val="1"/>
        </w:numPr>
        <w:rPr>
          <w:rFonts w:ascii="Arial" w:hAnsi="Arial" w:cs="Arial"/>
        </w:rPr>
      </w:pPr>
      <w:r w:rsidRPr="003A7512">
        <w:rPr>
          <w:rFonts w:ascii="Arial" w:hAnsi="Arial" w:cs="Arial"/>
        </w:rPr>
        <w:t>Survey date is missing.</w:t>
      </w:r>
    </w:p>
    <w:p w14:paraId="42468E0F" w14:textId="733013DD" w:rsidR="00251B34" w:rsidRPr="003A7512" w:rsidRDefault="00251B34" w:rsidP="005A5B75">
      <w:pPr>
        <w:pStyle w:val="ListParagraph"/>
        <w:numPr>
          <w:ilvl w:val="0"/>
          <w:numId w:val="1"/>
        </w:numPr>
        <w:rPr>
          <w:rFonts w:ascii="Arial" w:hAnsi="Arial" w:cs="Arial"/>
        </w:rPr>
      </w:pPr>
      <w:r w:rsidRPr="00251B34">
        <w:rPr>
          <w:rFonts w:ascii="Arial" w:hAnsi="Arial" w:cs="Arial"/>
        </w:rPr>
        <w:t>If no ROW is being acquired on the project, add a note to the title sheet stating "No ROW Acquisition."</w:t>
      </w:r>
    </w:p>
    <w:p w14:paraId="65508C00" w14:textId="5CCB0410" w:rsidR="00DB0BD7" w:rsidRPr="003A7512" w:rsidRDefault="00DB0BD7" w:rsidP="005A5B75">
      <w:pPr>
        <w:pStyle w:val="ListParagraph"/>
        <w:numPr>
          <w:ilvl w:val="0"/>
          <w:numId w:val="1"/>
        </w:numPr>
        <w:rPr>
          <w:rFonts w:ascii="Arial" w:hAnsi="Arial" w:cs="Arial"/>
        </w:rPr>
      </w:pPr>
      <w:r w:rsidRPr="003A7512">
        <w:rPr>
          <w:rFonts w:ascii="Arial" w:hAnsi="Arial" w:cs="Arial"/>
        </w:rPr>
        <w:t>For projects not let by TDOT, cannot include TDOT at the top of the title sheet</w:t>
      </w:r>
      <w:r w:rsidR="00CF51AD">
        <w:rPr>
          <w:rFonts w:ascii="Arial" w:hAnsi="Arial" w:cs="Arial"/>
        </w:rPr>
        <w:t>.</w:t>
      </w:r>
    </w:p>
    <w:p w14:paraId="5E17B71C" w14:textId="2A68CDBD" w:rsidR="00DA1177" w:rsidRDefault="00DA1177" w:rsidP="005A5B75">
      <w:pPr>
        <w:pStyle w:val="ListParagraph"/>
        <w:numPr>
          <w:ilvl w:val="0"/>
          <w:numId w:val="1"/>
        </w:numPr>
        <w:rPr>
          <w:rFonts w:ascii="Arial" w:hAnsi="Arial" w:cs="Arial"/>
        </w:rPr>
      </w:pPr>
      <w:r w:rsidRPr="003A7512">
        <w:rPr>
          <w:rFonts w:ascii="Arial" w:hAnsi="Arial" w:cs="Arial"/>
        </w:rPr>
        <w:t>Begin/End Project flags are missing and/or do not include the station and North/East coordinates given to 4 decimal places.</w:t>
      </w:r>
    </w:p>
    <w:p w14:paraId="68C815D2" w14:textId="1D2521D1" w:rsidR="009D44B0" w:rsidRPr="003A7512" w:rsidRDefault="004E2260" w:rsidP="004E2260">
      <w:pPr>
        <w:rPr>
          <w:rFonts w:ascii="Arial" w:hAnsi="Arial" w:cs="Arial"/>
          <w:b/>
          <w:u w:val="single"/>
        </w:rPr>
      </w:pPr>
      <w:r w:rsidRPr="003A7512">
        <w:rPr>
          <w:rFonts w:ascii="Arial" w:hAnsi="Arial" w:cs="Arial"/>
          <w:b/>
          <w:u w:val="single"/>
        </w:rPr>
        <w:lastRenderedPageBreak/>
        <w:t>Index</w:t>
      </w:r>
    </w:p>
    <w:p w14:paraId="5EFA143F" w14:textId="10D6E90A" w:rsidR="004E2260" w:rsidRDefault="004E2260" w:rsidP="009D44B0">
      <w:pPr>
        <w:pStyle w:val="ListParagraph"/>
        <w:numPr>
          <w:ilvl w:val="0"/>
          <w:numId w:val="8"/>
        </w:numPr>
        <w:rPr>
          <w:rFonts w:ascii="Arial" w:hAnsi="Arial" w:cs="Arial"/>
        </w:rPr>
      </w:pPr>
      <w:r w:rsidRPr="003A7512">
        <w:rPr>
          <w:rFonts w:ascii="Arial" w:hAnsi="Arial" w:cs="Arial"/>
        </w:rPr>
        <w:t>Sheet titles in the index do not match the sheet titles of each sheet</w:t>
      </w:r>
      <w:r w:rsidR="00D2723A" w:rsidRPr="003A7512">
        <w:rPr>
          <w:rFonts w:ascii="Arial" w:hAnsi="Arial" w:cs="Arial"/>
        </w:rPr>
        <w:t>.</w:t>
      </w:r>
    </w:p>
    <w:p w14:paraId="4CC8D4B3" w14:textId="2CE3D2D5" w:rsidR="0084399B" w:rsidRPr="003A7512" w:rsidRDefault="0084399B" w:rsidP="009D44B0">
      <w:pPr>
        <w:pStyle w:val="ListParagraph"/>
        <w:numPr>
          <w:ilvl w:val="0"/>
          <w:numId w:val="8"/>
        </w:numPr>
        <w:rPr>
          <w:rFonts w:ascii="Arial" w:hAnsi="Arial" w:cs="Arial"/>
        </w:rPr>
      </w:pPr>
      <w:r>
        <w:rPr>
          <w:rFonts w:ascii="Arial" w:hAnsi="Arial" w:cs="Arial"/>
        </w:rPr>
        <w:t>Sheet numbers in the index do not match the actual sheet numbers.</w:t>
      </w:r>
    </w:p>
    <w:p w14:paraId="3AE79180" w14:textId="77777777" w:rsidR="00CA00BB" w:rsidRPr="005D417C" w:rsidRDefault="00CA00BB" w:rsidP="009D44B0">
      <w:pPr>
        <w:pStyle w:val="ListParagraph"/>
        <w:numPr>
          <w:ilvl w:val="0"/>
          <w:numId w:val="8"/>
        </w:numPr>
        <w:rPr>
          <w:rFonts w:ascii="Arial" w:hAnsi="Arial" w:cs="Arial"/>
        </w:rPr>
      </w:pPr>
      <w:r w:rsidRPr="005D417C">
        <w:rPr>
          <w:rFonts w:ascii="Arial" w:hAnsi="Arial" w:cs="Arial"/>
        </w:rPr>
        <w:t>Sheets are shown in the index but are not included in the plans.</w:t>
      </w:r>
    </w:p>
    <w:p w14:paraId="60C5A275" w14:textId="785D33E0" w:rsidR="00E6524D" w:rsidRDefault="00E6524D" w:rsidP="009D44B0">
      <w:pPr>
        <w:pStyle w:val="ListParagraph"/>
        <w:numPr>
          <w:ilvl w:val="0"/>
          <w:numId w:val="8"/>
        </w:numPr>
        <w:rPr>
          <w:rFonts w:ascii="Arial" w:hAnsi="Arial" w:cs="Arial"/>
        </w:rPr>
      </w:pPr>
      <w:r w:rsidRPr="005D417C">
        <w:rPr>
          <w:rFonts w:ascii="Arial" w:hAnsi="Arial" w:cs="Arial"/>
        </w:rPr>
        <w:t>Detail sheets should be near the front of the plans.  See Design Guidelines</w:t>
      </w:r>
      <w:r w:rsidR="001061FE">
        <w:rPr>
          <w:rFonts w:ascii="Arial" w:hAnsi="Arial" w:cs="Arial"/>
        </w:rPr>
        <w:t xml:space="preserve"> </w:t>
      </w:r>
      <w:r w:rsidR="007500C6">
        <w:rPr>
          <w:rFonts w:ascii="Arial" w:hAnsi="Arial" w:cs="Arial"/>
        </w:rPr>
        <w:t>Chapter</w:t>
      </w:r>
      <w:r w:rsidRPr="005D417C">
        <w:rPr>
          <w:rFonts w:ascii="Arial" w:hAnsi="Arial" w:cs="Arial"/>
        </w:rPr>
        <w:t xml:space="preserve"> </w:t>
      </w:r>
      <w:r w:rsidR="007500C6">
        <w:rPr>
          <w:rFonts w:ascii="Arial" w:hAnsi="Arial" w:cs="Arial"/>
        </w:rPr>
        <w:t>1</w:t>
      </w:r>
      <w:r w:rsidRPr="005D417C">
        <w:rPr>
          <w:rFonts w:ascii="Arial" w:hAnsi="Arial" w:cs="Arial"/>
        </w:rPr>
        <w:t>-</w:t>
      </w:r>
      <w:r w:rsidR="007500C6">
        <w:rPr>
          <w:rFonts w:ascii="Arial" w:hAnsi="Arial" w:cs="Arial"/>
        </w:rPr>
        <w:t>206.01</w:t>
      </w:r>
      <w:r w:rsidRPr="005D417C">
        <w:rPr>
          <w:rFonts w:ascii="Arial" w:hAnsi="Arial" w:cs="Arial"/>
        </w:rPr>
        <w:t xml:space="preserve"> for sheet sequence guidance.</w:t>
      </w:r>
    </w:p>
    <w:p w14:paraId="2A9C22C5" w14:textId="095A06B1" w:rsidR="002B5CFC" w:rsidRDefault="002B5CFC" w:rsidP="002B5CFC">
      <w:pPr>
        <w:rPr>
          <w:rFonts w:ascii="Arial" w:hAnsi="Arial" w:cs="Arial"/>
        </w:rPr>
      </w:pPr>
    </w:p>
    <w:p w14:paraId="63A1C838" w14:textId="77777777" w:rsidR="002B5CFC" w:rsidRPr="003A7512" w:rsidRDefault="002B5CFC" w:rsidP="002B5CFC">
      <w:pPr>
        <w:rPr>
          <w:rFonts w:ascii="Arial" w:hAnsi="Arial" w:cs="Arial"/>
          <w:b/>
          <w:u w:val="single"/>
        </w:rPr>
      </w:pPr>
      <w:r w:rsidRPr="003A7512">
        <w:rPr>
          <w:rFonts w:ascii="Arial" w:hAnsi="Arial" w:cs="Arial"/>
          <w:b/>
          <w:u w:val="single"/>
        </w:rPr>
        <w:t>Standard Drawings</w:t>
      </w:r>
    </w:p>
    <w:p w14:paraId="508AEBCD" w14:textId="005E2B1E" w:rsidR="002B5CFC" w:rsidRDefault="002B5CFC" w:rsidP="002B5CFC">
      <w:pPr>
        <w:pStyle w:val="ListParagraph"/>
        <w:numPr>
          <w:ilvl w:val="0"/>
          <w:numId w:val="1"/>
        </w:numPr>
        <w:rPr>
          <w:rFonts w:ascii="Arial" w:hAnsi="Arial" w:cs="Arial"/>
        </w:rPr>
      </w:pPr>
      <w:r w:rsidRPr="00DD1930">
        <w:rPr>
          <w:rFonts w:ascii="Arial" w:hAnsi="Arial" w:cs="Arial"/>
        </w:rPr>
        <w:t xml:space="preserve">A list of standard drawings used on the project is not provided. </w:t>
      </w:r>
      <w:r w:rsidRPr="00DD1930">
        <w:t xml:space="preserve"> </w:t>
      </w:r>
      <w:r w:rsidRPr="00DD1930">
        <w:rPr>
          <w:rFonts w:ascii="Arial" w:hAnsi="Arial" w:cs="Arial"/>
        </w:rPr>
        <w:t>For current TDOT standard drawings, revision dates, and heading categories, please</w:t>
      </w:r>
      <w:r w:rsidR="00A008A0" w:rsidRPr="00A008A0">
        <w:rPr>
          <w:rFonts w:ascii="Arial" w:hAnsi="Arial" w:cs="Arial"/>
        </w:rPr>
        <w:t xml:space="preserve"> refer to the Standard Drawings Library on the TDOT website</w:t>
      </w:r>
      <w:r w:rsidR="00A008A0">
        <w:rPr>
          <w:rFonts w:ascii="Arial" w:hAnsi="Arial" w:cs="Arial"/>
        </w:rPr>
        <w:t>.</w:t>
      </w:r>
    </w:p>
    <w:p w14:paraId="7C85010B" w14:textId="77777777" w:rsidR="002B5CFC" w:rsidRPr="00DD1930" w:rsidRDefault="002B5CFC" w:rsidP="002B5CFC">
      <w:pPr>
        <w:pStyle w:val="ListParagraph"/>
        <w:numPr>
          <w:ilvl w:val="0"/>
          <w:numId w:val="1"/>
        </w:numPr>
        <w:rPr>
          <w:rFonts w:ascii="Arial" w:hAnsi="Arial" w:cs="Arial"/>
        </w:rPr>
      </w:pPr>
      <w:r>
        <w:rPr>
          <w:rFonts w:ascii="Arial" w:hAnsi="Arial" w:cs="Arial"/>
        </w:rPr>
        <w:t xml:space="preserve">Actual standard drawings are included in the plans instead of listing them as directed above. </w:t>
      </w:r>
    </w:p>
    <w:p w14:paraId="15860094" w14:textId="77777777" w:rsidR="002B5CFC" w:rsidRPr="003A7512" w:rsidRDefault="002B5CFC" w:rsidP="002B5CFC">
      <w:pPr>
        <w:pStyle w:val="ListParagraph"/>
        <w:numPr>
          <w:ilvl w:val="0"/>
          <w:numId w:val="1"/>
        </w:numPr>
        <w:rPr>
          <w:rFonts w:ascii="Arial" w:hAnsi="Arial" w:cs="Arial"/>
        </w:rPr>
      </w:pPr>
      <w:r w:rsidRPr="003A7512">
        <w:rPr>
          <w:rFonts w:ascii="Arial" w:hAnsi="Arial" w:cs="Arial"/>
        </w:rPr>
        <w:t>TDOT Standards are not used, especially curb ramps.</w:t>
      </w:r>
    </w:p>
    <w:p w14:paraId="50D0F1BA" w14:textId="790606BF" w:rsidR="002B5CFC" w:rsidRPr="003A7512" w:rsidRDefault="002B5CFC" w:rsidP="002B5CFC">
      <w:pPr>
        <w:pStyle w:val="ListParagraph"/>
        <w:numPr>
          <w:ilvl w:val="0"/>
          <w:numId w:val="1"/>
        </w:numPr>
        <w:rPr>
          <w:rFonts w:ascii="Arial" w:hAnsi="Arial" w:cs="Arial"/>
        </w:rPr>
      </w:pPr>
      <w:r w:rsidRPr="003A7512">
        <w:rPr>
          <w:rFonts w:ascii="Arial" w:hAnsi="Arial" w:cs="Arial"/>
        </w:rPr>
        <w:t xml:space="preserve">Necessary drawings are omitted from the plans, especially </w:t>
      </w:r>
      <w:r w:rsidR="00A008A0">
        <w:rPr>
          <w:rFonts w:ascii="Arial" w:hAnsi="Arial" w:cs="Arial"/>
        </w:rPr>
        <w:t>Multimodal and EPSC</w:t>
      </w:r>
      <w:r w:rsidRPr="003A7512">
        <w:rPr>
          <w:rFonts w:ascii="Arial" w:hAnsi="Arial" w:cs="Arial"/>
        </w:rPr>
        <w:t>.</w:t>
      </w:r>
    </w:p>
    <w:p w14:paraId="7AD63CBE" w14:textId="77777777" w:rsidR="002B5CFC" w:rsidRPr="003A7512" w:rsidRDefault="002B5CFC" w:rsidP="002B5CFC">
      <w:pPr>
        <w:pStyle w:val="ListParagraph"/>
        <w:numPr>
          <w:ilvl w:val="0"/>
          <w:numId w:val="1"/>
        </w:numPr>
        <w:rPr>
          <w:rFonts w:ascii="Arial" w:hAnsi="Arial" w:cs="Arial"/>
        </w:rPr>
      </w:pPr>
      <w:r w:rsidRPr="003A7512">
        <w:rPr>
          <w:rFonts w:ascii="Arial" w:hAnsi="Arial" w:cs="Arial"/>
        </w:rPr>
        <w:t>Revision dates</w:t>
      </w:r>
      <w:r>
        <w:rPr>
          <w:rFonts w:ascii="Arial" w:hAnsi="Arial" w:cs="Arial"/>
        </w:rPr>
        <w:t xml:space="preserve"> or drawing titles</w:t>
      </w:r>
      <w:r w:rsidRPr="003A7512">
        <w:rPr>
          <w:rFonts w:ascii="Arial" w:hAnsi="Arial" w:cs="Arial"/>
        </w:rPr>
        <w:t xml:space="preserve"> are wrong.</w:t>
      </w:r>
      <w:r>
        <w:rPr>
          <w:rFonts w:ascii="Arial" w:hAnsi="Arial" w:cs="Arial"/>
        </w:rPr>
        <w:t xml:space="preserve">  Review Instructional Bulletins for new/revised drawings and the effective date. </w:t>
      </w:r>
    </w:p>
    <w:p w14:paraId="07E52C81" w14:textId="77777777" w:rsidR="002B5CFC" w:rsidRPr="003A7512" w:rsidRDefault="002B5CFC" w:rsidP="002B5CFC">
      <w:pPr>
        <w:pStyle w:val="ListParagraph"/>
        <w:numPr>
          <w:ilvl w:val="0"/>
          <w:numId w:val="1"/>
        </w:numPr>
        <w:rPr>
          <w:rFonts w:ascii="Arial" w:hAnsi="Arial" w:cs="Arial"/>
        </w:rPr>
      </w:pPr>
      <w:r w:rsidRPr="003A7512">
        <w:rPr>
          <w:rFonts w:ascii="Arial" w:hAnsi="Arial" w:cs="Arial"/>
        </w:rPr>
        <w:t>Not including item numbers or additional standards that should be included as stated on standard drawings being used.  EPSC drawing omissions are the most common.</w:t>
      </w:r>
    </w:p>
    <w:p w14:paraId="7DE8FE7E" w14:textId="0CF3C471" w:rsidR="002B5CFC" w:rsidRDefault="002B5CFC" w:rsidP="002B5CFC">
      <w:pPr>
        <w:pStyle w:val="ListParagraph"/>
        <w:numPr>
          <w:ilvl w:val="0"/>
          <w:numId w:val="1"/>
        </w:numPr>
        <w:rPr>
          <w:rFonts w:ascii="Arial" w:hAnsi="Arial" w:cs="Arial"/>
        </w:rPr>
      </w:pPr>
      <w:r w:rsidRPr="003A7512">
        <w:rPr>
          <w:rFonts w:ascii="Arial" w:hAnsi="Arial" w:cs="Arial"/>
        </w:rPr>
        <w:t>Standard Traffic Operations Drawings are being included under the Standard Roadway Drawings</w:t>
      </w:r>
      <w:r w:rsidR="00A008A0">
        <w:rPr>
          <w:rFonts w:ascii="Arial" w:hAnsi="Arial" w:cs="Arial"/>
        </w:rPr>
        <w:t xml:space="preserve"> heading</w:t>
      </w:r>
      <w:r w:rsidRPr="003A7512">
        <w:rPr>
          <w:rFonts w:ascii="Arial" w:hAnsi="Arial" w:cs="Arial"/>
        </w:rPr>
        <w:t xml:space="preserve"> instead of being shown under a separate main heading.  </w:t>
      </w:r>
    </w:p>
    <w:p w14:paraId="634DA8A3" w14:textId="052E5AFB" w:rsidR="009105B1" w:rsidRDefault="009105B1" w:rsidP="002B5CFC">
      <w:pPr>
        <w:pStyle w:val="ListParagraph"/>
        <w:numPr>
          <w:ilvl w:val="0"/>
          <w:numId w:val="1"/>
        </w:numPr>
        <w:rPr>
          <w:rFonts w:ascii="Arial" w:hAnsi="Arial" w:cs="Arial"/>
        </w:rPr>
      </w:pPr>
      <w:r>
        <w:rPr>
          <w:rFonts w:ascii="Arial" w:hAnsi="Arial" w:cs="Arial"/>
        </w:rPr>
        <w:t>If any City standard drawings are used, add them below the TDOT standards.  Make sure to reference the drawing number on any details in the plans.</w:t>
      </w:r>
    </w:p>
    <w:p w14:paraId="5E64FEB0" w14:textId="77777777" w:rsidR="002663B2" w:rsidRDefault="002663B2" w:rsidP="002663B2">
      <w:pPr>
        <w:pStyle w:val="ListParagraph"/>
        <w:rPr>
          <w:rFonts w:ascii="Arial" w:hAnsi="Arial" w:cs="Arial"/>
        </w:rPr>
      </w:pPr>
    </w:p>
    <w:p w14:paraId="6F45038D" w14:textId="77777777" w:rsidR="002B5CFC" w:rsidRPr="005D417C" w:rsidRDefault="002B5CFC" w:rsidP="002B5CFC">
      <w:pPr>
        <w:pStyle w:val="ListParagraph"/>
        <w:rPr>
          <w:rFonts w:ascii="Arial" w:hAnsi="Arial" w:cs="Arial"/>
        </w:rPr>
      </w:pPr>
    </w:p>
    <w:p w14:paraId="3989ECBC" w14:textId="202ED4D8" w:rsidR="00F4408C" w:rsidRPr="003A7512" w:rsidRDefault="00F4408C" w:rsidP="00F4408C">
      <w:pPr>
        <w:rPr>
          <w:rFonts w:ascii="Arial" w:hAnsi="Arial" w:cs="Arial"/>
          <w:b/>
          <w:u w:val="single"/>
        </w:rPr>
      </w:pPr>
      <w:r w:rsidRPr="003A7512">
        <w:rPr>
          <w:rFonts w:ascii="Arial" w:hAnsi="Arial" w:cs="Arial"/>
          <w:b/>
          <w:u w:val="single"/>
        </w:rPr>
        <w:t xml:space="preserve">Notes – General, Special, </w:t>
      </w:r>
      <w:r w:rsidR="002E14A9">
        <w:rPr>
          <w:rFonts w:ascii="Arial" w:hAnsi="Arial" w:cs="Arial"/>
          <w:b/>
          <w:u w:val="single"/>
        </w:rPr>
        <w:t>Environmental</w:t>
      </w:r>
      <w:r w:rsidR="00FD7753">
        <w:rPr>
          <w:rFonts w:ascii="Arial" w:hAnsi="Arial" w:cs="Arial"/>
          <w:b/>
          <w:u w:val="single"/>
        </w:rPr>
        <w:t>, ROW/Utility</w:t>
      </w:r>
      <w:r w:rsidR="002E14A9">
        <w:rPr>
          <w:rFonts w:ascii="Arial" w:hAnsi="Arial" w:cs="Arial"/>
          <w:b/>
          <w:u w:val="single"/>
        </w:rPr>
        <w:t xml:space="preserve"> </w:t>
      </w:r>
    </w:p>
    <w:p w14:paraId="7B4BCB33" w14:textId="042D870F" w:rsidR="00F4408C" w:rsidRPr="005D417C" w:rsidRDefault="001336B3" w:rsidP="00F4408C">
      <w:pPr>
        <w:numPr>
          <w:ilvl w:val="0"/>
          <w:numId w:val="6"/>
        </w:numPr>
        <w:contextualSpacing/>
        <w:rPr>
          <w:rFonts w:ascii="Arial" w:hAnsi="Arial" w:cs="Arial"/>
        </w:rPr>
      </w:pPr>
      <w:r w:rsidRPr="003A7512">
        <w:rPr>
          <w:rFonts w:ascii="Arial" w:hAnsi="Arial" w:cs="Arial"/>
        </w:rPr>
        <w:t>Notes a</w:t>
      </w:r>
      <w:r w:rsidR="00F4408C" w:rsidRPr="003A7512">
        <w:rPr>
          <w:rFonts w:ascii="Arial" w:hAnsi="Arial" w:cs="Arial"/>
        </w:rPr>
        <w:t>re not up to date</w:t>
      </w:r>
      <w:r w:rsidR="009D44B0" w:rsidRPr="003A7512">
        <w:rPr>
          <w:rFonts w:ascii="Arial" w:hAnsi="Arial" w:cs="Arial"/>
        </w:rPr>
        <w:t xml:space="preserve">.  </w:t>
      </w:r>
      <w:r w:rsidRPr="003A7512">
        <w:rPr>
          <w:rFonts w:ascii="Arial" w:hAnsi="Arial" w:cs="Arial"/>
        </w:rPr>
        <w:t>Templates for Local Programs notes are not being used</w:t>
      </w:r>
      <w:r w:rsidR="00975300" w:rsidRPr="005D417C">
        <w:rPr>
          <w:rFonts w:ascii="Arial" w:hAnsi="Arial" w:cs="Arial"/>
        </w:rPr>
        <w:t>.</w:t>
      </w:r>
      <w:r w:rsidRPr="005D417C">
        <w:rPr>
          <w:rFonts w:ascii="Arial" w:hAnsi="Arial" w:cs="Arial"/>
        </w:rPr>
        <w:t xml:space="preserve"> </w:t>
      </w:r>
      <w:r w:rsidR="00975300" w:rsidRPr="005D417C">
        <w:rPr>
          <w:rFonts w:ascii="Arial" w:hAnsi="Arial" w:cs="Arial"/>
        </w:rPr>
        <w:t xml:space="preserve"> </w:t>
      </w:r>
      <w:r w:rsidR="00E6524D" w:rsidRPr="005D417C">
        <w:rPr>
          <w:rFonts w:ascii="Arial" w:hAnsi="Arial" w:cs="Arial"/>
        </w:rPr>
        <w:t>Navigate to the Roadway Design page</w:t>
      </w:r>
      <w:r w:rsidR="00975300" w:rsidRPr="005D417C">
        <w:rPr>
          <w:rFonts w:ascii="Arial" w:hAnsi="Arial" w:cs="Arial"/>
        </w:rPr>
        <w:t>&gt;</w:t>
      </w:r>
      <w:r w:rsidR="00E6524D" w:rsidRPr="005D417C">
        <w:rPr>
          <w:rFonts w:ascii="Arial" w:hAnsi="Arial" w:cs="Arial"/>
        </w:rPr>
        <w:t>Design Standards&gt;Roadway Design Documents&gt;Local Program</w:t>
      </w:r>
      <w:r w:rsidR="007500C6">
        <w:rPr>
          <w:rFonts w:ascii="Arial" w:hAnsi="Arial" w:cs="Arial"/>
        </w:rPr>
        <w:t>s</w:t>
      </w:r>
      <w:r w:rsidRPr="005D417C">
        <w:rPr>
          <w:rFonts w:ascii="Arial" w:hAnsi="Arial" w:cs="Arial"/>
        </w:rPr>
        <w:t xml:space="preserve">. </w:t>
      </w:r>
    </w:p>
    <w:p w14:paraId="25BF5ABD" w14:textId="5D1B7874" w:rsidR="001336B3" w:rsidRPr="00DD1930" w:rsidRDefault="002E14A9" w:rsidP="00F4408C">
      <w:pPr>
        <w:numPr>
          <w:ilvl w:val="0"/>
          <w:numId w:val="6"/>
        </w:numPr>
        <w:contextualSpacing/>
        <w:rPr>
          <w:rFonts w:ascii="Arial" w:hAnsi="Arial" w:cs="Arial"/>
        </w:rPr>
      </w:pPr>
      <w:r>
        <w:rPr>
          <w:rFonts w:ascii="Arial" w:hAnsi="Arial" w:cs="Arial"/>
        </w:rPr>
        <w:t>Blanks in the notes need to be filled in with</w:t>
      </w:r>
      <w:r w:rsidR="00F4408C" w:rsidRPr="003A7512">
        <w:rPr>
          <w:rFonts w:ascii="Arial" w:hAnsi="Arial" w:cs="Arial"/>
        </w:rPr>
        <w:t xml:space="preserve"> the local government </w:t>
      </w:r>
      <w:r w:rsidR="00F4408C" w:rsidRPr="00DD1930">
        <w:rPr>
          <w:rFonts w:ascii="Arial" w:hAnsi="Arial" w:cs="Arial"/>
        </w:rPr>
        <w:t>entity</w:t>
      </w:r>
      <w:r w:rsidR="006C722B" w:rsidRPr="00DD1930">
        <w:rPr>
          <w:rFonts w:ascii="Arial" w:hAnsi="Arial" w:cs="Arial"/>
        </w:rPr>
        <w:t xml:space="preserve"> or another appropriate person</w:t>
      </w:r>
      <w:r w:rsidR="00D34DAB" w:rsidRPr="00DD1930">
        <w:rPr>
          <w:rFonts w:ascii="Arial" w:hAnsi="Arial" w:cs="Arial"/>
        </w:rPr>
        <w:t>, unless the project is being let by TDOT</w:t>
      </w:r>
      <w:r w:rsidR="00D2723A" w:rsidRPr="00DD1930">
        <w:rPr>
          <w:rFonts w:ascii="Arial" w:hAnsi="Arial" w:cs="Arial"/>
        </w:rPr>
        <w:t>.</w:t>
      </w:r>
      <w:r w:rsidR="007500C6">
        <w:rPr>
          <w:rFonts w:ascii="Arial" w:hAnsi="Arial" w:cs="Arial"/>
        </w:rPr>
        <w:t xml:space="preserve">  </w:t>
      </w:r>
      <w:r w:rsidR="001336B3" w:rsidRPr="00DD1930">
        <w:rPr>
          <w:rFonts w:ascii="Arial" w:hAnsi="Arial" w:cs="Arial"/>
        </w:rPr>
        <w:t xml:space="preserve"> </w:t>
      </w:r>
    </w:p>
    <w:p w14:paraId="3908DE33" w14:textId="4AB04C22" w:rsidR="001336B3" w:rsidRPr="003A7512" w:rsidRDefault="001336B3" w:rsidP="001336B3">
      <w:pPr>
        <w:numPr>
          <w:ilvl w:val="0"/>
          <w:numId w:val="6"/>
        </w:numPr>
        <w:contextualSpacing/>
        <w:rPr>
          <w:rFonts w:ascii="Arial" w:hAnsi="Arial" w:cs="Arial"/>
          <w:b/>
          <w:u w:val="single"/>
        </w:rPr>
      </w:pPr>
      <w:r w:rsidRPr="003A7512">
        <w:rPr>
          <w:rFonts w:ascii="Arial" w:hAnsi="Arial" w:cs="Arial"/>
        </w:rPr>
        <w:t>Not following the blue instructional text in the</w:t>
      </w:r>
      <w:r w:rsidR="002E14A9">
        <w:rPr>
          <w:rFonts w:ascii="Arial" w:hAnsi="Arial" w:cs="Arial"/>
        </w:rPr>
        <w:t xml:space="preserve"> Environmental</w:t>
      </w:r>
      <w:r w:rsidRPr="003A7512">
        <w:rPr>
          <w:rFonts w:ascii="Arial" w:hAnsi="Arial" w:cs="Arial"/>
        </w:rPr>
        <w:t xml:space="preserve"> </w:t>
      </w:r>
      <w:r w:rsidR="002E14A9">
        <w:rPr>
          <w:rFonts w:ascii="Arial" w:hAnsi="Arial" w:cs="Arial"/>
        </w:rPr>
        <w:t xml:space="preserve">Notes </w:t>
      </w:r>
      <w:r w:rsidRPr="003A7512">
        <w:rPr>
          <w:rFonts w:ascii="Arial" w:hAnsi="Arial" w:cs="Arial"/>
        </w:rPr>
        <w:t xml:space="preserve">template regarding the </w:t>
      </w:r>
      <w:r w:rsidR="002E14A9">
        <w:rPr>
          <w:rFonts w:ascii="Arial" w:hAnsi="Arial" w:cs="Arial"/>
        </w:rPr>
        <w:t>usage and placement of the notes</w:t>
      </w:r>
      <w:r w:rsidRPr="003A7512">
        <w:rPr>
          <w:rFonts w:ascii="Arial" w:hAnsi="Arial" w:cs="Arial"/>
        </w:rPr>
        <w:t>.</w:t>
      </w:r>
      <w:r w:rsidR="002E14A9">
        <w:rPr>
          <w:rFonts w:ascii="Arial" w:hAnsi="Arial" w:cs="Arial"/>
        </w:rPr>
        <w:t xml:space="preserve">  Also, the underlined text </w:t>
      </w:r>
      <w:r w:rsidR="00FD7753">
        <w:rPr>
          <w:rFonts w:ascii="Arial" w:hAnsi="Arial" w:cs="Arial"/>
        </w:rPr>
        <w:t xml:space="preserve">in the notes </w:t>
      </w:r>
      <w:r w:rsidR="002E14A9">
        <w:rPr>
          <w:rFonts w:ascii="Arial" w:hAnsi="Arial" w:cs="Arial"/>
        </w:rPr>
        <w:t xml:space="preserve">needs to be filled in with the person responsible </w:t>
      </w:r>
      <w:r w:rsidR="000270A1">
        <w:rPr>
          <w:rFonts w:ascii="Arial" w:hAnsi="Arial" w:cs="Arial"/>
        </w:rPr>
        <w:t>for obtaining the permits.</w:t>
      </w:r>
    </w:p>
    <w:p w14:paraId="244126B1" w14:textId="77777777" w:rsidR="009D44B0" w:rsidRPr="003A7512" w:rsidRDefault="001336B3" w:rsidP="00F4408C">
      <w:pPr>
        <w:numPr>
          <w:ilvl w:val="0"/>
          <w:numId w:val="6"/>
        </w:numPr>
        <w:contextualSpacing/>
        <w:rPr>
          <w:rFonts w:ascii="Arial" w:hAnsi="Arial" w:cs="Arial"/>
        </w:rPr>
      </w:pPr>
      <w:r w:rsidRPr="003A7512">
        <w:rPr>
          <w:rFonts w:ascii="Arial" w:hAnsi="Arial" w:cs="Arial"/>
        </w:rPr>
        <w:t>Font is too small</w:t>
      </w:r>
      <w:r w:rsidR="009D44B0" w:rsidRPr="003A7512">
        <w:rPr>
          <w:rFonts w:ascii="Arial" w:hAnsi="Arial" w:cs="Arial"/>
        </w:rPr>
        <w:t xml:space="preserve"> because all notes are placed on one sheet instead of using additional sheets</w:t>
      </w:r>
      <w:r w:rsidR="00D2723A" w:rsidRPr="003A7512">
        <w:rPr>
          <w:rFonts w:ascii="Arial" w:hAnsi="Arial" w:cs="Arial"/>
        </w:rPr>
        <w:t>.</w:t>
      </w:r>
    </w:p>
    <w:p w14:paraId="727617CF" w14:textId="7A9E869D" w:rsidR="001336B3" w:rsidRDefault="001336B3" w:rsidP="001336B3">
      <w:pPr>
        <w:numPr>
          <w:ilvl w:val="0"/>
          <w:numId w:val="6"/>
        </w:numPr>
        <w:contextualSpacing/>
        <w:rPr>
          <w:rFonts w:ascii="Arial" w:hAnsi="Arial" w:cs="Arial"/>
        </w:rPr>
      </w:pPr>
      <w:r w:rsidRPr="003A7512">
        <w:rPr>
          <w:rFonts w:ascii="Arial" w:hAnsi="Arial" w:cs="Arial"/>
        </w:rPr>
        <w:t>Not including Standard Drawings or item numbers that are listed in the notes.</w:t>
      </w:r>
    </w:p>
    <w:p w14:paraId="2E9F1BC3" w14:textId="77777777" w:rsidR="00DB05E4" w:rsidRDefault="00DB05E4" w:rsidP="00DB05E4">
      <w:pPr>
        <w:ind w:left="720"/>
        <w:contextualSpacing/>
        <w:rPr>
          <w:rFonts w:ascii="Arial" w:hAnsi="Arial" w:cs="Arial"/>
        </w:rPr>
      </w:pPr>
    </w:p>
    <w:p w14:paraId="464EBCEF" w14:textId="77777777" w:rsidR="00FD7753" w:rsidRDefault="00FD7753" w:rsidP="00FD7753">
      <w:pPr>
        <w:contextualSpacing/>
        <w:rPr>
          <w:rFonts w:ascii="Arial" w:hAnsi="Arial" w:cs="Arial"/>
        </w:rPr>
      </w:pPr>
    </w:p>
    <w:p w14:paraId="4036C202" w14:textId="77777777" w:rsidR="005A5B75" w:rsidRPr="003A7512" w:rsidRDefault="005A5B75">
      <w:pPr>
        <w:rPr>
          <w:rFonts w:ascii="Arial" w:hAnsi="Arial" w:cs="Arial"/>
          <w:b/>
          <w:u w:val="single"/>
        </w:rPr>
      </w:pPr>
      <w:r w:rsidRPr="003A7512">
        <w:rPr>
          <w:rFonts w:ascii="Arial" w:hAnsi="Arial" w:cs="Arial"/>
          <w:b/>
          <w:u w:val="single"/>
        </w:rPr>
        <w:t>Estimated Quantities</w:t>
      </w:r>
    </w:p>
    <w:p w14:paraId="49287C19" w14:textId="5640E13F" w:rsidR="00DB05E4" w:rsidRDefault="00DB05E4" w:rsidP="004E2260">
      <w:pPr>
        <w:pStyle w:val="ListParagraph"/>
        <w:numPr>
          <w:ilvl w:val="0"/>
          <w:numId w:val="2"/>
        </w:numPr>
        <w:rPr>
          <w:rFonts w:ascii="Arial" w:hAnsi="Arial" w:cs="Arial"/>
        </w:rPr>
      </w:pPr>
      <w:r>
        <w:rPr>
          <w:rFonts w:ascii="Arial" w:hAnsi="Arial" w:cs="Arial"/>
        </w:rPr>
        <w:t>Item numbers are not listed in numerical order.</w:t>
      </w:r>
    </w:p>
    <w:p w14:paraId="0FBDA0DE" w14:textId="266343B0" w:rsidR="005A5B75" w:rsidRPr="003A7512" w:rsidRDefault="005A5B75" w:rsidP="004E2260">
      <w:pPr>
        <w:pStyle w:val="ListParagraph"/>
        <w:numPr>
          <w:ilvl w:val="0"/>
          <w:numId w:val="2"/>
        </w:numPr>
        <w:rPr>
          <w:rFonts w:ascii="Arial" w:hAnsi="Arial" w:cs="Arial"/>
        </w:rPr>
      </w:pPr>
      <w:r w:rsidRPr="003A7512">
        <w:rPr>
          <w:rFonts w:ascii="Arial" w:hAnsi="Arial" w:cs="Arial"/>
        </w:rPr>
        <w:t xml:space="preserve">Item numbers shown in notes are not shown in the Estimated Quantities </w:t>
      </w:r>
      <w:r w:rsidR="00426D1A">
        <w:rPr>
          <w:rFonts w:ascii="Arial" w:hAnsi="Arial" w:cs="Arial"/>
        </w:rPr>
        <w:t>block</w:t>
      </w:r>
      <w:r w:rsidR="00D2723A" w:rsidRPr="003A7512">
        <w:rPr>
          <w:rFonts w:ascii="Arial" w:hAnsi="Arial" w:cs="Arial"/>
        </w:rPr>
        <w:t>.</w:t>
      </w:r>
    </w:p>
    <w:p w14:paraId="3896FB66" w14:textId="700F84DF" w:rsidR="00A008A0" w:rsidRPr="00990D4C" w:rsidRDefault="003C3E90" w:rsidP="00094E18">
      <w:pPr>
        <w:pStyle w:val="ListParagraph"/>
        <w:numPr>
          <w:ilvl w:val="0"/>
          <w:numId w:val="2"/>
        </w:numPr>
        <w:rPr>
          <w:rFonts w:ascii="Arial" w:hAnsi="Arial" w:cs="Arial"/>
          <w:b/>
          <w:bCs/>
          <w:u w:val="single"/>
        </w:rPr>
      </w:pPr>
      <w:r w:rsidRPr="00990D4C">
        <w:rPr>
          <w:rFonts w:ascii="Arial" w:hAnsi="Arial" w:cs="Arial"/>
        </w:rPr>
        <w:t>Wrong item number description or the description</w:t>
      </w:r>
      <w:r w:rsidR="0074074C" w:rsidRPr="00990D4C">
        <w:rPr>
          <w:rFonts w:ascii="Arial" w:hAnsi="Arial" w:cs="Arial"/>
        </w:rPr>
        <w:t xml:space="preserve"> and/or unit</w:t>
      </w:r>
      <w:r w:rsidRPr="00990D4C">
        <w:rPr>
          <w:rFonts w:ascii="Arial" w:hAnsi="Arial" w:cs="Arial"/>
        </w:rPr>
        <w:t xml:space="preserve"> has been modified</w:t>
      </w:r>
      <w:r w:rsidR="00D2723A" w:rsidRPr="00990D4C">
        <w:rPr>
          <w:rFonts w:ascii="Arial" w:hAnsi="Arial" w:cs="Arial"/>
        </w:rPr>
        <w:t>.</w:t>
      </w:r>
      <w:r w:rsidR="00975300" w:rsidRPr="00990D4C">
        <w:rPr>
          <w:rFonts w:ascii="Arial" w:hAnsi="Arial" w:cs="Arial"/>
        </w:rPr>
        <w:t xml:space="preserve">  Descriptions</w:t>
      </w:r>
      <w:r w:rsidR="0074074C" w:rsidRPr="00990D4C">
        <w:rPr>
          <w:rFonts w:ascii="Arial" w:hAnsi="Arial" w:cs="Arial"/>
        </w:rPr>
        <w:t xml:space="preserve"> and units</w:t>
      </w:r>
      <w:r w:rsidR="00975300" w:rsidRPr="00990D4C">
        <w:rPr>
          <w:rFonts w:ascii="Arial" w:hAnsi="Arial" w:cs="Arial"/>
        </w:rPr>
        <w:t xml:space="preserve"> must match what is on the TDOT website.</w:t>
      </w:r>
    </w:p>
    <w:p w14:paraId="0B8B534A" w14:textId="7A9D7C5B" w:rsidR="003C3E90" w:rsidRDefault="003C3E90" w:rsidP="004E2260">
      <w:pPr>
        <w:pStyle w:val="ListParagraph"/>
        <w:numPr>
          <w:ilvl w:val="0"/>
          <w:numId w:val="2"/>
        </w:numPr>
        <w:rPr>
          <w:rFonts w:ascii="Arial" w:hAnsi="Arial" w:cs="Arial"/>
        </w:rPr>
      </w:pPr>
      <w:r w:rsidRPr="003A7512">
        <w:rPr>
          <w:rFonts w:ascii="Arial" w:hAnsi="Arial" w:cs="Arial"/>
        </w:rPr>
        <w:t xml:space="preserve">Special details show item numbers, but those are omitted from the </w:t>
      </w:r>
      <w:r w:rsidR="00975300" w:rsidRPr="003A7512">
        <w:rPr>
          <w:rFonts w:ascii="Arial" w:hAnsi="Arial" w:cs="Arial"/>
        </w:rPr>
        <w:t>E</w:t>
      </w:r>
      <w:r w:rsidRPr="003A7512">
        <w:rPr>
          <w:rFonts w:ascii="Arial" w:hAnsi="Arial" w:cs="Arial"/>
        </w:rPr>
        <w:t xml:space="preserve">stimated </w:t>
      </w:r>
      <w:r w:rsidR="00975300" w:rsidRPr="003A7512">
        <w:rPr>
          <w:rFonts w:ascii="Arial" w:hAnsi="Arial" w:cs="Arial"/>
        </w:rPr>
        <w:t>Q</w:t>
      </w:r>
      <w:r w:rsidRPr="003A7512">
        <w:rPr>
          <w:rFonts w:ascii="Arial" w:hAnsi="Arial" w:cs="Arial"/>
        </w:rPr>
        <w:t xml:space="preserve">uantities </w:t>
      </w:r>
      <w:r w:rsidR="00426D1A">
        <w:rPr>
          <w:rFonts w:ascii="Arial" w:hAnsi="Arial" w:cs="Arial"/>
        </w:rPr>
        <w:t>block</w:t>
      </w:r>
      <w:r w:rsidR="00D2723A" w:rsidRPr="003A7512">
        <w:rPr>
          <w:rFonts w:ascii="Arial" w:hAnsi="Arial" w:cs="Arial"/>
        </w:rPr>
        <w:t>.</w:t>
      </w:r>
    </w:p>
    <w:p w14:paraId="23665910" w14:textId="2AA78156" w:rsidR="002B5CFC" w:rsidRDefault="002B5CFC" w:rsidP="00E74645">
      <w:pPr>
        <w:pStyle w:val="ListParagraph"/>
        <w:numPr>
          <w:ilvl w:val="0"/>
          <w:numId w:val="2"/>
        </w:numPr>
        <w:rPr>
          <w:rFonts w:ascii="Arial" w:hAnsi="Arial" w:cs="Arial"/>
        </w:rPr>
      </w:pPr>
      <w:r w:rsidRPr="002B5CFC">
        <w:rPr>
          <w:rFonts w:ascii="Arial" w:hAnsi="Arial" w:cs="Arial"/>
        </w:rPr>
        <w:t>Item numbers are omitted when existing features are being removed.</w:t>
      </w:r>
    </w:p>
    <w:p w14:paraId="2A531F29" w14:textId="77777777" w:rsidR="00DC1550" w:rsidRDefault="00DC1550" w:rsidP="00DC1550">
      <w:pPr>
        <w:pStyle w:val="ListParagraph"/>
        <w:numPr>
          <w:ilvl w:val="0"/>
          <w:numId w:val="2"/>
        </w:numPr>
        <w:rPr>
          <w:rFonts w:ascii="Arial" w:hAnsi="Arial" w:cs="Arial"/>
        </w:rPr>
      </w:pPr>
      <w:r w:rsidRPr="003A7512">
        <w:rPr>
          <w:rFonts w:ascii="Arial" w:hAnsi="Arial" w:cs="Arial"/>
        </w:rPr>
        <w:t xml:space="preserve">Pavement schedule item numbers are omitted from the Estimated Quantities </w:t>
      </w:r>
      <w:r>
        <w:rPr>
          <w:rFonts w:ascii="Arial" w:hAnsi="Arial" w:cs="Arial"/>
        </w:rPr>
        <w:t>block</w:t>
      </w:r>
      <w:r w:rsidRPr="003A7512">
        <w:rPr>
          <w:rFonts w:ascii="Arial" w:hAnsi="Arial" w:cs="Arial"/>
        </w:rPr>
        <w:t>.</w:t>
      </w:r>
    </w:p>
    <w:p w14:paraId="77198D6A" w14:textId="77777777" w:rsidR="00DC1550" w:rsidRPr="002B5CFC" w:rsidRDefault="00DC1550" w:rsidP="00DC1550">
      <w:pPr>
        <w:pStyle w:val="ListParagraph"/>
        <w:rPr>
          <w:rFonts w:ascii="Arial" w:hAnsi="Arial" w:cs="Arial"/>
        </w:rPr>
      </w:pPr>
    </w:p>
    <w:p w14:paraId="4768E17D" w14:textId="2884061E" w:rsidR="00990D4C" w:rsidRPr="00990D4C" w:rsidRDefault="00990D4C" w:rsidP="00990D4C">
      <w:pPr>
        <w:rPr>
          <w:rFonts w:ascii="Arial" w:hAnsi="Arial" w:cs="Arial"/>
          <w:b/>
          <w:bCs/>
          <w:u w:val="single"/>
        </w:rPr>
      </w:pPr>
      <w:r w:rsidRPr="00990D4C">
        <w:rPr>
          <w:rFonts w:ascii="Arial" w:hAnsi="Arial" w:cs="Arial"/>
          <w:b/>
          <w:bCs/>
          <w:u w:val="single"/>
        </w:rPr>
        <w:lastRenderedPageBreak/>
        <w:t>Estimated Quantities cont’d.</w:t>
      </w:r>
    </w:p>
    <w:p w14:paraId="783D7936" w14:textId="77777777" w:rsidR="00A008A0" w:rsidRPr="003A7512" w:rsidRDefault="00A008A0" w:rsidP="00A008A0">
      <w:pPr>
        <w:pStyle w:val="ListParagraph"/>
        <w:numPr>
          <w:ilvl w:val="0"/>
          <w:numId w:val="2"/>
        </w:numPr>
        <w:rPr>
          <w:rFonts w:ascii="Arial" w:hAnsi="Arial" w:cs="Arial"/>
        </w:rPr>
      </w:pPr>
      <w:r w:rsidRPr="003A7512">
        <w:rPr>
          <w:rFonts w:ascii="Arial" w:hAnsi="Arial" w:cs="Arial"/>
        </w:rPr>
        <w:t xml:space="preserve">Lump </w:t>
      </w:r>
      <w:r>
        <w:rPr>
          <w:rFonts w:ascii="Arial" w:hAnsi="Arial" w:cs="Arial"/>
        </w:rPr>
        <w:t>S</w:t>
      </w:r>
      <w:r w:rsidRPr="003A7512">
        <w:rPr>
          <w:rFonts w:ascii="Arial" w:hAnsi="Arial" w:cs="Arial"/>
        </w:rPr>
        <w:t>um erosion control is being used and is no longer valid.  The standard drawings have item numbers for which erosion control devices shall be paid for.</w:t>
      </w:r>
    </w:p>
    <w:p w14:paraId="07348F4F" w14:textId="2708B098" w:rsidR="00A008A0" w:rsidRPr="00DE548E" w:rsidRDefault="00A008A0" w:rsidP="005C49CC">
      <w:pPr>
        <w:pStyle w:val="ListParagraph"/>
        <w:numPr>
          <w:ilvl w:val="0"/>
          <w:numId w:val="2"/>
        </w:numPr>
        <w:rPr>
          <w:rFonts w:ascii="Arial" w:hAnsi="Arial" w:cs="Arial"/>
        </w:rPr>
      </w:pPr>
      <w:r w:rsidRPr="00DE548E">
        <w:rPr>
          <w:rFonts w:ascii="Arial" w:hAnsi="Arial" w:cs="Arial"/>
        </w:rPr>
        <w:t>Item number 209-05 Sediment Removal is omitted when EPSC items are used.</w:t>
      </w:r>
    </w:p>
    <w:p w14:paraId="52E4F96C" w14:textId="31DF5216" w:rsidR="00DB7793" w:rsidRPr="003A7512" w:rsidRDefault="00DE548E" w:rsidP="00DB7793">
      <w:pPr>
        <w:pStyle w:val="ListParagraph"/>
        <w:numPr>
          <w:ilvl w:val="0"/>
          <w:numId w:val="2"/>
        </w:numPr>
        <w:rPr>
          <w:rFonts w:ascii="Arial" w:hAnsi="Arial" w:cs="Arial"/>
        </w:rPr>
      </w:pPr>
      <w:r>
        <w:rPr>
          <w:rFonts w:ascii="Arial" w:hAnsi="Arial" w:cs="Arial"/>
        </w:rPr>
        <w:t>R</w:t>
      </w:r>
      <w:r w:rsidR="00DB7793" w:rsidRPr="003A7512">
        <w:rPr>
          <w:rFonts w:ascii="Arial" w:hAnsi="Arial" w:cs="Arial"/>
        </w:rPr>
        <w:t>equired footnote</w:t>
      </w:r>
      <w:r w:rsidR="0074074C" w:rsidRPr="003A7512">
        <w:rPr>
          <w:rFonts w:ascii="Arial" w:hAnsi="Arial" w:cs="Arial"/>
        </w:rPr>
        <w:t>s</w:t>
      </w:r>
      <w:r w:rsidR="00DB7793" w:rsidRPr="003A7512">
        <w:rPr>
          <w:rFonts w:ascii="Arial" w:hAnsi="Arial" w:cs="Arial"/>
        </w:rPr>
        <w:t xml:space="preserve"> for all EPSC </w:t>
      </w:r>
      <w:r w:rsidR="00DB05E4">
        <w:rPr>
          <w:rFonts w:ascii="Arial" w:hAnsi="Arial" w:cs="Arial"/>
        </w:rPr>
        <w:t xml:space="preserve">devices with 209 </w:t>
      </w:r>
      <w:r w:rsidR="00DB7793" w:rsidRPr="003A7512">
        <w:rPr>
          <w:rFonts w:ascii="Arial" w:hAnsi="Arial" w:cs="Arial"/>
        </w:rPr>
        <w:t>item</w:t>
      </w:r>
      <w:r w:rsidR="00DB05E4">
        <w:rPr>
          <w:rFonts w:ascii="Arial" w:hAnsi="Arial" w:cs="Arial"/>
        </w:rPr>
        <w:t xml:space="preserve"> numbers</w:t>
      </w:r>
      <w:r>
        <w:rPr>
          <w:rFonts w:ascii="Arial" w:hAnsi="Arial" w:cs="Arial"/>
        </w:rPr>
        <w:t xml:space="preserve"> are missing</w:t>
      </w:r>
      <w:r w:rsidR="00D2723A" w:rsidRPr="003A7512">
        <w:rPr>
          <w:rFonts w:ascii="Arial" w:hAnsi="Arial" w:cs="Arial"/>
        </w:rPr>
        <w:t>.</w:t>
      </w:r>
      <w:r>
        <w:rPr>
          <w:rFonts w:ascii="Arial" w:hAnsi="Arial" w:cs="Arial"/>
        </w:rPr>
        <w:t xml:space="preserve"> </w:t>
      </w:r>
      <w:r w:rsidRPr="003A7512">
        <w:rPr>
          <w:rFonts w:ascii="Arial" w:hAnsi="Arial" w:cs="Arial"/>
        </w:rPr>
        <w:t xml:space="preserve">See Design Guidelines </w:t>
      </w:r>
      <w:r>
        <w:rPr>
          <w:rFonts w:ascii="Arial" w:hAnsi="Arial" w:cs="Arial"/>
        </w:rPr>
        <w:t>Chapter</w:t>
      </w:r>
      <w:r w:rsidRPr="003A7512">
        <w:rPr>
          <w:rFonts w:ascii="Arial" w:hAnsi="Arial" w:cs="Arial"/>
        </w:rPr>
        <w:t xml:space="preserve"> </w:t>
      </w:r>
      <w:r>
        <w:rPr>
          <w:rFonts w:ascii="Arial" w:hAnsi="Arial" w:cs="Arial"/>
        </w:rPr>
        <w:t>7</w:t>
      </w:r>
      <w:r w:rsidRPr="003A7512">
        <w:rPr>
          <w:rFonts w:ascii="Arial" w:hAnsi="Arial" w:cs="Arial"/>
        </w:rPr>
        <w:t>-209.00</w:t>
      </w:r>
    </w:p>
    <w:p w14:paraId="35418CC3" w14:textId="13D84A78" w:rsidR="00071438" w:rsidRDefault="00071438" w:rsidP="00DB7793">
      <w:pPr>
        <w:pStyle w:val="ListParagraph"/>
        <w:numPr>
          <w:ilvl w:val="0"/>
          <w:numId w:val="2"/>
        </w:numPr>
        <w:rPr>
          <w:rFonts w:ascii="Arial" w:hAnsi="Arial" w:cs="Arial"/>
        </w:rPr>
      </w:pPr>
      <w:r w:rsidRPr="003A7512">
        <w:rPr>
          <w:rFonts w:ascii="Arial" w:hAnsi="Arial" w:cs="Arial"/>
        </w:rPr>
        <w:t xml:space="preserve">Pipe items </w:t>
      </w:r>
      <w:r w:rsidR="00765E3C" w:rsidRPr="003A7512">
        <w:rPr>
          <w:rFonts w:ascii="Arial" w:hAnsi="Arial" w:cs="Arial"/>
        </w:rPr>
        <w:t xml:space="preserve">are missing </w:t>
      </w:r>
      <w:r w:rsidRPr="003A7512">
        <w:rPr>
          <w:rFonts w:ascii="Arial" w:hAnsi="Arial" w:cs="Arial"/>
        </w:rPr>
        <w:t>a footnote stating that bedding material is included in the cost of the pipe per Design Guidelines</w:t>
      </w:r>
      <w:r w:rsidR="001061FE">
        <w:rPr>
          <w:rFonts w:ascii="Arial" w:hAnsi="Arial" w:cs="Arial"/>
        </w:rPr>
        <w:t xml:space="preserve"> </w:t>
      </w:r>
      <w:r w:rsidR="00DB05E4">
        <w:rPr>
          <w:rFonts w:ascii="Arial" w:hAnsi="Arial" w:cs="Arial"/>
        </w:rPr>
        <w:t>Chapter</w:t>
      </w:r>
      <w:r w:rsidRPr="003A7512">
        <w:rPr>
          <w:rFonts w:ascii="Arial" w:hAnsi="Arial" w:cs="Arial"/>
        </w:rPr>
        <w:t xml:space="preserve"> </w:t>
      </w:r>
      <w:r w:rsidR="00DB05E4">
        <w:rPr>
          <w:rFonts w:ascii="Arial" w:hAnsi="Arial" w:cs="Arial"/>
        </w:rPr>
        <w:t>7</w:t>
      </w:r>
      <w:r w:rsidRPr="003A7512">
        <w:rPr>
          <w:rFonts w:ascii="Arial" w:hAnsi="Arial" w:cs="Arial"/>
        </w:rPr>
        <w:t>-204.0</w:t>
      </w:r>
      <w:r w:rsidR="00DB05E4">
        <w:rPr>
          <w:rFonts w:ascii="Arial" w:hAnsi="Arial" w:cs="Arial"/>
        </w:rPr>
        <w:t>1</w:t>
      </w:r>
    </w:p>
    <w:p w14:paraId="4B323B0C" w14:textId="146226C3" w:rsidR="00565FDB" w:rsidRPr="003A7512" w:rsidRDefault="00565FDB" w:rsidP="00DB7793">
      <w:pPr>
        <w:pStyle w:val="ListParagraph"/>
        <w:numPr>
          <w:ilvl w:val="0"/>
          <w:numId w:val="2"/>
        </w:numPr>
        <w:rPr>
          <w:rFonts w:ascii="Arial" w:hAnsi="Arial" w:cs="Arial"/>
        </w:rPr>
      </w:pPr>
      <w:r>
        <w:rPr>
          <w:rFonts w:ascii="Arial" w:hAnsi="Arial" w:cs="Arial"/>
        </w:rPr>
        <w:t xml:space="preserve">Required footnote for 801-03 Water (Seeding &amp; Sodding) is omitted. See Design Guidelines Chapter 7-801.04 </w:t>
      </w:r>
    </w:p>
    <w:p w14:paraId="2EC1D73A" w14:textId="77777777" w:rsidR="00DB7793" w:rsidRPr="003A7512" w:rsidRDefault="00762309" w:rsidP="004E2260">
      <w:pPr>
        <w:pStyle w:val="ListParagraph"/>
        <w:numPr>
          <w:ilvl w:val="0"/>
          <w:numId w:val="2"/>
        </w:numPr>
        <w:rPr>
          <w:rFonts w:ascii="Arial" w:hAnsi="Arial" w:cs="Arial"/>
        </w:rPr>
      </w:pPr>
      <w:r w:rsidRPr="003A7512">
        <w:rPr>
          <w:rFonts w:ascii="Arial" w:hAnsi="Arial" w:cs="Arial"/>
        </w:rPr>
        <w:t>Footnotes are not included to explain what is included in the item or where this item is being used</w:t>
      </w:r>
      <w:r w:rsidR="00D2723A" w:rsidRPr="003A7512">
        <w:rPr>
          <w:rFonts w:ascii="Arial" w:hAnsi="Arial" w:cs="Arial"/>
        </w:rPr>
        <w:t>.</w:t>
      </w:r>
    </w:p>
    <w:p w14:paraId="1B8AC589" w14:textId="63D453C5" w:rsidR="00762309" w:rsidRPr="003A7512" w:rsidRDefault="0074074C" w:rsidP="00762309">
      <w:pPr>
        <w:pStyle w:val="ListParagraph"/>
        <w:numPr>
          <w:ilvl w:val="0"/>
          <w:numId w:val="2"/>
        </w:numPr>
        <w:rPr>
          <w:rFonts w:ascii="Arial" w:hAnsi="Arial" w:cs="Arial"/>
        </w:rPr>
      </w:pPr>
      <w:r w:rsidRPr="003A7512">
        <w:rPr>
          <w:rFonts w:ascii="Arial" w:hAnsi="Arial" w:cs="Arial"/>
        </w:rPr>
        <w:t xml:space="preserve">Footnote </w:t>
      </w:r>
      <w:r w:rsidR="00762309" w:rsidRPr="00DD1930">
        <w:rPr>
          <w:rFonts w:ascii="Arial" w:hAnsi="Arial" w:cs="Arial"/>
        </w:rPr>
        <w:t>in Design Guidelines</w:t>
      </w:r>
      <w:r w:rsidRPr="00DD1930">
        <w:rPr>
          <w:rFonts w:ascii="Arial" w:hAnsi="Arial" w:cs="Arial"/>
        </w:rPr>
        <w:t xml:space="preserve"> </w:t>
      </w:r>
      <w:r w:rsidR="00DB05E4">
        <w:rPr>
          <w:rFonts w:ascii="Arial" w:hAnsi="Arial" w:cs="Arial"/>
        </w:rPr>
        <w:t>Chapter</w:t>
      </w:r>
      <w:r w:rsidR="005D417C" w:rsidRPr="00DD1930">
        <w:rPr>
          <w:rFonts w:ascii="Arial" w:hAnsi="Arial" w:cs="Arial"/>
        </w:rPr>
        <w:t xml:space="preserve"> </w:t>
      </w:r>
      <w:r w:rsidR="00DB05E4">
        <w:rPr>
          <w:rFonts w:ascii="Arial" w:hAnsi="Arial" w:cs="Arial"/>
        </w:rPr>
        <w:t>6</w:t>
      </w:r>
      <w:r w:rsidRPr="00DD1930">
        <w:rPr>
          <w:rFonts w:ascii="Arial" w:hAnsi="Arial" w:cs="Arial"/>
        </w:rPr>
        <w:t>-</w:t>
      </w:r>
      <w:r w:rsidR="00DB05E4">
        <w:rPr>
          <w:rFonts w:ascii="Arial" w:hAnsi="Arial" w:cs="Arial"/>
        </w:rPr>
        <w:t>208</w:t>
      </w:r>
      <w:r w:rsidRPr="00DD1930">
        <w:rPr>
          <w:rFonts w:ascii="Arial" w:hAnsi="Arial" w:cs="Arial"/>
        </w:rPr>
        <w:t>.</w:t>
      </w:r>
      <w:r w:rsidR="00DB05E4">
        <w:rPr>
          <w:rFonts w:ascii="Arial" w:hAnsi="Arial" w:cs="Arial"/>
        </w:rPr>
        <w:t>00</w:t>
      </w:r>
      <w:r w:rsidR="00762309" w:rsidRPr="003A7512">
        <w:rPr>
          <w:rFonts w:ascii="Arial" w:hAnsi="Arial" w:cs="Arial"/>
        </w:rPr>
        <w:t xml:space="preserve"> </w:t>
      </w:r>
      <w:r w:rsidR="00C940DA" w:rsidRPr="003A7512">
        <w:rPr>
          <w:rFonts w:ascii="Arial" w:hAnsi="Arial" w:cs="Arial"/>
        </w:rPr>
        <w:t xml:space="preserve">is </w:t>
      </w:r>
      <w:r w:rsidR="005D417C">
        <w:rPr>
          <w:rFonts w:ascii="Arial" w:hAnsi="Arial" w:cs="Arial"/>
        </w:rPr>
        <w:t>not included</w:t>
      </w:r>
      <w:r w:rsidR="00762309" w:rsidRPr="003A7512">
        <w:rPr>
          <w:rFonts w:ascii="Arial" w:hAnsi="Arial" w:cs="Arial"/>
        </w:rPr>
        <w:t xml:space="preserve"> for all</w:t>
      </w:r>
      <w:r w:rsidR="00DB05E4" w:rsidRPr="00DE548E">
        <w:rPr>
          <w:rFonts w:ascii="Arial" w:hAnsi="Arial" w:cs="Arial"/>
        </w:rPr>
        <w:t xml:space="preserve"> </w:t>
      </w:r>
      <w:r w:rsidR="00DB05E4" w:rsidRPr="00DE548E">
        <w:rPr>
          <w:rFonts w:ascii="Arial" w:hAnsi="Arial" w:cs="Arial"/>
          <w:u w:val="single"/>
        </w:rPr>
        <w:t>plastic</w:t>
      </w:r>
      <w:r w:rsidR="00762309" w:rsidRPr="00DE548E">
        <w:rPr>
          <w:rFonts w:ascii="Arial" w:hAnsi="Arial" w:cs="Arial"/>
        </w:rPr>
        <w:t xml:space="preserve"> </w:t>
      </w:r>
      <w:r w:rsidR="00762309" w:rsidRPr="003A7512">
        <w:rPr>
          <w:rFonts w:ascii="Arial" w:hAnsi="Arial" w:cs="Arial"/>
        </w:rPr>
        <w:t>Specialty Striping items</w:t>
      </w:r>
      <w:r w:rsidR="00D2723A" w:rsidRPr="003A7512">
        <w:rPr>
          <w:rFonts w:ascii="Arial" w:hAnsi="Arial" w:cs="Arial"/>
        </w:rPr>
        <w:t>.</w:t>
      </w:r>
    </w:p>
    <w:p w14:paraId="35C8DA42" w14:textId="6B13D2BD" w:rsidR="00D34DAB" w:rsidRPr="003A7512" w:rsidRDefault="00D34DAB" w:rsidP="004E2260">
      <w:pPr>
        <w:pStyle w:val="ListParagraph"/>
        <w:numPr>
          <w:ilvl w:val="0"/>
          <w:numId w:val="2"/>
        </w:numPr>
        <w:rPr>
          <w:rFonts w:ascii="Arial" w:hAnsi="Arial" w:cs="Arial"/>
        </w:rPr>
      </w:pPr>
      <w:r w:rsidRPr="003A7512">
        <w:rPr>
          <w:rFonts w:ascii="Arial" w:hAnsi="Arial" w:cs="Arial"/>
        </w:rPr>
        <w:t xml:space="preserve">Item numbers can </w:t>
      </w:r>
      <w:r w:rsidR="00DA1177" w:rsidRPr="003A7512">
        <w:rPr>
          <w:rFonts w:ascii="Arial" w:hAnsi="Arial" w:cs="Arial"/>
        </w:rPr>
        <w:t xml:space="preserve">only </w:t>
      </w:r>
      <w:r w:rsidRPr="003A7512">
        <w:rPr>
          <w:rFonts w:ascii="Arial" w:hAnsi="Arial" w:cs="Arial"/>
        </w:rPr>
        <w:t>be used once for a project</w:t>
      </w:r>
      <w:r w:rsidR="003A7512" w:rsidRPr="003A7512">
        <w:rPr>
          <w:rFonts w:ascii="Arial" w:hAnsi="Arial" w:cs="Arial"/>
        </w:rPr>
        <w:t xml:space="preserve"> </w:t>
      </w:r>
      <w:r w:rsidR="003A7512" w:rsidRPr="00DD1930">
        <w:rPr>
          <w:rFonts w:ascii="Arial" w:hAnsi="Arial" w:cs="Arial"/>
        </w:rPr>
        <w:t>and cannot be used in both the Roadway Quantities and other quantities</w:t>
      </w:r>
      <w:r w:rsidRPr="00DD1930">
        <w:rPr>
          <w:rFonts w:ascii="Arial" w:hAnsi="Arial" w:cs="Arial"/>
        </w:rPr>
        <w:t xml:space="preserve">.  </w:t>
      </w:r>
      <w:r w:rsidR="003A7512" w:rsidRPr="00DD1930">
        <w:rPr>
          <w:rFonts w:ascii="Arial" w:hAnsi="Arial" w:cs="Arial"/>
        </w:rPr>
        <w:t>F</w:t>
      </w:r>
      <w:r w:rsidRPr="00DD1930">
        <w:rPr>
          <w:rFonts w:ascii="Arial" w:hAnsi="Arial" w:cs="Arial"/>
        </w:rPr>
        <w:t xml:space="preserve">ootnote </w:t>
      </w:r>
      <w:r w:rsidR="003A7512" w:rsidRPr="00DD1930">
        <w:rPr>
          <w:rFonts w:ascii="Arial" w:hAnsi="Arial" w:cs="Arial"/>
        </w:rPr>
        <w:t>if</w:t>
      </w:r>
      <w:r w:rsidRPr="00DD1930">
        <w:rPr>
          <w:rFonts w:ascii="Arial" w:hAnsi="Arial" w:cs="Arial"/>
        </w:rPr>
        <w:t xml:space="preserve"> there are multiple places </w:t>
      </w:r>
      <w:r w:rsidR="003A7512" w:rsidRPr="00DD1930">
        <w:rPr>
          <w:rFonts w:ascii="Arial" w:hAnsi="Arial" w:cs="Arial"/>
        </w:rPr>
        <w:t>the item number</w:t>
      </w:r>
      <w:r w:rsidRPr="00DD1930">
        <w:rPr>
          <w:rFonts w:ascii="Arial" w:hAnsi="Arial" w:cs="Arial"/>
        </w:rPr>
        <w:t xml:space="preserve"> is used</w:t>
      </w:r>
      <w:r w:rsidR="003A7512" w:rsidRPr="003A7512">
        <w:rPr>
          <w:rFonts w:ascii="Arial" w:hAnsi="Arial" w:cs="Arial"/>
        </w:rPr>
        <w:t xml:space="preserve"> and clarification is needed</w:t>
      </w:r>
      <w:r w:rsidRPr="003A7512">
        <w:rPr>
          <w:rFonts w:ascii="Arial" w:hAnsi="Arial" w:cs="Arial"/>
        </w:rPr>
        <w:t xml:space="preserve">.  </w:t>
      </w:r>
    </w:p>
    <w:p w14:paraId="7569E65F" w14:textId="1A02430C" w:rsidR="00071438" w:rsidRDefault="00071438" w:rsidP="004E2260">
      <w:pPr>
        <w:pStyle w:val="ListParagraph"/>
        <w:numPr>
          <w:ilvl w:val="0"/>
          <w:numId w:val="2"/>
        </w:numPr>
        <w:rPr>
          <w:rFonts w:ascii="Arial" w:hAnsi="Arial" w:cs="Arial"/>
        </w:rPr>
      </w:pPr>
      <w:r w:rsidRPr="003A7512">
        <w:rPr>
          <w:rFonts w:ascii="Arial" w:hAnsi="Arial" w:cs="Arial"/>
        </w:rPr>
        <w:t>Invalid item numbers are being used.  If an equivalent item number cannot be found, an item number with a description that can be edited must be used (920-10.01 through 920-20.92).  Ensure the correct item number is chosen based on the desired unit of measurement.</w:t>
      </w:r>
    </w:p>
    <w:p w14:paraId="7AB7C6E4" w14:textId="77777777" w:rsidR="00071438" w:rsidRPr="003A7512" w:rsidRDefault="00071438" w:rsidP="004E2260">
      <w:pPr>
        <w:pStyle w:val="ListParagraph"/>
        <w:numPr>
          <w:ilvl w:val="0"/>
          <w:numId w:val="2"/>
        </w:numPr>
        <w:rPr>
          <w:rFonts w:ascii="Arial" w:hAnsi="Arial" w:cs="Arial"/>
        </w:rPr>
      </w:pPr>
      <w:r w:rsidRPr="003A7512">
        <w:rPr>
          <w:rFonts w:ascii="Arial" w:hAnsi="Arial" w:cs="Arial"/>
        </w:rPr>
        <w:t>Topsoil is being omitted when seed or sod is used.  See Standard Spec 203.06 for topsoil requirements.</w:t>
      </w:r>
    </w:p>
    <w:p w14:paraId="775606BF" w14:textId="77777777" w:rsidR="001670E5" w:rsidRPr="003A7512" w:rsidRDefault="00071438" w:rsidP="001670E5">
      <w:pPr>
        <w:pStyle w:val="ListParagraph"/>
        <w:numPr>
          <w:ilvl w:val="0"/>
          <w:numId w:val="2"/>
        </w:numPr>
        <w:rPr>
          <w:rFonts w:ascii="Arial" w:hAnsi="Arial" w:cs="Arial"/>
        </w:rPr>
      </w:pPr>
      <w:r w:rsidRPr="003A7512">
        <w:rPr>
          <w:rFonts w:ascii="Arial" w:hAnsi="Arial" w:cs="Arial"/>
        </w:rPr>
        <w:t xml:space="preserve">Item numbers with open descriptions are not being filled in.  This is needed to provide </w:t>
      </w:r>
      <w:r w:rsidR="00402B4E" w:rsidRPr="003A7512">
        <w:rPr>
          <w:rFonts w:ascii="Arial" w:hAnsi="Arial" w:cs="Arial"/>
        </w:rPr>
        <w:t>descriptive information to the contractor.</w:t>
      </w:r>
    </w:p>
    <w:p w14:paraId="3A4DB936" w14:textId="77777777" w:rsidR="00AF4E5A" w:rsidRPr="003A7512" w:rsidRDefault="003A7512" w:rsidP="001670E5">
      <w:pPr>
        <w:pStyle w:val="ListParagraph"/>
        <w:numPr>
          <w:ilvl w:val="0"/>
          <w:numId w:val="2"/>
        </w:numPr>
        <w:rPr>
          <w:rFonts w:ascii="Arial" w:hAnsi="Arial" w:cs="Arial"/>
        </w:rPr>
      </w:pPr>
      <w:r w:rsidRPr="00DD1930">
        <w:rPr>
          <w:rFonts w:ascii="Arial" w:hAnsi="Arial" w:cs="Arial"/>
        </w:rPr>
        <w:t xml:space="preserve">Footnotes </w:t>
      </w:r>
      <w:r w:rsidR="00AF4E5A" w:rsidRPr="00DD1930">
        <w:rPr>
          <w:rFonts w:ascii="Arial" w:hAnsi="Arial" w:cs="Arial"/>
        </w:rPr>
        <w:t xml:space="preserve">should </w:t>
      </w:r>
      <w:r w:rsidRPr="00DD1930">
        <w:rPr>
          <w:rFonts w:ascii="Arial" w:hAnsi="Arial" w:cs="Arial"/>
        </w:rPr>
        <w:t>be added for all installation and removal Lump Sum item numbers</w:t>
      </w:r>
      <w:r w:rsidR="00AF4E5A" w:rsidRPr="003A7512">
        <w:rPr>
          <w:rFonts w:ascii="Arial" w:hAnsi="Arial" w:cs="Arial"/>
        </w:rPr>
        <w:t xml:space="preserve"> to break down what is included.</w:t>
      </w:r>
    </w:p>
    <w:p w14:paraId="52C70EC7" w14:textId="77777777" w:rsidR="003A7512" w:rsidRPr="00EF31B3" w:rsidRDefault="003A7512" w:rsidP="001670E5">
      <w:pPr>
        <w:pStyle w:val="ListParagraph"/>
        <w:numPr>
          <w:ilvl w:val="0"/>
          <w:numId w:val="2"/>
        </w:numPr>
        <w:rPr>
          <w:rFonts w:ascii="Arial" w:hAnsi="Arial" w:cs="Arial"/>
        </w:rPr>
      </w:pPr>
      <w:r w:rsidRPr="00EF31B3">
        <w:rPr>
          <w:rFonts w:ascii="Arial" w:hAnsi="Arial" w:cs="Arial"/>
        </w:rPr>
        <w:t xml:space="preserve">Truncated domes should be estimated </w:t>
      </w:r>
      <w:r w:rsidR="00FD2968" w:rsidRPr="00EF31B3">
        <w:rPr>
          <w:rFonts w:ascii="Arial" w:hAnsi="Arial" w:cs="Arial"/>
        </w:rPr>
        <w:t xml:space="preserve">based on actual </w:t>
      </w:r>
      <w:r w:rsidR="00EF31B3" w:rsidRPr="00EF31B3">
        <w:rPr>
          <w:rFonts w:ascii="Arial" w:hAnsi="Arial" w:cs="Arial"/>
        </w:rPr>
        <w:t xml:space="preserve">full </w:t>
      </w:r>
      <w:r w:rsidR="00FD2968" w:rsidRPr="00EF31B3">
        <w:rPr>
          <w:rFonts w:ascii="Arial" w:hAnsi="Arial" w:cs="Arial"/>
        </w:rPr>
        <w:t>width of ramp.</w:t>
      </w:r>
    </w:p>
    <w:p w14:paraId="6577004D" w14:textId="77777777" w:rsidR="002B5CFC" w:rsidRDefault="002B5CFC" w:rsidP="002B5CFC">
      <w:pPr>
        <w:pStyle w:val="ListParagraph"/>
        <w:rPr>
          <w:rFonts w:ascii="Arial" w:hAnsi="Arial" w:cs="Arial"/>
        </w:rPr>
      </w:pPr>
    </w:p>
    <w:p w14:paraId="56DC0424" w14:textId="28434026" w:rsidR="00565FDB" w:rsidRDefault="00565FDB" w:rsidP="00565FDB">
      <w:pPr>
        <w:rPr>
          <w:rFonts w:ascii="Arial" w:hAnsi="Arial" w:cs="Arial"/>
          <w:b/>
          <w:bCs/>
          <w:u w:val="single"/>
        </w:rPr>
      </w:pPr>
      <w:r w:rsidRPr="00565FDB">
        <w:rPr>
          <w:rFonts w:ascii="Arial" w:hAnsi="Arial" w:cs="Arial"/>
          <w:b/>
          <w:bCs/>
          <w:u w:val="single"/>
        </w:rPr>
        <w:t>Tabulated Quantities</w:t>
      </w:r>
    </w:p>
    <w:p w14:paraId="3700C1C1" w14:textId="275A822E" w:rsidR="00565FDB" w:rsidRPr="0084399B" w:rsidRDefault="0084399B" w:rsidP="00565FDB">
      <w:pPr>
        <w:pStyle w:val="ListParagraph"/>
        <w:numPr>
          <w:ilvl w:val="0"/>
          <w:numId w:val="12"/>
        </w:numPr>
        <w:rPr>
          <w:rFonts w:ascii="Arial" w:hAnsi="Arial" w:cs="Arial"/>
          <w:b/>
          <w:bCs/>
          <w:u w:val="single"/>
        </w:rPr>
      </w:pPr>
      <w:r>
        <w:rPr>
          <w:rFonts w:ascii="Arial" w:hAnsi="Arial" w:cs="Arial"/>
        </w:rPr>
        <w:t>Item numbers and/or quantities shown on the Tabulated Quantities sheet do not match what is shown in the Estimated Quantities.</w:t>
      </w:r>
      <w:r w:rsidR="009105B1" w:rsidRPr="009105B1">
        <w:rPr>
          <w:rFonts w:ascii="Arial" w:hAnsi="Arial" w:cs="Arial"/>
        </w:rPr>
        <w:t xml:space="preserve"> </w:t>
      </w:r>
      <w:r w:rsidR="009105B1">
        <w:rPr>
          <w:rFonts w:ascii="Arial" w:hAnsi="Arial" w:cs="Arial"/>
        </w:rPr>
        <w:t>This also applies to the EPSC and Traffic Control tabulated blocks shown on their respective sheets.</w:t>
      </w:r>
    </w:p>
    <w:p w14:paraId="6F401177" w14:textId="3CB1AAB1" w:rsidR="0084399B" w:rsidRPr="002B5CFC" w:rsidRDefault="008A463F" w:rsidP="00565FDB">
      <w:pPr>
        <w:pStyle w:val="ListParagraph"/>
        <w:numPr>
          <w:ilvl w:val="0"/>
          <w:numId w:val="12"/>
        </w:numPr>
        <w:rPr>
          <w:rFonts w:ascii="Arial" w:hAnsi="Arial" w:cs="Arial"/>
          <w:b/>
          <w:bCs/>
          <w:u w:val="single"/>
        </w:rPr>
      </w:pPr>
      <w:r>
        <w:rPr>
          <w:rFonts w:ascii="Arial" w:hAnsi="Arial" w:cs="Arial"/>
        </w:rPr>
        <w:t>Per Design Guidelines Chapter 2-708.00, e</w:t>
      </w:r>
      <w:r w:rsidR="0084399B">
        <w:rPr>
          <w:rFonts w:ascii="Arial" w:hAnsi="Arial" w:cs="Arial"/>
        </w:rPr>
        <w:t>arthwork quantities should be shown on this sheet and should no longer appear on the Profile sheet.  See IB 22-04</w:t>
      </w:r>
      <w:r>
        <w:rPr>
          <w:rFonts w:ascii="Arial" w:hAnsi="Arial" w:cs="Arial"/>
        </w:rPr>
        <w:t xml:space="preserve"> for additional information</w:t>
      </w:r>
      <w:r w:rsidR="0084399B">
        <w:rPr>
          <w:rFonts w:ascii="Arial" w:hAnsi="Arial" w:cs="Arial"/>
        </w:rPr>
        <w:t>.</w:t>
      </w:r>
    </w:p>
    <w:p w14:paraId="1998B82C" w14:textId="77777777" w:rsidR="002B5CFC" w:rsidRPr="00565FDB" w:rsidRDefault="002B5CFC" w:rsidP="002B5CFC">
      <w:pPr>
        <w:pStyle w:val="ListParagraph"/>
        <w:rPr>
          <w:rFonts w:ascii="Arial" w:hAnsi="Arial" w:cs="Arial"/>
          <w:b/>
          <w:bCs/>
          <w:u w:val="single"/>
        </w:rPr>
      </w:pPr>
    </w:p>
    <w:p w14:paraId="3A43E4E3" w14:textId="77777777" w:rsidR="004E2260" w:rsidRPr="003A7512" w:rsidRDefault="004E2260" w:rsidP="004E2260">
      <w:pPr>
        <w:rPr>
          <w:rFonts w:ascii="Arial" w:hAnsi="Arial" w:cs="Arial"/>
          <w:b/>
          <w:u w:val="single"/>
        </w:rPr>
      </w:pPr>
      <w:bookmarkStart w:id="0" w:name="_Hlk111190612"/>
      <w:r w:rsidRPr="003A7512">
        <w:rPr>
          <w:rFonts w:ascii="Arial" w:hAnsi="Arial" w:cs="Arial"/>
          <w:b/>
          <w:u w:val="single"/>
        </w:rPr>
        <w:t>Typical Sections</w:t>
      </w:r>
      <w:r w:rsidR="00DB7793" w:rsidRPr="003A7512">
        <w:rPr>
          <w:rFonts w:ascii="Arial" w:hAnsi="Arial" w:cs="Arial"/>
          <w:b/>
          <w:u w:val="single"/>
        </w:rPr>
        <w:t>/Special Details</w:t>
      </w:r>
    </w:p>
    <w:bookmarkEnd w:id="0"/>
    <w:p w14:paraId="59B0A8DD" w14:textId="77777777" w:rsidR="004E2260" w:rsidRPr="003A7512" w:rsidRDefault="00E823B5" w:rsidP="004E2260">
      <w:pPr>
        <w:pStyle w:val="ListParagraph"/>
        <w:numPr>
          <w:ilvl w:val="0"/>
          <w:numId w:val="1"/>
        </w:numPr>
        <w:rPr>
          <w:rFonts w:ascii="Arial" w:hAnsi="Arial" w:cs="Arial"/>
        </w:rPr>
      </w:pPr>
      <w:r w:rsidRPr="003A7512">
        <w:rPr>
          <w:rFonts w:ascii="Arial" w:hAnsi="Arial" w:cs="Arial"/>
        </w:rPr>
        <w:t>Typical sections are omitted</w:t>
      </w:r>
      <w:r w:rsidR="004E2260" w:rsidRPr="003A7512">
        <w:rPr>
          <w:rFonts w:ascii="Arial" w:hAnsi="Arial" w:cs="Arial"/>
        </w:rPr>
        <w:t xml:space="preserve"> from plans</w:t>
      </w:r>
      <w:r w:rsidR="003C3E90" w:rsidRPr="003A7512">
        <w:rPr>
          <w:rFonts w:ascii="Arial" w:hAnsi="Arial" w:cs="Arial"/>
        </w:rPr>
        <w:t xml:space="preserve"> – especially sidewalks and shared</w:t>
      </w:r>
      <w:r w:rsidR="001061FE">
        <w:rPr>
          <w:rFonts w:ascii="Arial" w:hAnsi="Arial" w:cs="Arial"/>
        </w:rPr>
        <w:t>-</w:t>
      </w:r>
      <w:r w:rsidR="003C3E90" w:rsidRPr="003A7512">
        <w:rPr>
          <w:rFonts w:ascii="Arial" w:hAnsi="Arial" w:cs="Arial"/>
        </w:rPr>
        <w:t>use paths</w:t>
      </w:r>
      <w:r w:rsidR="004E2260" w:rsidRPr="003A7512">
        <w:rPr>
          <w:rFonts w:ascii="Arial" w:hAnsi="Arial" w:cs="Arial"/>
        </w:rPr>
        <w:t xml:space="preserve">.  </w:t>
      </w:r>
      <w:r w:rsidRPr="003A7512">
        <w:rPr>
          <w:rFonts w:ascii="Arial" w:hAnsi="Arial" w:cs="Arial"/>
        </w:rPr>
        <w:t>These are n</w:t>
      </w:r>
      <w:r w:rsidR="004E2260" w:rsidRPr="003A7512">
        <w:rPr>
          <w:rFonts w:ascii="Arial" w:hAnsi="Arial" w:cs="Arial"/>
        </w:rPr>
        <w:t>ecessary to know what is being done on the project.</w:t>
      </w:r>
      <w:r w:rsidR="003C3E90" w:rsidRPr="003A7512">
        <w:rPr>
          <w:rFonts w:ascii="Arial" w:hAnsi="Arial" w:cs="Arial"/>
        </w:rPr>
        <w:t xml:space="preserve">  </w:t>
      </w:r>
    </w:p>
    <w:p w14:paraId="694AFC4D" w14:textId="77777777" w:rsidR="004E2260" w:rsidRPr="003A7512" w:rsidRDefault="004E2260" w:rsidP="004E2260">
      <w:pPr>
        <w:pStyle w:val="ListParagraph"/>
        <w:numPr>
          <w:ilvl w:val="0"/>
          <w:numId w:val="1"/>
        </w:numPr>
        <w:rPr>
          <w:rFonts w:ascii="Arial" w:hAnsi="Arial" w:cs="Arial"/>
        </w:rPr>
      </w:pPr>
      <w:r w:rsidRPr="003A7512">
        <w:rPr>
          <w:rFonts w:ascii="Arial" w:hAnsi="Arial" w:cs="Arial"/>
        </w:rPr>
        <w:t>Typical</w:t>
      </w:r>
      <w:r w:rsidR="00E823B5" w:rsidRPr="003A7512">
        <w:rPr>
          <w:rFonts w:ascii="Arial" w:hAnsi="Arial" w:cs="Arial"/>
        </w:rPr>
        <w:t xml:space="preserve"> section</w:t>
      </w:r>
      <w:r w:rsidRPr="003A7512">
        <w:rPr>
          <w:rFonts w:ascii="Arial" w:hAnsi="Arial" w:cs="Arial"/>
        </w:rPr>
        <w:t xml:space="preserve"> will label a dimension as </w:t>
      </w:r>
      <w:r w:rsidR="001670E5" w:rsidRPr="003A7512">
        <w:rPr>
          <w:rFonts w:ascii="Arial" w:hAnsi="Arial" w:cs="Arial"/>
        </w:rPr>
        <w:t>“</w:t>
      </w:r>
      <w:r w:rsidRPr="003A7512">
        <w:rPr>
          <w:rFonts w:ascii="Arial" w:hAnsi="Arial" w:cs="Arial"/>
        </w:rPr>
        <w:t>varies</w:t>
      </w:r>
      <w:r w:rsidR="001670E5" w:rsidRPr="003A7512">
        <w:rPr>
          <w:rFonts w:ascii="Arial" w:hAnsi="Arial" w:cs="Arial"/>
        </w:rPr>
        <w:t>”</w:t>
      </w:r>
      <w:r w:rsidRPr="003A7512">
        <w:rPr>
          <w:rFonts w:ascii="Arial" w:hAnsi="Arial" w:cs="Arial"/>
        </w:rPr>
        <w:t>.  It should state the range of dimensions instead.</w:t>
      </w:r>
    </w:p>
    <w:p w14:paraId="10286178" w14:textId="6A023789" w:rsidR="009A6EB0" w:rsidRDefault="009A6EB0" w:rsidP="00DB7793">
      <w:pPr>
        <w:pStyle w:val="ListParagraph"/>
        <w:numPr>
          <w:ilvl w:val="0"/>
          <w:numId w:val="1"/>
        </w:numPr>
        <w:rPr>
          <w:rFonts w:ascii="Arial" w:hAnsi="Arial" w:cs="Arial"/>
        </w:rPr>
      </w:pPr>
      <w:r>
        <w:rPr>
          <w:rFonts w:ascii="Arial" w:hAnsi="Arial" w:cs="Arial"/>
        </w:rPr>
        <w:t>Show guardrail location on typical sections and label “As Required”.</w:t>
      </w:r>
    </w:p>
    <w:p w14:paraId="532AB106" w14:textId="77777777" w:rsidR="00DE548E" w:rsidRPr="003A7512" w:rsidRDefault="00DE548E" w:rsidP="00DE548E">
      <w:pPr>
        <w:pStyle w:val="ListParagraph"/>
        <w:numPr>
          <w:ilvl w:val="0"/>
          <w:numId w:val="1"/>
        </w:numPr>
        <w:rPr>
          <w:rFonts w:ascii="Arial" w:hAnsi="Arial" w:cs="Arial"/>
        </w:rPr>
      </w:pPr>
      <w:r w:rsidRPr="003A7512">
        <w:rPr>
          <w:rFonts w:ascii="Arial" w:hAnsi="Arial" w:cs="Arial"/>
        </w:rPr>
        <w:t>Sidewalk/shared</w:t>
      </w:r>
      <w:r>
        <w:rPr>
          <w:rFonts w:ascii="Arial" w:hAnsi="Arial" w:cs="Arial"/>
        </w:rPr>
        <w:t>-</w:t>
      </w:r>
      <w:r w:rsidRPr="003A7512">
        <w:rPr>
          <w:rFonts w:ascii="Arial" w:hAnsi="Arial" w:cs="Arial"/>
        </w:rPr>
        <w:t>use path widths are missing.</w:t>
      </w:r>
    </w:p>
    <w:p w14:paraId="27D60A2C" w14:textId="77777777" w:rsidR="00DE548E" w:rsidRPr="00B5347C" w:rsidRDefault="00DE548E" w:rsidP="00DE548E">
      <w:pPr>
        <w:pStyle w:val="ListParagraph"/>
        <w:numPr>
          <w:ilvl w:val="0"/>
          <w:numId w:val="1"/>
        </w:numPr>
        <w:rPr>
          <w:rFonts w:ascii="Arial" w:hAnsi="Arial" w:cs="Arial"/>
        </w:rPr>
      </w:pPr>
      <w:r w:rsidRPr="003A7512">
        <w:rPr>
          <w:rFonts w:ascii="Arial" w:hAnsi="Arial" w:cs="Arial"/>
        </w:rPr>
        <w:t>Sidewalk/shared</w:t>
      </w:r>
      <w:r>
        <w:rPr>
          <w:rFonts w:ascii="Arial" w:hAnsi="Arial" w:cs="Arial"/>
        </w:rPr>
        <w:t>-</w:t>
      </w:r>
      <w:r w:rsidRPr="003A7512">
        <w:rPr>
          <w:rFonts w:ascii="Arial" w:hAnsi="Arial" w:cs="Arial"/>
        </w:rPr>
        <w:t>use path cross slope is missing or incorrect.  TDOT standard is 1.5</w:t>
      </w:r>
      <w:r w:rsidRPr="00B5347C">
        <w:rPr>
          <w:rFonts w:ascii="Arial" w:hAnsi="Arial" w:cs="Arial"/>
        </w:rPr>
        <w:t>% to allow for construction tolerances (2% absolute maximum per PROWAG doesn’t allow for tolerances).</w:t>
      </w:r>
    </w:p>
    <w:p w14:paraId="3FD5FBF6" w14:textId="77777777" w:rsidR="00DE548E" w:rsidRDefault="00DE548E" w:rsidP="00DE548E">
      <w:pPr>
        <w:pStyle w:val="ListParagraph"/>
        <w:numPr>
          <w:ilvl w:val="0"/>
          <w:numId w:val="1"/>
        </w:numPr>
        <w:spacing w:after="0" w:line="240" w:lineRule="auto"/>
        <w:rPr>
          <w:rFonts w:ascii="Arial" w:eastAsia="Times New Roman" w:hAnsi="Arial" w:cs="Arial"/>
        </w:rPr>
      </w:pPr>
      <w:r w:rsidRPr="00B5347C">
        <w:rPr>
          <w:rFonts w:ascii="Arial" w:eastAsia="Times New Roman" w:hAnsi="Arial" w:cs="Arial"/>
        </w:rPr>
        <w:t>For projects that are in the preliminary phase, the new RD11 series drawings are required.</w:t>
      </w:r>
    </w:p>
    <w:p w14:paraId="388445BB" w14:textId="7DF451CF" w:rsidR="002546D1" w:rsidRDefault="00DE548E" w:rsidP="002546D1">
      <w:pPr>
        <w:pStyle w:val="ListParagraph"/>
        <w:numPr>
          <w:ilvl w:val="0"/>
          <w:numId w:val="1"/>
        </w:numPr>
        <w:rPr>
          <w:rFonts w:ascii="Arial" w:hAnsi="Arial" w:cs="Arial"/>
        </w:rPr>
      </w:pPr>
      <w:r w:rsidRPr="00B5347C">
        <w:rPr>
          <w:rFonts w:ascii="Arial" w:hAnsi="Arial" w:cs="Arial"/>
        </w:rPr>
        <w:t>TDOT standard drawings must be referenced under each</w:t>
      </w:r>
      <w:r>
        <w:rPr>
          <w:rFonts w:ascii="Arial" w:hAnsi="Arial" w:cs="Arial"/>
        </w:rPr>
        <w:t xml:space="preserve"> roadway</w:t>
      </w:r>
      <w:r w:rsidRPr="00B5347C">
        <w:rPr>
          <w:rFonts w:ascii="Arial" w:hAnsi="Arial" w:cs="Arial"/>
        </w:rPr>
        <w:t xml:space="preserve"> typical </w:t>
      </w:r>
      <w:r>
        <w:rPr>
          <w:rFonts w:ascii="Arial" w:hAnsi="Arial" w:cs="Arial"/>
        </w:rPr>
        <w:t xml:space="preserve">section </w:t>
      </w:r>
      <w:r w:rsidRPr="00B5347C">
        <w:rPr>
          <w:rFonts w:ascii="Arial" w:hAnsi="Arial" w:cs="Arial"/>
        </w:rPr>
        <w:t xml:space="preserve">or </w:t>
      </w:r>
      <w:r>
        <w:rPr>
          <w:rFonts w:ascii="Arial" w:hAnsi="Arial" w:cs="Arial"/>
        </w:rPr>
        <w:t xml:space="preserve">special </w:t>
      </w:r>
      <w:r w:rsidRPr="00B5347C">
        <w:rPr>
          <w:rFonts w:ascii="Arial" w:hAnsi="Arial" w:cs="Arial"/>
        </w:rPr>
        <w:t>detail</w:t>
      </w:r>
      <w:r>
        <w:rPr>
          <w:rFonts w:ascii="Arial" w:hAnsi="Arial" w:cs="Arial"/>
        </w:rPr>
        <w:t>.</w:t>
      </w:r>
    </w:p>
    <w:p w14:paraId="3DEF7649" w14:textId="1762D68E" w:rsidR="00DE548E" w:rsidRDefault="00DE548E" w:rsidP="004E2260">
      <w:pPr>
        <w:pStyle w:val="ListParagraph"/>
        <w:numPr>
          <w:ilvl w:val="0"/>
          <w:numId w:val="1"/>
        </w:numPr>
        <w:rPr>
          <w:rFonts w:ascii="Arial" w:hAnsi="Arial" w:cs="Arial"/>
        </w:rPr>
      </w:pPr>
      <w:r w:rsidRPr="00DE548E">
        <w:rPr>
          <w:rFonts w:ascii="Arial" w:hAnsi="Arial" w:cs="Arial"/>
        </w:rPr>
        <w:t>Show lane widths on all typical sections. If the dimensions vary, include the min to max.</w:t>
      </w:r>
    </w:p>
    <w:p w14:paraId="02ED9936" w14:textId="77777777" w:rsidR="00DC1550" w:rsidRPr="00DE548E" w:rsidRDefault="00DC1550" w:rsidP="00DC1550">
      <w:pPr>
        <w:pStyle w:val="ListParagraph"/>
        <w:numPr>
          <w:ilvl w:val="0"/>
          <w:numId w:val="1"/>
        </w:numPr>
        <w:spacing w:after="0" w:line="240" w:lineRule="auto"/>
        <w:rPr>
          <w:rFonts w:ascii="Arial" w:eastAsia="Times New Roman" w:hAnsi="Arial" w:cs="Arial"/>
        </w:rPr>
      </w:pPr>
      <w:r w:rsidRPr="00B5347C">
        <w:rPr>
          <w:rFonts w:ascii="Arial" w:hAnsi="Arial" w:cs="Arial"/>
        </w:rPr>
        <w:t xml:space="preserve">If TDOT driveway standards are not used, provide a driveway detail and label with 1.5% maximum cross slope. </w:t>
      </w:r>
    </w:p>
    <w:p w14:paraId="701B5886" w14:textId="77777777" w:rsidR="00DC1550" w:rsidRDefault="00DC1550" w:rsidP="00DC1550">
      <w:pPr>
        <w:pStyle w:val="ListParagraph"/>
        <w:numPr>
          <w:ilvl w:val="0"/>
          <w:numId w:val="1"/>
        </w:numPr>
        <w:rPr>
          <w:rFonts w:ascii="Arial" w:hAnsi="Arial" w:cs="Arial"/>
        </w:rPr>
      </w:pPr>
      <w:r w:rsidRPr="003A7512">
        <w:rPr>
          <w:rFonts w:ascii="Arial" w:hAnsi="Arial" w:cs="Arial"/>
        </w:rPr>
        <w:t xml:space="preserve">Special details are </w:t>
      </w:r>
      <w:r>
        <w:rPr>
          <w:rFonts w:ascii="Arial" w:hAnsi="Arial" w:cs="Arial"/>
        </w:rPr>
        <w:t xml:space="preserve">too small and </w:t>
      </w:r>
      <w:r w:rsidRPr="003A7512">
        <w:rPr>
          <w:rFonts w:ascii="Arial" w:hAnsi="Arial" w:cs="Arial"/>
        </w:rPr>
        <w:t>unreadable.</w:t>
      </w:r>
    </w:p>
    <w:p w14:paraId="45CDCAE5" w14:textId="77777777" w:rsidR="00DC1550" w:rsidRDefault="00DC1550" w:rsidP="00DC1550">
      <w:pPr>
        <w:pStyle w:val="ListParagraph"/>
        <w:rPr>
          <w:rFonts w:ascii="Arial" w:hAnsi="Arial" w:cs="Arial"/>
        </w:rPr>
      </w:pPr>
    </w:p>
    <w:p w14:paraId="4B7E8B9E" w14:textId="51DF20EA" w:rsidR="00990D4C" w:rsidRPr="003A7512" w:rsidRDefault="00990D4C" w:rsidP="00990D4C">
      <w:pPr>
        <w:rPr>
          <w:rFonts w:ascii="Arial" w:hAnsi="Arial" w:cs="Arial"/>
          <w:b/>
          <w:u w:val="single"/>
        </w:rPr>
      </w:pPr>
      <w:r w:rsidRPr="003A7512">
        <w:rPr>
          <w:rFonts w:ascii="Arial" w:hAnsi="Arial" w:cs="Arial"/>
          <w:b/>
          <w:u w:val="single"/>
        </w:rPr>
        <w:lastRenderedPageBreak/>
        <w:t>Typical Sections/Special Details</w:t>
      </w:r>
      <w:r>
        <w:rPr>
          <w:rFonts w:ascii="Arial" w:hAnsi="Arial" w:cs="Arial"/>
          <w:b/>
          <w:u w:val="single"/>
        </w:rPr>
        <w:t xml:space="preserve"> cont’d.</w:t>
      </w:r>
    </w:p>
    <w:p w14:paraId="1A536E76" w14:textId="77777777" w:rsidR="00DC1550" w:rsidRPr="003A7512" w:rsidRDefault="00DC1550" w:rsidP="00DC1550">
      <w:pPr>
        <w:pStyle w:val="ListParagraph"/>
        <w:numPr>
          <w:ilvl w:val="0"/>
          <w:numId w:val="1"/>
        </w:numPr>
        <w:rPr>
          <w:rFonts w:ascii="Arial" w:hAnsi="Arial" w:cs="Arial"/>
        </w:rPr>
      </w:pPr>
      <w:r w:rsidRPr="003A7512">
        <w:rPr>
          <w:rFonts w:ascii="Arial" w:hAnsi="Arial" w:cs="Arial"/>
        </w:rPr>
        <w:t>Show and label all proposed pavement layers on typical sections.</w:t>
      </w:r>
    </w:p>
    <w:p w14:paraId="6EE94208" w14:textId="396507C4" w:rsidR="00402B4E" w:rsidRDefault="00402B4E" w:rsidP="004E2260">
      <w:pPr>
        <w:pStyle w:val="ListParagraph"/>
        <w:numPr>
          <w:ilvl w:val="0"/>
          <w:numId w:val="1"/>
        </w:numPr>
        <w:rPr>
          <w:rFonts w:ascii="Arial" w:hAnsi="Arial" w:cs="Arial"/>
        </w:rPr>
      </w:pPr>
      <w:r w:rsidRPr="003A7512">
        <w:rPr>
          <w:rFonts w:ascii="Arial" w:hAnsi="Arial" w:cs="Arial"/>
        </w:rPr>
        <w:t xml:space="preserve">Pavement schedule </w:t>
      </w:r>
      <w:r w:rsidR="00765E3C" w:rsidRPr="003A7512">
        <w:rPr>
          <w:rFonts w:ascii="Arial" w:hAnsi="Arial" w:cs="Arial"/>
        </w:rPr>
        <w:t>is missing the</w:t>
      </w:r>
      <w:r w:rsidRPr="003A7512">
        <w:rPr>
          <w:rFonts w:ascii="Arial" w:hAnsi="Arial" w:cs="Arial"/>
        </w:rPr>
        <w:t xml:space="preserve"> </w:t>
      </w:r>
      <w:r w:rsidRPr="009A6EB0">
        <w:rPr>
          <w:rFonts w:ascii="Arial" w:hAnsi="Arial" w:cs="Arial"/>
          <w:u w:val="single"/>
        </w:rPr>
        <w:t>range</w:t>
      </w:r>
      <w:r w:rsidRPr="003A7512">
        <w:rPr>
          <w:rFonts w:ascii="Arial" w:hAnsi="Arial" w:cs="Arial"/>
        </w:rPr>
        <w:t xml:space="preserve"> of application rates for prime coat, as specified in Design Guidelines </w:t>
      </w:r>
      <w:r w:rsidR="009A6EB0">
        <w:rPr>
          <w:rFonts w:ascii="Arial" w:hAnsi="Arial" w:cs="Arial"/>
        </w:rPr>
        <w:t>Chapter</w:t>
      </w:r>
      <w:r w:rsidR="001061FE">
        <w:rPr>
          <w:rFonts w:ascii="Arial" w:hAnsi="Arial" w:cs="Arial"/>
        </w:rPr>
        <w:t xml:space="preserve"> </w:t>
      </w:r>
      <w:r w:rsidR="009A6EB0">
        <w:rPr>
          <w:rFonts w:ascii="Arial" w:hAnsi="Arial" w:cs="Arial"/>
        </w:rPr>
        <w:t>7</w:t>
      </w:r>
      <w:r w:rsidRPr="003A7512">
        <w:rPr>
          <w:rFonts w:ascii="Arial" w:hAnsi="Arial" w:cs="Arial"/>
        </w:rPr>
        <w:t>-402</w:t>
      </w:r>
      <w:r w:rsidR="001061FE">
        <w:rPr>
          <w:rFonts w:ascii="Arial" w:hAnsi="Arial" w:cs="Arial"/>
        </w:rPr>
        <w:t>.</w:t>
      </w:r>
      <w:r w:rsidRPr="003A7512">
        <w:rPr>
          <w:rFonts w:ascii="Arial" w:hAnsi="Arial" w:cs="Arial"/>
        </w:rPr>
        <w:t>0</w:t>
      </w:r>
      <w:r w:rsidR="009A6EB0">
        <w:rPr>
          <w:rFonts w:ascii="Arial" w:hAnsi="Arial" w:cs="Arial"/>
        </w:rPr>
        <w:t>1</w:t>
      </w:r>
      <w:r w:rsidRPr="003A7512">
        <w:rPr>
          <w:rFonts w:ascii="Arial" w:hAnsi="Arial" w:cs="Arial"/>
        </w:rPr>
        <w:t xml:space="preserve">. </w:t>
      </w:r>
    </w:p>
    <w:p w14:paraId="15AFA4F4" w14:textId="7C83A26D" w:rsidR="009A6EB0" w:rsidRDefault="009A6EB0" w:rsidP="004E2260">
      <w:pPr>
        <w:pStyle w:val="ListParagraph"/>
        <w:numPr>
          <w:ilvl w:val="0"/>
          <w:numId w:val="1"/>
        </w:numPr>
        <w:rPr>
          <w:rFonts w:ascii="Arial" w:hAnsi="Arial" w:cs="Arial"/>
        </w:rPr>
      </w:pPr>
      <w:r>
        <w:rPr>
          <w:rFonts w:ascii="Arial" w:hAnsi="Arial" w:cs="Arial"/>
        </w:rPr>
        <w:t xml:space="preserve">Pavement schedule is missing the required note for tack coat per Design Guidelines Chapter 7-403.01.  It is acceptable to also show the application </w:t>
      </w:r>
      <w:r w:rsidRPr="009A6EB0">
        <w:rPr>
          <w:rFonts w:ascii="Arial" w:hAnsi="Arial" w:cs="Arial"/>
          <w:u w:val="single"/>
        </w:rPr>
        <w:t>rate range</w:t>
      </w:r>
      <w:r>
        <w:rPr>
          <w:rFonts w:ascii="Arial" w:hAnsi="Arial" w:cs="Arial"/>
        </w:rPr>
        <w:t>, but do not show a specific rate.</w:t>
      </w:r>
    </w:p>
    <w:p w14:paraId="60FB2083" w14:textId="67826715" w:rsidR="00FD06FE" w:rsidRDefault="00FD06FE" w:rsidP="00C32489">
      <w:pPr>
        <w:pStyle w:val="ListParagraph"/>
        <w:numPr>
          <w:ilvl w:val="0"/>
          <w:numId w:val="1"/>
        </w:numPr>
        <w:rPr>
          <w:rFonts w:ascii="Arial" w:hAnsi="Arial" w:cs="Arial"/>
        </w:rPr>
      </w:pPr>
      <w:r w:rsidRPr="002663B2">
        <w:rPr>
          <w:rFonts w:ascii="Arial" w:hAnsi="Arial" w:cs="Arial"/>
        </w:rPr>
        <w:t xml:space="preserve">Pavement schedule is missing the </w:t>
      </w:r>
      <w:r w:rsidR="002663B2" w:rsidRPr="002663B2">
        <w:rPr>
          <w:rFonts w:ascii="Arial" w:hAnsi="Arial" w:cs="Arial"/>
        </w:rPr>
        <w:t xml:space="preserve">application </w:t>
      </w:r>
      <w:r w:rsidR="002663B2" w:rsidRPr="002663B2">
        <w:rPr>
          <w:rFonts w:ascii="Arial" w:hAnsi="Arial" w:cs="Arial"/>
          <w:u w:val="single"/>
        </w:rPr>
        <w:t>rate range</w:t>
      </w:r>
      <w:r w:rsidR="002663B2" w:rsidRPr="002663B2">
        <w:rPr>
          <w:rFonts w:ascii="Arial" w:hAnsi="Arial" w:cs="Arial"/>
        </w:rPr>
        <w:t xml:space="preserve"> for Aggregate for Cover Material, as specified in Design Guidelines Chapter 7-402.01.  The item number should also be footnoted on the Estimated Quantities</w:t>
      </w:r>
      <w:r w:rsidR="002663B2">
        <w:rPr>
          <w:rFonts w:ascii="Arial" w:hAnsi="Arial" w:cs="Arial"/>
        </w:rPr>
        <w:t xml:space="preserve"> </w:t>
      </w:r>
      <w:r w:rsidR="002663B2" w:rsidRPr="002663B2">
        <w:rPr>
          <w:rFonts w:ascii="Arial" w:hAnsi="Arial" w:cs="Arial"/>
        </w:rPr>
        <w:t>as directed</w:t>
      </w:r>
      <w:r w:rsidR="002663B2">
        <w:rPr>
          <w:rFonts w:ascii="Arial" w:hAnsi="Arial" w:cs="Arial"/>
        </w:rPr>
        <w:t xml:space="preserve"> in the Design Guidelines. </w:t>
      </w:r>
      <w:r w:rsidR="002663B2" w:rsidRPr="002663B2">
        <w:rPr>
          <w:rFonts w:ascii="Arial" w:hAnsi="Arial" w:cs="Arial"/>
        </w:rPr>
        <w:t xml:space="preserve"> </w:t>
      </w:r>
    </w:p>
    <w:p w14:paraId="316ADEC8" w14:textId="77777777" w:rsidR="00B913EB" w:rsidRDefault="00DC1550" w:rsidP="00C32489">
      <w:pPr>
        <w:pStyle w:val="ListParagraph"/>
        <w:numPr>
          <w:ilvl w:val="0"/>
          <w:numId w:val="1"/>
        </w:numPr>
        <w:rPr>
          <w:rFonts w:ascii="Arial" w:hAnsi="Arial" w:cs="Arial"/>
        </w:rPr>
      </w:pPr>
      <w:r>
        <w:rPr>
          <w:rFonts w:ascii="Arial" w:hAnsi="Arial" w:cs="Arial"/>
        </w:rPr>
        <w:t>Pavement schedule is missing the spread rates for the pavement mixes</w:t>
      </w:r>
      <w:r w:rsidR="00B913EB">
        <w:rPr>
          <w:rFonts w:ascii="Arial" w:hAnsi="Arial" w:cs="Arial"/>
        </w:rPr>
        <w:t xml:space="preserve"> (Design Guidelines Chapter </w:t>
      </w:r>
    </w:p>
    <w:p w14:paraId="10B9837F" w14:textId="765EE457" w:rsidR="00DC1550" w:rsidRPr="002663B2" w:rsidRDefault="00B913EB" w:rsidP="00B913EB">
      <w:pPr>
        <w:pStyle w:val="ListParagraph"/>
        <w:rPr>
          <w:rFonts w:ascii="Arial" w:hAnsi="Arial" w:cs="Arial"/>
        </w:rPr>
      </w:pPr>
      <w:r>
        <w:rPr>
          <w:rFonts w:ascii="Arial" w:hAnsi="Arial" w:cs="Arial"/>
        </w:rPr>
        <w:t>7-307.00 and 7-411.00)</w:t>
      </w:r>
      <w:r w:rsidR="00DC1550">
        <w:rPr>
          <w:rFonts w:ascii="Arial" w:hAnsi="Arial" w:cs="Arial"/>
        </w:rPr>
        <w:t xml:space="preserve"> </w:t>
      </w:r>
      <w:r>
        <w:rPr>
          <w:rFonts w:ascii="Arial" w:hAnsi="Arial" w:cs="Arial"/>
        </w:rPr>
        <w:t>and/</w:t>
      </w:r>
      <w:r w:rsidR="00DC1550">
        <w:rPr>
          <w:rFonts w:ascii="Arial" w:hAnsi="Arial" w:cs="Arial"/>
        </w:rPr>
        <w:t>or</w:t>
      </w:r>
      <w:r>
        <w:rPr>
          <w:rFonts w:ascii="Arial" w:hAnsi="Arial" w:cs="Arial"/>
        </w:rPr>
        <w:t xml:space="preserve"> for cold planing (Design Guidelines Chapter 7-415.00). </w:t>
      </w:r>
    </w:p>
    <w:p w14:paraId="67368F65" w14:textId="77777777" w:rsidR="002B5CFC" w:rsidRPr="002B5CFC" w:rsidRDefault="002B5CFC" w:rsidP="002B5CFC">
      <w:pPr>
        <w:spacing w:after="0" w:line="240" w:lineRule="auto"/>
        <w:rPr>
          <w:rFonts w:ascii="Arial" w:eastAsia="Times New Roman" w:hAnsi="Arial" w:cs="Arial"/>
        </w:rPr>
      </w:pPr>
    </w:p>
    <w:p w14:paraId="47CC87B1" w14:textId="4CEB035B" w:rsidR="002B5CFC" w:rsidRPr="003A7512" w:rsidRDefault="002B5CFC" w:rsidP="002B5CFC">
      <w:pPr>
        <w:rPr>
          <w:rFonts w:ascii="Arial" w:hAnsi="Arial" w:cs="Arial"/>
          <w:b/>
          <w:u w:val="single"/>
        </w:rPr>
      </w:pPr>
      <w:r w:rsidRPr="003A7512">
        <w:rPr>
          <w:rFonts w:ascii="Arial" w:hAnsi="Arial" w:cs="Arial"/>
          <w:b/>
          <w:u w:val="single"/>
        </w:rPr>
        <w:t>Plan</w:t>
      </w:r>
      <w:r w:rsidR="009156F0">
        <w:rPr>
          <w:rFonts w:ascii="Arial" w:hAnsi="Arial" w:cs="Arial"/>
          <w:b/>
          <w:u w:val="single"/>
        </w:rPr>
        <w:t xml:space="preserve">, </w:t>
      </w:r>
      <w:r w:rsidRPr="00332D16">
        <w:rPr>
          <w:rFonts w:ascii="Arial" w:hAnsi="Arial" w:cs="Arial"/>
          <w:b/>
          <w:u w:val="single"/>
        </w:rPr>
        <w:t>Profile</w:t>
      </w:r>
      <w:r w:rsidR="009156F0">
        <w:rPr>
          <w:rFonts w:ascii="Arial" w:hAnsi="Arial" w:cs="Arial"/>
          <w:b/>
          <w:u w:val="single"/>
        </w:rPr>
        <w:t>, and Cross Section</w:t>
      </w:r>
      <w:r w:rsidRPr="003A7512">
        <w:rPr>
          <w:rFonts w:ascii="Arial" w:hAnsi="Arial" w:cs="Arial"/>
          <w:b/>
          <w:u w:val="single"/>
        </w:rPr>
        <w:t xml:space="preserve"> Sheets</w:t>
      </w:r>
    </w:p>
    <w:p w14:paraId="0C7E62E7" w14:textId="77777777" w:rsidR="002B5CFC" w:rsidRPr="003A7512" w:rsidRDefault="002B5CFC" w:rsidP="002B5CFC">
      <w:pPr>
        <w:pStyle w:val="ListParagraph"/>
        <w:numPr>
          <w:ilvl w:val="0"/>
          <w:numId w:val="9"/>
        </w:numPr>
        <w:rPr>
          <w:rFonts w:ascii="Arial" w:hAnsi="Arial" w:cs="Arial"/>
        </w:rPr>
      </w:pPr>
      <w:r w:rsidRPr="003A7512">
        <w:rPr>
          <w:rFonts w:ascii="Arial" w:hAnsi="Arial" w:cs="Arial"/>
        </w:rPr>
        <w:t>Begin/End flags are missing from layout sheets.</w:t>
      </w:r>
    </w:p>
    <w:p w14:paraId="67A4E3F9" w14:textId="77777777" w:rsidR="002B5CFC" w:rsidRPr="003A7512" w:rsidRDefault="002B5CFC" w:rsidP="002B5CFC">
      <w:pPr>
        <w:pStyle w:val="ListParagraph"/>
        <w:numPr>
          <w:ilvl w:val="0"/>
          <w:numId w:val="9"/>
        </w:numPr>
        <w:rPr>
          <w:rFonts w:ascii="Arial" w:hAnsi="Arial" w:cs="Arial"/>
        </w:rPr>
      </w:pPr>
      <w:r>
        <w:rPr>
          <w:rFonts w:ascii="Arial" w:hAnsi="Arial" w:cs="Arial"/>
        </w:rPr>
        <w:t>Project f</w:t>
      </w:r>
      <w:r w:rsidRPr="003A7512">
        <w:rPr>
          <w:rFonts w:ascii="Arial" w:hAnsi="Arial" w:cs="Arial"/>
        </w:rPr>
        <w:t>lags do not show the station and North/East Coordinates given to 4 decimal places.</w:t>
      </w:r>
    </w:p>
    <w:p w14:paraId="3BCAC02B" w14:textId="260130E8" w:rsidR="002B5CFC" w:rsidRPr="003A7512" w:rsidRDefault="002B5CFC" w:rsidP="002B5CFC">
      <w:pPr>
        <w:pStyle w:val="ListParagraph"/>
        <w:numPr>
          <w:ilvl w:val="0"/>
          <w:numId w:val="9"/>
        </w:numPr>
        <w:rPr>
          <w:rFonts w:ascii="Arial" w:hAnsi="Arial" w:cs="Arial"/>
        </w:rPr>
      </w:pPr>
      <w:r w:rsidRPr="003A7512">
        <w:rPr>
          <w:rFonts w:ascii="Arial" w:hAnsi="Arial" w:cs="Arial"/>
        </w:rPr>
        <w:t xml:space="preserve">Road Names along the centerline </w:t>
      </w:r>
      <w:r>
        <w:rPr>
          <w:rFonts w:ascii="Arial" w:hAnsi="Arial" w:cs="Arial"/>
        </w:rPr>
        <w:t xml:space="preserve">for the mainline and all side roads </w:t>
      </w:r>
      <w:r w:rsidRPr="003A7512">
        <w:rPr>
          <w:rFonts w:ascii="Arial" w:hAnsi="Arial" w:cs="Arial"/>
        </w:rPr>
        <w:t>are not labeled</w:t>
      </w:r>
      <w:r w:rsidR="00990D4C">
        <w:rPr>
          <w:rFonts w:ascii="Arial" w:hAnsi="Arial" w:cs="Arial"/>
        </w:rPr>
        <w:t xml:space="preserve"> on all sheets</w:t>
      </w:r>
      <w:r w:rsidRPr="003A7512">
        <w:rPr>
          <w:rFonts w:ascii="Arial" w:hAnsi="Arial" w:cs="Arial"/>
        </w:rPr>
        <w:t>.</w:t>
      </w:r>
    </w:p>
    <w:p w14:paraId="6C3AFCFF" w14:textId="60B8D1D3" w:rsidR="002B5CFC" w:rsidRDefault="002B5CFC" w:rsidP="002B5CFC">
      <w:pPr>
        <w:pStyle w:val="ListParagraph"/>
        <w:numPr>
          <w:ilvl w:val="0"/>
          <w:numId w:val="9"/>
        </w:numPr>
        <w:rPr>
          <w:rFonts w:ascii="Arial" w:hAnsi="Arial" w:cs="Arial"/>
        </w:rPr>
      </w:pPr>
      <w:r w:rsidRPr="003A7512">
        <w:rPr>
          <w:rFonts w:ascii="Arial" w:hAnsi="Arial" w:cs="Arial"/>
        </w:rPr>
        <w:t>Station and corresponding sheet number are omitted for matchlines</w:t>
      </w:r>
      <w:r>
        <w:rPr>
          <w:rFonts w:ascii="Arial" w:hAnsi="Arial" w:cs="Arial"/>
        </w:rPr>
        <w:t xml:space="preserve"> or do not match between sheets</w:t>
      </w:r>
      <w:r w:rsidRPr="003A7512">
        <w:rPr>
          <w:rFonts w:ascii="Arial" w:hAnsi="Arial" w:cs="Arial"/>
        </w:rPr>
        <w:t>.</w:t>
      </w:r>
    </w:p>
    <w:p w14:paraId="6A3AB982" w14:textId="77777777" w:rsidR="00981015" w:rsidRPr="003A7512" w:rsidRDefault="00981015" w:rsidP="00981015">
      <w:pPr>
        <w:pStyle w:val="ListParagraph"/>
        <w:numPr>
          <w:ilvl w:val="0"/>
          <w:numId w:val="9"/>
        </w:numPr>
        <w:rPr>
          <w:rFonts w:ascii="Arial" w:hAnsi="Arial" w:cs="Arial"/>
        </w:rPr>
      </w:pPr>
      <w:r w:rsidRPr="00332D16">
        <w:rPr>
          <w:rFonts w:ascii="Arial" w:hAnsi="Arial" w:cs="Arial"/>
        </w:rPr>
        <w:t>All property owners’ names and tract numbers</w:t>
      </w:r>
      <w:r w:rsidRPr="003A7512">
        <w:rPr>
          <w:rFonts w:ascii="Arial" w:hAnsi="Arial" w:cs="Arial"/>
        </w:rPr>
        <w:t xml:space="preserve"> must be shown on the </w:t>
      </w:r>
      <w:r>
        <w:rPr>
          <w:rFonts w:ascii="Arial" w:hAnsi="Arial" w:cs="Arial"/>
        </w:rPr>
        <w:t>property map/</w:t>
      </w:r>
      <w:r w:rsidRPr="003A7512">
        <w:rPr>
          <w:rFonts w:ascii="Arial" w:hAnsi="Arial" w:cs="Arial"/>
        </w:rPr>
        <w:t>present layout</w:t>
      </w:r>
      <w:r>
        <w:rPr>
          <w:rFonts w:ascii="Arial" w:hAnsi="Arial" w:cs="Arial"/>
        </w:rPr>
        <w:t>/ROW detail</w:t>
      </w:r>
      <w:r w:rsidRPr="003A7512">
        <w:rPr>
          <w:rFonts w:ascii="Arial" w:hAnsi="Arial" w:cs="Arial"/>
        </w:rPr>
        <w:t xml:space="preserve"> sheets.</w:t>
      </w:r>
    </w:p>
    <w:p w14:paraId="739F8B5A" w14:textId="77777777" w:rsidR="00B913EB" w:rsidRDefault="00ED2267" w:rsidP="00ED2267">
      <w:pPr>
        <w:pStyle w:val="ListParagraph"/>
        <w:numPr>
          <w:ilvl w:val="0"/>
          <w:numId w:val="9"/>
        </w:numPr>
        <w:rPr>
          <w:rFonts w:ascii="Arial" w:hAnsi="Arial" w:cs="Arial"/>
        </w:rPr>
      </w:pPr>
      <w:r w:rsidRPr="003A7512">
        <w:rPr>
          <w:rFonts w:ascii="Arial" w:hAnsi="Arial" w:cs="Arial"/>
        </w:rPr>
        <w:t>ROW Acquisition Table &amp; total disturbed area table are omitted.  See Design Guidelines</w:t>
      </w:r>
      <w:r>
        <w:rPr>
          <w:rFonts w:ascii="Arial" w:hAnsi="Arial" w:cs="Arial"/>
        </w:rPr>
        <w:t xml:space="preserve"> Chapter</w:t>
      </w:r>
      <w:r w:rsidRPr="003A7512">
        <w:rPr>
          <w:rFonts w:ascii="Arial" w:hAnsi="Arial" w:cs="Arial"/>
        </w:rPr>
        <w:t xml:space="preserve"> </w:t>
      </w:r>
    </w:p>
    <w:p w14:paraId="5D681B47" w14:textId="57625D3B" w:rsidR="00ED2267" w:rsidRDefault="00ED2267" w:rsidP="00B913EB">
      <w:pPr>
        <w:pStyle w:val="ListParagraph"/>
        <w:rPr>
          <w:rFonts w:ascii="Arial" w:hAnsi="Arial" w:cs="Arial"/>
        </w:rPr>
      </w:pPr>
      <w:r>
        <w:rPr>
          <w:rFonts w:ascii="Arial" w:hAnsi="Arial" w:cs="Arial"/>
        </w:rPr>
        <w:t>4</w:t>
      </w:r>
      <w:r w:rsidRPr="003A7512">
        <w:rPr>
          <w:rFonts w:ascii="Arial" w:hAnsi="Arial" w:cs="Arial"/>
        </w:rPr>
        <w:t>-</w:t>
      </w:r>
      <w:r>
        <w:rPr>
          <w:rFonts w:ascii="Arial" w:hAnsi="Arial" w:cs="Arial"/>
        </w:rPr>
        <w:t>401.00,</w:t>
      </w:r>
      <w:r w:rsidRPr="003A7512">
        <w:rPr>
          <w:rFonts w:ascii="Arial" w:hAnsi="Arial" w:cs="Arial"/>
        </w:rPr>
        <w:t xml:space="preserve"> </w:t>
      </w:r>
      <w:r>
        <w:rPr>
          <w:rFonts w:ascii="Arial" w:hAnsi="Arial" w:cs="Arial"/>
        </w:rPr>
        <w:t>4</w:t>
      </w:r>
      <w:r w:rsidRPr="003A7512">
        <w:rPr>
          <w:rFonts w:ascii="Arial" w:hAnsi="Arial" w:cs="Arial"/>
        </w:rPr>
        <w:t>-</w:t>
      </w:r>
      <w:r>
        <w:rPr>
          <w:rFonts w:ascii="Arial" w:hAnsi="Arial" w:cs="Arial"/>
        </w:rPr>
        <w:t>404</w:t>
      </w:r>
      <w:r w:rsidRPr="003A7512">
        <w:rPr>
          <w:rFonts w:ascii="Arial" w:hAnsi="Arial" w:cs="Arial"/>
        </w:rPr>
        <w:t xml:space="preserve">.00, </w:t>
      </w:r>
      <w:r>
        <w:rPr>
          <w:rFonts w:ascii="Arial" w:hAnsi="Arial" w:cs="Arial"/>
        </w:rPr>
        <w:t xml:space="preserve">and </w:t>
      </w:r>
      <w:r w:rsidRPr="003A7512">
        <w:rPr>
          <w:rFonts w:ascii="Arial" w:hAnsi="Arial" w:cs="Arial"/>
        </w:rPr>
        <w:t xml:space="preserve">Figure </w:t>
      </w:r>
      <w:r>
        <w:rPr>
          <w:rFonts w:ascii="Arial" w:hAnsi="Arial" w:cs="Arial"/>
        </w:rPr>
        <w:t>4</w:t>
      </w:r>
      <w:r w:rsidRPr="003A7512">
        <w:rPr>
          <w:rFonts w:ascii="Arial" w:hAnsi="Arial" w:cs="Arial"/>
        </w:rPr>
        <w:t>-</w:t>
      </w:r>
      <w:r>
        <w:rPr>
          <w:rFonts w:ascii="Arial" w:hAnsi="Arial" w:cs="Arial"/>
        </w:rPr>
        <w:t>6</w:t>
      </w:r>
      <w:r w:rsidRPr="003A7512">
        <w:rPr>
          <w:rFonts w:ascii="Arial" w:hAnsi="Arial" w:cs="Arial"/>
        </w:rPr>
        <w:t xml:space="preserve">.  </w:t>
      </w:r>
    </w:p>
    <w:p w14:paraId="4AF565D6" w14:textId="3FD26137" w:rsidR="00ED2267" w:rsidRPr="003A7512" w:rsidRDefault="00ED2267" w:rsidP="00ED2267">
      <w:pPr>
        <w:pStyle w:val="ListParagraph"/>
        <w:numPr>
          <w:ilvl w:val="0"/>
          <w:numId w:val="9"/>
        </w:numPr>
        <w:rPr>
          <w:rFonts w:ascii="Arial" w:hAnsi="Arial" w:cs="Arial"/>
        </w:rPr>
      </w:pPr>
      <w:r w:rsidRPr="003A7512">
        <w:rPr>
          <w:rFonts w:ascii="Arial" w:hAnsi="Arial" w:cs="Arial"/>
        </w:rPr>
        <w:t xml:space="preserve">If </w:t>
      </w:r>
      <w:r>
        <w:rPr>
          <w:rFonts w:ascii="Arial" w:hAnsi="Arial" w:cs="Arial"/>
        </w:rPr>
        <w:t>a tract is not affected by</w:t>
      </w:r>
      <w:r w:rsidRPr="003A7512">
        <w:rPr>
          <w:rFonts w:ascii="Arial" w:hAnsi="Arial" w:cs="Arial"/>
        </w:rPr>
        <w:t xml:space="preserve"> ROW </w:t>
      </w:r>
      <w:r>
        <w:rPr>
          <w:rFonts w:ascii="Arial" w:hAnsi="Arial" w:cs="Arial"/>
        </w:rPr>
        <w:t xml:space="preserve">acquisition or easements, </w:t>
      </w:r>
      <w:r w:rsidRPr="003A7512">
        <w:rPr>
          <w:rFonts w:ascii="Arial" w:hAnsi="Arial" w:cs="Arial"/>
        </w:rPr>
        <w:t>line out</w:t>
      </w:r>
      <w:r w:rsidR="00981015">
        <w:rPr>
          <w:rFonts w:ascii="Arial" w:hAnsi="Arial" w:cs="Arial"/>
        </w:rPr>
        <w:t xml:space="preserve"> the entire line</w:t>
      </w:r>
      <w:r w:rsidRPr="003A7512">
        <w:rPr>
          <w:rFonts w:ascii="Arial" w:hAnsi="Arial" w:cs="Arial"/>
        </w:rPr>
        <w:t xml:space="preserve"> in the ROW Acquisition Table and </w:t>
      </w:r>
      <w:r w:rsidR="00981015">
        <w:rPr>
          <w:rFonts w:ascii="Arial" w:hAnsi="Arial" w:cs="Arial"/>
        </w:rPr>
        <w:t xml:space="preserve">line out the owner’s name and tract number </w:t>
      </w:r>
      <w:r w:rsidRPr="003A7512">
        <w:rPr>
          <w:rFonts w:ascii="Arial" w:hAnsi="Arial" w:cs="Arial"/>
        </w:rPr>
        <w:t>on the property map/present layout</w:t>
      </w:r>
      <w:r w:rsidR="00981015">
        <w:rPr>
          <w:rFonts w:ascii="Arial" w:hAnsi="Arial" w:cs="Arial"/>
        </w:rPr>
        <w:t>/ROW detail</w:t>
      </w:r>
      <w:r w:rsidRPr="003A7512">
        <w:rPr>
          <w:rFonts w:ascii="Arial" w:hAnsi="Arial" w:cs="Arial"/>
        </w:rPr>
        <w:t xml:space="preserve"> sheets</w:t>
      </w:r>
      <w:r w:rsidR="00981015">
        <w:rPr>
          <w:rFonts w:ascii="Arial" w:hAnsi="Arial" w:cs="Arial"/>
        </w:rPr>
        <w:t>.</w:t>
      </w:r>
    </w:p>
    <w:p w14:paraId="61BCDA6E" w14:textId="77777777" w:rsidR="00981015" w:rsidRDefault="002B5CFC" w:rsidP="002B5CFC">
      <w:pPr>
        <w:pStyle w:val="ListParagraph"/>
        <w:numPr>
          <w:ilvl w:val="0"/>
          <w:numId w:val="9"/>
        </w:numPr>
        <w:rPr>
          <w:rFonts w:ascii="Arial" w:hAnsi="Arial" w:cs="Arial"/>
        </w:rPr>
      </w:pPr>
      <w:r>
        <w:rPr>
          <w:rFonts w:ascii="Arial" w:hAnsi="Arial" w:cs="Arial"/>
        </w:rPr>
        <w:t xml:space="preserve">Survey control points are not labeled or shown in a table with coordinates to 4 decimal places and elevations. </w:t>
      </w:r>
    </w:p>
    <w:p w14:paraId="1F9AD5B4" w14:textId="79BA1E19" w:rsidR="002B5CFC" w:rsidRPr="003A7512" w:rsidRDefault="00981015" w:rsidP="002B5CFC">
      <w:pPr>
        <w:pStyle w:val="ListParagraph"/>
        <w:numPr>
          <w:ilvl w:val="0"/>
          <w:numId w:val="9"/>
        </w:numPr>
        <w:rPr>
          <w:rFonts w:ascii="Arial" w:hAnsi="Arial" w:cs="Arial"/>
        </w:rPr>
      </w:pPr>
      <w:r>
        <w:rPr>
          <w:rFonts w:ascii="Arial" w:hAnsi="Arial" w:cs="Arial"/>
        </w:rPr>
        <w:t>Existing ROW is not shown and/or labeled.</w:t>
      </w:r>
      <w:r w:rsidR="002B5CFC">
        <w:rPr>
          <w:rFonts w:ascii="Arial" w:hAnsi="Arial" w:cs="Arial"/>
        </w:rPr>
        <w:t xml:space="preserve"> </w:t>
      </w:r>
    </w:p>
    <w:p w14:paraId="12050DA5" w14:textId="10012C7B" w:rsidR="002B5CFC" w:rsidRPr="003A7512" w:rsidRDefault="002B5CFC" w:rsidP="002B5CFC">
      <w:pPr>
        <w:pStyle w:val="ListParagraph"/>
        <w:numPr>
          <w:ilvl w:val="0"/>
          <w:numId w:val="9"/>
        </w:numPr>
        <w:rPr>
          <w:rFonts w:ascii="Arial" w:hAnsi="Arial" w:cs="Arial"/>
        </w:rPr>
      </w:pPr>
      <w:r w:rsidRPr="003A7512">
        <w:rPr>
          <w:rFonts w:ascii="Arial" w:hAnsi="Arial" w:cs="Arial"/>
        </w:rPr>
        <w:t>Existing ROW bearings and lengths are omitted</w:t>
      </w:r>
      <w:r w:rsidR="002546D1">
        <w:rPr>
          <w:rFonts w:ascii="Arial" w:hAnsi="Arial" w:cs="Arial"/>
        </w:rPr>
        <w:t xml:space="preserve"> from the present layout sheets</w:t>
      </w:r>
      <w:r w:rsidRPr="003A7512">
        <w:rPr>
          <w:rFonts w:ascii="Arial" w:hAnsi="Arial" w:cs="Arial"/>
        </w:rPr>
        <w:t xml:space="preserve"> </w:t>
      </w:r>
      <w:r w:rsidR="00251B34" w:rsidRPr="003A7512">
        <w:rPr>
          <w:rFonts w:ascii="Arial" w:hAnsi="Arial" w:cs="Arial"/>
        </w:rPr>
        <w:t>(or ROW detail sheets)</w:t>
      </w:r>
      <w:r w:rsidR="00251B34">
        <w:rPr>
          <w:rFonts w:ascii="Arial" w:hAnsi="Arial" w:cs="Arial"/>
        </w:rPr>
        <w:t xml:space="preserve"> </w:t>
      </w:r>
      <w:r w:rsidR="002546D1">
        <w:rPr>
          <w:rFonts w:ascii="Arial" w:hAnsi="Arial" w:cs="Arial"/>
        </w:rPr>
        <w:t xml:space="preserve">in areas </w:t>
      </w:r>
      <w:r w:rsidRPr="003A7512">
        <w:rPr>
          <w:rFonts w:ascii="Arial" w:hAnsi="Arial" w:cs="Arial"/>
        </w:rPr>
        <w:t>whe</w:t>
      </w:r>
      <w:r w:rsidR="002546D1">
        <w:rPr>
          <w:rFonts w:ascii="Arial" w:hAnsi="Arial" w:cs="Arial"/>
        </w:rPr>
        <w:t>re</w:t>
      </w:r>
      <w:r w:rsidRPr="003A7512">
        <w:rPr>
          <w:rFonts w:ascii="Arial" w:hAnsi="Arial" w:cs="Arial"/>
        </w:rPr>
        <w:t xml:space="preserve"> there is proposed ROW.</w:t>
      </w:r>
    </w:p>
    <w:p w14:paraId="66E92FB5" w14:textId="199745DE" w:rsidR="002B5CFC" w:rsidRDefault="002B5CFC" w:rsidP="002B5CFC">
      <w:pPr>
        <w:pStyle w:val="ListParagraph"/>
        <w:numPr>
          <w:ilvl w:val="0"/>
          <w:numId w:val="9"/>
        </w:numPr>
        <w:rPr>
          <w:rFonts w:ascii="Arial" w:hAnsi="Arial" w:cs="Arial"/>
        </w:rPr>
      </w:pPr>
      <w:r w:rsidRPr="003A7512">
        <w:rPr>
          <w:rFonts w:ascii="Arial" w:hAnsi="Arial" w:cs="Arial"/>
        </w:rPr>
        <w:t>Proposed ROW bearings, distances, stations, and offsets are omitted from the present layout sheets (or ROW detail sheets).</w:t>
      </w:r>
    </w:p>
    <w:p w14:paraId="5B602260" w14:textId="7A809AB1" w:rsidR="009156F0" w:rsidRDefault="009156F0" w:rsidP="002B5CFC">
      <w:pPr>
        <w:pStyle w:val="ListParagraph"/>
        <w:numPr>
          <w:ilvl w:val="0"/>
          <w:numId w:val="9"/>
        </w:numPr>
        <w:rPr>
          <w:rFonts w:ascii="Arial" w:hAnsi="Arial" w:cs="Arial"/>
        </w:rPr>
      </w:pPr>
      <w:r>
        <w:rPr>
          <w:rFonts w:ascii="Arial" w:hAnsi="Arial" w:cs="Arial"/>
        </w:rPr>
        <w:t xml:space="preserve">Width of construction easement is not labeled. </w:t>
      </w:r>
      <w:r w:rsidRPr="009156F0">
        <w:rPr>
          <w:rFonts w:ascii="Arial" w:hAnsi="Arial" w:cs="Arial"/>
        </w:rPr>
        <w:t>If the width is consistent throughout the project, add a note.</w:t>
      </w:r>
      <w:r>
        <w:rPr>
          <w:rFonts w:ascii="Arial" w:hAnsi="Arial" w:cs="Arial"/>
        </w:rPr>
        <w:t xml:space="preserve"> </w:t>
      </w:r>
    </w:p>
    <w:p w14:paraId="5D021EEC" w14:textId="77777777" w:rsidR="00BE127F" w:rsidRPr="00332D16" w:rsidRDefault="00BE127F" w:rsidP="00BE127F">
      <w:pPr>
        <w:pStyle w:val="ListParagraph"/>
        <w:numPr>
          <w:ilvl w:val="0"/>
          <w:numId w:val="9"/>
        </w:numPr>
        <w:rPr>
          <w:rFonts w:ascii="Arial" w:hAnsi="Arial" w:cs="Arial"/>
        </w:rPr>
      </w:pPr>
      <w:r w:rsidRPr="00332D16">
        <w:rPr>
          <w:rFonts w:ascii="Arial" w:hAnsi="Arial" w:cs="Arial"/>
        </w:rPr>
        <w:t>Drainage easements</w:t>
      </w:r>
      <w:r>
        <w:rPr>
          <w:rFonts w:ascii="Arial" w:hAnsi="Arial" w:cs="Arial"/>
        </w:rPr>
        <w:t xml:space="preserve"> (or other permanent easements)</w:t>
      </w:r>
      <w:r w:rsidRPr="00332D16">
        <w:rPr>
          <w:rFonts w:ascii="Arial" w:hAnsi="Arial" w:cs="Arial"/>
        </w:rPr>
        <w:t xml:space="preserve"> are not labeled with stations, offsets, bearings, and distances. </w:t>
      </w:r>
    </w:p>
    <w:p w14:paraId="1AD81882" w14:textId="77777777" w:rsidR="002B5CFC" w:rsidRPr="003A7512" w:rsidRDefault="002B5CFC" w:rsidP="002B5CFC">
      <w:pPr>
        <w:pStyle w:val="ListParagraph"/>
        <w:numPr>
          <w:ilvl w:val="0"/>
          <w:numId w:val="9"/>
        </w:numPr>
        <w:rPr>
          <w:rFonts w:ascii="Arial" w:hAnsi="Arial" w:cs="Arial"/>
        </w:rPr>
      </w:pPr>
      <w:r w:rsidRPr="003A7512">
        <w:rPr>
          <w:rFonts w:ascii="Arial" w:hAnsi="Arial" w:cs="Arial"/>
        </w:rPr>
        <w:t>The datum adjustment factor note (see Design Guidelines</w:t>
      </w:r>
      <w:r>
        <w:rPr>
          <w:rFonts w:ascii="Arial" w:hAnsi="Arial" w:cs="Arial"/>
        </w:rPr>
        <w:t xml:space="preserve"> Chapter</w:t>
      </w:r>
      <w:r w:rsidRPr="003A7512">
        <w:rPr>
          <w:rFonts w:ascii="Arial" w:hAnsi="Arial" w:cs="Arial"/>
        </w:rPr>
        <w:t xml:space="preserve"> 1-202.05) is missing or not filled in.  </w:t>
      </w:r>
      <w:r>
        <w:rPr>
          <w:rFonts w:ascii="Arial" w:hAnsi="Arial" w:cs="Arial"/>
        </w:rPr>
        <w:t xml:space="preserve">The note should appear on all sheets where coordinates are shown.  </w:t>
      </w:r>
      <w:r w:rsidRPr="003A7512">
        <w:rPr>
          <w:rFonts w:ascii="Arial" w:hAnsi="Arial" w:cs="Arial"/>
        </w:rPr>
        <w:t xml:space="preserve">The factor should be supplied with the survey. </w:t>
      </w:r>
    </w:p>
    <w:p w14:paraId="6F310053" w14:textId="2B7AB309" w:rsidR="002B5CFC" w:rsidRDefault="002B5CFC" w:rsidP="002B5CFC">
      <w:pPr>
        <w:pStyle w:val="ListParagraph"/>
        <w:numPr>
          <w:ilvl w:val="0"/>
          <w:numId w:val="9"/>
        </w:numPr>
        <w:rPr>
          <w:rFonts w:ascii="Arial" w:hAnsi="Arial" w:cs="Arial"/>
        </w:rPr>
      </w:pPr>
      <w:r w:rsidRPr="003A7512">
        <w:rPr>
          <w:rFonts w:ascii="Arial" w:hAnsi="Arial" w:cs="Arial"/>
        </w:rPr>
        <w:t xml:space="preserve">Begin and End </w:t>
      </w:r>
      <w:r>
        <w:rPr>
          <w:rFonts w:ascii="Arial" w:hAnsi="Arial" w:cs="Arial"/>
        </w:rPr>
        <w:t>s</w:t>
      </w:r>
      <w:r w:rsidRPr="003A7512">
        <w:rPr>
          <w:rFonts w:ascii="Arial" w:hAnsi="Arial" w:cs="Arial"/>
        </w:rPr>
        <w:t>tations are not labeled</w:t>
      </w:r>
      <w:r>
        <w:rPr>
          <w:rFonts w:ascii="Arial" w:hAnsi="Arial" w:cs="Arial"/>
        </w:rPr>
        <w:t xml:space="preserve"> for </w:t>
      </w:r>
      <w:r w:rsidR="009156F0">
        <w:rPr>
          <w:rFonts w:ascii="Arial" w:hAnsi="Arial" w:cs="Arial"/>
        </w:rPr>
        <w:t xml:space="preserve">proposed </w:t>
      </w:r>
      <w:r>
        <w:rPr>
          <w:rFonts w:ascii="Arial" w:hAnsi="Arial" w:cs="Arial"/>
        </w:rPr>
        <w:t>bridges</w:t>
      </w:r>
      <w:r w:rsidRPr="003A7512">
        <w:rPr>
          <w:rFonts w:ascii="Arial" w:hAnsi="Arial" w:cs="Arial"/>
        </w:rPr>
        <w:t>.</w:t>
      </w:r>
    </w:p>
    <w:p w14:paraId="45E66CD5" w14:textId="0D85510D" w:rsidR="002B5CFC" w:rsidRPr="00332D16" w:rsidRDefault="002B5CFC" w:rsidP="002B5CFC">
      <w:pPr>
        <w:pStyle w:val="ListParagraph"/>
        <w:numPr>
          <w:ilvl w:val="0"/>
          <w:numId w:val="9"/>
        </w:numPr>
        <w:rPr>
          <w:rFonts w:ascii="Arial" w:hAnsi="Arial" w:cs="Arial"/>
        </w:rPr>
      </w:pPr>
      <w:r w:rsidRPr="00332D16">
        <w:rPr>
          <w:rFonts w:ascii="Arial" w:hAnsi="Arial" w:cs="Arial"/>
        </w:rPr>
        <w:t xml:space="preserve">Begin and End stations and anchor types are not labeled for </w:t>
      </w:r>
      <w:r w:rsidR="009156F0">
        <w:rPr>
          <w:rFonts w:ascii="Arial" w:hAnsi="Arial" w:cs="Arial"/>
        </w:rPr>
        <w:t xml:space="preserve">proposed </w:t>
      </w:r>
      <w:r w:rsidRPr="00332D16">
        <w:rPr>
          <w:rFonts w:ascii="Arial" w:hAnsi="Arial" w:cs="Arial"/>
        </w:rPr>
        <w:t>guardrail.  If tying into existing guardrail, tie-in stations and offsets also need to be labeled.</w:t>
      </w:r>
    </w:p>
    <w:p w14:paraId="33EA0ACF" w14:textId="30B18F40" w:rsidR="002B5CFC" w:rsidRPr="00332D16" w:rsidRDefault="002B5CFC" w:rsidP="002B5CFC">
      <w:pPr>
        <w:pStyle w:val="ListParagraph"/>
        <w:numPr>
          <w:ilvl w:val="0"/>
          <w:numId w:val="9"/>
        </w:numPr>
        <w:rPr>
          <w:rFonts w:ascii="Arial" w:hAnsi="Arial" w:cs="Arial"/>
        </w:rPr>
      </w:pPr>
      <w:r w:rsidRPr="00332D16">
        <w:rPr>
          <w:rFonts w:ascii="Arial" w:hAnsi="Arial" w:cs="Arial"/>
        </w:rPr>
        <w:t xml:space="preserve">Begin and End stations and offsets are not labeled for </w:t>
      </w:r>
      <w:r w:rsidR="009156F0">
        <w:rPr>
          <w:rFonts w:ascii="Arial" w:hAnsi="Arial" w:cs="Arial"/>
        </w:rPr>
        <w:t xml:space="preserve">proposed </w:t>
      </w:r>
      <w:r w:rsidRPr="00332D16">
        <w:rPr>
          <w:rFonts w:ascii="Arial" w:hAnsi="Arial" w:cs="Arial"/>
        </w:rPr>
        <w:t>retaining walls.</w:t>
      </w:r>
    </w:p>
    <w:p w14:paraId="34AD8277" w14:textId="07C20899" w:rsidR="002B5CFC" w:rsidRPr="00332D16" w:rsidRDefault="002B5CFC" w:rsidP="002B5CFC">
      <w:pPr>
        <w:pStyle w:val="ListParagraph"/>
        <w:numPr>
          <w:ilvl w:val="0"/>
          <w:numId w:val="9"/>
        </w:numPr>
        <w:rPr>
          <w:rFonts w:ascii="Arial" w:hAnsi="Arial" w:cs="Arial"/>
        </w:rPr>
      </w:pPr>
      <w:r w:rsidRPr="00332D16">
        <w:rPr>
          <w:rFonts w:ascii="Arial" w:hAnsi="Arial" w:cs="Arial"/>
        </w:rPr>
        <w:t>Begin and End stations for</w:t>
      </w:r>
      <w:r w:rsidR="009156F0">
        <w:rPr>
          <w:rFonts w:ascii="Arial" w:hAnsi="Arial" w:cs="Arial"/>
        </w:rPr>
        <w:t xml:space="preserve"> proposed</w:t>
      </w:r>
      <w:r w:rsidRPr="00332D16">
        <w:rPr>
          <w:rFonts w:ascii="Arial" w:hAnsi="Arial" w:cs="Arial"/>
        </w:rPr>
        <w:t xml:space="preserve"> pedestrian safety rail are not labeled.</w:t>
      </w:r>
    </w:p>
    <w:p w14:paraId="72031BA5" w14:textId="5F9A2A77" w:rsidR="002B5CFC" w:rsidRDefault="00ED2267" w:rsidP="002B5CFC">
      <w:pPr>
        <w:pStyle w:val="ListParagraph"/>
        <w:numPr>
          <w:ilvl w:val="0"/>
          <w:numId w:val="9"/>
        </w:numPr>
        <w:rPr>
          <w:rFonts w:ascii="Arial" w:hAnsi="Arial" w:cs="Arial"/>
        </w:rPr>
      </w:pPr>
      <w:r>
        <w:rPr>
          <w:rFonts w:ascii="Arial" w:hAnsi="Arial" w:cs="Arial"/>
        </w:rPr>
        <w:t>Proposed s</w:t>
      </w:r>
      <w:r w:rsidR="002B5CFC" w:rsidRPr="003A7512">
        <w:rPr>
          <w:rFonts w:ascii="Arial" w:hAnsi="Arial" w:cs="Arial"/>
        </w:rPr>
        <w:t>idewalk/shared</w:t>
      </w:r>
      <w:r w:rsidR="002B5CFC">
        <w:rPr>
          <w:rFonts w:ascii="Arial" w:hAnsi="Arial" w:cs="Arial"/>
        </w:rPr>
        <w:t>-</w:t>
      </w:r>
      <w:r w:rsidR="002B5CFC" w:rsidRPr="003A7512">
        <w:rPr>
          <w:rFonts w:ascii="Arial" w:hAnsi="Arial" w:cs="Arial"/>
        </w:rPr>
        <w:t>use path widths are not labeled.</w:t>
      </w:r>
    </w:p>
    <w:p w14:paraId="70B98DDD" w14:textId="34E38F5C" w:rsidR="002B5CFC" w:rsidRPr="003A7512" w:rsidRDefault="009156F0" w:rsidP="002B5CFC">
      <w:pPr>
        <w:pStyle w:val="ListParagraph"/>
        <w:numPr>
          <w:ilvl w:val="0"/>
          <w:numId w:val="9"/>
        </w:numPr>
        <w:rPr>
          <w:rFonts w:ascii="Arial" w:hAnsi="Arial" w:cs="Arial"/>
        </w:rPr>
      </w:pPr>
      <w:r>
        <w:rPr>
          <w:rFonts w:ascii="Arial" w:hAnsi="Arial" w:cs="Arial"/>
        </w:rPr>
        <w:t>Proposed d</w:t>
      </w:r>
      <w:r w:rsidR="002B5CFC" w:rsidRPr="003A7512">
        <w:rPr>
          <w:rFonts w:ascii="Arial" w:hAnsi="Arial" w:cs="Arial"/>
        </w:rPr>
        <w:t>riveways are not labeled with the applicable standard drawing.  RP-D-15 is preferred when a grass strip is used.</w:t>
      </w:r>
    </w:p>
    <w:p w14:paraId="6CE81FBA" w14:textId="3E902B71" w:rsidR="00BE127F" w:rsidRPr="003A7512" w:rsidRDefault="00BE127F" w:rsidP="00BE127F">
      <w:pPr>
        <w:pStyle w:val="ListParagraph"/>
        <w:numPr>
          <w:ilvl w:val="0"/>
          <w:numId w:val="9"/>
        </w:numPr>
        <w:rPr>
          <w:rFonts w:ascii="Arial" w:hAnsi="Arial" w:cs="Arial"/>
        </w:rPr>
      </w:pPr>
      <w:r>
        <w:rPr>
          <w:rFonts w:ascii="Arial" w:hAnsi="Arial" w:cs="Arial"/>
        </w:rPr>
        <w:t>Proposed c</w:t>
      </w:r>
      <w:r w:rsidRPr="003A7512">
        <w:rPr>
          <w:rFonts w:ascii="Arial" w:hAnsi="Arial" w:cs="Arial"/>
        </w:rPr>
        <w:t>rosswalk width and</w:t>
      </w:r>
      <w:r>
        <w:rPr>
          <w:rFonts w:ascii="Arial" w:hAnsi="Arial" w:cs="Arial"/>
        </w:rPr>
        <w:t>/or</w:t>
      </w:r>
      <w:r w:rsidRPr="003A7512">
        <w:rPr>
          <w:rFonts w:ascii="Arial" w:hAnsi="Arial" w:cs="Arial"/>
        </w:rPr>
        <w:t xml:space="preserve"> T-M-4 reference is omitted.</w:t>
      </w:r>
    </w:p>
    <w:p w14:paraId="1984541E" w14:textId="0F086D15" w:rsidR="002B5CFC" w:rsidRPr="003A7512" w:rsidRDefault="00BE127F" w:rsidP="002B5CFC">
      <w:pPr>
        <w:pStyle w:val="ListParagraph"/>
        <w:numPr>
          <w:ilvl w:val="0"/>
          <w:numId w:val="9"/>
        </w:numPr>
        <w:rPr>
          <w:rFonts w:ascii="Arial" w:hAnsi="Arial" w:cs="Arial"/>
        </w:rPr>
      </w:pPr>
      <w:r>
        <w:rPr>
          <w:rFonts w:ascii="Arial" w:hAnsi="Arial" w:cs="Arial"/>
        </w:rPr>
        <w:t>D</w:t>
      </w:r>
      <w:r w:rsidR="002B5CFC" w:rsidRPr="003A7512">
        <w:rPr>
          <w:rFonts w:ascii="Arial" w:hAnsi="Arial" w:cs="Arial"/>
        </w:rPr>
        <w:t>istance between the stop line and the crosswalk is not labeled</w:t>
      </w:r>
      <w:r>
        <w:rPr>
          <w:rFonts w:ascii="Arial" w:hAnsi="Arial" w:cs="Arial"/>
        </w:rPr>
        <w:t xml:space="preserve"> (4’ minimum).</w:t>
      </w:r>
      <w:r w:rsidR="002B5CFC" w:rsidRPr="003A7512">
        <w:rPr>
          <w:rFonts w:ascii="Arial" w:hAnsi="Arial" w:cs="Arial"/>
        </w:rPr>
        <w:t xml:space="preserve"> </w:t>
      </w:r>
    </w:p>
    <w:p w14:paraId="2FF49E4F" w14:textId="12E035E7" w:rsidR="009B5A47" w:rsidRPr="009B5A47" w:rsidRDefault="009B5A47" w:rsidP="009B5A47">
      <w:pPr>
        <w:rPr>
          <w:rFonts w:ascii="Arial" w:hAnsi="Arial" w:cs="Arial"/>
          <w:b/>
          <w:u w:val="single"/>
        </w:rPr>
      </w:pPr>
      <w:r w:rsidRPr="009B5A47">
        <w:rPr>
          <w:rFonts w:ascii="Arial" w:hAnsi="Arial" w:cs="Arial"/>
          <w:b/>
          <w:u w:val="single"/>
        </w:rPr>
        <w:lastRenderedPageBreak/>
        <w:t>Plan, Profile, and Cross Section Sheets</w:t>
      </w:r>
    </w:p>
    <w:p w14:paraId="6F808D5C" w14:textId="6E01F3FF" w:rsidR="0016702F" w:rsidRPr="00332D16" w:rsidRDefault="0016702F" w:rsidP="0016702F">
      <w:pPr>
        <w:pStyle w:val="ListParagraph"/>
        <w:numPr>
          <w:ilvl w:val="0"/>
          <w:numId w:val="9"/>
        </w:numPr>
        <w:rPr>
          <w:rFonts w:ascii="Arial" w:hAnsi="Arial" w:cs="Arial"/>
        </w:rPr>
      </w:pPr>
      <w:r w:rsidRPr="00332D16">
        <w:rPr>
          <w:rFonts w:ascii="Arial" w:hAnsi="Arial" w:cs="Arial"/>
        </w:rPr>
        <w:t xml:space="preserve">Special Ditches are not shown on </w:t>
      </w:r>
      <w:r>
        <w:rPr>
          <w:rFonts w:ascii="Arial" w:hAnsi="Arial" w:cs="Arial"/>
        </w:rPr>
        <w:t>proposed</w:t>
      </w:r>
      <w:r w:rsidRPr="00332D16">
        <w:rPr>
          <w:rFonts w:ascii="Arial" w:hAnsi="Arial" w:cs="Arial"/>
        </w:rPr>
        <w:t xml:space="preserve"> sheets.</w:t>
      </w:r>
      <w:r>
        <w:rPr>
          <w:rFonts w:ascii="Arial" w:hAnsi="Arial" w:cs="Arial"/>
        </w:rPr>
        <w:t xml:space="preserve"> They should be labeled with </w:t>
      </w:r>
      <w:r w:rsidRPr="0016702F">
        <w:rPr>
          <w:rFonts w:ascii="Arial" w:hAnsi="Arial" w:cs="Arial"/>
        </w:rPr>
        <w:t>the shape, width (if trapezoidal), type of lining, and stations/offsets for Begin/End and breakpoints.</w:t>
      </w:r>
      <w:r>
        <w:rPr>
          <w:rFonts w:ascii="Arial" w:hAnsi="Arial" w:cs="Arial"/>
        </w:rPr>
        <w:t xml:space="preserve">  </w:t>
      </w:r>
      <w:r w:rsidR="009B5A47">
        <w:rPr>
          <w:rFonts w:ascii="Arial" w:hAnsi="Arial" w:cs="Arial"/>
        </w:rPr>
        <w:t xml:space="preserve">They should also be shown on the profile sheets and labeled </w:t>
      </w:r>
      <w:r w:rsidR="009B5A47" w:rsidRPr="009B5A47">
        <w:rPr>
          <w:rFonts w:ascii="Arial" w:hAnsi="Arial" w:cs="Arial"/>
        </w:rPr>
        <w:t>with begin and end stations, grade, shape, width, and breakpoint stations and elevations</w:t>
      </w:r>
    </w:p>
    <w:p w14:paraId="683CA9AE" w14:textId="2C63A7E2" w:rsidR="002B5CFC" w:rsidRPr="00332D16" w:rsidRDefault="002B5CFC" w:rsidP="002B5CFC">
      <w:pPr>
        <w:pStyle w:val="ListParagraph"/>
        <w:numPr>
          <w:ilvl w:val="0"/>
          <w:numId w:val="9"/>
        </w:numPr>
        <w:rPr>
          <w:rFonts w:ascii="Arial" w:hAnsi="Arial" w:cs="Arial"/>
        </w:rPr>
      </w:pPr>
      <w:r w:rsidRPr="003A7512">
        <w:rPr>
          <w:rFonts w:ascii="Arial" w:hAnsi="Arial" w:cs="Arial"/>
        </w:rPr>
        <w:t xml:space="preserve">Driveway </w:t>
      </w:r>
      <w:r w:rsidR="00BE127F">
        <w:rPr>
          <w:rFonts w:ascii="Arial" w:hAnsi="Arial" w:cs="Arial"/>
        </w:rPr>
        <w:t xml:space="preserve">station, </w:t>
      </w:r>
      <w:r w:rsidRPr="003A7512">
        <w:rPr>
          <w:rFonts w:ascii="Arial" w:hAnsi="Arial" w:cs="Arial"/>
        </w:rPr>
        <w:t xml:space="preserve">width, side drain length and size, and limit of construction station are recommended to be shown on the proposed </w:t>
      </w:r>
      <w:r w:rsidRPr="00332D16">
        <w:rPr>
          <w:rFonts w:ascii="Arial" w:hAnsi="Arial" w:cs="Arial"/>
        </w:rPr>
        <w:t xml:space="preserve">layout sheets and the private drive profiles. </w:t>
      </w:r>
    </w:p>
    <w:p w14:paraId="7A4653B2" w14:textId="02CC6181" w:rsidR="002B5CFC" w:rsidRPr="00311393" w:rsidRDefault="002B5CFC" w:rsidP="002B5CFC">
      <w:pPr>
        <w:pStyle w:val="ListParagraph"/>
        <w:numPr>
          <w:ilvl w:val="0"/>
          <w:numId w:val="9"/>
        </w:numPr>
        <w:spacing w:after="0" w:line="240" w:lineRule="auto"/>
        <w:rPr>
          <w:rFonts w:ascii="Arial" w:eastAsia="Times New Roman" w:hAnsi="Arial" w:cs="Arial"/>
        </w:rPr>
      </w:pPr>
      <w:r w:rsidRPr="00311393">
        <w:rPr>
          <w:rFonts w:ascii="Arial" w:hAnsi="Arial" w:cs="Arial"/>
        </w:rPr>
        <w:t xml:space="preserve">Profiles are omitted for a shared use path that is not along the roadway.  </w:t>
      </w:r>
      <w:r w:rsidR="0016702F" w:rsidRPr="00311393">
        <w:rPr>
          <w:rFonts w:ascii="Arial" w:hAnsi="Arial" w:cs="Arial"/>
        </w:rPr>
        <w:t xml:space="preserve">Recommended maximum </w:t>
      </w:r>
      <w:r w:rsidRPr="00311393">
        <w:rPr>
          <w:rFonts w:ascii="Arial" w:hAnsi="Arial" w:cs="Arial"/>
        </w:rPr>
        <w:t>grade is 4.</w:t>
      </w:r>
      <w:r w:rsidR="0016702F" w:rsidRPr="00311393">
        <w:rPr>
          <w:rFonts w:ascii="Arial" w:hAnsi="Arial" w:cs="Arial"/>
        </w:rPr>
        <w:t>99%</w:t>
      </w:r>
      <w:r w:rsidRPr="00311393">
        <w:rPr>
          <w:rFonts w:ascii="Arial" w:hAnsi="Arial" w:cs="Arial"/>
        </w:rPr>
        <w:t xml:space="preserve"> to allow for construction tolerances (5% absolute maximum per PROWAG doesn’t allow for tolerances).</w:t>
      </w:r>
    </w:p>
    <w:p w14:paraId="7705CB8C" w14:textId="7A8DC85E" w:rsidR="002B5CFC" w:rsidRPr="00332D16" w:rsidRDefault="002B5CFC" w:rsidP="002B5CFC">
      <w:pPr>
        <w:pStyle w:val="ListParagraph"/>
        <w:numPr>
          <w:ilvl w:val="0"/>
          <w:numId w:val="9"/>
        </w:numPr>
        <w:spacing w:after="0" w:line="240" w:lineRule="auto"/>
        <w:rPr>
          <w:rFonts w:ascii="Arial" w:eastAsia="Times New Roman" w:hAnsi="Arial" w:cs="Arial"/>
        </w:rPr>
      </w:pPr>
      <w:r w:rsidRPr="00332D16">
        <w:rPr>
          <w:rFonts w:ascii="Arial" w:hAnsi="Arial" w:cs="Arial"/>
        </w:rPr>
        <w:t xml:space="preserve">Existing and proposed grades are not labeled on </w:t>
      </w:r>
      <w:r w:rsidR="009B5A47">
        <w:rPr>
          <w:rFonts w:ascii="Arial" w:hAnsi="Arial" w:cs="Arial"/>
        </w:rPr>
        <w:t>p</w:t>
      </w:r>
      <w:r w:rsidRPr="00332D16">
        <w:rPr>
          <w:rFonts w:ascii="Arial" w:hAnsi="Arial" w:cs="Arial"/>
        </w:rPr>
        <w:t>rofile sheets.</w:t>
      </w:r>
    </w:p>
    <w:p w14:paraId="345EABAD" w14:textId="40559918" w:rsidR="002B5CFC" w:rsidRPr="00332D16" w:rsidRDefault="002B5CFC" w:rsidP="002B5CFC">
      <w:pPr>
        <w:pStyle w:val="ListParagraph"/>
        <w:numPr>
          <w:ilvl w:val="0"/>
          <w:numId w:val="9"/>
        </w:numPr>
        <w:spacing w:after="0" w:line="240" w:lineRule="auto"/>
        <w:rPr>
          <w:rFonts w:ascii="Arial" w:eastAsia="Times New Roman" w:hAnsi="Arial" w:cs="Arial"/>
        </w:rPr>
      </w:pPr>
      <w:r w:rsidRPr="00332D16">
        <w:rPr>
          <w:rFonts w:ascii="Arial" w:eastAsia="Times New Roman" w:hAnsi="Arial" w:cs="Arial"/>
        </w:rPr>
        <w:t xml:space="preserve">On </w:t>
      </w:r>
      <w:r w:rsidR="009B5A47">
        <w:rPr>
          <w:rFonts w:ascii="Arial" w:eastAsia="Times New Roman" w:hAnsi="Arial" w:cs="Arial"/>
        </w:rPr>
        <w:t>p</w:t>
      </w:r>
      <w:r w:rsidRPr="00332D16">
        <w:rPr>
          <w:rFonts w:ascii="Arial" w:eastAsia="Times New Roman" w:hAnsi="Arial" w:cs="Arial"/>
        </w:rPr>
        <w:t xml:space="preserve">rofile sheets, proposed pipes, culverts, and storm sewer features are not labeled with length, type, size, and grade.  Structures are not labeled with structure code, type, and grate/inlet/outlet elevations.  </w:t>
      </w:r>
    </w:p>
    <w:p w14:paraId="2EECE264" w14:textId="6B89389A" w:rsidR="002B5CFC" w:rsidRPr="00332D16" w:rsidRDefault="002B5CFC" w:rsidP="002B5CFC">
      <w:pPr>
        <w:pStyle w:val="ListParagraph"/>
        <w:numPr>
          <w:ilvl w:val="0"/>
          <w:numId w:val="9"/>
        </w:numPr>
        <w:rPr>
          <w:rFonts w:ascii="Arial" w:hAnsi="Arial" w:cs="Arial"/>
        </w:rPr>
      </w:pPr>
      <w:r w:rsidRPr="00332D16">
        <w:rPr>
          <w:rFonts w:ascii="Arial" w:hAnsi="Arial" w:cs="Arial"/>
        </w:rPr>
        <w:t xml:space="preserve">Proposed bridge linework with Begin/End stations and hydraulic data are not shown on </w:t>
      </w:r>
      <w:r w:rsidR="009B5A47">
        <w:rPr>
          <w:rFonts w:ascii="Arial" w:hAnsi="Arial" w:cs="Arial"/>
        </w:rPr>
        <w:t>p</w:t>
      </w:r>
      <w:r w:rsidRPr="00332D16">
        <w:rPr>
          <w:rFonts w:ascii="Arial" w:hAnsi="Arial" w:cs="Arial"/>
        </w:rPr>
        <w:t>rofile sheets.</w:t>
      </w:r>
    </w:p>
    <w:p w14:paraId="6D9DA0DF" w14:textId="43CE5BF7" w:rsidR="002B5CFC" w:rsidRDefault="009B5A47" w:rsidP="002B5CFC">
      <w:pPr>
        <w:pStyle w:val="ListParagraph"/>
        <w:numPr>
          <w:ilvl w:val="0"/>
          <w:numId w:val="9"/>
        </w:numPr>
        <w:rPr>
          <w:rFonts w:ascii="Arial" w:hAnsi="Arial" w:cs="Arial"/>
        </w:rPr>
      </w:pPr>
      <w:r>
        <w:rPr>
          <w:rFonts w:ascii="Arial" w:hAnsi="Arial" w:cs="Arial"/>
        </w:rPr>
        <w:t>E</w:t>
      </w:r>
      <w:r w:rsidR="002B5CFC" w:rsidRPr="00332D16">
        <w:rPr>
          <w:rFonts w:ascii="Arial" w:hAnsi="Arial" w:cs="Arial"/>
        </w:rPr>
        <w:t>xisting overhead</w:t>
      </w:r>
      <w:r>
        <w:rPr>
          <w:rFonts w:ascii="Arial" w:hAnsi="Arial" w:cs="Arial"/>
        </w:rPr>
        <w:t>/</w:t>
      </w:r>
      <w:r w:rsidR="002B5CFC" w:rsidRPr="00332D16">
        <w:rPr>
          <w:rFonts w:ascii="Arial" w:hAnsi="Arial" w:cs="Arial"/>
        </w:rPr>
        <w:t xml:space="preserve">underground utilities, and superelevation rate diagrams </w:t>
      </w:r>
      <w:r>
        <w:rPr>
          <w:rFonts w:ascii="Arial" w:hAnsi="Arial" w:cs="Arial"/>
        </w:rPr>
        <w:t xml:space="preserve">are missing </w:t>
      </w:r>
      <w:r w:rsidR="002B5CFC" w:rsidRPr="00332D16">
        <w:rPr>
          <w:rFonts w:ascii="Arial" w:hAnsi="Arial" w:cs="Arial"/>
        </w:rPr>
        <w:t xml:space="preserve">on </w:t>
      </w:r>
      <w:r>
        <w:rPr>
          <w:rFonts w:ascii="Arial" w:hAnsi="Arial" w:cs="Arial"/>
        </w:rPr>
        <w:t>p</w:t>
      </w:r>
      <w:r w:rsidR="002B5CFC" w:rsidRPr="00332D16">
        <w:rPr>
          <w:rFonts w:ascii="Arial" w:hAnsi="Arial" w:cs="Arial"/>
        </w:rPr>
        <w:t>rofile sheets.</w:t>
      </w:r>
    </w:p>
    <w:p w14:paraId="4C2C0C3B" w14:textId="36329CBF" w:rsidR="009B5A47" w:rsidRDefault="009B5A47" w:rsidP="002B5CFC">
      <w:pPr>
        <w:pStyle w:val="ListParagraph"/>
        <w:numPr>
          <w:ilvl w:val="0"/>
          <w:numId w:val="9"/>
        </w:numPr>
        <w:rPr>
          <w:rFonts w:ascii="Arial" w:hAnsi="Arial" w:cs="Arial"/>
        </w:rPr>
      </w:pPr>
      <w:r w:rsidRPr="009B5A47">
        <w:rPr>
          <w:rFonts w:ascii="Arial" w:hAnsi="Arial" w:cs="Arial"/>
        </w:rPr>
        <w:t xml:space="preserve">Cut/Fill </w:t>
      </w:r>
      <w:r>
        <w:rPr>
          <w:rFonts w:ascii="Arial" w:hAnsi="Arial" w:cs="Arial"/>
        </w:rPr>
        <w:t>v</w:t>
      </w:r>
      <w:r w:rsidRPr="009B5A47">
        <w:rPr>
          <w:rFonts w:ascii="Arial" w:hAnsi="Arial" w:cs="Arial"/>
        </w:rPr>
        <w:t>alues</w:t>
      </w:r>
      <w:r>
        <w:rPr>
          <w:rFonts w:ascii="Arial" w:hAnsi="Arial" w:cs="Arial"/>
        </w:rPr>
        <w:t>, existing/proposed ROW, offsets/finished grade elevations</w:t>
      </w:r>
      <w:r w:rsidRPr="009B5A47">
        <w:rPr>
          <w:rFonts w:ascii="Arial" w:hAnsi="Arial" w:cs="Arial"/>
        </w:rPr>
        <w:t xml:space="preserve"> </w:t>
      </w:r>
      <w:r>
        <w:rPr>
          <w:rFonts w:ascii="Arial" w:hAnsi="Arial" w:cs="Arial"/>
        </w:rPr>
        <w:t>are missing</w:t>
      </w:r>
      <w:r w:rsidRPr="009B5A47">
        <w:rPr>
          <w:rFonts w:ascii="Arial" w:hAnsi="Arial" w:cs="Arial"/>
        </w:rPr>
        <w:t xml:space="preserve"> for each cross-section.</w:t>
      </w:r>
      <w:r>
        <w:rPr>
          <w:rFonts w:ascii="Arial" w:hAnsi="Arial" w:cs="Arial"/>
        </w:rPr>
        <w:t xml:space="preserve">  </w:t>
      </w:r>
    </w:p>
    <w:p w14:paraId="4EB41F61" w14:textId="55F7448D" w:rsidR="009B5A47" w:rsidRDefault="009B5A47" w:rsidP="002B5CFC">
      <w:pPr>
        <w:pStyle w:val="ListParagraph"/>
        <w:numPr>
          <w:ilvl w:val="0"/>
          <w:numId w:val="9"/>
        </w:numPr>
        <w:rPr>
          <w:rFonts w:ascii="Arial" w:hAnsi="Arial" w:cs="Arial"/>
        </w:rPr>
      </w:pPr>
      <w:r>
        <w:rPr>
          <w:rFonts w:ascii="Arial" w:hAnsi="Arial" w:cs="Arial"/>
        </w:rPr>
        <w:t>Special ditches and guardrail are not shown on applicable cross-sections.</w:t>
      </w:r>
    </w:p>
    <w:p w14:paraId="0A0DBB34" w14:textId="77777777" w:rsidR="009B5A47" w:rsidRPr="00332D16" w:rsidRDefault="009B5A47" w:rsidP="009B5A47">
      <w:pPr>
        <w:pStyle w:val="ListParagraph"/>
        <w:rPr>
          <w:rFonts w:ascii="Arial" w:hAnsi="Arial" w:cs="Arial"/>
        </w:rPr>
      </w:pPr>
    </w:p>
    <w:p w14:paraId="767C4632" w14:textId="2FBF8D93" w:rsidR="004E2260" w:rsidRPr="003A7512" w:rsidRDefault="004E2260" w:rsidP="004E2260">
      <w:pPr>
        <w:rPr>
          <w:rFonts w:ascii="Arial" w:hAnsi="Arial" w:cs="Arial"/>
          <w:b/>
          <w:u w:val="single"/>
        </w:rPr>
      </w:pPr>
      <w:r w:rsidRPr="003A7512">
        <w:rPr>
          <w:rFonts w:ascii="Arial" w:hAnsi="Arial" w:cs="Arial"/>
          <w:b/>
          <w:u w:val="single"/>
        </w:rPr>
        <w:t>EPSC Plans</w:t>
      </w:r>
    </w:p>
    <w:p w14:paraId="189DE0E8" w14:textId="77777777" w:rsidR="004E2260" w:rsidRPr="003A7512" w:rsidRDefault="004E2260" w:rsidP="004E2260">
      <w:pPr>
        <w:pStyle w:val="ListParagraph"/>
        <w:numPr>
          <w:ilvl w:val="0"/>
          <w:numId w:val="3"/>
        </w:numPr>
        <w:rPr>
          <w:rFonts w:ascii="Arial" w:hAnsi="Arial" w:cs="Arial"/>
        </w:rPr>
      </w:pPr>
      <w:r w:rsidRPr="003A7512">
        <w:rPr>
          <w:rFonts w:ascii="Arial" w:hAnsi="Arial" w:cs="Arial"/>
        </w:rPr>
        <w:t>EPSC Plans are not included</w:t>
      </w:r>
      <w:r w:rsidR="00D2723A" w:rsidRPr="003A7512">
        <w:rPr>
          <w:rFonts w:ascii="Arial" w:hAnsi="Arial" w:cs="Arial"/>
        </w:rPr>
        <w:t>.</w:t>
      </w:r>
    </w:p>
    <w:p w14:paraId="7BC9D7C1" w14:textId="77777777" w:rsidR="004E2260" w:rsidRPr="003A7512" w:rsidRDefault="004E2260" w:rsidP="004E2260">
      <w:pPr>
        <w:pStyle w:val="ListParagraph"/>
        <w:numPr>
          <w:ilvl w:val="0"/>
          <w:numId w:val="3"/>
        </w:numPr>
        <w:rPr>
          <w:rFonts w:ascii="Arial" w:hAnsi="Arial" w:cs="Arial"/>
        </w:rPr>
      </w:pPr>
      <w:r w:rsidRPr="003A7512">
        <w:rPr>
          <w:rFonts w:ascii="Arial" w:hAnsi="Arial" w:cs="Arial"/>
        </w:rPr>
        <w:t>EPSC measures are shown outside ROW or easement areas</w:t>
      </w:r>
      <w:r w:rsidR="00D2723A" w:rsidRPr="003A7512">
        <w:rPr>
          <w:rFonts w:ascii="Arial" w:hAnsi="Arial" w:cs="Arial"/>
        </w:rPr>
        <w:t>.</w:t>
      </w:r>
    </w:p>
    <w:p w14:paraId="0966FF27" w14:textId="7063DC01" w:rsidR="00AF1037" w:rsidRPr="003A7512" w:rsidRDefault="00CD6AD9" w:rsidP="00AF1037">
      <w:pPr>
        <w:pStyle w:val="ListParagraph"/>
        <w:numPr>
          <w:ilvl w:val="0"/>
          <w:numId w:val="3"/>
        </w:numPr>
        <w:rPr>
          <w:rFonts w:ascii="Arial" w:hAnsi="Arial" w:cs="Arial"/>
        </w:rPr>
      </w:pPr>
      <w:r w:rsidRPr="003A7512">
        <w:rPr>
          <w:rFonts w:ascii="Arial" w:hAnsi="Arial" w:cs="Arial"/>
        </w:rPr>
        <w:t>E</w:t>
      </w:r>
      <w:r w:rsidR="00804D3B" w:rsidRPr="003A7512">
        <w:rPr>
          <w:rFonts w:ascii="Arial" w:hAnsi="Arial" w:cs="Arial"/>
        </w:rPr>
        <w:t xml:space="preserve">rosion </w:t>
      </w:r>
      <w:r w:rsidRPr="003A7512">
        <w:rPr>
          <w:rFonts w:ascii="Arial" w:hAnsi="Arial" w:cs="Arial"/>
        </w:rPr>
        <w:t>C</w:t>
      </w:r>
      <w:r w:rsidR="00804D3B" w:rsidRPr="003A7512">
        <w:rPr>
          <w:rFonts w:ascii="Arial" w:hAnsi="Arial" w:cs="Arial"/>
        </w:rPr>
        <w:t>ontrol legend</w:t>
      </w:r>
      <w:r w:rsidR="00981015">
        <w:rPr>
          <w:rFonts w:ascii="Arial" w:hAnsi="Arial" w:cs="Arial"/>
        </w:rPr>
        <w:t xml:space="preserve"> is missing or shows devices that are not shown on the plans.  S</w:t>
      </w:r>
      <w:r w:rsidR="00AF1037" w:rsidRPr="003A7512">
        <w:rPr>
          <w:rFonts w:ascii="Arial" w:hAnsi="Arial" w:cs="Arial"/>
        </w:rPr>
        <w:t xml:space="preserve">tandard drawings </w:t>
      </w:r>
      <w:r w:rsidR="00981015">
        <w:rPr>
          <w:rFonts w:ascii="Arial" w:hAnsi="Arial" w:cs="Arial"/>
        </w:rPr>
        <w:t>should also be listed</w:t>
      </w:r>
      <w:r w:rsidR="00AF1037" w:rsidRPr="003A7512">
        <w:rPr>
          <w:rFonts w:ascii="Arial" w:hAnsi="Arial" w:cs="Arial"/>
        </w:rPr>
        <w:t xml:space="preserve"> for each device.  </w:t>
      </w:r>
    </w:p>
    <w:p w14:paraId="4F572E58" w14:textId="4C94E2CA" w:rsidR="00AF1037" w:rsidRDefault="00CD6AD9" w:rsidP="00AF1037">
      <w:pPr>
        <w:pStyle w:val="ListParagraph"/>
        <w:numPr>
          <w:ilvl w:val="0"/>
          <w:numId w:val="3"/>
        </w:numPr>
        <w:rPr>
          <w:rFonts w:ascii="Arial" w:hAnsi="Arial" w:cs="Arial"/>
        </w:rPr>
      </w:pPr>
      <w:r w:rsidRPr="003A7512">
        <w:rPr>
          <w:rFonts w:ascii="Arial" w:hAnsi="Arial" w:cs="Arial"/>
        </w:rPr>
        <w:t>E</w:t>
      </w:r>
      <w:r w:rsidR="00AF1037" w:rsidRPr="003A7512">
        <w:rPr>
          <w:rFonts w:ascii="Arial" w:hAnsi="Arial" w:cs="Arial"/>
        </w:rPr>
        <w:t xml:space="preserve">rosion </w:t>
      </w:r>
      <w:r w:rsidRPr="003A7512">
        <w:rPr>
          <w:rFonts w:ascii="Arial" w:hAnsi="Arial" w:cs="Arial"/>
        </w:rPr>
        <w:t>C</w:t>
      </w:r>
      <w:r w:rsidR="00AF1037" w:rsidRPr="003A7512">
        <w:rPr>
          <w:rFonts w:ascii="Arial" w:hAnsi="Arial" w:cs="Arial"/>
        </w:rPr>
        <w:t xml:space="preserve">ontrol </w:t>
      </w:r>
      <w:r w:rsidR="00426D1A">
        <w:rPr>
          <w:rFonts w:ascii="Arial" w:hAnsi="Arial" w:cs="Arial"/>
        </w:rPr>
        <w:t>tabulation</w:t>
      </w:r>
      <w:r w:rsidR="00AF1037" w:rsidRPr="003A7512">
        <w:rPr>
          <w:rFonts w:ascii="Arial" w:hAnsi="Arial" w:cs="Arial"/>
        </w:rPr>
        <w:t xml:space="preserve"> block</w:t>
      </w:r>
      <w:r w:rsidR="00981015">
        <w:rPr>
          <w:rFonts w:ascii="Arial" w:hAnsi="Arial" w:cs="Arial"/>
        </w:rPr>
        <w:t xml:space="preserve"> is missing</w:t>
      </w:r>
      <w:r w:rsidR="00AF1037" w:rsidRPr="003A7512">
        <w:rPr>
          <w:rFonts w:ascii="Arial" w:hAnsi="Arial" w:cs="Arial"/>
        </w:rPr>
        <w:t>.  Item numbers and quantities must match what is shown in the Estimated Quanti</w:t>
      </w:r>
      <w:r w:rsidR="00426D1A">
        <w:rPr>
          <w:rFonts w:ascii="Arial" w:hAnsi="Arial" w:cs="Arial"/>
        </w:rPr>
        <w:t>ties</w:t>
      </w:r>
      <w:r w:rsidR="00AF1037" w:rsidRPr="003A7512">
        <w:rPr>
          <w:rFonts w:ascii="Arial" w:hAnsi="Arial" w:cs="Arial"/>
        </w:rPr>
        <w:t xml:space="preserve"> block.  </w:t>
      </w:r>
      <w:r w:rsidRPr="003A7512">
        <w:rPr>
          <w:rFonts w:ascii="Arial" w:hAnsi="Arial" w:cs="Arial"/>
        </w:rPr>
        <w:t>Also r</w:t>
      </w:r>
      <w:r w:rsidR="00AF1037" w:rsidRPr="003A7512">
        <w:rPr>
          <w:rFonts w:ascii="Arial" w:hAnsi="Arial" w:cs="Arial"/>
        </w:rPr>
        <w:t>ecommend including footnotes.</w:t>
      </w:r>
    </w:p>
    <w:p w14:paraId="06CD4D02" w14:textId="77777777" w:rsidR="00097344" w:rsidRPr="003A7512" w:rsidRDefault="00097344" w:rsidP="00097344">
      <w:pPr>
        <w:pStyle w:val="ListParagraph"/>
        <w:rPr>
          <w:rFonts w:ascii="Arial" w:hAnsi="Arial" w:cs="Arial"/>
        </w:rPr>
      </w:pPr>
    </w:p>
    <w:p w14:paraId="4BB955DD" w14:textId="3737FDC4" w:rsidR="004E2260" w:rsidRPr="003A7512" w:rsidRDefault="004E2260">
      <w:pPr>
        <w:rPr>
          <w:rFonts w:ascii="Arial" w:hAnsi="Arial" w:cs="Arial"/>
          <w:b/>
          <w:u w:val="single"/>
        </w:rPr>
      </w:pPr>
      <w:r w:rsidRPr="003A7512">
        <w:rPr>
          <w:rFonts w:ascii="Arial" w:hAnsi="Arial" w:cs="Arial"/>
          <w:b/>
          <w:u w:val="single"/>
        </w:rPr>
        <w:t>Traffic Control</w:t>
      </w:r>
      <w:r w:rsidR="00BE50A3">
        <w:rPr>
          <w:rFonts w:ascii="Arial" w:hAnsi="Arial" w:cs="Arial"/>
          <w:b/>
          <w:u w:val="single"/>
        </w:rPr>
        <w:t xml:space="preserve"> </w:t>
      </w:r>
    </w:p>
    <w:p w14:paraId="201FCC04" w14:textId="48954E86" w:rsidR="004E2260" w:rsidRPr="003A7512" w:rsidRDefault="00FD2968" w:rsidP="004E2260">
      <w:pPr>
        <w:pStyle w:val="ListParagraph"/>
        <w:numPr>
          <w:ilvl w:val="0"/>
          <w:numId w:val="4"/>
        </w:numPr>
        <w:rPr>
          <w:rFonts w:ascii="Arial" w:hAnsi="Arial" w:cs="Arial"/>
        </w:rPr>
      </w:pPr>
      <w:r>
        <w:rPr>
          <w:rFonts w:ascii="Arial" w:hAnsi="Arial" w:cs="Arial"/>
        </w:rPr>
        <w:t>Temporary Traffic Control (TTC) p</w:t>
      </w:r>
      <w:r w:rsidR="004E2260" w:rsidRPr="003A7512">
        <w:rPr>
          <w:rFonts w:ascii="Arial" w:hAnsi="Arial" w:cs="Arial"/>
        </w:rPr>
        <w:t>lans are not included</w:t>
      </w:r>
      <w:r w:rsidR="00D2723A" w:rsidRPr="003A7512">
        <w:rPr>
          <w:rFonts w:ascii="Arial" w:hAnsi="Arial" w:cs="Arial"/>
        </w:rPr>
        <w:t>.</w:t>
      </w:r>
      <w:r w:rsidR="000620EF" w:rsidRPr="003A7512">
        <w:rPr>
          <w:rFonts w:ascii="Arial" w:hAnsi="Arial" w:cs="Arial"/>
        </w:rPr>
        <w:t xml:space="preserve"> </w:t>
      </w:r>
      <w:r w:rsidR="00C940DA" w:rsidRPr="003A7512">
        <w:rPr>
          <w:rFonts w:ascii="Arial" w:hAnsi="Arial" w:cs="Arial"/>
        </w:rPr>
        <w:t xml:space="preserve"> </w:t>
      </w:r>
      <w:r w:rsidR="00CD6AD9" w:rsidRPr="003A7512">
        <w:rPr>
          <w:rFonts w:ascii="Arial" w:hAnsi="Arial" w:cs="Arial"/>
        </w:rPr>
        <w:t>T</w:t>
      </w:r>
      <w:r>
        <w:rPr>
          <w:rFonts w:ascii="Arial" w:hAnsi="Arial" w:cs="Arial"/>
        </w:rPr>
        <w:t>TC</w:t>
      </w:r>
      <w:r w:rsidR="000620EF" w:rsidRPr="003A7512">
        <w:rPr>
          <w:rFonts w:ascii="Arial" w:hAnsi="Arial" w:cs="Arial"/>
        </w:rPr>
        <w:t xml:space="preserve"> plan</w:t>
      </w:r>
      <w:r>
        <w:rPr>
          <w:rFonts w:ascii="Arial" w:hAnsi="Arial" w:cs="Arial"/>
        </w:rPr>
        <w:t>s</w:t>
      </w:r>
      <w:r w:rsidR="000620EF" w:rsidRPr="003A7512">
        <w:rPr>
          <w:rFonts w:ascii="Arial" w:hAnsi="Arial" w:cs="Arial"/>
        </w:rPr>
        <w:t xml:space="preserve"> must be developed as part of the design process.  </w:t>
      </w:r>
      <w:r w:rsidR="00DD04CF" w:rsidRPr="003A7512">
        <w:rPr>
          <w:rFonts w:ascii="Arial" w:hAnsi="Arial" w:cs="Arial"/>
        </w:rPr>
        <w:t>Depending on the scope of the project, t</w:t>
      </w:r>
      <w:r w:rsidR="000620EF" w:rsidRPr="003A7512">
        <w:rPr>
          <w:rFonts w:ascii="Arial" w:hAnsi="Arial" w:cs="Arial"/>
        </w:rPr>
        <w:t xml:space="preserve">he traffic control plan </w:t>
      </w:r>
      <w:r w:rsidR="00DD04CF" w:rsidRPr="003A7512">
        <w:rPr>
          <w:rFonts w:ascii="Arial" w:hAnsi="Arial" w:cs="Arial"/>
        </w:rPr>
        <w:t>may only require</w:t>
      </w:r>
      <w:r w:rsidR="000620EF" w:rsidRPr="003A7512">
        <w:rPr>
          <w:rFonts w:ascii="Arial" w:hAnsi="Arial" w:cs="Arial"/>
        </w:rPr>
        <w:t xml:space="preserve"> references to TDOT standard drawings, MUTCD, notes, etc.</w:t>
      </w:r>
    </w:p>
    <w:p w14:paraId="7EE268ED" w14:textId="1F0D5FF8" w:rsidR="005B1FAA" w:rsidRPr="003A7512" w:rsidRDefault="005B1FAA" w:rsidP="004E2260">
      <w:pPr>
        <w:pStyle w:val="ListParagraph"/>
        <w:numPr>
          <w:ilvl w:val="0"/>
          <w:numId w:val="4"/>
        </w:numPr>
        <w:rPr>
          <w:rFonts w:ascii="Arial" w:hAnsi="Arial" w:cs="Arial"/>
        </w:rPr>
      </w:pPr>
      <w:r w:rsidRPr="003A7512">
        <w:rPr>
          <w:rFonts w:ascii="Arial" w:hAnsi="Arial" w:cs="Arial"/>
        </w:rPr>
        <w:t xml:space="preserve">Transportation Management Plans (TMP’s) </w:t>
      </w:r>
      <w:r w:rsidR="00AF1037" w:rsidRPr="003A7512">
        <w:rPr>
          <w:rFonts w:ascii="Arial" w:hAnsi="Arial" w:cs="Arial"/>
        </w:rPr>
        <w:t xml:space="preserve">are required for all </w:t>
      </w:r>
      <w:r w:rsidR="00F91912">
        <w:rPr>
          <w:rFonts w:ascii="Arial" w:hAnsi="Arial" w:cs="Arial"/>
        </w:rPr>
        <w:t xml:space="preserve">Federally funded </w:t>
      </w:r>
      <w:r w:rsidR="00AF1037" w:rsidRPr="003A7512">
        <w:rPr>
          <w:rFonts w:ascii="Arial" w:hAnsi="Arial" w:cs="Arial"/>
        </w:rPr>
        <w:t xml:space="preserve">projects.  </w:t>
      </w:r>
      <w:r w:rsidR="009B63FD">
        <w:rPr>
          <w:rFonts w:ascii="Arial" w:hAnsi="Arial" w:cs="Arial"/>
        </w:rPr>
        <w:t>R</w:t>
      </w:r>
      <w:r w:rsidR="009B63FD" w:rsidRPr="009B63FD">
        <w:rPr>
          <w:rFonts w:ascii="Arial" w:hAnsi="Arial" w:cs="Arial"/>
        </w:rPr>
        <w:t>efer to TDOT's Work Zone Safety and Mobility Manual for example TMP's</w:t>
      </w:r>
      <w:r w:rsidR="009B63FD">
        <w:rPr>
          <w:rFonts w:ascii="Arial" w:hAnsi="Arial" w:cs="Arial"/>
        </w:rPr>
        <w:t xml:space="preserve"> and a Local Programs </w:t>
      </w:r>
      <w:r w:rsidR="009B63FD" w:rsidRPr="009B63FD">
        <w:rPr>
          <w:rFonts w:ascii="Arial" w:hAnsi="Arial" w:cs="Arial"/>
        </w:rPr>
        <w:t>template</w:t>
      </w:r>
      <w:r w:rsidR="009B63FD">
        <w:rPr>
          <w:rFonts w:ascii="Arial" w:hAnsi="Arial" w:cs="Arial"/>
        </w:rPr>
        <w:t>.  C</w:t>
      </w:r>
      <w:r w:rsidR="00AF1037" w:rsidRPr="003A7512">
        <w:rPr>
          <w:rFonts w:ascii="Arial" w:hAnsi="Arial" w:cs="Arial"/>
        </w:rPr>
        <w:t>ontact Jason Quicksall with the Roadway Design Division</w:t>
      </w:r>
      <w:r w:rsidR="009B63FD">
        <w:rPr>
          <w:rFonts w:ascii="Arial" w:hAnsi="Arial" w:cs="Arial"/>
        </w:rPr>
        <w:t xml:space="preserve"> if any questions</w:t>
      </w:r>
      <w:r w:rsidR="00AF1037" w:rsidRPr="003A7512">
        <w:rPr>
          <w:rFonts w:ascii="Arial" w:hAnsi="Arial" w:cs="Arial"/>
        </w:rPr>
        <w:t xml:space="preserve">.  </w:t>
      </w:r>
    </w:p>
    <w:p w14:paraId="4EE04422" w14:textId="0E2913F1" w:rsidR="00CD6AD9" w:rsidRPr="003A7512" w:rsidRDefault="00CD6AD9" w:rsidP="00CD6AD9">
      <w:pPr>
        <w:pStyle w:val="ListParagraph"/>
        <w:numPr>
          <w:ilvl w:val="0"/>
          <w:numId w:val="4"/>
        </w:numPr>
        <w:spacing w:after="0" w:line="240" w:lineRule="auto"/>
        <w:rPr>
          <w:rFonts w:ascii="Arial" w:hAnsi="Arial" w:cs="Arial"/>
        </w:rPr>
      </w:pPr>
      <w:r w:rsidRPr="003A7512">
        <w:rPr>
          <w:rFonts w:ascii="Arial" w:eastAsia="Times New Roman" w:hAnsi="Arial" w:cs="Arial"/>
        </w:rPr>
        <w:t>Traffic Control should be phased. Make sure all sidewalks are not closed at the same time so pedestrians can use one side or the other or can be directed into road if properly barricaded. Make sure to check MUTCD.</w:t>
      </w:r>
    </w:p>
    <w:p w14:paraId="0CA2A5E5" w14:textId="3BA0B684" w:rsidR="00CD6AD9" w:rsidRPr="003A7512" w:rsidRDefault="00CD6AD9" w:rsidP="00CD6AD9">
      <w:pPr>
        <w:pStyle w:val="ListParagraph"/>
        <w:numPr>
          <w:ilvl w:val="0"/>
          <w:numId w:val="4"/>
        </w:numPr>
        <w:spacing w:after="0" w:line="240" w:lineRule="auto"/>
        <w:rPr>
          <w:rFonts w:ascii="Arial" w:eastAsia="Times New Roman" w:hAnsi="Arial" w:cs="Arial"/>
        </w:rPr>
      </w:pPr>
      <w:r w:rsidRPr="003A7512">
        <w:rPr>
          <w:rFonts w:ascii="Arial" w:eastAsia="Times New Roman" w:hAnsi="Arial" w:cs="Arial"/>
        </w:rPr>
        <w:t>If a sidewalk will be closed, ensure that a work zone pedestrian control plan is developed.  It does not have to be a separate sheet</w:t>
      </w:r>
      <w:r w:rsidR="003C6A87">
        <w:rPr>
          <w:rFonts w:ascii="Arial" w:eastAsia="Times New Roman" w:hAnsi="Arial" w:cs="Arial"/>
        </w:rPr>
        <w:t xml:space="preserve"> </w:t>
      </w:r>
      <w:r w:rsidRPr="003A7512">
        <w:rPr>
          <w:rFonts w:ascii="Arial" w:eastAsia="Times New Roman" w:hAnsi="Arial" w:cs="Arial"/>
        </w:rPr>
        <w:t>but must include TDOT standard drawing T-WZ-55, any additional standard drawings that might be required due to a lane closure, the appropriate item numbers, and notes.   </w:t>
      </w:r>
    </w:p>
    <w:p w14:paraId="56C2F7FD" w14:textId="03DE0DE4" w:rsidR="000620EF" w:rsidRPr="003A7512" w:rsidRDefault="000620EF" w:rsidP="004E2260">
      <w:pPr>
        <w:pStyle w:val="ListParagraph"/>
        <w:numPr>
          <w:ilvl w:val="0"/>
          <w:numId w:val="4"/>
        </w:numPr>
        <w:rPr>
          <w:rFonts w:ascii="Arial" w:hAnsi="Arial" w:cs="Arial"/>
        </w:rPr>
      </w:pPr>
      <w:r w:rsidRPr="003A7512">
        <w:rPr>
          <w:rFonts w:ascii="Arial" w:hAnsi="Arial" w:cs="Arial"/>
        </w:rPr>
        <w:t xml:space="preserve">Pavement Edge </w:t>
      </w:r>
      <w:r w:rsidR="00426D1A">
        <w:rPr>
          <w:rFonts w:ascii="Arial" w:hAnsi="Arial" w:cs="Arial"/>
        </w:rPr>
        <w:t>D</w:t>
      </w:r>
      <w:r w:rsidRPr="003A7512">
        <w:rPr>
          <w:rFonts w:ascii="Arial" w:hAnsi="Arial" w:cs="Arial"/>
        </w:rPr>
        <w:t xml:space="preserve">rop </w:t>
      </w:r>
      <w:r w:rsidR="00426D1A">
        <w:rPr>
          <w:rFonts w:ascii="Arial" w:hAnsi="Arial" w:cs="Arial"/>
        </w:rPr>
        <w:t>O</w:t>
      </w:r>
      <w:r w:rsidRPr="003A7512">
        <w:rPr>
          <w:rFonts w:ascii="Arial" w:hAnsi="Arial" w:cs="Arial"/>
        </w:rPr>
        <w:t>ff notes are omitted</w:t>
      </w:r>
      <w:r w:rsidR="007039A8" w:rsidRPr="003A7512">
        <w:rPr>
          <w:rFonts w:ascii="Arial" w:hAnsi="Arial" w:cs="Arial"/>
        </w:rPr>
        <w:t xml:space="preserve"> or not updated</w:t>
      </w:r>
      <w:r w:rsidRPr="003A7512">
        <w:rPr>
          <w:rFonts w:ascii="Arial" w:hAnsi="Arial" w:cs="Arial"/>
        </w:rPr>
        <w:t>.</w:t>
      </w:r>
      <w:r w:rsidR="00F91912">
        <w:rPr>
          <w:rFonts w:ascii="Arial" w:hAnsi="Arial" w:cs="Arial"/>
        </w:rPr>
        <w:t xml:space="preserve">  </w:t>
      </w:r>
    </w:p>
    <w:p w14:paraId="72B7F489" w14:textId="11E4A74D" w:rsidR="009B5A47" w:rsidRPr="009B63FD" w:rsidRDefault="00CD6AD9" w:rsidP="008F438F">
      <w:pPr>
        <w:pStyle w:val="ListParagraph"/>
        <w:numPr>
          <w:ilvl w:val="0"/>
          <w:numId w:val="4"/>
        </w:numPr>
        <w:spacing w:after="0" w:line="240" w:lineRule="auto"/>
        <w:rPr>
          <w:rFonts w:ascii="Arial" w:eastAsia="Times New Roman" w:hAnsi="Arial" w:cs="Arial"/>
        </w:rPr>
      </w:pPr>
      <w:r w:rsidRPr="009B63FD">
        <w:rPr>
          <w:rFonts w:ascii="Arial" w:hAnsi="Arial" w:cs="Arial"/>
        </w:rPr>
        <w:t>T</w:t>
      </w:r>
      <w:r w:rsidR="00AF1037" w:rsidRPr="009B63FD">
        <w:rPr>
          <w:rFonts w:ascii="Arial" w:hAnsi="Arial" w:cs="Arial"/>
        </w:rPr>
        <w:t xml:space="preserve">raffic </w:t>
      </w:r>
      <w:r w:rsidRPr="009B63FD">
        <w:rPr>
          <w:rFonts w:ascii="Arial" w:hAnsi="Arial" w:cs="Arial"/>
        </w:rPr>
        <w:t>C</w:t>
      </w:r>
      <w:r w:rsidR="00AF1037" w:rsidRPr="009B63FD">
        <w:rPr>
          <w:rFonts w:ascii="Arial" w:hAnsi="Arial" w:cs="Arial"/>
        </w:rPr>
        <w:t xml:space="preserve">ontrol </w:t>
      </w:r>
      <w:r w:rsidR="00426D1A" w:rsidRPr="009B63FD">
        <w:rPr>
          <w:rFonts w:ascii="Arial" w:hAnsi="Arial" w:cs="Arial"/>
        </w:rPr>
        <w:t>tabulation</w:t>
      </w:r>
      <w:r w:rsidR="00AF1037" w:rsidRPr="009B63FD">
        <w:rPr>
          <w:rFonts w:ascii="Arial" w:hAnsi="Arial" w:cs="Arial"/>
        </w:rPr>
        <w:t xml:space="preserve"> block and </w:t>
      </w:r>
      <w:r w:rsidR="000620EF" w:rsidRPr="009B63FD">
        <w:rPr>
          <w:rFonts w:ascii="Arial" w:hAnsi="Arial" w:cs="Arial"/>
        </w:rPr>
        <w:t xml:space="preserve">Construction Signs </w:t>
      </w:r>
      <w:r w:rsidR="00426D1A" w:rsidRPr="009B63FD">
        <w:rPr>
          <w:rFonts w:ascii="Arial" w:hAnsi="Arial" w:cs="Arial"/>
        </w:rPr>
        <w:t>tabulation</w:t>
      </w:r>
      <w:r w:rsidR="000620EF" w:rsidRPr="009B63FD">
        <w:rPr>
          <w:rFonts w:ascii="Arial" w:hAnsi="Arial" w:cs="Arial"/>
        </w:rPr>
        <w:t xml:space="preserve"> block</w:t>
      </w:r>
      <w:r w:rsidR="00981015" w:rsidRPr="009B63FD">
        <w:rPr>
          <w:rFonts w:ascii="Arial" w:hAnsi="Arial" w:cs="Arial"/>
        </w:rPr>
        <w:t xml:space="preserve"> are missing</w:t>
      </w:r>
      <w:r w:rsidR="000620EF" w:rsidRPr="009B63FD">
        <w:rPr>
          <w:rFonts w:ascii="Arial" w:hAnsi="Arial" w:cs="Arial"/>
        </w:rPr>
        <w:t>.</w:t>
      </w:r>
      <w:r w:rsidR="00AF1037" w:rsidRPr="009B63FD">
        <w:rPr>
          <w:rFonts w:ascii="Arial" w:hAnsi="Arial" w:cs="Arial"/>
        </w:rPr>
        <w:t xml:space="preserve">  Item numbers and quantities must match what is shown in the Estimated Quanti</w:t>
      </w:r>
      <w:r w:rsidR="00426D1A" w:rsidRPr="009B63FD">
        <w:rPr>
          <w:rFonts w:ascii="Arial" w:hAnsi="Arial" w:cs="Arial"/>
        </w:rPr>
        <w:t>ties</w:t>
      </w:r>
      <w:r w:rsidR="00AF1037" w:rsidRPr="009B63FD">
        <w:rPr>
          <w:rFonts w:ascii="Arial" w:hAnsi="Arial" w:cs="Arial"/>
        </w:rPr>
        <w:t xml:space="preserve"> block.  </w:t>
      </w:r>
      <w:r w:rsidRPr="009B63FD">
        <w:rPr>
          <w:rFonts w:ascii="Arial" w:hAnsi="Arial" w:cs="Arial"/>
        </w:rPr>
        <w:t>Also r</w:t>
      </w:r>
      <w:r w:rsidR="00AF1037" w:rsidRPr="009B63FD">
        <w:rPr>
          <w:rFonts w:ascii="Arial" w:hAnsi="Arial" w:cs="Arial"/>
        </w:rPr>
        <w:t xml:space="preserve">ecommend including footnotes. </w:t>
      </w:r>
    </w:p>
    <w:p w14:paraId="606281BF" w14:textId="5EAADBC9" w:rsidR="0022131D" w:rsidRPr="00FD2968" w:rsidRDefault="0022131D" w:rsidP="002427BC">
      <w:pPr>
        <w:pStyle w:val="ListParagraph"/>
        <w:numPr>
          <w:ilvl w:val="0"/>
          <w:numId w:val="4"/>
        </w:numPr>
        <w:spacing w:after="0" w:line="240" w:lineRule="auto"/>
        <w:rPr>
          <w:rFonts w:ascii="Symbol" w:eastAsia="Times New Roman" w:hAnsi="Symbol" w:cs="Calibri"/>
        </w:rPr>
      </w:pPr>
      <w:r w:rsidRPr="00B5347C">
        <w:rPr>
          <w:rFonts w:ascii="Arial" w:eastAsia="Times New Roman" w:hAnsi="Arial" w:cs="Arial"/>
        </w:rPr>
        <w:t xml:space="preserve">Item 712-01 is strictly for the management of traffic control. See TDOT Specification Book section 712.10.  Provide item numbers for products associated with traffic control, such as drums, warning lights, etc.  Include all construction signs in 712-06.  </w:t>
      </w:r>
    </w:p>
    <w:p w14:paraId="5FA2DBCA" w14:textId="77777777" w:rsidR="00DC1550" w:rsidRDefault="00DC1550" w:rsidP="009B63FD">
      <w:pPr>
        <w:spacing w:after="0" w:line="240" w:lineRule="auto"/>
        <w:rPr>
          <w:rFonts w:ascii="Arial" w:hAnsi="Arial" w:cs="Arial"/>
          <w:b/>
          <w:bCs/>
          <w:u w:val="single"/>
        </w:rPr>
      </w:pPr>
    </w:p>
    <w:p w14:paraId="07C16669" w14:textId="4471DFC8" w:rsidR="009B63FD" w:rsidRPr="009B63FD" w:rsidRDefault="009B63FD" w:rsidP="009B63FD">
      <w:pPr>
        <w:spacing w:after="0" w:line="240" w:lineRule="auto"/>
        <w:rPr>
          <w:rFonts w:ascii="Arial" w:hAnsi="Arial" w:cs="Arial"/>
          <w:b/>
          <w:bCs/>
          <w:u w:val="single"/>
        </w:rPr>
      </w:pPr>
      <w:r w:rsidRPr="009B63FD">
        <w:rPr>
          <w:rFonts w:ascii="Arial" w:hAnsi="Arial" w:cs="Arial"/>
          <w:b/>
          <w:bCs/>
          <w:u w:val="single"/>
        </w:rPr>
        <w:lastRenderedPageBreak/>
        <w:t>Traffic Control cont’d.</w:t>
      </w:r>
    </w:p>
    <w:p w14:paraId="713585FF" w14:textId="77777777" w:rsidR="009B63FD" w:rsidRPr="009B63FD" w:rsidRDefault="009B63FD" w:rsidP="009B63FD">
      <w:pPr>
        <w:pStyle w:val="ListParagraph"/>
        <w:spacing w:after="0" w:line="240" w:lineRule="auto"/>
        <w:rPr>
          <w:rFonts w:ascii="Arial" w:hAnsi="Arial" w:cs="Arial"/>
        </w:rPr>
      </w:pPr>
    </w:p>
    <w:p w14:paraId="3E18563A" w14:textId="72E90A1A" w:rsidR="00FD2968" w:rsidRPr="00EF31B3" w:rsidRDefault="00FD2968" w:rsidP="00FD2968">
      <w:pPr>
        <w:pStyle w:val="ListParagraph"/>
        <w:numPr>
          <w:ilvl w:val="0"/>
          <w:numId w:val="4"/>
        </w:numPr>
        <w:spacing w:after="0" w:line="240" w:lineRule="auto"/>
        <w:rPr>
          <w:rFonts w:ascii="Arial" w:hAnsi="Arial" w:cs="Arial"/>
        </w:rPr>
      </w:pPr>
      <w:r w:rsidRPr="00EF31B3">
        <w:rPr>
          <w:rFonts w:ascii="Arial" w:eastAsia="Times New Roman" w:hAnsi="Arial" w:cs="Arial"/>
        </w:rPr>
        <w:t xml:space="preserve">Certain work such as sidewalk projects and concrete turn islands do not have TTC that shows the project’s impact.  </w:t>
      </w:r>
    </w:p>
    <w:p w14:paraId="46B0C0BE" w14:textId="77777777" w:rsidR="00FD2968" w:rsidRPr="00EF31B3" w:rsidRDefault="00FD2968" w:rsidP="00FD2968">
      <w:pPr>
        <w:pStyle w:val="ListParagraph"/>
        <w:numPr>
          <w:ilvl w:val="1"/>
          <w:numId w:val="4"/>
        </w:numPr>
        <w:spacing w:after="0" w:line="240" w:lineRule="auto"/>
        <w:rPr>
          <w:rFonts w:ascii="Arial" w:hAnsi="Arial" w:cs="Arial"/>
        </w:rPr>
      </w:pPr>
      <w:r w:rsidRPr="00EF31B3">
        <w:rPr>
          <w:rFonts w:ascii="Arial" w:eastAsia="Times New Roman" w:hAnsi="Arial" w:cs="Arial"/>
        </w:rPr>
        <w:t xml:space="preserve">Sidewalk projects many times don’t include closures of the adjacent lane of traffic, even though that is typical for that type of work, even when the work is 5-10ft off the edge of road. </w:t>
      </w:r>
    </w:p>
    <w:p w14:paraId="05DF126B" w14:textId="77777777" w:rsidR="00FD2968" w:rsidRPr="00EF31B3" w:rsidRDefault="00FD2968" w:rsidP="00FD2968">
      <w:pPr>
        <w:pStyle w:val="ListParagraph"/>
        <w:numPr>
          <w:ilvl w:val="1"/>
          <w:numId w:val="4"/>
        </w:numPr>
        <w:spacing w:after="0" w:line="240" w:lineRule="auto"/>
        <w:rPr>
          <w:rFonts w:ascii="Arial" w:hAnsi="Arial" w:cs="Arial"/>
        </w:rPr>
      </w:pPr>
      <w:r w:rsidRPr="00EF31B3">
        <w:rPr>
          <w:rFonts w:ascii="Arial" w:eastAsia="Times New Roman" w:hAnsi="Arial" w:cs="Arial"/>
        </w:rPr>
        <w:t xml:space="preserve">Turn lanes should have specific TTC laid out to show how traffic is to be routed during work.   Usually this involves closing an area larger than the proposed island as well as the turning lane. Plans should take into account changes in the ability of trucks to navigate the intersection without the turn lane. </w:t>
      </w:r>
    </w:p>
    <w:p w14:paraId="59D23ABB" w14:textId="77777777" w:rsidR="0022131D" w:rsidRPr="003A7512" w:rsidRDefault="0022131D" w:rsidP="0022131D">
      <w:pPr>
        <w:pStyle w:val="ListParagraph"/>
        <w:rPr>
          <w:rFonts w:ascii="Arial" w:hAnsi="Arial" w:cs="Arial"/>
        </w:rPr>
      </w:pPr>
    </w:p>
    <w:p w14:paraId="6AA28008" w14:textId="77777777" w:rsidR="00BE50A3" w:rsidRDefault="00BE50A3" w:rsidP="004E2260">
      <w:pPr>
        <w:rPr>
          <w:rFonts w:ascii="Arial" w:hAnsi="Arial" w:cs="Arial"/>
          <w:b/>
          <w:u w:val="single"/>
        </w:rPr>
      </w:pPr>
    </w:p>
    <w:p w14:paraId="71240A0C" w14:textId="4A2438C3" w:rsidR="00FE7001" w:rsidRPr="003A7512" w:rsidRDefault="000620EF" w:rsidP="004E2260">
      <w:pPr>
        <w:rPr>
          <w:rFonts w:ascii="Arial" w:hAnsi="Arial" w:cs="Arial"/>
          <w:b/>
          <w:u w:val="single"/>
        </w:rPr>
      </w:pPr>
      <w:r w:rsidRPr="003A7512">
        <w:rPr>
          <w:rFonts w:ascii="Arial" w:hAnsi="Arial" w:cs="Arial"/>
          <w:b/>
          <w:u w:val="single"/>
        </w:rPr>
        <w:t>Non-Motorized Concerns</w:t>
      </w:r>
    </w:p>
    <w:p w14:paraId="0EA260B4" w14:textId="77777777" w:rsidR="00CD6AD9" w:rsidRPr="003A7512" w:rsidRDefault="00CD6AD9" w:rsidP="00DB7793">
      <w:pPr>
        <w:pStyle w:val="ListParagraph"/>
        <w:numPr>
          <w:ilvl w:val="0"/>
          <w:numId w:val="10"/>
        </w:numPr>
        <w:rPr>
          <w:rFonts w:ascii="Arial" w:hAnsi="Arial" w:cs="Arial"/>
        </w:rPr>
      </w:pPr>
      <w:r w:rsidRPr="003A7512">
        <w:rPr>
          <w:rFonts w:ascii="Arial" w:hAnsi="Arial" w:cs="Arial"/>
        </w:rPr>
        <w:t>Each curb ramp</w:t>
      </w:r>
      <w:r w:rsidR="000B075B" w:rsidRPr="003A7512">
        <w:rPr>
          <w:rFonts w:ascii="Arial" w:hAnsi="Arial" w:cs="Arial"/>
        </w:rPr>
        <w:t xml:space="preserve"> is not </w:t>
      </w:r>
      <w:r w:rsidRPr="003A7512">
        <w:rPr>
          <w:rFonts w:ascii="Arial" w:hAnsi="Arial" w:cs="Arial"/>
        </w:rPr>
        <w:t>labeled with the applicable standard drawing on the proposed layout sheets.</w:t>
      </w:r>
    </w:p>
    <w:p w14:paraId="06649410" w14:textId="77777777" w:rsidR="00DB7793" w:rsidRPr="003A7512" w:rsidRDefault="00DB7793" w:rsidP="00DB7793">
      <w:pPr>
        <w:pStyle w:val="ListParagraph"/>
        <w:numPr>
          <w:ilvl w:val="0"/>
          <w:numId w:val="10"/>
        </w:numPr>
        <w:rPr>
          <w:rFonts w:ascii="Arial" w:hAnsi="Arial" w:cs="Arial"/>
        </w:rPr>
      </w:pPr>
      <w:r w:rsidRPr="003A7512">
        <w:rPr>
          <w:rFonts w:ascii="Arial" w:hAnsi="Arial" w:cs="Arial"/>
        </w:rPr>
        <w:t xml:space="preserve">Curb ramps </w:t>
      </w:r>
      <w:r w:rsidR="00CD6AD9" w:rsidRPr="003A7512">
        <w:rPr>
          <w:rFonts w:ascii="Arial" w:hAnsi="Arial" w:cs="Arial"/>
        </w:rPr>
        <w:t>must be</w:t>
      </w:r>
      <w:r w:rsidRPr="003A7512">
        <w:rPr>
          <w:rFonts w:ascii="Arial" w:hAnsi="Arial" w:cs="Arial"/>
        </w:rPr>
        <w:t xml:space="preserve"> aligned </w:t>
      </w:r>
      <w:r w:rsidR="00F6721F">
        <w:rPr>
          <w:rFonts w:ascii="Arial" w:hAnsi="Arial" w:cs="Arial"/>
        </w:rPr>
        <w:t>within</w:t>
      </w:r>
      <w:r w:rsidRPr="003A7512">
        <w:rPr>
          <w:rFonts w:ascii="Arial" w:hAnsi="Arial" w:cs="Arial"/>
        </w:rPr>
        <w:t xml:space="preserve"> the crosswalk</w:t>
      </w:r>
      <w:r w:rsidR="00D2723A" w:rsidRPr="003A7512">
        <w:rPr>
          <w:rFonts w:ascii="Arial" w:hAnsi="Arial" w:cs="Arial"/>
        </w:rPr>
        <w:t>.</w:t>
      </w:r>
    </w:p>
    <w:p w14:paraId="5B90E5E7" w14:textId="77777777" w:rsidR="000620EF" w:rsidRPr="003A7512" w:rsidRDefault="000620EF" w:rsidP="000620EF">
      <w:pPr>
        <w:pStyle w:val="ListParagraph"/>
        <w:numPr>
          <w:ilvl w:val="0"/>
          <w:numId w:val="10"/>
        </w:numPr>
        <w:rPr>
          <w:rFonts w:ascii="Arial" w:hAnsi="Arial" w:cs="Arial"/>
        </w:rPr>
      </w:pPr>
      <w:r w:rsidRPr="003A7512">
        <w:rPr>
          <w:rFonts w:ascii="Arial" w:hAnsi="Arial" w:cs="Arial"/>
        </w:rPr>
        <w:t>All references to Handicap Ramps/ADA Ramp should be labeled as Curb Ramp.</w:t>
      </w:r>
    </w:p>
    <w:p w14:paraId="60D0C2AE" w14:textId="77777777" w:rsidR="000620EF" w:rsidRPr="003A7512" w:rsidRDefault="00AF398B" w:rsidP="000620EF">
      <w:pPr>
        <w:pStyle w:val="ListParagraph"/>
        <w:numPr>
          <w:ilvl w:val="0"/>
          <w:numId w:val="10"/>
        </w:numPr>
        <w:rPr>
          <w:rFonts w:ascii="Arial" w:hAnsi="Arial" w:cs="Arial"/>
        </w:rPr>
      </w:pPr>
      <w:r w:rsidRPr="003A7512">
        <w:rPr>
          <w:rFonts w:ascii="Arial" w:hAnsi="Arial" w:cs="Arial"/>
        </w:rPr>
        <w:t xml:space="preserve">Curve warning signs are missing for curves less than 60’ minimum radius.  </w:t>
      </w:r>
      <w:r w:rsidR="000620EF" w:rsidRPr="003A7512">
        <w:rPr>
          <w:rFonts w:ascii="Arial" w:hAnsi="Arial" w:cs="Arial"/>
        </w:rPr>
        <w:t xml:space="preserve">Bicycle Facilities </w:t>
      </w:r>
      <w:r w:rsidR="00765E3C" w:rsidRPr="003A7512">
        <w:rPr>
          <w:rFonts w:ascii="Arial" w:hAnsi="Arial" w:cs="Arial"/>
        </w:rPr>
        <w:t>must be in</w:t>
      </w:r>
      <w:r w:rsidR="000620EF" w:rsidRPr="003A7512">
        <w:rPr>
          <w:rFonts w:ascii="Arial" w:hAnsi="Arial" w:cs="Arial"/>
        </w:rPr>
        <w:t xml:space="preserve"> conformance with AASHTO’s “Guide for the Development of Bicycle Facilities”, 2012 Fourth Edition.  </w:t>
      </w:r>
    </w:p>
    <w:p w14:paraId="43C97F67" w14:textId="77777777" w:rsidR="00F6721F" w:rsidRPr="00F6721F" w:rsidRDefault="000620EF" w:rsidP="00CD6A34">
      <w:pPr>
        <w:pStyle w:val="ListParagraph"/>
        <w:numPr>
          <w:ilvl w:val="0"/>
          <w:numId w:val="10"/>
        </w:numPr>
        <w:spacing w:after="0" w:line="240" w:lineRule="auto"/>
        <w:rPr>
          <w:rFonts w:ascii="Arial" w:eastAsia="Times New Roman" w:hAnsi="Arial" w:cs="Arial"/>
        </w:rPr>
      </w:pPr>
      <w:r w:rsidRPr="00F6721F">
        <w:rPr>
          <w:rFonts w:ascii="Arial" w:hAnsi="Arial" w:cs="Arial"/>
        </w:rPr>
        <w:t>Clear zone is not provided.  A 2’ wide clear zone with maximum 6:1 fill slope on each side of the paved surface shall be provided (see Figure 5-1, AASHTO’s “Guide for the Development of Bicycle Facilities”, 2012 Fourth Edition</w:t>
      </w:r>
      <w:r w:rsidR="00D34DAB" w:rsidRPr="00F6721F">
        <w:rPr>
          <w:rFonts w:ascii="Arial" w:hAnsi="Arial" w:cs="Arial"/>
        </w:rPr>
        <w:t>)</w:t>
      </w:r>
      <w:r w:rsidRPr="00F6721F">
        <w:rPr>
          <w:rFonts w:ascii="Arial" w:hAnsi="Arial" w:cs="Arial"/>
        </w:rPr>
        <w:t xml:space="preserve">.  Sections </w:t>
      </w:r>
      <w:r w:rsidR="00AF398B" w:rsidRPr="00F6721F">
        <w:rPr>
          <w:rFonts w:ascii="Arial" w:hAnsi="Arial" w:cs="Arial"/>
        </w:rPr>
        <w:t>on</w:t>
      </w:r>
      <w:r w:rsidRPr="00F6721F">
        <w:rPr>
          <w:rFonts w:ascii="Arial" w:hAnsi="Arial" w:cs="Arial"/>
        </w:rPr>
        <w:t xml:space="preserve"> a structure may reduce the lateral offset to 1’ (see St</w:t>
      </w:r>
      <w:r w:rsidR="00AF398B" w:rsidRPr="00F6721F">
        <w:rPr>
          <w:rFonts w:ascii="Arial" w:hAnsi="Arial" w:cs="Arial"/>
        </w:rPr>
        <w:t>andar</w:t>
      </w:r>
      <w:r w:rsidRPr="00F6721F">
        <w:rPr>
          <w:rFonts w:ascii="Arial" w:hAnsi="Arial" w:cs="Arial"/>
        </w:rPr>
        <w:t xml:space="preserve">d Drawing </w:t>
      </w:r>
      <w:r w:rsidR="00AF398B" w:rsidRPr="00F6721F">
        <w:rPr>
          <w:rFonts w:ascii="Arial" w:hAnsi="Arial" w:cs="Arial"/>
        </w:rPr>
        <w:t>MM-TS-3</w:t>
      </w:r>
      <w:r w:rsidRPr="00F6721F">
        <w:rPr>
          <w:rFonts w:ascii="Arial" w:hAnsi="Arial" w:cs="Arial"/>
        </w:rPr>
        <w:t xml:space="preserve">). </w:t>
      </w:r>
    </w:p>
    <w:p w14:paraId="63227D8B" w14:textId="77777777" w:rsidR="00804D3B" w:rsidRPr="003A7512" w:rsidRDefault="00804D3B" w:rsidP="000620EF">
      <w:pPr>
        <w:pStyle w:val="ListParagraph"/>
        <w:numPr>
          <w:ilvl w:val="0"/>
          <w:numId w:val="10"/>
        </w:numPr>
        <w:rPr>
          <w:rFonts w:ascii="Arial" w:hAnsi="Arial" w:cs="Arial"/>
        </w:rPr>
      </w:pPr>
      <w:r w:rsidRPr="003A7512">
        <w:rPr>
          <w:rFonts w:ascii="Arial" w:hAnsi="Arial" w:cs="Arial"/>
        </w:rPr>
        <w:t>Truncated</w:t>
      </w:r>
      <w:r w:rsidR="00AF1037" w:rsidRPr="003A7512">
        <w:rPr>
          <w:rFonts w:ascii="Arial" w:hAnsi="Arial" w:cs="Arial"/>
        </w:rPr>
        <w:t xml:space="preserve"> dome color must be yellow.</w:t>
      </w:r>
    </w:p>
    <w:p w14:paraId="3D3738C1" w14:textId="355B5151" w:rsidR="00765E3C" w:rsidRDefault="00765E3C" w:rsidP="00CD6AD9">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 xml:space="preserve">Truncated domes </w:t>
      </w:r>
      <w:r w:rsidR="00097344">
        <w:rPr>
          <w:rFonts w:ascii="Arial" w:eastAsia="Times New Roman" w:hAnsi="Arial" w:cs="Arial"/>
        </w:rPr>
        <w:t>may</w:t>
      </w:r>
      <w:r w:rsidRPr="003A7512">
        <w:rPr>
          <w:rFonts w:ascii="Arial" w:eastAsia="Times New Roman" w:hAnsi="Arial" w:cs="Arial"/>
        </w:rPr>
        <w:t xml:space="preserve"> be needed at all commercial driveways with stop or yield control or that function as a road.</w:t>
      </w:r>
      <w:r w:rsidR="00BC7404">
        <w:rPr>
          <w:rFonts w:ascii="Arial" w:eastAsia="Times New Roman" w:hAnsi="Arial" w:cs="Arial"/>
        </w:rPr>
        <w:t xml:space="preserve"> </w:t>
      </w:r>
      <w:r w:rsidR="00BC7404" w:rsidRPr="00BC7404">
        <w:t xml:space="preserve"> </w:t>
      </w:r>
      <w:r w:rsidR="00BC7404" w:rsidRPr="00BC7404">
        <w:rPr>
          <w:rFonts w:ascii="Arial" w:eastAsia="Times New Roman" w:hAnsi="Arial" w:cs="Arial"/>
        </w:rPr>
        <w:t>Evaluate all and add as needed.</w:t>
      </w:r>
    </w:p>
    <w:p w14:paraId="0A89163D" w14:textId="77777777" w:rsidR="00F6721F" w:rsidRPr="00332D16" w:rsidRDefault="00F6721F" w:rsidP="00CD6AD9">
      <w:pPr>
        <w:pStyle w:val="ListParagraph"/>
        <w:numPr>
          <w:ilvl w:val="0"/>
          <w:numId w:val="10"/>
        </w:numPr>
        <w:spacing w:after="0" w:line="240" w:lineRule="auto"/>
        <w:rPr>
          <w:rFonts w:ascii="Arial" w:eastAsia="Times New Roman" w:hAnsi="Arial" w:cs="Arial"/>
        </w:rPr>
      </w:pPr>
      <w:r w:rsidRPr="00332D16">
        <w:rPr>
          <w:rFonts w:ascii="Arial" w:eastAsia="Times New Roman" w:hAnsi="Arial" w:cs="Arial"/>
        </w:rPr>
        <w:t>Truncated domes should extend the entire width of the ramp.</w:t>
      </w:r>
    </w:p>
    <w:p w14:paraId="4826D8A2" w14:textId="77777777" w:rsidR="00F6721F" w:rsidRPr="00332D16" w:rsidRDefault="00F6721F" w:rsidP="00FE7001">
      <w:pPr>
        <w:pStyle w:val="ListParagraph"/>
        <w:numPr>
          <w:ilvl w:val="0"/>
          <w:numId w:val="10"/>
        </w:numPr>
        <w:spacing w:after="0" w:line="240" w:lineRule="auto"/>
        <w:rPr>
          <w:rFonts w:ascii="Arial" w:eastAsia="Times New Roman" w:hAnsi="Arial" w:cs="Arial"/>
        </w:rPr>
      </w:pPr>
      <w:r w:rsidRPr="00332D16">
        <w:rPr>
          <w:rFonts w:ascii="Arial" w:eastAsia="Times New Roman" w:hAnsi="Arial" w:cs="Arial"/>
        </w:rPr>
        <w:t>For shared use</w:t>
      </w:r>
      <w:r w:rsidR="001061FE">
        <w:rPr>
          <w:rFonts w:ascii="Arial" w:eastAsia="Times New Roman" w:hAnsi="Arial" w:cs="Arial"/>
        </w:rPr>
        <w:t>-</w:t>
      </w:r>
      <w:r w:rsidRPr="00332D16">
        <w:rPr>
          <w:rFonts w:ascii="Arial" w:eastAsia="Times New Roman" w:hAnsi="Arial" w:cs="Arial"/>
        </w:rPr>
        <w:t>path crossings or blended transitions, t</w:t>
      </w:r>
      <w:r w:rsidR="00FE7001" w:rsidRPr="00332D16">
        <w:rPr>
          <w:rFonts w:ascii="Arial" w:eastAsia="Times New Roman" w:hAnsi="Arial" w:cs="Arial"/>
        </w:rPr>
        <w:t xml:space="preserve">runcated dome and lowered area for curb ramp should extend the entire width of crosswalk. </w:t>
      </w:r>
    </w:p>
    <w:p w14:paraId="15519AB7" w14:textId="77777777" w:rsidR="00FE7001" w:rsidRPr="003A7512" w:rsidRDefault="00FE7001" w:rsidP="00FE7001">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 xml:space="preserve">Ensure the 4x4 maneuvering area is located at the toe of ramp and is entirely within crosswalk. </w:t>
      </w:r>
    </w:p>
    <w:p w14:paraId="76A92C7A" w14:textId="77777777" w:rsidR="00765E3C" w:rsidRPr="003A7512" w:rsidRDefault="00765E3C" w:rsidP="00765E3C">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 xml:space="preserve">If tying into existing sidewalk in the middle of the project, existing sidewalk needs to be labeled as "Existing Compliant Sidewalk".  If not ADA compliant, then it must be updated. </w:t>
      </w:r>
    </w:p>
    <w:p w14:paraId="531C47E5" w14:textId="77777777" w:rsidR="00F6721F" w:rsidRPr="00F6721F" w:rsidRDefault="00765E3C" w:rsidP="00F6721F">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If you touch the intersection, you are responsible for all corners. If some of the corners are compliant, then the existing curb ramps must be shown on the plans and it must be stated they are fully compliant. Otherwise, they will need to be replaced.</w:t>
      </w:r>
    </w:p>
    <w:p w14:paraId="7EFEF487" w14:textId="77777777" w:rsidR="00FE7001" w:rsidRPr="003A7512" w:rsidRDefault="00CD6AD9" w:rsidP="00CD6AD9">
      <w:pPr>
        <w:pStyle w:val="ListParagraph"/>
        <w:numPr>
          <w:ilvl w:val="0"/>
          <w:numId w:val="10"/>
        </w:numPr>
        <w:spacing w:after="0" w:line="240" w:lineRule="auto"/>
        <w:rPr>
          <w:rFonts w:ascii="Arial" w:eastAsia="Times New Roman" w:hAnsi="Arial" w:cs="Arial"/>
        </w:rPr>
      </w:pPr>
      <w:r w:rsidRPr="003A7512">
        <w:rPr>
          <w:rFonts w:ascii="Arial" w:eastAsia="Times New Roman" w:hAnsi="Arial" w:cs="Arial"/>
        </w:rPr>
        <w:t>TDOT does not allow the use of brick pavers (or truncated dome pavers) due to the increased rolling resistance they produce for wheelchairs and walkers, as well as their tendency to sink or shift over time.  PROWAG Advisory R302.7.1 states that pedestrian access routes must be generally planar, smooth, and provide easy rollability.</w:t>
      </w:r>
      <w:r w:rsidR="00315C73" w:rsidRPr="003A7512">
        <w:rPr>
          <w:rFonts w:ascii="Arial" w:eastAsia="Times New Roman" w:hAnsi="Arial" w:cs="Arial"/>
        </w:rPr>
        <w:t xml:space="preserve">  </w:t>
      </w:r>
      <w:r w:rsidRPr="003A7512">
        <w:rPr>
          <w:rFonts w:ascii="Arial" w:eastAsia="Times New Roman" w:hAnsi="Arial" w:cs="Arial"/>
        </w:rPr>
        <w:t xml:space="preserve">  </w:t>
      </w:r>
    </w:p>
    <w:p w14:paraId="15F7E52B" w14:textId="4A7EE081" w:rsidR="00FE7001" w:rsidRPr="00332D16" w:rsidRDefault="00FE7001" w:rsidP="00FE7001">
      <w:pPr>
        <w:pStyle w:val="ListParagraph"/>
        <w:numPr>
          <w:ilvl w:val="0"/>
          <w:numId w:val="10"/>
        </w:numPr>
        <w:rPr>
          <w:rFonts w:ascii="Arial" w:eastAsia="Times New Roman" w:hAnsi="Arial" w:cs="Arial"/>
        </w:rPr>
      </w:pPr>
      <w:r w:rsidRPr="003A7512">
        <w:rPr>
          <w:rFonts w:ascii="Arial" w:eastAsia="Times New Roman" w:hAnsi="Arial" w:cs="Arial"/>
        </w:rPr>
        <w:t xml:space="preserve">TDOT does not allow the entire </w:t>
      </w:r>
      <w:r w:rsidR="00BC7404">
        <w:rPr>
          <w:rFonts w:ascii="Arial" w:eastAsia="Times New Roman" w:hAnsi="Arial" w:cs="Arial"/>
        </w:rPr>
        <w:t xml:space="preserve">sidewalk or </w:t>
      </w:r>
      <w:r w:rsidRPr="003A7512">
        <w:rPr>
          <w:rFonts w:ascii="Arial" w:eastAsia="Times New Roman" w:hAnsi="Arial" w:cs="Arial"/>
        </w:rPr>
        <w:t xml:space="preserve">crosswalk to be stamped.  It creates an uncomfortable path for people </w:t>
      </w:r>
      <w:r w:rsidRPr="00332D16">
        <w:rPr>
          <w:rFonts w:ascii="Arial" w:eastAsia="Times New Roman" w:hAnsi="Arial" w:cs="Arial"/>
        </w:rPr>
        <w:t xml:space="preserve">in wheelchairs.  </w:t>
      </w:r>
      <w:r w:rsidR="005732A7">
        <w:rPr>
          <w:rFonts w:ascii="Arial" w:eastAsia="Times New Roman" w:hAnsi="Arial" w:cs="Arial"/>
        </w:rPr>
        <w:t>T</w:t>
      </w:r>
      <w:r w:rsidRPr="00332D16">
        <w:rPr>
          <w:rFonts w:ascii="Arial" w:eastAsia="Times New Roman" w:hAnsi="Arial" w:cs="Arial"/>
        </w:rPr>
        <w:t xml:space="preserve">he edges can be stamped, but a </w:t>
      </w:r>
      <w:r w:rsidR="005903A8" w:rsidRPr="00332D16">
        <w:rPr>
          <w:rFonts w:ascii="Arial" w:eastAsia="Times New Roman" w:hAnsi="Arial" w:cs="Arial"/>
        </w:rPr>
        <w:t>5-foot</w:t>
      </w:r>
      <w:r w:rsidRPr="00332D16">
        <w:rPr>
          <w:rFonts w:ascii="Arial" w:eastAsia="Times New Roman" w:hAnsi="Arial" w:cs="Arial"/>
        </w:rPr>
        <w:t xml:space="preserve"> smooth surface must be provided in the middle.  </w:t>
      </w:r>
      <w:r w:rsidR="00BC7404">
        <w:rPr>
          <w:rFonts w:ascii="Arial" w:eastAsia="Times New Roman" w:hAnsi="Arial" w:cs="Arial"/>
        </w:rPr>
        <w:t>For crosswalks, t</w:t>
      </w:r>
      <w:r w:rsidRPr="00332D16">
        <w:rPr>
          <w:rFonts w:ascii="Arial" w:eastAsia="Times New Roman" w:hAnsi="Arial" w:cs="Arial"/>
        </w:rPr>
        <w:t>he white boundary lines must remain.</w:t>
      </w:r>
      <w:r w:rsidR="00BC7404">
        <w:rPr>
          <w:rFonts w:ascii="Arial" w:eastAsia="Times New Roman" w:hAnsi="Arial" w:cs="Arial"/>
        </w:rPr>
        <w:t xml:space="preserve"> See T-M-4.</w:t>
      </w:r>
    </w:p>
    <w:p w14:paraId="6805C571" w14:textId="77777777" w:rsidR="00FD2968" w:rsidRPr="00EF31B3" w:rsidRDefault="00FD2968" w:rsidP="00FD2968">
      <w:pPr>
        <w:pStyle w:val="ListParagraph"/>
        <w:numPr>
          <w:ilvl w:val="0"/>
          <w:numId w:val="10"/>
        </w:numPr>
        <w:rPr>
          <w:rFonts w:ascii="Arial" w:hAnsi="Arial" w:cs="Arial"/>
        </w:rPr>
      </w:pPr>
      <w:r w:rsidRPr="00EF31B3">
        <w:rPr>
          <w:rFonts w:ascii="Arial" w:hAnsi="Arial" w:cs="Arial"/>
        </w:rPr>
        <w:t xml:space="preserve">If pedestrian facilities exist at opposite sides of any intersection, including “T” intersections that have uncontrolled crossings, they require ADA curb ramps.  All intersections are legal crosswalks where pedestrian facilities exist, even if they are unmarked or uncontrolled, and require access. </w:t>
      </w:r>
    </w:p>
    <w:p w14:paraId="4C1F00B0" w14:textId="45D34B29" w:rsidR="00FD2968" w:rsidRPr="009B5A47" w:rsidRDefault="00FD2968" w:rsidP="00B96468">
      <w:pPr>
        <w:pStyle w:val="ListParagraph"/>
        <w:numPr>
          <w:ilvl w:val="0"/>
          <w:numId w:val="10"/>
        </w:numPr>
        <w:rPr>
          <w:rFonts w:ascii="Arial" w:hAnsi="Arial" w:cs="Arial"/>
          <w:b/>
          <w:u w:val="single"/>
        </w:rPr>
      </w:pPr>
      <w:r w:rsidRPr="009B5A47">
        <w:rPr>
          <w:rFonts w:ascii="Arial" w:hAnsi="Arial" w:cs="Arial"/>
        </w:rPr>
        <w:t xml:space="preserve">Ramps should be installed for each direction of travel at each corner.  Most intersections with sidewalks at each corner should have 8 total ramps.  Corners with single ramps intended to serve two crossings need to be justified. </w:t>
      </w:r>
    </w:p>
    <w:sectPr w:rsidR="00FD2968" w:rsidRPr="009B5A47" w:rsidSect="00DC155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51D"/>
    <w:multiLevelType w:val="hybridMultilevel"/>
    <w:tmpl w:val="4B8A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5CC1"/>
    <w:multiLevelType w:val="hybridMultilevel"/>
    <w:tmpl w:val="7924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4305"/>
    <w:multiLevelType w:val="hybridMultilevel"/>
    <w:tmpl w:val="641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5CDC"/>
    <w:multiLevelType w:val="hybridMultilevel"/>
    <w:tmpl w:val="4F9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47D0"/>
    <w:multiLevelType w:val="hybridMultilevel"/>
    <w:tmpl w:val="85F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37CD0"/>
    <w:multiLevelType w:val="hybridMultilevel"/>
    <w:tmpl w:val="353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66A3F"/>
    <w:multiLevelType w:val="hybridMultilevel"/>
    <w:tmpl w:val="628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6898"/>
    <w:multiLevelType w:val="hybridMultilevel"/>
    <w:tmpl w:val="D3D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A275A"/>
    <w:multiLevelType w:val="hybridMultilevel"/>
    <w:tmpl w:val="C77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D3A74"/>
    <w:multiLevelType w:val="hybridMultilevel"/>
    <w:tmpl w:val="746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360FF"/>
    <w:multiLevelType w:val="hybridMultilevel"/>
    <w:tmpl w:val="AFD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01D62"/>
    <w:multiLevelType w:val="hybridMultilevel"/>
    <w:tmpl w:val="3A1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1417E"/>
    <w:multiLevelType w:val="hybridMultilevel"/>
    <w:tmpl w:val="8FC2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9"/>
  </w:num>
  <w:num w:numId="7">
    <w:abstractNumId w:val="6"/>
  </w:num>
  <w:num w:numId="8">
    <w:abstractNumId w:val="8"/>
  </w:num>
  <w:num w:numId="9">
    <w:abstractNumId w:val="10"/>
  </w:num>
  <w:num w:numId="10">
    <w:abstractNumId w:val="11"/>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9A5"/>
    <w:rsid w:val="000270A1"/>
    <w:rsid w:val="00032724"/>
    <w:rsid w:val="00060395"/>
    <w:rsid w:val="000620EF"/>
    <w:rsid w:val="00071438"/>
    <w:rsid w:val="00097344"/>
    <w:rsid w:val="000B075B"/>
    <w:rsid w:val="000B3F61"/>
    <w:rsid w:val="000D2967"/>
    <w:rsid w:val="001061FE"/>
    <w:rsid w:val="001336B3"/>
    <w:rsid w:val="0016702F"/>
    <w:rsid w:val="001670E5"/>
    <w:rsid w:val="001A60C7"/>
    <w:rsid w:val="001D3874"/>
    <w:rsid w:val="001F2354"/>
    <w:rsid w:val="0022131D"/>
    <w:rsid w:val="002436BC"/>
    <w:rsid w:val="00251642"/>
    <w:rsid w:val="00251B34"/>
    <w:rsid w:val="002546D1"/>
    <w:rsid w:val="002663B2"/>
    <w:rsid w:val="00267662"/>
    <w:rsid w:val="002B5CFC"/>
    <w:rsid w:val="002E14A9"/>
    <w:rsid w:val="002E5E33"/>
    <w:rsid w:val="00311393"/>
    <w:rsid w:val="00315C73"/>
    <w:rsid w:val="00332D16"/>
    <w:rsid w:val="003A7512"/>
    <w:rsid w:val="003C3E90"/>
    <w:rsid w:val="003C6A87"/>
    <w:rsid w:val="003E4806"/>
    <w:rsid w:val="00402B4E"/>
    <w:rsid w:val="00426D1A"/>
    <w:rsid w:val="00444698"/>
    <w:rsid w:val="00451F0E"/>
    <w:rsid w:val="004D4241"/>
    <w:rsid w:val="004E2260"/>
    <w:rsid w:val="00541307"/>
    <w:rsid w:val="00565FDB"/>
    <w:rsid w:val="005732A7"/>
    <w:rsid w:val="005903A8"/>
    <w:rsid w:val="0059497B"/>
    <w:rsid w:val="005A5B75"/>
    <w:rsid w:val="005B1FAA"/>
    <w:rsid w:val="005B32C3"/>
    <w:rsid w:val="005B69D9"/>
    <w:rsid w:val="005C15EC"/>
    <w:rsid w:val="005D417C"/>
    <w:rsid w:val="00690E8A"/>
    <w:rsid w:val="006B36AE"/>
    <w:rsid w:val="006C232A"/>
    <w:rsid w:val="006C722B"/>
    <w:rsid w:val="007039A8"/>
    <w:rsid w:val="0074074C"/>
    <w:rsid w:val="00745DF6"/>
    <w:rsid w:val="007500C6"/>
    <w:rsid w:val="00750B6F"/>
    <w:rsid w:val="00762309"/>
    <w:rsid w:val="00765E3C"/>
    <w:rsid w:val="00780047"/>
    <w:rsid w:val="007A4517"/>
    <w:rsid w:val="007D492E"/>
    <w:rsid w:val="00804D3B"/>
    <w:rsid w:val="00806F45"/>
    <w:rsid w:val="0084399B"/>
    <w:rsid w:val="00892AE2"/>
    <w:rsid w:val="008A463F"/>
    <w:rsid w:val="009105B1"/>
    <w:rsid w:val="009156F0"/>
    <w:rsid w:val="00932C6A"/>
    <w:rsid w:val="00937D82"/>
    <w:rsid w:val="00975300"/>
    <w:rsid w:val="00981015"/>
    <w:rsid w:val="00990D4C"/>
    <w:rsid w:val="009A6EB0"/>
    <w:rsid w:val="009B5A47"/>
    <w:rsid w:val="009B63FD"/>
    <w:rsid w:val="009C6590"/>
    <w:rsid w:val="009C7FD4"/>
    <w:rsid w:val="009D44B0"/>
    <w:rsid w:val="009E29C3"/>
    <w:rsid w:val="00A008A0"/>
    <w:rsid w:val="00A349A5"/>
    <w:rsid w:val="00A531B4"/>
    <w:rsid w:val="00AC314B"/>
    <w:rsid w:val="00AD1A6A"/>
    <w:rsid w:val="00AD4CA1"/>
    <w:rsid w:val="00AD685A"/>
    <w:rsid w:val="00AF1037"/>
    <w:rsid w:val="00AF398B"/>
    <w:rsid w:val="00AF4E5A"/>
    <w:rsid w:val="00B5347C"/>
    <w:rsid w:val="00B913EB"/>
    <w:rsid w:val="00BA724A"/>
    <w:rsid w:val="00BC7404"/>
    <w:rsid w:val="00BE127F"/>
    <w:rsid w:val="00BE50A3"/>
    <w:rsid w:val="00C06402"/>
    <w:rsid w:val="00C940DA"/>
    <w:rsid w:val="00CA00BB"/>
    <w:rsid w:val="00CD6AD9"/>
    <w:rsid w:val="00CF51AD"/>
    <w:rsid w:val="00D07E32"/>
    <w:rsid w:val="00D2723A"/>
    <w:rsid w:val="00D34DAB"/>
    <w:rsid w:val="00DA1177"/>
    <w:rsid w:val="00DB05E4"/>
    <w:rsid w:val="00DB0BD7"/>
    <w:rsid w:val="00DB7793"/>
    <w:rsid w:val="00DC1550"/>
    <w:rsid w:val="00DD04CF"/>
    <w:rsid w:val="00DD1930"/>
    <w:rsid w:val="00DE548E"/>
    <w:rsid w:val="00E25C4A"/>
    <w:rsid w:val="00E37732"/>
    <w:rsid w:val="00E6524D"/>
    <w:rsid w:val="00E76913"/>
    <w:rsid w:val="00E823B5"/>
    <w:rsid w:val="00E86470"/>
    <w:rsid w:val="00ED175E"/>
    <w:rsid w:val="00ED2267"/>
    <w:rsid w:val="00EF31B3"/>
    <w:rsid w:val="00F15AAD"/>
    <w:rsid w:val="00F4408C"/>
    <w:rsid w:val="00F6721F"/>
    <w:rsid w:val="00F91912"/>
    <w:rsid w:val="00FA59DD"/>
    <w:rsid w:val="00FD06FE"/>
    <w:rsid w:val="00FD2968"/>
    <w:rsid w:val="00FD7753"/>
    <w:rsid w:val="00FE7001"/>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6BAC"/>
  <w15:docId w15:val="{9B8ABFB8-887F-459A-8D0D-1AD5E80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75"/>
    <w:pPr>
      <w:ind w:left="720"/>
      <w:contextualSpacing/>
    </w:pPr>
  </w:style>
  <w:style w:type="character" w:styleId="Hyperlink">
    <w:name w:val="Hyperlink"/>
    <w:basedOn w:val="DefaultParagraphFont"/>
    <w:uiPriority w:val="99"/>
    <w:unhideWhenUsed/>
    <w:rsid w:val="003E4806"/>
    <w:rPr>
      <w:color w:val="0000FF"/>
      <w:u w:val="single"/>
    </w:rPr>
  </w:style>
  <w:style w:type="character" w:styleId="UnresolvedMention">
    <w:name w:val="Unresolved Mention"/>
    <w:basedOn w:val="DefaultParagraphFont"/>
    <w:uiPriority w:val="99"/>
    <w:semiHidden/>
    <w:unhideWhenUsed/>
    <w:rsid w:val="00444698"/>
    <w:rPr>
      <w:color w:val="605E5C"/>
      <w:shd w:val="clear" w:color="auto" w:fill="E1DFDD"/>
    </w:rPr>
  </w:style>
  <w:style w:type="character" w:styleId="FollowedHyperlink">
    <w:name w:val="FollowedHyperlink"/>
    <w:basedOn w:val="DefaultParagraphFont"/>
    <w:uiPriority w:val="99"/>
    <w:semiHidden/>
    <w:unhideWhenUsed/>
    <w:rsid w:val="00444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0935">
      <w:bodyDiv w:val="1"/>
      <w:marLeft w:val="0"/>
      <w:marRight w:val="0"/>
      <w:marTop w:val="0"/>
      <w:marBottom w:val="0"/>
      <w:divBdr>
        <w:top w:val="none" w:sz="0" w:space="0" w:color="auto"/>
        <w:left w:val="none" w:sz="0" w:space="0" w:color="auto"/>
        <w:bottom w:val="none" w:sz="0" w:space="0" w:color="auto"/>
        <w:right w:val="none" w:sz="0" w:space="0" w:color="auto"/>
      </w:divBdr>
    </w:div>
    <w:div w:id="481115939">
      <w:bodyDiv w:val="1"/>
      <w:marLeft w:val="0"/>
      <w:marRight w:val="0"/>
      <w:marTop w:val="0"/>
      <w:marBottom w:val="0"/>
      <w:divBdr>
        <w:top w:val="none" w:sz="0" w:space="0" w:color="auto"/>
        <w:left w:val="none" w:sz="0" w:space="0" w:color="auto"/>
        <w:bottom w:val="none" w:sz="0" w:space="0" w:color="auto"/>
        <w:right w:val="none" w:sz="0" w:space="0" w:color="auto"/>
      </w:divBdr>
    </w:div>
    <w:div w:id="490951795">
      <w:bodyDiv w:val="1"/>
      <w:marLeft w:val="0"/>
      <w:marRight w:val="0"/>
      <w:marTop w:val="0"/>
      <w:marBottom w:val="0"/>
      <w:divBdr>
        <w:top w:val="none" w:sz="0" w:space="0" w:color="auto"/>
        <w:left w:val="none" w:sz="0" w:space="0" w:color="auto"/>
        <w:bottom w:val="none" w:sz="0" w:space="0" w:color="auto"/>
        <w:right w:val="none" w:sz="0" w:space="0" w:color="auto"/>
      </w:divBdr>
    </w:div>
    <w:div w:id="892811488">
      <w:bodyDiv w:val="1"/>
      <w:marLeft w:val="0"/>
      <w:marRight w:val="0"/>
      <w:marTop w:val="0"/>
      <w:marBottom w:val="0"/>
      <w:divBdr>
        <w:top w:val="none" w:sz="0" w:space="0" w:color="auto"/>
        <w:left w:val="none" w:sz="0" w:space="0" w:color="auto"/>
        <w:bottom w:val="none" w:sz="0" w:space="0" w:color="auto"/>
        <w:right w:val="none" w:sz="0" w:space="0" w:color="auto"/>
      </w:divBdr>
    </w:div>
    <w:div w:id="1003557452">
      <w:bodyDiv w:val="1"/>
      <w:marLeft w:val="0"/>
      <w:marRight w:val="0"/>
      <w:marTop w:val="0"/>
      <w:marBottom w:val="0"/>
      <w:divBdr>
        <w:top w:val="none" w:sz="0" w:space="0" w:color="auto"/>
        <w:left w:val="none" w:sz="0" w:space="0" w:color="auto"/>
        <w:bottom w:val="none" w:sz="0" w:space="0" w:color="auto"/>
        <w:right w:val="none" w:sz="0" w:space="0" w:color="auto"/>
      </w:divBdr>
    </w:div>
    <w:div w:id="1229997793">
      <w:bodyDiv w:val="1"/>
      <w:marLeft w:val="0"/>
      <w:marRight w:val="0"/>
      <w:marTop w:val="0"/>
      <w:marBottom w:val="0"/>
      <w:divBdr>
        <w:top w:val="none" w:sz="0" w:space="0" w:color="auto"/>
        <w:left w:val="none" w:sz="0" w:space="0" w:color="auto"/>
        <w:bottom w:val="none" w:sz="0" w:space="0" w:color="auto"/>
        <w:right w:val="none" w:sz="0" w:space="0" w:color="auto"/>
      </w:divBdr>
    </w:div>
    <w:div w:id="1313675835">
      <w:bodyDiv w:val="1"/>
      <w:marLeft w:val="0"/>
      <w:marRight w:val="0"/>
      <w:marTop w:val="0"/>
      <w:marBottom w:val="0"/>
      <w:divBdr>
        <w:top w:val="none" w:sz="0" w:space="0" w:color="auto"/>
        <w:left w:val="none" w:sz="0" w:space="0" w:color="auto"/>
        <w:bottom w:val="none" w:sz="0" w:space="0" w:color="auto"/>
        <w:right w:val="none" w:sz="0" w:space="0" w:color="auto"/>
      </w:divBdr>
    </w:div>
    <w:div w:id="1318802483">
      <w:bodyDiv w:val="1"/>
      <w:marLeft w:val="0"/>
      <w:marRight w:val="0"/>
      <w:marTop w:val="0"/>
      <w:marBottom w:val="0"/>
      <w:divBdr>
        <w:top w:val="none" w:sz="0" w:space="0" w:color="auto"/>
        <w:left w:val="none" w:sz="0" w:space="0" w:color="auto"/>
        <w:bottom w:val="none" w:sz="0" w:space="0" w:color="auto"/>
        <w:right w:val="none" w:sz="0" w:space="0" w:color="auto"/>
      </w:divBdr>
    </w:div>
    <w:div w:id="1423407903">
      <w:bodyDiv w:val="1"/>
      <w:marLeft w:val="0"/>
      <w:marRight w:val="0"/>
      <w:marTop w:val="0"/>
      <w:marBottom w:val="0"/>
      <w:divBdr>
        <w:top w:val="none" w:sz="0" w:space="0" w:color="auto"/>
        <w:left w:val="none" w:sz="0" w:space="0" w:color="auto"/>
        <w:bottom w:val="none" w:sz="0" w:space="0" w:color="auto"/>
        <w:right w:val="none" w:sz="0" w:space="0" w:color="auto"/>
      </w:divBdr>
    </w:div>
    <w:div w:id="1506745705">
      <w:bodyDiv w:val="1"/>
      <w:marLeft w:val="0"/>
      <w:marRight w:val="0"/>
      <w:marTop w:val="0"/>
      <w:marBottom w:val="0"/>
      <w:divBdr>
        <w:top w:val="none" w:sz="0" w:space="0" w:color="auto"/>
        <w:left w:val="none" w:sz="0" w:space="0" w:color="auto"/>
        <w:bottom w:val="none" w:sz="0" w:space="0" w:color="auto"/>
        <w:right w:val="none" w:sz="0" w:space="0" w:color="auto"/>
      </w:divBdr>
    </w:div>
    <w:div w:id="1509709955">
      <w:bodyDiv w:val="1"/>
      <w:marLeft w:val="0"/>
      <w:marRight w:val="0"/>
      <w:marTop w:val="0"/>
      <w:marBottom w:val="0"/>
      <w:divBdr>
        <w:top w:val="none" w:sz="0" w:space="0" w:color="auto"/>
        <w:left w:val="none" w:sz="0" w:space="0" w:color="auto"/>
        <w:bottom w:val="none" w:sz="0" w:space="0" w:color="auto"/>
        <w:right w:val="none" w:sz="0" w:space="0" w:color="auto"/>
      </w:divBdr>
    </w:div>
    <w:div w:id="1549997572">
      <w:bodyDiv w:val="1"/>
      <w:marLeft w:val="0"/>
      <w:marRight w:val="0"/>
      <w:marTop w:val="0"/>
      <w:marBottom w:val="0"/>
      <w:divBdr>
        <w:top w:val="none" w:sz="0" w:space="0" w:color="auto"/>
        <w:left w:val="none" w:sz="0" w:space="0" w:color="auto"/>
        <w:bottom w:val="none" w:sz="0" w:space="0" w:color="auto"/>
        <w:right w:val="none" w:sz="0" w:space="0" w:color="auto"/>
      </w:divBdr>
    </w:div>
    <w:div w:id="1720205793">
      <w:bodyDiv w:val="1"/>
      <w:marLeft w:val="0"/>
      <w:marRight w:val="0"/>
      <w:marTop w:val="0"/>
      <w:marBottom w:val="0"/>
      <w:divBdr>
        <w:top w:val="none" w:sz="0" w:space="0" w:color="auto"/>
        <w:left w:val="none" w:sz="0" w:space="0" w:color="auto"/>
        <w:bottom w:val="none" w:sz="0" w:space="0" w:color="auto"/>
        <w:right w:val="none" w:sz="0" w:space="0" w:color="auto"/>
      </w:divBdr>
    </w:div>
    <w:div w:id="1886795637">
      <w:bodyDiv w:val="1"/>
      <w:marLeft w:val="0"/>
      <w:marRight w:val="0"/>
      <w:marTop w:val="0"/>
      <w:marBottom w:val="0"/>
      <w:divBdr>
        <w:top w:val="none" w:sz="0" w:space="0" w:color="auto"/>
        <w:left w:val="none" w:sz="0" w:space="0" w:color="auto"/>
        <w:bottom w:val="none" w:sz="0" w:space="0" w:color="auto"/>
        <w:right w:val="none" w:sz="0" w:space="0" w:color="auto"/>
      </w:divBdr>
    </w:div>
    <w:div w:id="1918008216">
      <w:bodyDiv w:val="1"/>
      <w:marLeft w:val="0"/>
      <w:marRight w:val="0"/>
      <w:marTop w:val="0"/>
      <w:marBottom w:val="0"/>
      <w:divBdr>
        <w:top w:val="none" w:sz="0" w:space="0" w:color="auto"/>
        <w:left w:val="none" w:sz="0" w:space="0" w:color="auto"/>
        <w:bottom w:val="none" w:sz="0" w:space="0" w:color="auto"/>
        <w:right w:val="none" w:sz="0" w:space="0" w:color="auto"/>
      </w:divBdr>
    </w:div>
    <w:div w:id="2018653282">
      <w:bodyDiv w:val="1"/>
      <w:marLeft w:val="0"/>
      <w:marRight w:val="0"/>
      <w:marTop w:val="0"/>
      <w:marBottom w:val="0"/>
      <w:divBdr>
        <w:top w:val="none" w:sz="0" w:space="0" w:color="auto"/>
        <w:left w:val="none" w:sz="0" w:space="0" w:color="auto"/>
        <w:bottom w:val="none" w:sz="0" w:space="0" w:color="auto"/>
        <w:right w:val="none" w:sz="0" w:space="0" w:color="auto"/>
      </w:divBdr>
    </w:div>
    <w:div w:id="2127196663">
      <w:bodyDiv w:val="1"/>
      <w:marLeft w:val="0"/>
      <w:marRight w:val="0"/>
      <w:marTop w:val="0"/>
      <w:marBottom w:val="0"/>
      <w:divBdr>
        <w:top w:val="none" w:sz="0" w:space="0" w:color="auto"/>
        <w:left w:val="none" w:sz="0" w:space="0" w:color="auto"/>
        <w:bottom w:val="none" w:sz="0" w:space="0" w:color="auto"/>
        <w:right w:val="none" w:sz="0" w:space="0" w:color="auto"/>
      </w:divBdr>
    </w:div>
    <w:div w:id="21385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n.gov/tdot/tdot-construction-division/bid-lettings/e-plans-roo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n.gov/content/tn/tdot/roadway-design/design-standards/design-guidelin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24FD-9DEA-43AF-A53F-FAF40604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6</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Pruett</dc:creator>
  <cp:lastModifiedBy>Melissa Shull</cp:lastModifiedBy>
  <cp:revision>22</cp:revision>
  <cp:lastPrinted>2019-07-24T16:27:00Z</cp:lastPrinted>
  <dcterms:created xsi:type="dcterms:W3CDTF">2020-07-10T19:40:00Z</dcterms:created>
  <dcterms:modified xsi:type="dcterms:W3CDTF">2022-11-09T14:22:00Z</dcterms:modified>
</cp:coreProperties>
</file>