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2A85F321" w:rsidR="00792227" w:rsidRPr="009D47EC" w:rsidRDefault="000A1879" w:rsidP="00744ECF">
      <w:pPr>
        <w:spacing w:after="0"/>
        <w:jc w:val="center"/>
        <w:rPr>
          <w:b/>
          <w:bCs/>
          <w:sz w:val="36"/>
          <w:szCs w:val="36"/>
        </w:rPr>
      </w:pPr>
      <w:r w:rsidRPr="009D47EC">
        <w:rPr>
          <w:b/>
          <w:bCs/>
          <w:sz w:val="36"/>
          <w:szCs w:val="36"/>
        </w:rPr>
        <w:t>Procurement</w:t>
      </w:r>
      <w:r w:rsidR="00B708BD" w:rsidRPr="009D47EC">
        <w:rPr>
          <w:b/>
          <w:bCs/>
          <w:sz w:val="36"/>
          <w:szCs w:val="36"/>
        </w:rPr>
        <w:t xml:space="preserve"> </w:t>
      </w:r>
      <w:r w:rsidR="00B920AB" w:rsidRPr="009D47EC">
        <w:rPr>
          <w:b/>
          <w:bCs/>
          <w:sz w:val="36"/>
          <w:szCs w:val="36"/>
        </w:rPr>
        <w:t>– Rolling Stock Worksheet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2B2727" w:rsidRPr="00D8631A" w14:paraId="63586447" w14:textId="77777777" w:rsidTr="00706420">
        <w:tc>
          <w:tcPr>
            <w:tcW w:w="2065" w:type="dxa"/>
          </w:tcPr>
          <w:p w14:paraId="23A06A46" w14:textId="07EDFCE1" w:rsidR="002B2727" w:rsidRPr="00D8631A" w:rsidRDefault="002B2727" w:rsidP="000A1879">
            <w:pPr>
              <w:rPr>
                <w:b/>
                <w:bCs/>
                <w:sz w:val="20"/>
                <w:szCs w:val="20"/>
              </w:rPr>
            </w:pPr>
            <w:r w:rsidRPr="00D8631A">
              <w:rPr>
                <w:b/>
                <w:bCs/>
                <w:sz w:val="20"/>
                <w:szCs w:val="20"/>
              </w:rPr>
              <w:t>Item</w:t>
            </w:r>
            <w:r w:rsidR="000920A6">
              <w:rPr>
                <w:b/>
                <w:bCs/>
                <w:sz w:val="20"/>
                <w:szCs w:val="20"/>
              </w:rPr>
              <w:t>(s)</w:t>
            </w:r>
            <w:r w:rsidRPr="00D8631A">
              <w:rPr>
                <w:b/>
                <w:bCs/>
                <w:sz w:val="20"/>
                <w:szCs w:val="20"/>
              </w:rPr>
              <w:t xml:space="preserve"> to Procure:</w:t>
            </w:r>
          </w:p>
        </w:tc>
        <w:sdt>
          <w:sdtPr>
            <w:rPr>
              <w:sz w:val="20"/>
              <w:szCs w:val="20"/>
            </w:rPr>
            <w:id w:val="-210120460"/>
            <w:placeholder>
              <w:docPart w:val="DefaultPlaceholder_-1854013440"/>
            </w:placeholder>
            <w:showingPlcHdr/>
            <w:text/>
          </w:sdtPr>
          <w:sdtContent>
            <w:tc>
              <w:tcPr>
                <w:tcW w:w="7285" w:type="dxa"/>
                <w:shd w:val="clear" w:color="auto" w:fill="DDD9C3" w:themeFill="background2" w:themeFillShade="E6"/>
              </w:tcPr>
              <w:p w14:paraId="5C19C2F0" w14:textId="49A34EC4" w:rsidR="002B2727" w:rsidRPr="000968CA" w:rsidRDefault="002529C8" w:rsidP="000A1879">
                <w:pPr>
                  <w:rPr>
                    <w:sz w:val="20"/>
                    <w:szCs w:val="20"/>
                  </w:rPr>
                </w:pPr>
                <w:r w:rsidRPr="000968CA">
                  <w:rPr>
                    <w:rStyle w:val="PlaceholderText"/>
                    <w:sz w:val="20"/>
                    <w:szCs w:val="20"/>
                  </w:rPr>
                  <w:t>Click or tap here to enter text.</w:t>
                </w:r>
              </w:p>
            </w:tc>
          </w:sdtContent>
        </w:sdt>
      </w:tr>
    </w:tbl>
    <w:p w14:paraId="07AC07A6" w14:textId="56073A89"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342159" w14:paraId="725AF0EB" w14:textId="77777777" w:rsidTr="00D27B73">
        <w:tc>
          <w:tcPr>
            <w:tcW w:w="9350" w:type="dxa"/>
          </w:tcPr>
          <w:p w14:paraId="75CC777E" w14:textId="7A6B4587" w:rsidR="00342159" w:rsidRDefault="00342159" w:rsidP="00342159">
            <w:pPr>
              <w:rPr>
                <w:b/>
                <w:bCs/>
                <w:sz w:val="20"/>
                <w:szCs w:val="20"/>
              </w:rPr>
            </w:pPr>
            <w:r>
              <w:rPr>
                <w:b/>
                <w:bCs/>
                <w:sz w:val="20"/>
                <w:szCs w:val="20"/>
              </w:rPr>
              <w:t xml:space="preserve">The Rolling Stock Worksheet has three </w:t>
            </w:r>
            <w:r w:rsidR="00CF3541">
              <w:rPr>
                <w:b/>
                <w:bCs/>
                <w:sz w:val="20"/>
                <w:szCs w:val="20"/>
              </w:rPr>
              <w:t>parts</w:t>
            </w:r>
            <w:r>
              <w:rPr>
                <w:b/>
                <w:bCs/>
                <w:sz w:val="20"/>
                <w:szCs w:val="20"/>
              </w:rPr>
              <w:t xml:space="preserve">.  The three </w:t>
            </w:r>
            <w:r w:rsidR="00CF3541">
              <w:rPr>
                <w:b/>
                <w:bCs/>
                <w:sz w:val="20"/>
                <w:szCs w:val="20"/>
              </w:rPr>
              <w:t>parts</w:t>
            </w:r>
            <w:r>
              <w:rPr>
                <w:b/>
                <w:bCs/>
                <w:sz w:val="20"/>
                <w:szCs w:val="20"/>
              </w:rPr>
              <w:t xml:space="preserve"> cover all the same regulations, but each part addresses </w:t>
            </w:r>
            <w:r w:rsidR="00CF3541">
              <w:rPr>
                <w:b/>
                <w:bCs/>
                <w:sz w:val="20"/>
                <w:szCs w:val="20"/>
              </w:rPr>
              <w:t xml:space="preserve">the regulations for </w:t>
            </w:r>
            <w:r>
              <w:rPr>
                <w:b/>
                <w:bCs/>
                <w:sz w:val="20"/>
                <w:szCs w:val="20"/>
              </w:rPr>
              <w:t>a different p</w:t>
            </w:r>
            <w:r w:rsidR="00CF3541">
              <w:rPr>
                <w:b/>
                <w:bCs/>
                <w:sz w:val="20"/>
                <w:szCs w:val="20"/>
              </w:rPr>
              <w:t>hase of</w:t>
            </w:r>
            <w:r>
              <w:rPr>
                <w:b/>
                <w:bCs/>
                <w:sz w:val="20"/>
                <w:szCs w:val="20"/>
              </w:rPr>
              <w:t xml:space="preserve"> the procurement.</w:t>
            </w:r>
          </w:p>
          <w:p w14:paraId="6CC7E699" w14:textId="77777777" w:rsidR="00342159" w:rsidRDefault="00342159" w:rsidP="00342159">
            <w:pPr>
              <w:rPr>
                <w:b/>
                <w:bCs/>
                <w:sz w:val="20"/>
                <w:szCs w:val="20"/>
              </w:rPr>
            </w:pPr>
          </w:p>
          <w:p w14:paraId="30D47463" w14:textId="5227BC94" w:rsidR="00342159" w:rsidRDefault="00342159" w:rsidP="00342159">
            <w:pPr>
              <w:rPr>
                <w:b/>
                <w:bCs/>
                <w:sz w:val="20"/>
                <w:szCs w:val="20"/>
              </w:rPr>
            </w:pPr>
            <w:r>
              <w:rPr>
                <w:b/>
                <w:bCs/>
                <w:sz w:val="20"/>
                <w:szCs w:val="20"/>
              </w:rPr>
              <w:t xml:space="preserve">Part 1 – </w:t>
            </w:r>
            <w:r w:rsidR="00DB553A">
              <w:rPr>
                <w:b/>
                <w:bCs/>
                <w:sz w:val="20"/>
                <w:szCs w:val="20"/>
              </w:rPr>
              <w:t xml:space="preserve">To be completed during the </w:t>
            </w:r>
            <w:r>
              <w:rPr>
                <w:b/>
                <w:bCs/>
                <w:sz w:val="20"/>
                <w:szCs w:val="20"/>
              </w:rPr>
              <w:t>Solicitation Planning</w:t>
            </w:r>
            <w:r w:rsidR="00DB553A">
              <w:rPr>
                <w:b/>
                <w:bCs/>
                <w:sz w:val="20"/>
                <w:szCs w:val="20"/>
              </w:rPr>
              <w:t xml:space="preserve"> phase and submitted to TDOT for review in the request to receive the letter to proceed with </w:t>
            </w:r>
            <w:r w:rsidR="00E32950">
              <w:rPr>
                <w:b/>
                <w:bCs/>
                <w:sz w:val="20"/>
                <w:szCs w:val="20"/>
              </w:rPr>
              <w:t xml:space="preserve">quotations or </w:t>
            </w:r>
            <w:r w:rsidR="00DB553A">
              <w:rPr>
                <w:b/>
                <w:bCs/>
                <w:sz w:val="20"/>
                <w:szCs w:val="20"/>
              </w:rPr>
              <w:t>advertisement.  This part is a check list for developing the solicitation documents used in the advertise</w:t>
            </w:r>
            <w:r w:rsidR="006C462D">
              <w:rPr>
                <w:b/>
                <w:bCs/>
                <w:sz w:val="20"/>
                <w:szCs w:val="20"/>
              </w:rPr>
              <w:t>ment</w:t>
            </w:r>
            <w:r w:rsidR="00DB553A">
              <w:rPr>
                <w:b/>
                <w:bCs/>
                <w:sz w:val="20"/>
                <w:szCs w:val="20"/>
              </w:rPr>
              <w:t xml:space="preserve"> for vendors</w:t>
            </w:r>
            <w:r w:rsidR="009044E8">
              <w:rPr>
                <w:b/>
                <w:bCs/>
                <w:sz w:val="20"/>
                <w:szCs w:val="20"/>
              </w:rPr>
              <w:t xml:space="preserve"> or planning the issues to discuss with vendors when asking for quotes</w:t>
            </w:r>
            <w:r w:rsidR="00DB553A">
              <w:rPr>
                <w:b/>
                <w:bCs/>
                <w:sz w:val="20"/>
                <w:szCs w:val="20"/>
              </w:rPr>
              <w:t xml:space="preserve">.  </w:t>
            </w:r>
            <w:r>
              <w:rPr>
                <w:b/>
                <w:bCs/>
                <w:sz w:val="20"/>
                <w:szCs w:val="20"/>
              </w:rPr>
              <w:t xml:space="preserve">The cases for when each regulation should be included </w:t>
            </w:r>
            <w:r w:rsidR="00DB553A">
              <w:rPr>
                <w:b/>
                <w:bCs/>
                <w:sz w:val="20"/>
                <w:szCs w:val="20"/>
              </w:rPr>
              <w:t xml:space="preserve">in the solicitation advertisement </w:t>
            </w:r>
            <w:r>
              <w:rPr>
                <w:b/>
                <w:bCs/>
                <w:sz w:val="20"/>
                <w:szCs w:val="20"/>
              </w:rPr>
              <w:t>are explained.</w:t>
            </w:r>
          </w:p>
          <w:p w14:paraId="61AC5C6C" w14:textId="2C627899" w:rsidR="00342159" w:rsidRDefault="00342159" w:rsidP="00342159">
            <w:pPr>
              <w:rPr>
                <w:b/>
                <w:bCs/>
                <w:sz w:val="20"/>
                <w:szCs w:val="20"/>
              </w:rPr>
            </w:pPr>
          </w:p>
          <w:p w14:paraId="1BFD7E2E" w14:textId="77777777" w:rsidR="009851EC" w:rsidRDefault="00342159" w:rsidP="00342159">
            <w:pPr>
              <w:rPr>
                <w:b/>
                <w:bCs/>
                <w:sz w:val="20"/>
                <w:szCs w:val="20"/>
              </w:rPr>
            </w:pPr>
            <w:r>
              <w:rPr>
                <w:b/>
                <w:bCs/>
                <w:sz w:val="20"/>
                <w:szCs w:val="20"/>
              </w:rPr>
              <w:t>Part 2 – Pre-Award Requirements</w:t>
            </w:r>
            <w:r w:rsidR="00DB553A">
              <w:rPr>
                <w:b/>
                <w:bCs/>
                <w:sz w:val="20"/>
                <w:szCs w:val="20"/>
              </w:rPr>
              <w:t xml:space="preserve"> phase</w:t>
            </w:r>
            <w:r>
              <w:rPr>
                <w:b/>
                <w:bCs/>
                <w:sz w:val="20"/>
                <w:szCs w:val="20"/>
              </w:rPr>
              <w:t xml:space="preserve">, </w:t>
            </w:r>
            <w:r w:rsidR="0007124F">
              <w:rPr>
                <w:b/>
                <w:bCs/>
                <w:sz w:val="20"/>
                <w:szCs w:val="20"/>
              </w:rPr>
              <w:t xml:space="preserve">is </w:t>
            </w:r>
            <w:r w:rsidR="00DB553A">
              <w:rPr>
                <w:b/>
                <w:bCs/>
                <w:sz w:val="20"/>
                <w:szCs w:val="20"/>
              </w:rPr>
              <w:t xml:space="preserve">to be </w:t>
            </w:r>
            <w:proofErr w:type="gramStart"/>
            <w:r w:rsidR="00DB553A">
              <w:rPr>
                <w:b/>
                <w:bCs/>
                <w:sz w:val="20"/>
                <w:szCs w:val="20"/>
              </w:rPr>
              <w:t>completed</w:t>
            </w:r>
            <w:proofErr w:type="gramEnd"/>
            <w:r w:rsidR="00DB553A">
              <w:rPr>
                <w:b/>
                <w:bCs/>
                <w:sz w:val="20"/>
                <w:szCs w:val="20"/>
              </w:rPr>
              <w:t xml:space="preserve"> </w:t>
            </w:r>
          </w:p>
          <w:p w14:paraId="6CB6F391" w14:textId="7A4D288D" w:rsidR="009851EC" w:rsidRDefault="0007124F" w:rsidP="009851EC">
            <w:pPr>
              <w:pStyle w:val="ListParagraph"/>
              <w:numPr>
                <w:ilvl w:val="0"/>
                <w:numId w:val="42"/>
              </w:numPr>
              <w:rPr>
                <w:b/>
                <w:bCs/>
                <w:sz w:val="20"/>
                <w:szCs w:val="20"/>
              </w:rPr>
            </w:pPr>
            <w:r w:rsidRPr="009851EC">
              <w:rPr>
                <w:b/>
                <w:bCs/>
                <w:sz w:val="20"/>
                <w:szCs w:val="20"/>
              </w:rPr>
              <w:t xml:space="preserve">after receiving TDOT’s letter to proceed with </w:t>
            </w:r>
            <w:r w:rsidR="00E32950">
              <w:rPr>
                <w:b/>
                <w:bCs/>
                <w:sz w:val="20"/>
                <w:szCs w:val="20"/>
              </w:rPr>
              <w:t xml:space="preserve">quotations or </w:t>
            </w:r>
            <w:r w:rsidRPr="009851EC">
              <w:rPr>
                <w:b/>
                <w:bCs/>
                <w:sz w:val="20"/>
                <w:szCs w:val="20"/>
              </w:rPr>
              <w:t xml:space="preserve">advertisement, </w:t>
            </w:r>
          </w:p>
          <w:p w14:paraId="54F8CE93" w14:textId="632CFCDD" w:rsidR="009851EC" w:rsidRDefault="00E32950" w:rsidP="009851EC">
            <w:pPr>
              <w:pStyle w:val="ListParagraph"/>
              <w:numPr>
                <w:ilvl w:val="0"/>
                <w:numId w:val="42"/>
              </w:numPr>
              <w:rPr>
                <w:b/>
                <w:bCs/>
                <w:sz w:val="20"/>
                <w:szCs w:val="20"/>
              </w:rPr>
            </w:pPr>
            <w:r>
              <w:rPr>
                <w:b/>
                <w:bCs/>
                <w:sz w:val="20"/>
                <w:szCs w:val="20"/>
              </w:rPr>
              <w:t xml:space="preserve">after </w:t>
            </w:r>
            <w:r w:rsidR="0007124F" w:rsidRPr="009851EC">
              <w:rPr>
                <w:b/>
                <w:bCs/>
                <w:sz w:val="20"/>
                <w:szCs w:val="20"/>
              </w:rPr>
              <w:t xml:space="preserve">advertising the procurement solicitation, </w:t>
            </w:r>
          </w:p>
          <w:p w14:paraId="404C5807" w14:textId="7BB0A30D" w:rsidR="009851EC" w:rsidRDefault="00E32950" w:rsidP="009851EC">
            <w:pPr>
              <w:pStyle w:val="ListParagraph"/>
              <w:numPr>
                <w:ilvl w:val="0"/>
                <w:numId w:val="42"/>
              </w:numPr>
              <w:rPr>
                <w:b/>
                <w:bCs/>
                <w:sz w:val="20"/>
                <w:szCs w:val="20"/>
              </w:rPr>
            </w:pPr>
            <w:r>
              <w:rPr>
                <w:b/>
                <w:bCs/>
                <w:sz w:val="20"/>
                <w:szCs w:val="20"/>
              </w:rPr>
              <w:t xml:space="preserve">after </w:t>
            </w:r>
            <w:r w:rsidR="0007124F" w:rsidRPr="009851EC">
              <w:rPr>
                <w:b/>
                <w:bCs/>
                <w:sz w:val="20"/>
                <w:szCs w:val="20"/>
              </w:rPr>
              <w:t xml:space="preserve">receiving vendor responses, </w:t>
            </w:r>
          </w:p>
          <w:p w14:paraId="00C7C0AF" w14:textId="728DB231" w:rsidR="009851EC" w:rsidRDefault="00E32950" w:rsidP="009851EC">
            <w:pPr>
              <w:pStyle w:val="ListParagraph"/>
              <w:numPr>
                <w:ilvl w:val="0"/>
                <w:numId w:val="42"/>
              </w:numPr>
              <w:rPr>
                <w:b/>
                <w:bCs/>
                <w:sz w:val="20"/>
                <w:szCs w:val="20"/>
              </w:rPr>
            </w:pPr>
            <w:r>
              <w:rPr>
                <w:b/>
                <w:bCs/>
                <w:sz w:val="20"/>
                <w:szCs w:val="20"/>
              </w:rPr>
              <w:t xml:space="preserve">after </w:t>
            </w:r>
            <w:r w:rsidR="0007124F" w:rsidRPr="009851EC">
              <w:rPr>
                <w:b/>
                <w:bCs/>
                <w:sz w:val="20"/>
                <w:szCs w:val="20"/>
              </w:rPr>
              <w:t xml:space="preserve">evaluating vendor responses, </w:t>
            </w:r>
          </w:p>
          <w:p w14:paraId="12251DDC" w14:textId="35CF064B" w:rsidR="009851EC" w:rsidRDefault="00E32950" w:rsidP="009851EC">
            <w:pPr>
              <w:pStyle w:val="ListParagraph"/>
              <w:numPr>
                <w:ilvl w:val="0"/>
                <w:numId w:val="42"/>
              </w:numPr>
              <w:rPr>
                <w:b/>
                <w:bCs/>
                <w:sz w:val="20"/>
                <w:szCs w:val="20"/>
              </w:rPr>
            </w:pPr>
            <w:r>
              <w:rPr>
                <w:b/>
                <w:bCs/>
                <w:sz w:val="20"/>
                <w:szCs w:val="20"/>
              </w:rPr>
              <w:t xml:space="preserve">after </w:t>
            </w:r>
            <w:r w:rsidR="0007124F" w:rsidRPr="009851EC">
              <w:rPr>
                <w:b/>
                <w:bCs/>
                <w:sz w:val="20"/>
                <w:szCs w:val="20"/>
              </w:rPr>
              <w:t xml:space="preserve">determining the vendor that will be awarded the purchase, </w:t>
            </w:r>
          </w:p>
          <w:p w14:paraId="0C135E1D" w14:textId="77777777" w:rsidR="009851EC" w:rsidRDefault="009851EC" w:rsidP="009851EC">
            <w:pPr>
              <w:pStyle w:val="ListParagraph"/>
              <w:numPr>
                <w:ilvl w:val="0"/>
                <w:numId w:val="42"/>
              </w:numPr>
              <w:rPr>
                <w:b/>
                <w:bCs/>
                <w:sz w:val="20"/>
                <w:szCs w:val="20"/>
              </w:rPr>
            </w:pPr>
            <w:r w:rsidRPr="009851EC">
              <w:rPr>
                <w:b/>
                <w:bCs/>
                <w:sz w:val="20"/>
                <w:szCs w:val="20"/>
              </w:rPr>
              <w:t xml:space="preserve">after preparing the pre-award audit document, </w:t>
            </w:r>
          </w:p>
          <w:p w14:paraId="4B5C64D9" w14:textId="28B0AEEC" w:rsidR="009851EC" w:rsidRPr="009851EC" w:rsidRDefault="0007124F" w:rsidP="009851EC">
            <w:pPr>
              <w:pStyle w:val="ListParagraph"/>
              <w:numPr>
                <w:ilvl w:val="0"/>
                <w:numId w:val="42"/>
              </w:numPr>
              <w:rPr>
                <w:b/>
                <w:bCs/>
                <w:sz w:val="20"/>
                <w:szCs w:val="20"/>
              </w:rPr>
            </w:pPr>
            <w:r w:rsidRPr="009851EC">
              <w:rPr>
                <w:b/>
                <w:bCs/>
                <w:sz w:val="20"/>
                <w:szCs w:val="20"/>
              </w:rPr>
              <w:t xml:space="preserve">and </w:t>
            </w:r>
            <w:r w:rsidR="00DB553A" w:rsidRPr="009851EC">
              <w:rPr>
                <w:b/>
                <w:bCs/>
                <w:sz w:val="20"/>
                <w:szCs w:val="20"/>
              </w:rPr>
              <w:t>prior to executing the award with the selected vendor</w:t>
            </w:r>
            <w:r w:rsidR="00870089">
              <w:rPr>
                <w:b/>
                <w:bCs/>
                <w:sz w:val="20"/>
                <w:szCs w:val="20"/>
              </w:rPr>
              <w:t xml:space="preserve">, </w:t>
            </w:r>
          </w:p>
          <w:p w14:paraId="6EEB6705" w14:textId="678B68BD" w:rsidR="009044E8" w:rsidRDefault="00DB553A" w:rsidP="009851EC">
            <w:pPr>
              <w:rPr>
                <w:b/>
                <w:bCs/>
                <w:sz w:val="20"/>
                <w:szCs w:val="20"/>
              </w:rPr>
            </w:pPr>
            <w:r w:rsidRPr="009851EC">
              <w:rPr>
                <w:b/>
                <w:bCs/>
                <w:sz w:val="20"/>
                <w:szCs w:val="20"/>
              </w:rPr>
              <w:t xml:space="preserve">and is </w:t>
            </w:r>
            <w:r w:rsidR="009851EC">
              <w:rPr>
                <w:b/>
                <w:bCs/>
                <w:sz w:val="20"/>
                <w:szCs w:val="20"/>
              </w:rPr>
              <w:t xml:space="preserve">then </w:t>
            </w:r>
            <w:r w:rsidRPr="009851EC">
              <w:rPr>
                <w:b/>
                <w:bCs/>
                <w:sz w:val="20"/>
                <w:szCs w:val="20"/>
              </w:rPr>
              <w:t xml:space="preserve">submitted to TDOT in the request for a letter to proceed with award.  This part is used as a check list to </w:t>
            </w:r>
            <w:r w:rsidR="00DE5D38">
              <w:rPr>
                <w:b/>
                <w:bCs/>
                <w:sz w:val="20"/>
                <w:szCs w:val="20"/>
              </w:rPr>
              <w:t xml:space="preserve">document the grantee’s </w:t>
            </w:r>
            <w:r w:rsidRPr="009851EC">
              <w:rPr>
                <w:b/>
                <w:bCs/>
                <w:sz w:val="20"/>
                <w:szCs w:val="20"/>
              </w:rPr>
              <w:t xml:space="preserve">review </w:t>
            </w:r>
            <w:r w:rsidR="00DE5D38">
              <w:rPr>
                <w:b/>
                <w:bCs/>
                <w:sz w:val="20"/>
                <w:szCs w:val="20"/>
              </w:rPr>
              <w:t xml:space="preserve">of </w:t>
            </w:r>
            <w:r w:rsidRPr="009851EC">
              <w:rPr>
                <w:b/>
                <w:bCs/>
                <w:sz w:val="20"/>
                <w:szCs w:val="20"/>
              </w:rPr>
              <w:t xml:space="preserve">the vendor responses </w:t>
            </w:r>
            <w:r w:rsidR="009044E8">
              <w:rPr>
                <w:b/>
                <w:bCs/>
                <w:sz w:val="20"/>
                <w:szCs w:val="20"/>
              </w:rPr>
              <w:t xml:space="preserve">determined needed in Part 1 </w:t>
            </w:r>
            <w:r w:rsidRPr="009851EC">
              <w:rPr>
                <w:b/>
                <w:bCs/>
                <w:sz w:val="20"/>
                <w:szCs w:val="20"/>
              </w:rPr>
              <w:t xml:space="preserve">and preparing the </w:t>
            </w:r>
            <w:r w:rsidR="0007124F" w:rsidRPr="009851EC">
              <w:rPr>
                <w:b/>
                <w:bCs/>
                <w:sz w:val="20"/>
                <w:szCs w:val="20"/>
              </w:rPr>
              <w:t xml:space="preserve">pre-award audit documentation for the selected vendor(s) to be maintained in the procurement file.  </w:t>
            </w:r>
          </w:p>
          <w:p w14:paraId="2BE374CD" w14:textId="5004A201" w:rsidR="0001267E" w:rsidRDefault="0001267E" w:rsidP="00342159">
            <w:pPr>
              <w:rPr>
                <w:b/>
                <w:bCs/>
                <w:sz w:val="20"/>
                <w:szCs w:val="20"/>
              </w:rPr>
            </w:pPr>
          </w:p>
          <w:p w14:paraId="6AF86932" w14:textId="77777777" w:rsidR="00DE5D38" w:rsidRDefault="0001267E" w:rsidP="00342159">
            <w:pPr>
              <w:rPr>
                <w:b/>
                <w:bCs/>
                <w:sz w:val="20"/>
                <w:szCs w:val="20"/>
              </w:rPr>
            </w:pPr>
            <w:r>
              <w:rPr>
                <w:b/>
                <w:bCs/>
                <w:sz w:val="20"/>
                <w:szCs w:val="20"/>
              </w:rPr>
              <w:t>Part 3 – Post-Delivery Requirements</w:t>
            </w:r>
            <w:r w:rsidR="0007124F">
              <w:rPr>
                <w:b/>
                <w:bCs/>
                <w:sz w:val="20"/>
                <w:szCs w:val="20"/>
              </w:rPr>
              <w:t xml:space="preserve"> phase</w:t>
            </w:r>
            <w:r>
              <w:rPr>
                <w:b/>
                <w:bCs/>
                <w:sz w:val="20"/>
                <w:szCs w:val="20"/>
              </w:rPr>
              <w:t xml:space="preserve">, </w:t>
            </w:r>
            <w:r w:rsidR="009851EC">
              <w:rPr>
                <w:b/>
                <w:bCs/>
                <w:sz w:val="20"/>
                <w:szCs w:val="20"/>
              </w:rPr>
              <w:t xml:space="preserve">is to be </w:t>
            </w:r>
            <w:proofErr w:type="gramStart"/>
            <w:r w:rsidR="009851EC">
              <w:rPr>
                <w:b/>
                <w:bCs/>
                <w:sz w:val="20"/>
                <w:szCs w:val="20"/>
              </w:rPr>
              <w:t>completed</w:t>
            </w:r>
            <w:proofErr w:type="gramEnd"/>
            <w:r w:rsidR="009851EC">
              <w:rPr>
                <w:b/>
                <w:bCs/>
                <w:sz w:val="20"/>
                <w:szCs w:val="20"/>
              </w:rPr>
              <w:t xml:space="preserve"> </w:t>
            </w:r>
          </w:p>
          <w:p w14:paraId="280C55F2" w14:textId="77777777" w:rsidR="00DE5D38" w:rsidRDefault="009851EC" w:rsidP="00DE5D38">
            <w:pPr>
              <w:pStyle w:val="ListParagraph"/>
              <w:numPr>
                <w:ilvl w:val="0"/>
                <w:numId w:val="43"/>
              </w:numPr>
              <w:rPr>
                <w:b/>
                <w:bCs/>
                <w:sz w:val="20"/>
                <w:szCs w:val="20"/>
              </w:rPr>
            </w:pPr>
            <w:r w:rsidRPr="00DE5D38">
              <w:rPr>
                <w:b/>
                <w:bCs/>
                <w:sz w:val="20"/>
                <w:szCs w:val="20"/>
              </w:rPr>
              <w:t xml:space="preserve">after receiving TDOT’s letter to proceed with award, </w:t>
            </w:r>
          </w:p>
          <w:p w14:paraId="393B77C6" w14:textId="464ABEEE" w:rsidR="00DE5D38" w:rsidRDefault="009851EC" w:rsidP="00DE5D38">
            <w:pPr>
              <w:pStyle w:val="ListParagraph"/>
              <w:numPr>
                <w:ilvl w:val="0"/>
                <w:numId w:val="43"/>
              </w:numPr>
              <w:rPr>
                <w:b/>
                <w:bCs/>
                <w:sz w:val="20"/>
                <w:szCs w:val="20"/>
              </w:rPr>
            </w:pPr>
            <w:r w:rsidRPr="00DE5D38">
              <w:rPr>
                <w:b/>
                <w:bCs/>
                <w:sz w:val="20"/>
                <w:szCs w:val="20"/>
              </w:rPr>
              <w:t xml:space="preserve">upon delivery of the awarded vehicles, </w:t>
            </w:r>
          </w:p>
          <w:p w14:paraId="3C8B794B" w14:textId="7B85A055" w:rsidR="00DE5D38" w:rsidRDefault="00DE5D38" w:rsidP="00DE5D38">
            <w:pPr>
              <w:pStyle w:val="ListParagraph"/>
              <w:numPr>
                <w:ilvl w:val="0"/>
                <w:numId w:val="43"/>
              </w:numPr>
              <w:rPr>
                <w:b/>
                <w:bCs/>
                <w:sz w:val="20"/>
                <w:szCs w:val="20"/>
              </w:rPr>
            </w:pPr>
            <w:r>
              <w:rPr>
                <w:b/>
                <w:bCs/>
                <w:sz w:val="20"/>
                <w:szCs w:val="20"/>
              </w:rPr>
              <w:t xml:space="preserve">after preparing the </w:t>
            </w:r>
            <w:r w:rsidR="00C138F1">
              <w:rPr>
                <w:b/>
                <w:bCs/>
                <w:sz w:val="20"/>
                <w:szCs w:val="20"/>
              </w:rPr>
              <w:t>post-delivery</w:t>
            </w:r>
            <w:r>
              <w:rPr>
                <w:b/>
                <w:bCs/>
                <w:sz w:val="20"/>
                <w:szCs w:val="20"/>
              </w:rPr>
              <w:t xml:space="preserve"> audit document,</w:t>
            </w:r>
          </w:p>
          <w:p w14:paraId="69E30BDB" w14:textId="1D335706" w:rsidR="00DE5D38" w:rsidRDefault="009851EC" w:rsidP="00DE5D38">
            <w:pPr>
              <w:pStyle w:val="ListParagraph"/>
              <w:numPr>
                <w:ilvl w:val="0"/>
                <w:numId w:val="43"/>
              </w:numPr>
              <w:rPr>
                <w:b/>
                <w:bCs/>
                <w:sz w:val="20"/>
                <w:szCs w:val="20"/>
              </w:rPr>
            </w:pPr>
            <w:r w:rsidRPr="00DE5D38">
              <w:rPr>
                <w:b/>
                <w:bCs/>
                <w:sz w:val="20"/>
                <w:szCs w:val="20"/>
              </w:rPr>
              <w:t xml:space="preserve">prior to title to the rolling stock is transferred to the grantee, </w:t>
            </w:r>
          </w:p>
          <w:p w14:paraId="5CC7EFC8" w14:textId="45D62AB2" w:rsidR="0001267E" w:rsidRDefault="009851EC" w:rsidP="00342159">
            <w:pPr>
              <w:rPr>
                <w:b/>
                <w:bCs/>
                <w:sz w:val="20"/>
                <w:szCs w:val="20"/>
              </w:rPr>
            </w:pPr>
            <w:r w:rsidRPr="00870089">
              <w:rPr>
                <w:b/>
                <w:bCs/>
                <w:sz w:val="20"/>
                <w:szCs w:val="20"/>
              </w:rPr>
              <w:t xml:space="preserve">and </w:t>
            </w:r>
            <w:r w:rsidR="00870089">
              <w:rPr>
                <w:b/>
                <w:bCs/>
                <w:sz w:val="20"/>
                <w:szCs w:val="20"/>
              </w:rPr>
              <w:t xml:space="preserve">is then </w:t>
            </w:r>
            <w:r w:rsidRPr="00870089">
              <w:rPr>
                <w:b/>
                <w:bCs/>
                <w:sz w:val="20"/>
                <w:szCs w:val="20"/>
              </w:rPr>
              <w:t>submitted to TDOT</w:t>
            </w:r>
            <w:r w:rsidR="00870089">
              <w:rPr>
                <w:b/>
                <w:bCs/>
                <w:sz w:val="20"/>
                <w:szCs w:val="20"/>
              </w:rPr>
              <w:t xml:space="preserve">.  This part is used as a check list to document the grantee’s </w:t>
            </w:r>
            <w:r w:rsidR="002C178D">
              <w:rPr>
                <w:b/>
                <w:bCs/>
                <w:sz w:val="20"/>
                <w:szCs w:val="20"/>
              </w:rPr>
              <w:t xml:space="preserve">review and </w:t>
            </w:r>
            <w:r w:rsidR="00870089">
              <w:rPr>
                <w:b/>
                <w:bCs/>
                <w:sz w:val="20"/>
                <w:szCs w:val="20"/>
              </w:rPr>
              <w:t xml:space="preserve">receipt of vehicles and information determined needed in Parts 1 &amp; 2 and preparing the </w:t>
            </w:r>
            <w:r w:rsidR="00C138F1">
              <w:rPr>
                <w:b/>
                <w:bCs/>
                <w:sz w:val="20"/>
                <w:szCs w:val="20"/>
              </w:rPr>
              <w:t>post-delivery</w:t>
            </w:r>
            <w:r w:rsidR="00870089">
              <w:rPr>
                <w:b/>
                <w:bCs/>
                <w:sz w:val="20"/>
                <w:szCs w:val="20"/>
              </w:rPr>
              <w:t xml:space="preserve"> audit documentation for the selected vendor(s) to be maintained in the procurement file.  </w:t>
            </w:r>
            <w:r w:rsidR="00DD1054">
              <w:rPr>
                <w:b/>
                <w:bCs/>
                <w:sz w:val="20"/>
                <w:szCs w:val="20"/>
              </w:rPr>
              <w:t>Once Part 3 – Post-Delivery Requirements documentation has been reviewed an</w:t>
            </w:r>
            <w:r w:rsidR="00247D1D">
              <w:rPr>
                <w:b/>
                <w:bCs/>
                <w:sz w:val="20"/>
                <w:szCs w:val="20"/>
              </w:rPr>
              <w:t>d</w:t>
            </w:r>
            <w:r w:rsidR="00DD1054">
              <w:rPr>
                <w:b/>
                <w:bCs/>
                <w:sz w:val="20"/>
                <w:szCs w:val="20"/>
              </w:rPr>
              <w:t xml:space="preserve"> approved</w:t>
            </w:r>
            <w:r w:rsidR="00870089">
              <w:rPr>
                <w:b/>
                <w:bCs/>
                <w:sz w:val="20"/>
                <w:szCs w:val="20"/>
              </w:rPr>
              <w:t xml:space="preserve"> by TDOT</w:t>
            </w:r>
            <w:r w:rsidR="00DD1054">
              <w:rPr>
                <w:b/>
                <w:bCs/>
                <w:sz w:val="20"/>
                <w:szCs w:val="20"/>
              </w:rPr>
              <w:t xml:space="preserve">, title can be transferred to the grantee and the asset management </w:t>
            </w:r>
            <w:r w:rsidR="00FD71AB">
              <w:rPr>
                <w:b/>
                <w:bCs/>
                <w:sz w:val="20"/>
                <w:szCs w:val="20"/>
              </w:rPr>
              <w:t xml:space="preserve">documentation </w:t>
            </w:r>
            <w:r w:rsidR="00DD1054">
              <w:rPr>
                <w:b/>
                <w:bCs/>
                <w:sz w:val="20"/>
                <w:szCs w:val="20"/>
              </w:rPr>
              <w:t>process commenced.</w:t>
            </w:r>
          </w:p>
          <w:p w14:paraId="68E34856" w14:textId="3FDD88C3" w:rsidR="00342159" w:rsidRPr="007B3E78" w:rsidRDefault="00342159" w:rsidP="007B3E78">
            <w:pPr>
              <w:rPr>
                <w:b/>
                <w:bCs/>
                <w:sz w:val="20"/>
                <w:szCs w:val="20"/>
              </w:rPr>
            </w:pPr>
          </w:p>
        </w:tc>
      </w:tr>
    </w:tbl>
    <w:p w14:paraId="3B54DCB7" w14:textId="73D8FD48" w:rsidR="00C519DB" w:rsidRDefault="00C519DB">
      <w:r>
        <w:br w:type="page"/>
      </w:r>
    </w:p>
    <w:tbl>
      <w:tblPr>
        <w:tblStyle w:val="TableGrid"/>
        <w:tblW w:w="0" w:type="auto"/>
        <w:tblLook w:val="04A0" w:firstRow="1" w:lastRow="0" w:firstColumn="1" w:lastColumn="0" w:noHBand="0" w:noVBand="1"/>
      </w:tblPr>
      <w:tblGrid>
        <w:gridCol w:w="2065"/>
        <w:gridCol w:w="7285"/>
      </w:tblGrid>
      <w:tr w:rsidR="009D47EC" w14:paraId="4B57DD86" w14:textId="77777777" w:rsidTr="00EC1F99">
        <w:tc>
          <w:tcPr>
            <w:tcW w:w="9350" w:type="dxa"/>
            <w:gridSpan w:val="2"/>
            <w:shd w:val="clear" w:color="auto" w:fill="E5B8B7" w:themeFill="accent2" w:themeFillTint="66"/>
          </w:tcPr>
          <w:p w14:paraId="4A6BD37A" w14:textId="77777777" w:rsidR="009D47EC" w:rsidRDefault="00EC5CE5" w:rsidP="00D27B73">
            <w:pPr>
              <w:jc w:val="center"/>
              <w:rPr>
                <w:b/>
                <w:bCs/>
                <w:sz w:val="36"/>
                <w:szCs w:val="36"/>
              </w:rPr>
            </w:pPr>
            <w:r>
              <w:rPr>
                <w:b/>
                <w:bCs/>
                <w:sz w:val="36"/>
                <w:szCs w:val="36"/>
              </w:rPr>
              <w:lastRenderedPageBreak/>
              <w:t xml:space="preserve">Rolling Stock Worksheet </w:t>
            </w:r>
            <w:r w:rsidR="00261289">
              <w:rPr>
                <w:b/>
                <w:bCs/>
                <w:sz w:val="36"/>
                <w:szCs w:val="36"/>
              </w:rPr>
              <w:t xml:space="preserve">Part 1 - </w:t>
            </w:r>
            <w:r w:rsidR="009D47EC">
              <w:rPr>
                <w:b/>
                <w:bCs/>
                <w:sz w:val="36"/>
                <w:szCs w:val="36"/>
              </w:rPr>
              <w:t>Solicitation Planning</w:t>
            </w:r>
          </w:p>
          <w:p w14:paraId="7BE99722" w14:textId="7C31B74F" w:rsidR="00DB2F5B" w:rsidRPr="008A319C" w:rsidRDefault="00EC1F99" w:rsidP="00DB2F5B">
            <w:pPr>
              <w:jc w:val="center"/>
            </w:pPr>
            <w:r w:rsidRPr="003C2008">
              <w:rPr>
                <w:i/>
                <w:iCs/>
                <w:sz w:val="20"/>
                <w:szCs w:val="20"/>
              </w:rPr>
              <w:t>Completed and submitted prior to</w:t>
            </w:r>
            <w:r>
              <w:rPr>
                <w:i/>
                <w:iCs/>
                <w:sz w:val="20"/>
                <w:szCs w:val="20"/>
              </w:rPr>
              <w:t xml:space="preserve"> requesting quotes or</w:t>
            </w:r>
            <w:r w:rsidRPr="003C2008">
              <w:rPr>
                <w:i/>
                <w:iCs/>
                <w:sz w:val="20"/>
                <w:szCs w:val="20"/>
              </w:rPr>
              <w:t xml:space="preserve"> launching publicity plan</w:t>
            </w:r>
          </w:p>
        </w:tc>
      </w:tr>
      <w:tr w:rsidR="009D47EC" w:rsidRPr="000968CA" w14:paraId="0FD83BA7" w14:textId="77777777" w:rsidTr="00D27B73">
        <w:tc>
          <w:tcPr>
            <w:tcW w:w="2065" w:type="dxa"/>
          </w:tcPr>
          <w:p w14:paraId="04DA465C" w14:textId="77777777" w:rsidR="009D47EC" w:rsidRPr="00D8631A" w:rsidRDefault="009D47EC" w:rsidP="00D27B73">
            <w:pPr>
              <w:rPr>
                <w:b/>
                <w:bCs/>
                <w:sz w:val="20"/>
                <w:szCs w:val="20"/>
              </w:rPr>
            </w:pPr>
            <w:r w:rsidRPr="00D8631A">
              <w:rPr>
                <w:b/>
                <w:bCs/>
                <w:sz w:val="20"/>
                <w:szCs w:val="20"/>
              </w:rPr>
              <w:t>Completed by:</w:t>
            </w:r>
          </w:p>
        </w:tc>
        <w:sdt>
          <w:sdtPr>
            <w:rPr>
              <w:sz w:val="20"/>
              <w:szCs w:val="20"/>
            </w:rPr>
            <w:id w:val="1386215818"/>
            <w:placeholder>
              <w:docPart w:val="BF1A720C8E784E00A68E493BDBDA53D3"/>
            </w:placeholder>
            <w:showingPlcHdr/>
            <w:text/>
          </w:sdtPr>
          <w:sdtContent>
            <w:tc>
              <w:tcPr>
                <w:tcW w:w="7285" w:type="dxa"/>
                <w:shd w:val="clear" w:color="auto" w:fill="DDD9C3" w:themeFill="background2" w:themeFillShade="E6"/>
              </w:tcPr>
              <w:p w14:paraId="44C9E162" w14:textId="77777777" w:rsidR="009D47EC" w:rsidRPr="000968CA" w:rsidRDefault="009D47EC" w:rsidP="00D27B73">
                <w:pPr>
                  <w:rPr>
                    <w:sz w:val="20"/>
                    <w:szCs w:val="20"/>
                  </w:rPr>
                </w:pPr>
                <w:r w:rsidRPr="000968CA">
                  <w:rPr>
                    <w:rStyle w:val="PlaceholderText"/>
                    <w:sz w:val="20"/>
                    <w:szCs w:val="20"/>
                  </w:rPr>
                  <w:t>Click or tap here to enter text.</w:t>
                </w:r>
              </w:p>
            </w:tc>
          </w:sdtContent>
        </w:sdt>
      </w:tr>
      <w:tr w:rsidR="009D47EC" w:rsidRPr="000968CA" w14:paraId="1CA4C6B0" w14:textId="77777777" w:rsidTr="00D27B73">
        <w:tc>
          <w:tcPr>
            <w:tcW w:w="2065" w:type="dxa"/>
          </w:tcPr>
          <w:p w14:paraId="75754158" w14:textId="77777777" w:rsidR="009D47EC" w:rsidRPr="00D8631A" w:rsidRDefault="009D47EC" w:rsidP="00D27B73">
            <w:pPr>
              <w:rPr>
                <w:b/>
                <w:bCs/>
                <w:sz w:val="20"/>
                <w:szCs w:val="20"/>
              </w:rPr>
            </w:pPr>
            <w:r>
              <w:rPr>
                <w:b/>
                <w:bCs/>
                <w:sz w:val="20"/>
                <w:szCs w:val="20"/>
              </w:rPr>
              <w:t>Date:</w:t>
            </w:r>
          </w:p>
        </w:tc>
        <w:sdt>
          <w:sdtPr>
            <w:rPr>
              <w:sz w:val="20"/>
              <w:szCs w:val="20"/>
            </w:rPr>
            <w:id w:val="-1907377584"/>
            <w:placeholder>
              <w:docPart w:val="44B0454963F2497F97472FAC6A5173E8"/>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2E58B858" w14:textId="77777777" w:rsidR="009D47EC" w:rsidRDefault="009D47EC" w:rsidP="00D27B73">
                <w:pPr>
                  <w:rPr>
                    <w:sz w:val="20"/>
                    <w:szCs w:val="20"/>
                  </w:rPr>
                </w:pPr>
                <w:r w:rsidRPr="00B920AB">
                  <w:rPr>
                    <w:rStyle w:val="PlaceholderText"/>
                    <w:sz w:val="20"/>
                    <w:szCs w:val="20"/>
                  </w:rPr>
                  <w:t>Click or tap to enter a date.</w:t>
                </w:r>
              </w:p>
            </w:tc>
          </w:sdtContent>
        </w:sdt>
      </w:tr>
      <w:tr w:rsidR="009D47EC" w14:paraId="5D82F351" w14:textId="77777777" w:rsidTr="00D27B73">
        <w:tc>
          <w:tcPr>
            <w:tcW w:w="9350" w:type="dxa"/>
            <w:gridSpan w:val="2"/>
          </w:tcPr>
          <w:p w14:paraId="65EDC942" w14:textId="04231E1F" w:rsidR="00941D85" w:rsidRPr="00941D85" w:rsidRDefault="00F77BD0" w:rsidP="00941D85">
            <w:pPr>
              <w:rPr>
                <w:b/>
                <w:bCs/>
                <w:sz w:val="20"/>
                <w:szCs w:val="20"/>
              </w:rPr>
            </w:pPr>
            <w:r>
              <w:rPr>
                <w:b/>
                <w:bCs/>
                <w:sz w:val="20"/>
                <w:szCs w:val="20"/>
              </w:rPr>
              <w:t xml:space="preserve">Part 1 – To be completed during the Solicitation Planning phase and submitted to TDOT for review in the request to receive the letter to proceed with </w:t>
            </w:r>
            <w:r w:rsidR="00E32950">
              <w:rPr>
                <w:b/>
                <w:bCs/>
                <w:sz w:val="20"/>
                <w:szCs w:val="20"/>
              </w:rPr>
              <w:t xml:space="preserve">quotations or </w:t>
            </w:r>
            <w:r>
              <w:rPr>
                <w:b/>
                <w:bCs/>
                <w:sz w:val="20"/>
                <w:szCs w:val="20"/>
              </w:rPr>
              <w:t>advertisement.  This part is a check list for developing the solicitation documents used in the advertise</w:t>
            </w:r>
            <w:r w:rsidR="006C462D">
              <w:rPr>
                <w:b/>
                <w:bCs/>
                <w:sz w:val="20"/>
                <w:szCs w:val="20"/>
              </w:rPr>
              <w:t>ment</w:t>
            </w:r>
            <w:r>
              <w:rPr>
                <w:b/>
                <w:bCs/>
                <w:sz w:val="20"/>
                <w:szCs w:val="20"/>
              </w:rPr>
              <w:t xml:space="preserve"> for vendors or planning the issues to discuss with vendors when asking for quotes.  The cases for when each regulation should be included in the solicitation advertisement are explained.</w:t>
            </w:r>
          </w:p>
          <w:p w14:paraId="22DEEEFC" w14:textId="77777777" w:rsidR="009D47EC" w:rsidRPr="007D3CF8" w:rsidRDefault="009D47EC" w:rsidP="00D27B73">
            <w:pPr>
              <w:rPr>
                <w:sz w:val="20"/>
                <w:szCs w:val="20"/>
              </w:rPr>
            </w:pPr>
          </w:p>
        </w:tc>
      </w:tr>
    </w:tbl>
    <w:p w14:paraId="6E5D8BF5" w14:textId="15CF2F51" w:rsidR="009D47EC" w:rsidRDefault="009D47EC" w:rsidP="00615540">
      <w:pPr>
        <w:spacing w:after="0" w:line="240" w:lineRule="auto"/>
        <w:rPr>
          <w:sz w:val="20"/>
          <w:szCs w:val="20"/>
        </w:rPr>
      </w:pPr>
    </w:p>
    <w:tbl>
      <w:tblPr>
        <w:tblStyle w:val="TableGrid"/>
        <w:tblW w:w="0" w:type="auto"/>
        <w:tblLook w:val="04A0" w:firstRow="1" w:lastRow="0" w:firstColumn="1" w:lastColumn="0" w:noHBand="0" w:noVBand="1"/>
      </w:tblPr>
      <w:tblGrid>
        <w:gridCol w:w="7735"/>
        <w:gridCol w:w="810"/>
        <w:gridCol w:w="805"/>
      </w:tblGrid>
      <w:tr w:rsidR="00A1798E" w:rsidRPr="008F0F8B" w14:paraId="1FDE0C8D" w14:textId="77777777" w:rsidTr="00A1798E">
        <w:tc>
          <w:tcPr>
            <w:tcW w:w="9350" w:type="dxa"/>
            <w:gridSpan w:val="3"/>
            <w:shd w:val="clear" w:color="auto" w:fill="B8CCE4" w:themeFill="accent1" w:themeFillTint="66"/>
          </w:tcPr>
          <w:p w14:paraId="625988B2" w14:textId="0D7112A4" w:rsidR="00A1798E" w:rsidRPr="008F0F8B" w:rsidRDefault="00A1798E" w:rsidP="00A1798E">
            <w:pPr>
              <w:rPr>
                <w:b/>
                <w:bCs/>
                <w:sz w:val="20"/>
                <w:szCs w:val="20"/>
              </w:rPr>
            </w:pPr>
            <w:r>
              <w:rPr>
                <w:b/>
                <w:bCs/>
                <w:sz w:val="20"/>
                <w:szCs w:val="20"/>
              </w:rPr>
              <w:t>Rolling Stock Procurement Parameters</w:t>
            </w:r>
          </w:p>
        </w:tc>
      </w:tr>
      <w:tr w:rsidR="009D47EC" w:rsidRPr="008F0F8B" w14:paraId="7CF7FFF4" w14:textId="77777777" w:rsidTr="007B3E78">
        <w:tc>
          <w:tcPr>
            <w:tcW w:w="7735" w:type="dxa"/>
          </w:tcPr>
          <w:p w14:paraId="0789605B" w14:textId="77777777" w:rsidR="009D47EC" w:rsidRPr="008F0F8B" w:rsidRDefault="009D47EC" w:rsidP="00D27B73">
            <w:pPr>
              <w:rPr>
                <w:sz w:val="20"/>
                <w:szCs w:val="20"/>
              </w:rPr>
            </w:pPr>
          </w:p>
        </w:tc>
        <w:tc>
          <w:tcPr>
            <w:tcW w:w="810" w:type="dxa"/>
          </w:tcPr>
          <w:p w14:paraId="3C4234D0" w14:textId="77777777" w:rsidR="009D47EC" w:rsidRPr="008F0F8B" w:rsidRDefault="009D47EC" w:rsidP="00D27B73">
            <w:pPr>
              <w:jc w:val="center"/>
              <w:rPr>
                <w:b/>
                <w:bCs/>
                <w:sz w:val="20"/>
                <w:szCs w:val="20"/>
              </w:rPr>
            </w:pPr>
            <w:r w:rsidRPr="008F0F8B">
              <w:rPr>
                <w:b/>
                <w:bCs/>
                <w:sz w:val="20"/>
                <w:szCs w:val="20"/>
              </w:rPr>
              <w:t>True</w:t>
            </w:r>
          </w:p>
        </w:tc>
        <w:tc>
          <w:tcPr>
            <w:tcW w:w="805" w:type="dxa"/>
          </w:tcPr>
          <w:p w14:paraId="52F0DA6A" w14:textId="77777777" w:rsidR="009D47EC" w:rsidRPr="008F0F8B" w:rsidRDefault="009D47EC" w:rsidP="00D27B73">
            <w:pPr>
              <w:jc w:val="center"/>
              <w:rPr>
                <w:b/>
                <w:bCs/>
                <w:sz w:val="20"/>
                <w:szCs w:val="20"/>
              </w:rPr>
            </w:pPr>
            <w:r w:rsidRPr="008F0F8B">
              <w:rPr>
                <w:b/>
                <w:bCs/>
                <w:sz w:val="20"/>
                <w:szCs w:val="20"/>
              </w:rPr>
              <w:t>False</w:t>
            </w:r>
          </w:p>
        </w:tc>
      </w:tr>
      <w:tr w:rsidR="00941D85" w:rsidRPr="008F0F8B" w14:paraId="079E05AE" w14:textId="77777777" w:rsidTr="007B3E78">
        <w:tc>
          <w:tcPr>
            <w:tcW w:w="7735" w:type="dxa"/>
            <w:vAlign w:val="center"/>
          </w:tcPr>
          <w:p w14:paraId="0879EEFD" w14:textId="6FB065BF" w:rsidR="00941D85" w:rsidRDefault="00941D85" w:rsidP="00941D85">
            <w:pPr>
              <w:rPr>
                <w:b/>
                <w:bCs/>
                <w:sz w:val="20"/>
                <w:szCs w:val="20"/>
              </w:rPr>
            </w:pPr>
            <w:r>
              <w:rPr>
                <w:b/>
                <w:bCs/>
                <w:sz w:val="20"/>
                <w:szCs w:val="20"/>
              </w:rPr>
              <w:t xml:space="preserve">The procurement </w:t>
            </w:r>
            <w:r w:rsidR="00BF2F78">
              <w:rPr>
                <w:b/>
                <w:bCs/>
                <w:sz w:val="20"/>
                <w:szCs w:val="20"/>
              </w:rPr>
              <w:t xml:space="preserve">solicitation </w:t>
            </w:r>
            <w:r>
              <w:rPr>
                <w:b/>
                <w:bCs/>
                <w:sz w:val="20"/>
                <w:szCs w:val="20"/>
              </w:rPr>
              <w:t xml:space="preserve">includes revenue rolling stock replacement </w:t>
            </w:r>
            <w:proofErr w:type="gramStart"/>
            <w:r>
              <w:rPr>
                <w:b/>
                <w:bCs/>
                <w:sz w:val="20"/>
                <w:szCs w:val="20"/>
              </w:rPr>
              <w:t>vehicles?</w:t>
            </w:r>
            <w:proofErr w:type="gramEnd"/>
          </w:p>
          <w:p w14:paraId="69B818F4" w14:textId="66B9FF09" w:rsidR="00941D85" w:rsidRDefault="00941D85" w:rsidP="00941D85">
            <w:pPr>
              <w:rPr>
                <w:b/>
                <w:bCs/>
                <w:sz w:val="20"/>
                <w:szCs w:val="20"/>
              </w:rPr>
            </w:pPr>
          </w:p>
        </w:tc>
        <w:sdt>
          <w:sdtPr>
            <w:rPr>
              <w:b/>
              <w:bCs/>
              <w:sz w:val="20"/>
              <w:szCs w:val="20"/>
            </w:rPr>
            <w:id w:val="124330079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6A230B7" w14:textId="0D425857" w:rsidR="00941D85" w:rsidRDefault="00941D85" w:rsidP="00941D8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97088788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733C1C9" w14:textId="4DFFB6B5" w:rsidR="00941D85" w:rsidRDefault="00941D85" w:rsidP="00941D85">
                <w:pPr>
                  <w:jc w:val="center"/>
                  <w:rPr>
                    <w:b/>
                    <w:bCs/>
                    <w:sz w:val="20"/>
                    <w:szCs w:val="20"/>
                  </w:rPr>
                </w:pPr>
                <w:r>
                  <w:rPr>
                    <w:rFonts w:ascii="MS Gothic" w:eastAsia="MS Gothic" w:hAnsi="MS Gothic" w:hint="eastAsia"/>
                    <w:b/>
                    <w:bCs/>
                    <w:sz w:val="20"/>
                    <w:szCs w:val="20"/>
                  </w:rPr>
                  <w:t>☐</w:t>
                </w:r>
              </w:p>
            </w:tc>
          </w:sdtContent>
        </w:sdt>
      </w:tr>
      <w:tr w:rsidR="00941D85" w:rsidRPr="008F0F8B" w14:paraId="2F193569" w14:textId="77777777" w:rsidTr="007B3E78">
        <w:tc>
          <w:tcPr>
            <w:tcW w:w="7735" w:type="dxa"/>
            <w:vAlign w:val="center"/>
          </w:tcPr>
          <w:p w14:paraId="3EC5A88F" w14:textId="7F541360" w:rsidR="00941D85" w:rsidRDefault="00941D85" w:rsidP="00941D85">
            <w:pPr>
              <w:rPr>
                <w:b/>
                <w:bCs/>
                <w:sz w:val="20"/>
                <w:szCs w:val="20"/>
              </w:rPr>
            </w:pPr>
            <w:r>
              <w:rPr>
                <w:b/>
                <w:bCs/>
                <w:sz w:val="20"/>
                <w:szCs w:val="20"/>
              </w:rPr>
              <w:t xml:space="preserve">The procurement </w:t>
            </w:r>
            <w:r w:rsidR="00BF2F78">
              <w:rPr>
                <w:b/>
                <w:bCs/>
                <w:sz w:val="20"/>
                <w:szCs w:val="20"/>
              </w:rPr>
              <w:t xml:space="preserve">solicitation </w:t>
            </w:r>
            <w:r>
              <w:rPr>
                <w:b/>
                <w:bCs/>
                <w:sz w:val="20"/>
                <w:szCs w:val="20"/>
              </w:rPr>
              <w:t xml:space="preserve">includes revenue rolling stock expansion </w:t>
            </w:r>
            <w:proofErr w:type="gramStart"/>
            <w:r>
              <w:rPr>
                <w:b/>
                <w:bCs/>
                <w:sz w:val="20"/>
                <w:szCs w:val="20"/>
              </w:rPr>
              <w:t>vehicles?</w:t>
            </w:r>
            <w:proofErr w:type="gramEnd"/>
          </w:p>
          <w:p w14:paraId="72F486E1" w14:textId="48D216E8" w:rsidR="00941D85" w:rsidRDefault="00941D85" w:rsidP="00941D85">
            <w:pPr>
              <w:rPr>
                <w:b/>
                <w:bCs/>
                <w:sz w:val="20"/>
                <w:szCs w:val="20"/>
              </w:rPr>
            </w:pPr>
          </w:p>
        </w:tc>
        <w:sdt>
          <w:sdtPr>
            <w:rPr>
              <w:b/>
              <w:bCs/>
              <w:sz w:val="20"/>
              <w:szCs w:val="20"/>
            </w:rPr>
            <w:id w:val="-210787242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9E76A70" w14:textId="793E8A27" w:rsidR="00941D85" w:rsidRDefault="00941D85" w:rsidP="00941D8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61243360"/>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DEB188A" w14:textId="732091DD" w:rsidR="00941D85" w:rsidRDefault="00941D85" w:rsidP="00941D85">
                <w:pPr>
                  <w:jc w:val="center"/>
                  <w:rPr>
                    <w:b/>
                    <w:bCs/>
                    <w:sz w:val="20"/>
                    <w:szCs w:val="20"/>
                  </w:rPr>
                </w:pPr>
                <w:r>
                  <w:rPr>
                    <w:rFonts w:ascii="MS Gothic" w:eastAsia="MS Gothic" w:hAnsi="MS Gothic" w:hint="eastAsia"/>
                    <w:b/>
                    <w:bCs/>
                    <w:sz w:val="20"/>
                    <w:szCs w:val="20"/>
                  </w:rPr>
                  <w:t>☐</w:t>
                </w:r>
              </w:p>
            </w:tc>
          </w:sdtContent>
        </w:sdt>
      </w:tr>
      <w:tr w:rsidR="00941D85" w:rsidRPr="008F0F8B" w14:paraId="30FAB659" w14:textId="77777777" w:rsidTr="007B3E78">
        <w:tc>
          <w:tcPr>
            <w:tcW w:w="7735" w:type="dxa"/>
            <w:vAlign w:val="center"/>
          </w:tcPr>
          <w:p w14:paraId="1B08AE11" w14:textId="2B3A954A" w:rsidR="00941D85" w:rsidRDefault="00941D85" w:rsidP="00941D85">
            <w:pPr>
              <w:rPr>
                <w:b/>
                <w:bCs/>
                <w:sz w:val="20"/>
                <w:szCs w:val="20"/>
              </w:rPr>
            </w:pPr>
            <w:r>
              <w:rPr>
                <w:b/>
                <w:bCs/>
                <w:sz w:val="20"/>
                <w:szCs w:val="20"/>
              </w:rPr>
              <w:t>The procurement</w:t>
            </w:r>
            <w:r w:rsidR="00BF2F78">
              <w:rPr>
                <w:b/>
                <w:bCs/>
                <w:sz w:val="20"/>
                <w:szCs w:val="20"/>
              </w:rPr>
              <w:t xml:space="preserve"> solicitation</w:t>
            </w:r>
            <w:r>
              <w:rPr>
                <w:b/>
                <w:bCs/>
                <w:sz w:val="20"/>
                <w:szCs w:val="20"/>
              </w:rPr>
              <w:t xml:space="preserve"> includes non-revenue service </w:t>
            </w:r>
            <w:proofErr w:type="gramStart"/>
            <w:r>
              <w:rPr>
                <w:b/>
                <w:bCs/>
                <w:sz w:val="20"/>
                <w:szCs w:val="20"/>
              </w:rPr>
              <w:t>vehicles?</w:t>
            </w:r>
            <w:proofErr w:type="gramEnd"/>
          </w:p>
          <w:p w14:paraId="3CADF921" w14:textId="3FE04D77" w:rsidR="00941D85" w:rsidRDefault="00941D85" w:rsidP="00941D85">
            <w:pPr>
              <w:rPr>
                <w:b/>
                <w:bCs/>
                <w:sz w:val="20"/>
                <w:szCs w:val="20"/>
              </w:rPr>
            </w:pPr>
          </w:p>
        </w:tc>
        <w:sdt>
          <w:sdtPr>
            <w:rPr>
              <w:b/>
              <w:bCs/>
              <w:sz w:val="20"/>
              <w:szCs w:val="20"/>
            </w:rPr>
            <w:id w:val="-139479937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93B36A2" w14:textId="24DA6E71" w:rsidR="00941D85" w:rsidRDefault="00941D85" w:rsidP="00941D8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711573222"/>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FABE846" w14:textId="65051145" w:rsidR="00941D85" w:rsidRDefault="00941D85" w:rsidP="00941D85">
                <w:pPr>
                  <w:jc w:val="center"/>
                  <w:rPr>
                    <w:b/>
                    <w:bCs/>
                    <w:sz w:val="20"/>
                    <w:szCs w:val="20"/>
                  </w:rPr>
                </w:pPr>
                <w:r>
                  <w:rPr>
                    <w:rFonts w:ascii="MS Gothic" w:eastAsia="MS Gothic" w:hAnsi="MS Gothic" w:hint="eastAsia"/>
                    <w:b/>
                    <w:bCs/>
                    <w:sz w:val="20"/>
                    <w:szCs w:val="20"/>
                  </w:rPr>
                  <w:t>☐</w:t>
                </w:r>
              </w:p>
            </w:tc>
          </w:sdtContent>
        </w:sdt>
      </w:tr>
      <w:tr w:rsidR="00941D85" w:rsidRPr="008F0F8B" w14:paraId="7D43A33A" w14:textId="77777777" w:rsidTr="007B3E78">
        <w:tc>
          <w:tcPr>
            <w:tcW w:w="7735" w:type="dxa"/>
            <w:vAlign w:val="center"/>
          </w:tcPr>
          <w:p w14:paraId="087D484C" w14:textId="017E0EBB" w:rsidR="00941D85" w:rsidRDefault="00941D85" w:rsidP="00941D85">
            <w:pPr>
              <w:rPr>
                <w:b/>
                <w:bCs/>
                <w:sz w:val="20"/>
                <w:szCs w:val="20"/>
              </w:rPr>
            </w:pPr>
            <w:r>
              <w:rPr>
                <w:b/>
                <w:bCs/>
                <w:sz w:val="20"/>
                <w:szCs w:val="20"/>
              </w:rPr>
              <w:t>The independent estimate results in an estimate for the total procurement, vehicles and all optional quantities added together, of greater than $150,000?</w:t>
            </w:r>
          </w:p>
          <w:p w14:paraId="5C07BD0D" w14:textId="77777777" w:rsidR="00BF2F78" w:rsidRDefault="00BF2F78" w:rsidP="00941D85">
            <w:pPr>
              <w:rPr>
                <w:b/>
                <w:bCs/>
                <w:sz w:val="20"/>
                <w:szCs w:val="20"/>
              </w:rPr>
            </w:pPr>
          </w:p>
          <w:p w14:paraId="1D6F4E79" w14:textId="7CECCFDF" w:rsidR="00941D85" w:rsidRPr="007B3E78" w:rsidRDefault="00BF2F78" w:rsidP="00941D85">
            <w:pPr>
              <w:rPr>
                <w:i/>
                <w:iCs/>
                <w:sz w:val="16"/>
                <w:szCs w:val="16"/>
              </w:rPr>
            </w:pPr>
            <w:r>
              <w:rPr>
                <w:i/>
                <w:iCs/>
                <w:sz w:val="16"/>
                <w:szCs w:val="16"/>
              </w:rPr>
              <w:t>(</w:t>
            </w:r>
            <w:r w:rsidRPr="007B3E78">
              <w:rPr>
                <w:i/>
                <w:iCs/>
                <w:sz w:val="16"/>
                <w:szCs w:val="16"/>
              </w:rPr>
              <w:t>49 USC §5323 (J)(13)</w:t>
            </w:r>
            <w:r>
              <w:rPr>
                <w:i/>
                <w:iCs/>
                <w:sz w:val="16"/>
                <w:szCs w:val="16"/>
              </w:rPr>
              <w:t>)</w:t>
            </w:r>
          </w:p>
        </w:tc>
        <w:sdt>
          <w:sdtPr>
            <w:rPr>
              <w:b/>
              <w:bCs/>
              <w:sz w:val="20"/>
              <w:szCs w:val="20"/>
            </w:rPr>
            <w:id w:val="103516573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2224B80" w14:textId="2E164D5A" w:rsidR="00941D85" w:rsidRDefault="00941D85" w:rsidP="00941D8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6347061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08B75BA6" w14:textId="7AD8FCE7" w:rsidR="00941D85" w:rsidRDefault="00941D85" w:rsidP="00941D85">
                <w:pPr>
                  <w:jc w:val="center"/>
                  <w:rPr>
                    <w:b/>
                    <w:bCs/>
                    <w:sz w:val="20"/>
                    <w:szCs w:val="20"/>
                  </w:rPr>
                </w:pPr>
                <w:r>
                  <w:rPr>
                    <w:rFonts w:ascii="MS Gothic" w:eastAsia="MS Gothic" w:hAnsi="MS Gothic" w:hint="eastAsia"/>
                    <w:b/>
                    <w:bCs/>
                    <w:sz w:val="20"/>
                    <w:szCs w:val="20"/>
                  </w:rPr>
                  <w:t>☐</w:t>
                </w:r>
              </w:p>
            </w:tc>
          </w:sdtContent>
        </w:sdt>
      </w:tr>
    </w:tbl>
    <w:p w14:paraId="4C97799F" w14:textId="77777777" w:rsidR="007B3E78" w:rsidRDefault="007B3E78"/>
    <w:tbl>
      <w:tblPr>
        <w:tblStyle w:val="TableGrid"/>
        <w:tblW w:w="0" w:type="auto"/>
        <w:tblLook w:val="04A0" w:firstRow="1" w:lastRow="0" w:firstColumn="1" w:lastColumn="0" w:noHBand="0" w:noVBand="1"/>
      </w:tblPr>
      <w:tblGrid>
        <w:gridCol w:w="2065"/>
        <w:gridCol w:w="4860"/>
        <w:gridCol w:w="810"/>
        <w:gridCol w:w="810"/>
        <w:gridCol w:w="805"/>
      </w:tblGrid>
      <w:tr w:rsidR="006D0FF2" w:rsidRPr="008F0F8B" w14:paraId="7860791B" w14:textId="77777777" w:rsidTr="00A1798E">
        <w:tc>
          <w:tcPr>
            <w:tcW w:w="9350" w:type="dxa"/>
            <w:gridSpan w:val="5"/>
            <w:shd w:val="clear" w:color="auto" w:fill="B8CCE4" w:themeFill="accent1" w:themeFillTint="66"/>
          </w:tcPr>
          <w:p w14:paraId="4C2C68D5" w14:textId="7290C1EA" w:rsidR="006D0FF2" w:rsidRDefault="006D0FF2" w:rsidP="006D0FF2">
            <w:pPr>
              <w:rPr>
                <w:sz w:val="20"/>
                <w:szCs w:val="20"/>
              </w:rPr>
            </w:pPr>
            <w:r>
              <w:rPr>
                <w:b/>
                <w:bCs/>
                <w:sz w:val="20"/>
                <w:szCs w:val="20"/>
              </w:rPr>
              <w:t>Certification of Equivalent Service</w:t>
            </w:r>
          </w:p>
          <w:p w14:paraId="3E6D0B8A" w14:textId="2B6A496D" w:rsidR="006D0FF2" w:rsidRDefault="006D0FF2" w:rsidP="006D0FF2">
            <w:pPr>
              <w:rPr>
                <w:b/>
                <w:bCs/>
                <w:sz w:val="20"/>
                <w:szCs w:val="20"/>
              </w:rPr>
            </w:pPr>
            <w:r w:rsidRPr="00940EB7">
              <w:rPr>
                <w:i/>
                <w:iCs/>
                <w:sz w:val="16"/>
                <w:szCs w:val="16"/>
              </w:rPr>
              <w:t xml:space="preserve">(49 CFR </w:t>
            </w:r>
            <w:r w:rsidRPr="006D0FF2">
              <w:rPr>
                <w:i/>
                <w:iCs/>
                <w:sz w:val="16"/>
                <w:szCs w:val="16"/>
              </w:rPr>
              <w:t>§</w:t>
            </w:r>
            <w:r>
              <w:rPr>
                <w:i/>
                <w:iCs/>
                <w:sz w:val="16"/>
                <w:szCs w:val="16"/>
              </w:rPr>
              <w:t>37.77</w:t>
            </w:r>
            <w:r w:rsidRPr="00FE0164">
              <w:rPr>
                <w:i/>
                <w:iCs/>
                <w:sz w:val="16"/>
                <w:szCs w:val="16"/>
              </w:rPr>
              <w:t>)</w:t>
            </w:r>
          </w:p>
        </w:tc>
      </w:tr>
      <w:tr w:rsidR="006D0FF2" w14:paraId="169C0F80" w14:textId="77777777" w:rsidTr="002D0A16">
        <w:tc>
          <w:tcPr>
            <w:tcW w:w="9350" w:type="dxa"/>
            <w:gridSpan w:val="5"/>
          </w:tcPr>
          <w:p w14:paraId="0D6A7823" w14:textId="77777777" w:rsidR="006D0FF2" w:rsidRDefault="006D0FF2" w:rsidP="002D0A16">
            <w:pPr>
              <w:rPr>
                <w:sz w:val="20"/>
                <w:szCs w:val="20"/>
              </w:rPr>
            </w:pPr>
            <w:r>
              <w:rPr>
                <w:sz w:val="20"/>
                <w:szCs w:val="20"/>
              </w:rPr>
              <w:t>Required for</w:t>
            </w:r>
          </w:p>
          <w:p w14:paraId="488F80F9" w14:textId="502004C9" w:rsidR="006D0FF2" w:rsidRDefault="006D0FF2" w:rsidP="002D0A16">
            <w:pPr>
              <w:pStyle w:val="ListParagraph"/>
              <w:numPr>
                <w:ilvl w:val="0"/>
                <w:numId w:val="14"/>
              </w:numPr>
              <w:rPr>
                <w:sz w:val="20"/>
                <w:szCs w:val="20"/>
              </w:rPr>
            </w:pPr>
            <w:r>
              <w:rPr>
                <w:sz w:val="20"/>
                <w:szCs w:val="20"/>
              </w:rPr>
              <w:t xml:space="preserve">Demand responsive </w:t>
            </w:r>
            <w:proofErr w:type="gramStart"/>
            <w:r>
              <w:rPr>
                <w:sz w:val="20"/>
                <w:szCs w:val="20"/>
              </w:rPr>
              <w:t>systems</w:t>
            </w:r>
            <w:proofErr w:type="gramEnd"/>
          </w:p>
          <w:p w14:paraId="4453BB61" w14:textId="2C6A5289" w:rsidR="006D0FF2" w:rsidRDefault="006D0FF2" w:rsidP="002D0A16">
            <w:pPr>
              <w:pStyle w:val="ListParagraph"/>
              <w:numPr>
                <w:ilvl w:val="0"/>
                <w:numId w:val="14"/>
              </w:numPr>
              <w:rPr>
                <w:sz w:val="20"/>
                <w:szCs w:val="20"/>
              </w:rPr>
            </w:pPr>
            <w:r>
              <w:rPr>
                <w:sz w:val="20"/>
                <w:szCs w:val="20"/>
              </w:rPr>
              <w:t xml:space="preserve">Purchasing or leasing a </w:t>
            </w:r>
            <w:r w:rsidR="0013293A">
              <w:rPr>
                <w:sz w:val="20"/>
                <w:szCs w:val="20"/>
              </w:rPr>
              <w:t xml:space="preserve">non-accessible </w:t>
            </w:r>
            <w:r>
              <w:rPr>
                <w:sz w:val="20"/>
                <w:szCs w:val="20"/>
              </w:rPr>
              <w:t>revenue service vehicle</w:t>
            </w:r>
          </w:p>
          <w:p w14:paraId="5B4859CB" w14:textId="7F68077C" w:rsidR="006D0FF2" w:rsidRDefault="006D0FF2" w:rsidP="002D0A16">
            <w:pPr>
              <w:pStyle w:val="ListParagraph"/>
              <w:numPr>
                <w:ilvl w:val="0"/>
                <w:numId w:val="14"/>
              </w:numPr>
              <w:rPr>
                <w:sz w:val="20"/>
                <w:szCs w:val="20"/>
              </w:rPr>
            </w:pPr>
            <w:r>
              <w:rPr>
                <w:sz w:val="20"/>
                <w:szCs w:val="20"/>
              </w:rPr>
              <w:t xml:space="preserve">Vehicle to be procured is not readily accessible to and usable by individuals with disabilities, including individuals who use </w:t>
            </w:r>
            <w:proofErr w:type="gramStart"/>
            <w:r>
              <w:rPr>
                <w:sz w:val="20"/>
                <w:szCs w:val="20"/>
              </w:rPr>
              <w:t>wheelchairs</w:t>
            </w:r>
            <w:proofErr w:type="gramEnd"/>
          </w:p>
          <w:p w14:paraId="54F420D9" w14:textId="3AABB3FC" w:rsidR="006D0FF2" w:rsidRPr="00940EB7" w:rsidRDefault="006D0FF2" w:rsidP="002D0A16">
            <w:pPr>
              <w:pStyle w:val="ListParagraph"/>
              <w:numPr>
                <w:ilvl w:val="0"/>
                <w:numId w:val="14"/>
              </w:numPr>
              <w:rPr>
                <w:sz w:val="20"/>
                <w:szCs w:val="20"/>
              </w:rPr>
            </w:pPr>
            <w:r>
              <w:rPr>
                <w:sz w:val="20"/>
                <w:szCs w:val="20"/>
              </w:rPr>
              <w:t>NOT for service vehicles</w:t>
            </w:r>
          </w:p>
          <w:p w14:paraId="01A9AD9F" w14:textId="77777777" w:rsidR="006D0FF2" w:rsidRDefault="006D0FF2" w:rsidP="002D0A16">
            <w:pPr>
              <w:rPr>
                <w:sz w:val="20"/>
                <w:szCs w:val="20"/>
              </w:rPr>
            </w:pPr>
          </w:p>
          <w:p w14:paraId="65765D50" w14:textId="133D2869" w:rsidR="006D0FF2" w:rsidRDefault="00B4063D" w:rsidP="002D0A16">
            <w:pPr>
              <w:rPr>
                <w:sz w:val="20"/>
                <w:szCs w:val="20"/>
              </w:rPr>
            </w:pPr>
            <w:r>
              <w:rPr>
                <w:sz w:val="20"/>
                <w:szCs w:val="20"/>
              </w:rPr>
              <w:t>Vehicles to be purchased or leased and used in demand response systems must be readily accessible to and usable by individuals with disabilities, including individuals who use wheelchairs, unless the demand response system provides a level of service to individuals with disabilities, including individuals who use wheelchairs, equivalent to the level of service provided to individuals without disabilities</w:t>
            </w:r>
            <w:r w:rsidR="006D0FF2" w:rsidRPr="00FE0164">
              <w:rPr>
                <w:sz w:val="20"/>
                <w:szCs w:val="20"/>
              </w:rPr>
              <w:t>.</w:t>
            </w:r>
          </w:p>
          <w:p w14:paraId="2C44113F" w14:textId="4A567434" w:rsidR="00B4063D" w:rsidRDefault="00B4063D" w:rsidP="002D0A16">
            <w:pPr>
              <w:rPr>
                <w:sz w:val="20"/>
                <w:szCs w:val="20"/>
              </w:rPr>
            </w:pPr>
          </w:p>
          <w:p w14:paraId="0C64C5FF" w14:textId="77777777" w:rsidR="00B4063D" w:rsidRPr="00B4063D" w:rsidRDefault="00B4063D" w:rsidP="00B4063D">
            <w:pPr>
              <w:rPr>
                <w:sz w:val="20"/>
                <w:szCs w:val="20"/>
              </w:rPr>
            </w:pPr>
            <w:r>
              <w:rPr>
                <w:sz w:val="20"/>
                <w:szCs w:val="20"/>
              </w:rPr>
              <w:t xml:space="preserve">A demand response system, when viewed in its entirety, shall be deemed to provide equivalent service if the service available to individuals with disabilities, including individuals who use wheelchairs, is provided in the most integrated setting appropriate to the needs of the individual and is equivalent </w:t>
            </w:r>
            <w:r w:rsidRPr="00B4063D">
              <w:rPr>
                <w:sz w:val="20"/>
                <w:szCs w:val="20"/>
              </w:rPr>
              <w:t xml:space="preserve">to the service provided other individuals with respect to the following service characteristics: </w:t>
            </w:r>
          </w:p>
          <w:p w14:paraId="284D47FC" w14:textId="77777777" w:rsidR="00B4063D" w:rsidRDefault="00B4063D" w:rsidP="00852428">
            <w:pPr>
              <w:pStyle w:val="ListParagraph"/>
              <w:numPr>
                <w:ilvl w:val="0"/>
                <w:numId w:val="44"/>
              </w:numPr>
              <w:rPr>
                <w:sz w:val="20"/>
                <w:szCs w:val="20"/>
              </w:rPr>
            </w:pPr>
            <w:r w:rsidRPr="00B4063D">
              <w:rPr>
                <w:sz w:val="20"/>
                <w:szCs w:val="20"/>
              </w:rPr>
              <w:t xml:space="preserve">Response </w:t>
            </w:r>
            <w:proofErr w:type="gramStart"/>
            <w:r w:rsidRPr="00B4063D">
              <w:rPr>
                <w:sz w:val="20"/>
                <w:szCs w:val="20"/>
              </w:rPr>
              <w:t>time;</w:t>
            </w:r>
            <w:proofErr w:type="gramEnd"/>
            <w:r w:rsidRPr="00B4063D">
              <w:rPr>
                <w:sz w:val="20"/>
                <w:szCs w:val="20"/>
              </w:rPr>
              <w:t xml:space="preserve"> </w:t>
            </w:r>
          </w:p>
          <w:p w14:paraId="70FC9A75" w14:textId="77777777" w:rsidR="00B4063D" w:rsidRDefault="00B4063D" w:rsidP="002237BE">
            <w:pPr>
              <w:pStyle w:val="ListParagraph"/>
              <w:numPr>
                <w:ilvl w:val="0"/>
                <w:numId w:val="44"/>
              </w:numPr>
              <w:rPr>
                <w:sz w:val="20"/>
                <w:szCs w:val="20"/>
              </w:rPr>
            </w:pPr>
            <w:proofErr w:type="gramStart"/>
            <w:r w:rsidRPr="00B4063D">
              <w:rPr>
                <w:sz w:val="20"/>
                <w:szCs w:val="20"/>
              </w:rPr>
              <w:t>Fares;</w:t>
            </w:r>
            <w:proofErr w:type="gramEnd"/>
            <w:r w:rsidRPr="00B4063D">
              <w:rPr>
                <w:sz w:val="20"/>
                <w:szCs w:val="20"/>
              </w:rPr>
              <w:t xml:space="preserve"> </w:t>
            </w:r>
          </w:p>
          <w:p w14:paraId="76D886E6" w14:textId="77777777" w:rsidR="00B4063D" w:rsidRDefault="00B4063D" w:rsidP="00665124">
            <w:pPr>
              <w:pStyle w:val="ListParagraph"/>
              <w:numPr>
                <w:ilvl w:val="0"/>
                <w:numId w:val="44"/>
              </w:numPr>
              <w:rPr>
                <w:sz w:val="20"/>
                <w:szCs w:val="20"/>
              </w:rPr>
            </w:pPr>
            <w:r w:rsidRPr="00B4063D">
              <w:rPr>
                <w:sz w:val="20"/>
                <w:szCs w:val="20"/>
              </w:rPr>
              <w:t xml:space="preserve">Geographic area of </w:t>
            </w:r>
            <w:proofErr w:type="gramStart"/>
            <w:r w:rsidRPr="00B4063D">
              <w:rPr>
                <w:sz w:val="20"/>
                <w:szCs w:val="20"/>
              </w:rPr>
              <w:t>service;</w:t>
            </w:r>
            <w:proofErr w:type="gramEnd"/>
            <w:r w:rsidRPr="00B4063D">
              <w:rPr>
                <w:sz w:val="20"/>
                <w:szCs w:val="20"/>
              </w:rPr>
              <w:t xml:space="preserve"> </w:t>
            </w:r>
          </w:p>
          <w:p w14:paraId="50249981" w14:textId="77777777" w:rsidR="00B4063D" w:rsidRDefault="00B4063D" w:rsidP="00F53A6F">
            <w:pPr>
              <w:pStyle w:val="ListParagraph"/>
              <w:numPr>
                <w:ilvl w:val="0"/>
                <w:numId w:val="44"/>
              </w:numPr>
              <w:rPr>
                <w:sz w:val="20"/>
                <w:szCs w:val="20"/>
              </w:rPr>
            </w:pPr>
            <w:r w:rsidRPr="00B4063D">
              <w:rPr>
                <w:sz w:val="20"/>
                <w:szCs w:val="20"/>
              </w:rPr>
              <w:t xml:space="preserve">Hours and days of </w:t>
            </w:r>
            <w:proofErr w:type="gramStart"/>
            <w:r w:rsidRPr="00B4063D">
              <w:rPr>
                <w:sz w:val="20"/>
                <w:szCs w:val="20"/>
              </w:rPr>
              <w:t>service;</w:t>
            </w:r>
            <w:proofErr w:type="gramEnd"/>
            <w:r w:rsidRPr="00B4063D">
              <w:rPr>
                <w:sz w:val="20"/>
                <w:szCs w:val="20"/>
              </w:rPr>
              <w:t xml:space="preserve"> </w:t>
            </w:r>
          </w:p>
          <w:p w14:paraId="074D529E" w14:textId="77777777" w:rsidR="00B4063D" w:rsidRDefault="00B4063D" w:rsidP="00C07735">
            <w:pPr>
              <w:pStyle w:val="ListParagraph"/>
              <w:numPr>
                <w:ilvl w:val="0"/>
                <w:numId w:val="44"/>
              </w:numPr>
              <w:rPr>
                <w:sz w:val="20"/>
                <w:szCs w:val="20"/>
              </w:rPr>
            </w:pPr>
            <w:r w:rsidRPr="00B4063D">
              <w:rPr>
                <w:sz w:val="20"/>
                <w:szCs w:val="20"/>
              </w:rPr>
              <w:lastRenderedPageBreak/>
              <w:t xml:space="preserve">Restrictions or priorities based on trip </w:t>
            </w:r>
            <w:proofErr w:type="gramStart"/>
            <w:r w:rsidRPr="00B4063D">
              <w:rPr>
                <w:sz w:val="20"/>
                <w:szCs w:val="20"/>
              </w:rPr>
              <w:t>purpose;</w:t>
            </w:r>
            <w:proofErr w:type="gramEnd"/>
            <w:r w:rsidRPr="00B4063D">
              <w:rPr>
                <w:sz w:val="20"/>
                <w:szCs w:val="20"/>
              </w:rPr>
              <w:t xml:space="preserve"> </w:t>
            </w:r>
          </w:p>
          <w:p w14:paraId="405E89D9" w14:textId="77777777" w:rsidR="00B4063D" w:rsidRDefault="00B4063D" w:rsidP="00744EAB">
            <w:pPr>
              <w:pStyle w:val="ListParagraph"/>
              <w:numPr>
                <w:ilvl w:val="0"/>
                <w:numId w:val="44"/>
              </w:numPr>
              <w:rPr>
                <w:sz w:val="20"/>
                <w:szCs w:val="20"/>
              </w:rPr>
            </w:pPr>
            <w:r w:rsidRPr="00B4063D">
              <w:rPr>
                <w:sz w:val="20"/>
                <w:szCs w:val="20"/>
              </w:rPr>
              <w:t xml:space="preserve">Availability of information and reservations capability; and </w:t>
            </w:r>
          </w:p>
          <w:p w14:paraId="63ED7F2F" w14:textId="0635ABF9" w:rsidR="00B4063D" w:rsidRPr="00B4063D" w:rsidRDefault="00B4063D" w:rsidP="00744EAB">
            <w:pPr>
              <w:pStyle w:val="ListParagraph"/>
              <w:numPr>
                <w:ilvl w:val="0"/>
                <w:numId w:val="44"/>
              </w:numPr>
              <w:rPr>
                <w:sz w:val="20"/>
                <w:szCs w:val="20"/>
              </w:rPr>
            </w:pPr>
            <w:r w:rsidRPr="00B4063D">
              <w:rPr>
                <w:sz w:val="20"/>
                <w:szCs w:val="20"/>
              </w:rPr>
              <w:t xml:space="preserve">Any constraints on capacity or service availability. </w:t>
            </w:r>
          </w:p>
          <w:p w14:paraId="71B4D251" w14:textId="1AC032CA" w:rsidR="00B4063D" w:rsidRDefault="00B4063D" w:rsidP="002D0A16">
            <w:pPr>
              <w:rPr>
                <w:sz w:val="20"/>
                <w:szCs w:val="20"/>
              </w:rPr>
            </w:pPr>
          </w:p>
          <w:p w14:paraId="5A6936F0" w14:textId="5EF59AEA" w:rsidR="007C75E1" w:rsidRDefault="007C75E1" w:rsidP="002D0A16">
            <w:pPr>
              <w:rPr>
                <w:sz w:val="20"/>
                <w:szCs w:val="20"/>
              </w:rPr>
            </w:pPr>
            <w:r>
              <w:rPr>
                <w:sz w:val="20"/>
                <w:szCs w:val="20"/>
              </w:rPr>
              <w:t xml:space="preserve">A demand response system </w:t>
            </w:r>
            <w:r w:rsidR="0013293A">
              <w:rPr>
                <w:sz w:val="20"/>
                <w:szCs w:val="20"/>
              </w:rPr>
              <w:t xml:space="preserve">who needs to procure the purchase or lease of a revenue vehicle that is not accessible </w:t>
            </w:r>
            <w:r>
              <w:rPr>
                <w:sz w:val="20"/>
                <w:szCs w:val="20"/>
              </w:rPr>
              <w:t>can provide analysis and documentation to certify that equivalent service is being provided to individuals with disabilities, including individuals who use wheelchairs, by using the TDOT Certification of Equivalent Service form and providing the analysis documentation support.</w:t>
            </w:r>
          </w:p>
          <w:p w14:paraId="08E6BAE1" w14:textId="77777777" w:rsidR="006D0FF2" w:rsidRDefault="006D0FF2" w:rsidP="002D0A16">
            <w:pPr>
              <w:rPr>
                <w:b/>
                <w:bCs/>
                <w:sz w:val="20"/>
                <w:szCs w:val="20"/>
              </w:rPr>
            </w:pPr>
          </w:p>
        </w:tc>
      </w:tr>
      <w:tr w:rsidR="0013293A" w14:paraId="19B2E8FF" w14:textId="77777777" w:rsidTr="002D0A16">
        <w:tc>
          <w:tcPr>
            <w:tcW w:w="6925" w:type="dxa"/>
            <w:gridSpan w:val="2"/>
          </w:tcPr>
          <w:p w14:paraId="3863751C" w14:textId="77777777" w:rsidR="0013293A" w:rsidRDefault="0013293A" w:rsidP="002D0A16">
            <w:pPr>
              <w:rPr>
                <w:b/>
                <w:bCs/>
                <w:sz w:val="20"/>
                <w:szCs w:val="20"/>
              </w:rPr>
            </w:pPr>
          </w:p>
        </w:tc>
        <w:tc>
          <w:tcPr>
            <w:tcW w:w="810" w:type="dxa"/>
          </w:tcPr>
          <w:p w14:paraId="5A9076E8" w14:textId="77777777" w:rsidR="0013293A" w:rsidRDefault="0013293A" w:rsidP="002D0A16">
            <w:pPr>
              <w:jc w:val="center"/>
              <w:rPr>
                <w:sz w:val="20"/>
                <w:szCs w:val="20"/>
              </w:rPr>
            </w:pPr>
            <w:r>
              <w:rPr>
                <w:b/>
                <w:bCs/>
                <w:sz w:val="20"/>
                <w:szCs w:val="20"/>
              </w:rPr>
              <w:t>N/A</w:t>
            </w:r>
          </w:p>
        </w:tc>
        <w:tc>
          <w:tcPr>
            <w:tcW w:w="810" w:type="dxa"/>
            <w:shd w:val="clear" w:color="auto" w:fill="auto"/>
          </w:tcPr>
          <w:p w14:paraId="732E83E9"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5A87757B" w14:textId="77777777" w:rsidR="0013293A" w:rsidRDefault="0013293A" w:rsidP="002D0A16">
            <w:pPr>
              <w:jc w:val="center"/>
              <w:rPr>
                <w:b/>
                <w:bCs/>
                <w:sz w:val="20"/>
                <w:szCs w:val="20"/>
              </w:rPr>
            </w:pPr>
            <w:r w:rsidRPr="008F0F8B">
              <w:rPr>
                <w:b/>
                <w:bCs/>
                <w:sz w:val="20"/>
                <w:szCs w:val="20"/>
              </w:rPr>
              <w:t>False</w:t>
            </w:r>
          </w:p>
        </w:tc>
      </w:tr>
      <w:tr w:rsidR="0013293A" w14:paraId="3C258B97" w14:textId="77777777" w:rsidTr="002D0A16">
        <w:tc>
          <w:tcPr>
            <w:tcW w:w="6925" w:type="dxa"/>
            <w:gridSpan w:val="2"/>
          </w:tcPr>
          <w:p w14:paraId="201FA737" w14:textId="503CC7A5" w:rsidR="0013293A" w:rsidRPr="0013293A" w:rsidRDefault="0013293A" w:rsidP="0013293A">
            <w:pPr>
              <w:rPr>
                <w:sz w:val="20"/>
                <w:szCs w:val="20"/>
              </w:rPr>
            </w:pPr>
            <w:r>
              <w:rPr>
                <w:sz w:val="20"/>
                <w:szCs w:val="20"/>
              </w:rPr>
              <w:t xml:space="preserve">(1) </w:t>
            </w:r>
            <w:r w:rsidRPr="0013293A">
              <w:rPr>
                <w:sz w:val="20"/>
                <w:szCs w:val="20"/>
              </w:rPr>
              <w:t>Does the grantee provide demand responsive services?</w:t>
            </w:r>
          </w:p>
          <w:p w14:paraId="795EA478" w14:textId="77777777" w:rsidR="0013293A" w:rsidDel="00234BD5" w:rsidRDefault="0013293A" w:rsidP="002D0A16">
            <w:pPr>
              <w:rPr>
                <w:sz w:val="20"/>
                <w:szCs w:val="20"/>
              </w:rPr>
            </w:pPr>
          </w:p>
        </w:tc>
        <w:sdt>
          <w:sdtPr>
            <w:rPr>
              <w:b/>
              <w:bCs/>
              <w:sz w:val="20"/>
              <w:szCs w:val="20"/>
            </w:rPr>
            <w:id w:val="-203264036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ED89857" w14:textId="77777777" w:rsidR="0013293A" w:rsidRPr="007B3E78" w:rsidRDefault="0013293A" w:rsidP="002D0A16">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3909912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659081E" w14:textId="77777777" w:rsidR="0013293A" w:rsidRDefault="0013293A" w:rsidP="002D0A16">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96040105"/>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0991773" w14:textId="77777777" w:rsidR="0013293A" w:rsidRDefault="0013293A" w:rsidP="002D0A16">
                <w:pPr>
                  <w:jc w:val="center"/>
                  <w:rPr>
                    <w:b/>
                    <w:bCs/>
                    <w:sz w:val="20"/>
                    <w:szCs w:val="20"/>
                  </w:rPr>
                </w:pPr>
                <w:r w:rsidRPr="008F0F8B">
                  <w:rPr>
                    <w:rFonts w:ascii="MS Gothic" w:eastAsia="MS Gothic" w:hAnsi="MS Gothic" w:hint="eastAsia"/>
                    <w:b/>
                    <w:bCs/>
                    <w:sz w:val="20"/>
                    <w:szCs w:val="20"/>
                  </w:rPr>
                  <w:t>☐</w:t>
                </w:r>
              </w:p>
            </w:tc>
          </w:sdtContent>
        </w:sdt>
      </w:tr>
      <w:tr w:rsidR="00734BA1" w14:paraId="79969309" w14:textId="77777777" w:rsidTr="002D0A16">
        <w:tc>
          <w:tcPr>
            <w:tcW w:w="6925" w:type="dxa"/>
            <w:gridSpan w:val="2"/>
          </w:tcPr>
          <w:p w14:paraId="5AC5D29D" w14:textId="48A9844F" w:rsidR="00734BA1" w:rsidRPr="0013293A" w:rsidRDefault="00734BA1" w:rsidP="002D0A16">
            <w:pPr>
              <w:rPr>
                <w:sz w:val="20"/>
                <w:szCs w:val="20"/>
              </w:rPr>
            </w:pPr>
            <w:r>
              <w:rPr>
                <w:sz w:val="20"/>
                <w:szCs w:val="20"/>
              </w:rPr>
              <w:t>(2) Are non-accessible vehicle</w:t>
            </w:r>
            <w:r w:rsidR="009F1682">
              <w:rPr>
                <w:sz w:val="20"/>
                <w:szCs w:val="20"/>
              </w:rPr>
              <w:t>s that will be used to provide transit services included in the procurement</w:t>
            </w:r>
            <w:r>
              <w:rPr>
                <w:sz w:val="20"/>
                <w:szCs w:val="20"/>
              </w:rPr>
              <w:t xml:space="preserve"> purchases or leases</w:t>
            </w:r>
            <w:r w:rsidRPr="0013293A">
              <w:rPr>
                <w:sz w:val="20"/>
                <w:szCs w:val="20"/>
              </w:rPr>
              <w:t>?</w:t>
            </w:r>
          </w:p>
          <w:p w14:paraId="722DB7FC" w14:textId="77777777" w:rsidR="00734BA1" w:rsidDel="00234BD5" w:rsidRDefault="00734BA1" w:rsidP="002D0A16">
            <w:pPr>
              <w:rPr>
                <w:sz w:val="20"/>
                <w:szCs w:val="20"/>
              </w:rPr>
            </w:pPr>
          </w:p>
        </w:tc>
        <w:sdt>
          <w:sdtPr>
            <w:rPr>
              <w:b/>
              <w:bCs/>
              <w:sz w:val="20"/>
              <w:szCs w:val="20"/>
            </w:rPr>
            <w:id w:val="-2079170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EF82E6A" w14:textId="77777777" w:rsidR="00734BA1" w:rsidRPr="007B3E78" w:rsidRDefault="00734BA1" w:rsidP="002D0A16">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7773744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21979B0" w14:textId="77777777" w:rsidR="00734BA1" w:rsidRDefault="00734BA1" w:rsidP="002D0A16">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53522260"/>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65E4554" w14:textId="77777777" w:rsidR="00734BA1" w:rsidRDefault="00734BA1" w:rsidP="002D0A16">
                <w:pPr>
                  <w:jc w:val="center"/>
                  <w:rPr>
                    <w:b/>
                    <w:bCs/>
                    <w:sz w:val="20"/>
                    <w:szCs w:val="20"/>
                  </w:rPr>
                </w:pPr>
                <w:r w:rsidRPr="008F0F8B">
                  <w:rPr>
                    <w:rFonts w:ascii="MS Gothic" w:eastAsia="MS Gothic" w:hAnsi="MS Gothic" w:hint="eastAsia"/>
                    <w:b/>
                    <w:bCs/>
                    <w:sz w:val="20"/>
                    <w:szCs w:val="20"/>
                  </w:rPr>
                  <w:t>☐</w:t>
                </w:r>
              </w:p>
            </w:tc>
          </w:sdtContent>
        </w:sdt>
      </w:tr>
      <w:tr w:rsidR="006D0FF2" w14:paraId="74208E26" w14:textId="77777777" w:rsidTr="00905D0C">
        <w:tc>
          <w:tcPr>
            <w:tcW w:w="6925" w:type="dxa"/>
            <w:gridSpan w:val="2"/>
          </w:tcPr>
          <w:p w14:paraId="175D3D3B" w14:textId="235EB2BB" w:rsidR="006D0FF2" w:rsidRPr="0013293A" w:rsidRDefault="00734BA1" w:rsidP="0013293A">
            <w:pPr>
              <w:rPr>
                <w:sz w:val="20"/>
                <w:szCs w:val="20"/>
              </w:rPr>
            </w:pPr>
            <w:r>
              <w:rPr>
                <w:sz w:val="20"/>
                <w:szCs w:val="20"/>
              </w:rPr>
              <w:t>If the answer to questions (1) and (2) are True</w:t>
            </w:r>
            <w:r w:rsidR="00D60710">
              <w:rPr>
                <w:sz w:val="20"/>
                <w:szCs w:val="20"/>
              </w:rPr>
              <w:t>,</w:t>
            </w:r>
            <w:r>
              <w:rPr>
                <w:sz w:val="20"/>
                <w:szCs w:val="20"/>
              </w:rPr>
              <w:t xml:space="preserve"> has the grantee prepared the documentation</w:t>
            </w:r>
            <w:r w:rsidR="00087465">
              <w:rPr>
                <w:sz w:val="20"/>
                <w:szCs w:val="20"/>
              </w:rPr>
              <w:t xml:space="preserve"> and</w:t>
            </w:r>
            <w:r>
              <w:rPr>
                <w:sz w:val="20"/>
                <w:szCs w:val="20"/>
              </w:rPr>
              <w:t xml:space="preserve"> performed the analysis</w:t>
            </w:r>
            <w:r w:rsidR="00087465">
              <w:rPr>
                <w:sz w:val="20"/>
                <w:szCs w:val="20"/>
              </w:rPr>
              <w:t xml:space="preserve"> to demonstrate equivalent service for both non-disabled individuals and disabled individuals, including individuals who use wheelchairs</w:t>
            </w:r>
            <w:r>
              <w:rPr>
                <w:sz w:val="20"/>
                <w:szCs w:val="20"/>
              </w:rPr>
              <w:t xml:space="preserve">, </w:t>
            </w:r>
            <w:r w:rsidR="00087465">
              <w:rPr>
                <w:sz w:val="20"/>
                <w:szCs w:val="20"/>
              </w:rPr>
              <w:t>and</w:t>
            </w:r>
            <w:r>
              <w:rPr>
                <w:sz w:val="20"/>
                <w:szCs w:val="20"/>
              </w:rPr>
              <w:t xml:space="preserve"> completed the Certification of Equivalent Service Form</w:t>
            </w:r>
            <w:r w:rsidR="00D60710">
              <w:rPr>
                <w:sz w:val="20"/>
                <w:szCs w:val="20"/>
              </w:rPr>
              <w:t xml:space="preserve"> within a year of the upcoming purchase or lease</w:t>
            </w:r>
            <w:r w:rsidR="0013293A" w:rsidRPr="0013293A">
              <w:rPr>
                <w:sz w:val="20"/>
                <w:szCs w:val="20"/>
              </w:rPr>
              <w:t>?</w:t>
            </w:r>
            <w:r w:rsidR="002A1080">
              <w:rPr>
                <w:sz w:val="20"/>
                <w:szCs w:val="20"/>
              </w:rPr>
              <w:t xml:space="preserve">  (</w:t>
            </w:r>
            <w:r w:rsidR="002A1080">
              <w:rPr>
                <w:i/>
                <w:iCs/>
                <w:sz w:val="20"/>
                <w:szCs w:val="20"/>
              </w:rPr>
              <w:t>Attach, if required, Certification of Equivalent Service Form with documentation and analysis.</w:t>
            </w:r>
            <w:r w:rsidR="002A1080">
              <w:rPr>
                <w:sz w:val="20"/>
                <w:szCs w:val="20"/>
              </w:rPr>
              <w:t>)</w:t>
            </w:r>
          </w:p>
          <w:p w14:paraId="6F02BDB9" w14:textId="77777777" w:rsidR="006D0FF2" w:rsidDel="00234BD5" w:rsidRDefault="006D0FF2" w:rsidP="00905D0C">
            <w:pPr>
              <w:rPr>
                <w:sz w:val="20"/>
                <w:szCs w:val="20"/>
              </w:rPr>
            </w:pPr>
          </w:p>
        </w:tc>
        <w:sdt>
          <w:sdtPr>
            <w:rPr>
              <w:b/>
              <w:bCs/>
              <w:sz w:val="20"/>
              <w:szCs w:val="20"/>
            </w:rPr>
            <w:id w:val="-34038946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7355260" w14:textId="77777777" w:rsidR="006D0FF2" w:rsidRPr="007B3E78" w:rsidRDefault="006D0FF2" w:rsidP="00905D0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896373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3A60391" w14:textId="77777777" w:rsidR="006D0FF2" w:rsidRDefault="006D0FF2" w:rsidP="00905D0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23477543"/>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02E3B197" w14:textId="77777777" w:rsidR="006D0FF2" w:rsidRDefault="006D0FF2" w:rsidP="00905D0C">
                <w:pPr>
                  <w:jc w:val="center"/>
                  <w:rPr>
                    <w:b/>
                    <w:bCs/>
                    <w:sz w:val="20"/>
                    <w:szCs w:val="20"/>
                  </w:rPr>
                </w:pPr>
                <w:r w:rsidRPr="008F0F8B">
                  <w:rPr>
                    <w:rFonts w:ascii="MS Gothic" w:eastAsia="MS Gothic" w:hAnsi="MS Gothic" w:hint="eastAsia"/>
                    <w:b/>
                    <w:bCs/>
                    <w:sz w:val="20"/>
                    <w:szCs w:val="20"/>
                  </w:rPr>
                  <w:t>☐</w:t>
                </w:r>
              </w:p>
            </w:tc>
          </w:sdtContent>
        </w:sdt>
      </w:tr>
      <w:tr w:rsidR="006D0FF2" w:rsidRPr="008F0F8B" w14:paraId="55A25815" w14:textId="77777777" w:rsidTr="00A1798E">
        <w:tc>
          <w:tcPr>
            <w:tcW w:w="9350" w:type="dxa"/>
            <w:gridSpan w:val="5"/>
            <w:shd w:val="clear" w:color="auto" w:fill="B8CCE4" w:themeFill="accent1" w:themeFillTint="66"/>
          </w:tcPr>
          <w:p w14:paraId="5C07A5D7" w14:textId="77777777" w:rsidR="006D0FF2" w:rsidRDefault="006D0FF2" w:rsidP="006D0FF2">
            <w:pPr>
              <w:rPr>
                <w:sz w:val="20"/>
                <w:szCs w:val="20"/>
              </w:rPr>
            </w:pPr>
            <w:r>
              <w:rPr>
                <w:b/>
                <w:bCs/>
                <w:sz w:val="20"/>
                <w:szCs w:val="20"/>
              </w:rPr>
              <w:t>Preparation for the Buy America Vendor Certification</w:t>
            </w:r>
          </w:p>
          <w:p w14:paraId="450B17F1" w14:textId="2C72027F" w:rsidR="006D0FF2" w:rsidRDefault="006D0FF2" w:rsidP="006D0FF2">
            <w:pPr>
              <w:rPr>
                <w:b/>
                <w:bCs/>
                <w:sz w:val="20"/>
                <w:szCs w:val="20"/>
              </w:rPr>
            </w:pPr>
            <w:r w:rsidRPr="00940EB7">
              <w:rPr>
                <w:i/>
                <w:iCs/>
                <w:sz w:val="16"/>
                <w:szCs w:val="16"/>
              </w:rPr>
              <w:t xml:space="preserve">(49 CFR </w:t>
            </w:r>
            <w:r w:rsidRPr="00CB5A05">
              <w:rPr>
                <w:i/>
                <w:iCs/>
                <w:sz w:val="16"/>
                <w:szCs w:val="16"/>
              </w:rPr>
              <w:t>661.11</w:t>
            </w:r>
            <w:r>
              <w:rPr>
                <w:i/>
                <w:iCs/>
                <w:sz w:val="16"/>
                <w:szCs w:val="16"/>
              </w:rPr>
              <w:t>&amp;12</w:t>
            </w:r>
            <w:r w:rsidRPr="00CB5A05">
              <w:rPr>
                <w:i/>
                <w:iCs/>
                <w:sz w:val="16"/>
                <w:szCs w:val="16"/>
              </w:rPr>
              <w:t>) (</w:t>
            </w:r>
            <w:r w:rsidRPr="00940EB7">
              <w:rPr>
                <w:i/>
                <w:iCs/>
                <w:sz w:val="16"/>
                <w:szCs w:val="16"/>
              </w:rPr>
              <w:t>49 USC 5323(j)</w:t>
            </w:r>
            <w:r>
              <w:rPr>
                <w:i/>
                <w:iCs/>
                <w:sz w:val="16"/>
                <w:szCs w:val="16"/>
              </w:rPr>
              <w:t xml:space="preserve">) </w:t>
            </w:r>
            <w:r w:rsidRPr="00940EB7">
              <w:rPr>
                <w:i/>
                <w:iCs/>
                <w:sz w:val="16"/>
                <w:szCs w:val="16"/>
              </w:rPr>
              <w:t>(449 CFR 663.13)</w:t>
            </w:r>
            <w:r w:rsidRPr="00FE0164" w:rsidDel="00234BD5">
              <w:rPr>
                <w:i/>
                <w:iCs/>
                <w:sz w:val="16"/>
                <w:szCs w:val="16"/>
              </w:rPr>
              <w:t xml:space="preserve"> </w:t>
            </w:r>
            <w:r w:rsidRPr="00FE0164">
              <w:rPr>
                <w:i/>
                <w:iCs/>
                <w:sz w:val="16"/>
                <w:szCs w:val="16"/>
              </w:rPr>
              <w:t>(FAST Act)</w:t>
            </w:r>
          </w:p>
        </w:tc>
      </w:tr>
      <w:tr w:rsidR="00FF767F" w:rsidRPr="008F0F8B" w14:paraId="394293AA" w14:textId="77777777" w:rsidTr="007104FD">
        <w:tc>
          <w:tcPr>
            <w:tcW w:w="9350" w:type="dxa"/>
            <w:gridSpan w:val="5"/>
          </w:tcPr>
          <w:p w14:paraId="2B68A116" w14:textId="77777777" w:rsidR="00FF767F" w:rsidRDefault="00FF767F" w:rsidP="00FF767F">
            <w:pPr>
              <w:rPr>
                <w:sz w:val="20"/>
                <w:szCs w:val="20"/>
              </w:rPr>
            </w:pPr>
            <w:r>
              <w:rPr>
                <w:sz w:val="20"/>
                <w:szCs w:val="20"/>
              </w:rPr>
              <w:t>Required for</w:t>
            </w:r>
          </w:p>
          <w:p w14:paraId="67F8A214" w14:textId="77777777" w:rsidR="00FF767F" w:rsidRDefault="00FF767F" w:rsidP="00FF767F">
            <w:pPr>
              <w:pStyle w:val="ListParagraph"/>
              <w:numPr>
                <w:ilvl w:val="0"/>
                <w:numId w:val="14"/>
              </w:numPr>
              <w:rPr>
                <w:sz w:val="20"/>
                <w:szCs w:val="20"/>
              </w:rPr>
            </w:pPr>
            <w:r>
              <w:rPr>
                <w:sz w:val="20"/>
                <w:szCs w:val="20"/>
              </w:rPr>
              <w:t xml:space="preserve">All revenue rolling stock </w:t>
            </w:r>
            <w:proofErr w:type="gramStart"/>
            <w:r>
              <w:rPr>
                <w:sz w:val="20"/>
                <w:szCs w:val="20"/>
              </w:rPr>
              <w:t>vehicles</w:t>
            </w:r>
            <w:proofErr w:type="gramEnd"/>
          </w:p>
          <w:p w14:paraId="486ED858" w14:textId="77777777" w:rsidR="00FF767F" w:rsidRDefault="00FF767F" w:rsidP="00FF767F">
            <w:pPr>
              <w:pStyle w:val="ListParagraph"/>
              <w:numPr>
                <w:ilvl w:val="0"/>
                <w:numId w:val="14"/>
              </w:numPr>
              <w:rPr>
                <w:sz w:val="20"/>
                <w:szCs w:val="20"/>
              </w:rPr>
            </w:pPr>
            <w:r>
              <w:rPr>
                <w:sz w:val="20"/>
                <w:szCs w:val="20"/>
              </w:rPr>
              <w:t xml:space="preserve">Service </w:t>
            </w:r>
            <w:proofErr w:type="gramStart"/>
            <w:r>
              <w:rPr>
                <w:sz w:val="20"/>
                <w:szCs w:val="20"/>
              </w:rPr>
              <w:t>vehicles</w:t>
            </w:r>
            <w:proofErr w:type="gramEnd"/>
          </w:p>
          <w:p w14:paraId="5F6E8434" w14:textId="77777777" w:rsidR="00FF767F" w:rsidRPr="00940EB7" w:rsidRDefault="00FF767F" w:rsidP="00FF767F">
            <w:pPr>
              <w:pStyle w:val="ListParagraph"/>
              <w:numPr>
                <w:ilvl w:val="0"/>
                <w:numId w:val="14"/>
              </w:numPr>
              <w:rPr>
                <w:sz w:val="20"/>
                <w:szCs w:val="20"/>
              </w:rPr>
            </w:pPr>
            <w:r>
              <w:rPr>
                <w:sz w:val="20"/>
                <w:szCs w:val="20"/>
              </w:rPr>
              <w:t>Procurements greater than $150,000</w:t>
            </w:r>
          </w:p>
          <w:p w14:paraId="2DD2AFBC" w14:textId="77777777" w:rsidR="00FF767F" w:rsidRDefault="00FF767F" w:rsidP="00FF767F">
            <w:pPr>
              <w:rPr>
                <w:sz w:val="20"/>
                <w:szCs w:val="20"/>
              </w:rPr>
            </w:pPr>
          </w:p>
          <w:p w14:paraId="06AC87E8" w14:textId="10AF9CA6" w:rsidR="00FF767F" w:rsidRDefault="00FF767F" w:rsidP="00FF767F">
            <w:pPr>
              <w:rPr>
                <w:sz w:val="20"/>
                <w:szCs w:val="20"/>
              </w:rPr>
            </w:pPr>
            <w:r>
              <w:rPr>
                <w:sz w:val="20"/>
                <w:szCs w:val="20"/>
              </w:rPr>
              <w:t xml:space="preserve">If the total estimate of the procurement which includes vehicles is greater than $150,000, a general 49 CFR 661.11 Buy America rolling stock certification or a waiver from the Buy America rolling stock certification is required.  The Buy America certification requires the vendor to certify that </w:t>
            </w:r>
            <w:r w:rsidRPr="00FE0164">
              <w:rPr>
                <w:sz w:val="20"/>
                <w:szCs w:val="20"/>
              </w:rPr>
              <w:t xml:space="preserve">the cost of </w:t>
            </w:r>
            <w:r>
              <w:rPr>
                <w:sz w:val="20"/>
                <w:szCs w:val="20"/>
              </w:rPr>
              <w:t xml:space="preserve">rolling stock </w:t>
            </w:r>
            <w:r w:rsidRPr="00FE0164">
              <w:rPr>
                <w:sz w:val="20"/>
                <w:szCs w:val="20"/>
              </w:rPr>
              <w:t xml:space="preserve">components produced in the United States is more than </w:t>
            </w:r>
            <w:r>
              <w:rPr>
                <w:sz w:val="20"/>
                <w:szCs w:val="20"/>
              </w:rPr>
              <w:t>7</w:t>
            </w:r>
            <w:r w:rsidRPr="00FE0164">
              <w:rPr>
                <w:sz w:val="20"/>
                <w:szCs w:val="20"/>
              </w:rPr>
              <w:t>0 percent of the cost of all components and final assembly takes place in the United States.</w:t>
            </w:r>
          </w:p>
          <w:p w14:paraId="727CCFF3" w14:textId="77777777" w:rsidR="00FF767F" w:rsidRDefault="00FF767F" w:rsidP="00FF767F">
            <w:pPr>
              <w:rPr>
                <w:b/>
                <w:bCs/>
                <w:sz w:val="20"/>
                <w:szCs w:val="20"/>
              </w:rPr>
            </w:pPr>
          </w:p>
        </w:tc>
      </w:tr>
      <w:tr w:rsidR="0013293A" w14:paraId="0E2017AE" w14:textId="77777777" w:rsidTr="002D0A16">
        <w:tc>
          <w:tcPr>
            <w:tcW w:w="6925" w:type="dxa"/>
            <w:gridSpan w:val="2"/>
          </w:tcPr>
          <w:p w14:paraId="07267A58" w14:textId="77777777" w:rsidR="0013293A" w:rsidRDefault="0013293A" w:rsidP="002D0A16">
            <w:pPr>
              <w:rPr>
                <w:b/>
                <w:bCs/>
                <w:sz w:val="20"/>
                <w:szCs w:val="20"/>
              </w:rPr>
            </w:pPr>
          </w:p>
        </w:tc>
        <w:tc>
          <w:tcPr>
            <w:tcW w:w="810" w:type="dxa"/>
          </w:tcPr>
          <w:p w14:paraId="6A304195" w14:textId="77777777" w:rsidR="0013293A" w:rsidRDefault="0013293A" w:rsidP="002D0A16">
            <w:pPr>
              <w:jc w:val="center"/>
              <w:rPr>
                <w:sz w:val="20"/>
                <w:szCs w:val="20"/>
              </w:rPr>
            </w:pPr>
            <w:r>
              <w:rPr>
                <w:b/>
                <w:bCs/>
                <w:sz w:val="20"/>
                <w:szCs w:val="20"/>
              </w:rPr>
              <w:t>N/A</w:t>
            </w:r>
          </w:p>
        </w:tc>
        <w:tc>
          <w:tcPr>
            <w:tcW w:w="810" w:type="dxa"/>
            <w:shd w:val="clear" w:color="auto" w:fill="auto"/>
          </w:tcPr>
          <w:p w14:paraId="5850D322"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2FC0AFAC" w14:textId="77777777" w:rsidR="0013293A" w:rsidRDefault="0013293A" w:rsidP="002D0A16">
            <w:pPr>
              <w:jc w:val="center"/>
              <w:rPr>
                <w:b/>
                <w:bCs/>
                <w:sz w:val="20"/>
                <w:szCs w:val="20"/>
              </w:rPr>
            </w:pPr>
            <w:r w:rsidRPr="008F0F8B">
              <w:rPr>
                <w:b/>
                <w:bCs/>
                <w:sz w:val="20"/>
                <w:szCs w:val="20"/>
              </w:rPr>
              <w:t>False</w:t>
            </w:r>
          </w:p>
        </w:tc>
      </w:tr>
      <w:tr w:rsidR="007B3E78" w:rsidRPr="008F0F8B" w14:paraId="204E3C4A" w14:textId="77777777" w:rsidTr="007B3E78">
        <w:tc>
          <w:tcPr>
            <w:tcW w:w="6925" w:type="dxa"/>
            <w:gridSpan w:val="2"/>
          </w:tcPr>
          <w:p w14:paraId="5F237134" w14:textId="6A89F90A" w:rsidR="007B3E78" w:rsidRDefault="007B3E78" w:rsidP="007B3E78">
            <w:pPr>
              <w:rPr>
                <w:sz w:val="20"/>
                <w:szCs w:val="20"/>
              </w:rPr>
            </w:pPr>
            <w:r>
              <w:rPr>
                <w:sz w:val="20"/>
                <w:szCs w:val="20"/>
              </w:rPr>
              <w:t xml:space="preserve">If applicable, does the </w:t>
            </w:r>
            <w:r w:rsidR="00FF13F0">
              <w:rPr>
                <w:sz w:val="20"/>
                <w:szCs w:val="20"/>
              </w:rPr>
              <w:t xml:space="preserve">rolling stock </w:t>
            </w:r>
            <w:r>
              <w:rPr>
                <w:sz w:val="20"/>
                <w:szCs w:val="20"/>
              </w:rPr>
              <w:t xml:space="preserve">solicitation </w:t>
            </w:r>
            <w:r w:rsidR="00FF13F0">
              <w:rPr>
                <w:sz w:val="20"/>
                <w:szCs w:val="20"/>
              </w:rPr>
              <w:t xml:space="preserve">document </w:t>
            </w:r>
            <w:r>
              <w:rPr>
                <w:sz w:val="20"/>
                <w:szCs w:val="20"/>
              </w:rPr>
              <w:t xml:space="preserve">explain to potential vendors the </w:t>
            </w:r>
            <w:r w:rsidR="00FE0164">
              <w:rPr>
                <w:sz w:val="20"/>
                <w:szCs w:val="20"/>
              </w:rPr>
              <w:t>requirement</w:t>
            </w:r>
            <w:r>
              <w:rPr>
                <w:sz w:val="20"/>
                <w:szCs w:val="20"/>
              </w:rPr>
              <w:t xml:space="preserve"> for this Buy America certification to be included with their response</w:t>
            </w:r>
            <w:r w:rsidR="00FE0164">
              <w:rPr>
                <w:sz w:val="20"/>
                <w:szCs w:val="20"/>
              </w:rPr>
              <w:t xml:space="preserve"> to the solicitation</w:t>
            </w:r>
            <w:r>
              <w:rPr>
                <w:sz w:val="20"/>
                <w:szCs w:val="20"/>
              </w:rPr>
              <w:t>?  (</w:t>
            </w:r>
            <w:r w:rsidRPr="007B3E78">
              <w:rPr>
                <w:i/>
                <w:iCs/>
                <w:sz w:val="20"/>
                <w:szCs w:val="20"/>
              </w:rPr>
              <w:t>See also Clause and Certification checklist</w:t>
            </w:r>
            <w:r>
              <w:rPr>
                <w:sz w:val="20"/>
                <w:szCs w:val="20"/>
              </w:rPr>
              <w:t>)</w:t>
            </w:r>
          </w:p>
          <w:p w14:paraId="7CBEF1A4" w14:textId="687D75CE" w:rsidR="007B3E78" w:rsidDel="00234BD5" w:rsidRDefault="007B3E78" w:rsidP="007B3E78">
            <w:pPr>
              <w:rPr>
                <w:sz w:val="20"/>
                <w:szCs w:val="20"/>
              </w:rPr>
            </w:pPr>
          </w:p>
        </w:tc>
        <w:sdt>
          <w:sdtPr>
            <w:rPr>
              <w:b/>
              <w:bCs/>
              <w:sz w:val="20"/>
              <w:szCs w:val="20"/>
            </w:rPr>
            <w:id w:val="203577133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E008459" w14:textId="53B3DD21" w:rsidR="007B3E78" w:rsidRPr="007B3E78" w:rsidRDefault="007D5D71" w:rsidP="007B3E78">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6900726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4E21063" w14:textId="552C9744" w:rsidR="007B3E78" w:rsidRDefault="007B3E78" w:rsidP="007B3E78">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17165165"/>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F9B9FCC" w14:textId="77777777" w:rsidR="007B3E78" w:rsidRDefault="007B3E78" w:rsidP="007B3E78">
                <w:pPr>
                  <w:jc w:val="center"/>
                  <w:rPr>
                    <w:b/>
                    <w:bCs/>
                    <w:sz w:val="20"/>
                    <w:szCs w:val="20"/>
                  </w:rPr>
                </w:pPr>
                <w:r w:rsidRPr="008F0F8B">
                  <w:rPr>
                    <w:rFonts w:ascii="MS Gothic" w:eastAsia="MS Gothic" w:hAnsi="MS Gothic" w:hint="eastAsia"/>
                    <w:b/>
                    <w:bCs/>
                    <w:sz w:val="20"/>
                    <w:szCs w:val="20"/>
                  </w:rPr>
                  <w:t>☐</w:t>
                </w:r>
              </w:p>
            </w:tc>
          </w:sdtContent>
        </w:sdt>
      </w:tr>
      <w:tr w:rsidR="00A1798E" w:rsidRPr="008F0F8B" w14:paraId="137EBC58" w14:textId="77777777" w:rsidTr="002207DF">
        <w:tc>
          <w:tcPr>
            <w:tcW w:w="9350" w:type="dxa"/>
            <w:gridSpan w:val="5"/>
            <w:shd w:val="clear" w:color="auto" w:fill="B8CCE4" w:themeFill="accent1" w:themeFillTint="66"/>
            <w:vAlign w:val="center"/>
          </w:tcPr>
          <w:p w14:paraId="42718B2E" w14:textId="7ECF0B48" w:rsidR="002207DF" w:rsidRPr="00025FD0" w:rsidRDefault="00AC3CCA" w:rsidP="002207DF">
            <w:pPr>
              <w:rPr>
                <w:b/>
                <w:bCs/>
                <w:sz w:val="20"/>
                <w:szCs w:val="20"/>
              </w:rPr>
            </w:pPr>
            <w:r w:rsidRPr="00AC3CCA">
              <w:rPr>
                <w:b/>
                <w:bCs/>
                <w:sz w:val="20"/>
                <w:szCs w:val="20"/>
              </w:rPr>
              <w:t xml:space="preserve">Preparation for the </w:t>
            </w:r>
            <w:r w:rsidR="002207DF" w:rsidRPr="00025FD0">
              <w:rPr>
                <w:b/>
                <w:bCs/>
                <w:sz w:val="20"/>
                <w:szCs w:val="20"/>
              </w:rPr>
              <w:t xml:space="preserve">Pre-Award </w:t>
            </w:r>
            <w:r w:rsidR="002207DF">
              <w:rPr>
                <w:b/>
                <w:bCs/>
                <w:sz w:val="20"/>
                <w:szCs w:val="20"/>
              </w:rPr>
              <w:t>Audit</w:t>
            </w:r>
          </w:p>
          <w:p w14:paraId="1011BCA5" w14:textId="37E79DD2" w:rsidR="00A1798E" w:rsidRDefault="002207DF" w:rsidP="002207DF">
            <w:pPr>
              <w:rPr>
                <w:b/>
                <w:bCs/>
                <w:sz w:val="20"/>
                <w:szCs w:val="20"/>
              </w:rPr>
            </w:pPr>
            <w:r w:rsidRPr="00FE0164">
              <w:rPr>
                <w:i/>
                <w:iCs/>
                <w:sz w:val="16"/>
                <w:szCs w:val="16"/>
              </w:rPr>
              <w:t>(49 CFR</w:t>
            </w:r>
            <w:r w:rsidR="00C82B22">
              <w:rPr>
                <w:i/>
                <w:iCs/>
                <w:sz w:val="16"/>
                <w:szCs w:val="16"/>
              </w:rPr>
              <w:t xml:space="preserve"> 663</w:t>
            </w:r>
            <w:r w:rsidRPr="00FE0164">
              <w:rPr>
                <w:i/>
                <w:iCs/>
                <w:sz w:val="16"/>
                <w:szCs w:val="16"/>
              </w:rPr>
              <w:t xml:space="preserve"> </w:t>
            </w:r>
            <w:r w:rsidR="00C82B22">
              <w:rPr>
                <w:i/>
                <w:iCs/>
                <w:sz w:val="16"/>
                <w:szCs w:val="16"/>
              </w:rPr>
              <w:t>Subpart B</w:t>
            </w:r>
            <w:r w:rsidR="00474A88">
              <w:rPr>
                <w:i/>
                <w:iCs/>
                <w:sz w:val="16"/>
                <w:szCs w:val="16"/>
              </w:rPr>
              <w:t xml:space="preserve"> &amp; D</w:t>
            </w:r>
            <w:r w:rsidRPr="00FE0164">
              <w:rPr>
                <w:i/>
                <w:iCs/>
                <w:sz w:val="16"/>
                <w:szCs w:val="16"/>
              </w:rPr>
              <w:t>)</w:t>
            </w:r>
            <w:r>
              <w:rPr>
                <w:i/>
                <w:iCs/>
                <w:sz w:val="16"/>
                <w:szCs w:val="16"/>
              </w:rPr>
              <w:t xml:space="preserve"> (49 USC 5323(m))</w:t>
            </w:r>
          </w:p>
        </w:tc>
      </w:tr>
      <w:tr w:rsidR="002207DF" w:rsidRPr="008F0F8B" w14:paraId="74EE6EEA" w14:textId="77777777" w:rsidTr="002207DF">
        <w:tc>
          <w:tcPr>
            <w:tcW w:w="9350" w:type="dxa"/>
            <w:gridSpan w:val="5"/>
            <w:shd w:val="clear" w:color="auto" w:fill="auto"/>
            <w:vAlign w:val="center"/>
          </w:tcPr>
          <w:p w14:paraId="411AABB4" w14:textId="77777777" w:rsidR="002207DF" w:rsidRDefault="002207DF" w:rsidP="002207DF">
            <w:pPr>
              <w:rPr>
                <w:sz w:val="20"/>
                <w:szCs w:val="20"/>
              </w:rPr>
            </w:pPr>
            <w:r>
              <w:rPr>
                <w:sz w:val="20"/>
                <w:szCs w:val="20"/>
              </w:rPr>
              <w:t>Required for</w:t>
            </w:r>
          </w:p>
          <w:p w14:paraId="373A0291" w14:textId="77777777" w:rsidR="002207DF" w:rsidRDefault="002207DF" w:rsidP="002207DF">
            <w:pPr>
              <w:pStyle w:val="ListParagraph"/>
              <w:numPr>
                <w:ilvl w:val="0"/>
                <w:numId w:val="14"/>
              </w:numPr>
              <w:rPr>
                <w:sz w:val="20"/>
                <w:szCs w:val="20"/>
              </w:rPr>
            </w:pPr>
            <w:r>
              <w:rPr>
                <w:sz w:val="20"/>
                <w:szCs w:val="20"/>
              </w:rPr>
              <w:t xml:space="preserve">All revenue rolling stock </w:t>
            </w:r>
            <w:proofErr w:type="gramStart"/>
            <w:r>
              <w:rPr>
                <w:sz w:val="20"/>
                <w:szCs w:val="20"/>
              </w:rPr>
              <w:t>vehicles</w:t>
            </w:r>
            <w:proofErr w:type="gramEnd"/>
          </w:p>
          <w:p w14:paraId="478136EA" w14:textId="77777777" w:rsidR="002207DF" w:rsidRPr="00940EB7" w:rsidRDefault="002207DF" w:rsidP="002207DF">
            <w:pPr>
              <w:pStyle w:val="ListParagraph"/>
              <w:numPr>
                <w:ilvl w:val="0"/>
                <w:numId w:val="14"/>
              </w:numPr>
              <w:rPr>
                <w:sz w:val="20"/>
                <w:szCs w:val="20"/>
              </w:rPr>
            </w:pPr>
            <w:r>
              <w:rPr>
                <w:sz w:val="20"/>
                <w:szCs w:val="20"/>
              </w:rPr>
              <w:t>NOT for Service vehicles</w:t>
            </w:r>
          </w:p>
          <w:p w14:paraId="692A5AF4" w14:textId="77777777" w:rsidR="002207DF" w:rsidRDefault="002207DF" w:rsidP="002207DF">
            <w:pPr>
              <w:rPr>
                <w:b/>
                <w:bCs/>
                <w:sz w:val="20"/>
                <w:szCs w:val="20"/>
              </w:rPr>
            </w:pPr>
          </w:p>
          <w:p w14:paraId="5F233679" w14:textId="507CBA32" w:rsidR="002207DF" w:rsidRDefault="00F54F7C" w:rsidP="002207DF">
            <w:pPr>
              <w:rPr>
                <w:sz w:val="20"/>
                <w:szCs w:val="20"/>
              </w:rPr>
            </w:pPr>
            <w:r>
              <w:rPr>
                <w:sz w:val="20"/>
                <w:szCs w:val="20"/>
              </w:rPr>
              <w:lastRenderedPageBreak/>
              <w:t>When purchasing revenue rolling stock t</w:t>
            </w:r>
            <w:r w:rsidR="002207DF">
              <w:rPr>
                <w:sz w:val="20"/>
                <w:szCs w:val="20"/>
              </w:rPr>
              <w:t xml:space="preserve">he FTA requires TDOT to require its subrecipients to conduct pre-award audits on the rolling stock prior to </w:t>
            </w:r>
            <w:r w:rsidR="00322029">
              <w:rPr>
                <w:sz w:val="20"/>
                <w:szCs w:val="20"/>
              </w:rPr>
              <w:t>making an award to the selected vendor</w:t>
            </w:r>
            <w:r w:rsidR="002207DF">
              <w:rPr>
                <w:sz w:val="20"/>
                <w:szCs w:val="20"/>
              </w:rPr>
              <w:t xml:space="preserve">.  These audits are completed by the subrecipients and include three </w:t>
            </w:r>
            <w:r>
              <w:rPr>
                <w:sz w:val="20"/>
                <w:szCs w:val="20"/>
              </w:rPr>
              <w:t xml:space="preserve">subrecipient </w:t>
            </w:r>
            <w:r w:rsidR="002207DF">
              <w:rPr>
                <w:sz w:val="20"/>
                <w:szCs w:val="20"/>
              </w:rPr>
              <w:t>certifications.</w:t>
            </w:r>
          </w:p>
          <w:p w14:paraId="1852F77F" w14:textId="0EA8C32E" w:rsidR="002207DF" w:rsidRDefault="002207DF" w:rsidP="002207DF">
            <w:pPr>
              <w:pStyle w:val="ListParagraph"/>
              <w:numPr>
                <w:ilvl w:val="0"/>
                <w:numId w:val="17"/>
              </w:numPr>
              <w:rPr>
                <w:sz w:val="20"/>
                <w:szCs w:val="20"/>
              </w:rPr>
            </w:pPr>
            <w:r>
              <w:rPr>
                <w:sz w:val="20"/>
                <w:szCs w:val="20"/>
              </w:rPr>
              <w:t xml:space="preserve">A </w:t>
            </w:r>
            <w:r w:rsidR="00C82B22">
              <w:rPr>
                <w:sz w:val="20"/>
                <w:szCs w:val="20"/>
              </w:rPr>
              <w:t xml:space="preserve">Pre-Award </w:t>
            </w:r>
            <w:r w:rsidR="00F54F7C">
              <w:rPr>
                <w:sz w:val="20"/>
                <w:szCs w:val="20"/>
              </w:rPr>
              <w:t>Buy America certification,</w:t>
            </w:r>
          </w:p>
          <w:p w14:paraId="6593A34E" w14:textId="70B61C0E" w:rsidR="00F54F7C" w:rsidRDefault="00F54F7C" w:rsidP="002207DF">
            <w:pPr>
              <w:pStyle w:val="ListParagraph"/>
              <w:numPr>
                <w:ilvl w:val="0"/>
                <w:numId w:val="17"/>
              </w:numPr>
              <w:rPr>
                <w:sz w:val="20"/>
                <w:szCs w:val="20"/>
              </w:rPr>
            </w:pPr>
            <w:r>
              <w:rPr>
                <w:sz w:val="20"/>
                <w:szCs w:val="20"/>
              </w:rPr>
              <w:t xml:space="preserve">A </w:t>
            </w:r>
            <w:r w:rsidR="00C82B22">
              <w:rPr>
                <w:sz w:val="20"/>
                <w:szCs w:val="20"/>
              </w:rPr>
              <w:t xml:space="preserve">Pre-Award </w:t>
            </w:r>
            <w:r>
              <w:rPr>
                <w:sz w:val="20"/>
                <w:szCs w:val="20"/>
              </w:rPr>
              <w:t xml:space="preserve">Purchaser’s requirements certification, and </w:t>
            </w:r>
          </w:p>
          <w:p w14:paraId="5BB9809B" w14:textId="155F4298" w:rsidR="00F54F7C" w:rsidRDefault="00F54F7C" w:rsidP="002207DF">
            <w:pPr>
              <w:pStyle w:val="ListParagraph"/>
              <w:numPr>
                <w:ilvl w:val="0"/>
                <w:numId w:val="17"/>
              </w:numPr>
              <w:rPr>
                <w:sz w:val="20"/>
                <w:szCs w:val="20"/>
              </w:rPr>
            </w:pPr>
            <w:r>
              <w:rPr>
                <w:sz w:val="20"/>
                <w:szCs w:val="20"/>
              </w:rPr>
              <w:t xml:space="preserve">A </w:t>
            </w:r>
            <w:r w:rsidR="00C82B22">
              <w:rPr>
                <w:sz w:val="20"/>
                <w:szCs w:val="20"/>
              </w:rPr>
              <w:t xml:space="preserve">Pre-Award </w:t>
            </w:r>
            <w:r>
              <w:rPr>
                <w:sz w:val="20"/>
                <w:szCs w:val="20"/>
              </w:rPr>
              <w:t>manufacturer’s Federal Motor Vehicle Safety (FMVSS) certification.</w:t>
            </w:r>
          </w:p>
          <w:p w14:paraId="3DDBA5DD" w14:textId="5B2092BF" w:rsidR="00F54F7C" w:rsidRDefault="00F54F7C" w:rsidP="00F54F7C">
            <w:pPr>
              <w:rPr>
                <w:sz w:val="20"/>
                <w:szCs w:val="20"/>
              </w:rPr>
            </w:pPr>
          </w:p>
          <w:p w14:paraId="0BAA8CF8" w14:textId="59E5C63B" w:rsidR="00F54F7C" w:rsidRPr="00F54F7C" w:rsidRDefault="00F77BD0" w:rsidP="00F54F7C">
            <w:pPr>
              <w:rPr>
                <w:sz w:val="20"/>
                <w:szCs w:val="20"/>
              </w:rPr>
            </w:pPr>
            <w:r>
              <w:rPr>
                <w:sz w:val="20"/>
                <w:szCs w:val="20"/>
              </w:rPr>
              <w:t xml:space="preserve">The subrecipient must keep these certifications on file in their procurement files.  </w:t>
            </w:r>
            <w:proofErr w:type="gramStart"/>
            <w:r w:rsidR="00F54F7C">
              <w:rPr>
                <w:sz w:val="20"/>
                <w:szCs w:val="20"/>
              </w:rPr>
              <w:t>In order to</w:t>
            </w:r>
            <w:proofErr w:type="gramEnd"/>
            <w:r w:rsidR="00F54F7C">
              <w:rPr>
                <w:sz w:val="20"/>
                <w:szCs w:val="20"/>
              </w:rPr>
              <w:t xml:space="preserve"> complete these certifications, the subrecipient </w:t>
            </w:r>
            <w:r w:rsidR="00322029">
              <w:rPr>
                <w:sz w:val="20"/>
                <w:szCs w:val="20"/>
              </w:rPr>
              <w:t>must</w:t>
            </w:r>
            <w:r w:rsidR="00F54F7C">
              <w:rPr>
                <w:sz w:val="20"/>
                <w:szCs w:val="20"/>
              </w:rPr>
              <w:t xml:space="preserve"> communicate in the solicitation to the potential vendors </w:t>
            </w:r>
            <w:r w:rsidR="00322029">
              <w:rPr>
                <w:sz w:val="20"/>
                <w:szCs w:val="20"/>
              </w:rPr>
              <w:t xml:space="preserve">the documentation </w:t>
            </w:r>
            <w:r w:rsidR="00F54F7C">
              <w:rPr>
                <w:sz w:val="20"/>
                <w:szCs w:val="20"/>
              </w:rPr>
              <w:t>required to be included in the vendor’s response.</w:t>
            </w:r>
            <w:r w:rsidR="004C4EB2">
              <w:rPr>
                <w:sz w:val="20"/>
                <w:szCs w:val="20"/>
              </w:rPr>
              <w:t xml:space="preserve">  </w:t>
            </w:r>
          </w:p>
          <w:p w14:paraId="4F1BB4A8" w14:textId="18F0344F" w:rsidR="002207DF" w:rsidRDefault="002207DF" w:rsidP="002207DF">
            <w:pPr>
              <w:rPr>
                <w:b/>
                <w:bCs/>
                <w:sz w:val="20"/>
                <w:szCs w:val="20"/>
              </w:rPr>
            </w:pPr>
          </w:p>
        </w:tc>
      </w:tr>
      <w:tr w:rsidR="00F54F7C" w:rsidRPr="008F0F8B" w14:paraId="48C0D015" w14:textId="77777777" w:rsidTr="00322029">
        <w:tc>
          <w:tcPr>
            <w:tcW w:w="9350" w:type="dxa"/>
            <w:gridSpan w:val="5"/>
            <w:shd w:val="clear" w:color="auto" w:fill="D6E3BC" w:themeFill="accent3" w:themeFillTint="66"/>
            <w:vAlign w:val="center"/>
          </w:tcPr>
          <w:p w14:paraId="4AC111C8" w14:textId="4D9C434F" w:rsidR="00F54F7C" w:rsidRDefault="00AC3CCA" w:rsidP="00F54F7C">
            <w:pPr>
              <w:rPr>
                <w:b/>
                <w:bCs/>
                <w:sz w:val="20"/>
                <w:szCs w:val="20"/>
              </w:rPr>
            </w:pPr>
            <w:r w:rsidRPr="00AC3CCA">
              <w:rPr>
                <w:b/>
                <w:bCs/>
                <w:sz w:val="20"/>
                <w:szCs w:val="20"/>
              </w:rPr>
              <w:lastRenderedPageBreak/>
              <w:t xml:space="preserve">Preparation for the </w:t>
            </w:r>
            <w:r w:rsidR="00322029">
              <w:rPr>
                <w:b/>
                <w:bCs/>
                <w:sz w:val="20"/>
                <w:szCs w:val="20"/>
              </w:rPr>
              <w:t>Pre-Award Audit: Buy America Certification</w:t>
            </w:r>
          </w:p>
          <w:p w14:paraId="35884B62" w14:textId="1B3BE8DF" w:rsidR="00322029" w:rsidRPr="00322029" w:rsidRDefault="00322029" w:rsidP="00F54F7C">
            <w:pPr>
              <w:rPr>
                <w:i/>
                <w:iCs/>
                <w:sz w:val="16"/>
                <w:szCs w:val="16"/>
              </w:rPr>
            </w:pPr>
            <w:r w:rsidRPr="00322029">
              <w:rPr>
                <w:i/>
                <w:iCs/>
                <w:sz w:val="16"/>
                <w:szCs w:val="16"/>
              </w:rPr>
              <w:t>(49 CFR 663.25)</w:t>
            </w:r>
          </w:p>
        </w:tc>
      </w:tr>
      <w:tr w:rsidR="0013293A" w14:paraId="3307E38A" w14:textId="77777777" w:rsidTr="002D0A16">
        <w:tc>
          <w:tcPr>
            <w:tcW w:w="6925" w:type="dxa"/>
            <w:gridSpan w:val="2"/>
          </w:tcPr>
          <w:p w14:paraId="0039188D" w14:textId="77777777" w:rsidR="0013293A" w:rsidRDefault="0013293A" w:rsidP="002D0A16">
            <w:pPr>
              <w:rPr>
                <w:b/>
                <w:bCs/>
                <w:sz w:val="20"/>
                <w:szCs w:val="20"/>
              </w:rPr>
            </w:pPr>
          </w:p>
        </w:tc>
        <w:tc>
          <w:tcPr>
            <w:tcW w:w="810" w:type="dxa"/>
          </w:tcPr>
          <w:p w14:paraId="296F7E64" w14:textId="77777777" w:rsidR="0013293A" w:rsidRDefault="0013293A" w:rsidP="002D0A16">
            <w:pPr>
              <w:jc w:val="center"/>
              <w:rPr>
                <w:sz w:val="20"/>
                <w:szCs w:val="20"/>
              </w:rPr>
            </w:pPr>
            <w:r>
              <w:rPr>
                <w:b/>
                <w:bCs/>
                <w:sz w:val="20"/>
                <w:szCs w:val="20"/>
              </w:rPr>
              <w:t>N/A</w:t>
            </w:r>
          </w:p>
        </w:tc>
        <w:tc>
          <w:tcPr>
            <w:tcW w:w="810" w:type="dxa"/>
            <w:shd w:val="clear" w:color="auto" w:fill="auto"/>
          </w:tcPr>
          <w:p w14:paraId="35507967"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6B4E39AF" w14:textId="77777777" w:rsidR="0013293A" w:rsidRDefault="0013293A" w:rsidP="002D0A16">
            <w:pPr>
              <w:jc w:val="center"/>
              <w:rPr>
                <w:b/>
                <w:bCs/>
                <w:sz w:val="20"/>
                <w:szCs w:val="20"/>
              </w:rPr>
            </w:pPr>
            <w:r w:rsidRPr="008F0F8B">
              <w:rPr>
                <w:b/>
                <w:bCs/>
                <w:sz w:val="20"/>
                <w:szCs w:val="20"/>
              </w:rPr>
              <w:t>False</w:t>
            </w:r>
          </w:p>
        </w:tc>
      </w:tr>
      <w:tr w:rsidR="007D5D71" w:rsidRPr="008F0F8B" w14:paraId="0B460D2F" w14:textId="77777777" w:rsidTr="007D5D71">
        <w:tc>
          <w:tcPr>
            <w:tcW w:w="6925" w:type="dxa"/>
            <w:gridSpan w:val="2"/>
            <w:vAlign w:val="center"/>
          </w:tcPr>
          <w:p w14:paraId="7E7A0253" w14:textId="74D9B5F4" w:rsidR="007D5D71" w:rsidRDefault="00322029" w:rsidP="007D5D71">
            <w:pPr>
              <w:rPr>
                <w:sz w:val="20"/>
                <w:szCs w:val="20"/>
              </w:rPr>
            </w:pPr>
            <w:r w:rsidRPr="00322029">
              <w:rPr>
                <w:sz w:val="20"/>
                <w:szCs w:val="20"/>
              </w:rPr>
              <w:t xml:space="preserve">The subrecipient must receive the following </w:t>
            </w:r>
            <w:r w:rsidR="00FF13F0">
              <w:rPr>
                <w:sz w:val="20"/>
                <w:szCs w:val="20"/>
              </w:rPr>
              <w:t>documentation</w:t>
            </w:r>
            <w:r w:rsidRPr="00322029">
              <w:rPr>
                <w:sz w:val="20"/>
                <w:szCs w:val="20"/>
              </w:rPr>
              <w:t xml:space="preserve"> </w:t>
            </w:r>
            <w:r w:rsidR="00FF13F0">
              <w:rPr>
                <w:sz w:val="20"/>
                <w:szCs w:val="20"/>
              </w:rPr>
              <w:t>in the vendor’s response</w:t>
            </w:r>
            <w:r w:rsidRPr="00322029">
              <w:rPr>
                <w:sz w:val="20"/>
                <w:szCs w:val="20"/>
              </w:rPr>
              <w:t xml:space="preserve"> to complete the </w:t>
            </w:r>
            <w:r w:rsidR="00FA18E6">
              <w:rPr>
                <w:sz w:val="20"/>
                <w:szCs w:val="20"/>
              </w:rPr>
              <w:t xml:space="preserve">Pre-Award </w:t>
            </w:r>
            <w:r w:rsidRPr="00322029">
              <w:rPr>
                <w:sz w:val="20"/>
                <w:szCs w:val="20"/>
              </w:rPr>
              <w:t>Buy America Certification.</w:t>
            </w:r>
          </w:p>
          <w:p w14:paraId="261F2C5E" w14:textId="13267908" w:rsidR="00AD0217" w:rsidRDefault="00AD0217" w:rsidP="00FF13F0">
            <w:pPr>
              <w:pStyle w:val="ListParagraph"/>
              <w:numPr>
                <w:ilvl w:val="3"/>
                <w:numId w:val="15"/>
              </w:numPr>
              <w:ind w:left="697"/>
              <w:rPr>
                <w:sz w:val="20"/>
                <w:szCs w:val="20"/>
              </w:rPr>
            </w:pPr>
            <w:r w:rsidRPr="00AD0217">
              <w:rPr>
                <w:sz w:val="20"/>
                <w:szCs w:val="20"/>
              </w:rPr>
              <w:t>a letter from FTA which grants a waiver to the rolling stock to be purchased from the Buy America requirements under section 165(b)(1), (b)(2), or (b)(4) of the Surface Transportation Assistance Act of 1982, as amended; or</w:t>
            </w:r>
          </w:p>
          <w:p w14:paraId="45FDE81F" w14:textId="216DD0DF" w:rsidR="00AD0217" w:rsidRDefault="0035435A" w:rsidP="00FF13F0">
            <w:pPr>
              <w:pStyle w:val="ListParagraph"/>
              <w:numPr>
                <w:ilvl w:val="3"/>
                <w:numId w:val="15"/>
              </w:numPr>
              <w:ind w:left="697"/>
              <w:rPr>
                <w:sz w:val="20"/>
                <w:szCs w:val="20"/>
              </w:rPr>
            </w:pPr>
            <w:r>
              <w:rPr>
                <w:sz w:val="20"/>
                <w:szCs w:val="20"/>
              </w:rPr>
              <w:t xml:space="preserve">documentation </w:t>
            </w:r>
            <w:r w:rsidR="00FB38F3">
              <w:rPr>
                <w:sz w:val="20"/>
                <w:szCs w:val="20"/>
              </w:rPr>
              <w:t xml:space="preserve">on the rolling stock to be purchased from the manufacturer </w:t>
            </w:r>
            <w:r>
              <w:rPr>
                <w:sz w:val="20"/>
                <w:szCs w:val="20"/>
              </w:rPr>
              <w:t xml:space="preserve">which </w:t>
            </w:r>
            <w:proofErr w:type="gramStart"/>
            <w:r>
              <w:rPr>
                <w:sz w:val="20"/>
                <w:szCs w:val="20"/>
              </w:rPr>
              <w:t>lists</w:t>
            </w:r>
            <w:proofErr w:type="gramEnd"/>
          </w:p>
          <w:p w14:paraId="5D644CA8" w14:textId="04662C49" w:rsidR="0035435A" w:rsidRDefault="0035435A" w:rsidP="00FF13F0">
            <w:pPr>
              <w:pStyle w:val="ListParagraph"/>
              <w:numPr>
                <w:ilvl w:val="4"/>
                <w:numId w:val="15"/>
              </w:numPr>
              <w:ind w:left="1057"/>
              <w:rPr>
                <w:sz w:val="20"/>
                <w:szCs w:val="20"/>
              </w:rPr>
            </w:pPr>
            <w:r w:rsidRPr="0035435A">
              <w:rPr>
                <w:sz w:val="20"/>
                <w:szCs w:val="20"/>
              </w:rPr>
              <w:t>Component and subcomponent parts of the rolling stock to be purchased identified by manufacturer of the parts, their country of origin and costs</w:t>
            </w:r>
            <w:r w:rsidR="00FF13F0">
              <w:rPr>
                <w:sz w:val="20"/>
                <w:szCs w:val="20"/>
              </w:rPr>
              <w:t>, and</w:t>
            </w:r>
          </w:p>
          <w:p w14:paraId="4F88CA5A" w14:textId="45A6D082" w:rsidR="0035435A" w:rsidRDefault="0035435A" w:rsidP="00FF13F0">
            <w:pPr>
              <w:pStyle w:val="ListParagraph"/>
              <w:numPr>
                <w:ilvl w:val="4"/>
                <w:numId w:val="15"/>
              </w:numPr>
              <w:ind w:left="1057"/>
              <w:rPr>
                <w:sz w:val="20"/>
                <w:szCs w:val="20"/>
              </w:rPr>
            </w:pPr>
            <w:r w:rsidRPr="0035435A">
              <w:rPr>
                <w:sz w:val="20"/>
                <w:szCs w:val="20"/>
              </w:rPr>
              <w:t>The location of the final assembly point for the rolling stock, including a description of the activities that will take place at the final assembly point and the cost of final assembly.</w:t>
            </w:r>
          </w:p>
          <w:p w14:paraId="2B99F1A8" w14:textId="36035275" w:rsidR="0035435A" w:rsidRPr="00FF13F0" w:rsidRDefault="0035435A" w:rsidP="00FF13F0">
            <w:pPr>
              <w:ind w:left="720"/>
              <w:rPr>
                <w:sz w:val="20"/>
                <w:szCs w:val="20"/>
              </w:rPr>
            </w:pPr>
            <w:r w:rsidRPr="00FF13F0">
              <w:rPr>
                <w:sz w:val="20"/>
                <w:szCs w:val="20"/>
              </w:rPr>
              <w:t>This must result in confirming U.S. manufacturing content is more than 70%.</w:t>
            </w:r>
          </w:p>
          <w:p w14:paraId="29B8190C" w14:textId="08DA217F" w:rsidR="007D5D71" w:rsidRDefault="007D5D71" w:rsidP="007D5D71">
            <w:pPr>
              <w:rPr>
                <w:sz w:val="20"/>
                <w:szCs w:val="20"/>
              </w:rPr>
            </w:pPr>
          </w:p>
          <w:p w14:paraId="3343C74D" w14:textId="51BC8746" w:rsidR="0035435A" w:rsidRDefault="0035435A" w:rsidP="007D5D71">
            <w:pPr>
              <w:rPr>
                <w:sz w:val="20"/>
                <w:szCs w:val="20"/>
              </w:rPr>
            </w:pPr>
            <w:r>
              <w:rPr>
                <w:sz w:val="20"/>
                <w:szCs w:val="20"/>
              </w:rPr>
              <w:t xml:space="preserve">If applicable, does the </w:t>
            </w:r>
            <w:r w:rsidR="00FF13F0">
              <w:rPr>
                <w:sz w:val="20"/>
                <w:szCs w:val="20"/>
              </w:rPr>
              <w:t xml:space="preserve">rolling stock </w:t>
            </w:r>
            <w:r>
              <w:rPr>
                <w:sz w:val="20"/>
                <w:szCs w:val="20"/>
              </w:rPr>
              <w:t xml:space="preserve">solicitation </w:t>
            </w:r>
            <w:r w:rsidR="00FF13F0">
              <w:rPr>
                <w:sz w:val="20"/>
                <w:szCs w:val="20"/>
              </w:rPr>
              <w:t xml:space="preserve">document </w:t>
            </w:r>
            <w:r w:rsidR="00FB38F3">
              <w:rPr>
                <w:sz w:val="20"/>
                <w:szCs w:val="20"/>
              </w:rPr>
              <w:t>explain to</w:t>
            </w:r>
            <w:r>
              <w:rPr>
                <w:sz w:val="20"/>
                <w:szCs w:val="20"/>
              </w:rPr>
              <w:t xml:space="preserve"> potential vendors the requirement for this Buy America </w:t>
            </w:r>
            <w:r w:rsidR="00FF13F0">
              <w:rPr>
                <w:sz w:val="20"/>
                <w:szCs w:val="20"/>
              </w:rPr>
              <w:t>documentation</w:t>
            </w:r>
            <w:r>
              <w:rPr>
                <w:sz w:val="20"/>
                <w:szCs w:val="20"/>
              </w:rPr>
              <w:t xml:space="preserve"> to be included with their response to the solicitation?  (</w:t>
            </w:r>
            <w:r w:rsidRPr="007B3E78">
              <w:rPr>
                <w:i/>
                <w:iCs/>
                <w:sz w:val="20"/>
                <w:szCs w:val="20"/>
              </w:rPr>
              <w:t xml:space="preserve">See also </w:t>
            </w:r>
            <w:r w:rsidR="00801417">
              <w:rPr>
                <w:i/>
                <w:iCs/>
                <w:sz w:val="20"/>
                <w:szCs w:val="20"/>
              </w:rPr>
              <w:t xml:space="preserve">the </w:t>
            </w:r>
            <w:r w:rsidRPr="007B3E78">
              <w:rPr>
                <w:i/>
                <w:iCs/>
                <w:sz w:val="20"/>
                <w:szCs w:val="20"/>
              </w:rPr>
              <w:t>Clause and Certification checklist</w:t>
            </w:r>
            <w:r>
              <w:rPr>
                <w:sz w:val="20"/>
                <w:szCs w:val="20"/>
              </w:rPr>
              <w:t>)</w:t>
            </w:r>
          </w:p>
          <w:p w14:paraId="58EE6043" w14:textId="158EA1A5" w:rsidR="007D5D71" w:rsidRPr="00025FD0" w:rsidRDefault="007D5D71" w:rsidP="007D5D71">
            <w:pPr>
              <w:rPr>
                <w:b/>
                <w:bCs/>
                <w:sz w:val="20"/>
                <w:szCs w:val="20"/>
              </w:rPr>
            </w:pPr>
          </w:p>
        </w:tc>
        <w:sdt>
          <w:sdtPr>
            <w:rPr>
              <w:b/>
              <w:bCs/>
              <w:sz w:val="20"/>
              <w:szCs w:val="20"/>
            </w:rPr>
            <w:id w:val="42662034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7501476" w14:textId="7DD732B8" w:rsidR="007D5D71" w:rsidRPr="00025FD0" w:rsidRDefault="007D5D71" w:rsidP="007D5D71">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6278151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62DD998" w14:textId="43C1C537" w:rsidR="007D5D71" w:rsidRDefault="007D5D71" w:rsidP="007D5D71">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48942268"/>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1801772F" w14:textId="7BB798EE" w:rsidR="007D5D71" w:rsidRDefault="007D5D71" w:rsidP="007D5D71">
                <w:pPr>
                  <w:jc w:val="center"/>
                  <w:rPr>
                    <w:b/>
                    <w:bCs/>
                    <w:sz w:val="20"/>
                    <w:szCs w:val="20"/>
                  </w:rPr>
                </w:pPr>
                <w:r w:rsidRPr="008F0F8B">
                  <w:rPr>
                    <w:rFonts w:ascii="MS Gothic" w:eastAsia="MS Gothic" w:hAnsi="MS Gothic" w:hint="eastAsia"/>
                    <w:b/>
                    <w:bCs/>
                    <w:sz w:val="20"/>
                    <w:szCs w:val="20"/>
                  </w:rPr>
                  <w:t>☐</w:t>
                </w:r>
              </w:p>
            </w:tc>
          </w:sdtContent>
        </w:sdt>
      </w:tr>
      <w:tr w:rsidR="00FF13F0" w:rsidRPr="00322029" w14:paraId="222B2941" w14:textId="77777777" w:rsidTr="00940EB7">
        <w:tc>
          <w:tcPr>
            <w:tcW w:w="9350" w:type="dxa"/>
            <w:gridSpan w:val="5"/>
            <w:shd w:val="clear" w:color="auto" w:fill="D6E3BC" w:themeFill="accent3" w:themeFillTint="66"/>
            <w:vAlign w:val="center"/>
          </w:tcPr>
          <w:p w14:paraId="2E107378" w14:textId="30EA6C72" w:rsidR="00FF13F0" w:rsidRDefault="00AC3CCA" w:rsidP="00940EB7">
            <w:pPr>
              <w:rPr>
                <w:b/>
                <w:bCs/>
                <w:sz w:val="20"/>
                <w:szCs w:val="20"/>
              </w:rPr>
            </w:pPr>
            <w:r w:rsidRPr="00AC3CCA">
              <w:rPr>
                <w:b/>
                <w:bCs/>
                <w:sz w:val="20"/>
                <w:szCs w:val="20"/>
              </w:rPr>
              <w:t>Preparation for the</w:t>
            </w:r>
            <w:r>
              <w:rPr>
                <w:b/>
                <w:bCs/>
                <w:sz w:val="20"/>
                <w:szCs w:val="20"/>
              </w:rPr>
              <w:t xml:space="preserve"> </w:t>
            </w:r>
            <w:r w:rsidR="00FF13F0">
              <w:rPr>
                <w:b/>
                <w:bCs/>
                <w:sz w:val="20"/>
                <w:szCs w:val="20"/>
              </w:rPr>
              <w:t xml:space="preserve">Pre-Award Audit: </w:t>
            </w:r>
            <w:r w:rsidR="00FF13F0" w:rsidRPr="00FF13F0">
              <w:rPr>
                <w:b/>
                <w:bCs/>
                <w:sz w:val="20"/>
                <w:szCs w:val="20"/>
              </w:rPr>
              <w:t xml:space="preserve">Purchaser’s </w:t>
            </w:r>
            <w:r w:rsidR="00FF13F0">
              <w:rPr>
                <w:b/>
                <w:bCs/>
                <w:sz w:val="20"/>
                <w:szCs w:val="20"/>
              </w:rPr>
              <w:t>R</w:t>
            </w:r>
            <w:r w:rsidR="00FF13F0" w:rsidRPr="00FF13F0">
              <w:rPr>
                <w:b/>
                <w:bCs/>
                <w:sz w:val="20"/>
                <w:szCs w:val="20"/>
              </w:rPr>
              <w:t xml:space="preserve">equirements </w:t>
            </w:r>
            <w:r w:rsidR="00FF13F0">
              <w:rPr>
                <w:b/>
                <w:bCs/>
                <w:sz w:val="20"/>
                <w:szCs w:val="20"/>
              </w:rPr>
              <w:t>C</w:t>
            </w:r>
            <w:r w:rsidR="00FF13F0" w:rsidRPr="00FF13F0">
              <w:rPr>
                <w:b/>
                <w:bCs/>
                <w:sz w:val="20"/>
                <w:szCs w:val="20"/>
              </w:rPr>
              <w:t>ertification</w:t>
            </w:r>
          </w:p>
          <w:p w14:paraId="482A8488" w14:textId="49AC3241" w:rsidR="00FF13F0" w:rsidRPr="00322029" w:rsidRDefault="00FF13F0" w:rsidP="00940EB7">
            <w:pPr>
              <w:rPr>
                <w:i/>
                <w:iCs/>
                <w:sz w:val="16"/>
                <w:szCs w:val="16"/>
              </w:rPr>
            </w:pPr>
            <w:r w:rsidRPr="00322029">
              <w:rPr>
                <w:i/>
                <w:iCs/>
                <w:sz w:val="16"/>
                <w:szCs w:val="16"/>
              </w:rPr>
              <w:t>(49 CFR 663.2</w:t>
            </w:r>
            <w:r w:rsidR="00A7257D">
              <w:rPr>
                <w:i/>
                <w:iCs/>
                <w:sz w:val="16"/>
                <w:szCs w:val="16"/>
              </w:rPr>
              <w:t>7</w:t>
            </w:r>
            <w:r w:rsidRPr="00322029">
              <w:rPr>
                <w:i/>
                <w:iCs/>
                <w:sz w:val="16"/>
                <w:szCs w:val="16"/>
              </w:rPr>
              <w:t>)</w:t>
            </w:r>
          </w:p>
        </w:tc>
      </w:tr>
      <w:tr w:rsidR="0013293A" w14:paraId="5C05CAA3" w14:textId="77777777" w:rsidTr="002D0A16">
        <w:tc>
          <w:tcPr>
            <w:tcW w:w="6925" w:type="dxa"/>
            <w:gridSpan w:val="2"/>
          </w:tcPr>
          <w:p w14:paraId="50B0ED70" w14:textId="77777777" w:rsidR="0013293A" w:rsidRDefault="0013293A" w:rsidP="002D0A16">
            <w:pPr>
              <w:rPr>
                <w:b/>
                <w:bCs/>
                <w:sz w:val="20"/>
                <w:szCs w:val="20"/>
              </w:rPr>
            </w:pPr>
          </w:p>
        </w:tc>
        <w:tc>
          <w:tcPr>
            <w:tcW w:w="810" w:type="dxa"/>
          </w:tcPr>
          <w:p w14:paraId="2E91C664" w14:textId="77777777" w:rsidR="0013293A" w:rsidRDefault="0013293A" w:rsidP="002D0A16">
            <w:pPr>
              <w:jc w:val="center"/>
              <w:rPr>
                <w:sz w:val="20"/>
                <w:szCs w:val="20"/>
              </w:rPr>
            </w:pPr>
            <w:r>
              <w:rPr>
                <w:b/>
                <w:bCs/>
                <w:sz w:val="20"/>
                <w:szCs w:val="20"/>
              </w:rPr>
              <w:t>N/A</w:t>
            </w:r>
          </w:p>
        </w:tc>
        <w:tc>
          <w:tcPr>
            <w:tcW w:w="810" w:type="dxa"/>
            <w:shd w:val="clear" w:color="auto" w:fill="auto"/>
          </w:tcPr>
          <w:p w14:paraId="2974C8F7"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004E6F05" w14:textId="77777777" w:rsidR="0013293A" w:rsidRDefault="0013293A" w:rsidP="002D0A16">
            <w:pPr>
              <w:jc w:val="center"/>
              <w:rPr>
                <w:b/>
                <w:bCs/>
                <w:sz w:val="20"/>
                <w:szCs w:val="20"/>
              </w:rPr>
            </w:pPr>
            <w:r w:rsidRPr="008F0F8B">
              <w:rPr>
                <w:b/>
                <w:bCs/>
                <w:sz w:val="20"/>
                <w:szCs w:val="20"/>
              </w:rPr>
              <w:t>False</w:t>
            </w:r>
          </w:p>
        </w:tc>
      </w:tr>
      <w:tr w:rsidR="00FF13F0" w14:paraId="17893919" w14:textId="77777777" w:rsidTr="00940EB7">
        <w:tc>
          <w:tcPr>
            <w:tcW w:w="6925" w:type="dxa"/>
            <w:gridSpan w:val="2"/>
            <w:vAlign w:val="center"/>
          </w:tcPr>
          <w:p w14:paraId="786B5CDC" w14:textId="77777777" w:rsidR="00FF13F0" w:rsidRPr="00FA18E6" w:rsidRDefault="00FA18E6" w:rsidP="00940EB7">
            <w:pPr>
              <w:rPr>
                <w:sz w:val="20"/>
                <w:szCs w:val="20"/>
              </w:rPr>
            </w:pPr>
            <w:r w:rsidRPr="00FA18E6">
              <w:rPr>
                <w:sz w:val="20"/>
                <w:szCs w:val="20"/>
              </w:rPr>
              <w:t>The subrecipient must certify two items to complete the Pre-award Purchaser’s Requirements Certification.</w:t>
            </w:r>
          </w:p>
          <w:p w14:paraId="419AE80F" w14:textId="1B7924C0" w:rsidR="00FA18E6" w:rsidRDefault="00FA18E6" w:rsidP="00FA18E6">
            <w:pPr>
              <w:pStyle w:val="ListParagraph"/>
              <w:numPr>
                <w:ilvl w:val="0"/>
                <w:numId w:val="18"/>
              </w:numPr>
              <w:rPr>
                <w:sz w:val="20"/>
                <w:szCs w:val="20"/>
              </w:rPr>
            </w:pPr>
            <w:r>
              <w:rPr>
                <w:sz w:val="20"/>
                <w:szCs w:val="20"/>
              </w:rPr>
              <w:t>That the vendor’s response to the solicitation is the same product as described in the rolling stock solicitation document.</w:t>
            </w:r>
          </w:p>
          <w:p w14:paraId="1183A821" w14:textId="4DAB7F5A" w:rsidR="00FA18E6" w:rsidRDefault="00FA18E6" w:rsidP="00FA18E6">
            <w:pPr>
              <w:pStyle w:val="ListParagraph"/>
              <w:numPr>
                <w:ilvl w:val="0"/>
                <w:numId w:val="18"/>
              </w:numPr>
              <w:rPr>
                <w:sz w:val="20"/>
                <w:szCs w:val="20"/>
              </w:rPr>
            </w:pPr>
            <w:r>
              <w:rPr>
                <w:sz w:val="20"/>
                <w:szCs w:val="20"/>
              </w:rPr>
              <w:t>The selected vendor is a responsible manufacturer with the capability to produce the vehicle that meets the specifications in the rolling stock solicitation document.</w:t>
            </w:r>
          </w:p>
          <w:p w14:paraId="47416F58" w14:textId="411E21C5" w:rsidR="00FA18E6" w:rsidRDefault="00FA18E6" w:rsidP="00FA18E6">
            <w:pPr>
              <w:rPr>
                <w:sz w:val="20"/>
                <w:szCs w:val="20"/>
              </w:rPr>
            </w:pPr>
          </w:p>
          <w:p w14:paraId="01A472B4" w14:textId="4B7467CA" w:rsidR="00FA18E6" w:rsidRDefault="00A7257D" w:rsidP="00FA18E6">
            <w:pPr>
              <w:rPr>
                <w:sz w:val="20"/>
                <w:szCs w:val="20"/>
              </w:rPr>
            </w:pPr>
            <w:r>
              <w:rPr>
                <w:sz w:val="20"/>
                <w:szCs w:val="20"/>
              </w:rPr>
              <w:t xml:space="preserve">(a) </w:t>
            </w:r>
            <w:r w:rsidR="00FA18E6">
              <w:rPr>
                <w:sz w:val="20"/>
                <w:szCs w:val="20"/>
              </w:rPr>
              <w:t xml:space="preserve">If applicable, are the specifications in the rolling stock solicitation document stated in a manner that the subrecipient will be able to determine that the </w:t>
            </w:r>
            <w:r w:rsidR="00FA18E6">
              <w:rPr>
                <w:sz w:val="20"/>
                <w:szCs w:val="20"/>
              </w:rPr>
              <w:lastRenderedPageBreak/>
              <w:t xml:space="preserve">description of the rolling stock provided in the vendor’s response </w:t>
            </w:r>
            <w:r>
              <w:rPr>
                <w:sz w:val="20"/>
                <w:szCs w:val="20"/>
              </w:rPr>
              <w:t>are the same product?</w:t>
            </w:r>
          </w:p>
          <w:p w14:paraId="05C55F1F" w14:textId="3CD99135" w:rsidR="00A7257D" w:rsidRPr="00FA18E6" w:rsidRDefault="00A7257D" w:rsidP="00FA18E6">
            <w:pPr>
              <w:rPr>
                <w:sz w:val="20"/>
                <w:szCs w:val="20"/>
              </w:rPr>
            </w:pPr>
          </w:p>
        </w:tc>
        <w:sdt>
          <w:sdtPr>
            <w:rPr>
              <w:b/>
              <w:bCs/>
              <w:sz w:val="20"/>
              <w:szCs w:val="20"/>
            </w:rPr>
            <w:id w:val="-158436467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FDED9DC" w14:textId="77777777" w:rsidR="00FF13F0" w:rsidRPr="00025FD0" w:rsidRDefault="00FF13F0"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7282306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358D691" w14:textId="77777777" w:rsidR="00FF13F0" w:rsidRDefault="00FF13F0"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06397523"/>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22C4614" w14:textId="77777777" w:rsidR="00FF13F0" w:rsidRDefault="00FF13F0" w:rsidP="00940EB7">
                <w:pPr>
                  <w:jc w:val="center"/>
                  <w:rPr>
                    <w:b/>
                    <w:bCs/>
                    <w:sz w:val="20"/>
                    <w:szCs w:val="20"/>
                  </w:rPr>
                </w:pPr>
                <w:r w:rsidRPr="008F0F8B">
                  <w:rPr>
                    <w:rFonts w:ascii="MS Gothic" w:eastAsia="MS Gothic" w:hAnsi="MS Gothic" w:hint="eastAsia"/>
                    <w:b/>
                    <w:bCs/>
                    <w:sz w:val="20"/>
                    <w:szCs w:val="20"/>
                  </w:rPr>
                  <w:t>☐</w:t>
                </w:r>
              </w:p>
            </w:tc>
          </w:sdtContent>
        </w:sdt>
      </w:tr>
      <w:tr w:rsidR="00FF13F0" w14:paraId="4451BD80" w14:textId="77777777" w:rsidTr="00940EB7">
        <w:tc>
          <w:tcPr>
            <w:tcW w:w="6925" w:type="dxa"/>
            <w:gridSpan w:val="2"/>
            <w:vAlign w:val="center"/>
          </w:tcPr>
          <w:p w14:paraId="6628937A" w14:textId="559991FA" w:rsidR="00FF13F0" w:rsidRPr="00A7257D" w:rsidRDefault="00A7257D" w:rsidP="00940EB7">
            <w:pPr>
              <w:rPr>
                <w:sz w:val="20"/>
                <w:szCs w:val="20"/>
              </w:rPr>
            </w:pPr>
            <w:r w:rsidRPr="00A7257D">
              <w:rPr>
                <w:sz w:val="20"/>
                <w:szCs w:val="20"/>
              </w:rPr>
              <w:t>The subrecipient should plan to do a responsib</w:t>
            </w:r>
            <w:r w:rsidR="004C5061">
              <w:rPr>
                <w:sz w:val="20"/>
                <w:szCs w:val="20"/>
              </w:rPr>
              <w:t>le party</w:t>
            </w:r>
            <w:r w:rsidRPr="00A7257D">
              <w:rPr>
                <w:sz w:val="20"/>
                <w:szCs w:val="20"/>
              </w:rPr>
              <w:t xml:space="preserve"> determination on the proposed manufacturer</w:t>
            </w:r>
            <w:r>
              <w:rPr>
                <w:sz w:val="20"/>
                <w:szCs w:val="20"/>
              </w:rPr>
              <w:t xml:space="preserve"> and plan to request any information needed to make that determination in the rolling stock solicitation document.</w:t>
            </w:r>
            <w:r w:rsidR="004C5061">
              <w:rPr>
                <w:sz w:val="20"/>
                <w:szCs w:val="20"/>
              </w:rPr>
              <w:t xml:space="preserve">  </w:t>
            </w:r>
            <w:r w:rsidR="004C5061" w:rsidRPr="00EC5CE5">
              <w:rPr>
                <w:i/>
                <w:iCs/>
                <w:sz w:val="20"/>
                <w:szCs w:val="20"/>
              </w:rPr>
              <w:t xml:space="preserve">(See </w:t>
            </w:r>
            <w:r w:rsidR="00801417">
              <w:rPr>
                <w:i/>
                <w:iCs/>
                <w:sz w:val="20"/>
                <w:szCs w:val="20"/>
              </w:rPr>
              <w:t xml:space="preserve">also </w:t>
            </w:r>
            <w:r w:rsidR="004C5061" w:rsidRPr="00EC5CE5">
              <w:rPr>
                <w:i/>
                <w:iCs/>
                <w:sz w:val="20"/>
                <w:szCs w:val="20"/>
              </w:rPr>
              <w:t>the Responsible Party Worksheet</w:t>
            </w:r>
            <w:r w:rsidR="00EC5CE5" w:rsidRPr="00EC5CE5">
              <w:rPr>
                <w:i/>
                <w:iCs/>
                <w:sz w:val="20"/>
                <w:szCs w:val="20"/>
              </w:rPr>
              <w:t>)</w:t>
            </w:r>
          </w:p>
          <w:p w14:paraId="6E0FA1B3" w14:textId="77777777" w:rsidR="00A7257D" w:rsidRPr="00A7257D" w:rsidRDefault="00A7257D" w:rsidP="00940EB7">
            <w:pPr>
              <w:rPr>
                <w:sz w:val="20"/>
                <w:szCs w:val="20"/>
              </w:rPr>
            </w:pPr>
          </w:p>
          <w:p w14:paraId="67BB7E45" w14:textId="6BD36F19" w:rsidR="00A7257D" w:rsidRDefault="00A7257D" w:rsidP="00940EB7">
            <w:pPr>
              <w:rPr>
                <w:sz w:val="20"/>
                <w:szCs w:val="20"/>
              </w:rPr>
            </w:pPr>
            <w:r w:rsidRPr="00A7257D">
              <w:rPr>
                <w:sz w:val="20"/>
                <w:szCs w:val="20"/>
              </w:rPr>
              <w:t>(b) If applicable</w:t>
            </w:r>
            <w:r>
              <w:rPr>
                <w:sz w:val="20"/>
                <w:szCs w:val="20"/>
              </w:rPr>
              <w:t xml:space="preserve">, is the information needed to </w:t>
            </w:r>
            <w:proofErr w:type="gramStart"/>
            <w:r>
              <w:rPr>
                <w:sz w:val="20"/>
                <w:szCs w:val="20"/>
              </w:rPr>
              <w:t>make</w:t>
            </w:r>
            <w:proofErr w:type="gramEnd"/>
            <w:r>
              <w:rPr>
                <w:sz w:val="20"/>
                <w:szCs w:val="20"/>
              </w:rPr>
              <w:t xml:space="preserve"> a responsib</w:t>
            </w:r>
            <w:r w:rsidR="004C5061">
              <w:rPr>
                <w:sz w:val="20"/>
                <w:szCs w:val="20"/>
              </w:rPr>
              <w:t>le party</w:t>
            </w:r>
            <w:r>
              <w:rPr>
                <w:sz w:val="20"/>
                <w:szCs w:val="20"/>
              </w:rPr>
              <w:t xml:space="preserve"> determination </w:t>
            </w:r>
            <w:r w:rsidR="00DB2F5B">
              <w:rPr>
                <w:sz w:val="20"/>
                <w:szCs w:val="20"/>
              </w:rPr>
              <w:t>described</w:t>
            </w:r>
            <w:r>
              <w:rPr>
                <w:sz w:val="20"/>
                <w:szCs w:val="20"/>
              </w:rPr>
              <w:t xml:space="preserve"> in the rolling stock solicitation document and requested to be provided in the vendor’s response?</w:t>
            </w:r>
          </w:p>
          <w:p w14:paraId="066020AB" w14:textId="72B01250" w:rsidR="00A7257D" w:rsidRPr="00025FD0" w:rsidRDefault="00A7257D" w:rsidP="00940EB7">
            <w:pPr>
              <w:rPr>
                <w:b/>
                <w:bCs/>
                <w:sz w:val="20"/>
                <w:szCs w:val="20"/>
              </w:rPr>
            </w:pPr>
          </w:p>
        </w:tc>
        <w:sdt>
          <w:sdtPr>
            <w:rPr>
              <w:b/>
              <w:bCs/>
              <w:sz w:val="20"/>
              <w:szCs w:val="20"/>
            </w:rPr>
            <w:id w:val="-187938837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0D1F685" w14:textId="77777777" w:rsidR="00FF13F0" w:rsidRPr="00025FD0" w:rsidRDefault="00FF13F0"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0627729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1EB2137" w14:textId="77777777" w:rsidR="00FF13F0" w:rsidRDefault="00FF13F0"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59350777"/>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465E6BD" w14:textId="77777777" w:rsidR="00FF13F0" w:rsidRDefault="00FF13F0" w:rsidP="00940EB7">
                <w:pPr>
                  <w:jc w:val="center"/>
                  <w:rPr>
                    <w:b/>
                    <w:bCs/>
                    <w:sz w:val="20"/>
                    <w:szCs w:val="20"/>
                  </w:rPr>
                </w:pPr>
                <w:r w:rsidRPr="008F0F8B">
                  <w:rPr>
                    <w:rFonts w:ascii="MS Gothic" w:eastAsia="MS Gothic" w:hAnsi="MS Gothic" w:hint="eastAsia"/>
                    <w:b/>
                    <w:bCs/>
                    <w:sz w:val="20"/>
                    <w:szCs w:val="20"/>
                  </w:rPr>
                  <w:t>☐</w:t>
                </w:r>
              </w:p>
            </w:tc>
          </w:sdtContent>
        </w:sdt>
      </w:tr>
      <w:tr w:rsidR="00EC5CE5" w:rsidRPr="00322029" w14:paraId="462F1229" w14:textId="77777777" w:rsidTr="00940EB7">
        <w:tc>
          <w:tcPr>
            <w:tcW w:w="9350" w:type="dxa"/>
            <w:gridSpan w:val="5"/>
            <w:shd w:val="clear" w:color="auto" w:fill="D6E3BC" w:themeFill="accent3" w:themeFillTint="66"/>
            <w:vAlign w:val="center"/>
          </w:tcPr>
          <w:p w14:paraId="25CB00AE" w14:textId="2BACC2BF" w:rsidR="00EC5CE5" w:rsidRDefault="00AC3CCA" w:rsidP="00940EB7">
            <w:pPr>
              <w:rPr>
                <w:b/>
                <w:bCs/>
                <w:sz w:val="20"/>
                <w:szCs w:val="20"/>
              </w:rPr>
            </w:pPr>
            <w:r w:rsidRPr="00AC3CCA">
              <w:rPr>
                <w:b/>
                <w:bCs/>
                <w:sz w:val="20"/>
                <w:szCs w:val="20"/>
              </w:rPr>
              <w:t xml:space="preserve">Preparation for the </w:t>
            </w:r>
            <w:r w:rsidR="00EC5CE5">
              <w:rPr>
                <w:b/>
                <w:bCs/>
                <w:sz w:val="20"/>
                <w:szCs w:val="20"/>
              </w:rPr>
              <w:t>Pre-Award Audit: M</w:t>
            </w:r>
            <w:r w:rsidR="00EC5CE5" w:rsidRPr="00EC5CE5">
              <w:rPr>
                <w:b/>
                <w:bCs/>
                <w:sz w:val="20"/>
                <w:szCs w:val="20"/>
              </w:rPr>
              <w:t xml:space="preserve">anufacturer’s Federal Motor Vehicle Safety </w:t>
            </w:r>
            <w:r w:rsidR="00821052">
              <w:rPr>
                <w:b/>
                <w:bCs/>
                <w:sz w:val="20"/>
                <w:szCs w:val="20"/>
              </w:rPr>
              <w:t xml:space="preserve">Standards </w:t>
            </w:r>
            <w:r w:rsidR="00EC5CE5" w:rsidRPr="00EC5CE5">
              <w:rPr>
                <w:b/>
                <w:bCs/>
                <w:sz w:val="20"/>
                <w:szCs w:val="20"/>
              </w:rPr>
              <w:t xml:space="preserve">(FMVSS) </w:t>
            </w:r>
            <w:r w:rsidR="00EC5CE5">
              <w:rPr>
                <w:b/>
                <w:bCs/>
                <w:sz w:val="20"/>
                <w:szCs w:val="20"/>
              </w:rPr>
              <w:t>C</w:t>
            </w:r>
            <w:r w:rsidR="00EC5CE5" w:rsidRPr="00FF13F0">
              <w:rPr>
                <w:b/>
                <w:bCs/>
                <w:sz w:val="20"/>
                <w:szCs w:val="20"/>
              </w:rPr>
              <w:t>ertification</w:t>
            </w:r>
          </w:p>
          <w:p w14:paraId="77E5CE7A" w14:textId="14EFCB9B" w:rsidR="00EC5CE5" w:rsidRPr="00322029" w:rsidRDefault="00EC5CE5" w:rsidP="00940EB7">
            <w:pPr>
              <w:rPr>
                <w:i/>
                <w:iCs/>
                <w:sz w:val="16"/>
                <w:szCs w:val="16"/>
              </w:rPr>
            </w:pPr>
            <w:r w:rsidRPr="00322029">
              <w:rPr>
                <w:i/>
                <w:iCs/>
                <w:sz w:val="16"/>
                <w:szCs w:val="16"/>
              </w:rPr>
              <w:t>(49 CFR 663.2</w:t>
            </w:r>
            <w:r w:rsidR="00474A88">
              <w:rPr>
                <w:i/>
                <w:iCs/>
                <w:sz w:val="16"/>
                <w:szCs w:val="16"/>
              </w:rPr>
              <w:t>3</w:t>
            </w:r>
            <w:r w:rsidRPr="00322029">
              <w:rPr>
                <w:i/>
                <w:iCs/>
                <w:sz w:val="16"/>
                <w:szCs w:val="16"/>
              </w:rPr>
              <w:t>)</w:t>
            </w:r>
          </w:p>
        </w:tc>
      </w:tr>
      <w:tr w:rsidR="0013293A" w14:paraId="7EB4EBF0" w14:textId="77777777" w:rsidTr="002D0A16">
        <w:tc>
          <w:tcPr>
            <w:tcW w:w="6925" w:type="dxa"/>
            <w:gridSpan w:val="2"/>
          </w:tcPr>
          <w:p w14:paraId="653BB56B" w14:textId="77777777" w:rsidR="0013293A" w:rsidRDefault="0013293A" w:rsidP="002D0A16">
            <w:pPr>
              <w:rPr>
                <w:b/>
                <w:bCs/>
                <w:sz w:val="20"/>
                <w:szCs w:val="20"/>
              </w:rPr>
            </w:pPr>
          </w:p>
        </w:tc>
        <w:tc>
          <w:tcPr>
            <w:tcW w:w="810" w:type="dxa"/>
          </w:tcPr>
          <w:p w14:paraId="3EABA8CE" w14:textId="77777777" w:rsidR="0013293A" w:rsidRDefault="0013293A" w:rsidP="002D0A16">
            <w:pPr>
              <w:jc w:val="center"/>
              <w:rPr>
                <w:sz w:val="20"/>
                <w:szCs w:val="20"/>
              </w:rPr>
            </w:pPr>
            <w:r>
              <w:rPr>
                <w:b/>
                <w:bCs/>
                <w:sz w:val="20"/>
                <w:szCs w:val="20"/>
              </w:rPr>
              <w:t>N/A</w:t>
            </w:r>
          </w:p>
        </w:tc>
        <w:tc>
          <w:tcPr>
            <w:tcW w:w="810" w:type="dxa"/>
            <w:shd w:val="clear" w:color="auto" w:fill="auto"/>
          </w:tcPr>
          <w:p w14:paraId="5A77C5FE"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3FF39556" w14:textId="77777777" w:rsidR="0013293A" w:rsidRDefault="0013293A" w:rsidP="002D0A16">
            <w:pPr>
              <w:jc w:val="center"/>
              <w:rPr>
                <w:b/>
                <w:bCs/>
                <w:sz w:val="20"/>
                <w:szCs w:val="20"/>
              </w:rPr>
            </w:pPr>
            <w:r w:rsidRPr="008F0F8B">
              <w:rPr>
                <w:b/>
                <w:bCs/>
                <w:sz w:val="20"/>
                <w:szCs w:val="20"/>
              </w:rPr>
              <w:t>False</w:t>
            </w:r>
          </w:p>
        </w:tc>
      </w:tr>
      <w:tr w:rsidR="00EC5CE5" w14:paraId="45B2AEB6" w14:textId="77777777" w:rsidTr="00940EB7">
        <w:tc>
          <w:tcPr>
            <w:tcW w:w="6925" w:type="dxa"/>
            <w:gridSpan w:val="2"/>
            <w:vAlign w:val="center"/>
          </w:tcPr>
          <w:p w14:paraId="6F583A47" w14:textId="01AD24A3" w:rsidR="00EC5CE5" w:rsidRDefault="00EC5CE5" w:rsidP="00940EB7">
            <w:pPr>
              <w:rPr>
                <w:sz w:val="20"/>
                <w:szCs w:val="20"/>
              </w:rPr>
            </w:pPr>
            <w:r>
              <w:rPr>
                <w:sz w:val="20"/>
                <w:szCs w:val="20"/>
              </w:rPr>
              <w:t>The subrecipient must certify that a copy of the manufacturer’s self-certification information that the vehicle complies with FMVSS or a certification that such standards are inapplicable.</w:t>
            </w:r>
          </w:p>
          <w:p w14:paraId="6A633955" w14:textId="7B9B73F4" w:rsidR="00EC5CE5" w:rsidRDefault="00EC5CE5" w:rsidP="00940EB7">
            <w:pPr>
              <w:rPr>
                <w:sz w:val="20"/>
                <w:szCs w:val="20"/>
              </w:rPr>
            </w:pPr>
          </w:p>
          <w:p w14:paraId="15BC5513" w14:textId="72CBA0DA" w:rsidR="00EC5CE5" w:rsidRPr="00EC5CE5" w:rsidRDefault="00EC5CE5" w:rsidP="00940EB7">
            <w:pPr>
              <w:rPr>
                <w:sz w:val="20"/>
                <w:szCs w:val="20"/>
              </w:rPr>
            </w:pPr>
            <w:r>
              <w:rPr>
                <w:sz w:val="20"/>
                <w:szCs w:val="20"/>
              </w:rPr>
              <w:t xml:space="preserve">If applicable, </w:t>
            </w:r>
            <w:r w:rsidRPr="00EC5CE5">
              <w:rPr>
                <w:sz w:val="20"/>
                <w:szCs w:val="20"/>
              </w:rPr>
              <w:t xml:space="preserve">does the rolling stock solicitation document request from potential vendors </w:t>
            </w:r>
            <w:r>
              <w:rPr>
                <w:sz w:val="20"/>
                <w:szCs w:val="20"/>
              </w:rPr>
              <w:t>a copy of the manufacturer’s self-certification</w:t>
            </w:r>
            <w:r w:rsidR="00C82B22">
              <w:rPr>
                <w:sz w:val="20"/>
                <w:szCs w:val="20"/>
              </w:rPr>
              <w:t>, or the manufacturer’s certification that these standards are inapplicable,</w:t>
            </w:r>
            <w:r w:rsidRPr="00EC5CE5">
              <w:rPr>
                <w:sz w:val="20"/>
                <w:szCs w:val="20"/>
              </w:rPr>
              <w:t xml:space="preserve"> to be included with their response to the solicitation?  </w:t>
            </w:r>
          </w:p>
          <w:p w14:paraId="38DD98A8" w14:textId="1F1B249C" w:rsidR="00EC5CE5" w:rsidRPr="00EC5CE5" w:rsidRDefault="00EC5CE5" w:rsidP="00940EB7">
            <w:pPr>
              <w:rPr>
                <w:sz w:val="20"/>
                <w:szCs w:val="20"/>
              </w:rPr>
            </w:pPr>
          </w:p>
        </w:tc>
        <w:sdt>
          <w:sdtPr>
            <w:rPr>
              <w:b/>
              <w:bCs/>
              <w:sz w:val="20"/>
              <w:szCs w:val="20"/>
            </w:rPr>
            <w:id w:val="192676460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8362D6A" w14:textId="77777777" w:rsidR="00EC5CE5" w:rsidRPr="00025FD0" w:rsidRDefault="00EC5CE5"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7061162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17900D1" w14:textId="77777777" w:rsidR="00EC5CE5" w:rsidRDefault="00EC5CE5"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3925433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A212C70" w14:textId="77777777" w:rsidR="00EC5CE5" w:rsidRDefault="00EC5CE5" w:rsidP="00940EB7">
                <w:pPr>
                  <w:jc w:val="center"/>
                  <w:rPr>
                    <w:b/>
                    <w:bCs/>
                    <w:sz w:val="20"/>
                    <w:szCs w:val="20"/>
                  </w:rPr>
                </w:pPr>
                <w:r w:rsidRPr="008F0F8B">
                  <w:rPr>
                    <w:rFonts w:ascii="MS Gothic" w:eastAsia="MS Gothic" w:hAnsi="MS Gothic" w:hint="eastAsia"/>
                    <w:b/>
                    <w:bCs/>
                    <w:sz w:val="20"/>
                    <w:szCs w:val="20"/>
                  </w:rPr>
                  <w:t>☐</w:t>
                </w:r>
              </w:p>
            </w:tc>
          </w:sdtContent>
        </w:sdt>
      </w:tr>
      <w:tr w:rsidR="00C82B22" w14:paraId="4A726999" w14:textId="77777777" w:rsidTr="00940EB7">
        <w:tc>
          <w:tcPr>
            <w:tcW w:w="9350" w:type="dxa"/>
            <w:gridSpan w:val="5"/>
            <w:shd w:val="clear" w:color="auto" w:fill="B8CCE4" w:themeFill="accent1" w:themeFillTint="66"/>
            <w:vAlign w:val="center"/>
          </w:tcPr>
          <w:p w14:paraId="5C281889" w14:textId="1CCC10DC" w:rsidR="00C82B22" w:rsidRPr="00025FD0" w:rsidRDefault="00AC3CCA" w:rsidP="00940EB7">
            <w:pPr>
              <w:rPr>
                <w:b/>
                <w:bCs/>
                <w:sz w:val="20"/>
                <w:szCs w:val="20"/>
              </w:rPr>
            </w:pPr>
            <w:r>
              <w:rPr>
                <w:b/>
                <w:bCs/>
                <w:sz w:val="20"/>
                <w:szCs w:val="20"/>
              </w:rPr>
              <w:t xml:space="preserve">Preparation for the </w:t>
            </w:r>
            <w:r w:rsidR="00C82B22">
              <w:rPr>
                <w:b/>
                <w:bCs/>
                <w:sz w:val="20"/>
                <w:szCs w:val="20"/>
              </w:rPr>
              <w:t>Post-Delivery</w:t>
            </w:r>
            <w:r w:rsidR="00C82B22" w:rsidRPr="00025FD0">
              <w:rPr>
                <w:b/>
                <w:bCs/>
                <w:sz w:val="20"/>
                <w:szCs w:val="20"/>
              </w:rPr>
              <w:t xml:space="preserve"> </w:t>
            </w:r>
            <w:r w:rsidR="00C82B22">
              <w:rPr>
                <w:b/>
                <w:bCs/>
                <w:sz w:val="20"/>
                <w:szCs w:val="20"/>
              </w:rPr>
              <w:t>Audit</w:t>
            </w:r>
          </w:p>
          <w:p w14:paraId="09422AD9" w14:textId="5EE137A4" w:rsidR="00C82B22" w:rsidRDefault="00C82B22" w:rsidP="00940EB7">
            <w:pPr>
              <w:rPr>
                <w:b/>
                <w:bCs/>
                <w:sz w:val="20"/>
                <w:szCs w:val="20"/>
              </w:rPr>
            </w:pPr>
            <w:r w:rsidRPr="00FE0164">
              <w:rPr>
                <w:i/>
                <w:iCs/>
                <w:sz w:val="16"/>
                <w:szCs w:val="16"/>
              </w:rPr>
              <w:t xml:space="preserve">(49 CFR </w:t>
            </w:r>
            <w:r>
              <w:rPr>
                <w:i/>
                <w:iCs/>
                <w:sz w:val="16"/>
                <w:szCs w:val="16"/>
              </w:rPr>
              <w:t>663 Subpart C</w:t>
            </w:r>
            <w:r w:rsidRPr="00FE0164">
              <w:rPr>
                <w:i/>
                <w:iCs/>
                <w:sz w:val="16"/>
                <w:szCs w:val="16"/>
              </w:rPr>
              <w:t>)</w:t>
            </w:r>
            <w:r>
              <w:rPr>
                <w:i/>
                <w:iCs/>
                <w:sz w:val="16"/>
                <w:szCs w:val="16"/>
              </w:rPr>
              <w:t xml:space="preserve"> (49 USC 5323(m))</w:t>
            </w:r>
          </w:p>
        </w:tc>
      </w:tr>
      <w:tr w:rsidR="00C82B22" w14:paraId="59B4295E" w14:textId="77777777" w:rsidTr="00940EB7">
        <w:tc>
          <w:tcPr>
            <w:tcW w:w="9350" w:type="dxa"/>
            <w:gridSpan w:val="5"/>
            <w:shd w:val="clear" w:color="auto" w:fill="auto"/>
            <w:vAlign w:val="center"/>
          </w:tcPr>
          <w:p w14:paraId="2249F736" w14:textId="77777777" w:rsidR="00C82B22" w:rsidRDefault="00C82B22" w:rsidP="00940EB7">
            <w:pPr>
              <w:rPr>
                <w:sz w:val="20"/>
                <w:szCs w:val="20"/>
              </w:rPr>
            </w:pPr>
            <w:r>
              <w:rPr>
                <w:sz w:val="20"/>
                <w:szCs w:val="20"/>
              </w:rPr>
              <w:t>Required for</w:t>
            </w:r>
          </w:p>
          <w:p w14:paraId="0A9DAA49" w14:textId="77777777" w:rsidR="00C82B22" w:rsidRDefault="00C82B22" w:rsidP="00940EB7">
            <w:pPr>
              <w:pStyle w:val="ListParagraph"/>
              <w:numPr>
                <w:ilvl w:val="0"/>
                <w:numId w:val="14"/>
              </w:numPr>
              <w:rPr>
                <w:sz w:val="20"/>
                <w:szCs w:val="20"/>
              </w:rPr>
            </w:pPr>
            <w:r>
              <w:rPr>
                <w:sz w:val="20"/>
                <w:szCs w:val="20"/>
              </w:rPr>
              <w:t xml:space="preserve">All revenue rolling stock </w:t>
            </w:r>
            <w:proofErr w:type="gramStart"/>
            <w:r>
              <w:rPr>
                <w:sz w:val="20"/>
                <w:szCs w:val="20"/>
              </w:rPr>
              <w:t>vehicles</w:t>
            </w:r>
            <w:proofErr w:type="gramEnd"/>
          </w:p>
          <w:p w14:paraId="5D9A79ED" w14:textId="77777777" w:rsidR="00C82B22" w:rsidRPr="00940EB7" w:rsidRDefault="00C82B22" w:rsidP="00940EB7">
            <w:pPr>
              <w:pStyle w:val="ListParagraph"/>
              <w:numPr>
                <w:ilvl w:val="0"/>
                <w:numId w:val="14"/>
              </w:numPr>
              <w:rPr>
                <w:sz w:val="20"/>
                <w:szCs w:val="20"/>
              </w:rPr>
            </w:pPr>
            <w:r>
              <w:rPr>
                <w:sz w:val="20"/>
                <w:szCs w:val="20"/>
              </w:rPr>
              <w:t>NOT for Service vehicles</w:t>
            </w:r>
          </w:p>
          <w:p w14:paraId="0A4456E9" w14:textId="77777777" w:rsidR="00C82B22" w:rsidRDefault="00C82B22" w:rsidP="00940EB7">
            <w:pPr>
              <w:rPr>
                <w:b/>
                <w:bCs/>
                <w:sz w:val="20"/>
                <w:szCs w:val="20"/>
              </w:rPr>
            </w:pPr>
          </w:p>
          <w:p w14:paraId="7AC6EC00" w14:textId="3D0ED045" w:rsidR="00C82B22" w:rsidRDefault="00C82B22" w:rsidP="00940EB7">
            <w:pPr>
              <w:rPr>
                <w:sz w:val="20"/>
                <w:szCs w:val="20"/>
              </w:rPr>
            </w:pPr>
            <w:r>
              <w:rPr>
                <w:sz w:val="20"/>
                <w:szCs w:val="20"/>
              </w:rPr>
              <w:t xml:space="preserve">When purchasing revenue rolling stock the FTA requires TDOT to require its subrecipients to conduct post-delivery audits on the rolling stock </w:t>
            </w:r>
            <w:r w:rsidR="004C4EB2">
              <w:rPr>
                <w:sz w:val="20"/>
                <w:szCs w:val="20"/>
              </w:rPr>
              <w:t>upon</w:t>
            </w:r>
            <w:r>
              <w:rPr>
                <w:sz w:val="20"/>
                <w:szCs w:val="20"/>
              </w:rPr>
              <w:t xml:space="preserve"> delivery of the rolling stock but prior to the transfer of title to the subrecipient.  These audits are completed by the subrecipients and include three subrecipient certifications.</w:t>
            </w:r>
          </w:p>
          <w:p w14:paraId="3C58C784" w14:textId="2C1856CA" w:rsidR="00C82B22" w:rsidRDefault="00C82B22" w:rsidP="004C4EB2">
            <w:pPr>
              <w:pStyle w:val="ListParagraph"/>
              <w:numPr>
                <w:ilvl w:val="0"/>
                <w:numId w:val="20"/>
              </w:numPr>
              <w:rPr>
                <w:sz w:val="20"/>
                <w:szCs w:val="20"/>
              </w:rPr>
            </w:pPr>
            <w:r>
              <w:rPr>
                <w:sz w:val="20"/>
                <w:szCs w:val="20"/>
              </w:rPr>
              <w:t>A Post-Delivery Buy America certification,</w:t>
            </w:r>
          </w:p>
          <w:p w14:paraId="34EAF52F" w14:textId="7DE5621B" w:rsidR="00C82B22" w:rsidRDefault="00C82B22" w:rsidP="004C4EB2">
            <w:pPr>
              <w:pStyle w:val="ListParagraph"/>
              <w:numPr>
                <w:ilvl w:val="0"/>
                <w:numId w:val="20"/>
              </w:numPr>
              <w:rPr>
                <w:sz w:val="20"/>
                <w:szCs w:val="20"/>
              </w:rPr>
            </w:pPr>
            <w:r>
              <w:rPr>
                <w:sz w:val="20"/>
                <w:szCs w:val="20"/>
              </w:rPr>
              <w:t xml:space="preserve">A Post-Delivery Purchaser’s requirements certification, and </w:t>
            </w:r>
          </w:p>
          <w:p w14:paraId="34CCEAEF" w14:textId="11BEAA83" w:rsidR="00C82B22" w:rsidRDefault="00C82B22" w:rsidP="004C4EB2">
            <w:pPr>
              <w:pStyle w:val="ListParagraph"/>
              <w:numPr>
                <w:ilvl w:val="0"/>
                <w:numId w:val="20"/>
              </w:numPr>
              <w:rPr>
                <w:sz w:val="20"/>
                <w:szCs w:val="20"/>
              </w:rPr>
            </w:pPr>
            <w:r>
              <w:rPr>
                <w:sz w:val="20"/>
                <w:szCs w:val="20"/>
              </w:rPr>
              <w:t>A Post-Delivery manufacturer’s Federal Motor Vehicle Safety (FMVSS) certification.</w:t>
            </w:r>
          </w:p>
          <w:p w14:paraId="345DAB04" w14:textId="77777777" w:rsidR="00C82B22" w:rsidRDefault="00C82B22" w:rsidP="00940EB7">
            <w:pPr>
              <w:rPr>
                <w:sz w:val="20"/>
                <w:szCs w:val="20"/>
              </w:rPr>
            </w:pPr>
          </w:p>
          <w:p w14:paraId="08768A47" w14:textId="49623655" w:rsidR="00C82B22" w:rsidRPr="00F54F7C" w:rsidRDefault="00C82B22" w:rsidP="00940EB7">
            <w:pPr>
              <w:rPr>
                <w:sz w:val="20"/>
                <w:szCs w:val="20"/>
              </w:rPr>
            </w:pPr>
            <w:proofErr w:type="gramStart"/>
            <w:r>
              <w:rPr>
                <w:sz w:val="20"/>
                <w:szCs w:val="20"/>
              </w:rPr>
              <w:t>In order to</w:t>
            </w:r>
            <w:proofErr w:type="gramEnd"/>
            <w:r>
              <w:rPr>
                <w:sz w:val="20"/>
                <w:szCs w:val="20"/>
              </w:rPr>
              <w:t xml:space="preserve"> complete these certifications, the subrecipient must communicate in the solicitation to the potential vendors that the documentation is required to be included upon delivery of the rolling stock</w:t>
            </w:r>
            <w:r w:rsidR="00FB38F3">
              <w:rPr>
                <w:sz w:val="20"/>
                <w:szCs w:val="20"/>
              </w:rPr>
              <w:t xml:space="preserve"> and prior to transfer of title to the subrecipient</w:t>
            </w:r>
            <w:r>
              <w:rPr>
                <w:sz w:val="20"/>
                <w:szCs w:val="20"/>
              </w:rPr>
              <w:t>.</w:t>
            </w:r>
            <w:r w:rsidR="004C4EB2">
              <w:rPr>
                <w:sz w:val="20"/>
                <w:szCs w:val="20"/>
              </w:rPr>
              <w:t xml:space="preserve">  The subrecipient must keep this information on file in their procurement files.</w:t>
            </w:r>
          </w:p>
          <w:p w14:paraId="46A386C1" w14:textId="77777777" w:rsidR="00C82B22" w:rsidRDefault="00C82B22" w:rsidP="00940EB7">
            <w:pPr>
              <w:rPr>
                <w:b/>
                <w:bCs/>
                <w:sz w:val="20"/>
                <w:szCs w:val="20"/>
              </w:rPr>
            </w:pPr>
          </w:p>
          <w:p w14:paraId="0A758677" w14:textId="77777777" w:rsidR="00C82B22" w:rsidRDefault="00C82B22" w:rsidP="00940EB7">
            <w:pPr>
              <w:rPr>
                <w:b/>
                <w:bCs/>
                <w:sz w:val="20"/>
                <w:szCs w:val="20"/>
              </w:rPr>
            </w:pPr>
          </w:p>
        </w:tc>
      </w:tr>
      <w:tr w:rsidR="004C4EB2" w:rsidRPr="00322029" w14:paraId="07A5C0F3" w14:textId="77777777" w:rsidTr="00940EB7">
        <w:tc>
          <w:tcPr>
            <w:tcW w:w="9350" w:type="dxa"/>
            <w:gridSpan w:val="5"/>
            <w:shd w:val="clear" w:color="auto" w:fill="D6E3BC" w:themeFill="accent3" w:themeFillTint="66"/>
            <w:vAlign w:val="center"/>
          </w:tcPr>
          <w:p w14:paraId="3CFCE8C8" w14:textId="362E2B82" w:rsidR="004C4EB2" w:rsidRDefault="00AC3CCA" w:rsidP="00940EB7">
            <w:pPr>
              <w:rPr>
                <w:b/>
                <w:bCs/>
                <w:sz w:val="20"/>
                <w:szCs w:val="20"/>
              </w:rPr>
            </w:pPr>
            <w:r>
              <w:rPr>
                <w:b/>
                <w:bCs/>
                <w:sz w:val="20"/>
                <w:szCs w:val="20"/>
              </w:rPr>
              <w:t xml:space="preserve">Preparation for the </w:t>
            </w:r>
            <w:r w:rsidR="004C4EB2">
              <w:rPr>
                <w:b/>
                <w:bCs/>
                <w:sz w:val="20"/>
                <w:szCs w:val="20"/>
              </w:rPr>
              <w:t>Post-Delivery Audit: Buy America Certification</w:t>
            </w:r>
          </w:p>
          <w:p w14:paraId="4D7B20CA" w14:textId="20EDB7A8" w:rsidR="004C4EB2" w:rsidRPr="00322029" w:rsidRDefault="004C4EB2" w:rsidP="00940EB7">
            <w:pPr>
              <w:rPr>
                <w:i/>
                <w:iCs/>
                <w:sz w:val="16"/>
                <w:szCs w:val="16"/>
              </w:rPr>
            </w:pPr>
            <w:r w:rsidRPr="00322029">
              <w:rPr>
                <w:i/>
                <w:iCs/>
                <w:sz w:val="16"/>
                <w:szCs w:val="16"/>
              </w:rPr>
              <w:t>(49 CFR 663.</w:t>
            </w:r>
            <w:r>
              <w:rPr>
                <w:i/>
                <w:iCs/>
                <w:sz w:val="16"/>
                <w:szCs w:val="16"/>
              </w:rPr>
              <w:t>3</w:t>
            </w:r>
            <w:r w:rsidRPr="00322029">
              <w:rPr>
                <w:i/>
                <w:iCs/>
                <w:sz w:val="16"/>
                <w:szCs w:val="16"/>
              </w:rPr>
              <w:t>5)</w:t>
            </w:r>
          </w:p>
        </w:tc>
      </w:tr>
      <w:tr w:rsidR="0013293A" w14:paraId="08A40E3C" w14:textId="77777777" w:rsidTr="002D0A16">
        <w:tc>
          <w:tcPr>
            <w:tcW w:w="6925" w:type="dxa"/>
            <w:gridSpan w:val="2"/>
          </w:tcPr>
          <w:p w14:paraId="7DCC655F" w14:textId="77777777" w:rsidR="0013293A" w:rsidRDefault="0013293A" w:rsidP="002D0A16">
            <w:pPr>
              <w:rPr>
                <w:b/>
                <w:bCs/>
                <w:sz w:val="20"/>
                <w:szCs w:val="20"/>
              </w:rPr>
            </w:pPr>
          </w:p>
        </w:tc>
        <w:tc>
          <w:tcPr>
            <w:tcW w:w="810" w:type="dxa"/>
          </w:tcPr>
          <w:p w14:paraId="2559F236" w14:textId="77777777" w:rsidR="0013293A" w:rsidRDefault="0013293A" w:rsidP="002D0A16">
            <w:pPr>
              <w:jc w:val="center"/>
              <w:rPr>
                <w:sz w:val="20"/>
                <w:szCs w:val="20"/>
              </w:rPr>
            </w:pPr>
            <w:r>
              <w:rPr>
                <w:b/>
                <w:bCs/>
                <w:sz w:val="20"/>
                <w:szCs w:val="20"/>
              </w:rPr>
              <w:t>N/A</w:t>
            </w:r>
          </w:p>
        </w:tc>
        <w:tc>
          <w:tcPr>
            <w:tcW w:w="810" w:type="dxa"/>
            <w:shd w:val="clear" w:color="auto" w:fill="auto"/>
          </w:tcPr>
          <w:p w14:paraId="06ADCF79"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54FCFDDE" w14:textId="77777777" w:rsidR="0013293A" w:rsidRDefault="0013293A" w:rsidP="002D0A16">
            <w:pPr>
              <w:jc w:val="center"/>
              <w:rPr>
                <w:b/>
                <w:bCs/>
                <w:sz w:val="20"/>
                <w:szCs w:val="20"/>
              </w:rPr>
            </w:pPr>
            <w:r w:rsidRPr="008F0F8B">
              <w:rPr>
                <w:b/>
                <w:bCs/>
                <w:sz w:val="20"/>
                <w:szCs w:val="20"/>
              </w:rPr>
              <w:t>False</w:t>
            </w:r>
          </w:p>
        </w:tc>
      </w:tr>
      <w:tr w:rsidR="004C4EB2" w14:paraId="1FB8D935" w14:textId="77777777" w:rsidTr="00940EB7">
        <w:tc>
          <w:tcPr>
            <w:tcW w:w="6925" w:type="dxa"/>
            <w:gridSpan w:val="2"/>
            <w:vAlign w:val="center"/>
          </w:tcPr>
          <w:p w14:paraId="5E0CC1EB" w14:textId="7ED9482A" w:rsidR="004C4EB2" w:rsidRDefault="004C4EB2" w:rsidP="00940EB7">
            <w:pPr>
              <w:rPr>
                <w:sz w:val="20"/>
                <w:szCs w:val="20"/>
              </w:rPr>
            </w:pPr>
            <w:r w:rsidRPr="00322029">
              <w:rPr>
                <w:sz w:val="20"/>
                <w:szCs w:val="20"/>
              </w:rPr>
              <w:lastRenderedPageBreak/>
              <w:t xml:space="preserve">The subrecipient must receive the following </w:t>
            </w:r>
            <w:r>
              <w:rPr>
                <w:sz w:val="20"/>
                <w:szCs w:val="20"/>
              </w:rPr>
              <w:t>documentation</w:t>
            </w:r>
            <w:r w:rsidRPr="00322029">
              <w:rPr>
                <w:sz w:val="20"/>
                <w:szCs w:val="20"/>
              </w:rPr>
              <w:t xml:space="preserve"> </w:t>
            </w:r>
            <w:r>
              <w:rPr>
                <w:sz w:val="20"/>
                <w:szCs w:val="20"/>
              </w:rPr>
              <w:t>upon delivery of the rolling stock but prior to the transfer of title to the subrecipient</w:t>
            </w:r>
            <w:r w:rsidRPr="00322029">
              <w:rPr>
                <w:sz w:val="20"/>
                <w:szCs w:val="20"/>
              </w:rPr>
              <w:t xml:space="preserve"> to complete the </w:t>
            </w:r>
            <w:r>
              <w:rPr>
                <w:sz w:val="20"/>
                <w:szCs w:val="20"/>
              </w:rPr>
              <w:t xml:space="preserve">Post-Delivery </w:t>
            </w:r>
            <w:r w:rsidRPr="00322029">
              <w:rPr>
                <w:sz w:val="20"/>
                <w:szCs w:val="20"/>
              </w:rPr>
              <w:t>Buy America Certification.</w:t>
            </w:r>
          </w:p>
          <w:p w14:paraId="2A7848BD" w14:textId="4591CFB4" w:rsidR="004C4EB2" w:rsidRDefault="004C4EB2" w:rsidP="00FB38F3">
            <w:pPr>
              <w:pStyle w:val="ListParagraph"/>
              <w:numPr>
                <w:ilvl w:val="0"/>
                <w:numId w:val="22"/>
              </w:numPr>
              <w:rPr>
                <w:sz w:val="20"/>
                <w:szCs w:val="20"/>
              </w:rPr>
            </w:pPr>
            <w:r w:rsidRPr="00AD0217">
              <w:rPr>
                <w:sz w:val="20"/>
                <w:szCs w:val="20"/>
              </w:rPr>
              <w:t xml:space="preserve">a letter from FTA which grants a waiver to the rolling stock </w:t>
            </w:r>
            <w:r w:rsidR="00FB38F3">
              <w:rPr>
                <w:sz w:val="20"/>
                <w:szCs w:val="20"/>
              </w:rPr>
              <w:t>received</w:t>
            </w:r>
            <w:r w:rsidRPr="00AD0217">
              <w:rPr>
                <w:sz w:val="20"/>
                <w:szCs w:val="20"/>
              </w:rPr>
              <w:t xml:space="preserve"> from the Buy America requirements under section 165(b)(1), (b)(2), or (b)(4) of the Surface Transportation Assistance Act of 1982, as amended; or</w:t>
            </w:r>
          </w:p>
          <w:p w14:paraId="638B3181" w14:textId="2C67B48C" w:rsidR="004C4EB2" w:rsidRDefault="004C4EB2" w:rsidP="00FB38F3">
            <w:pPr>
              <w:pStyle w:val="ListParagraph"/>
              <w:numPr>
                <w:ilvl w:val="0"/>
                <w:numId w:val="22"/>
              </w:numPr>
              <w:rPr>
                <w:sz w:val="20"/>
                <w:szCs w:val="20"/>
              </w:rPr>
            </w:pPr>
            <w:r>
              <w:rPr>
                <w:sz w:val="20"/>
                <w:szCs w:val="20"/>
              </w:rPr>
              <w:t xml:space="preserve">documentation </w:t>
            </w:r>
            <w:r w:rsidR="00FB38F3">
              <w:rPr>
                <w:sz w:val="20"/>
                <w:szCs w:val="20"/>
              </w:rPr>
              <w:t xml:space="preserve">from the manufacturer of the rolling stock delivered </w:t>
            </w:r>
            <w:r>
              <w:rPr>
                <w:sz w:val="20"/>
                <w:szCs w:val="20"/>
              </w:rPr>
              <w:t xml:space="preserve">which </w:t>
            </w:r>
            <w:proofErr w:type="gramStart"/>
            <w:r>
              <w:rPr>
                <w:sz w:val="20"/>
                <w:szCs w:val="20"/>
              </w:rPr>
              <w:t>lists</w:t>
            </w:r>
            <w:proofErr w:type="gramEnd"/>
          </w:p>
          <w:p w14:paraId="6DF72091" w14:textId="77777777" w:rsidR="004C4EB2" w:rsidRDefault="004C4EB2" w:rsidP="00FB38F3">
            <w:pPr>
              <w:pStyle w:val="ListParagraph"/>
              <w:numPr>
                <w:ilvl w:val="0"/>
                <w:numId w:val="21"/>
              </w:numPr>
              <w:ind w:left="1080"/>
              <w:rPr>
                <w:sz w:val="20"/>
                <w:szCs w:val="20"/>
              </w:rPr>
            </w:pPr>
            <w:r w:rsidRPr="0035435A">
              <w:rPr>
                <w:sz w:val="20"/>
                <w:szCs w:val="20"/>
              </w:rPr>
              <w:t>Component and subcomponent parts of the rolling stock to be purchased identified by manufacturer of the parts, their country of origin and costs</w:t>
            </w:r>
            <w:r>
              <w:rPr>
                <w:sz w:val="20"/>
                <w:szCs w:val="20"/>
              </w:rPr>
              <w:t>, and</w:t>
            </w:r>
          </w:p>
          <w:p w14:paraId="3CA93A6F" w14:textId="77777777" w:rsidR="004C4EB2" w:rsidRDefault="004C4EB2" w:rsidP="00FB38F3">
            <w:pPr>
              <w:pStyle w:val="ListParagraph"/>
              <w:numPr>
                <w:ilvl w:val="0"/>
                <w:numId w:val="21"/>
              </w:numPr>
              <w:ind w:left="1080"/>
              <w:rPr>
                <w:sz w:val="20"/>
                <w:szCs w:val="20"/>
              </w:rPr>
            </w:pPr>
            <w:r w:rsidRPr="0035435A">
              <w:rPr>
                <w:sz w:val="20"/>
                <w:szCs w:val="20"/>
              </w:rPr>
              <w:t>The location of the final assembly point for the rolling stock, including a description of the activities that will take place at the final assembly point and the cost of final assembly.</w:t>
            </w:r>
          </w:p>
          <w:p w14:paraId="4333938F" w14:textId="77777777" w:rsidR="004C4EB2" w:rsidRPr="00FF13F0" w:rsidRDefault="004C4EB2" w:rsidP="00FB38F3">
            <w:pPr>
              <w:ind w:left="720"/>
              <w:rPr>
                <w:sz w:val="20"/>
                <w:szCs w:val="20"/>
              </w:rPr>
            </w:pPr>
            <w:r w:rsidRPr="00FF13F0">
              <w:rPr>
                <w:sz w:val="20"/>
                <w:szCs w:val="20"/>
              </w:rPr>
              <w:t>This must result in confirming U.S. manufacturing content is more than 70%.</w:t>
            </w:r>
          </w:p>
          <w:p w14:paraId="2CB0A99F" w14:textId="77777777" w:rsidR="004C4EB2" w:rsidRDefault="004C4EB2" w:rsidP="00940EB7">
            <w:pPr>
              <w:rPr>
                <w:sz w:val="20"/>
                <w:szCs w:val="20"/>
              </w:rPr>
            </w:pPr>
          </w:p>
          <w:p w14:paraId="1067F5FB" w14:textId="4207F0BD" w:rsidR="004C4EB2" w:rsidRDefault="004C4EB2" w:rsidP="00940EB7">
            <w:pPr>
              <w:rPr>
                <w:sz w:val="20"/>
                <w:szCs w:val="20"/>
              </w:rPr>
            </w:pPr>
            <w:r>
              <w:rPr>
                <w:sz w:val="20"/>
                <w:szCs w:val="20"/>
              </w:rPr>
              <w:t xml:space="preserve">If applicable, does the rolling stock solicitation document </w:t>
            </w:r>
            <w:r w:rsidR="00FB38F3">
              <w:rPr>
                <w:sz w:val="20"/>
                <w:szCs w:val="20"/>
              </w:rPr>
              <w:t>explain to</w:t>
            </w:r>
            <w:r>
              <w:rPr>
                <w:sz w:val="20"/>
                <w:szCs w:val="20"/>
              </w:rPr>
              <w:t xml:space="preserve"> potential vendors the requirement for this Buy America documentation to be included </w:t>
            </w:r>
            <w:r w:rsidR="00FB38F3">
              <w:rPr>
                <w:sz w:val="20"/>
                <w:szCs w:val="20"/>
              </w:rPr>
              <w:t xml:space="preserve">with the delivery of the vehicle and prior to </w:t>
            </w:r>
            <w:r w:rsidR="00801417">
              <w:rPr>
                <w:sz w:val="20"/>
                <w:szCs w:val="20"/>
              </w:rPr>
              <w:t xml:space="preserve">the </w:t>
            </w:r>
            <w:r w:rsidR="00FB38F3">
              <w:rPr>
                <w:sz w:val="20"/>
                <w:szCs w:val="20"/>
              </w:rPr>
              <w:t>transfer of title to the subrecipient</w:t>
            </w:r>
            <w:r>
              <w:rPr>
                <w:sz w:val="20"/>
                <w:szCs w:val="20"/>
              </w:rPr>
              <w:t>?  (</w:t>
            </w:r>
            <w:r w:rsidRPr="007B3E78">
              <w:rPr>
                <w:i/>
                <w:iCs/>
                <w:sz w:val="20"/>
                <w:szCs w:val="20"/>
              </w:rPr>
              <w:t xml:space="preserve">See also </w:t>
            </w:r>
            <w:r w:rsidR="00801417">
              <w:rPr>
                <w:i/>
                <w:iCs/>
                <w:sz w:val="20"/>
                <w:szCs w:val="20"/>
              </w:rPr>
              <w:t xml:space="preserve">the </w:t>
            </w:r>
            <w:r w:rsidRPr="007B3E78">
              <w:rPr>
                <w:i/>
                <w:iCs/>
                <w:sz w:val="20"/>
                <w:szCs w:val="20"/>
              </w:rPr>
              <w:t>Clause and Certification checklist</w:t>
            </w:r>
            <w:r>
              <w:rPr>
                <w:sz w:val="20"/>
                <w:szCs w:val="20"/>
              </w:rPr>
              <w:t>)</w:t>
            </w:r>
          </w:p>
          <w:p w14:paraId="7F546104" w14:textId="77777777" w:rsidR="004C4EB2" w:rsidRPr="00025FD0" w:rsidRDefault="004C4EB2" w:rsidP="00940EB7">
            <w:pPr>
              <w:rPr>
                <w:b/>
                <w:bCs/>
                <w:sz w:val="20"/>
                <w:szCs w:val="20"/>
              </w:rPr>
            </w:pPr>
          </w:p>
        </w:tc>
        <w:sdt>
          <w:sdtPr>
            <w:rPr>
              <w:b/>
              <w:bCs/>
              <w:sz w:val="20"/>
              <w:szCs w:val="20"/>
            </w:rPr>
            <w:id w:val="164778130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31AD78E" w14:textId="77777777" w:rsidR="004C4EB2" w:rsidRPr="00025FD0" w:rsidRDefault="004C4EB2"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202591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7CC3B3B" w14:textId="77777777" w:rsidR="004C4EB2" w:rsidRDefault="004C4EB2"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06440973"/>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1108F558" w14:textId="77777777" w:rsidR="004C4EB2" w:rsidRDefault="004C4EB2" w:rsidP="00940EB7">
                <w:pPr>
                  <w:jc w:val="center"/>
                  <w:rPr>
                    <w:b/>
                    <w:bCs/>
                    <w:sz w:val="20"/>
                    <w:szCs w:val="20"/>
                  </w:rPr>
                </w:pPr>
                <w:r w:rsidRPr="008F0F8B">
                  <w:rPr>
                    <w:rFonts w:ascii="MS Gothic" w:eastAsia="MS Gothic" w:hAnsi="MS Gothic" w:hint="eastAsia"/>
                    <w:b/>
                    <w:bCs/>
                    <w:sz w:val="20"/>
                    <w:szCs w:val="20"/>
                  </w:rPr>
                  <w:t>☐</w:t>
                </w:r>
              </w:p>
            </w:tc>
          </w:sdtContent>
        </w:sdt>
      </w:tr>
      <w:tr w:rsidR="00801417" w:rsidRPr="00322029" w14:paraId="13820DB4" w14:textId="77777777" w:rsidTr="00940EB7">
        <w:tc>
          <w:tcPr>
            <w:tcW w:w="9350" w:type="dxa"/>
            <w:gridSpan w:val="5"/>
            <w:shd w:val="clear" w:color="auto" w:fill="D6E3BC" w:themeFill="accent3" w:themeFillTint="66"/>
            <w:vAlign w:val="center"/>
          </w:tcPr>
          <w:p w14:paraId="52F96748" w14:textId="002469A2" w:rsidR="00801417" w:rsidRDefault="00AC3CCA" w:rsidP="00940EB7">
            <w:pPr>
              <w:rPr>
                <w:b/>
                <w:bCs/>
                <w:sz w:val="20"/>
                <w:szCs w:val="20"/>
              </w:rPr>
            </w:pPr>
            <w:r>
              <w:rPr>
                <w:b/>
                <w:bCs/>
                <w:sz w:val="20"/>
                <w:szCs w:val="20"/>
              </w:rPr>
              <w:t xml:space="preserve">Preparation for the </w:t>
            </w:r>
            <w:r w:rsidR="00801417">
              <w:rPr>
                <w:b/>
                <w:bCs/>
                <w:sz w:val="20"/>
                <w:szCs w:val="20"/>
              </w:rPr>
              <w:t xml:space="preserve">Post-Delivery Audit: </w:t>
            </w:r>
            <w:r w:rsidR="00801417" w:rsidRPr="00FF13F0">
              <w:rPr>
                <w:b/>
                <w:bCs/>
                <w:sz w:val="20"/>
                <w:szCs w:val="20"/>
              </w:rPr>
              <w:t xml:space="preserve">Purchaser’s </w:t>
            </w:r>
            <w:r w:rsidR="00801417">
              <w:rPr>
                <w:b/>
                <w:bCs/>
                <w:sz w:val="20"/>
                <w:szCs w:val="20"/>
              </w:rPr>
              <w:t>R</w:t>
            </w:r>
            <w:r w:rsidR="00801417" w:rsidRPr="00FF13F0">
              <w:rPr>
                <w:b/>
                <w:bCs/>
                <w:sz w:val="20"/>
                <w:szCs w:val="20"/>
              </w:rPr>
              <w:t xml:space="preserve">equirements </w:t>
            </w:r>
            <w:r w:rsidR="00801417">
              <w:rPr>
                <w:b/>
                <w:bCs/>
                <w:sz w:val="20"/>
                <w:szCs w:val="20"/>
              </w:rPr>
              <w:t>C</w:t>
            </w:r>
            <w:r w:rsidR="00801417" w:rsidRPr="00FF13F0">
              <w:rPr>
                <w:b/>
                <w:bCs/>
                <w:sz w:val="20"/>
                <w:szCs w:val="20"/>
              </w:rPr>
              <w:t>ertification</w:t>
            </w:r>
          </w:p>
          <w:p w14:paraId="44FC0614" w14:textId="1074AD40" w:rsidR="00801417" w:rsidRPr="00322029" w:rsidRDefault="00801417" w:rsidP="00940EB7">
            <w:pPr>
              <w:rPr>
                <w:i/>
                <w:iCs/>
                <w:sz w:val="16"/>
                <w:szCs w:val="16"/>
              </w:rPr>
            </w:pPr>
            <w:r w:rsidRPr="00322029">
              <w:rPr>
                <w:i/>
                <w:iCs/>
                <w:sz w:val="16"/>
                <w:szCs w:val="16"/>
              </w:rPr>
              <w:t>(49 CFR 663.</w:t>
            </w:r>
            <w:r>
              <w:rPr>
                <w:i/>
                <w:iCs/>
                <w:sz w:val="16"/>
                <w:szCs w:val="16"/>
              </w:rPr>
              <w:t>37</w:t>
            </w:r>
            <w:r w:rsidRPr="00322029">
              <w:rPr>
                <w:i/>
                <w:iCs/>
                <w:sz w:val="16"/>
                <w:szCs w:val="16"/>
              </w:rPr>
              <w:t>)</w:t>
            </w:r>
          </w:p>
        </w:tc>
      </w:tr>
      <w:tr w:rsidR="0013293A" w14:paraId="1AA0354F" w14:textId="77777777" w:rsidTr="002D0A16">
        <w:tc>
          <w:tcPr>
            <w:tcW w:w="6925" w:type="dxa"/>
            <w:gridSpan w:val="2"/>
          </w:tcPr>
          <w:p w14:paraId="18C2CC72" w14:textId="77777777" w:rsidR="0013293A" w:rsidRDefault="0013293A" w:rsidP="002D0A16">
            <w:pPr>
              <w:rPr>
                <w:b/>
                <w:bCs/>
                <w:sz w:val="20"/>
                <w:szCs w:val="20"/>
              </w:rPr>
            </w:pPr>
          </w:p>
        </w:tc>
        <w:tc>
          <w:tcPr>
            <w:tcW w:w="810" w:type="dxa"/>
          </w:tcPr>
          <w:p w14:paraId="0429F12F" w14:textId="77777777" w:rsidR="0013293A" w:rsidRDefault="0013293A" w:rsidP="002D0A16">
            <w:pPr>
              <w:jc w:val="center"/>
              <w:rPr>
                <w:sz w:val="20"/>
                <w:szCs w:val="20"/>
              </w:rPr>
            </w:pPr>
            <w:r>
              <w:rPr>
                <w:b/>
                <w:bCs/>
                <w:sz w:val="20"/>
                <w:szCs w:val="20"/>
              </w:rPr>
              <w:t>N/A</w:t>
            </w:r>
          </w:p>
        </w:tc>
        <w:tc>
          <w:tcPr>
            <w:tcW w:w="810" w:type="dxa"/>
            <w:shd w:val="clear" w:color="auto" w:fill="auto"/>
          </w:tcPr>
          <w:p w14:paraId="58163B4A"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67ED6DF5" w14:textId="77777777" w:rsidR="0013293A" w:rsidRDefault="0013293A" w:rsidP="002D0A16">
            <w:pPr>
              <w:jc w:val="center"/>
              <w:rPr>
                <w:b/>
                <w:bCs/>
                <w:sz w:val="20"/>
                <w:szCs w:val="20"/>
              </w:rPr>
            </w:pPr>
            <w:r w:rsidRPr="008F0F8B">
              <w:rPr>
                <w:b/>
                <w:bCs/>
                <w:sz w:val="20"/>
                <w:szCs w:val="20"/>
              </w:rPr>
              <w:t>False</w:t>
            </w:r>
          </w:p>
        </w:tc>
      </w:tr>
      <w:tr w:rsidR="00677574" w14:paraId="6B87E180" w14:textId="77777777" w:rsidTr="00940EB7">
        <w:tc>
          <w:tcPr>
            <w:tcW w:w="6925" w:type="dxa"/>
            <w:gridSpan w:val="2"/>
            <w:vAlign w:val="center"/>
          </w:tcPr>
          <w:p w14:paraId="15E6561C" w14:textId="77777777" w:rsidR="00677574" w:rsidRDefault="00677574" w:rsidP="00940EB7">
            <w:pPr>
              <w:rPr>
                <w:sz w:val="20"/>
                <w:szCs w:val="20"/>
              </w:rPr>
            </w:pPr>
            <w:r w:rsidRPr="00C23CBD">
              <w:rPr>
                <w:sz w:val="20"/>
                <w:szCs w:val="20"/>
              </w:rPr>
              <w:t>(1) Is this a procurement of Ten (10) or fewer buses?</w:t>
            </w:r>
          </w:p>
          <w:p w14:paraId="39B40946" w14:textId="3FF0D9F5" w:rsidR="00C23CBD" w:rsidRPr="00C23CBD" w:rsidRDefault="00C23CBD" w:rsidP="00940EB7">
            <w:pPr>
              <w:rPr>
                <w:sz w:val="20"/>
                <w:szCs w:val="20"/>
              </w:rPr>
            </w:pPr>
          </w:p>
        </w:tc>
        <w:sdt>
          <w:sdtPr>
            <w:rPr>
              <w:b/>
              <w:bCs/>
              <w:sz w:val="20"/>
              <w:szCs w:val="20"/>
            </w:rPr>
            <w:id w:val="124276172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AD48ABC" w14:textId="77777777" w:rsidR="00677574" w:rsidRPr="00025FD0" w:rsidRDefault="006775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6231941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6DB3300" w14:textId="77777777" w:rsidR="00677574" w:rsidRDefault="006775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8457032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24065A3" w14:textId="77777777" w:rsidR="00677574" w:rsidRDefault="00677574" w:rsidP="00940EB7">
                <w:pPr>
                  <w:jc w:val="center"/>
                  <w:rPr>
                    <w:b/>
                    <w:bCs/>
                    <w:sz w:val="20"/>
                    <w:szCs w:val="20"/>
                  </w:rPr>
                </w:pPr>
                <w:r w:rsidRPr="008F0F8B">
                  <w:rPr>
                    <w:rFonts w:ascii="MS Gothic" w:eastAsia="MS Gothic" w:hAnsi="MS Gothic" w:hint="eastAsia"/>
                    <w:b/>
                    <w:bCs/>
                    <w:sz w:val="20"/>
                    <w:szCs w:val="20"/>
                  </w:rPr>
                  <w:t>☐</w:t>
                </w:r>
              </w:p>
            </w:tc>
          </w:sdtContent>
        </w:sdt>
      </w:tr>
      <w:tr w:rsidR="00677574" w14:paraId="4EFA8754" w14:textId="77777777" w:rsidTr="00940EB7">
        <w:tc>
          <w:tcPr>
            <w:tcW w:w="6925" w:type="dxa"/>
            <w:gridSpan w:val="2"/>
            <w:vAlign w:val="center"/>
          </w:tcPr>
          <w:p w14:paraId="5F501E6D" w14:textId="77777777" w:rsidR="00677574" w:rsidRDefault="00677574" w:rsidP="00940EB7">
            <w:pPr>
              <w:rPr>
                <w:sz w:val="20"/>
                <w:szCs w:val="20"/>
              </w:rPr>
            </w:pPr>
            <w:r w:rsidRPr="00C23CBD">
              <w:rPr>
                <w:sz w:val="20"/>
                <w:szCs w:val="20"/>
              </w:rPr>
              <w:t xml:space="preserve">(2) Is this a </w:t>
            </w:r>
            <w:r w:rsidR="00C23CBD" w:rsidRPr="00C23CBD">
              <w:rPr>
                <w:sz w:val="20"/>
                <w:szCs w:val="20"/>
              </w:rPr>
              <w:t>procurement of twenty (20) vehicles or fewer serving rural areas, or urbanized areas of 200,000 people or fewer?</w:t>
            </w:r>
          </w:p>
          <w:p w14:paraId="56E2C9AF" w14:textId="40823C4D" w:rsidR="00C23CBD" w:rsidRPr="00C23CBD" w:rsidRDefault="00C23CBD" w:rsidP="00940EB7">
            <w:pPr>
              <w:rPr>
                <w:sz w:val="20"/>
                <w:szCs w:val="20"/>
              </w:rPr>
            </w:pPr>
          </w:p>
        </w:tc>
        <w:sdt>
          <w:sdtPr>
            <w:rPr>
              <w:b/>
              <w:bCs/>
              <w:sz w:val="20"/>
              <w:szCs w:val="20"/>
            </w:rPr>
            <w:id w:val="112828748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56024DA" w14:textId="77777777" w:rsidR="00677574" w:rsidRPr="00025FD0" w:rsidRDefault="006775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90230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47296B6" w14:textId="77777777" w:rsidR="00677574" w:rsidRDefault="006775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58661710"/>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1B0CA3F4" w14:textId="77777777" w:rsidR="00677574" w:rsidRDefault="00677574" w:rsidP="00940EB7">
                <w:pPr>
                  <w:jc w:val="center"/>
                  <w:rPr>
                    <w:b/>
                    <w:bCs/>
                    <w:sz w:val="20"/>
                    <w:szCs w:val="20"/>
                  </w:rPr>
                </w:pPr>
                <w:r w:rsidRPr="008F0F8B">
                  <w:rPr>
                    <w:rFonts w:ascii="MS Gothic" w:eastAsia="MS Gothic" w:hAnsi="MS Gothic" w:hint="eastAsia"/>
                    <w:b/>
                    <w:bCs/>
                    <w:sz w:val="20"/>
                    <w:szCs w:val="20"/>
                  </w:rPr>
                  <w:t>☐</w:t>
                </w:r>
              </w:p>
            </w:tc>
          </w:sdtContent>
        </w:sdt>
      </w:tr>
      <w:tr w:rsidR="00677574" w14:paraId="532D7166" w14:textId="77777777" w:rsidTr="00940EB7">
        <w:tc>
          <w:tcPr>
            <w:tcW w:w="6925" w:type="dxa"/>
            <w:gridSpan w:val="2"/>
            <w:vAlign w:val="center"/>
          </w:tcPr>
          <w:p w14:paraId="2B76B08E" w14:textId="77777777" w:rsidR="00677574" w:rsidRDefault="00C23CBD" w:rsidP="00940EB7">
            <w:pPr>
              <w:rPr>
                <w:sz w:val="20"/>
                <w:szCs w:val="20"/>
              </w:rPr>
            </w:pPr>
            <w:r w:rsidRPr="00C23CBD">
              <w:rPr>
                <w:sz w:val="20"/>
                <w:szCs w:val="20"/>
              </w:rPr>
              <w:t>(3) Is this a procurement of primary manufacturer standard production and unmodified vans?</w:t>
            </w:r>
          </w:p>
          <w:p w14:paraId="7C268A7D" w14:textId="1FAC2E3E" w:rsidR="00C23CBD" w:rsidRPr="00C23CBD" w:rsidRDefault="00C23CBD" w:rsidP="00940EB7">
            <w:pPr>
              <w:rPr>
                <w:sz w:val="20"/>
                <w:szCs w:val="20"/>
              </w:rPr>
            </w:pPr>
          </w:p>
        </w:tc>
        <w:sdt>
          <w:sdtPr>
            <w:rPr>
              <w:b/>
              <w:bCs/>
              <w:sz w:val="20"/>
              <w:szCs w:val="20"/>
            </w:rPr>
            <w:id w:val="65074284"/>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D9BC99B" w14:textId="77777777" w:rsidR="00677574" w:rsidRPr="00025FD0" w:rsidRDefault="006775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9056808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C92243E" w14:textId="77777777" w:rsidR="00677574" w:rsidRDefault="006775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05614862"/>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D850569" w14:textId="77777777" w:rsidR="00677574" w:rsidRDefault="00677574" w:rsidP="00940EB7">
                <w:pPr>
                  <w:jc w:val="center"/>
                  <w:rPr>
                    <w:b/>
                    <w:bCs/>
                    <w:sz w:val="20"/>
                    <w:szCs w:val="20"/>
                  </w:rPr>
                </w:pPr>
                <w:r w:rsidRPr="008F0F8B">
                  <w:rPr>
                    <w:rFonts w:ascii="MS Gothic" w:eastAsia="MS Gothic" w:hAnsi="MS Gothic" w:hint="eastAsia"/>
                    <w:b/>
                    <w:bCs/>
                    <w:sz w:val="20"/>
                    <w:szCs w:val="20"/>
                  </w:rPr>
                  <w:t>☐</w:t>
                </w:r>
              </w:p>
            </w:tc>
          </w:sdtContent>
        </w:sdt>
      </w:tr>
      <w:tr w:rsidR="00677574" w14:paraId="6C34C123" w14:textId="77777777" w:rsidTr="00940EB7">
        <w:tc>
          <w:tcPr>
            <w:tcW w:w="6925" w:type="dxa"/>
            <w:gridSpan w:val="2"/>
            <w:vAlign w:val="center"/>
          </w:tcPr>
          <w:p w14:paraId="26568AD8" w14:textId="4D459C3C" w:rsidR="00677574" w:rsidRPr="00FA18E6" w:rsidRDefault="00C23CBD" w:rsidP="00940EB7">
            <w:pPr>
              <w:rPr>
                <w:sz w:val="20"/>
                <w:szCs w:val="20"/>
              </w:rPr>
            </w:pPr>
            <w:r>
              <w:rPr>
                <w:sz w:val="20"/>
                <w:szCs w:val="20"/>
              </w:rPr>
              <w:t xml:space="preserve">For the vehicles that result in a True response for questions (1), (2), </w:t>
            </w:r>
            <w:r w:rsidR="00805D90">
              <w:rPr>
                <w:sz w:val="20"/>
                <w:szCs w:val="20"/>
              </w:rPr>
              <w:t>or</w:t>
            </w:r>
            <w:r>
              <w:rPr>
                <w:sz w:val="20"/>
                <w:szCs w:val="20"/>
              </w:rPr>
              <w:t xml:space="preserve"> (3) t</w:t>
            </w:r>
            <w:r w:rsidR="00677574" w:rsidRPr="00FA18E6">
              <w:rPr>
                <w:sz w:val="20"/>
                <w:szCs w:val="20"/>
              </w:rPr>
              <w:t xml:space="preserve">he subrecipient </w:t>
            </w:r>
            <w:r w:rsidR="00E9338B">
              <w:rPr>
                <w:sz w:val="20"/>
                <w:szCs w:val="20"/>
              </w:rPr>
              <w:t xml:space="preserve">must visually inspect and road test the vehicles to </w:t>
            </w:r>
            <w:r w:rsidR="00677574" w:rsidRPr="00FA18E6">
              <w:rPr>
                <w:sz w:val="20"/>
                <w:szCs w:val="20"/>
              </w:rPr>
              <w:t xml:space="preserve">complete the </w:t>
            </w:r>
            <w:r w:rsidR="00E9338B">
              <w:rPr>
                <w:sz w:val="20"/>
                <w:szCs w:val="20"/>
              </w:rPr>
              <w:t>Post-Delivery</w:t>
            </w:r>
            <w:r w:rsidR="00677574" w:rsidRPr="00FA18E6">
              <w:rPr>
                <w:sz w:val="20"/>
                <w:szCs w:val="20"/>
              </w:rPr>
              <w:t xml:space="preserve"> Purchaser’s Requirements Certification.</w:t>
            </w:r>
            <w:r w:rsidR="00E9338B">
              <w:rPr>
                <w:sz w:val="20"/>
                <w:szCs w:val="20"/>
              </w:rPr>
              <w:t xml:space="preserve">  The subrecipient </w:t>
            </w:r>
            <w:r w:rsidR="00B253CC">
              <w:rPr>
                <w:sz w:val="20"/>
                <w:szCs w:val="20"/>
              </w:rPr>
              <w:t xml:space="preserve">can then </w:t>
            </w:r>
            <w:r w:rsidR="00E9338B">
              <w:rPr>
                <w:sz w:val="20"/>
                <w:szCs w:val="20"/>
              </w:rPr>
              <w:t>certif</w:t>
            </w:r>
            <w:r w:rsidR="00B253CC">
              <w:rPr>
                <w:sz w:val="20"/>
                <w:szCs w:val="20"/>
              </w:rPr>
              <w:t>y</w:t>
            </w:r>
            <w:r w:rsidR="00E9338B">
              <w:rPr>
                <w:sz w:val="20"/>
                <w:szCs w:val="20"/>
              </w:rPr>
              <w:t xml:space="preserve"> that the vehicles meet the award specifications</w:t>
            </w:r>
            <w:r w:rsidR="000059F7">
              <w:rPr>
                <w:sz w:val="20"/>
                <w:szCs w:val="20"/>
              </w:rPr>
              <w:t xml:space="preserve"> and </w:t>
            </w:r>
            <w:r w:rsidR="000059F7" w:rsidRPr="00FA18E6">
              <w:rPr>
                <w:sz w:val="20"/>
                <w:szCs w:val="20"/>
              </w:rPr>
              <w:t xml:space="preserve">complete the </w:t>
            </w:r>
            <w:r w:rsidR="000059F7">
              <w:rPr>
                <w:sz w:val="20"/>
                <w:szCs w:val="20"/>
              </w:rPr>
              <w:t>Post-Delivery</w:t>
            </w:r>
            <w:r w:rsidR="000059F7" w:rsidRPr="00FA18E6">
              <w:rPr>
                <w:sz w:val="20"/>
                <w:szCs w:val="20"/>
              </w:rPr>
              <w:t xml:space="preserve"> Purchaser’s Requirements Certification</w:t>
            </w:r>
            <w:r w:rsidR="00E9338B">
              <w:rPr>
                <w:sz w:val="20"/>
                <w:szCs w:val="20"/>
              </w:rPr>
              <w:t>.</w:t>
            </w:r>
          </w:p>
          <w:p w14:paraId="4039938B" w14:textId="77777777" w:rsidR="00677574" w:rsidRDefault="00677574" w:rsidP="00940EB7">
            <w:pPr>
              <w:rPr>
                <w:sz w:val="20"/>
                <w:szCs w:val="20"/>
              </w:rPr>
            </w:pPr>
          </w:p>
          <w:p w14:paraId="7BDE0419" w14:textId="57F9C7F9" w:rsidR="00677574" w:rsidRDefault="00677574" w:rsidP="00940EB7">
            <w:pPr>
              <w:rPr>
                <w:sz w:val="20"/>
                <w:szCs w:val="20"/>
              </w:rPr>
            </w:pPr>
            <w:r>
              <w:rPr>
                <w:sz w:val="20"/>
                <w:szCs w:val="20"/>
              </w:rPr>
              <w:t xml:space="preserve">If applicable, </w:t>
            </w:r>
            <w:r w:rsidR="00805D90">
              <w:rPr>
                <w:sz w:val="20"/>
                <w:szCs w:val="20"/>
              </w:rPr>
              <w:t>f</w:t>
            </w:r>
            <w:r w:rsidR="00E9338B">
              <w:rPr>
                <w:sz w:val="20"/>
                <w:szCs w:val="20"/>
              </w:rPr>
              <w:t xml:space="preserve">or the vehicles that result in a True response for questions (1), (2), </w:t>
            </w:r>
            <w:r w:rsidR="00805D90">
              <w:rPr>
                <w:sz w:val="20"/>
                <w:szCs w:val="20"/>
              </w:rPr>
              <w:t>or</w:t>
            </w:r>
            <w:r w:rsidR="00E9338B">
              <w:rPr>
                <w:sz w:val="20"/>
                <w:szCs w:val="20"/>
              </w:rPr>
              <w:t xml:space="preserve"> (3), </w:t>
            </w:r>
            <w:r>
              <w:rPr>
                <w:sz w:val="20"/>
                <w:szCs w:val="20"/>
              </w:rPr>
              <w:t xml:space="preserve">the subrecipient </w:t>
            </w:r>
            <w:r w:rsidR="00E9338B">
              <w:rPr>
                <w:sz w:val="20"/>
                <w:szCs w:val="20"/>
              </w:rPr>
              <w:t xml:space="preserve">is prepared to visually inspect and road test the vehicles upon delivery </w:t>
            </w:r>
            <w:proofErr w:type="gramStart"/>
            <w:r w:rsidR="00E9338B">
              <w:rPr>
                <w:sz w:val="20"/>
                <w:szCs w:val="20"/>
              </w:rPr>
              <w:t>in order to</w:t>
            </w:r>
            <w:proofErr w:type="gramEnd"/>
            <w:r w:rsidR="00E9338B">
              <w:rPr>
                <w:sz w:val="20"/>
                <w:szCs w:val="20"/>
              </w:rPr>
              <w:t xml:space="preserve"> certify that the vehicles meet the award specifications</w:t>
            </w:r>
            <w:r>
              <w:rPr>
                <w:sz w:val="20"/>
                <w:szCs w:val="20"/>
              </w:rPr>
              <w:t>?</w:t>
            </w:r>
          </w:p>
          <w:p w14:paraId="0F5033AA" w14:textId="77777777" w:rsidR="00677574" w:rsidRPr="00FA18E6" w:rsidRDefault="00677574" w:rsidP="00940EB7">
            <w:pPr>
              <w:rPr>
                <w:sz w:val="20"/>
                <w:szCs w:val="20"/>
              </w:rPr>
            </w:pPr>
          </w:p>
        </w:tc>
        <w:sdt>
          <w:sdtPr>
            <w:rPr>
              <w:b/>
              <w:bCs/>
              <w:sz w:val="20"/>
              <w:szCs w:val="20"/>
            </w:rPr>
            <w:id w:val="166081802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2DAA88C" w14:textId="77777777" w:rsidR="00677574" w:rsidRPr="00025FD0" w:rsidRDefault="006775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4093430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980C7A4" w14:textId="77777777" w:rsidR="00677574" w:rsidRDefault="006775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24582428"/>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0C77D50B" w14:textId="77777777" w:rsidR="00677574" w:rsidRDefault="00677574" w:rsidP="00940EB7">
                <w:pPr>
                  <w:jc w:val="center"/>
                  <w:rPr>
                    <w:b/>
                    <w:bCs/>
                    <w:sz w:val="20"/>
                    <w:szCs w:val="20"/>
                  </w:rPr>
                </w:pPr>
                <w:r w:rsidRPr="008F0F8B">
                  <w:rPr>
                    <w:rFonts w:ascii="MS Gothic" w:eastAsia="MS Gothic" w:hAnsi="MS Gothic" w:hint="eastAsia"/>
                    <w:b/>
                    <w:bCs/>
                    <w:sz w:val="20"/>
                    <w:szCs w:val="20"/>
                  </w:rPr>
                  <w:t>☐</w:t>
                </w:r>
              </w:p>
            </w:tc>
          </w:sdtContent>
        </w:sdt>
      </w:tr>
      <w:tr w:rsidR="00E9338B" w14:paraId="66FBC6AE" w14:textId="77777777" w:rsidTr="00940EB7">
        <w:tc>
          <w:tcPr>
            <w:tcW w:w="6925" w:type="dxa"/>
            <w:gridSpan w:val="2"/>
            <w:vAlign w:val="center"/>
          </w:tcPr>
          <w:p w14:paraId="0FE79661" w14:textId="77777777" w:rsidR="00805D90" w:rsidRDefault="00805D90" w:rsidP="00E9338B">
            <w:pPr>
              <w:rPr>
                <w:sz w:val="20"/>
                <w:szCs w:val="20"/>
              </w:rPr>
            </w:pPr>
            <w:r>
              <w:rPr>
                <w:sz w:val="20"/>
                <w:szCs w:val="20"/>
              </w:rPr>
              <w:t>F</w:t>
            </w:r>
            <w:r w:rsidR="00E9338B">
              <w:rPr>
                <w:sz w:val="20"/>
                <w:szCs w:val="20"/>
              </w:rPr>
              <w:t xml:space="preserve">or the vehicles that result in a False response for questions (1), (2), </w:t>
            </w:r>
            <w:r>
              <w:rPr>
                <w:sz w:val="20"/>
                <w:szCs w:val="20"/>
              </w:rPr>
              <w:t>or</w:t>
            </w:r>
            <w:r w:rsidR="00E9338B">
              <w:rPr>
                <w:sz w:val="20"/>
                <w:szCs w:val="20"/>
              </w:rPr>
              <w:t xml:space="preserve"> (3)</w:t>
            </w:r>
            <w:r>
              <w:rPr>
                <w:sz w:val="20"/>
                <w:szCs w:val="20"/>
              </w:rPr>
              <w:t>, meaning that</w:t>
            </w:r>
          </w:p>
          <w:p w14:paraId="707F265E" w14:textId="7B7C2431" w:rsidR="00805D90" w:rsidRDefault="00000463" w:rsidP="00000463">
            <w:pPr>
              <w:pStyle w:val="ListParagraph"/>
              <w:numPr>
                <w:ilvl w:val="0"/>
                <w:numId w:val="25"/>
              </w:numPr>
              <w:rPr>
                <w:sz w:val="20"/>
                <w:szCs w:val="20"/>
              </w:rPr>
            </w:pPr>
            <w:r>
              <w:rPr>
                <w:sz w:val="20"/>
                <w:szCs w:val="20"/>
              </w:rPr>
              <w:t>t</w:t>
            </w:r>
            <w:r w:rsidR="00805D90" w:rsidRPr="00000463">
              <w:rPr>
                <w:sz w:val="20"/>
                <w:szCs w:val="20"/>
              </w:rPr>
              <w:t xml:space="preserve">his is a procurement of more than </w:t>
            </w:r>
            <w:r>
              <w:rPr>
                <w:sz w:val="20"/>
                <w:szCs w:val="20"/>
              </w:rPr>
              <w:t>1</w:t>
            </w:r>
            <w:r w:rsidR="00805D90" w:rsidRPr="00000463">
              <w:rPr>
                <w:sz w:val="20"/>
                <w:szCs w:val="20"/>
              </w:rPr>
              <w:t>0 buses, or</w:t>
            </w:r>
          </w:p>
          <w:p w14:paraId="66D28593" w14:textId="62A137B3" w:rsidR="00000463" w:rsidRDefault="00000463" w:rsidP="00000463">
            <w:pPr>
              <w:pStyle w:val="ListParagraph"/>
              <w:numPr>
                <w:ilvl w:val="0"/>
                <w:numId w:val="25"/>
              </w:numPr>
              <w:rPr>
                <w:sz w:val="20"/>
                <w:szCs w:val="20"/>
              </w:rPr>
            </w:pPr>
            <w:r>
              <w:rPr>
                <w:sz w:val="20"/>
                <w:szCs w:val="20"/>
              </w:rPr>
              <w:t>this is a procurement of more than 20 vehicles serving rural areas, or urbanized areas of 200,000 people or fewer, or</w:t>
            </w:r>
          </w:p>
          <w:p w14:paraId="5DE2C71C" w14:textId="5BD198F3" w:rsidR="00000463" w:rsidRPr="00000463" w:rsidRDefault="00000463" w:rsidP="00000463">
            <w:pPr>
              <w:pStyle w:val="ListParagraph"/>
              <w:numPr>
                <w:ilvl w:val="0"/>
                <w:numId w:val="25"/>
              </w:numPr>
              <w:rPr>
                <w:sz w:val="20"/>
                <w:szCs w:val="20"/>
              </w:rPr>
            </w:pPr>
            <w:r>
              <w:rPr>
                <w:sz w:val="20"/>
                <w:szCs w:val="20"/>
              </w:rPr>
              <w:lastRenderedPageBreak/>
              <w:t xml:space="preserve">this is a procurement of a modified van (includes vans that are not included in the </w:t>
            </w:r>
            <w:r w:rsidRPr="00000463">
              <w:rPr>
                <w:sz w:val="20"/>
                <w:szCs w:val="20"/>
              </w:rPr>
              <w:t>4-year/100,000-mile service life category</w:t>
            </w:r>
            <w:r>
              <w:rPr>
                <w:sz w:val="20"/>
                <w:szCs w:val="20"/>
              </w:rPr>
              <w:t xml:space="preserve">), </w:t>
            </w:r>
          </w:p>
          <w:p w14:paraId="34FBAC14" w14:textId="5F124AEF" w:rsidR="00E9338B" w:rsidRPr="00FA18E6" w:rsidRDefault="00E9338B" w:rsidP="00E9338B">
            <w:pPr>
              <w:rPr>
                <w:sz w:val="20"/>
                <w:szCs w:val="20"/>
              </w:rPr>
            </w:pPr>
            <w:r>
              <w:rPr>
                <w:sz w:val="20"/>
                <w:szCs w:val="20"/>
              </w:rPr>
              <w:t>t</w:t>
            </w:r>
            <w:r w:rsidRPr="00FA18E6">
              <w:rPr>
                <w:sz w:val="20"/>
                <w:szCs w:val="20"/>
              </w:rPr>
              <w:t xml:space="preserve">he subrecipient </w:t>
            </w:r>
            <w:r>
              <w:rPr>
                <w:sz w:val="20"/>
                <w:szCs w:val="20"/>
              </w:rPr>
              <w:t xml:space="preserve">must provide for a resident inspector, someone other than an agent </w:t>
            </w:r>
            <w:r w:rsidR="00B253CC">
              <w:rPr>
                <w:sz w:val="20"/>
                <w:szCs w:val="20"/>
              </w:rPr>
              <w:t>or employee of the manufacturer, who is at the manufacturing site throughout the period of manufacture of the rolling stock to be purchased and monitors and completes a report on the manufacture of such rolling stock</w:t>
            </w:r>
            <w:r w:rsidR="00A26CF7">
              <w:rPr>
                <w:sz w:val="20"/>
                <w:szCs w:val="20"/>
              </w:rPr>
              <w:t>.</w:t>
            </w:r>
            <w:r>
              <w:rPr>
                <w:sz w:val="20"/>
                <w:szCs w:val="20"/>
              </w:rPr>
              <w:t xml:space="preserve"> </w:t>
            </w:r>
            <w:r w:rsidR="00A26CF7">
              <w:rPr>
                <w:sz w:val="20"/>
                <w:szCs w:val="20"/>
              </w:rPr>
              <w:t xml:space="preserve"> </w:t>
            </w:r>
            <w:r w:rsidR="00B253CC">
              <w:rPr>
                <w:sz w:val="20"/>
                <w:szCs w:val="20"/>
              </w:rPr>
              <w:t>After reviewing that report and visually inspecting and road testing the delivered vehicles, t</w:t>
            </w:r>
            <w:r>
              <w:rPr>
                <w:sz w:val="20"/>
                <w:szCs w:val="20"/>
              </w:rPr>
              <w:t xml:space="preserve">he subrecipient </w:t>
            </w:r>
            <w:r w:rsidR="00B253CC">
              <w:rPr>
                <w:sz w:val="20"/>
                <w:szCs w:val="20"/>
              </w:rPr>
              <w:t xml:space="preserve">can then </w:t>
            </w:r>
            <w:r>
              <w:rPr>
                <w:sz w:val="20"/>
                <w:szCs w:val="20"/>
              </w:rPr>
              <w:t>certif</w:t>
            </w:r>
            <w:r w:rsidR="00B253CC">
              <w:rPr>
                <w:sz w:val="20"/>
                <w:szCs w:val="20"/>
              </w:rPr>
              <w:t>y</w:t>
            </w:r>
            <w:r>
              <w:rPr>
                <w:sz w:val="20"/>
                <w:szCs w:val="20"/>
              </w:rPr>
              <w:t xml:space="preserve"> that the vehicles meet the award specification</w:t>
            </w:r>
            <w:r w:rsidR="00A26CF7">
              <w:rPr>
                <w:sz w:val="20"/>
                <w:szCs w:val="20"/>
              </w:rPr>
              <w:t xml:space="preserve">s and </w:t>
            </w:r>
            <w:r w:rsidR="00A26CF7" w:rsidRPr="00FA18E6">
              <w:rPr>
                <w:sz w:val="20"/>
                <w:szCs w:val="20"/>
              </w:rPr>
              <w:t xml:space="preserve">complete the </w:t>
            </w:r>
            <w:r w:rsidR="00A26CF7">
              <w:rPr>
                <w:sz w:val="20"/>
                <w:szCs w:val="20"/>
              </w:rPr>
              <w:t>Post-Delivery</w:t>
            </w:r>
            <w:r w:rsidR="00A26CF7" w:rsidRPr="00FA18E6">
              <w:rPr>
                <w:sz w:val="20"/>
                <w:szCs w:val="20"/>
              </w:rPr>
              <w:t xml:space="preserve"> Purchaser’s Requirements Certification.</w:t>
            </w:r>
          </w:p>
          <w:p w14:paraId="36053F60" w14:textId="77777777" w:rsidR="00E9338B" w:rsidRDefault="00E9338B" w:rsidP="00E9338B">
            <w:pPr>
              <w:rPr>
                <w:sz w:val="20"/>
                <w:szCs w:val="20"/>
              </w:rPr>
            </w:pPr>
          </w:p>
          <w:p w14:paraId="025D23FD" w14:textId="00C2F84B" w:rsidR="00E9338B" w:rsidRDefault="00E9338B" w:rsidP="00E9338B">
            <w:pPr>
              <w:rPr>
                <w:sz w:val="20"/>
                <w:szCs w:val="20"/>
              </w:rPr>
            </w:pPr>
            <w:r>
              <w:rPr>
                <w:sz w:val="20"/>
                <w:szCs w:val="20"/>
              </w:rPr>
              <w:t xml:space="preserve">If applicable, </w:t>
            </w:r>
            <w:r w:rsidR="00B253CC">
              <w:rPr>
                <w:sz w:val="20"/>
                <w:szCs w:val="20"/>
              </w:rPr>
              <w:t>f</w:t>
            </w:r>
            <w:r>
              <w:rPr>
                <w:sz w:val="20"/>
                <w:szCs w:val="20"/>
              </w:rPr>
              <w:t xml:space="preserve">or the vehicles that result in a </w:t>
            </w:r>
            <w:r w:rsidR="00B253CC">
              <w:rPr>
                <w:sz w:val="20"/>
                <w:szCs w:val="20"/>
              </w:rPr>
              <w:t>False</w:t>
            </w:r>
            <w:r>
              <w:rPr>
                <w:sz w:val="20"/>
                <w:szCs w:val="20"/>
              </w:rPr>
              <w:t xml:space="preserve"> response for questions (1), (2), </w:t>
            </w:r>
            <w:r w:rsidR="00805D90">
              <w:rPr>
                <w:sz w:val="20"/>
                <w:szCs w:val="20"/>
              </w:rPr>
              <w:t>or</w:t>
            </w:r>
            <w:r>
              <w:rPr>
                <w:sz w:val="20"/>
                <w:szCs w:val="20"/>
              </w:rPr>
              <w:t xml:space="preserve"> (3), the subrecipient is prepared to </w:t>
            </w:r>
            <w:r w:rsidR="00B253CC">
              <w:rPr>
                <w:sz w:val="20"/>
                <w:szCs w:val="20"/>
              </w:rPr>
              <w:t>provide for a resident inspector, someone other than an agent or employee of the manufacturer, who is at the manufacturing site throughout the period of manufacture of the rolling stock to be purchased and monitors and completes a report on the manufacture of such rolling stock</w:t>
            </w:r>
            <w:r>
              <w:rPr>
                <w:sz w:val="20"/>
                <w:szCs w:val="20"/>
              </w:rPr>
              <w:t>?</w:t>
            </w:r>
          </w:p>
          <w:p w14:paraId="4E388437" w14:textId="77777777" w:rsidR="00E9338B" w:rsidRPr="00025FD0" w:rsidRDefault="00E9338B" w:rsidP="00E9338B">
            <w:pPr>
              <w:rPr>
                <w:b/>
                <w:bCs/>
                <w:sz w:val="20"/>
                <w:szCs w:val="20"/>
              </w:rPr>
            </w:pPr>
          </w:p>
        </w:tc>
        <w:sdt>
          <w:sdtPr>
            <w:rPr>
              <w:b/>
              <w:bCs/>
              <w:sz w:val="20"/>
              <w:szCs w:val="20"/>
            </w:rPr>
            <w:id w:val="-209107265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93505E6" w14:textId="77777777" w:rsidR="00E9338B" w:rsidRPr="00025FD0" w:rsidRDefault="00E9338B" w:rsidP="00E9338B">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7273041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230332E" w14:textId="77777777" w:rsidR="00E9338B" w:rsidRDefault="00E9338B" w:rsidP="00E9338B">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0462740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E283164" w14:textId="77777777" w:rsidR="00E9338B" w:rsidRDefault="00E9338B" w:rsidP="00E9338B">
                <w:pPr>
                  <w:jc w:val="center"/>
                  <w:rPr>
                    <w:b/>
                    <w:bCs/>
                    <w:sz w:val="20"/>
                    <w:szCs w:val="20"/>
                  </w:rPr>
                </w:pPr>
                <w:r w:rsidRPr="008F0F8B">
                  <w:rPr>
                    <w:rFonts w:ascii="MS Gothic" w:eastAsia="MS Gothic" w:hAnsi="MS Gothic" w:hint="eastAsia"/>
                    <w:b/>
                    <w:bCs/>
                    <w:sz w:val="20"/>
                    <w:szCs w:val="20"/>
                  </w:rPr>
                  <w:t>☐</w:t>
                </w:r>
              </w:p>
            </w:tc>
          </w:sdtContent>
        </w:sdt>
      </w:tr>
      <w:tr w:rsidR="00B253CC" w14:paraId="63693CCD" w14:textId="77777777" w:rsidTr="00940EB7">
        <w:tc>
          <w:tcPr>
            <w:tcW w:w="6925" w:type="dxa"/>
            <w:gridSpan w:val="2"/>
            <w:vAlign w:val="center"/>
          </w:tcPr>
          <w:p w14:paraId="75960872" w14:textId="689D1EB7" w:rsidR="00B253CC" w:rsidRDefault="00B253CC" w:rsidP="00B253CC">
            <w:pPr>
              <w:rPr>
                <w:sz w:val="20"/>
                <w:szCs w:val="20"/>
              </w:rPr>
            </w:pPr>
            <w:r>
              <w:rPr>
                <w:sz w:val="20"/>
                <w:szCs w:val="20"/>
              </w:rPr>
              <w:t xml:space="preserve">If applicable, for the vehicles that result in a False response for questions (1), (2), &amp; (3), after receiving and reviewing the resident inspector’s report the subrecipient is prepared to visually inspect and road test the vehicles upon delivery </w:t>
            </w:r>
            <w:proofErr w:type="gramStart"/>
            <w:r>
              <w:rPr>
                <w:sz w:val="20"/>
                <w:szCs w:val="20"/>
              </w:rPr>
              <w:t>in order to</w:t>
            </w:r>
            <w:proofErr w:type="gramEnd"/>
            <w:r>
              <w:rPr>
                <w:sz w:val="20"/>
                <w:szCs w:val="20"/>
              </w:rPr>
              <w:t xml:space="preserve"> certify that the vehicles meet the award specifications?</w:t>
            </w:r>
          </w:p>
          <w:p w14:paraId="07339D62" w14:textId="77777777" w:rsidR="00B253CC" w:rsidRPr="00025FD0" w:rsidRDefault="00B253CC" w:rsidP="00940EB7">
            <w:pPr>
              <w:rPr>
                <w:b/>
                <w:bCs/>
                <w:sz w:val="20"/>
                <w:szCs w:val="20"/>
              </w:rPr>
            </w:pPr>
          </w:p>
        </w:tc>
        <w:sdt>
          <w:sdtPr>
            <w:rPr>
              <w:b/>
              <w:bCs/>
              <w:sz w:val="20"/>
              <w:szCs w:val="20"/>
            </w:rPr>
            <w:id w:val="-99256744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2295C1E" w14:textId="77777777" w:rsidR="00B253CC" w:rsidRPr="00025FD0" w:rsidRDefault="00B253CC"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8802189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7BFC87B" w14:textId="77777777" w:rsidR="00B253CC" w:rsidRDefault="00B253CC"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4917803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37B11DE" w14:textId="77777777" w:rsidR="00B253CC" w:rsidRDefault="00B253CC" w:rsidP="00940EB7">
                <w:pPr>
                  <w:jc w:val="center"/>
                  <w:rPr>
                    <w:b/>
                    <w:bCs/>
                    <w:sz w:val="20"/>
                    <w:szCs w:val="20"/>
                  </w:rPr>
                </w:pPr>
                <w:r w:rsidRPr="008F0F8B">
                  <w:rPr>
                    <w:rFonts w:ascii="MS Gothic" w:eastAsia="MS Gothic" w:hAnsi="MS Gothic" w:hint="eastAsia"/>
                    <w:b/>
                    <w:bCs/>
                    <w:sz w:val="20"/>
                    <w:szCs w:val="20"/>
                  </w:rPr>
                  <w:t>☐</w:t>
                </w:r>
              </w:p>
            </w:tc>
          </w:sdtContent>
        </w:sdt>
      </w:tr>
      <w:tr w:rsidR="00C94622" w:rsidRPr="00322029" w14:paraId="101411B5" w14:textId="77777777" w:rsidTr="00C94622">
        <w:tc>
          <w:tcPr>
            <w:tcW w:w="9350" w:type="dxa"/>
            <w:gridSpan w:val="5"/>
            <w:shd w:val="clear" w:color="auto" w:fill="B8CCE4" w:themeFill="accent1" w:themeFillTint="66"/>
            <w:vAlign w:val="center"/>
          </w:tcPr>
          <w:p w14:paraId="567C8F31" w14:textId="719927C3" w:rsidR="00C94622" w:rsidRDefault="00AC3CCA" w:rsidP="00940EB7">
            <w:pPr>
              <w:rPr>
                <w:b/>
                <w:bCs/>
                <w:sz w:val="20"/>
                <w:szCs w:val="20"/>
              </w:rPr>
            </w:pPr>
            <w:r>
              <w:rPr>
                <w:b/>
                <w:bCs/>
                <w:sz w:val="20"/>
                <w:szCs w:val="20"/>
              </w:rPr>
              <w:t xml:space="preserve">Preparation for the </w:t>
            </w:r>
            <w:r w:rsidR="00C94622" w:rsidRPr="00C94622">
              <w:rPr>
                <w:b/>
                <w:bCs/>
                <w:sz w:val="20"/>
                <w:szCs w:val="20"/>
              </w:rPr>
              <w:t xml:space="preserve">Transit Vehicle Manufacturer (TVM) Compliance with DBE Requirements </w:t>
            </w:r>
          </w:p>
          <w:p w14:paraId="78632F22" w14:textId="0FEC7148" w:rsidR="00C94622" w:rsidRPr="00322029" w:rsidRDefault="00C94622" w:rsidP="00940EB7">
            <w:pPr>
              <w:rPr>
                <w:i/>
                <w:iCs/>
                <w:sz w:val="16"/>
                <w:szCs w:val="16"/>
              </w:rPr>
            </w:pPr>
            <w:r w:rsidRPr="00322029">
              <w:rPr>
                <w:i/>
                <w:iCs/>
                <w:sz w:val="16"/>
                <w:szCs w:val="16"/>
              </w:rPr>
              <w:t xml:space="preserve">(49 CFR </w:t>
            </w:r>
            <w:r>
              <w:rPr>
                <w:i/>
                <w:iCs/>
                <w:sz w:val="16"/>
                <w:szCs w:val="16"/>
              </w:rPr>
              <w:t>26.</w:t>
            </w:r>
            <w:r w:rsidR="00704895">
              <w:rPr>
                <w:i/>
                <w:iCs/>
                <w:sz w:val="16"/>
                <w:szCs w:val="16"/>
              </w:rPr>
              <w:t>5</w:t>
            </w:r>
            <w:r w:rsidRPr="00322029">
              <w:rPr>
                <w:i/>
                <w:iCs/>
                <w:sz w:val="16"/>
                <w:szCs w:val="16"/>
              </w:rPr>
              <w:t>)</w:t>
            </w:r>
            <w:r w:rsidR="00704895">
              <w:rPr>
                <w:i/>
                <w:iCs/>
                <w:sz w:val="16"/>
                <w:szCs w:val="16"/>
              </w:rPr>
              <w:t xml:space="preserve"> </w:t>
            </w:r>
            <w:r w:rsidR="00704895" w:rsidRPr="00322029">
              <w:rPr>
                <w:i/>
                <w:iCs/>
                <w:sz w:val="16"/>
                <w:szCs w:val="16"/>
              </w:rPr>
              <w:t xml:space="preserve">(49 CFR </w:t>
            </w:r>
            <w:r w:rsidR="00704895">
              <w:rPr>
                <w:i/>
                <w:iCs/>
                <w:sz w:val="16"/>
                <w:szCs w:val="16"/>
              </w:rPr>
              <w:t>26.49</w:t>
            </w:r>
            <w:r w:rsidR="000F4992">
              <w:rPr>
                <w:i/>
                <w:iCs/>
                <w:sz w:val="16"/>
                <w:szCs w:val="16"/>
              </w:rPr>
              <w:t>(a)</w:t>
            </w:r>
            <w:r w:rsidR="00704895" w:rsidRPr="00322029">
              <w:rPr>
                <w:i/>
                <w:iCs/>
                <w:sz w:val="16"/>
                <w:szCs w:val="16"/>
              </w:rPr>
              <w:t>)</w:t>
            </w:r>
          </w:p>
        </w:tc>
      </w:tr>
      <w:tr w:rsidR="00582982" w14:paraId="5B261A6C" w14:textId="77777777" w:rsidTr="007A002F">
        <w:tc>
          <w:tcPr>
            <w:tcW w:w="9350" w:type="dxa"/>
            <w:gridSpan w:val="5"/>
            <w:vAlign w:val="center"/>
          </w:tcPr>
          <w:p w14:paraId="201ABAC7" w14:textId="77777777" w:rsidR="00137E12" w:rsidRDefault="00137E12" w:rsidP="00137E12">
            <w:pPr>
              <w:rPr>
                <w:sz w:val="20"/>
                <w:szCs w:val="20"/>
              </w:rPr>
            </w:pPr>
            <w:r>
              <w:rPr>
                <w:sz w:val="20"/>
                <w:szCs w:val="20"/>
              </w:rPr>
              <w:t>Required for</w:t>
            </w:r>
          </w:p>
          <w:p w14:paraId="3C7C1F90" w14:textId="77777777" w:rsidR="00137E12" w:rsidRDefault="00137E12" w:rsidP="00137E12">
            <w:pPr>
              <w:pStyle w:val="ListParagraph"/>
              <w:numPr>
                <w:ilvl w:val="0"/>
                <w:numId w:val="14"/>
              </w:numPr>
              <w:rPr>
                <w:sz w:val="20"/>
                <w:szCs w:val="20"/>
              </w:rPr>
            </w:pPr>
            <w:r>
              <w:rPr>
                <w:sz w:val="20"/>
                <w:szCs w:val="20"/>
              </w:rPr>
              <w:t xml:space="preserve">Only for vehicles used in public </w:t>
            </w:r>
            <w:proofErr w:type="gramStart"/>
            <w:r>
              <w:rPr>
                <w:sz w:val="20"/>
                <w:szCs w:val="20"/>
              </w:rPr>
              <w:t>transportation</w:t>
            </w:r>
            <w:proofErr w:type="gramEnd"/>
          </w:p>
          <w:p w14:paraId="00D3A4CB" w14:textId="77777777" w:rsidR="00137E12" w:rsidRPr="00940EB7" w:rsidRDefault="00137E12" w:rsidP="00137E12">
            <w:pPr>
              <w:pStyle w:val="ListParagraph"/>
              <w:numPr>
                <w:ilvl w:val="0"/>
                <w:numId w:val="14"/>
              </w:numPr>
              <w:rPr>
                <w:sz w:val="20"/>
                <w:szCs w:val="20"/>
              </w:rPr>
            </w:pPr>
            <w:r>
              <w:rPr>
                <w:sz w:val="20"/>
                <w:szCs w:val="20"/>
              </w:rPr>
              <w:t>NOT for Service vehicles</w:t>
            </w:r>
          </w:p>
          <w:p w14:paraId="7C172CB3" w14:textId="77777777" w:rsidR="00137E12" w:rsidRDefault="00137E12" w:rsidP="00137E12">
            <w:pPr>
              <w:rPr>
                <w:sz w:val="20"/>
                <w:szCs w:val="20"/>
              </w:rPr>
            </w:pPr>
          </w:p>
          <w:p w14:paraId="28534D2D" w14:textId="3CC8BD69" w:rsidR="00137E12" w:rsidRDefault="00137E12" w:rsidP="00137E12">
            <w:pPr>
              <w:rPr>
                <w:sz w:val="20"/>
                <w:szCs w:val="20"/>
              </w:rPr>
            </w:pPr>
            <w:r w:rsidRPr="00B920AB">
              <w:rPr>
                <w:sz w:val="20"/>
                <w:szCs w:val="20"/>
              </w:rPr>
              <w:t>Only those transit vehicle manufacturers listed on FTA's eligible TVMs list, or that have submitted a goal methodology to FTA that has been approved or has not been disapproved, at the time of solicitation are eligible to bid.</w:t>
            </w:r>
          </w:p>
          <w:p w14:paraId="1EC47983" w14:textId="77777777" w:rsidR="00137E12" w:rsidRDefault="00137E12" w:rsidP="00137E12">
            <w:pPr>
              <w:rPr>
                <w:sz w:val="20"/>
                <w:szCs w:val="20"/>
              </w:rPr>
            </w:pPr>
          </w:p>
          <w:p w14:paraId="727658F9" w14:textId="77777777" w:rsidR="00137E12" w:rsidRDefault="00137E12" w:rsidP="00137E12">
            <w:pPr>
              <w:rPr>
                <w:sz w:val="20"/>
                <w:szCs w:val="20"/>
              </w:rPr>
            </w:pPr>
            <w:r>
              <w:rPr>
                <w:sz w:val="20"/>
                <w:szCs w:val="20"/>
              </w:rPr>
              <w:t xml:space="preserve">The list of eligible TVMs can be found at this website:  </w:t>
            </w:r>
            <w:hyperlink r:id="rId8" w:history="1">
              <w:r w:rsidRPr="00962828">
                <w:rPr>
                  <w:rStyle w:val="Hyperlink"/>
                  <w:sz w:val="20"/>
                  <w:szCs w:val="20"/>
                </w:rPr>
                <w:t>https://www.transit.dot.gov/regulations-and-guidance/civil-rights-ada/eligible-transit-vehicle-manufacturers</w:t>
              </w:r>
            </w:hyperlink>
          </w:p>
          <w:p w14:paraId="21A7A56D" w14:textId="77777777" w:rsidR="00582982" w:rsidRDefault="00582982" w:rsidP="00137E12">
            <w:pPr>
              <w:rPr>
                <w:b/>
                <w:bCs/>
                <w:sz w:val="20"/>
                <w:szCs w:val="20"/>
              </w:rPr>
            </w:pPr>
          </w:p>
          <w:p w14:paraId="3781FFFE" w14:textId="77777777" w:rsidR="00145228" w:rsidRDefault="00145228" w:rsidP="00145228">
            <w:pPr>
              <w:rPr>
                <w:sz w:val="20"/>
                <w:szCs w:val="20"/>
              </w:rPr>
            </w:pPr>
            <w:r w:rsidRPr="00FA049F">
              <w:rPr>
                <w:sz w:val="20"/>
                <w:szCs w:val="20"/>
              </w:rPr>
              <w:t>FTA recipients are required to submit within 30 days of making an award, the name of the successful bidder, and the total dollar value of the contract in the manner prescribed in the grant agreement.</w:t>
            </w:r>
          </w:p>
          <w:p w14:paraId="1146925C" w14:textId="77777777" w:rsidR="00145228" w:rsidRDefault="00145228" w:rsidP="00145228">
            <w:pPr>
              <w:rPr>
                <w:sz w:val="20"/>
                <w:szCs w:val="20"/>
              </w:rPr>
            </w:pPr>
          </w:p>
          <w:p w14:paraId="5B699A27" w14:textId="4D64B2BA" w:rsidR="00145228" w:rsidRDefault="00145228" w:rsidP="00145228">
            <w:pPr>
              <w:rPr>
                <w:sz w:val="20"/>
                <w:szCs w:val="20"/>
              </w:rPr>
            </w:pPr>
            <w:r>
              <w:rPr>
                <w:sz w:val="20"/>
                <w:szCs w:val="20"/>
              </w:rPr>
              <w:t xml:space="preserve">Currently TDOT is reporting these transactions with the FTA.  For an award other than one which uses the statewide transit vehicle contract the subrecipient is required to notify TDOT, within 30 days of the award to the vendor of issuing a purchase order or signing a contract for the purchase, </w:t>
            </w:r>
            <w:proofErr w:type="gramStart"/>
            <w:r>
              <w:rPr>
                <w:sz w:val="20"/>
                <w:szCs w:val="20"/>
              </w:rPr>
              <w:t>in order for</w:t>
            </w:r>
            <w:proofErr w:type="gramEnd"/>
            <w:r>
              <w:rPr>
                <w:sz w:val="20"/>
                <w:szCs w:val="20"/>
              </w:rPr>
              <w:t xml:space="preserve"> TDOT to timely file the information on the online FTA Transit Vehicle Award Reporting Form.  </w:t>
            </w:r>
          </w:p>
          <w:p w14:paraId="7D4BB5FD" w14:textId="77777777" w:rsidR="00145228" w:rsidRDefault="00145228" w:rsidP="00145228">
            <w:pPr>
              <w:rPr>
                <w:sz w:val="20"/>
                <w:szCs w:val="20"/>
              </w:rPr>
            </w:pPr>
          </w:p>
          <w:p w14:paraId="72E520BE" w14:textId="471B0BEF" w:rsidR="00145228" w:rsidRDefault="00145228" w:rsidP="00145228">
            <w:pPr>
              <w:rPr>
                <w:b/>
                <w:bCs/>
                <w:sz w:val="20"/>
                <w:szCs w:val="20"/>
              </w:rPr>
            </w:pPr>
            <w:r>
              <w:rPr>
                <w:sz w:val="20"/>
                <w:szCs w:val="20"/>
              </w:rPr>
              <w:t xml:space="preserve">Purchases from the Tennessee statewide contract for transit vehicles (currently SWC 234) have already been </w:t>
            </w:r>
            <w:r w:rsidR="009E25A7">
              <w:rPr>
                <w:sz w:val="20"/>
                <w:szCs w:val="20"/>
              </w:rPr>
              <w:t xml:space="preserve">reported by TDOT to the FTA </w:t>
            </w:r>
            <w:r>
              <w:rPr>
                <w:sz w:val="20"/>
                <w:szCs w:val="20"/>
              </w:rPr>
              <w:t>and do not need to be reported to TDOT</w:t>
            </w:r>
            <w:r w:rsidR="009E25A7">
              <w:rPr>
                <w:sz w:val="20"/>
                <w:szCs w:val="20"/>
              </w:rPr>
              <w:t xml:space="preserve"> by the subrecipient.  O</w:t>
            </w:r>
            <w:r>
              <w:rPr>
                <w:sz w:val="20"/>
                <w:szCs w:val="20"/>
              </w:rPr>
              <w:t>nly purchases that occur when not using the Tennessee statewide contract must be reported to TDOT.</w:t>
            </w:r>
          </w:p>
        </w:tc>
      </w:tr>
      <w:tr w:rsidR="0013293A" w14:paraId="304B4EA9" w14:textId="77777777" w:rsidTr="002D0A16">
        <w:tc>
          <w:tcPr>
            <w:tcW w:w="6925" w:type="dxa"/>
            <w:gridSpan w:val="2"/>
          </w:tcPr>
          <w:p w14:paraId="0F29E15B" w14:textId="77777777" w:rsidR="0013293A" w:rsidRDefault="0013293A" w:rsidP="002D0A16">
            <w:pPr>
              <w:rPr>
                <w:b/>
                <w:bCs/>
                <w:sz w:val="20"/>
                <w:szCs w:val="20"/>
              </w:rPr>
            </w:pPr>
          </w:p>
        </w:tc>
        <w:tc>
          <w:tcPr>
            <w:tcW w:w="810" w:type="dxa"/>
          </w:tcPr>
          <w:p w14:paraId="54B728BD" w14:textId="77777777" w:rsidR="0013293A" w:rsidRDefault="0013293A" w:rsidP="002D0A16">
            <w:pPr>
              <w:jc w:val="center"/>
              <w:rPr>
                <w:sz w:val="20"/>
                <w:szCs w:val="20"/>
              </w:rPr>
            </w:pPr>
            <w:r>
              <w:rPr>
                <w:b/>
                <w:bCs/>
                <w:sz w:val="20"/>
                <w:szCs w:val="20"/>
              </w:rPr>
              <w:t>N/A</w:t>
            </w:r>
          </w:p>
        </w:tc>
        <w:tc>
          <w:tcPr>
            <w:tcW w:w="810" w:type="dxa"/>
            <w:shd w:val="clear" w:color="auto" w:fill="auto"/>
          </w:tcPr>
          <w:p w14:paraId="11A2BBD8"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2B0D1780" w14:textId="77777777" w:rsidR="0013293A" w:rsidRDefault="0013293A" w:rsidP="002D0A16">
            <w:pPr>
              <w:jc w:val="center"/>
              <w:rPr>
                <w:b/>
                <w:bCs/>
                <w:sz w:val="20"/>
                <w:szCs w:val="20"/>
              </w:rPr>
            </w:pPr>
            <w:r w:rsidRPr="008F0F8B">
              <w:rPr>
                <w:b/>
                <w:bCs/>
                <w:sz w:val="20"/>
                <w:szCs w:val="20"/>
              </w:rPr>
              <w:t>False</w:t>
            </w:r>
          </w:p>
        </w:tc>
      </w:tr>
      <w:tr w:rsidR="00A1798E" w14:paraId="6FF17885" w14:textId="77777777" w:rsidTr="00940EB7">
        <w:tc>
          <w:tcPr>
            <w:tcW w:w="6925" w:type="dxa"/>
            <w:gridSpan w:val="2"/>
            <w:vAlign w:val="center"/>
          </w:tcPr>
          <w:p w14:paraId="632CD6D3" w14:textId="3F178E0D" w:rsidR="000F4992" w:rsidRDefault="000F4992" w:rsidP="000F4992">
            <w:pPr>
              <w:rPr>
                <w:sz w:val="20"/>
                <w:szCs w:val="20"/>
              </w:rPr>
            </w:pPr>
            <w:r>
              <w:rPr>
                <w:sz w:val="20"/>
                <w:szCs w:val="20"/>
              </w:rPr>
              <w:lastRenderedPageBreak/>
              <w:t xml:space="preserve">If applicable, does the rolling stock solicitation document explain to potential vendors the requirement that any transit vehicle manufacturers (TVM) must certify that they have complied with 49 CFR Part 26 </w:t>
            </w:r>
            <w:r w:rsidRPr="000F4992">
              <w:rPr>
                <w:sz w:val="20"/>
                <w:szCs w:val="20"/>
              </w:rPr>
              <w:t>Participation by Disadvantaged Business Enterprises in Department of Transportation Financial Assistance Programs</w:t>
            </w:r>
            <w:r>
              <w:rPr>
                <w:sz w:val="20"/>
                <w:szCs w:val="20"/>
              </w:rPr>
              <w:t>, and that the certification is required to be included with their response to the solicitation?  (</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62A97DDB" w14:textId="5C3CB0CC" w:rsidR="000F4992" w:rsidRPr="000F4992" w:rsidRDefault="000F4992" w:rsidP="00A1798E">
            <w:pPr>
              <w:rPr>
                <w:sz w:val="20"/>
                <w:szCs w:val="20"/>
              </w:rPr>
            </w:pPr>
          </w:p>
        </w:tc>
        <w:sdt>
          <w:sdtPr>
            <w:rPr>
              <w:b/>
              <w:bCs/>
              <w:sz w:val="20"/>
              <w:szCs w:val="20"/>
            </w:rPr>
            <w:id w:val="196175076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B4E22C9" w14:textId="77777777" w:rsidR="00A1798E" w:rsidRPr="00025FD0" w:rsidRDefault="00A1798E" w:rsidP="00A1798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3944868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F9945E6" w14:textId="77777777" w:rsidR="00A1798E" w:rsidRDefault="00A1798E" w:rsidP="00A1798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2089385"/>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61B49F7" w14:textId="77777777" w:rsidR="00A1798E" w:rsidRDefault="00A1798E" w:rsidP="00A1798E">
                <w:pPr>
                  <w:jc w:val="center"/>
                  <w:rPr>
                    <w:b/>
                    <w:bCs/>
                    <w:sz w:val="20"/>
                    <w:szCs w:val="20"/>
                  </w:rPr>
                </w:pPr>
                <w:r w:rsidRPr="008F0F8B">
                  <w:rPr>
                    <w:rFonts w:ascii="MS Gothic" w:eastAsia="MS Gothic" w:hAnsi="MS Gothic" w:hint="eastAsia"/>
                    <w:b/>
                    <w:bCs/>
                    <w:sz w:val="20"/>
                    <w:szCs w:val="20"/>
                  </w:rPr>
                  <w:t>☐</w:t>
                </w:r>
              </w:p>
            </w:tc>
          </w:sdtContent>
        </w:sdt>
      </w:tr>
      <w:tr w:rsidR="00FF13F0" w14:paraId="015D4DBA" w14:textId="77777777" w:rsidTr="00940EB7">
        <w:tc>
          <w:tcPr>
            <w:tcW w:w="6925" w:type="dxa"/>
            <w:gridSpan w:val="2"/>
            <w:vAlign w:val="center"/>
          </w:tcPr>
          <w:p w14:paraId="5E8F7CEF" w14:textId="328555C3" w:rsidR="00510795" w:rsidRPr="00FA049F" w:rsidRDefault="00510795" w:rsidP="00940EB7">
            <w:pPr>
              <w:rPr>
                <w:sz w:val="20"/>
                <w:szCs w:val="20"/>
              </w:rPr>
            </w:pPr>
            <w:r>
              <w:rPr>
                <w:sz w:val="20"/>
                <w:szCs w:val="20"/>
              </w:rPr>
              <w:t xml:space="preserve">If applicable, </w:t>
            </w:r>
            <w:r w:rsidR="00145228">
              <w:rPr>
                <w:sz w:val="20"/>
                <w:szCs w:val="20"/>
              </w:rPr>
              <w:t xml:space="preserve">for vehicles used in public transportation that will not be purchased from the Tennessee statewide contract </w:t>
            </w:r>
            <w:r>
              <w:rPr>
                <w:sz w:val="20"/>
                <w:szCs w:val="20"/>
              </w:rPr>
              <w:t xml:space="preserve">does the </w:t>
            </w:r>
            <w:r w:rsidR="00145228">
              <w:rPr>
                <w:sz w:val="20"/>
                <w:szCs w:val="20"/>
              </w:rPr>
              <w:t>subrecipient</w:t>
            </w:r>
            <w:r>
              <w:rPr>
                <w:sz w:val="20"/>
                <w:szCs w:val="20"/>
              </w:rPr>
              <w:t xml:space="preserve"> have plans to notify TDOT with the required purchase information </w:t>
            </w:r>
            <w:proofErr w:type="gramStart"/>
            <w:r w:rsidR="00145228">
              <w:rPr>
                <w:sz w:val="20"/>
                <w:szCs w:val="20"/>
              </w:rPr>
              <w:t>in order for</w:t>
            </w:r>
            <w:proofErr w:type="gramEnd"/>
            <w:r w:rsidR="00145228">
              <w:rPr>
                <w:sz w:val="20"/>
                <w:szCs w:val="20"/>
              </w:rPr>
              <w:t xml:space="preserve"> TDOT </w:t>
            </w:r>
            <w:r>
              <w:rPr>
                <w:sz w:val="20"/>
                <w:szCs w:val="20"/>
              </w:rPr>
              <w:t>to report the purchase</w:t>
            </w:r>
            <w:r w:rsidR="00145228">
              <w:rPr>
                <w:sz w:val="20"/>
                <w:szCs w:val="20"/>
              </w:rPr>
              <w:t xml:space="preserve"> on the FTA online reporting form</w:t>
            </w:r>
            <w:r>
              <w:rPr>
                <w:sz w:val="20"/>
                <w:szCs w:val="20"/>
              </w:rPr>
              <w:t>?</w:t>
            </w:r>
          </w:p>
          <w:p w14:paraId="454446F2" w14:textId="05B16616" w:rsidR="000F4992" w:rsidRPr="00FA049F" w:rsidRDefault="000F4992" w:rsidP="00940EB7">
            <w:pPr>
              <w:rPr>
                <w:sz w:val="20"/>
                <w:szCs w:val="20"/>
              </w:rPr>
            </w:pPr>
          </w:p>
        </w:tc>
        <w:sdt>
          <w:sdtPr>
            <w:rPr>
              <w:b/>
              <w:bCs/>
              <w:sz w:val="20"/>
              <w:szCs w:val="20"/>
            </w:rPr>
            <w:id w:val="49908359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7627FB0" w14:textId="77777777" w:rsidR="00FF13F0" w:rsidRPr="00025FD0" w:rsidRDefault="00FF13F0"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217229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8C9719B" w14:textId="77777777" w:rsidR="00FF13F0" w:rsidRDefault="00FF13F0"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3695986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3182C02" w14:textId="77777777" w:rsidR="00FF13F0" w:rsidRDefault="00FF13F0" w:rsidP="00940EB7">
                <w:pPr>
                  <w:jc w:val="center"/>
                  <w:rPr>
                    <w:b/>
                    <w:bCs/>
                    <w:sz w:val="20"/>
                    <w:szCs w:val="20"/>
                  </w:rPr>
                </w:pPr>
                <w:r w:rsidRPr="008F0F8B">
                  <w:rPr>
                    <w:rFonts w:ascii="MS Gothic" w:eastAsia="MS Gothic" w:hAnsi="MS Gothic" w:hint="eastAsia"/>
                    <w:b/>
                    <w:bCs/>
                    <w:sz w:val="20"/>
                    <w:szCs w:val="20"/>
                  </w:rPr>
                  <w:t>☐</w:t>
                </w:r>
              </w:p>
            </w:tc>
          </w:sdtContent>
        </w:sdt>
      </w:tr>
      <w:tr w:rsidR="009E0646" w:rsidRPr="000968CA" w14:paraId="678E6969" w14:textId="77777777" w:rsidTr="00940EB7">
        <w:tc>
          <w:tcPr>
            <w:tcW w:w="2065" w:type="dxa"/>
          </w:tcPr>
          <w:p w14:paraId="2B8277EC" w14:textId="073535E2" w:rsidR="009E0646" w:rsidRPr="009E0646" w:rsidRDefault="009E0646" w:rsidP="00940EB7">
            <w:pPr>
              <w:rPr>
                <w:sz w:val="20"/>
                <w:szCs w:val="20"/>
              </w:rPr>
            </w:pPr>
            <w:r w:rsidRPr="009E0646">
              <w:rPr>
                <w:sz w:val="20"/>
                <w:szCs w:val="20"/>
              </w:rPr>
              <w:t>Name of contact who will notify TDOT of award:</w:t>
            </w:r>
          </w:p>
        </w:tc>
        <w:sdt>
          <w:sdtPr>
            <w:rPr>
              <w:sz w:val="20"/>
              <w:szCs w:val="20"/>
            </w:rPr>
            <w:id w:val="-95252829"/>
            <w:placeholder>
              <w:docPart w:val="EB20514825454AAF94CF9F4D1A951A72"/>
            </w:placeholder>
            <w:showingPlcHdr/>
            <w:text/>
          </w:sdtPr>
          <w:sdtContent>
            <w:tc>
              <w:tcPr>
                <w:tcW w:w="7285" w:type="dxa"/>
                <w:gridSpan w:val="4"/>
                <w:shd w:val="clear" w:color="auto" w:fill="DDD9C3" w:themeFill="background2" w:themeFillShade="E6"/>
              </w:tcPr>
              <w:p w14:paraId="473F6EE7" w14:textId="77777777" w:rsidR="009E0646" w:rsidRPr="000968CA" w:rsidRDefault="009E0646" w:rsidP="00940EB7">
                <w:pPr>
                  <w:rPr>
                    <w:sz w:val="20"/>
                    <w:szCs w:val="20"/>
                  </w:rPr>
                </w:pPr>
                <w:r w:rsidRPr="000968CA">
                  <w:rPr>
                    <w:rStyle w:val="PlaceholderText"/>
                    <w:sz w:val="20"/>
                    <w:szCs w:val="20"/>
                  </w:rPr>
                  <w:t>Click or tap here to enter text.</w:t>
                </w:r>
              </w:p>
            </w:tc>
          </w:sdtContent>
        </w:sdt>
      </w:tr>
      <w:tr w:rsidR="00CA3F99" w:rsidRPr="00322029" w14:paraId="395E6979" w14:textId="77777777" w:rsidTr="00940EB7">
        <w:tc>
          <w:tcPr>
            <w:tcW w:w="9350" w:type="dxa"/>
            <w:gridSpan w:val="5"/>
            <w:shd w:val="clear" w:color="auto" w:fill="B8CCE4" w:themeFill="accent1" w:themeFillTint="66"/>
            <w:vAlign w:val="center"/>
          </w:tcPr>
          <w:p w14:paraId="00256BEE" w14:textId="624C902E" w:rsidR="00CA3F99" w:rsidRDefault="00AC3CCA" w:rsidP="00940EB7">
            <w:pPr>
              <w:rPr>
                <w:b/>
                <w:bCs/>
                <w:sz w:val="20"/>
                <w:szCs w:val="20"/>
              </w:rPr>
            </w:pPr>
            <w:r>
              <w:rPr>
                <w:b/>
                <w:bCs/>
                <w:sz w:val="20"/>
                <w:szCs w:val="20"/>
              </w:rPr>
              <w:t xml:space="preserve">Preparation for the </w:t>
            </w:r>
            <w:r w:rsidR="00316248">
              <w:rPr>
                <w:b/>
                <w:bCs/>
                <w:sz w:val="20"/>
                <w:szCs w:val="20"/>
              </w:rPr>
              <w:t>Bus Testing</w:t>
            </w:r>
            <w:r w:rsidR="00CA3F99" w:rsidRPr="00C94622">
              <w:rPr>
                <w:b/>
                <w:bCs/>
                <w:sz w:val="20"/>
                <w:szCs w:val="20"/>
              </w:rPr>
              <w:t xml:space="preserve"> Requirements </w:t>
            </w:r>
          </w:p>
          <w:p w14:paraId="36AA2BC8" w14:textId="7A394A28" w:rsidR="00CA3F99" w:rsidRPr="00322029" w:rsidRDefault="00CA3F99" w:rsidP="00940EB7">
            <w:pPr>
              <w:rPr>
                <w:i/>
                <w:iCs/>
                <w:sz w:val="16"/>
                <w:szCs w:val="16"/>
              </w:rPr>
            </w:pPr>
            <w:r w:rsidRPr="00322029">
              <w:rPr>
                <w:i/>
                <w:iCs/>
                <w:sz w:val="16"/>
                <w:szCs w:val="16"/>
              </w:rPr>
              <w:t xml:space="preserve">(49 CFR </w:t>
            </w:r>
            <w:r w:rsidR="00316248">
              <w:rPr>
                <w:i/>
                <w:iCs/>
                <w:sz w:val="16"/>
                <w:szCs w:val="16"/>
              </w:rPr>
              <w:t>665</w:t>
            </w:r>
            <w:r w:rsidRPr="00322029">
              <w:rPr>
                <w:i/>
                <w:iCs/>
                <w:sz w:val="16"/>
                <w:szCs w:val="16"/>
              </w:rPr>
              <w:t>)</w:t>
            </w:r>
            <w:r>
              <w:rPr>
                <w:i/>
                <w:iCs/>
                <w:sz w:val="16"/>
                <w:szCs w:val="16"/>
              </w:rPr>
              <w:t xml:space="preserve"> </w:t>
            </w:r>
            <w:r w:rsidR="00316248">
              <w:rPr>
                <w:i/>
                <w:iCs/>
                <w:sz w:val="16"/>
                <w:szCs w:val="16"/>
              </w:rPr>
              <w:t>(49 USC 5318)</w:t>
            </w:r>
          </w:p>
        </w:tc>
      </w:tr>
      <w:tr w:rsidR="00286D31" w14:paraId="68E99828" w14:textId="77777777" w:rsidTr="00A27777">
        <w:tc>
          <w:tcPr>
            <w:tcW w:w="9350" w:type="dxa"/>
            <w:gridSpan w:val="5"/>
            <w:vAlign w:val="center"/>
          </w:tcPr>
          <w:p w14:paraId="6D3A025F" w14:textId="77777777" w:rsidR="00286D31" w:rsidRDefault="00286D31" w:rsidP="00286D31">
            <w:pPr>
              <w:rPr>
                <w:sz w:val="20"/>
                <w:szCs w:val="20"/>
              </w:rPr>
            </w:pPr>
            <w:r>
              <w:rPr>
                <w:sz w:val="20"/>
                <w:szCs w:val="20"/>
              </w:rPr>
              <w:t>Required for</w:t>
            </w:r>
          </w:p>
          <w:p w14:paraId="6579F4C4" w14:textId="77777777" w:rsidR="00286D31" w:rsidRDefault="00286D31" w:rsidP="00286D31">
            <w:pPr>
              <w:pStyle w:val="ListParagraph"/>
              <w:numPr>
                <w:ilvl w:val="0"/>
                <w:numId w:val="14"/>
              </w:numPr>
              <w:rPr>
                <w:sz w:val="20"/>
                <w:szCs w:val="20"/>
              </w:rPr>
            </w:pPr>
            <w:r>
              <w:rPr>
                <w:sz w:val="20"/>
                <w:szCs w:val="20"/>
              </w:rPr>
              <w:t xml:space="preserve">Buses and modified vans used in public </w:t>
            </w:r>
            <w:proofErr w:type="gramStart"/>
            <w:r>
              <w:rPr>
                <w:sz w:val="20"/>
                <w:szCs w:val="20"/>
              </w:rPr>
              <w:t>transportation</w:t>
            </w:r>
            <w:proofErr w:type="gramEnd"/>
          </w:p>
          <w:p w14:paraId="12AFDF98" w14:textId="57665DE5" w:rsidR="00286D31" w:rsidRPr="00316248" w:rsidRDefault="00286D31" w:rsidP="00286D31">
            <w:pPr>
              <w:pStyle w:val="ListParagraph"/>
              <w:numPr>
                <w:ilvl w:val="0"/>
                <w:numId w:val="14"/>
              </w:numPr>
              <w:rPr>
                <w:sz w:val="20"/>
                <w:szCs w:val="20"/>
              </w:rPr>
            </w:pPr>
            <w:r w:rsidRPr="00316248">
              <w:rPr>
                <w:sz w:val="20"/>
                <w:szCs w:val="20"/>
              </w:rPr>
              <w:t xml:space="preserve">NOT for unmodified mass-produced vans, only </w:t>
            </w:r>
            <w:r>
              <w:rPr>
                <w:sz w:val="20"/>
                <w:szCs w:val="20"/>
              </w:rPr>
              <w:t xml:space="preserve">those </w:t>
            </w:r>
            <w:r w:rsidRPr="00316248">
              <w:rPr>
                <w:sz w:val="20"/>
                <w:szCs w:val="20"/>
              </w:rPr>
              <w:t>in the 4-year/100,000-mile service life category.  Unmodified mass-produced vans are vehicles manufactured as complete, fully assembled vehicles as provided by the original equipment manufacturer (OEM). This category includes vans with raised roofs or wheelchair lifts or ramps that are installed by the OEM or by someone other than the OEM, provided that the installation of these components is completed in strict conformance with the OEM modification guidelines</w:t>
            </w:r>
            <w:r>
              <w:rPr>
                <w:sz w:val="20"/>
                <w:szCs w:val="20"/>
              </w:rPr>
              <w:t>.</w:t>
            </w:r>
          </w:p>
          <w:p w14:paraId="00217C46" w14:textId="77777777" w:rsidR="00286D31" w:rsidRPr="00940EB7" w:rsidRDefault="00286D31" w:rsidP="00286D31">
            <w:pPr>
              <w:pStyle w:val="ListParagraph"/>
              <w:numPr>
                <w:ilvl w:val="0"/>
                <w:numId w:val="14"/>
              </w:numPr>
              <w:rPr>
                <w:sz w:val="20"/>
                <w:szCs w:val="20"/>
              </w:rPr>
            </w:pPr>
            <w:r>
              <w:rPr>
                <w:sz w:val="20"/>
                <w:szCs w:val="20"/>
              </w:rPr>
              <w:t>NOT for Service vehicles</w:t>
            </w:r>
          </w:p>
          <w:p w14:paraId="1FA949CC" w14:textId="77777777" w:rsidR="00286D31" w:rsidRPr="00316248" w:rsidRDefault="00286D31" w:rsidP="00286D31">
            <w:pPr>
              <w:rPr>
                <w:sz w:val="20"/>
                <w:szCs w:val="20"/>
              </w:rPr>
            </w:pPr>
          </w:p>
          <w:p w14:paraId="3C80CBB6" w14:textId="26561EF5" w:rsidR="00286D31" w:rsidRDefault="00286D31" w:rsidP="00286D31">
            <w:pPr>
              <w:rPr>
                <w:sz w:val="20"/>
                <w:szCs w:val="20"/>
              </w:rPr>
            </w:pPr>
            <w:r>
              <w:rPr>
                <w:sz w:val="20"/>
                <w:szCs w:val="20"/>
              </w:rPr>
              <w:t xml:space="preserve">Buses and modified vans to be used in transit service are required to be tested and receive an Altoona Bus Testing Report.  Bus models that were tested </w:t>
            </w:r>
            <w:r w:rsidR="0099104D">
              <w:rPr>
                <w:sz w:val="20"/>
                <w:szCs w:val="20"/>
              </w:rPr>
              <w:t>after</w:t>
            </w:r>
            <w:r>
              <w:rPr>
                <w:sz w:val="20"/>
                <w:szCs w:val="20"/>
              </w:rPr>
              <w:t xml:space="preserve"> October 31, </w:t>
            </w:r>
            <w:r w:rsidR="0099104D">
              <w:rPr>
                <w:sz w:val="20"/>
                <w:szCs w:val="20"/>
              </w:rPr>
              <w:t>2016, must have received a passing score.  The Bust Testing requirement is for the FTA recipient</w:t>
            </w:r>
            <w:r w:rsidR="00805D90">
              <w:rPr>
                <w:sz w:val="20"/>
                <w:szCs w:val="20"/>
              </w:rPr>
              <w:t xml:space="preserve"> </w:t>
            </w:r>
            <w:r w:rsidR="0099104D">
              <w:rPr>
                <w:sz w:val="20"/>
                <w:szCs w:val="20"/>
              </w:rPr>
              <w:t xml:space="preserve">to </w:t>
            </w:r>
            <w:r w:rsidR="002422D9">
              <w:rPr>
                <w:sz w:val="20"/>
                <w:szCs w:val="20"/>
              </w:rPr>
              <w:t>certify</w:t>
            </w:r>
            <w:r w:rsidR="0099104D">
              <w:rPr>
                <w:sz w:val="20"/>
                <w:szCs w:val="20"/>
              </w:rPr>
              <w:t xml:space="preserve"> compliance with the Bus Testing provisions in the FTA application</w:t>
            </w:r>
            <w:r w:rsidR="00805D90">
              <w:rPr>
                <w:sz w:val="20"/>
                <w:szCs w:val="20"/>
              </w:rPr>
              <w:t xml:space="preserve"> through the attachment of the certifications and assurances that are executed annually and attached to Federal applications via reference</w:t>
            </w:r>
            <w:r w:rsidR="0099104D">
              <w:rPr>
                <w:sz w:val="20"/>
                <w:szCs w:val="20"/>
              </w:rPr>
              <w:t>.  T</w:t>
            </w:r>
            <w:r w:rsidR="002422D9">
              <w:rPr>
                <w:sz w:val="20"/>
                <w:szCs w:val="20"/>
              </w:rPr>
              <w:t>o meet these certification requirements,</w:t>
            </w:r>
            <w:r w:rsidR="0099104D">
              <w:rPr>
                <w:sz w:val="20"/>
                <w:szCs w:val="20"/>
              </w:rPr>
              <w:t xml:space="preserve"> subrecipient</w:t>
            </w:r>
            <w:r w:rsidR="00805D90">
              <w:rPr>
                <w:sz w:val="20"/>
                <w:szCs w:val="20"/>
              </w:rPr>
              <w:t>s are required</w:t>
            </w:r>
            <w:r w:rsidR="0099104D">
              <w:rPr>
                <w:sz w:val="20"/>
                <w:szCs w:val="20"/>
              </w:rPr>
              <w:t xml:space="preserve"> to receive the Bus Testing report from vendors</w:t>
            </w:r>
            <w:r w:rsidR="00805D90">
              <w:rPr>
                <w:sz w:val="20"/>
                <w:szCs w:val="20"/>
              </w:rPr>
              <w:t>.  The subrecipient</w:t>
            </w:r>
            <w:r w:rsidR="0099104D">
              <w:rPr>
                <w:sz w:val="20"/>
                <w:szCs w:val="20"/>
              </w:rPr>
              <w:t xml:space="preserve"> should </w:t>
            </w:r>
            <w:r w:rsidR="00805D90">
              <w:rPr>
                <w:sz w:val="20"/>
                <w:szCs w:val="20"/>
              </w:rPr>
              <w:t xml:space="preserve">plan to inform potential vendors that the Bus Testing report must </w:t>
            </w:r>
            <w:r w:rsidR="0099104D">
              <w:rPr>
                <w:sz w:val="20"/>
                <w:szCs w:val="20"/>
              </w:rPr>
              <w:t>be included in the vendor’s response to the subrecipient’s procurement solicitation.</w:t>
            </w:r>
            <w:r w:rsidR="002422D9">
              <w:rPr>
                <w:sz w:val="20"/>
                <w:szCs w:val="20"/>
              </w:rPr>
              <w:t xml:space="preserve">  (</w:t>
            </w:r>
            <w:r w:rsidR="002422D9" w:rsidRPr="007B3E78">
              <w:rPr>
                <w:i/>
                <w:iCs/>
                <w:sz w:val="20"/>
                <w:szCs w:val="20"/>
              </w:rPr>
              <w:t xml:space="preserve">See also </w:t>
            </w:r>
            <w:r w:rsidR="002422D9">
              <w:rPr>
                <w:i/>
                <w:iCs/>
                <w:sz w:val="20"/>
                <w:szCs w:val="20"/>
              </w:rPr>
              <w:t xml:space="preserve">the </w:t>
            </w:r>
            <w:r w:rsidR="002422D9" w:rsidRPr="007B3E78">
              <w:rPr>
                <w:i/>
                <w:iCs/>
                <w:sz w:val="20"/>
                <w:szCs w:val="20"/>
              </w:rPr>
              <w:t>Clause and Certification checklist</w:t>
            </w:r>
            <w:r w:rsidR="002422D9">
              <w:rPr>
                <w:sz w:val="20"/>
                <w:szCs w:val="20"/>
              </w:rPr>
              <w:t>)</w:t>
            </w:r>
          </w:p>
          <w:p w14:paraId="0B4B758F" w14:textId="77777777" w:rsidR="00286D31" w:rsidRDefault="00286D31" w:rsidP="00286D31">
            <w:pPr>
              <w:rPr>
                <w:b/>
                <w:bCs/>
                <w:sz w:val="20"/>
                <w:szCs w:val="20"/>
              </w:rPr>
            </w:pPr>
          </w:p>
        </w:tc>
      </w:tr>
      <w:tr w:rsidR="0013293A" w14:paraId="7DFCAE5E" w14:textId="77777777" w:rsidTr="002D0A16">
        <w:tc>
          <w:tcPr>
            <w:tcW w:w="6925" w:type="dxa"/>
            <w:gridSpan w:val="2"/>
          </w:tcPr>
          <w:p w14:paraId="541575F8" w14:textId="77777777" w:rsidR="0013293A" w:rsidRDefault="0013293A" w:rsidP="002D0A16">
            <w:pPr>
              <w:rPr>
                <w:b/>
                <w:bCs/>
                <w:sz w:val="20"/>
                <w:szCs w:val="20"/>
              </w:rPr>
            </w:pPr>
          </w:p>
        </w:tc>
        <w:tc>
          <w:tcPr>
            <w:tcW w:w="810" w:type="dxa"/>
          </w:tcPr>
          <w:p w14:paraId="565B9D5C" w14:textId="77777777" w:rsidR="0013293A" w:rsidRDefault="0013293A" w:rsidP="002D0A16">
            <w:pPr>
              <w:jc w:val="center"/>
              <w:rPr>
                <w:sz w:val="20"/>
                <w:szCs w:val="20"/>
              </w:rPr>
            </w:pPr>
            <w:r>
              <w:rPr>
                <w:b/>
                <w:bCs/>
                <w:sz w:val="20"/>
                <w:szCs w:val="20"/>
              </w:rPr>
              <w:t>N/A</w:t>
            </w:r>
          </w:p>
        </w:tc>
        <w:tc>
          <w:tcPr>
            <w:tcW w:w="810" w:type="dxa"/>
            <w:shd w:val="clear" w:color="auto" w:fill="auto"/>
          </w:tcPr>
          <w:p w14:paraId="13B0AC57"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7BD037E1" w14:textId="77777777" w:rsidR="0013293A" w:rsidRDefault="0013293A" w:rsidP="002D0A16">
            <w:pPr>
              <w:jc w:val="center"/>
              <w:rPr>
                <w:b/>
                <w:bCs/>
                <w:sz w:val="20"/>
                <w:szCs w:val="20"/>
              </w:rPr>
            </w:pPr>
            <w:r w:rsidRPr="008F0F8B">
              <w:rPr>
                <w:b/>
                <w:bCs/>
                <w:sz w:val="20"/>
                <w:szCs w:val="20"/>
              </w:rPr>
              <w:t>False</w:t>
            </w:r>
          </w:p>
        </w:tc>
      </w:tr>
      <w:tr w:rsidR="000156B2" w14:paraId="585802CA" w14:textId="77777777" w:rsidTr="00940EB7">
        <w:tc>
          <w:tcPr>
            <w:tcW w:w="6925" w:type="dxa"/>
            <w:gridSpan w:val="2"/>
            <w:vAlign w:val="center"/>
          </w:tcPr>
          <w:p w14:paraId="17FF4602" w14:textId="721E8B23" w:rsidR="000156B2" w:rsidRDefault="000156B2" w:rsidP="00940EB7">
            <w:pPr>
              <w:rPr>
                <w:sz w:val="20"/>
                <w:szCs w:val="20"/>
              </w:rPr>
            </w:pPr>
            <w:r w:rsidRPr="00C23CBD">
              <w:rPr>
                <w:sz w:val="20"/>
                <w:szCs w:val="20"/>
              </w:rPr>
              <w:t xml:space="preserve">(1) Is this a procurement </w:t>
            </w:r>
            <w:r w:rsidR="00286D31">
              <w:rPr>
                <w:sz w:val="20"/>
                <w:szCs w:val="20"/>
              </w:rPr>
              <w:t>for</w:t>
            </w:r>
            <w:r w:rsidRPr="00C23CBD">
              <w:rPr>
                <w:sz w:val="20"/>
                <w:szCs w:val="20"/>
              </w:rPr>
              <w:t xml:space="preserve"> buses?</w:t>
            </w:r>
          </w:p>
          <w:p w14:paraId="372D75D9" w14:textId="77777777" w:rsidR="000156B2" w:rsidRPr="00C23CBD" w:rsidRDefault="000156B2" w:rsidP="00940EB7">
            <w:pPr>
              <w:rPr>
                <w:sz w:val="20"/>
                <w:szCs w:val="20"/>
              </w:rPr>
            </w:pPr>
          </w:p>
        </w:tc>
        <w:sdt>
          <w:sdtPr>
            <w:rPr>
              <w:b/>
              <w:bCs/>
              <w:sz w:val="20"/>
              <w:szCs w:val="20"/>
            </w:rPr>
            <w:id w:val="189060644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60EC55F" w14:textId="77777777" w:rsidR="000156B2" w:rsidRPr="00025FD0" w:rsidRDefault="000156B2"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628129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FB6A88C" w14:textId="77777777" w:rsidR="000156B2" w:rsidRDefault="000156B2"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84799735"/>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D6CF74B" w14:textId="77777777" w:rsidR="000156B2" w:rsidRDefault="000156B2" w:rsidP="00940EB7">
                <w:pPr>
                  <w:jc w:val="center"/>
                  <w:rPr>
                    <w:b/>
                    <w:bCs/>
                    <w:sz w:val="20"/>
                    <w:szCs w:val="20"/>
                  </w:rPr>
                </w:pPr>
                <w:r w:rsidRPr="008F0F8B">
                  <w:rPr>
                    <w:rFonts w:ascii="MS Gothic" w:eastAsia="MS Gothic" w:hAnsi="MS Gothic" w:hint="eastAsia"/>
                    <w:b/>
                    <w:bCs/>
                    <w:sz w:val="20"/>
                    <w:szCs w:val="20"/>
                  </w:rPr>
                  <w:t>☐</w:t>
                </w:r>
              </w:p>
            </w:tc>
          </w:sdtContent>
        </w:sdt>
      </w:tr>
      <w:tr w:rsidR="000156B2" w14:paraId="1F9C93B3" w14:textId="77777777" w:rsidTr="00940EB7">
        <w:tc>
          <w:tcPr>
            <w:tcW w:w="6925" w:type="dxa"/>
            <w:gridSpan w:val="2"/>
            <w:vAlign w:val="center"/>
          </w:tcPr>
          <w:p w14:paraId="436FD3AD" w14:textId="4739FECB" w:rsidR="000156B2" w:rsidRDefault="000156B2" w:rsidP="00940EB7">
            <w:pPr>
              <w:rPr>
                <w:sz w:val="20"/>
                <w:szCs w:val="20"/>
              </w:rPr>
            </w:pPr>
            <w:r w:rsidRPr="00C23CBD">
              <w:rPr>
                <w:sz w:val="20"/>
                <w:szCs w:val="20"/>
              </w:rPr>
              <w:t xml:space="preserve">(2) Is this a procurement </w:t>
            </w:r>
            <w:r w:rsidR="00286D31">
              <w:rPr>
                <w:sz w:val="20"/>
                <w:szCs w:val="20"/>
              </w:rPr>
              <w:t>for modified vans</w:t>
            </w:r>
            <w:r w:rsidRPr="00C23CBD">
              <w:rPr>
                <w:sz w:val="20"/>
                <w:szCs w:val="20"/>
              </w:rPr>
              <w:t>?</w:t>
            </w:r>
          </w:p>
          <w:p w14:paraId="34187AF3" w14:textId="77777777" w:rsidR="000156B2" w:rsidRPr="00C23CBD" w:rsidRDefault="000156B2" w:rsidP="00940EB7">
            <w:pPr>
              <w:rPr>
                <w:sz w:val="20"/>
                <w:szCs w:val="20"/>
              </w:rPr>
            </w:pPr>
          </w:p>
        </w:tc>
        <w:sdt>
          <w:sdtPr>
            <w:rPr>
              <w:b/>
              <w:bCs/>
              <w:sz w:val="20"/>
              <w:szCs w:val="20"/>
            </w:rPr>
            <w:id w:val="75097144"/>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A3193B8" w14:textId="77777777" w:rsidR="000156B2" w:rsidRPr="00025FD0" w:rsidRDefault="000156B2"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4370659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AFCD2B5" w14:textId="77777777" w:rsidR="000156B2" w:rsidRDefault="000156B2"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4391007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02C53ED" w14:textId="77777777" w:rsidR="000156B2" w:rsidRDefault="000156B2" w:rsidP="00940EB7">
                <w:pPr>
                  <w:jc w:val="center"/>
                  <w:rPr>
                    <w:b/>
                    <w:bCs/>
                    <w:sz w:val="20"/>
                    <w:szCs w:val="20"/>
                  </w:rPr>
                </w:pPr>
                <w:r w:rsidRPr="008F0F8B">
                  <w:rPr>
                    <w:rFonts w:ascii="MS Gothic" w:eastAsia="MS Gothic" w:hAnsi="MS Gothic" w:hint="eastAsia"/>
                    <w:b/>
                    <w:bCs/>
                    <w:sz w:val="20"/>
                    <w:szCs w:val="20"/>
                  </w:rPr>
                  <w:t>☐</w:t>
                </w:r>
              </w:p>
            </w:tc>
          </w:sdtContent>
        </w:sdt>
      </w:tr>
      <w:tr w:rsidR="00FF13F0" w14:paraId="189885E3" w14:textId="77777777" w:rsidTr="00940EB7">
        <w:tc>
          <w:tcPr>
            <w:tcW w:w="6925" w:type="dxa"/>
            <w:gridSpan w:val="2"/>
            <w:vAlign w:val="center"/>
          </w:tcPr>
          <w:p w14:paraId="0A7F4CF1" w14:textId="0390F2F9" w:rsidR="0099104D" w:rsidRDefault="0099104D" w:rsidP="0099104D">
            <w:pPr>
              <w:rPr>
                <w:sz w:val="20"/>
                <w:szCs w:val="20"/>
              </w:rPr>
            </w:pPr>
            <w:r>
              <w:rPr>
                <w:sz w:val="20"/>
                <w:szCs w:val="20"/>
              </w:rPr>
              <w:t xml:space="preserve">If applicable, </w:t>
            </w:r>
            <w:r w:rsidR="00805D90">
              <w:rPr>
                <w:sz w:val="20"/>
                <w:szCs w:val="20"/>
              </w:rPr>
              <w:t xml:space="preserve">for vehicles that result in a True response for questions (1) or (2) </w:t>
            </w:r>
            <w:r>
              <w:rPr>
                <w:sz w:val="20"/>
                <w:szCs w:val="20"/>
              </w:rPr>
              <w:t>does the rolling stock solicitation document explain to potential vendors the requirement for the Bus Testing Report to be included with their response to the solicitation?  (</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737B9BEE" w14:textId="3193F411" w:rsidR="00316248" w:rsidRPr="00316248" w:rsidRDefault="00316248" w:rsidP="00286D31">
            <w:pPr>
              <w:rPr>
                <w:sz w:val="20"/>
                <w:szCs w:val="20"/>
              </w:rPr>
            </w:pPr>
          </w:p>
        </w:tc>
        <w:sdt>
          <w:sdtPr>
            <w:rPr>
              <w:b/>
              <w:bCs/>
              <w:sz w:val="20"/>
              <w:szCs w:val="20"/>
            </w:rPr>
            <w:id w:val="100925962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819DE9D" w14:textId="77777777" w:rsidR="00FF13F0" w:rsidRPr="00025FD0" w:rsidRDefault="00FF13F0"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111662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37E1AA8" w14:textId="77777777" w:rsidR="00FF13F0" w:rsidRDefault="00FF13F0"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620034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7D16EE7" w14:textId="77777777" w:rsidR="00FF13F0" w:rsidRDefault="00FF13F0" w:rsidP="00940EB7">
                <w:pPr>
                  <w:jc w:val="center"/>
                  <w:rPr>
                    <w:b/>
                    <w:bCs/>
                    <w:sz w:val="20"/>
                    <w:szCs w:val="20"/>
                  </w:rPr>
                </w:pPr>
                <w:r w:rsidRPr="008F0F8B">
                  <w:rPr>
                    <w:rFonts w:ascii="MS Gothic" w:eastAsia="MS Gothic" w:hAnsi="MS Gothic" w:hint="eastAsia"/>
                    <w:b/>
                    <w:bCs/>
                    <w:sz w:val="20"/>
                    <w:szCs w:val="20"/>
                  </w:rPr>
                  <w:t>☐</w:t>
                </w:r>
              </w:p>
            </w:tc>
          </w:sdtContent>
        </w:sdt>
      </w:tr>
      <w:tr w:rsidR="000B56CA" w:rsidRPr="00322029" w14:paraId="30C14CB3" w14:textId="77777777" w:rsidTr="00940EB7">
        <w:tc>
          <w:tcPr>
            <w:tcW w:w="9350" w:type="dxa"/>
            <w:gridSpan w:val="5"/>
            <w:shd w:val="clear" w:color="auto" w:fill="B8CCE4" w:themeFill="accent1" w:themeFillTint="66"/>
            <w:vAlign w:val="center"/>
          </w:tcPr>
          <w:p w14:paraId="4ED55518" w14:textId="29FBDB90" w:rsidR="000B56CA" w:rsidRDefault="00CA3C6D" w:rsidP="00940EB7">
            <w:pPr>
              <w:rPr>
                <w:b/>
                <w:bCs/>
                <w:sz w:val="20"/>
                <w:szCs w:val="20"/>
              </w:rPr>
            </w:pPr>
            <w:r>
              <w:rPr>
                <w:b/>
                <w:bCs/>
                <w:sz w:val="20"/>
                <w:szCs w:val="20"/>
              </w:rPr>
              <w:t xml:space="preserve">Innovative Procurement Requirement – </w:t>
            </w:r>
            <w:r w:rsidR="00AC3CCA">
              <w:rPr>
                <w:b/>
                <w:bCs/>
                <w:sz w:val="20"/>
                <w:szCs w:val="20"/>
              </w:rPr>
              <w:t xml:space="preserve">Preparation for the </w:t>
            </w:r>
            <w:r w:rsidR="000B56CA">
              <w:rPr>
                <w:b/>
                <w:bCs/>
                <w:sz w:val="20"/>
                <w:szCs w:val="20"/>
              </w:rPr>
              <w:t>5339 Rolling Stock Purchasing</w:t>
            </w:r>
            <w:r w:rsidR="000B56CA" w:rsidRPr="00C94622">
              <w:rPr>
                <w:b/>
                <w:bCs/>
                <w:sz w:val="20"/>
                <w:szCs w:val="20"/>
              </w:rPr>
              <w:t xml:space="preserve"> Requirements </w:t>
            </w:r>
          </w:p>
          <w:p w14:paraId="692E5009" w14:textId="4462AA2D" w:rsidR="000B56CA" w:rsidRPr="00322029" w:rsidRDefault="00A87CAE" w:rsidP="00940EB7">
            <w:pPr>
              <w:rPr>
                <w:i/>
                <w:iCs/>
                <w:sz w:val="16"/>
                <w:szCs w:val="16"/>
              </w:rPr>
            </w:pPr>
            <w:r>
              <w:rPr>
                <w:i/>
                <w:iCs/>
                <w:sz w:val="16"/>
                <w:szCs w:val="16"/>
              </w:rPr>
              <w:t>(Infrastructure Investment and Jobs Act Section 30018) (FAST Act Section 3019)</w:t>
            </w:r>
          </w:p>
        </w:tc>
      </w:tr>
      <w:tr w:rsidR="000B56CA" w14:paraId="48B738E7" w14:textId="77777777" w:rsidTr="00940EB7">
        <w:tc>
          <w:tcPr>
            <w:tcW w:w="9350" w:type="dxa"/>
            <w:gridSpan w:val="5"/>
            <w:vAlign w:val="center"/>
          </w:tcPr>
          <w:p w14:paraId="677E1F4D" w14:textId="77777777" w:rsidR="000B56CA" w:rsidRDefault="000B56CA" w:rsidP="00940EB7">
            <w:pPr>
              <w:rPr>
                <w:sz w:val="20"/>
                <w:szCs w:val="20"/>
              </w:rPr>
            </w:pPr>
            <w:r>
              <w:rPr>
                <w:sz w:val="20"/>
                <w:szCs w:val="20"/>
              </w:rPr>
              <w:lastRenderedPageBreak/>
              <w:t>Required for</w:t>
            </w:r>
          </w:p>
          <w:p w14:paraId="6C83C1C9" w14:textId="7C53F476" w:rsidR="000B56CA" w:rsidRDefault="006D19EB" w:rsidP="00940EB7">
            <w:pPr>
              <w:pStyle w:val="ListParagraph"/>
              <w:numPr>
                <w:ilvl w:val="0"/>
                <w:numId w:val="14"/>
              </w:numPr>
              <w:rPr>
                <w:sz w:val="20"/>
                <w:szCs w:val="20"/>
              </w:rPr>
            </w:pPr>
            <w:r>
              <w:rPr>
                <w:sz w:val="20"/>
                <w:szCs w:val="20"/>
              </w:rPr>
              <w:t>Vehicles</w:t>
            </w:r>
            <w:r w:rsidR="000B56CA">
              <w:rPr>
                <w:sz w:val="20"/>
                <w:szCs w:val="20"/>
              </w:rPr>
              <w:t xml:space="preserve"> used in public </w:t>
            </w:r>
            <w:proofErr w:type="gramStart"/>
            <w:r w:rsidR="000B56CA">
              <w:rPr>
                <w:sz w:val="20"/>
                <w:szCs w:val="20"/>
              </w:rPr>
              <w:t>transportation</w:t>
            </w:r>
            <w:proofErr w:type="gramEnd"/>
          </w:p>
          <w:p w14:paraId="3BD63AA5" w14:textId="3C70FE10" w:rsidR="002B47CE" w:rsidRDefault="002B47CE" w:rsidP="00940EB7">
            <w:pPr>
              <w:pStyle w:val="ListParagraph"/>
              <w:numPr>
                <w:ilvl w:val="0"/>
                <w:numId w:val="14"/>
              </w:numPr>
              <w:rPr>
                <w:sz w:val="20"/>
                <w:szCs w:val="20"/>
              </w:rPr>
            </w:pPr>
            <w:r>
              <w:rPr>
                <w:sz w:val="20"/>
                <w:szCs w:val="20"/>
              </w:rPr>
              <w:t>At least partially purchased with 5339 program funds</w:t>
            </w:r>
          </w:p>
          <w:p w14:paraId="538EFEF9" w14:textId="59946783" w:rsidR="000B56CA" w:rsidRPr="00940EB7" w:rsidRDefault="000B56CA" w:rsidP="00940EB7">
            <w:pPr>
              <w:pStyle w:val="ListParagraph"/>
              <w:numPr>
                <w:ilvl w:val="0"/>
                <w:numId w:val="14"/>
              </w:numPr>
              <w:rPr>
                <w:sz w:val="20"/>
                <w:szCs w:val="20"/>
              </w:rPr>
            </w:pPr>
            <w:r>
              <w:rPr>
                <w:sz w:val="20"/>
                <w:szCs w:val="20"/>
              </w:rPr>
              <w:t>NOT for Service vehicles</w:t>
            </w:r>
            <w:r w:rsidR="00000463">
              <w:rPr>
                <w:sz w:val="20"/>
                <w:szCs w:val="20"/>
              </w:rPr>
              <w:t xml:space="preserve"> – not eligible expense under the 5339 </w:t>
            </w:r>
            <w:proofErr w:type="gramStart"/>
            <w:r w:rsidR="00000463">
              <w:rPr>
                <w:sz w:val="20"/>
                <w:szCs w:val="20"/>
              </w:rPr>
              <w:t>program</w:t>
            </w:r>
            <w:proofErr w:type="gramEnd"/>
          </w:p>
          <w:p w14:paraId="2FD88667" w14:textId="77777777" w:rsidR="000B56CA" w:rsidRPr="00316248" w:rsidRDefault="000B56CA" w:rsidP="00940EB7">
            <w:pPr>
              <w:rPr>
                <w:sz w:val="20"/>
                <w:szCs w:val="20"/>
              </w:rPr>
            </w:pPr>
          </w:p>
          <w:p w14:paraId="63E666B0" w14:textId="50E8B0D0" w:rsidR="00F81945" w:rsidRDefault="00F81945" w:rsidP="00940EB7">
            <w:pPr>
              <w:rPr>
                <w:sz w:val="20"/>
                <w:szCs w:val="20"/>
              </w:rPr>
            </w:pPr>
            <w:r>
              <w:rPr>
                <w:sz w:val="20"/>
                <w:szCs w:val="20"/>
              </w:rPr>
              <w:t>The 5339 program is for the provision of bus and bus facilities capital investment subsidization for transit agencies.</w:t>
            </w:r>
            <w:r w:rsidR="00A87CAE">
              <w:rPr>
                <w:sz w:val="20"/>
                <w:szCs w:val="20"/>
              </w:rPr>
              <w:t xml:space="preserve">  The program contains the provision that to the extent practicable subrecipients should seek to use </w:t>
            </w:r>
            <w:r w:rsidR="006D6A74">
              <w:rPr>
                <w:sz w:val="20"/>
                <w:szCs w:val="20"/>
              </w:rPr>
              <w:t xml:space="preserve">Innovative Procurement.  Innovative Procurement includes the use of the following </w:t>
            </w:r>
            <w:r w:rsidR="00A87CAE">
              <w:rPr>
                <w:sz w:val="20"/>
                <w:szCs w:val="20"/>
              </w:rPr>
              <w:t>procurement tools,</w:t>
            </w:r>
          </w:p>
          <w:p w14:paraId="1C720B6E" w14:textId="26AA6D14" w:rsidR="00A87CAE" w:rsidRDefault="00A87CAE" w:rsidP="00A87CAE">
            <w:pPr>
              <w:pStyle w:val="ListParagraph"/>
              <w:numPr>
                <w:ilvl w:val="0"/>
                <w:numId w:val="26"/>
              </w:numPr>
              <w:rPr>
                <w:sz w:val="20"/>
                <w:szCs w:val="20"/>
              </w:rPr>
            </w:pPr>
            <w:r>
              <w:rPr>
                <w:sz w:val="20"/>
                <w:szCs w:val="20"/>
              </w:rPr>
              <w:t>Interstate Cooperative Procurements – participation in a cooperative contract with other grantees, including those in other states.</w:t>
            </w:r>
          </w:p>
          <w:p w14:paraId="7327534E" w14:textId="251116C3" w:rsidR="00A87CAE" w:rsidRDefault="00A87CAE" w:rsidP="00A87CAE">
            <w:pPr>
              <w:pStyle w:val="ListParagraph"/>
              <w:numPr>
                <w:ilvl w:val="0"/>
                <w:numId w:val="26"/>
              </w:numPr>
              <w:rPr>
                <w:sz w:val="20"/>
                <w:szCs w:val="20"/>
              </w:rPr>
            </w:pPr>
            <w:r>
              <w:rPr>
                <w:sz w:val="20"/>
                <w:szCs w:val="20"/>
              </w:rPr>
              <w:t>State Cooperative Procurement Schedules – state government cooperative procurement contract with one or more vendors which include an option to purchase rolling stock and allows for other participants</w:t>
            </w:r>
            <w:r w:rsidR="006D19EB">
              <w:rPr>
                <w:sz w:val="20"/>
                <w:szCs w:val="20"/>
              </w:rPr>
              <w:t xml:space="preserve"> to use the </w:t>
            </w:r>
            <w:proofErr w:type="gramStart"/>
            <w:r w:rsidR="006D19EB">
              <w:rPr>
                <w:sz w:val="20"/>
                <w:szCs w:val="20"/>
              </w:rPr>
              <w:t>contract</w:t>
            </w:r>
            <w:proofErr w:type="gramEnd"/>
          </w:p>
          <w:p w14:paraId="1BA2FB1A" w14:textId="546B9D05" w:rsidR="006D19EB" w:rsidRDefault="006D19EB" w:rsidP="00A87CAE">
            <w:pPr>
              <w:pStyle w:val="ListParagraph"/>
              <w:numPr>
                <w:ilvl w:val="0"/>
                <w:numId w:val="26"/>
              </w:numPr>
              <w:rPr>
                <w:sz w:val="20"/>
                <w:szCs w:val="20"/>
              </w:rPr>
            </w:pPr>
            <w:r>
              <w:rPr>
                <w:sz w:val="20"/>
                <w:szCs w:val="20"/>
              </w:rPr>
              <w:t xml:space="preserve">Pilot Program for Non-Profit Cooperative Procurements – a pilot program established by the USDOT Secretary of cooperative procurement contracts administered by nonprofit </w:t>
            </w:r>
            <w:proofErr w:type="gramStart"/>
            <w:r>
              <w:rPr>
                <w:sz w:val="20"/>
                <w:szCs w:val="20"/>
              </w:rPr>
              <w:t>entities</w:t>
            </w:r>
            <w:proofErr w:type="gramEnd"/>
          </w:p>
          <w:p w14:paraId="3F73B2C4" w14:textId="255A66F9" w:rsidR="006D19EB" w:rsidRDefault="006D19EB" w:rsidP="00A87CAE">
            <w:pPr>
              <w:pStyle w:val="ListParagraph"/>
              <w:numPr>
                <w:ilvl w:val="0"/>
                <w:numId w:val="26"/>
              </w:numPr>
              <w:rPr>
                <w:sz w:val="20"/>
                <w:szCs w:val="20"/>
              </w:rPr>
            </w:pPr>
            <w:r>
              <w:rPr>
                <w:sz w:val="20"/>
                <w:szCs w:val="20"/>
              </w:rPr>
              <w:t xml:space="preserve">Joint Procurement Clearinghouse – a clearinghouse established by the USDOT Secretary to aggregate planned rolling stock purchases and identify joint procurement </w:t>
            </w:r>
            <w:proofErr w:type="gramStart"/>
            <w:r>
              <w:rPr>
                <w:sz w:val="20"/>
                <w:szCs w:val="20"/>
              </w:rPr>
              <w:t>participants</w:t>
            </w:r>
            <w:proofErr w:type="gramEnd"/>
          </w:p>
          <w:p w14:paraId="182D1B14" w14:textId="030725D0" w:rsidR="006D19EB" w:rsidRDefault="006D19EB" w:rsidP="00A87CAE">
            <w:pPr>
              <w:pStyle w:val="ListParagraph"/>
              <w:numPr>
                <w:ilvl w:val="0"/>
                <w:numId w:val="26"/>
              </w:numPr>
              <w:rPr>
                <w:sz w:val="20"/>
                <w:szCs w:val="20"/>
              </w:rPr>
            </w:pPr>
            <w:r>
              <w:rPr>
                <w:sz w:val="20"/>
                <w:szCs w:val="20"/>
              </w:rPr>
              <w:t>Leasing – capital leasing arrangements in lieu of purchases, which encourages the capital leasing of zero emission vehicle components.</w:t>
            </w:r>
          </w:p>
          <w:p w14:paraId="20A8DF22" w14:textId="5A7CC02F" w:rsidR="000B56CA" w:rsidRDefault="006D19EB" w:rsidP="00940EB7">
            <w:pPr>
              <w:rPr>
                <w:sz w:val="20"/>
                <w:szCs w:val="20"/>
              </w:rPr>
            </w:pPr>
            <w:r>
              <w:rPr>
                <w:sz w:val="20"/>
                <w:szCs w:val="20"/>
              </w:rPr>
              <w:t xml:space="preserve">If a subrecipient purchases less than five buses through a </w:t>
            </w:r>
            <w:proofErr w:type="spellStart"/>
            <w:proofErr w:type="gramStart"/>
            <w:r>
              <w:rPr>
                <w:sz w:val="20"/>
                <w:szCs w:val="20"/>
              </w:rPr>
              <w:t>stand alone</w:t>
            </w:r>
            <w:proofErr w:type="spellEnd"/>
            <w:proofErr w:type="gramEnd"/>
            <w:r>
              <w:rPr>
                <w:sz w:val="20"/>
                <w:szCs w:val="20"/>
              </w:rPr>
              <w:t xml:space="preserve"> procurement, the subrecipient is required to provide a written explanation to the Secretary explaining why the tools were not utilized. </w:t>
            </w:r>
            <w:r w:rsidR="000B56CA">
              <w:rPr>
                <w:sz w:val="20"/>
                <w:szCs w:val="20"/>
              </w:rPr>
              <w:t xml:space="preserve"> (</w:t>
            </w:r>
            <w:r w:rsidR="000B56CA" w:rsidRPr="007B3E78">
              <w:rPr>
                <w:i/>
                <w:iCs/>
                <w:sz w:val="20"/>
                <w:szCs w:val="20"/>
              </w:rPr>
              <w:t xml:space="preserve">See also </w:t>
            </w:r>
            <w:r w:rsidR="000B56CA">
              <w:rPr>
                <w:i/>
                <w:iCs/>
                <w:sz w:val="20"/>
                <w:szCs w:val="20"/>
              </w:rPr>
              <w:t xml:space="preserve">the </w:t>
            </w:r>
            <w:r w:rsidR="000B56CA" w:rsidRPr="007B3E78">
              <w:rPr>
                <w:i/>
                <w:iCs/>
                <w:sz w:val="20"/>
                <w:szCs w:val="20"/>
              </w:rPr>
              <w:t>Clause and Certification checklist</w:t>
            </w:r>
            <w:r w:rsidR="000B56CA">
              <w:rPr>
                <w:sz w:val="20"/>
                <w:szCs w:val="20"/>
              </w:rPr>
              <w:t>)</w:t>
            </w:r>
          </w:p>
          <w:p w14:paraId="0984DA4C" w14:textId="77777777" w:rsidR="000B56CA" w:rsidRDefault="000B56CA" w:rsidP="00940EB7">
            <w:pPr>
              <w:rPr>
                <w:b/>
                <w:bCs/>
                <w:sz w:val="20"/>
                <w:szCs w:val="20"/>
              </w:rPr>
            </w:pPr>
          </w:p>
        </w:tc>
      </w:tr>
      <w:tr w:rsidR="0013293A" w14:paraId="34B4A7C4" w14:textId="77777777" w:rsidTr="002D0A16">
        <w:tc>
          <w:tcPr>
            <w:tcW w:w="6925" w:type="dxa"/>
            <w:gridSpan w:val="2"/>
          </w:tcPr>
          <w:p w14:paraId="61BA4142" w14:textId="77777777" w:rsidR="0013293A" w:rsidRDefault="0013293A" w:rsidP="002D0A16">
            <w:pPr>
              <w:rPr>
                <w:b/>
                <w:bCs/>
                <w:sz w:val="20"/>
                <w:szCs w:val="20"/>
              </w:rPr>
            </w:pPr>
          </w:p>
        </w:tc>
        <w:tc>
          <w:tcPr>
            <w:tcW w:w="810" w:type="dxa"/>
          </w:tcPr>
          <w:p w14:paraId="41667D95" w14:textId="77777777" w:rsidR="0013293A" w:rsidRDefault="0013293A" w:rsidP="002D0A16">
            <w:pPr>
              <w:jc w:val="center"/>
              <w:rPr>
                <w:sz w:val="20"/>
                <w:szCs w:val="20"/>
              </w:rPr>
            </w:pPr>
            <w:r>
              <w:rPr>
                <w:b/>
                <w:bCs/>
                <w:sz w:val="20"/>
                <w:szCs w:val="20"/>
              </w:rPr>
              <w:t>N/A</w:t>
            </w:r>
          </w:p>
        </w:tc>
        <w:tc>
          <w:tcPr>
            <w:tcW w:w="810" w:type="dxa"/>
            <w:shd w:val="clear" w:color="auto" w:fill="auto"/>
          </w:tcPr>
          <w:p w14:paraId="13EC9998"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76CD153C" w14:textId="77777777" w:rsidR="0013293A" w:rsidRDefault="0013293A" w:rsidP="002D0A16">
            <w:pPr>
              <w:jc w:val="center"/>
              <w:rPr>
                <w:b/>
                <w:bCs/>
                <w:sz w:val="20"/>
                <w:szCs w:val="20"/>
              </w:rPr>
            </w:pPr>
            <w:r w:rsidRPr="008F0F8B">
              <w:rPr>
                <w:b/>
                <w:bCs/>
                <w:sz w:val="20"/>
                <w:szCs w:val="20"/>
              </w:rPr>
              <w:t>False</w:t>
            </w:r>
          </w:p>
        </w:tc>
      </w:tr>
      <w:tr w:rsidR="007D5D71" w14:paraId="3985468E" w14:textId="77777777" w:rsidTr="00940EB7">
        <w:tc>
          <w:tcPr>
            <w:tcW w:w="6925" w:type="dxa"/>
            <w:gridSpan w:val="2"/>
            <w:vAlign w:val="center"/>
          </w:tcPr>
          <w:p w14:paraId="33E59DBE" w14:textId="77777777" w:rsidR="007D5D71" w:rsidRDefault="006D19EB" w:rsidP="007D5D71">
            <w:pPr>
              <w:rPr>
                <w:sz w:val="20"/>
                <w:szCs w:val="20"/>
              </w:rPr>
            </w:pPr>
            <w:r w:rsidRPr="006D6A74">
              <w:rPr>
                <w:sz w:val="20"/>
                <w:szCs w:val="20"/>
              </w:rPr>
              <w:t>(1) Will the procurement use federal program 5339 funds?</w:t>
            </w:r>
          </w:p>
          <w:p w14:paraId="17AA4F57" w14:textId="165AC934" w:rsidR="006D6A74" w:rsidRPr="006D6A74" w:rsidRDefault="006D6A74" w:rsidP="007D5D71">
            <w:pPr>
              <w:rPr>
                <w:sz w:val="20"/>
                <w:szCs w:val="20"/>
              </w:rPr>
            </w:pPr>
          </w:p>
        </w:tc>
        <w:sdt>
          <w:sdtPr>
            <w:rPr>
              <w:b/>
              <w:bCs/>
              <w:sz w:val="20"/>
              <w:szCs w:val="20"/>
            </w:rPr>
            <w:id w:val="-197983258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BB27CE4" w14:textId="77777777" w:rsidR="007D5D71" w:rsidRPr="00025FD0" w:rsidRDefault="007D5D71" w:rsidP="007D5D71">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6597737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96E3131" w14:textId="77777777" w:rsidR="007D5D71" w:rsidRDefault="007D5D71" w:rsidP="007D5D71">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1398354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361C9BD" w14:textId="77777777" w:rsidR="007D5D71" w:rsidRDefault="007D5D71" w:rsidP="007D5D71">
                <w:pPr>
                  <w:jc w:val="center"/>
                  <w:rPr>
                    <w:b/>
                    <w:bCs/>
                    <w:sz w:val="20"/>
                    <w:szCs w:val="20"/>
                  </w:rPr>
                </w:pPr>
                <w:r w:rsidRPr="008F0F8B">
                  <w:rPr>
                    <w:rFonts w:ascii="MS Gothic" w:eastAsia="MS Gothic" w:hAnsi="MS Gothic" w:hint="eastAsia"/>
                    <w:b/>
                    <w:bCs/>
                    <w:sz w:val="20"/>
                    <w:szCs w:val="20"/>
                  </w:rPr>
                  <w:t>☐</w:t>
                </w:r>
              </w:p>
            </w:tc>
          </w:sdtContent>
        </w:sdt>
      </w:tr>
      <w:tr w:rsidR="000B56CA" w14:paraId="3F5DB770" w14:textId="77777777" w:rsidTr="00940EB7">
        <w:tc>
          <w:tcPr>
            <w:tcW w:w="6925" w:type="dxa"/>
            <w:gridSpan w:val="2"/>
            <w:vAlign w:val="center"/>
          </w:tcPr>
          <w:p w14:paraId="00F8B132" w14:textId="020E20BC" w:rsidR="000B56CA" w:rsidRDefault="006D6A74" w:rsidP="00940EB7">
            <w:pPr>
              <w:rPr>
                <w:sz w:val="20"/>
                <w:szCs w:val="20"/>
              </w:rPr>
            </w:pPr>
            <w:r>
              <w:rPr>
                <w:sz w:val="20"/>
                <w:szCs w:val="20"/>
              </w:rPr>
              <w:t>(2) Is the procurement for less than five buses?</w:t>
            </w:r>
          </w:p>
          <w:p w14:paraId="29717786" w14:textId="0AE1514D" w:rsidR="006D6A74" w:rsidRPr="006D6A74" w:rsidRDefault="006D6A74" w:rsidP="00940EB7">
            <w:pPr>
              <w:rPr>
                <w:sz w:val="20"/>
                <w:szCs w:val="20"/>
              </w:rPr>
            </w:pPr>
          </w:p>
        </w:tc>
        <w:sdt>
          <w:sdtPr>
            <w:rPr>
              <w:b/>
              <w:bCs/>
              <w:sz w:val="20"/>
              <w:szCs w:val="20"/>
            </w:rPr>
            <w:id w:val="-147667775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1030F26" w14:textId="77777777" w:rsidR="000B56CA" w:rsidRPr="00025FD0" w:rsidRDefault="000B56C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58808322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D68D282" w14:textId="77777777" w:rsidR="000B56CA" w:rsidRDefault="000B56C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88651135"/>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960BDC9" w14:textId="77777777" w:rsidR="000B56CA" w:rsidRDefault="000B56CA" w:rsidP="00940EB7">
                <w:pPr>
                  <w:jc w:val="center"/>
                  <w:rPr>
                    <w:b/>
                    <w:bCs/>
                    <w:sz w:val="20"/>
                    <w:szCs w:val="20"/>
                  </w:rPr>
                </w:pPr>
                <w:r w:rsidRPr="008F0F8B">
                  <w:rPr>
                    <w:rFonts w:ascii="MS Gothic" w:eastAsia="MS Gothic" w:hAnsi="MS Gothic" w:hint="eastAsia"/>
                    <w:b/>
                    <w:bCs/>
                    <w:sz w:val="20"/>
                    <w:szCs w:val="20"/>
                  </w:rPr>
                  <w:t>☐</w:t>
                </w:r>
              </w:p>
            </w:tc>
          </w:sdtContent>
        </w:sdt>
      </w:tr>
      <w:tr w:rsidR="006D6A74" w14:paraId="7D9B69C1" w14:textId="77777777" w:rsidTr="00940EB7">
        <w:tc>
          <w:tcPr>
            <w:tcW w:w="6925" w:type="dxa"/>
            <w:gridSpan w:val="2"/>
            <w:vAlign w:val="center"/>
          </w:tcPr>
          <w:p w14:paraId="0995467A" w14:textId="77777777" w:rsidR="006D6A74" w:rsidRDefault="006D6A74" w:rsidP="00940EB7">
            <w:pPr>
              <w:rPr>
                <w:sz w:val="20"/>
                <w:szCs w:val="20"/>
              </w:rPr>
            </w:pPr>
            <w:r>
              <w:rPr>
                <w:sz w:val="20"/>
                <w:szCs w:val="20"/>
              </w:rPr>
              <w:t>(3) Does the subrecipient plan to use an Innovative Procurement tool?</w:t>
            </w:r>
          </w:p>
          <w:p w14:paraId="1F6EC9D9" w14:textId="7DBAFD53" w:rsidR="006D6A74" w:rsidRPr="006D6A74" w:rsidRDefault="006D6A74" w:rsidP="00940EB7">
            <w:pPr>
              <w:rPr>
                <w:sz w:val="20"/>
                <w:szCs w:val="20"/>
              </w:rPr>
            </w:pPr>
          </w:p>
        </w:tc>
        <w:sdt>
          <w:sdtPr>
            <w:rPr>
              <w:b/>
              <w:bCs/>
              <w:sz w:val="20"/>
              <w:szCs w:val="20"/>
            </w:rPr>
            <w:id w:val="-177462204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8425C40" w14:textId="77777777" w:rsidR="006D6A74" w:rsidRPr="00025FD0" w:rsidRDefault="006D6A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826662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4D9FBF6" w14:textId="77777777" w:rsidR="006D6A74" w:rsidRDefault="006D6A7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3717922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9A3D7D2" w14:textId="77777777" w:rsidR="006D6A74" w:rsidRDefault="006D6A74" w:rsidP="00940EB7">
                <w:pPr>
                  <w:jc w:val="center"/>
                  <w:rPr>
                    <w:b/>
                    <w:bCs/>
                    <w:sz w:val="20"/>
                    <w:szCs w:val="20"/>
                  </w:rPr>
                </w:pPr>
                <w:r w:rsidRPr="008F0F8B">
                  <w:rPr>
                    <w:rFonts w:ascii="MS Gothic" w:eastAsia="MS Gothic" w:hAnsi="MS Gothic" w:hint="eastAsia"/>
                    <w:b/>
                    <w:bCs/>
                    <w:sz w:val="20"/>
                    <w:szCs w:val="20"/>
                  </w:rPr>
                  <w:t>☐</w:t>
                </w:r>
              </w:p>
            </w:tc>
          </w:sdtContent>
        </w:sdt>
      </w:tr>
      <w:tr w:rsidR="000B56CA" w14:paraId="7A6A1D97" w14:textId="77777777" w:rsidTr="00940EB7">
        <w:tc>
          <w:tcPr>
            <w:tcW w:w="6925" w:type="dxa"/>
            <w:gridSpan w:val="2"/>
            <w:vAlign w:val="center"/>
          </w:tcPr>
          <w:p w14:paraId="4F9B5D65" w14:textId="60E5D463" w:rsidR="006D6A74" w:rsidRDefault="006D6A74" w:rsidP="006D6A74">
            <w:pPr>
              <w:rPr>
                <w:sz w:val="20"/>
                <w:szCs w:val="20"/>
              </w:rPr>
            </w:pPr>
            <w:r>
              <w:rPr>
                <w:sz w:val="20"/>
                <w:szCs w:val="20"/>
              </w:rPr>
              <w:t xml:space="preserve">If applicable, if the subrecipient’s response is True for both questions (1) and (2) and False for question (3), does the </w:t>
            </w:r>
            <w:r w:rsidR="000D3FD1">
              <w:rPr>
                <w:sz w:val="20"/>
                <w:szCs w:val="20"/>
              </w:rPr>
              <w:t>sub</w:t>
            </w:r>
            <w:r>
              <w:rPr>
                <w:sz w:val="20"/>
                <w:szCs w:val="20"/>
              </w:rPr>
              <w:t xml:space="preserve">recipient plan to provide a written explanation that explains why the </w:t>
            </w:r>
            <w:r w:rsidR="000D3FD1">
              <w:rPr>
                <w:sz w:val="20"/>
                <w:szCs w:val="20"/>
              </w:rPr>
              <w:t xml:space="preserve">Innovative Procurement </w:t>
            </w:r>
            <w:r>
              <w:rPr>
                <w:sz w:val="20"/>
                <w:szCs w:val="20"/>
              </w:rPr>
              <w:t>tools were not used?  (</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3C88C1F5" w14:textId="77777777" w:rsidR="000B56CA" w:rsidRPr="006D6A74" w:rsidRDefault="000B56CA" w:rsidP="00940EB7">
            <w:pPr>
              <w:rPr>
                <w:sz w:val="20"/>
                <w:szCs w:val="20"/>
              </w:rPr>
            </w:pPr>
          </w:p>
        </w:tc>
        <w:sdt>
          <w:sdtPr>
            <w:rPr>
              <w:b/>
              <w:bCs/>
              <w:sz w:val="20"/>
              <w:szCs w:val="20"/>
            </w:rPr>
            <w:id w:val="24245419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585B290" w14:textId="77777777" w:rsidR="000B56CA" w:rsidRPr="00025FD0" w:rsidRDefault="000B56C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3780338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52020FE" w14:textId="77777777" w:rsidR="000B56CA" w:rsidRDefault="000B56C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42816005"/>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C9E9294" w14:textId="77777777" w:rsidR="000B56CA" w:rsidRDefault="000B56CA" w:rsidP="00940EB7">
                <w:pPr>
                  <w:jc w:val="center"/>
                  <w:rPr>
                    <w:b/>
                    <w:bCs/>
                    <w:sz w:val="20"/>
                    <w:szCs w:val="20"/>
                  </w:rPr>
                </w:pPr>
                <w:r w:rsidRPr="008F0F8B">
                  <w:rPr>
                    <w:rFonts w:ascii="MS Gothic" w:eastAsia="MS Gothic" w:hAnsi="MS Gothic" w:hint="eastAsia"/>
                    <w:b/>
                    <w:bCs/>
                    <w:sz w:val="20"/>
                    <w:szCs w:val="20"/>
                  </w:rPr>
                  <w:t>☐</w:t>
                </w:r>
              </w:p>
            </w:tc>
          </w:sdtContent>
        </w:sdt>
      </w:tr>
    </w:tbl>
    <w:p w14:paraId="6D8ACD8F" w14:textId="77777777" w:rsidR="007262DC" w:rsidRDefault="007262DC"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7262DC" w:rsidRPr="00322029" w14:paraId="65600C84" w14:textId="77777777" w:rsidTr="00BF2543">
        <w:tc>
          <w:tcPr>
            <w:tcW w:w="9350" w:type="dxa"/>
            <w:shd w:val="clear" w:color="auto" w:fill="E5B8B7" w:themeFill="accent2" w:themeFillTint="66"/>
          </w:tcPr>
          <w:p w14:paraId="47D94F74" w14:textId="71D02905" w:rsidR="007262DC" w:rsidRPr="00EC1F99" w:rsidRDefault="00EC1F99" w:rsidP="00EC1F99">
            <w:pPr>
              <w:jc w:val="center"/>
              <w:rPr>
                <w:sz w:val="20"/>
                <w:szCs w:val="20"/>
              </w:rPr>
            </w:pPr>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0F8B12E1" w14:textId="47254379" w:rsidR="007262DC" w:rsidRPr="00322029" w:rsidRDefault="00EC1F99" w:rsidP="007262DC">
            <w:pPr>
              <w:jc w:val="center"/>
              <w:rPr>
                <w:i/>
                <w:iCs/>
                <w:sz w:val="16"/>
                <w:szCs w:val="16"/>
              </w:rPr>
            </w:pPr>
            <w:r w:rsidRPr="003C2008">
              <w:rPr>
                <w:i/>
                <w:iCs/>
                <w:sz w:val="20"/>
                <w:szCs w:val="20"/>
              </w:rPr>
              <w:t>Completed and submitted prior to</w:t>
            </w:r>
            <w:r>
              <w:rPr>
                <w:i/>
                <w:iCs/>
                <w:sz w:val="20"/>
                <w:szCs w:val="20"/>
              </w:rPr>
              <w:t xml:space="preserve"> requesting quotes or</w:t>
            </w:r>
            <w:r w:rsidRPr="003C2008">
              <w:rPr>
                <w:i/>
                <w:iCs/>
                <w:sz w:val="20"/>
                <w:szCs w:val="20"/>
              </w:rPr>
              <w:t xml:space="preserve"> launching publicity plan</w:t>
            </w:r>
          </w:p>
        </w:tc>
      </w:tr>
      <w:tr w:rsidR="00F67538" w14:paraId="19F1A29F" w14:textId="77777777" w:rsidTr="00940EB7">
        <w:tc>
          <w:tcPr>
            <w:tcW w:w="9350" w:type="dxa"/>
            <w:vAlign w:val="center"/>
          </w:tcPr>
          <w:p w14:paraId="426E5DA2" w14:textId="2B1B2D75" w:rsidR="00F67538" w:rsidRDefault="00344251" w:rsidP="00F67538">
            <w:pPr>
              <w:rPr>
                <w:sz w:val="20"/>
                <w:szCs w:val="20"/>
              </w:rPr>
            </w:pPr>
            <w:r>
              <w:rPr>
                <w:sz w:val="20"/>
                <w:szCs w:val="20"/>
              </w:rPr>
              <w:t>After completing Part 1 of the Rolling Stock Worksheet, the solicitation planning for the procurement, s</w:t>
            </w:r>
            <w:r w:rsidR="007262DC">
              <w:rPr>
                <w:sz w:val="20"/>
                <w:szCs w:val="20"/>
              </w:rPr>
              <w:t xml:space="preserve">top here </w:t>
            </w:r>
            <w:r w:rsidR="00A32418">
              <w:rPr>
                <w:sz w:val="20"/>
                <w:szCs w:val="20"/>
              </w:rPr>
              <w:t>to request</w:t>
            </w:r>
            <w:r w:rsidR="007262DC">
              <w:rPr>
                <w:sz w:val="20"/>
                <w:szCs w:val="20"/>
              </w:rPr>
              <w:t xml:space="preserve"> letter to proceed with advertisement.  After completing the Rolling Stock Worksheet Part 1, </w:t>
            </w:r>
            <w:r w:rsidR="00A32418">
              <w:rPr>
                <w:sz w:val="20"/>
                <w:szCs w:val="20"/>
              </w:rPr>
              <w:t>include it and attachments</w:t>
            </w:r>
            <w:r w:rsidR="007262DC">
              <w:rPr>
                <w:sz w:val="20"/>
                <w:szCs w:val="20"/>
              </w:rPr>
              <w:t xml:space="preserve"> with other pre-advertisement documents and sen</w:t>
            </w:r>
            <w:r w:rsidR="00A32418">
              <w:rPr>
                <w:sz w:val="20"/>
                <w:szCs w:val="20"/>
              </w:rPr>
              <w:t>d</w:t>
            </w:r>
            <w:r w:rsidR="007262DC">
              <w:rPr>
                <w:sz w:val="20"/>
                <w:szCs w:val="20"/>
              </w:rPr>
              <w:t xml:space="preserve"> for TDOT review and </w:t>
            </w:r>
            <w:r w:rsidR="000F6525">
              <w:rPr>
                <w:sz w:val="20"/>
                <w:szCs w:val="20"/>
              </w:rPr>
              <w:t xml:space="preserve">then </w:t>
            </w:r>
            <w:r w:rsidR="007262DC">
              <w:rPr>
                <w:sz w:val="20"/>
                <w:szCs w:val="20"/>
              </w:rPr>
              <w:t xml:space="preserve">to </w:t>
            </w:r>
            <w:r w:rsidR="000F6525">
              <w:rPr>
                <w:sz w:val="20"/>
                <w:szCs w:val="20"/>
              </w:rPr>
              <w:t>send</w:t>
            </w:r>
            <w:r w:rsidR="007262DC">
              <w:rPr>
                <w:sz w:val="20"/>
                <w:szCs w:val="20"/>
              </w:rPr>
              <w:t xml:space="preserve"> a letter to proceed with advertisement.  Once the letter to proceed with advertisement is received </w:t>
            </w:r>
            <w:r w:rsidR="000F6525">
              <w:rPr>
                <w:sz w:val="20"/>
                <w:szCs w:val="20"/>
              </w:rPr>
              <w:t xml:space="preserve">by the </w:t>
            </w:r>
            <w:r w:rsidR="00BC2881">
              <w:rPr>
                <w:sz w:val="20"/>
                <w:szCs w:val="20"/>
              </w:rPr>
              <w:t>grantee</w:t>
            </w:r>
            <w:r w:rsidR="000F6525">
              <w:rPr>
                <w:sz w:val="20"/>
                <w:szCs w:val="20"/>
              </w:rPr>
              <w:t xml:space="preserve"> </w:t>
            </w:r>
            <w:r w:rsidR="007262DC">
              <w:rPr>
                <w:sz w:val="20"/>
                <w:szCs w:val="20"/>
              </w:rPr>
              <w:t>the procurement solicitation may be advertised</w:t>
            </w:r>
            <w:r>
              <w:rPr>
                <w:sz w:val="20"/>
                <w:szCs w:val="20"/>
              </w:rPr>
              <w:t>, vendor’s responses received and evaluated, and Part 2 of the Rolling Stock Worksheet completed, Pre-Award Requirements.</w:t>
            </w:r>
          </w:p>
          <w:p w14:paraId="6158779D" w14:textId="1C1DE888" w:rsidR="00F67538" w:rsidRDefault="00F67538" w:rsidP="00F67538">
            <w:pPr>
              <w:rPr>
                <w:b/>
                <w:bCs/>
                <w:sz w:val="20"/>
                <w:szCs w:val="20"/>
              </w:rPr>
            </w:pPr>
          </w:p>
        </w:tc>
      </w:tr>
    </w:tbl>
    <w:p w14:paraId="08E6DC0D" w14:textId="5E53CF28" w:rsidR="009D47EC" w:rsidRDefault="009D47EC">
      <w:pPr>
        <w:rPr>
          <w:sz w:val="20"/>
          <w:szCs w:val="20"/>
        </w:rPr>
      </w:pPr>
      <w:r>
        <w:rPr>
          <w:sz w:val="20"/>
          <w:szCs w:val="20"/>
        </w:rPr>
        <w:br w:type="page"/>
      </w:r>
    </w:p>
    <w:tbl>
      <w:tblPr>
        <w:tblStyle w:val="TableGrid"/>
        <w:tblW w:w="0" w:type="auto"/>
        <w:tblLook w:val="04A0" w:firstRow="1" w:lastRow="0" w:firstColumn="1" w:lastColumn="0" w:noHBand="0" w:noVBand="1"/>
      </w:tblPr>
      <w:tblGrid>
        <w:gridCol w:w="2065"/>
        <w:gridCol w:w="7285"/>
      </w:tblGrid>
      <w:tr w:rsidR="00B920AB" w14:paraId="08D614C8" w14:textId="77777777" w:rsidTr="00874738">
        <w:tc>
          <w:tcPr>
            <w:tcW w:w="9350" w:type="dxa"/>
            <w:gridSpan w:val="2"/>
            <w:shd w:val="clear" w:color="auto" w:fill="E5B8B7" w:themeFill="accent2" w:themeFillTint="66"/>
          </w:tcPr>
          <w:p w14:paraId="0A6C96D2" w14:textId="77777777" w:rsidR="00B920AB" w:rsidRDefault="00874738" w:rsidP="00B920AB">
            <w:pPr>
              <w:jc w:val="center"/>
              <w:rPr>
                <w:b/>
                <w:bCs/>
                <w:sz w:val="36"/>
                <w:szCs w:val="36"/>
              </w:rPr>
            </w:pPr>
            <w:r>
              <w:rPr>
                <w:b/>
                <w:bCs/>
                <w:sz w:val="36"/>
                <w:szCs w:val="36"/>
              </w:rPr>
              <w:lastRenderedPageBreak/>
              <w:t xml:space="preserve">Rolling Stock Worksheet Part 2 </w:t>
            </w:r>
            <w:r w:rsidR="00DB2F5B">
              <w:rPr>
                <w:b/>
                <w:bCs/>
                <w:sz w:val="36"/>
                <w:szCs w:val="36"/>
              </w:rPr>
              <w:t>–</w:t>
            </w:r>
            <w:r>
              <w:rPr>
                <w:b/>
                <w:bCs/>
                <w:sz w:val="36"/>
                <w:szCs w:val="36"/>
              </w:rPr>
              <w:t xml:space="preserve"> </w:t>
            </w:r>
            <w:r w:rsidR="00B920AB">
              <w:rPr>
                <w:b/>
                <w:bCs/>
                <w:sz w:val="36"/>
                <w:szCs w:val="36"/>
              </w:rPr>
              <w:t>Pre</w:t>
            </w:r>
            <w:r w:rsidR="00DB2F5B">
              <w:rPr>
                <w:b/>
                <w:bCs/>
                <w:sz w:val="36"/>
                <w:szCs w:val="36"/>
              </w:rPr>
              <w:t>-</w:t>
            </w:r>
            <w:r w:rsidR="00B920AB">
              <w:rPr>
                <w:b/>
                <w:bCs/>
                <w:sz w:val="36"/>
                <w:szCs w:val="36"/>
              </w:rPr>
              <w:t>Award Requirements</w:t>
            </w:r>
          </w:p>
          <w:p w14:paraId="3B3C069A" w14:textId="68ACC3A2" w:rsidR="00DB2F5B" w:rsidRPr="00DB2F5B" w:rsidRDefault="00EC1F99" w:rsidP="00B920AB">
            <w:pPr>
              <w:jc w:val="center"/>
            </w:pPr>
            <w:r w:rsidRPr="007D79D2">
              <w:rPr>
                <w:i/>
                <w:iCs/>
                <w:sz w:val="20"/>
                <w:szCs w:val="20"/>
              </w:rPr>
              <w:t>Completed and submitted prior to issuing purchase order or executing contract</w:t>
            </w:r>
          </w:p>
        </w:tc>
      </w:tr>
      <w:tr w:rsidR="00B920AB" w:rsidRPr="000968CA" w14:paraId="29EF8F50" w14:textId="77777777" w:rsidTr="00D27B73">
        <w:tc>
          <w:tcPr>
            <w:tcW w:w="2065" w:type="dxa"/>
          </w:tcPr>
          <w:p w14:paraId="56722C7E" w14:textId="77777777" w:rsidR="00B920AB" w:rsidRPr="00D8631A" w:rsidRDefault="00B920AB" w:rsidP="00D27B73">
            <w:pPr>
              <w:rPr>
                <w:b/>
                <w:bCs/>
                <w:sz w:val="20"/>
                <w:szCs w:val="20"/>
              </w:rPr>
            </w:pPr>
            <w:r w:rsidRPr="00D8631A">
              <w:rPr>
                <w:b/>
                <w:bCs/>
                <w:sz w:val="20"/>
                <w:szCs w:val="20"/>
              </w:rPr>
              <w:t>Completed by:</w:t>
            </w:r>
          </w:p>
        </w:tc>
        <w:sdt>
          <w:sdtPr>
            <w:rPr>
              <w:sz w:val="20"/>
              <w:szCs w:val="20"/>
            </w:rPr>
            <w:id w:val="1180859661"/>
            <w:placeholder>
              <w:docPart w:val="565BD5637E2840008EB86700FDF9BE45"/>
            </w:placeholder>
            <w:showingPlcHdr/>
            <w:text/>
          </w:sdtPr>
          <w:sdtContent>
            <w:tc>
              <w:tcPr>
                <w:tcW w:w="7285" w:type="dxa"/>
                <w:shd w:val="clear" w:color="auto" w:fill="DDD9C3" w:themeFill="background2" w:themeFillShade="E6"/>
              </w:tcPr>
              <w:p w14:paraId="7521BA28" w14:textId="77777777" w:rsidR="00B920AB" w:rsidRPr="000968CA" w:rsidRDefault="00B920AB" w:rsidP="00D27B73">
                <w:pPr>
                  <w:rPr>
                    <w:sz w:val="20"/>
                    <w:szCs w:val="20"/>
                  </w:rPr>
                </w:pPr>
                <w:r w:rsidRPr="000968CA">
                  <w:rPr>
                    <w:rStyle w:val="PlaceholderText"/>
                    <w:sz w:val="20"/>
                    <w:szCs w:val="20"/>
                  </w:rPr>
                  <w:t>Click or tap here to enter text.</w:t>
                </w:r>
              </w:p>
            </w:tc>
          </w:sdtContent>
        </w:sdt>
      </w:tr>
      <w:tr w:rsidR="00B920AB" w:rsidRPr="000968CA" w14:paraId="6E2BB6DD" w14:textId="77777777" w:rsidTr="00D27B73">
        <w:tc>
          <w:tcPr>
            <w:tcW w:w="2065" w:type="dxa"/>
          </w:tcPr>
          <w:p w14:paraId="611880D4" w14:textId="6F58E1C4" w:rsidR="00B920AB" w:rsidRPr="00D8631A" w:rsidRDefault="00B920AB" w:rsidP="00D27B73">
            <w:pPr>
              <w:rPr>
                <w:b/>
                <w:bCs/>
                <w:sz w:val="20"/>
                <w:szCs w:val="20"/>
              </w:rPr>
            </w:pPr>
            <w:r>
              <w:rPr>
                <w:b/>
                <w:bCs/>
                <w:sz w:val="20"/>
                <w:szCs w:val="20"/>
              </w:rPr>
              <w:t>Date:</w:t>
            </w:r>
          </w:p>
        </w:tc>
        <w:sdt>
          <w:sdtPr>
            <w:rPr>
              <w:sz w:val="20"/>
              <w:szCs w:val="20"/>
            </w:rPr>
            <w:id w:val="1055132476"/>
            <w:placeholder>
              <w:docPart w:val="DefaultPlaceholder_-1854013437"/>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04132980" w14:textId="115F1C1E" w:rsidR="00B920AB" w:rsidRDefault="00B920AB" w:rsidP="00D27B73">
                <w:pPr>
                  <w:rPr>
                    <w:sz w:val="20"/>
                    <w:szCs w:val="20"/>
                  </w:rPr>
                </w:pPr>
                <w:r w:rsidRPr="00B920AB">
                  <w:rPr>
                    <w:rStyle w:val="PlaceholderText"/>
                    <w:sz w:val="20"/>
                    <w:szCs w:val="20"/>
                  </w:rPr>
                  <w:t>Click or tap to enter a date.</w:t>
                </w:r>
              </w:p>
            </w:tc>
          </w:sdtContent>
        </w:sdt>
      </w:tr>
      <w:tr w:rsidR="007D3CF8" w14:paraId="3433D676" w14:textId="77777777" w:rsidTr="009901CE">
        <w:tc>
          <w:tcPr>
            <w:tcW w:w="9350" w:type="dxa"/>
            <w:gridSpan w:val="2"/>
          </w:tcPr>
          <w:p w14:paraId="04CA9C5C" w14:textId="77777777" w:rsidR="00A26CBF" w:rsidRDefault="00A26CBF" w:rsidP="00A26CBF">
            <w:pPr>
              <w:rPr>
                <w:b/>
                <w:bCs/>
                <w:sz w:val="20"/>
                <w:szCs w:val="20"/>
              </w:rPr>
            </w:pPr>
            <w:r>
              <w:rPr>
                <w:b/>
                <w:bCs/>
                <w:sz w:val="20"/>
                <w:szCs w:val="20"/>
              </w:rPr>
              <w:t xml:space="preserve">Part 2 – Pre-Award Requirements phase, is to be </w:t>
            </w:r>
            <w:proofErr w:type="gramStart"/>
            <w:r>
              <w:rPr>
                <w:b/>
                <w:bCs/>
                <w:sz w:val="20"/>
                <w:szCs w:val="20"/>
              </w:rPr>
              <w:t>completed</w:t>
            </w:r>
            <w:proofErr w:type="gramEnd"/>
            <w:r>
              <w:rPr>
                <w:b/>
                <w:bCs/>
                <w:sz w:val="20"/>
                <w:szCs w:val="20"/>
              </w:rPr>
              <w:t xml:space="preserve"> </w:t>
            </w:r>
          </w:p>
          <w:p w14:paraId="6BDD36C2" w14:textId="77777777" w:rsidR="00A26CBF" w:rsidRDefault="00A26CBF" w:rsidP="00A26CBF">
            <w:pPr>
              <w:pStyle w:val="ListParagraph"/>
              <w:numPr>
                <w:ilvl w:val="0"/>
                <w:numId w:val="42"/>
              </w:numPr>
              <w:rPr>
                <w:b/>
                <w:bCs/>
                <w:sz w:val="20"/>
                <w:szCs w:val="20"/>
              </w:rPr>
            </w:pPr>
            <w:r w:rsidRPr="009851EC">
              <w:rPr>
                <w:b/>
                <w:bCs/>
                <w:sz w:val="20"/>
                <w:szCs w:val="20"/>
              </w:rPr>
              <w:t xml:space="preserve">after receiving TDOT’s letter to proceed with advertisement, </w:t>
            </w:r>
          </w:p>
          <w:p w14:paraId="208A994E" w14:textId="40009121" w:rsidR="00A26CBF" w:rsidRDefault="00D539A7" w:rsidP="00A26CBF">
            <w:pPr>
              <w:pStyle w:val="ListParagraph"/>
              <w:numPr>
                <w:ilvl w:val="0"/>
                <w:numId w:val="42"/>
              </w:numPr>
              <w:rPr>
                <w:b/>
                <w:bCs/>
                <w:sz w:val="20"/>
                <w:szCs w:val="20"/>
              </w:rPr>
            </w:pPr>
            <w:r>
              <w:rPr>
                <w:b/>
                <w:bCs/>
                <w:sz w:val="20"/>
                <w:szCs w:val="20"/>
              </w:rPr>
              <w:t xml:space="preserve">after </w:t>
            </w:r>
            <w:r w:rsidR="00A26CBF" w:rsidRPr="009851EC">
              <w:rPr>
                <w:b/>
                <w:bCs/>
                <w:sz w:val="20"/>
                <w:szCs w:val="20"/>
              </w:rPr>
              <w:t xml:space="preserve">advertising the procurement solicitation, </w:t>
            </w:r>
          </w:p>
          <w:p w14:paraId="0027FD50" w14:textId="7DF39730" w:rsidR="00A26CBF" w:rsidRDefault="00D539A7" w:rsidP="00A26CBF">
            <w:pPr>
              <w:pStyle w:val="ListParagraph"/>
              <w:numPr>
                <w:ilvl w:val="0"/>
                <w:numId w:val="42"/>
              </w:numPr>
              <w:rPr>
                <w:b/>
                <w:bCs/>
                <w:sz w:val="20"/>
                <w:szCs w:val="20"/>
              </w:rPr>
            </w:pPr>
            <w:r>
              <w:rPr>
                <w:b/>
                <w:bCs/>
                <w:sz w:val="20"/>
                <w:szCs w:val="20"/>
              </w:rPr>
              <w:t xml:space="preserve">after </w:t>
            </w:r>
            <w:r w:rsidR="00A26CBF" w:rsidRPr="009851EC">
              <w:rPr>
                <w:b/>
                <w:bCs/>
                <w:sz w:val="20"/>
                <w:szCs w:val="20"/>
              </w:rPr>
              <w:t xml:space="preserve">receiving vendor responses, </w:t>
            </w:r>
          </w:p>
          <w:p w14:paraId="192D8D7A" w14:textId="01658A03" w:rsidR="00A26CBF" w:rsidRDefault="00D539A7" w:rsidP="00A26CBF">
            <w:pPr>
              <w:pStyle w:val="ListParagraph"/>
              <w:numPr>
                <w:ilvl w:val="0"/>
                <w:numId w:val="42"/>
              </w:numPr>
              <w:rPr>
                <w:b/>
                <w:bCs/>
                <w:sz w:val="20"/>
                <w:szCs w:val="20"/>
              </w:rPr>
            </w:pPr>
            <w:r>
              <w:rPr>
                <w:b/>
                <w:bCs/>
                <w:sz w:val="20"/>
                <w:szCs w:val="20"/>
              </w:rPr>
              <w:t xml:space="preserve">after </w:t>
            </w:r>
            <w:r w:rsidR="00A26CBF" w:rsidRPr="009851EC">
              <w:rPr>
                <w:b/>
                <w:bCs/>
                <w:sz w:val="20"/>
                <w:szCs w:val="20"/>
              </w:rPr>
              <w:t xml:space="preserve">evaluating vendor responses, </w:t>
            </w:r>
          </w:p>
          <w:p w14:paraId="039949A2" w14:textId="4FBB3080" w:rsidR="00A26CBF" w:rsidRDefault="00D539A7" w:rsidP="00A26CBF">
            <w:pPr>
              <w:pStyle w:val="ListParagraph"/>
              <w:numPr>
                <w:ilvl w:val="0"/>
                <w:numId w:val="42"/>
              </w:numPr>
              <w:rPr>
                <w:b/>
                <w:bCs/>
                <w:sz w:val="20"/>
                <w:szCs w:val="20"/>
              </w:rPr>
            </w:pPr>
            <w:r>
              <w:rPr>
                <w:b/>
                <w:bCs/>
                <w:sz w:val="20"/>
                <w:szCs w:val="20"/>
              </w:rPr>
              <w:t xml:space="preserve">after </w:t>
            </w:r>
            <w:r w:rsidR="00A26CBF" w:rsidRPr="009851EC">
              <w:rPr>
                <w:b/>
                <w:bCs/>
                <w:sz w:val="20"/>
                <w:szCs w:val="20"/>
              </w:rPr>
              <w:t xml:space="preserve">determining the vendor that will be awarded the purchase, </w:t>
            </w:r>
          </w:p>
          <w:p w14:paraId="2AAA7233" w14:textId="77777777" w:rsidR="00A26CBF" w:rsidRDefault="00A26CBF" w:rsidP="00A26CBF">
            <w:pPr>
              <w:pStyle w:val="ListParagraph"/>
              <w:numPr>
                <w:ilvl w:val="0"/>
                <w:numId w:val="42"/>
              </w:numPr>
              <w:rPr>
                <w:b/>
                <w:bCs/>
                <w:sz w:val="20"/>
                <w:szCs w:val="20"/>
              </w:rPr>
            </w:pPr>
            <w:r w:rsidRPr="009851EC">
              <w:rPr>
                <w:b/>
                <w:bCs/>
                <w:sz w:val="20"/>
                <w:szCs w:val="20"/>
              </w:rPr>
              <w:t xml:space="preserve">after preparing the pre-award audit document, </w:t>
            </w:r>
          </w:p>
          <w:p w14:paraId="67EBC9DA" w14:textId="77777777" w:rsidR="00A26CBF" w:rsidRPr="009851EC" w:rsidRDefault="00A26CBF" w:rsidP="00A26CBF">
            <w:pPr>
              <w:pStyle w:val="ListParagraph"/>
              <w:numPr>
                <w:ilvl w:val="0"/>
                <w:numId w:val="42"/>
              </w:numPr>
              <w:rPr>
                <w:b/>
                <w:bCs/>
                <w:sz w:val="20"/>
                <w:szCs w:val="20"/>
              </w:rPr>
            </w:pPr>
            <w:r w:rsidRPr="009851EC">
              <w:rPr>
                <w:b/>
                <w:bCs/>
                <w:sz w:val="20"/>
                <w:szCs w:val="20"/>
              </w:rPr>
              <w:t>and prior to executing the award with the selected vendor</w:t>
            </w:r>
            <w:r>
              <w:rPr>
                <w:b/>
                <w:bCs/>
                <w:sz w:val="20"/>
                <w:szCs w:val="20"/>
              </w:rPr>
              <w:t xml:space="preserve">, </w:t>
            </w:r>
          </w:p>
          <w:p w14:paraId="610DA1B2" w14:textId="5BAB8C81" w:rsidR="00DE2F2B" w:rsidRDefault="00A26CBF" w:rsidP="00A26CBF">
            <w:pPr>
              <w:rPr>
                <w:b/>
                <w:bCs/>
                <w:sz w:val="20"/>
                <w:szCs w:val="20"/>
              </w:rPr>
            </w:pPr>
            <w:r w:rsidRPr="009851EC">
              <w:rPr>
                <w:b/>
                <w:bCs/>
                <w:sz w:val="20"/>
                <w:szCs w:val="20"/>
              </w:rPr>
              <w:t xml:space="preserve">and is </w:t>
            </w:r>
            <w:r>
              <w:rPr>
                <w:b/>
                <w:bCs/>
                <w:sz w:val="20"/>
                <w:szCs w:val="20"/>
              </w:rPr>
              <w:t xml:space="preserve">then </w:t>
            </w:r>
            <w:r w:rsidRPr="009851EC">
              <w:rPr>
                <w:b/>
                <w:bCs/>
                <w:sz w:val="20"/>
                <w:szCs w:val="20"/>
              </w:rPr>
              <w:t xml:space="preserve">submitted to TDOT in the request for a letter to proceed with award.  This part is used as a check list to </w:t>
            </w:r>
            <w:r>
              <w:rPr>
                <w:b/>
                <w:bCs/>
                <w:sz w:val="20"/>
                <w:szCs w:val="20"/>
              </w:rPr>
              <w:t xml:space="preserve">document the grantee’s </w:t>
            </w:r>
            <w:r w:rsidRPr="009851EC">
              <w:rPr>
                <w:b/>
                <w:bCs/>
                <w:sz w:val="20"/>
                <w:szCs w:val="20"/>
              </w:rPr>
              <w:t xml:space="preserve">review </w:t>
            </w:r>
            <w:r>
              <w:rPr>
                <w:b/>
                <w:bCs/>
                <w:sz w:val="20"/>
                <w:szCs w:val="20"/>
              </w:rPr>
              <w:t xml:space="preserve">of </w:t>
            </w:r>
            <w:r w:rsidRPr="009851EC">
              <w:rPr>
                <w:b/>
                <w:bCs/>
                <w:sz w:val="20"/>
                <w:szCs w:val="20"/>
              </w:rPr>
              <w:t xml:space="preserve">the vendor responses </w:t>
            </w:r>
            <w:r>
              <w:rPr>
                <w:b/>
                <w:bCs/>
                <w:sz w:val="20"/>
                <w:szCs w:val="20"/>
              </w:rPr>
              <w:t xml:space="preserve">determined needed in Part 1 </w:t>
            </w:r>
            <w:r w:rsidRPr="009851EC">
              <w:rPr>
                <w:b/>
                <w:bCs/>
                <w:sz w:val="20"/>
                <w:szCs w:val="20"/>
              </w:rPr>
              <w:t>and preparing the pre-award audit documentation for the selected vendor(s) to be maintained in the procurement file.</w:t>
            </w:r>
          </w:p>
          <w:p w14:paraId="28007276" w14:textId="5405C931" w:rsidR="00FF767F" w:rsidRPr="007D3CF8" w:rsidRDefault="00FF767F" w:rsidP="009901CE">
            <w:pPr>
              <w:rPr>
                <w:sz w:val="20"/>
                <w:szCs w:val="20"/>
              </w:rPr>
            </w:pPr>
          </w:p>
        </w:tc>
      </w:tr>
    </w:tbl>
    <w:p w14:paraId="23BFCF25" w14:textId="172FD677" w:rsidR="007D3CF8" w:rsidRDefault="007D3CF8" w:rsidP="00615540">
      <w:pPr>
        <w:spacing w:after="0" w:line="240" w:lineRule="auto"/>
        <w:rPr>
          <w:sz w:val="20"/>
          <w:szCs w:val="20"/>
        </w:rPr>
      </w:pPr>
    </w:p>
    <w:tbl>
      <w:tblPr>
        <w:tblStyle w:val="TableGrid"/>
        <w:tblW w:w="0" w:type="auto"/>
        <w:tblLook w:val="04A0" w:firstRow="1" w:lastRow="0" w:firstColumn="1" w:lastColumn="0" w:noHBand="0" w:noVBand="1"/>
      </w:tblPr>
      <w:tblGrid>
        <w:gridCol w:w="2065"/>
        <w:gridCol w:w="5670"/>
        <w:gridCol w:w="810"/>
        <w:gridCol w:w="805"/>
      </w:tblGrid>
      <w:tr w:rsidR="005557A8" w:rsidRPr="008F0F8B" w14:paraId="3D30B78D" w14:textId="77777777" w:rsidTr="00940EB7">
        <w:tc>
          <w:tcPr>
            <w:tcW w:w="9350" w:type="dxa"/>
            <w:gridSpan w:val="4"/>
            <w:shd w:val="clear" w:color="auto" w:fill="B8CCE4" w:themeFill="accent1" w:themeFillTint="66"/>
          </w:tcPr>
          <w:p w14:paraId="43DAD52B" w14:textId="22259677" w:rsidR="005557A8" w:rsidRPr="008F0F8B" w:rsidRDefault="005557A8" w:rsidP="00940EB7">
            <w:pPr>
              <w:rPr>
                <w:b/>
                <w:bCs/>
                <w:sz w:val="20"/>
                <w:szCs w:val="20"/>
              </w:rPr>
            </w:pPr>
            <w:r>
              <w:rPr>
                <w:b/>
                <w:bCs/>
                <w:sz w:val="20"/>
                <w:szCs w:val="20"/>
              </w:rPr>
              <w:t xml:space="preserve">Selected Vendor </w:t>
            </w:r>
          </w:p>
        </w:tc>
      </w:tr>
      <w:tr w:rsidR="00E1666E" w:rsidRPr="000968CA" w14:paraId="1CA29255" w14:textId="77777777" w:rsidTr="00940EB7">
        <w:tc>
          <w:tcPr>
            <w:tcW w:w="2065" w:type="dxa"/>
          </w:tcPr>
          <w:p w14:paraId="44D965C2" w14:textId="2A51FE4A" w:rsidR="00E1666E" w:rsidRPr="00E1666E" w:rsidRDefault="00E1666E" w:rsidP="00940EB7">
            <w:pPr>
              <w:rPr>
                <w:b/>
                <w:bCs/>
                <w:sz w:val="20"/>
                <w:szCs w:val="20"/>
              </w:rPr>
            </w:pPr>
            <w:r>
              <w:rPr>
                <w:b/>
                <w:bCs/>
                <w:sz w:val="20"/>
                <w:szCs w:val="20"/>
              </w:rPr>
              <w:t>Name of vendor(s) selected for award:</w:t>
            </w:r>
          </w:p>
        </w:tc>
        <w:sdt>
          <w:sdtPr>
            <w:rPr>
              <w:sz w:val="20"/>
              <w:szCs w:val="20"/>
            </w:rPr>
            <w:id w:val="-446926411"/>
            <w:placeholder>
              <w:docPart w:val="549B32E00AF24008A6064BE9BD784A36"/>
            </w:placeholder>
            <w:showingPlcHdr/>
            <w:text/>
          </w:sdtPr>
          <w:sdtContent>
            <w:tc>
              <w:tcPr>
                <w:tcW w:w="7285" w:type="dxa"/>
                <w:gridSpan w:val="3"/>
                <w:shd w:val="clear" w:color="auto" w:fill="DDD9C3" w:themeFill="background2" w:themeFillShade="E6"/>
              </w:tcPr>
              <w:p w14:paraId="6321A422" w14:textId="77777777" w:rsidR="00E1666E" w:rsidRPr="000968CA" w:rsidRDefault="00E1666E" w:rsidP="00940EB7">
                <w:pPr>
                  <w:rPr>
                    <w:sz w:val="20"/>
                    <w:szCs w:val="20"/>
                  </w:rPr>
                </w:pPr>
                <w:r w:rsidRPr="000968CA">
                  <w:rPr>
                    <w:rStyle w:val="PlaceholderText"/>
                    <w:sz w:val="20"/>
                    <w:szCs w:val="20"/>
                  </w:rPr>
                  <w:t>Click or tap here to enter text.</w:t>
                </w:r>
              </w:p>
            </w:tc>
          </w:sdtContent>
        </w:sdt>
      </w:tr>
      <w:tr w:rsidR="0013293A" w:rsidRPr="008F0F8B" w14:paraId="2E9591FA" w14:textId="77777777" w:rsidTr="002D0A16">
        <w:tc>
          <w:tcPr>
            <w:tcW w:w="7735" w:type="dxa"/>
            <w:gridSpan w:val="2"/>
          </w:tcPr>
          <w:p w14:paraId="4477FDAE" w14:textId="77777777" w:rsidR="0013293A" w:rsidRPr="008F0F8B" w:rsidRDefault="0013293A" w:rsidP="002D0A16">
            <w:pPr>
              <w:rPr>
                <w:sz w:val="20"/>
                <w:szCs w:val="20"/>
              </w:rPr>
            </w:pPr>
          </w:p>
        </w:tc>
        <w:tc>
          <w:tcPr>
            <w:tcW w:w="810" w:type="dxa"/>
          </w:tcPr>
          <w:p w14:paraId="4A4BDFB7" w14:textId="77777777" w:rsidR="0013293A" w:rsidRPr="008F0F8B" w:rsidRDefault="0013293A" w:rsidP="002D0A16">
            <w:pPr>
              <w:jc w:val="center"/>
              <w:rPr>
                <w:b/>
                <w:bCs/>
                <w:sz w:val="20"/>
                <w:szCs w:val="20"/>
              </w:rPr>
            </w:pPr>
            <w:r w:rsidRPr="008F0F8B">
              <w:rPr>
                <w:b/>
                <w:bCs/>
                <w:sz w:val="20"/>
                <w:szCs w:val="20"/>
              </w:rPr>
              <w:t>True</w:t>
            </w:r>
          </w:p>
        </w:tc>
        <w:tc>
          <w:tcPr>
            <w:tcW w:w="805" w:type="dxa"/>
          </w:tcPr>
          <w:p w14:paraId="5BD251B6" w14:textId="77777777" w:rsidR="0013293A" w:rsidRPr="008F0F8B" w:rsidRDefault="0013293A" w:rsidP="002D0A16">
            <w:pPr>
              <w:jc w:val="center"/>
              <w:rPr>
                <w:b/>
                <w:bCs/>
                <w:sz w:val="20"/>
                <w:szCs w:val="20"/>
              </w:rPr>
            </w:pPr>
            <w:r w:rsidRPr="008F0F8B">
              <w:rPr>
                <w:b/>
                <w:bCs/>
                <w:sz w:val="20"/>
                <w:szCs w:val="20"/>
              </w:rPr>
              <w:t>False</w:t>
            </w:r>
          </w:p>
        </w:tc>
      </w:tr>
      <w:tr w:rsidR="005557A8" w:rsidRPr="008F0F8B" w14:paraId="00E9ED23" w14:textId="77777777" w:rsidTr="00940EB7">
        <w:tc>
          <w:tcPr>
            <w:tcW w:w="7735" w:type="dxa"/>
            <w:gridSpan w:val="2"/>
            <w:vAlign w:val="center"/>
          </w:tcPr>
          <w:p w14:paraId="6532D100" w14:textId="240E79F9" w:rsidR="005557A8" w:rsidRDefault="005557A8" w:rsidP="00940EB7">
            <w:pPr>
              <w:rPr>
                <w:b/>
                <w:bCs/>
                <w:sz w:val="20"/>
                <w:szCs w:val="20"/>
              </w:rPr>
            </w:pPr>
            <w:r>
              <w:rPr>
                <w:b/>
                <w:bCs/>
                <w:sz w:val="20"/>
                <w:szCs w:val="20"/>
              </w:rPr>
              <w:t xml:space="preserve">The </w:t>
            </w:r>
            <w:r w:rsidR="00E1666E">
              <w:rPr>
                <w:b/>
                <w:bCs/>
                <w:sz w:val="20"/>
                <w:szCs w:val="20"/>
              </w:rPr>
              <w:t>vendor(s)</w:t>
            </w:r>
            <w:r>
              <w:rPr>
                <w:b/>
                <w:bCs/>
                <w:sz w:val="20"/>
                <w:szCs w:val="20"/>
              </w:rPr>
              <w:t xml:space="preserve"> </w:t>
            </w:r>
            <w:r w:rsidR="00E1666E">
              <w:rPr>
                <w:b/>
                <w:bCs/>
                <w:sz w:val="20"/>
                <w:szCs w:val="20"/>
              </w:rPr>
              <w:t>submitted price</w:t>
            </w:r>
            <w:r w:rsidR="0031497B">
              <w:rPr>
                <w:b/>
                <w:bCs/>
                <w:sz w:val="20"/>
                <w:szCs w:val="20"/>
              </w:rPr>
              <w:t xml:space="preserve"> amounts that</w:t>
            </w:r>
            <w:r>
              <w:rPr>
                <w:b/>
                <w:bCs/>
                <w:sz w:val="20"/>
                <w:szCs w:val="20"/>
              </w:rPr>
              <w:t xml:space="preserve"> result in </w:t>
            </w:r>
            <w:r w:rsidR="0031497B">
              <w:rPr>
                <w:b/>
                <w:bCs/>
                <w:sz w:val="20"/>
                <w:szCs w:val="20"/>
              </w:rPr>
              <w:t>a total amount for the</w:t>
            </w:r>
            <w:r>
              <w:rPr>
                <w:b/>
                <w:bCs/>
                <w:sz w:val="20"/>
                <w:szCs w:val="20"/>
              </w:rPr>
              <w:t xml:space="preserve"> procurement, vehicles and all optional quantities added together, of greater than $150,000?</w:t>
            </w:r>
          </w:p>
          <w:p w14:paraId="6988D60C" w14:textId="77777777" w:rsidR="005557A8" w:rsidRDefault="005557A8" w:rsidP="00940EB7">
            <w:pPr>
              <w:rPr>
                <w:b/>
                <w:bCs/>
                <w:sz w:val="20"/>
                <w:szCs w:val="20"/>
              </w:rPr>
            </w:pPr>
          </w:p>
          <w:p w14:paraId="41887D86" w14:textId="77777777" w:rsidR="005557A8" w:rsidRPr="007B3E78" w:rsidRDefault="005557A8" w:rsidP="00940EB7">
            <w:pPr>
              <w:rPr>
                <w:i/>
                <w:iCs/>
                <w:sz w:val="16"/>
                <w:szCs w:val="16"/>
              </w:rPr>
            </w:pPr>
            <w:r>
              <w:rPr>
                <w:i/>
                <w:iCs/>
                <w:sz w:val="16"/>
                <w:szCs w:val="16"/>
              </w:rPr>
              <w:t>(</w:t>
            </w:r>
            <w:r w:rsidRPr="007B3E78">
              <w:rPr>
                <w:i/>
                <w:iCs/>
                <w:sz w:val="16"/>
                <w:szCs w:val="16"/>
              </w:rPr>
              <w:t>49 USC §5323 (J)(13)</w:t>
            </w:r>
            <w:r>
              <w:rPr>
                <w:i/>
                <w:iCs/>
                <w:sz w:val="16"/>
                <w:szCs w:val="16"/>
              </w:rPr>
              <w:t>)</w:t>
            </w:r>
          </w:p>
        </w:tc>
        <w:sdt>
          <w:sdtPr>
            <w:rPr>
              <w:b/>
              <w:bCs/>
              <w:sz w:val="20"/>
              <w:szCs w:val="20"/>
            </w:rPr>
            <w:id w:val="39795095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C445E7D" w14:textId="77777777" w:rsidR="005557A8" w:rsidRDefault="005557A8" w:rsidP="00940EB7">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7571608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5E9AEF6" w14:textId="77777777" w:rsidR="005557A8" w:rsidRDefault="005557A8" w:rsidP="00940EB7">
                <w:pPr>
                  <w:jc w:val="center"/>
                  <w:rPr>
                    <w:b/>
                    <w:bCs/>
                    <w:sz w:val="20"/>
                    <w:szCs w:val="20"/>
                  </w:rPr>
                </w:pPr>
                <w:r>
                  <w:rPr>
                    <w:rFonts w:ascii="MS Gothic" w:eastAsia="MS Gothic" w:hAnsi="MS Gothic" w:hint="eastAsia"/>
                    <w:b/>
                    <w:bCs/>
                    <w:sz w:val="20"/>
                    <w:szCs w:val="20"/>
                  </w:rPr>
                  <w:t>☐</w:t>
                </w:r>
              </w:p>
            </w:tc>
          </w:sdtContent>
        </w:sdt>
      </w:tr>
    </w:tbl>
    <w:p w14:paraId="70DE9990" w14:textId="77777777" w:rsidR="005557A8" w:rsidRDefault="005557A8" w:rsidP="00615540">
      <w:pPr>
        <w:spacing w:after="0" w:line="240" w:lineRule="auto"/>
        <w:rPr>
          <w:sz w:val="20"/>
          <w:szCs w:val="20"/>
        </w:rPr>
      </w:pPr>
    </w:p>
    <w:tbl>
      <w:tblPr>
        <w:tblStyle w:val="TableGrid"/>
        <w:tblW w:w="0" w:type="auto"/>
        <w:tblLook w:val="04A0" w:firstRow="1" w:lastRow="0" w:firstColumn="1" w:lastColumn="0" w:noHBand="0" w:noVBand="1"/>
      </w:tblPr>
      <w:tblGrid>
        <w:gridCol w:w="6925"/>
        <w:gridCol w:w="810"/>
        <w:gridCol w:w="810"/>
        <w:gridCol w:w="805"/>
      </w:tblGrid>
      <w:tr w:rsidR="00FF767F" w14:paraId="64FE2751" w14:textId="77777777" w:rsidTr="00940EB7">
        <w:tc>
          <w:tcPr>
            <w:tcW w:w="9350" w:type="dxa"/>
            <w:gridSpan w:val="4"/>
            <w:shd w:val="clear" w:color="auto" w:fill="B8CCE4" w:themeFill="accent1" w:themeFillTint="66"/>
          </w:tcPr>
          <w:p w14:paraId="65C96E26" w14:textId="77777777" w:rsidR="00FF767F" w:rsidRDefault="00FF767F" w:rsidP="00940EB7">
            <w:pPr>
              <w:rPr>
                <w:sz w:val="20"/>
                <w:szCs w:val="20"/>
              </w:rPr>
            </w:pPr>
            <w:r>
              <w:rPr>
                <w:b/>
                <w:bCs/>
                <w:sz w:val="20"/>
                <w:szCs w:val="20"/>
              </w:rPr>
              <w:t>Buy America Vendor Certification</w:t>
            </w:r>
          </w:p>
          <w:p w14:paraId="7B938264" w14:textId="77777777" w:rsidR="00FF767F" w:rsidRDefault="00FF767F" w:rsidP="00940EB7">
            <w:pPr>
              <w:rPr>
                <w:b/>
                <w:bCs/>
                <w:sz w:val="20"/>
                <w:szCs w:val="20"/>
              </w:rPr>
            </w:pPr>
            <w:r w:rsidRPr="00940EB7">
              <w:rPr>
                <w:i/>
                <w:iCs/>
                <w:sz w:val="16"/>
                <w:szCs w:val="16"/>
              </w:rPr>
              <w:t xml:space="preserve">(49 CFR </w:t>
            </w:r>
            <w:r w:rsidRPr="00CB5A05">
              <w:rPr>
                <w:i/>
                <w:iCs/>
                <w:sz w:val="16"/>
                <w:szCs w:val="16"/>
              </w:rPr>
              <w:t>661.11</w:t>
            </w:r>
            <w:r>
              <w:rPr>
                <w:i/>
                <w:iCs/>
                <w:sz w:val="16"/>
                <w:szCs w:val="16"/>
              </w:rPr>
              <w:t>&amp;12</w:t>
            </w:r>
            <w:r w:rsidRPr="00CB5A05">
              <w:rPr>
                <w:i/>
                <w:iCs/>
                <w:sz w:val="16"/>
                <w:szCs w:val="16"/>
              </w:rPr>
              <w:t>) (</w:t>
            </w:r>
            <w:r w:rsidRPr="00940EB7">
              <w:rPr>
                <w:i/>
                <w:iCs/>
                <w:sz w:val="16"/>
                <w:szCs w:val="16"/>
              </w:rPr>
              <w:t>49 USC 5323(j)</w:t>
            </w:r>
            <w:r>
              <w:rPr>
                <w:i/>
                <w:iCs/>
                <w:sz w:val="16"/>
                <w:szCs w:val="16"/>
              </w:rPr>
              <w:t xml:space="preserve">) </w:t>
            </w:r>
            <w:r w:rsidRPr="00940EB7">
              <w:rPr>
                <w:i/>
                <w:iCs/>
                <w:sz w:val="16"/>
                <w:szCs w:val="16"/>
              </w:rPr>
              <w:t>(449 CFR 663.13)</w:t>
            </w:r>
            <w:r w:rsidRPr="00FE0164" w:rsidDel="00234BD5">
              <w:rPr>
                <w:i/>
                <w:iCs/>
                <w:sz w:val="16"/>
                <w:szCs w:val="16"/>
              </w:rPr>
              <w:t xml:space="preserve"> </w:t>
            </w:r>
            <w:r w:rsidRPr="00FE0164">
              <w:rPr>
                <w:i/>
                <w:iCs/>
                <w:sz w:val="16"/>
                <w:szCs w:val="16"/>
              </w:rPr>
              <w:t>(FAST Act)</w:t>
            </w:r>
          </w:p>
        </w:tc>
      </w:tr>
      <w:tr w:rsidR="00FF767F" w14:paraId="79D200E2" w14:textId="77777777" w:rsidTr="00940EB7">
        <w:tc>
          <w:tcPr>
            <w:tcW w:w="9350" w:type="dxa"/>
            <w:gridSpan w:val="4"/>
          </w:tcPr>
          <w:p w14:paraId="05374B56" w14:textId="77777777" w:rsidR="00FF767F" w:rsidRDefault="00FF767F" w:rsidP="00940EB7">
            <w:pPr>
              <w:rPr>
                <w:sz w:val="20"/>
                <w:szCs w:val="20"/>
              </w:rPr>
            </w:pPr>
            <w:r>
              <w:rPr>
                <w:sz w:val="20"/>
                <w:szCs w:val="20"/>
              </w:rPr>
              <w:t>Required for</w:t>
            </w:r>
          </w:p>
          <w:p w14:paraId="3551CDDA" w14:textId="77777777" w:rsidR="00FF767F" w:rsidRDefault="00FF767F" w:rsidP="00940EB7">
            <w:pPr>
              <w:pStyle w:val="ListParagraph"/>
              <w:numPr>
                <w:ilvl w:val="0"/>
                <w:numId w:val="14"/>
              </w:numPr>
              <w:rPr>
                <w:sz w:val="20"/>
                <w:szCs w:val="20"/>
              </w:rPr>
            </w:pPr>
            <w:r>
              <w:rPr>
                <w:sz w:val="20"/>
                <w:szCs w:val="20"/>
              </w:rPr>
              <w:t xml:space="preserve">All revenue rolling stock </w:t>
            </w:r>
            <w:proofErr w:type="gramStart"/>
            <w:r>
              <w:rPr>
                <w:sz w:val="20"/>
                <w:szCs w:val="20"/>
              </w:rPr>
              <w:t>vehicles</w:t>
            </w:r>
            <w:proofErr w:type="gramEnd"/>
          </w:p>
          <w:p w14:paraId="1E52F319" w14:textId="77777777" w:rsidR="00FF767F" w:rsidRDefault="00FF767F" w:rsidP="00940EB7">
            <w:pPr>
              <w:pStyle w:val="ListParagraph"/>
              <w:numPr>
                <w:ilvl w:val="0"/>
                <w:numId w:val="14"/>
              </w:numPr>
              <w:rPr>
                <w:sz w:val="20"/>
                <w:szCs w:val="20"/>
              </w:rPr>
            </w:pPr>
            <w:r>
              <w:rPr>
                <w:sz w:val="20"/>
                <w:szCs w:val="20"/>
              </w:rPr>
              <w:t xml:space="preserve">Service </w:t>
            </w:r>
            <w:proofErr w:type="gramStart"/>
            <w:r>
              <w:rPr>
                <w:sz w:val="20"/>
                <w:szCs w:val="20"/>
              </w:rPr>
              <w:t>vehicles</w:t>
            </w:r>
            <w:proofErr w:type="gramEnd"/>
          </w:p>
          <w:p w14:paraId="6F44C3D2" w14:textId="77777777" w:rsidR="00FF767F" w:rsidRPr="00940EB7" w:rsidRDefault="00FF767F" w:rsidP="00940EB7">
            <w:pPr>
              <w:pStyle w:val="ListParagraph"/>
              <w:numPr>
                <w:ilvl w:val="0"/>
                <w:numId w:val="14"/>
              </w:numPr>
              <w:rPr>
                <w:sz w:val="20"/>
                <w:szCs w:val="20"/>
              </w:rPr>
            </w:pPr>
            <w:r>
              <w:rPr>
                <w:sz w:val="20"/>
                <w:szCs w:val="20"/>
              </w:rPr>
              <w:t>Procurements greater than $150,000</w:t>
            </w:r>
          </w:p>
          <w:p w14:paraId="1C335F0C" w14:textId="77777777" w:rsidR="00FF767F" w:rsidRDefault="00FF767F" w:rsidP="00DE2F2B">
            <w:pPr>
              <w:rPr>
                <w:b/>
                <w:bCs/>
                <w:sz w:val="20"/>
                <w:szCs w:val="20"/>
              </w:rPr>
            </w:pPr>
          </w:p>
        </w:tc>
      </w:tr>
      <w:tr w:rsidR="0013293A" w14:paraId="0B559191" w14:textId="77777777" w:rsidTr="002D0A16">
        <w:tc>
          <w:tcPr>
            <w:tcW w:w="6925" w:type="dxa"/>
          </w:tcPr>
          <w:p w14:paraId="3427A2F7" w14:textId="77777777" w:rsidR="0013293A" w:rsidRDefault="0013293A" w:rsidP="002D0A16">
            <w:pPr>
              <w:rPr>
                <w:b/>
                <w:bCs/>
                <w:sz w:val="20"/>
                <w:szCs w:val="20"/>
              </w:rPr>
            </w:pPr>
          </w:p>
        </w:tc>
        <w:tc>
          <w:tcPr>
            <w:tcW w:w="810" w:type="dxa"/>
          </w:tcPr>
          <w:p w14:paraId="6FA3ABCE" w14:textId="77777777" w:rsidR="0013293A" w:rsidRDefault="0013293A" w:rsidP="002D0A16">
            <w:pPr>
              <w:jc w:val="center"/>
              <w:rPr>
                <w:sz w:val="20"/>
                <w:szCs w:val="20"/>
              </w:rPr>
            </w:pPr>
            <w:r>
              <w:rPr>
                <w:b/>
                <w:bCs/>
                <w:sz w:val="20"/>
                <w:szCs w:val="20"/>
              </w:rPr>
              <w:t>N/A</w:t>
            </w:r>
          </w:p>
        </w:tc>
        <w:tc>
          <w:tcPr>
            <w:tcW w:w="810" w:type="dxa"/>
            <w:shd w:val="clear" w:color="auto" w:fill="auto"/>
          </w:tcPr>
          <w:p w14:paraId="7502E203"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0AA587C0" w14:textId="77777777" w:rsidR="0013293A" w:rsidRDefault="0013293A" w:rsidP="002D0A16">
            <w:pPr>
              <w:jc w:val="center"/>
              <w:rPr>
                <w:b/>
                <w:bCs/>
                <w:sz w:val="20"/>
                <w:szCs w:val="20"/>
              </w:rPr>
            </w:pPr>
            <w:r w:rsidRPr="008F0F8B">
              <w:rPr>
                <w:b/>
                <w:bCs/>
                <w:sz w:val="20"/>
                <w:szCs w:val="20"/>
              </w:rPr>
              <w:t>False</w:t>
            </w:r>
          </w:p>
        </w:tc>
      </w:tr>
      <w:tr w:rsidR="00FF767F" w14:paraId="34B5AB21" w14:textId="77777777" w:rsidTr="00940EB7">
        <w:tc>
          <w:tcPr>
            <w:tcW w:w="6925" w:type="dxa"/>
          </w:tcPr>
          <w:p w14:paraId="0878E0C8" w14:textId="0A10D04A" w:rsidR="00FF767F" w:rsidRDefault="00FF767F" w:rsidP="00940EB7">
            <w:pPr>
              <w:rPr>
                <w:sz w:val="20"/>
                <w:szCs w:val="20"/>
              </w:rPr>
            </w:pPr>
            <w:r>
              <w:rPr>
                <w:sz w:val="20"/>
                <w:szCs w:val="20"/>
              </w:rPr>
              <w:t xml:space="preserve">If applicable, does the </w:t>
            </w:r>
            <w:r w:rsidR="00DE2F2B">
              <w:rPr>
                <w:sz w:val="20"/>
                <w:szCs w:val="20"/>
              </w:rPr>
              <w:t>response from the vendor selected to receive the award include the</w:t>
            </w:r>
            <w:r>
              <w:rPr>
                <w:sz w:val="20"/>
                <w:szCs w:val="20"/>
              </w:rPr>
              <w:t xml:space="preserve"> </w:t>
            </w:r>
            <w:r w:rsidR="00DE2F2B">
              <w:rPr>
                <w:sz w:val="20"/>
                <w:szCs w:val="20"/>
              </w:rPr>
              <w:t xml:space="preserve">49 CFR 661.11 </w:t>
            </w:r>
            <w:r>
              <w:rPr>
                <w:sz w:val="20"/>
                <w:szCs w:val="20"/>
              </w:rPr>
              <w:t>Buy America certification?  (</w:t>
            </w:r>
            <w:r w:rsidRPr="007B3E78">
              <w:rPr>
                <w:i/>
                <w:iCs/>
                <w:sz w:val="20"/>
                <w:szCs w:val="20"/>
              </w:rPr>
              <w:t>See also Clause and Certification checklist</w:t>
            </w:r>
            <w:r>
              <w:rPr>
                <w:sz w:val="20"/>
                <w:szCs w:val="20"/>
              </w:rPr>
              <w:t>)</w:t>
            </w:r>
          </w:p>
          <w:p w14:paraId="42136287" w14:textId="7CB79EFE" w:rsidR="00D264BB" w:rsidRDefault="00D264BB" w:rsidP="00940EB7">
            <w:pPr>
              <w:rPr>
                <w:sz w:val="20"/>
                <w:szCs w:val="20"/>
              </w:rPr>
            </w:pPr>
          </w:p>
          <w:p w14:paraId="2B5B8131" w14:textId="70B01340" w:rsidR="00D264BB" w:rsidRDefault="00D264BB" w:rsidP="00940EB7">
            <w:pPr>
              <w:rPr>
                <w:sz w:val="20"/>
                <w:szCs w:val="20"/>
              </w:rPr>
            </w:pPr>
            <w:r>
              <w:rPr>
                <w:sz w:val="20"/>
                <w:szCs w:val="20"/>
              </w:rPr>
              <w:t>(Attach copy of Buy America certification)</w:t>
            </w:r>
          </w:p>
          <w:p w14:paraId="205403BE" w14:textId="77777777" w:rsidR="00FF767F" w:rsidDel="00234BD5" w:rsidRDefault="00FF767F" w:rsidP="00940EB7">
            <w:pPr>
              <w:rPr>
                <w:sz w:val="20"/>
                <w:szCs w:val="20"/>
              </w:rPr>
            </w:pPr>
          </w:p>
        </w:tc>
        <w:sdt>
          <w:sdtPr>
            <w:rPr>
              <w:b/>
              <w:bCs/>
              <w:sz w:val="20"/>
              <w:szCs w:val="20"/>
            </w:rPr>
            <w:id w:val="-138070011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2205482" w14:textId="77777777" w:rsidR="00FF767F" w:rsidRPr="007B3E78" w:rsidRDefault="00FF767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3185906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D56D9D1" w14:textId="77777777" w:rsidR="00FF767F" w:rsidRDefault="00FF767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16838208"/>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7EEF18E" w14:textId="77777777" w:rsidR="00FF767F" w:rsidRDefault="00FF767F" w:rsidP="00940EB7">
                <w:pPr>
                  <w:jc w:val="center"/>
                  <w:rPr>
                    <w:b/>
                    <w:bCs/>
                    <w:sz w:val="20"/>
                    <w:szCs w:val="20"/>
                  </w:rPr>
                </w:pPr>
                <w:r w:rsidRPr="008F0F8B">
                  <w:rPr>
                    <w:rFonts w:ascii="MS Gothic" w:eastAsia="MS Gothic" w:hAnsi="MS Gothic" w:hint="eastAsia"/>
                    <w:b/>
                    <w:bCs/>
                    <w:sz w:val="20"/>
                    <w:szCs w:val="20"/>
                  </w:rPr>
                  <w:t>☐</w:t>
                </w:r>
              </w:p>
            </w:tc>
          </w:sdtContent>
        </w:sdt>
      </w:tr>
      <w:tr w:rsidR="00951DFA" w:rsidRPr="008F0F8B" w14:paraId="0BA295E3" w14:textId="77777777" w:rsidTr="00940EB7">
        <w:tc>
          <w:tcPr>
            <w:tcW w:w="9350" w:type="dxa"/>
            <w:gridSpan w:val="4"/>
            <w:shd w:val="clear" w:color="auto" w:fill="B8CCE4" w:themeFill="accent1" w:themeFillTint="66"/>
            <w:vAlign w:val="center"/>
          </w:tcPr>
          <w:p w14:paraId="161C240A" w14:textId="77777777" w:rsidR="00951DFA" w:rsidRPr="00025FD0" w:rsidRDefault="00951DFA" w:rsidP="00940EB7">
            <w:pPr>
              <w:rPr>
                <w:b/>
                <w:bCs/>
                <w:sz w:val="20"/>
                <w:szCs w:val="20"/>
              </w:rPr>
            </w:pPr>
            <w:r w:rsidRPr="00025FD0">
              <w:rPr>
                <w:b/>
                <w:bCs/>
                <w:sz w:val="20"/>
                <w:szCs w:val="20"/>
              </w:rPr>
              <w:t xml:space="preserve">Pre-Award </w:t>
            </w:r>
            <w:r>
              <w:rPr>
                <w:b/>
                <w:bCs/>
                <w:sz w:val="20"/>
                <w:szCs w:val="20"/>
              </w:rPr>
              <w:t>Audits</w:t>
            </w:r>
          </w:p>
          <w:p w14:paraId="509F5592" w14:textId="29D8E278" w:rsidR="00951DFA" w:rsidRDefault="00951DFA" w:rsidP="00940EB7">
            <w:pPr>
              <w:rPr>
                <w:b/>
                <w:bCs/>
                <w:sz w:val="20"/>
                <w:szCs w:val="20"/>
              </w:rPr>
            </w:pPr>
            <w:r w:rsidRPr="00FE0164">
              <w:rPr>
                <w:i/>
                <w:iCs/>
                <w:sz w:val="16"/>
                <w:szCs w:val="16"/>
              </w:rPr>
              <w:t>(49 CFR</w:t>
            </w:r>
            <w:r>
              <w:rPr>
                <w:i/>
                <w:iCs/>
                <w:sz w:val="16"/>
                <w:szCs w:val="16"/>
              </w:rPr>
              <w:t xml:space="preserve"> 663</w:t>
            </w:r>
            <w:r w:rsidRPr="00FE0164">
              <w:rPr>
                <w:i/>
                <w:iCs/>
                <w:sz w:val="16"/>
                <w:szCs w:val="16"/>
              </w:rPr>
              <w:t xml:space="preserve"> </w:t>
            </w:r>
            <w:r>
              <w:rPr>
                <w:i/>
                <w:iCs/>
                <w:sz w:val="16"/>
                <w:szCs w:val="16"/>
              </w:rPr>
              <w:t>Subpart B</w:t>
            </w:r>
            <w:r w:rsidR="00474A88">
              <w:rPr>
                <w:i/>
                <w:iCs/>
                <w:sz w:val="16"/>
                <w:szCs w:val="16"/>
              </w:rPr>
              <w:t xml:space="preserve"> &amp; D</w:t>
            </w:r>
            <w:r w:rsidRPr="00FE0164">
              <w:rPr>
                <w:i/>
                <w:iCs/>
                <w:sz w:val="16"/>
                <w:szCs w:val="16"/>
              </w:rPr>
              <w:t>)</w:t>
            </w:r>
            <w:r>
              <w:rPr>
                <w:i/>
                <w:iCs/>
                <w:sz w:val="16"/>
                <w:szCs w:val="16"/>
              </w:rPr>
              <w:t xml:space="preserve"> (49 USC 5323(m))</w:t>
            </w:r>
          </w:p>
        </w:tc>
      </w:tr>
      <w:tr w:rsidR="00951DFA" w:rsidRPr="008F0F8B" w14:paraId="0F01972D" w14:textId="77777777" w:rsidTr="00940EB7">
        <w:tc>
          <w:tcPr>
            <w:tcW w:w="9350" w:type="dxa"/>
            <w:gridSpan w:val="4"/>
            <w:shd w:val="clear" w:color="auto" w:fill="auto"/>
            <w:vAlign w:val="center"/>
          </w:tcPr>
          <w:p w14:paraId="775CE2C1" w14:textId="77777777" w:rsidR="00951DFA" w:rsidRDefault="00951DFA" w:rsidP="00940EB7">
            <w:pPr>
              <w:rPr>
                <w:sz w:val="20"/>
                <w:szCs w:val="20"/>
              </w:rPr>
            </w:pPr>
            <w:r>
              <w:rPr>
                <w:sz w:val="20"/>
                <w:szCs w:val="20"/>
              </w:rPr>
              <w:t>Required for</w:t>
            </w:r>
          </w:p>
          <w:p w14:paraId="4173F648" w14:textId="77777777" w:rsidR="00951DFA" w:rsidRDefault="00951DFA" w:rsidP="00940EB7">
            <w:pPr>
              <w:pStyle w:val="ListParagraph"/>
              <w:numPr>
                <w:ilvl w:val="0"/>
                <w:numId w:val="14"/>
              </w:numPr>
              <w:rPr>
                <w:sz w:val="20"/>
                <w:szCs w:val="20"/>
              </w:rPr>
            </w:pPr>
            <w:r>
              <w:rPr>
                <w:sz w:val="20"/>
                <w:szCs w:val="20"/>
              </w:rPr>
              <w:t xml:space="preserve">All revenue rolling stock </w:t>
            </w:r>
            <w:proofErr w:type="gramStart"/>
            <w:r>
              <w:rPr>
                <w:sz w:val="20"/>
                <w:szCs w:val="20"/>
              </w:rPr>
              <w:t>vehicles</w:t>
            </w:r>
            <w:proofErr w:type="gramEnd"/>
          </w:p>
          <w:p w14:paraId="18BBFEDA" w14:textId="77777777" w:rsidR="00951DFA" w:rsidRPr="00940EB7" w:rsidRDefault="00951DFA" w:rsidP="00940EB7">
            <w:pPr>
              <w:pStyle w:val="ListParagraph"/>
              <w:numPr>
                <w:ilvl w:val="0"/>
                <w:numId w:val="14"/>
              </w:numPr>
              <w:rPr>
                <w:sz w:val="20"/>
                <w:szCs w:val="20"/>
              </w:rPr>
            </w:pPr>
            <w:r>
              <w:rPr>
                <w:sz w:val="20"/>
                <w:szCs w:val="20"/>
              </w:rPr>
              <w:t>NOT for Service vehicles</w:t>
            </w:r>
          </w:p>
          <w:p w14:paraId="006A7470" w14:textId="77777777" w:rsidR="00951DFA" w:rsidRDefault="00951DFA" w:rsidP="00951DFA">
            <w:pPr>
              <w:rPr>
                <w:b/>
                <w:bCs/>
                <w:sz w:val="20"/>
                <w:szCs w:val="20"/>
              </w:rPr>
            </w:pPr>
          </w:p>
        </w:tc>
      </w:tr>
      <w:tr w:rsidR="00951DFA" w:rsidRPr="008F0F8B" w14:paraId="56E7D046" w14:textId="77777777" w:rsidTr="00940EB7">
        <w:tc>
          <w:tcPr>
            <w:tcW w:w="9350" w:type="dxa"/>
            <w:gridSpan w:val="4"/>
            <w:shd w:val="clear" w:color="auto" w:fill="D6E3BC" w:themeFill="accent3" w:themeFillTint="66"/>
            <w:vAlign w:val="center"/>
          </w:tcPr>
          <w:p w14:paraId="4B114C73" w14:textId="77777777" w:rsidR="00951DFA" w:rsidRDefault="00951DFA" w:rsidP="00940EB7">
            <w:pPr>
              <w:rPr>
                <w:b/>
                <w:bCs/>
                <w:sz w:val="20"/>
                <w:szCs w:val="20"/>
              </w:rPr>
            </w:pPr>
            <w:r>
              <w:rPr>
                <w:b/>
                <w:bCs/>
                <w:sz w:val="20"/>
                <w:szCs w:val="20"/>
              </w:rPr>
              <w:lastRenderedPageBreak/>
              <w:t>Pre-Award Audit: Buy America Certification</w:t>
            </w:r>
          </w:p>
          <w:p w14:paraId="71AEB878" w14:textId="77777777" w:rsidR="00951DFA" w:rsidRPr="00322029" w:rsidRDefault="00951DFA" w:rsidP="00940EB7">
            <w:pPr>
              <w:rPr>
                <w:i/>
                <w:iCs/>
                <w:sz w:val="16"/>
                <w:szCs w:val="16"/>
              </w:rPr>
            </w:pPr>
            <w:r w:rsidRPr="00322029">
              <w:rPr>
                <w:i/>
                <w:iCs/>
                <w:sz w:val="16"/>
                <w:szCs w:val="16"/>
              </w:rPr>
              <w:t>(49 CFR 663.25)</w:t>
            </w:r>
          </w:p>
        </w:tc>
      </w:tr>
      <w:tr w:rsidR="0013293A" w14:paraId="7613BC0E" w14:textId="77777777" w:rsidTr="002D0A16">
        <w:tc>
          <w:tcPr>
            <w:tcW w:w="6925" w:type="dxa"/>
          </w:tcPr>
          <w:p w14:paraId="1194E58B" w14:textId="77777777" w:rsidR="0013293A" w:rsidRDefault="0013293A" w:rsidP="002D0A16">
            <w:pPr>
              <w:rPr>
                <w:b/>
                <w:bCs/>
                <w:sz w:val="20"/>
                <w:szCs w:val="20"/>
              </w:rPr>
            </w:pPr>
          </w:p>
        </w:tc>
        <w:tc>
          <w:tcPr>
            <w:tcW w:w="810" w:type="dxa"/>
          </w:tcPr>
          <w:p w14:paraId="1836C916" w14:textId="77777777" w:rsidR="0013293A" w:rsidRDefault="0013293A" w:rsidP="002D0A16">
            <w:pPr>
              <w:jc w:val="center"/>
              <w:rPr>
                <w:sz w:val="20"/>
                <w:szCs w:val="20"/>
              </w:rPr>
            </w:pPr>
            <w:r>
              <w:rPr>
                <w:b/>
                <w:bCs/>
                <w:sz w:val="20"/>
                <w:szCs w:val="20"/>
              </w:rPr>
              <w:t>N/A</w:t>
            </w:r>
          </w:p>
        </w:tc>
        <w:tc>
          <w:tcPr>
            <w:tcW w:w="810" w:type="dxa"/>
            <w:shd w:val="clear" w:color="auto" w:fill="auto"/>
          </w:tcPr>
          <w:p w14:paraId="08CCFE54"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3B458BDF" w14:textId="77777777" w:rsidR="0013293A" w:rsidRDefault="0013293A" w:rsidP="002D0A16">
            <w:pPr>
              <w:jc w:val="center"/>
              <w:rPr>
                <w:b/>
                <w:bCs/>
                <w:sz w:val="20"/>
                <w:szCs w:val="20"/>
              </w:rPr>
            </w:pPr>
            <w:r w:rsidRPr="008F0F8B">
              <w:rPr>
                <w:b/>
                <w:bCs/>
                <w:sz w:val="20"/>
                <w:szCs w:val="20"/>
              </w:rPr>
              <w:t>False</w:t>
            </w:r>
          </w:p>
        </w:tc>
      </w:tr>
      <w:tr w:rsidR="00951DFA" w:rsidRPr="008F0F8B" w14:paraId="576678D9" w14:textId="77777777" w:rsidTr="00940EB7">
        <w:tc>
          <w:tcPr>
            <w:tcW w:w="6925" w:type="dxa"/>
            <w:vAlign w:val="center"/>
          </w:tcPr>
          <w:p w14:paraId="162DF0DD" w14:textId="6CC6CABD" w:rsidR="00951DFA" w:rsidRDefault="00A40D13" w:rsidP="00940EB7">
            <w:pPr>
              <w:rPr>
                <w:sz w:val="20"/>
                <w:szCs w:val="20"/>
              </w:rPr>
            </w:pPr>
            <w:r>
              <w:rPr>
                <w:sz w:val="20"/>
                <w:szCs w:val="20"/>
              </w:rPr>
              <w:t>If applicable, t</w:t>
            </w:r>
            <w:r w:rsidR="00951DFA" w:rsidRPr="00322029">
              <w:rPr>
                <w:sz w:val="20"/>
                <w:szCs w:val="20"/>
              </w:rPr>
              <w:t xml:space="preserve">he </w:t>
            </w:r>
            <w:r w:rsidR="00951DFA">
              <w:rPr>
                <w:sz w:val="20"/>
                <w:szCs w:val="20"/>
              </w:rPr>
              <w:t>vendor’s response included</w:t>
            </w:r>
            <w:r w:rsidR="00951DFA" w:rsidRPr="00322029">
              <w:rPr>
                <w:sz w:val="20"/>
                <w:szCs w:val="20"/>
              </w:rPr>
              <w:t xml:space="preserve"> the following </w:t>
            </w:r>
            <w:r w:rsidR="00951DFA">
              <w:rPr>
                <w:sz w:val="20"/>
                <w:szCs w:val="20"/>
              </w:rPr>
              <w:t>documentation</w:t>
            </w:r>
            <w:r w:rsidR="00951DFA" w:rsidRPr="00322029">
              <w:rPr>
                <w:sz w:val="20"/>
                <w:szCs w:val="20"/>
              </w:rPr>
              <w:t xml:space="preserve"> </w:t>
            </w:r>
            <w:r w:rsidR="00821052">
              <w:rPr>
                <w:sz w:val="20"/>
                <w:szCs w:val="20"/>
              </w:rPr>
              <w:t xml:space="preserve">for the subrecipient </w:t>
            </w:r>
            <w:r w:rsidR="00951DFA" w:rsidRPr="00322029">
              <w:rPr>
                <w:sz w:val="20"/>
                <w:szCs w:val="20"/>
              </w:rPr>
              <w:t xml:space="preserve">to complete the </w:t>
            </w:r>
            <w:r w:rsidR="00951DFA">
              <w:rPr>
                <w:sz w:val="20"/>
                <w:szCs w:val="20"/>
              </w:rPr>
              <w:t xml:space="preserve">Pre-Award </w:t>
            </w:r>
            <w:r w:rsidR="00951DFA" w:rsidRPr="00322029">
              <w:rPr>
                <w:sz w:val="20"/>
                <w:szCs w:val="20"/>
              </w:rPr>
              <w:t>Buy America Certification</w:t>
            </w:r>
            <w:r w:rsidR="00821052">
              <w:rPr>
                <w:sz w:val="20"/>
                <w:szCs w:val="20"/>
              </w:rPr>
              <w:t>?</w:t>
            </w:r>
          </w:p>
          <w:p w14:paraId="7B7E032E" w14:textId="77777777" w:rsidR="00951DFA" w:rsidRDefault="00951DFA" w:rsidP="00951DFA">
            <w:pPr>
              <w:pStyle w:val="ListParagraph"/>
              <w:numPr>
                <w:ilvl w:val="0"/>
                <w:numId w:val="27"/>
              </w:numPr>
              <w:rPr>
                <w:sz w:val="20"/>
                <w:szCs w:val="20"/>
              </w:rPr>
            </w:pPr>
            <w:r w:rsidRPr="00AD0217">
              <w:rPr>
                <w:sz w:val="20"/>
                <w:szCs w:val="20"/>
              </w:rPr>
              <w:t xml:space="preserve">a letter from FTA which grants a waiver to the rolling stock </w:t>
            </w:r>
            <w:r w:rsidRPr="004E25AF">
              <w:rPr>
                <w:sz w:val="20"/>
                <w:szCs w:val="20"/>
                <w:u w:val="single"/>
              </w:rPr>
              <w:t>to be purchased</w:t>
            </w:r>
            <w:r w:rsidRPr="00AD0217">
              <w:rPr>
                <w:sz w:val="20"/>
                <w:szCs w:val="20"/>
              </w:rPr>
              <w:t xml:space="preserve"> from the Buy America requirements under section 165(b)(1), (b)(2), or (b)(4) of the Surface Transportation Assistance Act of 1982, as amended; or</w:t>
            </w:r>
          </w:p>
          <w:p w14:paraId="2C4D050E" w14:textId="77777777" w:rsidR="00951DFA" w:rsidRDefault="00951DFA" w:rsidP="00951DFA">
            <w:pPr>
              <w:pStyle w:val="ListParagraph"/>
              <w:numPr>
                <w:ilvl w:val="0"/>
                <w:numId w:val="27"/>
              </w:numPr>
              <w:rPr>
                <w:sz w:val="20"/>
                <w:szCs w:val="20"/>
              </w:rPr>
            </w:pPr>
            <w:r>
              <w:rPr>
                <w:sz w:val="20"/>
                <w:szCs w:val="20"/>
              </w:rPr>
              <w:t xml:space="preserve">documentation on the rolling stock </w:t>
            </w:r>
            <w:r w:rsidRPr="004E25AF">
              <w:rPr>
                <w:sz w:val="20"/>
                <w:szCs w:val="20"/>
                <w:u w:val="single"/>
              </w:rPr>
              <w:t>to be purchased</w:t>
            </w:r>
            <w:r>
              <w:rPr>
                <w:sz w:val="20"/>
                <w:szCs w:val="20"/>
              </w:rPr>
              <w:t xml:space="preserve"> from the manufacturer which </w:t>
            </w:r>
            <w:proofErr w:type="gramStart"/>
            <w:r>
              <w:rPr>
                <w:sz w:val="20"/>
                <w:szCs w:val="20"/>
              </w:rPr>
              <w:t>lists</w:t>
            </w:r>
            <w:proofErr w:type="gramEnd"/>
          </w:p>
          <w:p w14:paraId="21C7C1FB" w14:textId="77777777" w:rsidR="00951DFA" w:rsidRDefault="00951DFA" w:rsidP="00951DFA">
            <w:pPr>
              <w:pStyle w:val="ListParagraph"/>
              <w:numPr>
                <w:ilvl w:val="0"/>
                <w:numId w:val="29"/>
              </w:numPr>
              <w:rPr>
                <w:sz w:val="20"/>
                <w:szCs w:val="20"/>
              </w:rPr>
            </w:pPr>
            <w:r w:rsidRPr="0035435A">
              <w:rPr>
                <w:sz w:val="20"/>
                <w:szCs w:val="20"/>
              </w:rPr>
              <w:t>Component and subcomponent parts of the rolling stock to be purchased identified by manufacturer of the parts, their country of origin and costs</w:t>
            </w:r>
            <w:r>
              <w:rPr>
                <w:sz w:val="20"/>
                <w:szCs w:val="20"/>
              </w:rPr>
              <w:t>, and</w:t>
            </w:r>
          </w:p>
          <w:p w14:paraId="07697023" w14:textId="77777777" w:rsidR="00951DFA" w:rsidRDefault="00951DFA" w:rsidP="00951DFA">
            <w:pPr>
              <w:pStyle w:val="ListParagraph"/>
              <w:numPr>
                <w:ilvl w:val="0"/>
                <w:numId w:val="29"/>
              </w:numPr>
              <w:rPr>
                <w:sz w:val="20"/>
                <w:szCs w:val="20"/>
              </w:rPr>
            </w:pPr>
            <w:r w:rsidRPr="0035435A">
              <w:rPr>
                <w:sz w:val="20"/>
                <w:szCs w:val="20"/>
              </w:rPr>
              <w:t>The location of the final assembly point for the rolling stock, including a description of the activities that will take place at the final assembly point and the cost of final assembly.</w:t>
            </w:r>
          </w:p>
          <w:p w14:paraId="72FF99CC" w14:textId="77777777" w:rsidR="00951DFA" w:rsidRPr="00FF13F0" w:rsidRDefault="00951DFA" w:rsidP="00940EB7">
            <w:pPr>
              <w:ind w:left="720"/>
              <w:rPr>
                <w:sz w:val="20"/>
                <w:szCs w:val="20"/>
              </w:rPr>
            </w:pPr>
            <w:r w:rsidRPr="00FF13F0">
              <w:rPr>
                <w:sz w:val="20"/>
                <w:szCs w:val="20"/>
              </w:rPr>
              <w:t>This must result in confirming U.S. manufacturing content is more than 70%.</w:t>
            </w:r>
          </w:p>
          <w:p w14:paraId="142E17D2" w14:textId="77777777" w:rsidR="00821052" w:rsidRDefault="00821052" w:rsidP="00940EB7">
            <w:pPr>
              <w:rPr>
                <w:sz w:val="20"/>
                <w:szCs w:val="20"/>
              </w:rPr>
            </w:pPr>
          </w:p>
          <w:p w14:paraId="1409BEBF" w14:textId="74C712EE" w:rsidR="00951DFA" w:rsidRDefault="00951DFA" w:rsidP="00940EB7">
            <w:pPr>
              <w:rPr>
                <w:sz w:val="20"/>
                <w:szCs w:val="20"/>
              </w:rPr>
            </w:pPr>
            <w:r>
              <w:rPr>
                <w:sz w:val="20"/>
                <w:szCs w:val="20"/>
              </w:rPr>
              <w:t>(</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54E75796" w14:textId="77777777" w:rsidR="00951DFA" w:rsidRPr="00025FD0" w:rsidRDefault="00951DFA" w:rsidP="00940EB7">
            <w:pPr>
              <w:rPr>
                <w:b/>
                <w:bCs/>
                <w:sz w:val="20"/>
                <w:szCs w:val="20"/>
              </w:rPr>
            </w:pPr>
          </w:p>
        </w:tc>
        <w:sdt>
          <w:sdtPr>
            <w:rPr>
              <w:b/>
              <w:bCs/>
              <w:sz w:val="20"/>
              <w:szCs w:val="20"/>
            </w:rPr>
            <w:id w:val="199351881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A180A28" w14:textId="77777777" w:rsidR="00951DFA" w:rsidRPr="00025FD0" w:rsidRDefault="00951D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487563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74A7341" w14:textId="77777777" w:rsidR="00951DFA" w:rsidRDefault="00951D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16494407"/>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1E344C79" w14:textId="77777777" w:rsidR="00951DFA" w:rsidRDefault="00951DFA" w:rsidP="00940EB7">
                <w:pPr>
                  <w:jc w:val="center"/>
                  <w:rPr>
                    <w:b/>
                    <w:bCs/>
                    <w:sz w:val="20"/>
                    <w:szCs w:val="20"/>
                  </w:rPr>
                </w:pPr>
                <w:r w:rsidRPr="008F0F8B">
                  <w:rPr>
                    <w:rFonts w:ascii="MS Gothic" w:eastAsia="MS Gothic" w:hAnsi="MS Gothic" w:hint="eastAsia"/>
                    <w:b/>
                    <w:bCs/>
                    <w:sz w:val="20"/>
                    <w:szCs w:val="20"/>
                  </w:rPr>
                  <w:t>☐</w:t>
                </w:r>
              </w:p>
            </w:tc>
          </w:sdtContent>
        </w:sdt>
      </w:tr>
      <w:tr w:rsidR="004F6848" w14:paraId="213C48A7" w14:textId="77777777" w:rsidTr="00940EB7">
        <w:tc>
          <w:tcPr>
            <w:tcW w:w="6925" w:type="dxa"/>
            <w:vAlign w:val="center"/>
          </w:tcPr>
          <w:p w14:paraId="1755D66F" w14:textId="412C3FCE" w:rsidR="004F6848" w:rsidRDefault="00A40D13" w:rsidP="00940EB7">
            <w:pPr>
              <w:rPr>
                <w:sz w:val="20"/>
                <w:szCs w:val="20"/>
              </w:rPr>
            </w:pPr>
            <w:r>
              <w:rPr>
                <w:sz w:val="20"/>
                <w:szCs w:val="20"/>
              </w:rPr>
              <w:t>If applicable, t</w:t>
            </w:r>
            <w:r w:rsidRPr="00A40D13">
              <w:rPr>
                <w:sz w:val="20"/>
                <w:szCs w:val="20"/>
              </w:rPr>
              <w:t xml:space="preserve">he </w:t>
            </w:r>
            <w:r>
              <w:rPr>
                <w:sz w:val="20"/>
                <w:szCs w:val="20"/>
              </w:rPr>
              <w:t>sub</w:t>
            </w:r>
            <w:r w:rsidRPr="00A40D13">
              <w:rPr>
                <w:sz w:val="20"/>
                <w:szCs w:val="20"/>
              </w:rPr>
              <w:t xml:space="preserve">recipient has reviewed itself, or through an audit prepared by someone other than the manufacturer or its agent, documentation provided by the manufacturer which </w:t>
            </w:r>
            <w:proofErr w:type="gramStart"/>
            <w:r w:rsidRPr="00A40D13">
              <w:rPr>
                <w:sz w:val="20"/>
                <w:szCs w:val="20"/>
              </w:rPr>
              <w:t>lists</w:t>
            </w:r>
            <w:proofErr w:type="gramEnd"/>
          </w:p>
          <w:p w14:paraId="53101872" w14:textId="77777777" w:rsidR="004F6848" w:rsidRDefault="004F6848" w:rsidP="00A40D13">
            <w:pPr>
              <w:pStyle w:val="ListParagraph"/>
              <w:numPr>
                <w:ilvl w:val="0"/>
                <w:numId w:val="30"/>
              </w:numPr>
              <w:rPr>
                <w:sz w:val="20"/>
                <w:szCs w:val="20"/>
              </w:rPr>
            </w:pPr>
            <w:r w:rsidRPr="00AD0217">
              <w:rPr>
                <w:sz w:val="20"/>
                <w:szCs w:val="20"/>
              </w:rPr>
              <w:t>a letter from FTA which grants a waiver to the rolling stock to be purchased from the Buy America requirements under section 165(b)(1), (b)(2), or (b)(4) of the Surface Transportation Assistance Act of 1982, as amended; or</w:t>
            </w:r>
          </w:p>
          <w:p w14:paraId="2B86A921" w14:textId="77777777" w:rsidR="004F6848" w:rsidRDefault="004F6848" w:rsidP="00A40D13">
            <w:pPr>
              <w:pStyle w:val="ListParagraph"/>
              <w:numPr>
                <w:ilvl w:val="0"/>
                <w:numId w:val="30"/>
              </w:numPr>
              <w:rPr>
                <w:sz w:val="20"/>
                <w:szCs w:val="20"/>
              </w:rPr>
            </w:pPr>
            <w:r>
              <w:rPr>
                <w:sz w:val="20"/>
                <w:szCs w:val="20"/>
              </w:rPr>
              <w:t xml:space="preserve">documentation on the rolling stock to be purchased from the manufacturer which </w:t>
            </w:r>
            <w:proofErr w:type="gramStart"/>
            <w:r>
              <w:rPr>
                <w:sz w:val="20"/>
                <w:szCs w:val="20"/>
              </w:rPr>
              <w:t>lists</w:t>
            </w:r>
            <w:proofErr w:type="gramEnd"/>
          </w:p>
          <w:p w14:paraId="6813170D" w14:textId="77777777" w:rsidR="004F6848" w:rsidRDefault="004F6848" w:rsidP="00A40D13">
            <w:pPr>
              <w:pStyle w:val="ListParagraph"/>
              <w:numPr>
                <w:ilvl w:val="0"/>
                <w:numId w:val="31"/>
              </w:numPr>
              <w:rPr>
                <w:sz w:val="20"/>
                <w:szCs w:val="20"/>
              </w:rPr>
            </w:pPr>
            <w:r w:rsidRPr="0035435A">
              <w:rPr>
                <w:sz w:val="20"/>
                <w:szCs w:val="20"/>
              </w:rPr>
              <w:t>Component and subcomponent parts of the rolling stock to be purchased identified by manufacturer of the parts, their country of origin and costs</w:t>
            </w:r>
            <w:r>
              <w:rPr>
                <w:sz w:val="20"/>
                <w:szCs w:val="20"/>
              </w:rPr>
              <w:t>, and</w:t>
            </w:r>
          </w:p>
          <w:p w14:paraId="3F68332D" w14:textId="77777777" w:rsidR="004F6848" w:rsidRDefault="004F6848" w:rsidP="00A40D13">
            <w:pPr>
              <w:pStyle w:val="ListParagraph"/>
              <w:numPr>
                <w:ilvl w:val="0"/>
                <w:numId w:val="31"/>
              </w:numPr>
              <w:rPr>
                <w:sz w:val="20"/>
                <w:szCs w:val="20"/>
              </w:rPr>
            </w:pPr>
            <w:r w:rsidRPr="0035435A">
              <w:rPr>
                <w:sz w:val="20"/>
                <w:szCs w:val="20"/>
              </w:rPr>
              <w:t>The location of the final assembly point for the rolling stock, including a description of the activities that will take place at the final assembly point and the cost of final assembly.</w:t>
            </w:r>
          </w:p>
          <w:p w14:paraId="1B801CF1" w14:textId="77777777" w:rsidR="004F6848" w:rsidRPr="00FF13F0" w:rsidRDefault="004F6848" w:rsidP="00940EB7">
            <w:pPr>
              <w:ind w:left="720"/>
              <w:rPr>
                <w:sz w:val="20"/>
                <w:szCs w:val="20"/>
              </w:rPr>
            </w:pPr>
            <w:r w:rsidRPr="00FF13F0">
              <w:rPr>
                <w:sz w:val="20"/>
                <w:szCs w:val="20"/>
              </w:rPr>
              <w:t>This must result in confirming U.S. manufacturing content is more than 70%.</w:t>
            </w:r>
          </w:p>
          <w:p w14:paraId="1DD61E01" w14:textId="46E4B80F" w:rsidR="004F6848" w:rsidRDefault="00A40D13" w:rsidP="00940EB7">
            <w:pPr>
              <w:rPr>
                <w:sz w:val="20"/>
                <w:szCs w:val="20"/>
              </w:rPr>
            </w:pPr>
            <w:r>
              <w:rPr>
                <w:sz w:val="20"/>
                <w:szCs w:val="20"/>
              </w:rPr>
              <w:t>and completed the Pre-Award Audit Buy America Certification?</w:t>
            </w:r>
          </w:p>
          <w:p w14:paraId="4D0310D7" w14:textId="77777777" w:rsidR="004F6848" w:rsidRDefault="004F6848" w:rsidP="00940EB7">
            <w:pPr>
              <w:rPr>
                <w:sz w:val="20"/>
                <w:szCs w:val="20"/>
              </w:rPr>
            </w:pPr>
            <w:r>
              <w:rPr>
                <w:sz w:val="20"/>
                <w:szCs w:val="20"/>
              </w:rPr>
              <w:t>(</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09A9F175" w14:textId="77777777" w:rsidR="004F6848" w:rsidRPr="00025FD0" w:rsidRDefault="004F6848" w:rsidP="00940EB7">
            <w:pPr>
              <w:rPr>
                <w:b/>
                <w:bCs/>
                <w:sz w:val="20"/>
                <w:szCs w:val="20"/>
              </w:rPr>
            </w:pPr>
          </w:p>
        </w:tc>
        <w:sdt>
          <w:sdtPr>
            <w:rPr>
              <w:b/>
              <w:bCs/>
              <w:sz w:val="20"/>
              <w:szCs w:val="20"/>
            </w:rPr>
            <w:id w:val="176464516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7A0D7D0" w14:textId="77777777" w:rsidR="004F6848" w:rsidRPr="00025FD0" w:rsidRDefault="004F684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9264594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0843D40" w14:textId="77777777" w:rsidR="004F6848" w:rsidRDefault="004F684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0695877"/>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C2E8F4C" w14:textId="77777777" w:rsidR="004F6848" w:rsidRDefault="004F6848" w:rsidP="00940EB7">
                <w:pPr>
                  <w:jc w:val="center"/>
                  <w:rPr>
                    <w:b/>
                    <w:bCs/>
                    <w:sz w:val="20"/>
                    <w:szCs w:val="20"/>
                  </w:rPr>
                </w:pPr>
                <w:r w:rsidRPr="008F0F8B">
                  <w:rPr>
                    <w:rFonts w:ascii="MS Gothic" w:eastAsia="MS Gothic" w:hAnsi="MS Gothic" w:hint="eastAsia"/>
                    <w:b/>
                    <w:bCs/>
                    <w:sz w:val="20"/>
                    <w:szCs w:val="20"/>
                  </w:rPr>
                  <w:t>☐</w:t>
                </w:r>
              </w:p>
            </w:tc>
          </w:sdtContent>
        </w:sdt>
      </w:tr>
      <w:tr w:rsidR="00951DFA" w:rsidRPr="00322029" w14:paraId="0CCC2ED8" w14:textId="77777777" w:rsidTr="00940EB7">
        <w:tc>
          <w:tcPr>
            <w:tcW w:w="9350" w:type="dxa"/>
            <w:gridSpan w:val="4"/>
            <w:shd w:val="clear" w:color="auto" w:fill="D6E3BC" w:themeFill="accent3" w:themeFillTint="66"/>
            <w:vAlign w:val="center"/>
          </w:tcPr>
          <w:p w14:paraId="11371432" w14:textId="77777777" w:rsidR="00951DFA" w:rsidRDefault="00951DFA" w:rsidP="00940EB7">
            <w:pPr>
              <w:rPr>
                <w:b/>
                <w:bCs/>
                <w:sz w:val="20"/>
                <w:szCs w:val="20"/>
              </w:rPr>
            </w:pPr>
            <w:r>
              <w:rPr>
                <w:b/>
                <w:bCs/>
                <w:sz w:val="20"/>
                <w:szCs w:val="20"/>
              </w:rPr>
              <w:t xml:space="preserve">Pre-Award Audit: </w:t>
            </w:r>
            <w:r w:rsidRPr="00FF13F0">
              <w:rPr>
                <w:b/>
                <w:bCs/>
                <w:sz w:val="20"/>
                <w:szCs w:val="20"/>
              </w:rPr>
              <w:t xml:space="preserve">Purchaser’s </w:t>
            </w:r>
            <w:r>
              <w:rPr>
                <w:b/>
                <w:bCs/>
                <w:sz w:val="20"/>
                <w:szCs w:val="20"/>
              </w:rPr>
              <w:t>R</w:t>
            </w:r>
            <w:r w:rsidRPr="00FF13F0">
              <w:rPr>
                <w:b/>
                <w:bCs/>
                <w:sz w:val="20"/>
                <w:szCs w:val="20"/>
              </w:rPr>
              <w:t xml:space="preserve">equirements </w:t>
            </w:r>
            <w:r>
              <w:rPr>
                <w:b/>
                <w:bCs/>
                <w:sz w:val="20"/>
                <w:szCs w:val="20"/>
              </w:rPr>
              <w:t>C</w:t>
            </w:r>
            <w:r w:rsidRPr="00FF13F0">
              <w:rPr>
                <w:b/>
                <w:bCs/>
                <w:sz w:val="20"/>
                <w:szCs w:val="20"/>
              </w:rPr>
              <w:t>ertification</w:t>
            </w:r>
          </w:p>
          <w:p w14:paraId="090E8335" w14:textId="77777777" w:rsidR="00951DFA" w:rsidRPr="00322029" w:rsidRDefault="00951DFA" w:rsidP="00940EB7">
            <w:pPr>
              <w:rPr>
                <w:i/>
                <w:iCs/>
                <w:sz w:val="16"/>
                <w:szCs w:val="16"/>
              </w:rPr>
            </w:pPr>
            <w:r w:rsidRPr="00322029">
              <w:rPr>
                <w:i/>
                <w:iCs/>
                <w:sz w:val="16"/>
                <w:szCs w:val="16"/>
              </w:rPr>
              <w:t>(49 CFR 663.2</w:t>
            </w:r>
            <w:r>
              <w:rPr>
                <w:i/>
                <w:iCs/>
                <w:sz w:val="16"/>
                <w:szCs w:val="16"/>
              </w:rPr>
              <w:t>7</w:t>
            </w:r>
            <w:r w:rsidRPr="00322029">
              <w:rPr>
                <w:i/>
                <w:iCs/>
                <w:sz w:val="16"/>
                <w:szCs w:val="16"/>
              </w:rPr>
              <w:t>)</w:t>
            </w:r>
          </w:p>
        </w:tc>
      </w:tr>
      <w:tr w:rsidR="0013293A" w14:paraId="34FC39DA" w14:textId="77777777" w:rsidTr="002D0A16">
        <w:tc>
          <w:tcPr>
            <w:tcW w:w="6925" w:type="dxa"/>
          </w:tcPr>
          <w:p w14:paraId="6E226151" w14:textId="77777777" w:rsidR="0013293A" w:rsidRDefault="0013293A" w:rsidP="002D0A16">
            <w:pPr>
              <w:rPr>
                <w:b/>
                <w:bCs/>
                <w:sz w:val="20"/>
                <w:szCs w:val="20"/>
              </w:rPr>
            </w:pPr>
          </w:p>
        </w:tc>
        <w:tc>
          <w:tcPr>
            <w:tcW w:w="810" w:type="dxa"/>
          </w:tcPr>
          <w:p w14:paraId="37FC408F" w14:textId="77777777" w:rsidR="0013293A" w:rsidRDefault="0013293A" w:rsidP="002D0A16">
            <w:pPr>
              <w:jc w:val="center"/>
              <w:rPr>
                <w:sz w:val="20"/>
                <w:szCs w:val="20"/>
              </w:rPr>
            </w:pPr>
            <w:r>
              <w:rPr>
                <w:b/>
                <w:bCs/>
                <w:sz w:val="20"/>
                <w:szCs w:val="20"/>
              </w:rPr>
              <w:t>N/A</w:t>
            </w:r>
          </w:p>
        </w:tc>
        <w:tc>
          <w:tcPr>
            <w:tcW w:w="810" w:type="dxa"/>
            <w:shd w:val="clear" w:color="auto" w:fill="auto"/>
          </w:tcPr>
          <w:p w14:paraId="63458996"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7DBC1EF3" w14:textId="77777777" w:rsidR="0013293A" w:rsidRDefault="0013293A" w:rsidP="002D0A16">
            <w:pPr>
              <w:jc w:val="center"/>
              <w:rPr>
                <w:b/>
                <w:bCs/>
                <w:sz w:val="20"/>
                <w:szCs w:val="20"/>
              </w:rPr>
            </w:pPr>
            <w:r w:rsidRPr="008F0F8B">
              <w:rPr>
                <w:b/>
                <w:bCs/>
                <w:sz w:val="20"/>
                <w:szCs w:val="20"/>
              </w:rPr>
              <w:t>False</w:t>
            </w:r>
          </w:p>
        </w:tc>
      </w:tr>
      <w:tr w:rsidR="00951DFA" w14:paraId="0F08C164" w14:textId="77777777" w:rsidTr="00940EB7">
        <w:tc>
          <w:tcPr>
            <w:tcW w:w="6925" w:type="dxa"/>
            <w:vAlign w:val="center"/>
          </w:tcPr>
          <w:p w14:paraId="21B1A14C" w14:textId="3E3E37F6" w:rsidR="00951DFA" w:rsidRDefault="00951DFA" w:rsidP="00940EB7">
            <w:pPr>
              <w:rPr>
                <w:sz w:val="20"/>
                <w:szCs w:val="20"/>
              </w:rPr>
            </w:pPr>
            <w:r>
              <w:rPr>
                <w:sz w:val="20"/>
                <w:szCs w:val="20"/>
              </w:rPr>
              <w:t xml:space="preserve">(a) If applicable, </w:t>
            </w:r>
            <w:r w:rsidR="00821052">
              <w:rPr>
                <w:sz w:val="20"/>
                <w:szCs w:val="20"/>
              </w:rPr>
              <w:t>does the vendor’s response include</w:t>
            </w:r>
            <w:r>
              <w:rPr>
                <w:sz w:val="20"/>
                <w:szCs w:val="20"/>
              </w:rPr>
              <w:t xml:space="preserve"> specifications stated in a manner that the subrecipient </w:t>
            </w:r>
            <w:r w:rsidR="00821052">
              <w:rPr>
                <w:sz w:val="20"/>
                <w:szCs w:val="20"/>
              </w:rPr>
              <w:t>can</w:t>
            </w:r>
            <w:r>
              <w:rPr>
                <w:sz w:val="20"/>
                <w:szCs w:val="20"/>
              </w:rPr>
              <w:t xml:space="preserve"> determine that the description of the rolling </w:t>
            </w:r>
            <w:r>
              <w:rPr>
                <w:sz w:val="20"/>
                <w:szCs w:val="20"/>
              </w:rPr>
              <w:lastRenderedPageBreak/>
              <w:t xml:space="preserve">stock provided in the vendor’s response </w:t>
            </w:r>
            <w:r w:rsidR="00A40D13">
              <w:rPr>
                <w:sz w:val="20"/>
                <w:szCs w:val="20"/>
              </w:rPr>
              <w:t>is</w:t>
            </w:r>
            <w:r>
              <w:rPr>
                <w:sz w:val="20"/>
                <w:szCs w:val="20"/>
              </w:rPr>
              <w:t xml:space="preserve"> the same product</w:t>
            </w:r>
            <w:r w:rsidR="00821052">
              <w:rPr>
                <w:sz w:val="20"/>
                <w:szCs w:val="20"/>
              </w:rPr>
              <w:t xml:space="preserve"> requested in the solicitation</w:t>
            </w:r>
            <w:r>
              <w:rPr>
                <w:sz w:val="20"/>
                <w:szCs w:val="20"/>
              </w:rPr>
              <w:t>?</w:t>
            </w:r>
          </w:p>
          <w:p w14:paraId="368592D0" w14:textId="77777777" w:rsidR="00951DFA" w:rsidRPr="00FA18E6" w:rsidRDefault="00951DFA" w:rsidP="00940EB7">
            <w:pPr>
              <w:rPr>
                <w:sz w:val="20"/>
                <w:szCs w:val="20"/>
              </w:rPr>
            </w:pPr>
          </w:p>
        </w:tc>
        <w:sdt>
          <w:sdtPr>
            <w:rPr>
              <w:b/>
              <w:bCs/>
              <w:sz w:val="20"/>
              <w:szCs w:val="20"/>
            </w:rPr>
            <w:id w:val="-107273249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D5E03DD" w14:textId="77777777" w:rsidR="00951DFA" w:rsidRPr="00025FD0" w:rsidRDefault="00951D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3892966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AC70801" w14:textId="77777777" w:rsidR="00951DFA" w:rsidRDefault="00951D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39205172"/>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08AFC96" w14:textId="77777777" w:rsidR="00951DFA" w:rsidRDefault="00951DFA" w:rsidP="00940EB7">
                <w:pPr>
                  <w:jc w:val="center"/>
                  <w:rPr>
                    <w:b/>
                    <w:bCs/>
                    <w:sz w:val="20"/>
                    <w:szCs w:val="20"/>
                  </w:rPr>
                </w:pPr>
                <w:r w:rsidRPr="008F0F8B">
                  <w:rPr>
                    <w:rFonts w:ascii="MS Gothic" w:eastAsia="MS Gothic" w:hAnsi="MS Gothic" w:hint="eastAsia"/>
                    <w:b/>
                    <w:bCs/>
                    <w:sz w:val="20"/>
                    <w:szCs w:val="20"/>
                  </w:rPr>
                  <w:t>☐</w:t>
                </w:r>
              </w:p>
            </w:tc>
          </w:sdtContent>
        </w:sdt>
      </w:tr>
      <w:tr w:rsidR="00A40D13" w14:paraId="01ADC9C7" w14:textId="77777777" w:rsidTr="00940EB7">
        <w:tc>
          <w:tcPr>
            <w:tcW w:w="6925" w:type="dxa"/>
            <w:vAlign w:val="center"/>
          </w:tcPr>
          <w:p w14:paraId="61EFFA51" w14:textId="77777777" w:rsidR="00A40D13" w:rsidRDefault="00A40D13" w:rsidP="00940EB7">
            <w:pPr>
              <w:rPr>
                <w:sz w:val="20"/>
                <w:szCs w:val="20"/>
              </w:rPr>
            </w:pPr>
            <w:r w:rsidRPr="00A7257D">
              <w:rPr>
                <w:sz w:val="20"/>
                <w:szCs w:val="20"/>
              </w:rPr>
              <w:t>(b) If applicable</w:t>
            </w:r>
            <w:r>
              <w:rPr>
                <w:sz w:val="20"/>
                <w:szCs w:val="20"/>
              </w:rPr>
              <w:t xml:space="preserve">, does the vendor’s response include information in order for the subrecipient to </w:t>
            </w:r>
            <w:proofErr w:type="gramStart"/>
            <w:r>
              <w:rPr>
                <w:sz w:val="20"/>
                <w:szCs w:val="20"/>
              </w:rPr>
              <w:t>make</w:t>
            </w:r>
            <w:proofErr w:type="gramEnd"/>
            <w:r>
              <w:rPr>
                <w:sz w:val="20"/>
                <w:szCs w:val="20"/>
              </w:rPr>
              <w:t xml:space="preserve"> a responsible party determination?</w:t>
            </w:r>
          </w:p>
          <w:p w14:paraId="4E62E13F" w14:textId="77777777" w:rsidR="00A40D13" w:rsidRPr="00025FD0" w:rsidRDefault="00A40D13" w:rsidP="00940EB7">
            <w:pPr>
              <w:rPr>
                <w:b/>
                <w:bCs/>
                <w:sz w:val="20"/>
                <w:szCs w:val="20"/>
              </w:rPr>
            </w:pPr>
          </w:p>
        </w:tc>
        <w:sdt>
          <w:sdtPr>
            <w:rPr>
              <w:b/>
              <w:bCs/>
              <w:sz w:val="20"/>
              <w:szCs w:val="20"/>
            </w:rPr>
            <w:id w:val="-60889927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2681656" w14:textId="77777777" w:rsidR="00A40D13" w:rsidRPr="00025FD0" w:rsidRDefault="00A40D1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1371164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E2DC306" w14:textId="77777777" w:rsidR="00A40D13" w:rsidRDefault="00A40D1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03268508"/>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C9F9898" w14:textId="77777777" w:rsidR="00A40D13" w:rsidRDefault="00A40D13" w:rsidP="00940EB7">
                <w:pPr>
                  <w:jc w:val="center"/>
                  <w:rPr>
                    <w:b/>
                    <w:bCs/>
                    <w:sz w:val="20"/>
                    <w:szCs w:val="20"/>
                  </w:rPr>
                </w:pPr>
                <w:r w:rsidRPr="008F0F8B">
                  <w:rPr>
                    <w:rFonts w:ascii="MS Gothic" w:eastAsia="MS Gothic" w:hAnsi="MS Gothic" w:hint="eastAsia"/>
                    <w:b/>
                    <w:bCs/>
                    <w:sz w:val="20"/>
                    <w:szCs w:val="20"/>
                  </w:rPr>
                  <w:t>☐</w:t>
                </w:r>
              </w:p>
            </w:tc>
          </w:sdtContent>
        </w:sdt>
      </w:tr>
      <w:tr w:rsidR="00951DFA" w14:paraId="48DC4145" w14:textId="77777777" w:rsidTr="00940EB7">
        <w:tc>
          <w:tcPr>
            <w:tcW w:w="6925" w:type="dxa"/>
            <w:vAlign w:val="center"/>
          </w:tcPr>
          <w:p w14:paraId="75983F8E" w14:textId="486CF487" w:rsidR="00A40D13" w:rsidRPr="00FA18E6" w:rsidRDefault="000A7B6C" w:rsidP="00A40D13">
            <w:pPr>
              <w:rPr>
                <w:sz w:val="20"/>
                <w:szCs w:val="20"/>
              </w:rPr>
            </w:pPr>
            <w:r>
              <w:rPr>
                <w:sz w:val="20"/>
                <w:szCs w:val="20"/>
              </w:rPr>
              <w:t>If applicable, t</w:t>
            </w:r>
            <w:r w:rsidR="00A40D13" w:rsidRPr="00FA18E6">
              <w:rPr>
                <w:sz w:val="20"/>
                <w:szCs w:val="20"/>
              </w:rPr>
              <w:t xml:space="preserve">he subrecipient </w:t>
            </w:r>
            <w:r w:rsidR="00A40D13">
              <w:rPr>
                <w:sz w:val="20"/>
                <w:szCs w:val="20"/>
              </w:rPr>
              <w:t>can</w:t>
            </w:r>
            <w:r w:rsidR="00A40D13" w:rsidRPr="00FA18E6">
              <w:rPr>
                <w:sz w:val="20"/>
                <w:szCs w:val="20"/>
              </w:rPr>
              <w:t xml:space="preserve"> </w:t>
            </w:r>
            <w:proofErr w:type="gramStart"/>
            <w:r w:rsidR="00A40D13" w:rsidRPr="00FA18E6">
              <w:rPr>
                <w:sz w:val="20"/>
                <w:szCs w:val="20"/>
              </w:rPr>
              <w:t>certify</w:t>
            </w:r>
            <w:proofErr w:type="gramEnd"/>
            <w:r w:rsidR="00A40D13" w:rsidRPr="00FA18E6">
              <w:rPr>
                <w:sz w:val="20"/>
                <w:szCs w:val="20"/>
              </w:rPr>
              <w:t xml:space="preserve"> </w:t>
            </w:r>
          </w:p>
          <w:p w14:paraId="6CCB12A9" w14:textId="77777777" w:rsidR="00A40D13" w:rsidRDefault="00A40D13" w:rsidP="00A40D13">
            <w:pPr>
              <w:pStyle w:val="ListParagraph"/>
              <w:numPr>
                <w:ilvl w:val="0"/>
                <w:numId w:val="32"/>
              </w:numPr>
              <w:rPr>
                <w:sz w:val="20"/>
                <w:szCs w:val="20"/>
              </w:rPr>
            </w:pPr>
            <w:r>
              <w:rPr>
                <w:sz w:val="20"/>
                <w:szCs w:val="20"/>
              </w:rPr>
              <w:t>That the vendor’s response to the solicitation is the same product as described in the rolling stock solicitation document.</w:t>
            </w:r>
          </w:p>
          <w:p w14:paraId="4597C2C6" w14:textId="77777777" w:rsidR="00A40D13" w:rsidRDefault="00A40D13" w:rsidP="00A40D13">
            <w:pPr>
              <w:pStyle w:val="ListParagraph"/>
              <w:numPr>
                <w:ilvl w:val="0"/>
                <w:numId w:val="32"/>
              </w:numPr>
              <w:rPr>
                <w:sz w:val="20"/>
                <w:szCs w:val="20"/>
              </w:rPr>
            </w:pPr>
            <w:r>
              <w:rPr>
                <w:sz w:val="20"/>
                <w:szCs w:val="20"/>
              </w:rPr>
              <w:t>The selected vendor is a responsible manufacturer with the capability to produce the vehicle that meets the specifications in the rolling stock solicitation document.</w:t>
            </w:r>
          </w:p>
          <w:p w14:paraId="208DA185" w14:textId="6794C630" w:rsidR="00951DFA" w:rsidRDefault="000A7B6C" w:rsidP="00940EB7">
            <w:pPr>
              <w:rPr>
                <w:sz w:val="20"/>
                <w:szCs w:val="20"/>
              </w:rPr>
            </w:pPr>
            <w:r>
              <w:rPr>
                <w:sz w:val="20"/>
                <w:szCs w:val="20"/>
              </w:rPr>
              <w:t>and</w:t>
            </w:r>
            <w:r w:rsidRPr="00FA18E6">
              <w:rPr>
                <w:sz w:val="20"/>
                <w:szCs w:val="20"/>
              </w:rPr>
              <w:t xml:space="preserve"> complete the Pre-award Purchaser’s Requirements Certification</w:t>
            </w:r>
            <w:r w:rsidR="00951DFA">
              <w:rPr>
                <w:sz w:val="20"/>
                <w:szCs w:val="20"/>
              </w:rPr>
              <w:t>?</w:t>
            </w:r>
          </w:p>
          <w:p w14:paraId="51840F74" w14:textId="25E02042" w:rsidR="000A7B6C" w:rsidRDefault="000A7B6C" w:rsidP="00940EB7">
            <w:pPr>
              <w:rPr>
                <w:sz w:val="20"/>
                <w:szCs w:val="20"/>
              </w:rPr>
            </w:pPr>
            <w:r>
              <w:rPr>
                <w:sz w:val="20"/>
                <w:szCs w:val="20"/>
              </w:rPr>
              <w:t>(</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747A33B2" w14:textId="77777777" w:rsidR="00951DFA" w:rsidRPr="00025FD0" w:rsidRDefault="00951DFA" w:rsidP="00940EB7">
            <w:pPr>
              <w:rPr>
                <w:b/>
                <w:bCs/>
                <w:sz w:val="20"/>
                <w:szCs w:val="20"/>
              </w:rPr>
            </w:pPr>
          </w:p>
        </w:tc>
        <w:sdt>
          <w:sdtPr>
            <w:rPr>
              <w:b/>
              <w:bCs/>
              <w:sz w:val="20"/>
              <w:szCs w:val="20"/>
            </w:rPr>
            <w:id w:val="-113316766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F1E1F57" w14:textId="77777777" w:rsidR="00951DFA" w:rsidRPr="00025FD0" w:rsidRDefault="00951D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0139990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1A500D5" w14:textId="77777777" w:rsidR="00951DFA" w:rsidRDefault="00951D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1672182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021DB603" w14:textId="77777777" w:rsidR="00951DFA" w:rsidRDefault="00951DFA" w:rsidP="00940EB7">
                <w:pPr>
                  <w:jc w:val="center"/>
                  <w:rPr>
                    <w:b/>
                    <w:bCs/>
                    <w:sz w:val="20"/>
                    <w:szCs w:val="20"/>
                  </w:rPr>
                </w:pPr>
                <w:r w:rsidRPr="008F0F8B">
                  <w:rPr>
                    <w:rFonts w:ascii="MS Gothic" w:eastAsia="MS Gothic" w:hAnsi="MS Gothic" w:hint="eastAsia"/>
                    <w:b/>
                    <w:bCs/>
                    <w:sz w:val="20"/>
                    <w:szCs w:val="20"/>
                  </w:rPr>
                  <w:t>☐</w:t>
                </w:r>
              </w:p>
            </w:tc>
          </w:sdtContent>
        </w:sdt>
      </w:tr>
      <w:tr w:rsidR="00951DFA" w:rsidRPr="00322029" w14:paraId="19E389CF" w14:textId="77777777" w:rsidTr="00940EB7">
        <w:tc>
          <w:tcPr>
            <w:tcW w:w="9350" w:type="dxa"/>
            <w:gridSpan w:val="4"/>
            <w:shd w:val="clear" w:color="auto" w:fill="D6E3BC" w:themeFill="accent3" w:themeFillTint="66"/>
            <w:vAlign w:val="center"/>
          </w:tcPr>
          <w:p w14:paraId="44C0C60A" w14:textId="6EA40D28" w:rsidR="00951DFA" w:rsidRDefault="00951DFA" w:rsidP="00940EB7">
            <w:pPr>
              <w:rPr>
                <w:b/>
                <w:bCs/>
                <w:sz w:val="20"/>
                <w:szCs w:val="20"/>
              </w:rPr>
            </w:pPr>
            <w:r>
              <w:rPr>
                <w:b/>
                <w:bCs/>
                <w:sz w:val="20"/>
                <w:szCs w:val="20"/>
              </w:rPr>
              <w:t>Pre-Award Audit: M</w:t>
            </w:r>
            <w:r w:rsidRPr="00EC5CE5">
              <w:rPr>
                <w:b/>
                <w:bCs/>
                <w:sz w:val="20"/>
                <w:szCs w:val="20"/>
              </w:rPr>
              <w:t>anufacturer’s Federal Motor Vehicle Safety</w:t>
            </w:r>
            <w:r w:rsidR="00821052">
              <w:rPr>
                <w:b/>
                <w:bCs/>
                <w:sz w:val="20"/>
                <w:szCs w:val="20"/>
              </w:rPr>
              <w:t xml:space="preserve"> Standards </w:t>
            </w:r>
            <w:r w:rsidRPr="00EC5CE5">
              <w:rPr>
                <w:b/>
                <w:bCs/>
                <w:sz w:val="20"/>
                <w:szCs w:val="20"/>
              </w:rPr>
              <w:t xml:space="preserve">(FMVSS) </w:t>
            </w:r>
            <w:r>
              <w:rPr>
                <w:b/>
                <w:bCs/>
                <w:sz w:val="20"/>
                <w:szCs w:val="20"/>
              </w:rPr>
              <w:t>C</w:t>
            </w:r>
            <w:r w:rsidRPr="00FF13F0">
              <w:rPr>
                <w:b/>
                <w:bCs/>
                <w:sz w:val="20"/>
                <w:szCs w:val="20"/>
              </w:rPr>
              <w:t>ertification</w:t>
            </w:r>
          </w:p>
          <w:p w14:paraId="327A5389" w14:textId="3CA214A3" w:rsidR="00951DFA" w:rsidRPr="00322029" w:rsidRDefault="00951DFA" w:rsidP="00940EB7">
            <w:pPr>
              <w:rPr>
                <w:i/>
                <w:iCs/>
                <w:sz w:val="16"/>
                <w:szCs w:val="16"/>
              </w:rPr>
            </w:pPr>
            <w:r w:rsidRPr="00322029">
              <w:rPr>
                <w:i/>
                <w:iCs/>
                <w:sz w:val="16"/>
                <w:szCs w:val="16"/>
              </w:rPr>
              <w:t>(49 CFR 663.2</w:t>
            </w:r>
            <w:r w:rsidR="00474A88">
              <w:rPr>
                <w:i/>
                <w:iCs/>
                <w:sz w:val="16"/>
                <w:szCs w:val="16"/>
              </w:rPr>
              <w:t>3</w:t>
            </w:r>
            <w:r w:rsidRPr="00322029">
              <w:rPr>
                <w:i/>
                <w:iCs/>
                <w:sz w:val="16"/>
                <w:szCs w:val="16"/>
              </w:rPr>
              <w:t>)</w:t>
            </w:r>
          </w:p>
        </w:tc>
      </w:tr>
      <w:tr w:rsidR="0013293A" w14:paraId="42A4B480" w14:textId="77777777" w:rsidTr="002D0A16">
        <w:tc>
          <w:tcPr>
            <w:tcW w:w="6925" w:type="dxa"/>
          </w:tcPr>
          <w:p w14:paraId="4B44377D" w14:textId="77777777" w:rsidR="0013293A" w:rsidRDefault="0013293A" w:rsidP="002D0A16">
            <w:pPr>
              <w:rPr>
                <w:b/>
                <w:bCs/>
                <w:sz w:val="20"/>
                <w:szCs w:val="20"/>
              </w:rPr>
            </w:pPr>
          </w:p>
        </w:tc>
        <w:tc>
          <w:tcPr>
            <w:tcW w:w="810" w:type="dxa"/>
          </w:tcPr>
          <w:p w14:paraId="13118157" w14:textId="77777777" w:rsidR="0013293A" w:rsidRDefault="0013293A" w:rsidP="002D0A16">
            <w:pPr>
              <w:jc w:val="center"/>
              <w:rPr>
                <w:sz w:val="20"/>
                <w:szCs w:val="20"/>
              </w:rPr>
            </w:pPr>
            <w:r>
              <w:rPr>
                <w:b/>
                <w:bCs/>
                <w:sz w:val="20"/>
                <w:szCs w:val="20"/>
              </w:rPr>
              <w:t>N/A</w:t>
            </w:r>
          </w:p>
        </w:tc>
        <w:tc>
          <w:tcPr>
            <w:tcW w:w="810" w:type="dxa"/>
            <w:shd w:val="clear" w:color="auto" w:fill="auto"/>
          </w:tcPr>
          <w:p w14:paraId="219BB2A9"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6D21BEE1" w14:textId="77777777" w:rsidR="0013293A" w:rsidRDefault="0013293A" w:rsidP="002D0A16">
            <w:pPr>
              <w:jc w:val="center"/>
              <w:rPr>
                <w:b/>
                <w:bCs/>
                <w:sz w:val="20"/>
                <w:szCs w:val="20"/>
              </w:rPr>
            </w:pPr>
            <w:r w:rsidRPr="008F0F8B">
              <w:rPr>
                <w:b/>
                <w:bCs/>
                <w:sz w:val="20"/>
                <w:szCs w:val="20"/>
              </w:rPr>
              <w:t>False</w:t>
            </w:r>
          </w:p>
        </w:tc>
      </w:tr>
      <w:tr w:rsidR="000A7B6C" w14:paraId="25C2198C" w14:textId="77777777" w:rsidTr="00940EB7">
        <w:tc>
          <w:tcPr>
            <w:tcW w:w="6925" w:type="dxa"/>
            <w:vAlign w:val="center"/>
          </w:tcPr>
          <w:p w14:paraId="73DB5DAE" w14:textId="77777777" w:rsidR="000A7B6C" w:rsidRPr="00EC5CE5" w:rsidRDefault="000A7B6C" w:rsidP="00940EB7">
            <w:pPr>
              <w:rPr>
                <w:sz w:val="20"/>
                <w:szCs w:val="20"/>
              </w:rPr>
            </w:pPr>
            <w:r>
              <w:rPr>
                <w:sz w:val="20"/>
                <w:szCs w:val="20"/>
              </w:rPr>
              <w:t xml:space="preserve">If applicable, </w:t>
            </w:r>
            <w:r w:rsidRPr="00EC5CE5">
              <w:rPr>
                <w:sz w:val="20"/>
                <w:szCs w:val="20"/>
              </w:rPr>
              <w:t xml:space="preserve">does </w:t>
            </w:r>
            <w:r>
              <w:rPr>
                <w:sz w:val="20"/>
                <w:szCs w:val="20"/>
              </w:rPr>
              <w:t>the vendor’s response include</w:t>
            </w:r>
            <w:r w:rsidRPr="00EC5CE5">
              <w:rPr>
                <w:sz w:val="20"/>
                <w:szCs w:val="20"/>
              </w:rPr>
              <w:t xml:space="preserve"> </w:t>
            </w:r>
            <w:r>
              <w:rPr>
                <w:sz w:val="20"/>
                <w:szCs w:val="20"/>
              </w:rPr>
              <w:t>a copy of the manufacturer’s self-certification that the vehicle complies with FMVSS, or the manufacturer’s certification that these standards are inapplicable?</w:t>
            </w:r>
          </w:p>
          <w:p w14:paraId="41A5D3A6" w14:textId="77777777" w:rsidR="000A7B6C" w:rsidRPr="00EC5CE5" w:rsidRDefault="000A7B6C" w:rsidP="00940EB7">
            <w:pPr>
              <w:rPr>
                <w:sz w:val="20"/>
                <w:szCs w:val="20"/>
              </w:rPr>
            </w:pPr>
          </w:p>
        </w:tc>
        <w:sdt>
          <w:sdtPr>
            <w:rPr>
              <w:b/>
              <w:bCs/>
              <w:sz w:val="20"/>
              <w:szCs w:val="20"/>
            </w:rPr>
            <w:id w:val="1449897814"/>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1B54F77" w14:textId="77777777" w:rsidR="000A7B6C" w:rsidRPr="00025FD0" w:rsidRDefault="000A7B6C"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3404513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3B638A2" w14:textId="77777777" w:rsidR="000A7B6C" w:rsidRDefault="000A7B6C"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29251580"/>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0A785BB" w14:textId="77777777" w:rsidR="000A7B6C" w:rsidRDefault="000A7B6C" w:rsidP="00940EB7">
                <w:pPr>
                  <w:jc w:val="center"/>
                  <w:rPr>
                    <w:b/>
                    <w:bCs/>
                    <w:sz w:val="20"/>
                    <w:szCs w:val="20"/>
                  </w:rPr>
                </w:pPr>
                <w:r w:rsidRPr="008F0F8B">
                  <w:rPr>
                    <w:rFonts w:ascii="MS Gothic" w:eastAsia="MS Gothic" w:hAnsi="MS Gothic" w:hint="eastAsia"/>
                    <w:b/>
                    <w:bCs/>
                    <w:sz w:val="20"/>
                    <w:szCs w:val="20"/>
                  </w:rPr>
                  <w:t>☐</w:t>
                </w:r>
              </w:p>
            </w:tc>
          </w:sdtContent>
        </w:sdt>
      </w:tr>
      <w:tr w:rsidR="00951DFA" w14:paraId="0DF5D98D" w14:textId="77777777" w:rsidTr="00940EB7">
        <w:tc>
          <w:tcPr>
            <w:tcW w:w="6925" w:type="dxa"/>
            <w:vAlign w:val="center"/>
          </w:tcPr>
          <w:p w14:paraId="37B1C9E4" w14:textId="0485D940" w:rsidR="00951DFA" w:rsidRPr="00EC5CE5" w:rsidRDefault="00951DFA" w:rsidP="00940EB7">
            <w:pPr>
              <w:rPr>
                <w:sz w:val="20"/>
                <w:szCs w:val="20"/>
              </w:rPr>
            </w:pPr>
            <w:r>
              <w:rPr>
                <w:sz w:val="20"/>
                <w:szCs w:val="20"/>
              </w:rPr>
              <w:t xml:space="preserve">If applicable, </w:t>
            </w:r>
            <w:r w:rsidR="000A7B6C">
              <w:rPr>
                <w:sz w:val="20"/>
                <w:szCs w:val="20"/>
              </w:rPr>
              <w:t>the subrecipient can certify that</w:t>
            </w:r>
            <w:r w:rsidRPr="00EC5CE5">
              <w:rPr>
                <w:sz w:val="20"/>
                <w:szCs w:val="20"/>
              </w:rPr>
              <w:t xml:space="preserve"> </w:t>
            </w:r>
            <w:r w:rsidR="00821052">
              <w:rPr>
                <w:sz w:val="20"/>
                <w:szCs w:val="20"/>
              </w:rPr>
              <w:t>the vehicle complies with FMVSS</w:t>
            </w:r>
            <w:r>
              <w:rPr>
                <w:sz w:val="20"/>
                <w:szCs w:val="20"/>
              </w:rPr>
              <w:t>, or the manufacturer’s certification that these standards are inapplicable</w:t>
            </w:r>
            <w:r w:rsidR="000A7B6C">
              <w:rPr>
                <w:sz w:val="20"/>
                <w:szCs w:val="20"/>
              </w:rPr>
              <w:t xml:space="preserve"> and complete the Pre-Award Manufacturer’s Federal Motor Vehicle Safety Standards (FMVSS) certification</w:t>
            </w:r>
            <w:r w:rsidR="00885CAA">
              <w:rPr>
                <w:sz w:val="20"/>
                <w:szCs w:val="20"/>
              </w:rPr>
              <w:t>?</w:t>
            </w:r>
          </w:p>
          <w:p w14:paraId="3A9B0FF7" w14:textId="77777777" w:rsidR="00951DFA" w:rsidRPr="00EC5CE5" w:rsidRDefault="00951DFA" w:rsidP="00940EB7">
            <w:pPr>
              <w:rPr>
                <w:sz w:val="20"/>
                <w:szCs w:val="20"/>
              </w:rPr>
            </w:pPr>
          </w:p>
        </w:tc>
        <w:sdt>
          <w:sdtPr>
            <w:rPr>
              <w:b/>
              <w:bCs/>
              <w:sz w:val="20"/>
              <w:szCs w:val="20"/>
            </w:rPr>
            <w:id w:val="-165929712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9C042EE" w14:textId="77777777" w:rsidR="00951DFA" w:rsidRPr="00025FD0" w:rsidRDefault="00951D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2463477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FD49A40" w14:textId="77777777" w:rsidR="00951DFA" w:rsidRDefault="00951D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7031838"/>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A2E5167" w14:textId="77777777" w:rsidR="00951DFA" w:rsidRDefault="00951DFA" w:rsidP="00940EB7">
                <w:pPr>
                  <w:jc w:val="center"/>
                  <w:rPr>
                    <w:b/>
                    <w:bCs/>
                    <w:sz w:val="20"/>
                    <w:szCs w:val="20"/>
                  </w:rPr>
                </w:pPr>
                <w:r w:rsidRPr="008F0F8B">
                  <w:rPr>
                    <w:rFonts w:ascii="MS Gothic" w:eastAsia="MS Gothic" w:hAnsi="MS Gothic" w:hint="eastAsia"/>
                    <w:b/>
                    <w:bCs/>
                    <w:sz w:val="20"/>
                    <w:szCs w:val="20"/>
                  </w:rPr>
                  <w:t>☐</w:t>
                </w:r>
              </w:p>
            </w:tc>
          </w:sdtContent>
        </w:sdt>
      </w:tr>
      <w:tr w:rsidR="00202123" w:rsidRPr="00322029" w14:paraId="0A0FECF4" w14:textId="77777777" w:rsidTr="00940EB7">
        <w:tc>
          <w:tcPr>
            <w:tcW w:w="9350" w:type="dxa"/>
            <w:gridSpan w:val="4"/>
            <w:shd w:val="clear" w:color="auto" w:fill="D6E3BC" w:themeFill="accent3" w:themeFillTint="66"/>
            <w:vAlign w:val="center"/>
          </w:tcPr>
          <w:p w14:paraId="68F2E3E3" w14:textId="2002036A" w:rsidR="00202123" w:rsidRDefault="00202123" w:rsidP="00940EB7">
            <w:pPr>
              <w:rPr>
                <w:b/>
                <w:bCs/>
                <w:sz w:val="20"/>
                <w:szCs w:val="20"/>
              </w:rPr>
            </w:pPr>
            <w:r>
              <w:rPr>
                <w:b/>
                <w:bCs/>
                <w:sz w:val="20"/>
                <w:szCs w:val="20"/>
              </w:rPr>
              <w:t>Pre-Award Audit</w:t>
            </w:r>
          </w:p>
          <w:p w14:paraId="491D74A0" w14:textId="798423AE" w:rsidR="00202123" w:rsidRPr="00322029" w:rsidRDefault="00202123" w:rsidP="00940EB7">
            <w:pPr>
              <w:rPr>
                <w:i/>
                <w:iCs/>
                <w:sz w:val="16"/>
                <w:szCs w:val="16"/>
              </w:rPr>
            </w:pPr>
            <w:r w:rsidRPr="00FE0164">
              <w:rPr>
                <w:i/>
                <w:iCs/>
                <w:sz w:val="16"/>
                <w:szCs w:val="16"/>
              </w:rPr>
              <w:t>(49 CFR</w:t>
            </w:r>
            <w:r>
              <w:rPr>
                <w:i/>
                <w:iCs/>
                <w:sz w:val="16"/>
                <w:szCs w:val="16"/>
              </w:rPr>
              <w:t xml:space="preserve"> 663</w:t>
            </w:r>
            <w:r w:rsidRPr="00FE0164">
              <w:rPr>
                <w:i/>
                <w:iCs/>
                <w:sz w:val="16"/>
                <w:szCs w:val="16"/>
              </w:rPr>
              <w:t xml:space="preserve"> </w:t>
            </w:r>
            <w:r>
              <w:rPr>
                <w:i/>
                <w:iCs/>
                <w:sz w:val="16"/>
                <w:szCs w:val="16"/>
              </w:rPr>
              <w:t>Subpart B</w:t>
            </w:r>
            <w:r w:rsidR="00474A88">
              <w:rPr>
                <w:i/>
                <w:iCs/>
                <w:sz w:val="16"/>
                <w:szCs w:val="16"/>
              </w:rPr>
              <w:t xml:space="preserve"> &amp; D</w:t>
            </w:r>
            <w:r w:rsidRPr="00FE0164">
              <w:rPr>
                <w:i/>
                <w:iCs/>
                <w:sz w:val="16"/>
                <w:szCs w:val="16"/>
              </w:rPr>
              <w:t>)</w:t>
            </w:r>
            <w:r>
              <w:rPr>
                <w:i/>
                <w:iCs/>
                <w:sz w:val="16"/>
                <w:szCs w:val="16"/>
              </w:rPr>
              <w:t xml:space="preserve"> (49 USC 5323(m))</w:t>
            </w:r>
          </w:p>
        </w:tc>
      </w:tr>
      <w:tr w:rsidR="0013293A" w14:paraId="3A799226" w14:textId="77777777" w:rsidTr="002D0A16">
        <w:tc>
          <w:tcPr>
            <w:tcW w:w="6925" w:type="dxa"/>
          </w:tcPr>
          <w:p w14:paraId="43AD6898" w14:textId="77777777" w:rsidR="0013293A" w:rsidRDefault="0013293A" w:rsidP="002D0A16">
            <w:pPr>
              <w:rPr>
                <w:b/>
                <w:bCs/>
                <w:sz w:val="20"/>
                <w:szCs w:val="20"/>
              </w:rPr>
            </w:pPr>
          </w:p>
        </w:tc>
        <w:tc>
          <w:tcPr>
            <w:tcW w:w="810" w:type="dxa"/>
          </w:tcPr>
          <w:p w14:paraId="6E925DBE" w14:textId="77777777" w:rsidR="0013293A" w:rsidRDefault="0013293A" w:rsidP="002D0A16">
            <w:pPr>
              <w:jc w:val="center"/>
              <w:rPr>
                <w:sz w:val="20"/>
                <w:szCs w:val="20"/>
              </w:rPr>
            </w:pPr>
            <w:r>
              <w:rPr>
                <w:b/>
                <w:bCs/>
                <w:sz w:val="20"/>
                <w:szCs w:val="20"/>
              </w:rPr>
              <w:t>N/A</w:t>
            </w:r>
          </w:p>
        </w:tc>
        <w:tc>
          <w:tcPr>
            <w:tcW w:w="810" w:type="dxa"/>
            <w:shd w:val="clear" w:color="auto" w:fill="auto"/>
          </w:tcPr>
          <w:p w14:paraId="002329A7"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6001A73C" w14:textId="77777777" w:rsidR="0013293A" w:rsidRDefault="0013293A" w:rsidP="002D0A16">
            <w:pPr>
              <w:jc w:val="center"/>
              <w:rPr>
                <w:b/>
                <w:bCs/>
                <w:sz w:val="20"/>
                <w:szCs w:val="20"/>
              </w:rPr>
            </w:pPr>
            <w:r w:rsidRPr="008F0F8B">
              <w:rPr>
                <w:b/>
                <w:bCs/>
                <w:sz w:val="20"/>
                <w:szCs w:val="20"/>
              </w:rPr>
              <w:t>False</w:t>
            </w:r>
          </w:p>
        </w:tc>
      </w:tr>
      <w:tr w:rsidR="00202123" w14:paraId="436AF169" w14:textId="77777777" w:rsidTr="00940EB7">
        <w:tc>
          <w:tcPr>
            <w:tcW w:w="6925" w:type="dxa"/>
            <w:vAlign w:val="center"/>
          </w:tcPr>
          <w:p w14:paraId="71A43835" w14:textId="1884D7BA" w:rsidR="00202123" w:rsidRPr="00EC5CE5" w:rsidRDefault="00202123" w:rsidP="00940EB7">
            <w:pPr>
              <w:rPr>
                <w:sz w:val="20"/>
                <w:szCs w:val="20"/>
              </w:rPr>
            </w:pPr>
            <w:r>
              <w:rPr>
                <w:sz w:val="20"/>
                <w:szCs w:val="20"/>
              </w:rPr>
              <w:t>If applicable, the subrecipient has completed the Pre-Award Buy America certification?</w:t>
            </w:r>
          </w:p>
          <w:p w14:paraId="440D34B3" w14:textId="77777777" w:rsidR="00202123" w:rsidRPr="00EC5CE5" w:rsidRDefault="00202123" w:rsidP="00940EB7">
            <w:pPr>
              <w:rPr>
                <w:sz w:val="20"/>
                <w:szCs w:val="20"/>
              </w:rPr>
            </w:pPr>
          </w:p>
        </w:tc>
        <w:sdt>
          <w:sdtPr>
            <w:rPr>
              <w:b/>
              <w:bCs/>
              <w:sz w:val="20"/>
              <w:szCs w:val="20"/>
            </w:rPr>
            <w:id w:val="-201530345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9ABA326" w14:textId="77777777" w:rsidR="00202123" w:rsidRPr="00025FD0" w:rsidRDefault="0020212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75597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89EC6C3" w14:textId="77777777" w:rsidR="00202123" w:rsidRDefault="0020212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6744048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E3C1E80" w14:textId="77777777" w:rsidR="00202123" w:rsidRDefault="00202123" w:rsidP="00940EB7">
                <w:pPr>
                  <w:jc w:val="center"/>
                  <w:rPr>
                    <w:b/>
                    <w:bCs/>
                    <w:sz w:val="20"/>
                    <w:szCs w:val="20"/>
                  </w:rPr>
                </w:pPr>
                <w:r w:rsidRPr="008F0F8B">
                  <w:rPr>
                    <w:rFonts w:ascii="MS Gothic" w:eastAsia="MS Gothic" w:hAnsi="MS Gothic" w:hint="eastAsia"/>
                    <w:b/>
                    <w:bCs/>
                    <w:sz w:val="20"/>
                    <w:szCs w:val="20"/>
                  </w:rPr>
                  <w:t>☐</w:t>
                </w:r>
              </w:p>
            </w:tc>
          </w:sdtContent>
        </w:sdt>
      </w:tr>
      <w:tr w:rsidR="00202123" w14:paraId="67A1C430" w14:textId="77777777" w:rsidTr="00940EB7">
        <w:tc>
          <w:tcPr>
            <w:tcW w:w="6925" w:type="dxa"/>
            <w:vAlign w:val="center"/>
          </w:tcPr>
          <w:p w14:paraId="676F4B25" w14:textId="77BF4815" w:rsidR="00202123" w:rsidRPr="00EC5CE5" w:rsidRDefault="00202123" w:rsidP="00940EB7">
            <w:pPr>
              <w:rPr>
                <w:sz w:val="20"/>
                <w:szCs w:val="20"/>
              </w:rPr>
            </w:pPr>
            <w:r>
              <w:rPr>
                <w:sz w:val="20"/>
                <w:szCs w:val="20"/>
              </w:rPr>
              <w:t>If applicable, the subrecipient has completed the Pre-Award Purchaser’s certification?</w:t>
            </w:r>
          </w:p>
          <w:p w14:paraId="33A2BC2F" w14:textId="77777777" w:rsidR="00202123" w:rsidRPr="00EC5CE5" w:rsidRDefault="00202123" w:rsidP="00940EB7">
            <w:pPr>
              <w:rPr>
                <w:sz w:val="20"/>
                <w:szCs w:val="20"/>
              </w:rPr>
            </w:pPr>
          </w:p>
        </w:tc>
        <w:sdt>
          <w:sdtPr>
            <w:rPr>
              <w:b/>
              <w:bCs/>
              <w:sz w:val="20"/>
              <w:szCs w:val="20"/>
            </w:rPr>
            <w:id w:val="-15021720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51A2694" w14:textId="77777777" w:rsidR="00202123" w:rsidRPr="00025FD0" w:rsidRDefault="0020212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91219614"/>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746A487" w14:textId="77777777" w:rsidR="00202123" w:rsidRDefault="0020212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7863439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C22A1B0" w14:textId="77777777" w:rsidR="00202123" w:rsidRDefault="00202123" w:rsidP="00940EB7">
                <w:pPr>
                  <w:jc w:val="center"/>
                  <w:rPr>
                    <w:b/>
                    <w:bCs/>
                    <w:sz w:val="20"/>
                    <w:szCs w:val="20"/>
                  </w:rPr>
                </w:pPr>
                <w:r w:rsidRPr="008F0F8B">
                  <w:rPr>
                    <w:rFonts w:ascii="MS Gothic" w:eastAsia="MS Gothic" w:hAnsi="MS Gothic" w:hint="eastAsia"/>
                    <w:b/>
                    <w:bCs/>
                    <w:sz w:val="20"/>
                    <w:szCs w:val="20"/>
                  </w:rPr>
                  <w:t>☐</w:t>
                </w:r>
              </w:p>
            </w:tc>
          </w:sdtContent>
        </w:sdt>
      </w:tr>
      <w:tr w:rsidR="00202123" w14:paraId="282A5833" w14:textId="77777777" w:rsidTr="00940EB7">
        <w:tc>
          <w:tcPr>
            <w:tcW w:w="6925" w:type="dxa"/>
            <w:vAlign w:val="center"/>
          </w:tcPr>
          <w:p w14:paraId="497A2860" w14:textId="1460EF9A" w:rsidR="00202123" w:rsidRPr="00EC5CE5" w:rsidRDefault="00202123" w:rsidP="00940EB7">
            <w:pPr>
              <w:rPr>
                <w:sz w:val="20"/>
                <w:szCs w:val="20"/>
              </w:rPr>
            </w:pPr>
            <w:r>
              <w:rPr>
                <w:sz w:val="20"/>
                <w:szCs w:val="20"/>
              </w:rPr>
              <w:t>If applicable, the subrecipient has completed the Pre-Award Manufacturer’s Federal Motor Vehicle Safety Standards (FMVSS) certification?</w:t>
            </w:r>
          </w:p>
          <w:p w14:paraId="6E6BBD72" w14:textId="77777777" w:rsidR="00202123" w:rsidRPr="00EC5CE5" w:rsidRDefault="00202123" w:rsidP="00940EB7">
            <w:pPr>
              <w:rPr>
                <w:sz w:val="20"/>
                <w:szCs w:val="20"/>
              </w:rPr>
            </w:pPr>
          </w:p>
        </w:tc>
        <w:sdt>
          <w:sdtPr>
            <w:rPr>
              <w:b/>
              <w:bCs/>
              <w:sz w:val="20"/>
              <w:szCs w:val="20"/>
            </w:rPr>
            <w:id w:val="-14367003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64F9EB3" w14:textId="77777777" w:rsidR="00202123" w:rsidRPr="00025FD0" w:rsidRDefault="0020212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6302474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787FC3D" w14:textId="77777777" w:rsidR="00202123" w:rsidRDefault="0020212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8114830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6E48761" w14:textId="77777777" w:rsidR="00202123" w:rsidRDefault="00202123" w:rsidP="00940EB7">
                <w:pPr>
                  <w:jc w:val="center"/>
                  <w:rPr>
                    <w:b/>
                    <w:bCs/>
                    <w:sz w:val="20"/>
                    <w:szCs w:val="20"/>
                  </w:rPr>
                </w:pPr>
                <w:r w:rsidRPr="008F0F8B">
                  <w:rPr>
                    <w:rFonts w:ascii="MS Gothic" w:eastAsia="MS Gothic" w:hAnsi="MS Gothic" w:hint="eastAsia"/>
                    <w:b/>
                    <w:bCs/>
                    <w:sz w:val="20"/>
                    <w:szCs w:val="20"/>
                  </w:rPr>
                  <w:t>☐</w:t>
                </w:r>
              </w:p>
            </w:tc>
          </w:sdtContent>
        </w:sdt>
      </w:tr>
      <w:tr w:rsidR="00202123" w14:paraId="34EF80FB" w14:textId="77777777" w:rsidTr="00940EB7">
        <w:tc>
          <w:tcPr>
            <w:tcW w:w="6925" w:type="dxa"/>
            <w:vAlign w:val="center"/>
          </w:tcPr>
          <w:p w14:paraId="7EB42CCC" w14:textId="4AB29955" w:rsidR="00202123" w:rsidRDefault="00202123" w:rsidP="00940EB7">
            <w:pPr>
              <w:rPr>
                <w:sz w:val="20"/>
                <w:szCs w:val="20"/>
              </w:rPr>
            </w:pPr>
            <w:r>
              <w:rPr>
                <w:sz w:val="20"/>
                <w:szCs w:val="20"/>
              </w:rPr>
              <w:t>If applicable, the subrecipient will keep on file these three certifications</w:t>
            </w:r>
            <w:r w:rsidR="000D3FD1">
              <w:rPr>
                <w:sz w:val="20"/>
                <w:szCs w:val="20"/>
              </w:rPr>
              <w:t>, the Pre-Award Audit,</w:t>
            </w:r>
            <w:r>
              <w:rPr>
                <w:sz w:val="20"/>
                <w:szCs w:val="20"/>
              </w:rPr>
              <w:t xml:space="preserve"> with the procurement file?</w:t>
            </w:r>
          </w:p>
          <w:p w14:paraId="237CD2D6" w14:textId="06B11418" w:rsidR="000D3FD1" w:rsidRDefault="000D3FD1" w:rsidP="00940EB7">
            <w:pPr>
              <w:rPr>
                <w:sz w:val="20"/>
                <w:szCs w:val="20"/>
              </w:rPr>
            </w:pPr>
          </w:p>
          <w:p w14:paraId="525C809C" w14:textId="61BFA667" w:rsidR="000D3FD1" w:rsidRPr="00EC5CE5" w:rsidRDefault="000D3FD1" w:rsidP="00940EB7">
            <w:pPr>
              <w:rPr>
                <w:sz w:val="20"/>
                <w:szCs w:val="20"/>
              </w:rPr>
            </w:pPr>
            <w:r>
              <w:rPr>
                <w:sz w:val="20"/>
                <w:szCs w:val="20"/>
              </w:rPr>
              <w:t>(Attach copy of Pre-Award Audit)</w:t>
            </w:r>
          </w:p>
          <w:p w14:paraId="61278BFA" w14:textId="77777777" w:rsidR="00202123" w:rsidRPr="00EC5CE5" w:rsidRDefault="00202123" w:rsidP="00940EB7">
            <w:pPr>
              <w:rPr>
                <w:sz w:val="20"/>
                <w:szCs w:val="20"/>
              </w:rPr>
            </w:pPr>
          </w:p>
        </w:tc>
        <w:sdt>
          <w:sdtPr>
            <w:rPr>
              <w:b/>
              <w:bCs/>
              <w:sz w:val="20"/>
              <w:szCs w:val="20"/>
            </w:rPr>
            <w:id w:val="142676863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531ECE2" w14:textId="77777777" w:rsidR="00202123" w:rsidRPr="00025FD0" w:rsidRDefault="0020212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0979371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75965A2" w14:textId="77777777" w:rsidR="00202123" w:rsidRDefault="00202123"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178224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B9CAEED" w14:textId="77777777" w:rsidR="00202123" w:rsidRDefault="00202123" w:rsidP="00940EB7">
                <w:pPr>
                  <w:jc w:val="center"/>
                  <w:rPr>
                    <w:b/>
                    <w:bCs/>
                    <w:sz w:val="20"/>
                    <w:szCs w:val="20"/>
                  </w:rPr>
                </w:pPr>
                <w:r w:rsidRPr="008F0F8B">
                  <w:rPr>
                    <w:rFonts w:ascii="MS Gothic" w:eastAsia="MS Gothic" w:hAnsi="MS Gothic" w:hint="eastAsia"/>
                    <w:b/>
                    <w:bCs/>
                    <w:sz w:val="20"/>
                    <w:szCs w:val="20"/>
                  </w:rPr>
                  <w:t>☐</w:t>
                </w:r>
              </w:p>
            </w:tc>
          </w:sdtContent>
        </w:sdt>
      </w:tr>
      <w:tr w:rsidR="00D44FA0" w:rsidRPr="00322029" w14:paraId="66C23284" w14:textId="77777777" w:rsidTr="00940EB7">
        <w:tc>
          <w:tcPr>
            <w:tcW w:w="9350" w:type="dxa"/>
            <w:gridSpan w:val="4"/>
            <w:shd w:val="clear" w:color="auto" w:fill="B8CCE4" w:themeFill="accent1" w:themeFillTint="66"/>
            <w:vAlign w:val="center"/>
          </w:tcPr>
          <w:p w14:paraId="432CF473" w14:textId="15C08678" w:rsidR="00D44FA0" w:rsidRDefault="00D44FA0" w:rsidP="00940EB7">
            <w:pPr>
              <w:rPr>
                <w:b/>
                <w:bCs/>
                <w:sz w:val="20"/>
                <w:szCs w:val="20"/>
              </w:rPr>
            </w:pPr>
            <w:r w:rsidRPr="00C94622">
              <w:rPr>
                <w:b/>
                <w:bCs/>
                <w:sz w:val="20"/>
                <w:szCs w:val="20"/>
              </w:rPr>
              <w:t>Transit Vehicle Manufacturer (TVM) Compliance with DBE Requirements</w:t>
            </w:r>
          </w:p>
          <w:p w14:paraId="2EAABA84" w14:textId="77777777" w:rsidR="00D44FA0" w:rsidRPr="00322029" w:rsidRDefault="00D44FA0" w:rsidP="00940EB7">
            <w:pPr>
              <w:rPr>
                <w:i/>
                <w:iCs/>
                <w:sz w:val="16"/>
                <w:szCs w:val="16"/>
              </w:rPr>
            </w:pPr>
            <w:r w:rsidRPr="00322029">
              <w:rPr>
                <w:i/>
                <w:iCs/>
                <w:sz w:val="16"/>
                <w:szCs w:val="16"/>
              </w:rPr>
              <w:t xml:space="preserve">(49 CFR </w:t>
            </w:r>
            <w:r>
              <w:rPr>
                <w:i/>
                <w:iCs/>
                <w:sz w:val="16"/>
                <w:szCs w:val="16"/>
              </w:rPr>
              <w:t>26.5</w:t>
            </w:r>
            <w:r w:rsidRPr="00322029">
              <w:rPr>
                <w:i/>
                <w:iCs/>
                <w:sz w:val="16"/>
                <w:szCs w:val="16"/>
              </w:rPr>
              <w:t>)</w:t>
            </w:r>
            <w:r>
              <w:rPr>
                <w:i/>
                <w:iCs/>
                <w:sz w:val="16"/>
                <w:szCs w:val="16"/>
              </w:rPr>
              <w:t xml:space="preserve"> </w:t>
            </w:r>
            <w:r w:rsidRPr="00322029">
              <w:rPr>
                <w:i/>
                <w:iCs/>
                <w:sz w:val="16"/>
                <w:szCs w:val="16"/>
              </w:rPr>
              <w:t xml:space="preserve">(49 CFR </w:t>
            </w:r>
            <w:r>
              <w:rPr>
                <w:i/>
                <w:iCs/>
                <w:sz w:val="16"/>
                <w:szCs w:val="16"/>
              </w:rPr>
              <w:t>26.49(a)</w:t>
            </w:r>
            <w:r w:rsidRPr="00322029">
              <w:rPr>
                <w:i/>
                <w:iCs/>
                <w:sz w:val="16"/>
                <w:szCs w:val="16"/>
              </w:rPr>
              <w:t>)</w:t>
            </w:r>
          </w:p>
        </w:tc>
      </w:tr>
      <w:tr w:rsidR="00B05F54" w14:paraId="53E63244" w14:textId="77777777" w:rsidTr="00940EB7">
        <w:tc>
          <w:tcPr>
            <w:tcW w:w="9350" w:type="dxa"/>
            <w:gridSpan w:val="4"/>
            <w:vAlign w:val="center"/>
          </w:tcPr>
          <w:p w14:paraId="2503390C" w14:textId="77777777" w:rsidR="00B05F54" w:rsidRDefault="00B05F54" w:rsidP="00B05F54">
            <w:pPr>
              <w:rPr>
                <w:sz w:val="20"/>
                <w:szCs w:val="20"/>
              </w:rPr>
            </w:pPr>
            <w:r>
              <w:rPr>
                <w:sz w:val="20"/>
                <w:szCs w:val="20"/>
              </w:rPr>
              <w:t>Required for</w:t>
            </w:r>
          </w:p>
          <w:p w14:paraId="07B037D6" w14:textId="77777777" w:rsidR="00B05F54" w:rsidRDefault="00B05F54" w:rsidP="00B05F54">
            <w:pPr>
              <w:pStyle w:val="ListParagraph"/>
              <w:numPr>
                <w:ilvl w:val="0"/>
                <w:numId w:val="14"/>
              </w:numPr>
              <w:rPr>
                <w:sz w:val="20"/>
                <w:szCs w:val="20"/>
              </w:rPr>
            </w:pPr>
            <w:r>
              <w:rPr>
                <w:sz w:val="20"/>
                <w:szCs w:val="20"/>
              </w:rPr>
              <w:t xml:space="preserve">Only for vehicles used in public </w:t>
            </w:r>
            <w:proofErr w:type="gramStart"/>
            <w:r>
              <w:rPr>
                <w:sz w:val="20"/>
                <w:szCs w:val="20"/>
              </w:rPr>
              <w:t>transportation</w:t>
            </w:r>
            <w:proofErr w:type="gramEnd"/>
          </w:p>
          <w:p w14:paraId="0E5AC23F" w14:textId="77777777" w:rsidR="00B05F54" w:rsidRPr="00940EB7" w:rsidRDefault="00B05F54" w:rsidP="00B05F54">
            <w:pPr>
              <w:pStyle w:val="ListParagraph"/>
              <w:numPr>
                <w:ilvl w:val="0"/>
                <w:numId w:val="14"/>
              </w:numPr>
              <w:rPr>
                <w:sz w:val="20"/>
                <w:szCs w:val="20"/>
              </w:rPr>
            </w:pPr>
            <w:r>
              <w:rPr>
                <w:sz w:val="20"/>
                <w:szCs w:val="20"/>
              </w:rPr>
              <w:lastRenderedPageBreak/>
              <w:t>NOT for Service vehicles</w:t>
            </w:r>
          </w:p>
          <w:p w14:paraId="4ADA9286" w14:textId="77777777" w:rsidR="00B05F54" w:rsidRDefault="00B05F54" w:rsidP="00B05F54">
            <w:pPr>
              <w:rPr>
                <w:sz w:val="20"/>
                <w:szCs w:val="20"/>
              </w:rPr>
            </w:pPr>
          </w:p>
          <w:p w14:paraId="3E33FBE4" w14:textId="77777777" w:rsidR="00B05F54" w:rsidRDefault="00B05F54" w:rsidP="00B05F54">
            <w:pPr>
              <w:rPr>
                <w:sz w:val="20"/>
                <w:szCs w:val="20"/>
              </w:rPr>
            </w:pPr>
            <w:r w:rsidRPr="00B920AB">
              <w:rPr>
                <w:sz w:val="20"/>
                <w:szCs w:val="20"/>
              </w:rPr>
              <w:t>Only those transit vehicle manufacturers listed on FTA's eligible TVMs list, or that have submitted a goal methodology to FTA that has been approved or has not been disapproved, at the time of solicitation are eligible to bid.</w:t>
            </w:r>
          </w:p>
          <w:p w14:paraId="6B53322B" w14:textId="77777777" w:rsidR="00B05F54" w:rsidRDefault="00B05F54" w:rsidP="00B05F54">
            <w:pPr>
              <w:rPr>
                <w:sz w:val="20"/>
                <w:szCs w:val="20"/>
              </w:rPr>
            </w:pPr>
          </w:p>
          <w:p w14:paraId="71B87B60" w14:textId="77777777" w:rsidR="00B05F54" w:rsidRDefault="00B05F54" w:rsidP="00B05F54">
            <w:pPr>
              <w:rPr>
                <w:sz w:val="20"/>
                <w:szCs w:val="20"/>
              </w:rPr>
            </w:pPr>
            <w:r>
              <w:rPr>
                <w:sz w:val="20"/>
                <w:szCs w:val="20"/>
              </w:rPr>
              <w:t xml:space="preserve">The list of eligible TVMs can be found at this website:  </w:t>
            </w:r>
            <w:hyperlink r:id="rId9" w:history="1">
              <w:r w:rsidRPr="00962828">
                <w:rPr>
                  <w:rStyle w:val="Hyperlink"/>
                  <w:sz w:val="20"/>
                  <w:szCs w:val="20"/>
                </w:rPr>
                <w:t>https://www.transit.dot.gov/regulations-and-guidance/civil-rights-ada/eligible-transit-vehicle-manufacturers</w:t>
              </w:r>
            </w:hyperlink>
          </w:p>
          <w:p w14:paraId="6D78F1EE" w14:textId="3C72797A" w:rsidR="00B05F54" w:rsidRDefault="00B05F54" w:rsidP="00B05F54">
            <w:pPr>
              <w:rPr>
                <w:b/>
                <w:bCs/>
                <w:sz w:val="20"/>
                <w:szCs w:val="20"/>
              </w:rPr>
            </w:pPr>
          </w:p>
        </w:tc>
      </w:tr>
      <w:tr w:rsidR="0013293A" w14:paraId="6CE53A63" w14:textId="77777777" w:rsidTr="002D0A16">
        <w:tc>
          <w:tcPr>
            <w:tcW w:w="6925" w:type="dxa"/>
          </w:tcPr>
          <w:p w14:paraId="64E88C80" w14:textId="77777777" w:rsidR="0013293A" w:rsidRDefault="0013293A" w:rsidP="002D0A16">
            <w:pPr>
              <w:rPr>
                <w:b/>
                <w:bCs/>
                <w:sz w:val="20"/>
                <w:szCs w:val="20"/>
              </w:rPr>
            </w:pPr>
          </w:p>
        </w:tc>
        <w:tc>
          <w:tcPr>
            <w:tcW w:w="810" w:type="dxa"/>
          </w:tcPr>
          <w:p w14:paraId="4862FC64" w14:textId="77777777" w:rsidR="0013293A" w:rsidRDefault="0013293A" w:rsidP="002D0A16">
            <w:pPr>
              <w:jc w:val="center"/>
              <w:rPr>
                <w:sz w:val="20"/>
                <w:szCs w:val="20"/>
              </w:rPr>
            </w:pPr>
            <w:r>
              <w:rPr>
                <w:b/>
                <w:bCs/>
                <w:sz w:val="20"/>
                <w:szCs w:val="20"/>
              </w:rPr>
              <w:t>N/A</w:t>
            </w:r>
          </w:p>
        </w:tc>
        <w:tc>
          <w:tcPr>
            <w:tcW w:w="810" w:type="dxa"/>
            <w:shd w:val="clear" w:color="auto" w:fill="auto"/>
          </w:tcPr>
          <w:p w14:paraId="187965C4"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0441D717" w14:textId="77777777" w:rsidR="0013293A" w:rsidRDefault="0013293A" w:rsidP="002D0A16">
            <w:pPr>
              <w:jc w:val="center"/>
              <w:rPr>
                <w:b/>
                <w:bCs/>
                <w:sz w:val="20"/>
                <w:szCs w:val="20"/>
              </w:rPr>
            </w:pPr>
            <w:r w:rsidRPr="008F0F8B">
              <w:rPr>
                <w:b/>
                <w:bCs/>
                <w:sz w:val="20"/>
                <w:szCs w:val="20"/>
              </w:rPr>
              <w:t>False</w:t>
            </w:r>
          </w:p>
        </w:tc>
      </w:tr>
      <w:tr w:rsidR="00B05F54" w14:paraId="4CB738B9" w14:textId="77777777" w:rsidTr="00940EB7">
        <w:tc>
          <w:tcPr>
            <w:tcW w:w="6925" w:type="dxa"/>
            <w:vAlign w:val="center"/>
          </w:tcPr>
          <w:p w14:paraId="21574B68" w14:textId="77777777" w:rsidR="00B05F54" w:rsidRDefault="00B05F54" w:rsidP="00940EB7">
            <w:pPr>
              <w:rPr>
                <w:sz w:val="20"/>
                <w:szCs w:val="20"/>
              </w:rPr>
            </w:pPr>
            <w:r>
              <w:rPr>
                <w:sz w:val="20"/>
                <w:szCs w:val="20"/>
              </w:rPr>
              <w:t xml:space="preserve">If applicable, did the vendor submit in their response to the solicitation the required certification that they have complied with 49 CFR Part 26 </w:t>
            </w:r>
            <w:r w:rsidRPr="000F4992">
              <w:rPr>
                <w:sz w:val="20"/>
                <w:szCs w:val="20"/>
              </w:rPr>
              <w:t>Participation by Disadvantaged Business Enterprises in Department of Transportation Financial Assistance Programs</w:t>
            </w:r>
            <w:r>
              <w:rPr>
                <w:sz w:val="20"/>
                <w:szCs w:val="20"/>
              </w:rPr>
              <w:t>?  (</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2CF4A8C7" w14:textId="77777777" w:rsidR="00B05F54" w:rsidRPr="000F4992" w:rsidRDefault="00B05F54" w:rsidP="00940EB7">
            <w:pPr>
              <w:rPr>
                <w:sz w:val="20"/>
                <w:szCs w:val="20"/>
              </w:rPr>
            </w:pPr>
          </w:p>
        </w:tc>
        <w:sdt>
          <w:sdtPr>
            <w:rPr>
              <w:b/>
              <w:bCs/>
              <w:sz w:val="20"/>
              <w:szCs w:val="20"/>
            </w:rPr>
            <w:id w:val="13368321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0FBA585" w14:textId="77777777" w:rsidR="00B05F54" w:rsidRPr="00025FD0" w:rsidRDefault="00B05F5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5430779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109C73F" w14:textId="77777777" w:rsidR="00B05F54" w:rsidRDefault="00B05F5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8040949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F2D6CE4" w14:textId="77777777" w:rsidR="00B05F54" w:rsidRDefault="00B05F54" w:rsidP="00940EB7">
                <w:pPr>
                  <w:jc w:val="center"/>
                  <w:rPr>
                    <w:b/>
                    <w:bCs/>
                    <w:sz w:val="20"/>
                    <w:szCs w:val="20"/>
                  </w:rPr>
                </w:pPr>
                <w:r w:rsidRPr="008F0F8B">
                  <w:rPr>
                    <w:rFonts w:ascii="MS Gothic" w:eastAsia="MS Gothic" w:hAnsi="MS Gothic" w:hint="eastAsia"/>
                    <w:b/>
                    <w:bCs/>
                    <w:sz w:val="20"/>
                    <w:szCs w:val="20"/>
                  </w:rPr>
                  <w:t>☐</w:t>
                </w:r>
              </w:p>
            </w:tc>
          </w:sdtContent>
        </w:sdt>
      </w:tr>
      <w:tr w:rsidR="009E25A7" w14:paraId="1E28E8B2" w14:textId="77777777" w:rsidTr="009E25A7">
        <w:tc>
          <w:tcPr>
            <w:tcW w:w="9350" w:type="dxa"/>
            <w:gridSpan w:val="4"/>
            <w:shd w:val="clear" w:color="auto" w:fill="B8CCE4" w:themeFill="accent1" w:themeFillTint="66"/>
            <w:vAlign w:val="center"/>
          </w:tcPr>
          <w:p w14:paraId="73EF7623" w14:textId="77777777" w:rsidR="009E25A7" w:rsidRDefault="009E25A7" w:rsidP="009E25A7">
            <w:pPr>
              <w:rPr>
                <w:b/>
                <w:bCs/>
                <w:sz w:val="20"/>
                <w:szCs w:val="20"/>
              </w:rPr>
            </w:pPr>
            <w:r>
              <w:rPr>
                <w:b/>
                <w:bCs/>
                <w:sz w:val="20"/>
                <w:szCs w:val="20"/>
              </w:rPr>
              <w:t>Bus Testing</w:t>
            </w:r>
            <w:r w:rsidRPr="00C94622">
              <w:rPr>
                <w:b/>
                <w:bCs/>
                <w:sz w:val="20"/>
                <w:szCs w:val="20"/>
              </w:rPr>
              <w:t xml:space="preserve"> Requirements </w:t>
            </w:r>
          </w:p>
          <w:p w14:paraId="40FBFD15" w14:textId="44941A5F" w:rsidR="009E25A7" w:rsidRDefault="009E25A7" w:rsidP="009E25A7">
            <w:pPr>
              <w:rPr>
                <w:b/>
                <w:bCs/>
                <w:sz w:val="20"/>
                <w:szCs w:val="20"/>
              </w:rPr>
            </w:pPr>
            <w:r w:rsidRPr="00322029">
              <w:rPr>
                <w:i/>
                <w:iCs/>
                <w:sz w:val="16"/>
                <w:szCs w:val="16"/>
              </w:rPr>
              <w:t xml:space="preserve">(49 CFR </w:t>
            </w:r>
            <w:r>
              <w:rPr>
                <w:i/>
                <w:iCs/>
                <w:sz w:val="16"/>
                <w:szCs w:val="16"/>
              </w:rPr>
              <w:t>665</w:t>
            </w:r>
            <w:r w:rsidRPr="00322029">
              <w:rPr>
                <w:i/>
                <w:iCs/>
                <w:sz w:val="16"/>
                <w:szCs w:val="16"/>
              </w:rPr>
              <w:t>)</w:t>
            </w:r>
            <w:r>
              <w:rPr>
                <w:i/>
                <w:iCs/>
                <w:sz w:val="16"/>
                <w:szCs w:val="16"/>
              </w:rPr>
              <w:t xml:space="preserve"> (49 USC 5318)</w:t>
            </w:r>
          </w:p>
        </w:tc>
      </w:tr>
      <w:tr w:rsidR="009E25A7" w14:paraId="5B7EE3A5" w14:textId="77777777" w:rsidTr="00940EB7">
        <w:tc>
          <w:tcPr>
            <w:tcW w:w="9350" w:type="dxa"/>
            <w:gridSpan w:val="4"/>
            <w:vAlign w:val="center"/>
          </w:tcPr>
          <w:p w14:paraId="28008A41" w14:textId="77777777" w:rsidR="009E25A7" w:rsidRDefault="009E25A7" w:rsidP="00940EB7">
            <w:pPr>
              <w:rPr>
                <w:sz w:val="20"/>
                <w:szCs w:val="20"/>
              </w:rPr>
            </w:pPr>
            <w:r>
              <w:rPr>
                <w:sz w:val="20"/>
                <w:szCs w:val="20"/>
              </w:rPr>
              <w:t>Required for</w:t>
            </w:r>
          </w:p>
          <w:p w14:paraId="37C4B901" w14:textId="77777777" w:rsidR="009E25A7" w:rsidRDefault="009E25A7" w:rsidP="00940EB7">
            <w:pPr>
              <w:pStyle w:val="ListParagraph"/>
              <w:numPr>
                <w:ilvl w:val="0"/>
                <w:numId w:val="14"/>
              </w:numPr>
              <w:rPr>
                <w:sz w:val="20"/>
                <w:szCs w:val="20"/>
              </w:rPr>
            </w:pPr>
            <w:r>
              <w:rPr>
                <w:sz w:val="20"/>
                <w:szCs w:val="20"/>
              </w:rPr>
              <w:t xml:space="preserve">Buses and modified vans used in public </w:t>
            </w:r>
            <w:proofErr w:type="gramStart"/>
            <w:r>
              <w:rPr>
                <w:sz w:val="20"/>
                <w:szCs w:val="20"/>
              </w:rPr>
              <w:t>transportation</w:t>
            </w:r>
            <w:proofErr w:type="gramEnd"/>
          </w:p>
          <w:p w14:paraId="10FA2997" w14:textId="77777777" w:rsidR="009E25A7" w:rsidRPr="00316248" w:rsidRDefault="009E25A7" w:rsidP="00940EB7">
            <w:pPr>
              <w:pStyle w:val="ListParagraph"/>
              <w:numPr>
                <w:ilvl w:val="0"/>
                <w:numId w:val="14"/>
              </w:numPr>
              <w:rPr>
                <w:sz w:val="20"/>
                <w:szCs w:val="20"/>
              </w:rPr>
            </w:pPr>
            <w:r w:rsidRPr="00316248">
              <w:rPr>
                <w:sz w:val="20"/>
                <w:szCs w:val="20"/>
              </w:rPr>
              <w:t xml:space="preserve">NOT for unmodified mass-produced vans, only </w:t>
            </w:r>
            <w:r>
              <w:rPr>
                <w:sz w:val="20"/>
                <w:szCs w:val="20"/>
              </w:rPr>
              <w:t xml:space="preserve">those </w:t>
            </w:r>
            <w:r w:rsidRPr="00316248">
              <w:rPr>
                <w:sz w:val="20"/>
                <w:szCs w:val="20"/>
              </w:rPr>
              <w:t>in the 4-year/100,000-mile service life category.  Unmodified mass-produced vans are vehicles manufactured as complete, fully assembled vehicles as provided by the original equipment manufacturer (OEM). This category includes vans with raised roofs or wheelchair lifts or ramps that are installed by the OEM or by someone other than the OEM, provided that the installation of these components is completed in strict conformance with the OEM modification guidelines</w:t>
            </w:r>
            <w:r>
              <w:rPr>
                <w:sz w:val="20"/>
                <w:szCs w:val="20"/>
              </w:rPr>
              <w:t>.</w:t>
            </w:r>
          </w:p>
          <w:p w14:paraId="681A519B" w14:textId="77777777" w:rsidR="009E25A7" w:rsidRPr="00940EB7" w:rsidRDefault="009E25A7" w:rsidP="00940EB7">
            <w:pPr>
              <w:pStyle w:val="ListParagraph"/>
              <w:numPr>
                <w:ilvl w:val="0"/>
                <w:numId w:val="14"/>
              </w:numPr>
              <w:rPr>
                <w:sz w:val="20"/>
                <w:szCs w:val="20"/>
              </w:rPr>
            </w:pPr>
            <w:r>
              <w:rPr>
                <w:sz w:val="20"/>
                <w:szCs w:val="20"/>
              </w:rPr>
              <w:t>NOT for Service vehicles</w:t>
            </w:r>
          </w:p>
          <w:p w14:paraId="54B999A6" w14:textId="77777777" w:rsidR="009E25A7" w:rsidRPr="00316248" w:rsidRDefault="009E25A7" w:rsidP="00940EB7">
            <w:pPr>
              <w:rPr>
                <w:sz w:val="20"/>
                <w:szCs w:val="20"/>
              </w:rPr>
            </w:pPr>
          </w:p>
          <w:p w14:paraId="6F48562F" w14:textId="77777777" w:rsidR="009E25A7" w:rsidRDefault="009E25A7" w:rsidP="00940EB7">
            <w:pPr>
              <w:rPr>
                <w:sz w:val="20"/>
                <w:szCs w:val="20"/>
              </w:rPr>
            </w:pPr>
            <w:r>
              <w:rPr>
                <w:sz w:val="20"/>
                <w:szCs w:val="20"/>
              </w:rPr>
              <w:t>Buses and modified vans to be used in transit service are required to be tested and receive an Altoona Bus Testing Report.  Bus models that were tested after October 31, 2016, must have received a passing score.  The Bust Testing requirement is for the FTA recipient to certify compliance with the Bus Testing provisions in the FTA application through the attachment of the certifications and assurances that are executed annually and attached to Federal applications via reference.  To meet these certification requirements, subrecipients are required to receive the Bus Testing report from vendors.  The subrecipient should plan to inform potential vendors that the Bus Testing report must be included in the vendor’s response to the subrecipient’s procurement solicitation.  (</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451F43F5" w14:textId="77777777" w:rsidR="009E25A7" w:rsidRDefault="009E25A7" w:rsidP="00940EB7">
            <w:pPr>
              <w:rPr>
                <w:b/>
                <w:bCs/>
                <w:sz w:val="20"/>
                <w:szCs w:val="20"/>
              </w:rPr>
            </w:pPr>
          </w:p>
        </w:tc>
      </w:tr>
      <w:tr w:rsidR="0013293A" w14:paraId="5CA0EC3E" w14:textId="77777777" w:rsidTr="002D0A16">
        <w:tc>
          <w:tcPr>
            <w:tcW w:w="6925" w:type="dxa"/>
          </w:tcPr>
          <w:p w14:paraId="30FDC82D" w14:textId="77777777" w:rsidR="0013293A" w:rsidRDefault="0013293A" w:rsidP="002D0A16">
            <w:pPr>
              <w:rPr>
                <w:b/>
                <w:bCs/>
                <w:sz w:val="20"/>
                <w:szCs w:val="20"/>
              </w:rPr>
            </w:pPr>
          </w:p>
        </w:tc>
        <w:tc>
          <w:tcPr>
            <w:tcW w:w="810" w:type="dxa"/>
          </w:tcPr>
          <w:p w14:paraId="12F52285" w14:textId="77777777" w:rsidR="0013293A" w:rsidRDefault="0013293A" w:rsidP="002D0A16">
            <w:pPr>
              <w:jc w:val="center"/>
              <w:rPr>
                <w:sz w:val="20"/>
                <w:szCs w:val="20"/>
              </w:rPr>
            </w:pPr>
            <w:r>
              <w:rPr>
                <w:b/>
                <w:bCs/>
                <w:sz w:val="20"/>
                <w:szCs w:val="20"/>
              </w:rPr>
              <w:t>N/A</w:t>
            </w:r>
          </w:p>
        </w:tc>
        <w:tc>
          <w:tcPr>
            <w:tcW w:w="810" w:type="dxa"/>
            <w:shd w:val="clear" w:color="auto" w:fill="auto"/>
          </w:tcPr>
          <w:p w14:paraId="6139F652"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07AB95DD" w14:textId="77777777" w:rsidR="0013293A" w:rsidRDefault="0013293A" w:rsidP="002D0A16">
            <w:pPr>
              <w:jc w:val="center"/>
              <w:rPr>
                <w:b/>
                <w:bCs/>
                <w:sz w:val="20"/>
                <w:szCs w:val="20"/>
              </w:rPr>
            </w:pPr>
            <w:r w:rsidRPr="008F0F8B">
              <w:rPr>
                <w:b/>
                <w:bCs/>
                <w:sz w:val="20"/>
                <w:szCs w:val="20"/>
              </w:rPr>
              <w:t>False</w:t>
            </w:r>
          </w:p>
        </w:tc>
      </w:tr>
      <w:tr w:rsidR="00202123" w14:paraId="37BBE4AA" w14:textId="77777777" w:rsidTr="00940EB7">
        <w:tc>
          <w:tcPr>
            <w:tcW w:w="6925" w:type="dxa"/>
            <w:vAlign w:val="center"/>
          </w:tcPr>
          <w:p w14:paraId="216A5ED6" w14:textId="0507249F" w:rsidR="00202123" w:rsidRDefault="00202123" w:rsidP="00202123">
            <w:pPr>
              <w:rPr>
                <w:sz w:val="20"/>
                <w:szCs w:val="20"/>
              </w:rPr>
            </w:pPr>
            <w:r>
              <w:rPr>
                <w:sz w:val="20"/>
                <w:szCs w:val="20"/>
              </w:rPr>
              <w:t>If applicable, did the vendor submit in their response to the solicitation the required Bus Testing Report?  (</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2707D8C7" w14:textId="77777777" w:rsidR="00202123" w:rsidRDefault="00202123" w:rsidP="00202123">
            <w:pPr>
              <w:rPr>
                <w:sz w:val="20"/>
                <w:szCs w:val="20"/>
              </w:rPr>
            </w:pPr>
          </w:p>
          <w:p w14:paraId="63EC5E5A" w14:textId="2C74709C" w:rsidR="00D264BB" w:rsidRDefault="00D264BB" w:rsidP="00202123">
            <w:pPr>
              <w:rPr>
                <w:sz w:val="20"/>
                <w:szCs w:val="20"/>
              </w:rPr>
            </w:pPr>
            <w:r>
              <w:rPr>
                <w:sz w:val="20"/>
                <w:szCs w:val="20"/>
              </w:rPr>
              <w:t>(Attach copy of Bus Testing Report)</w:t>
            </w:r>
          </w:p>
          <w:p w14:paraId="074E6FAF" w14:textId="73141166" w:rsidR="00D264BB" w:rsidRPr="00C23CBD" w:rsidRDefault="00D264BB" w:rsidP="00202123">
            <w:pPr>
              <w:rPr>
                <w:sz w:val="20"/>
                <w:szCs w:val="20"/>
              </w:rPr>
            </w:pPr>
          </w:p>
        </w:tc>
        <w:sdt>
          <w:sdtPr>
            <w:rPr>
              <w:b/>
              <w:bCs/>
              <w:sz w:val="20"/>
              <w:szCs w:val="20"/>
            </w:rPr>
            <w:id w:val="-167572159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71F4059" w14:textId="77777777" w:rsidR="00202123" w:rsidRPr="00025FD0" w:rsidRDefault="00202123" w:rsidP="00202123">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4753778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4F483E1" w14:textId="77777777" w:rsidR="00202123" w:rsidRDefault="00202123" w:rsidP="00202123">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34244900"/>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37417A5" w14:textId="77777777" w:rsidR="00202123" w:rsidRDefault="00202123" w:rsidP="00202123">
                <w:pPr>
                  <w:jc w:val="center"/>
                  <w:rPr>
                    <w:b/>
                    <w:bCs/>
                    <w:sz w:val="20"/>
                    <w:szCs w:val="20"/>
                  </w:rPr>
                </w:pPr>
                <w:r w:rsidRPr="008F0F8B">
                  <w:rPr>
                    <w:rFonts w:ascii="MS Gothic" w:eastAsia="MS Gothic" w:hAnsi="MS Gothic" w:hint="eastAsia"/>
                    <w:b/>
                    <w:bCs/>
                    <w:sz w:val="20"/>
                    <w:szCs w:val="20"/>
                  </w:rPr>
                  <w:t>☐</w:t>
                </w:r>
              </w:p>
            </w:tc>
          </w:sdtContent>
        </w:sdt>
      </w:tr>
      <w:tr w:rsidR="000D3FD1" w14:paraId="00876DD5" w14:textId="77777777" w:rsidTr="000D3FD1">
        <w:tc>
          <w:tcPr>
            <w:tcW w:w="9350" w:type="dxa"/>
            <w:gridSpan w:val="4"/>
            <w:shd w:val="clear" w:color="auto" w:fill="B8CCE4" w:themeFill="accent1" w:themeFillTint="66"/>
            <w:vAlign w:val="center"/>
          </w:tcPr>
          <w:p w14:paraId="754FDE52" w14:textId="1965C7E8" w:rsidR="000D3FD1" w:rsidRDefault="00664114" w:rsidP="000D3FD1">
            <w:pPr>
              <w:rPr>
                <w:b/>
                <w:bCs/>
                <w:sz w:val="20"/>
                <w:szCs w:val="20"/>
              </w:rPr>
            </w:pPr>
            <w:r>
              <w:rPr>
                <w:b/>
                <w:bCs/>
                <w:sz w:val="20"/>
                <w:szCs w:val="20"/>
              </w:rPr>
              <w:t xml:space="preserve">Innovative Procurement Requirement – </w:t>
            </w:r>
            <w:r w:rsidR="000D3FD1">
              <w:rPr>
                <w:b/>
                <w:bCs/>
                <w:sz w:val="20"/>
                <w:szCs w:val="20"/>
              </w:rPr>
              <w:t>5339 Rolling Stock Purchasing</w:t>
            </w:r>
            <w:r w:rsidR="000D3FD1" w:rsidRPr="00C94622">
              <w:rPr>
                <w:b/>
                <w:bCs/>
                <w:sz w:val="20"/>
                <w:szCs w:val="20"/>
              </w:rPr>
              <w:t xml:space="preserve"> Requirements </w:t>
            </w:r>
          </w:p>
          <w:p w14:paraId="68402990" w14:textId="1410DEFC" w:rsidR="000D3FD1" w:rsidRDefault="000D3FD1" w:rsidP="000D3FD1">
            <w:pPr>
              <w:rPr>
                <w:b/>
                <w:bCs/>
                <w:sz w:val="20"/>
                <w:szCs w:val="20"/>
              </w:rPr>
            </w:pPr>
            <w:r>
              <w:rPr>
                <w:i/>
                <w:iCs/>
                <w:sz w:val="16"/>
                <w:szCs w:val="16"/>
              </w:rPr>
              <w:t>(Infrastructure Investment and Jobs Act Section 30018) (FAST Act Section 3019)</w:t>
            </w:r>
          </w:p>
        </w:tc>
      </w:tr>
      <w:tr w:rsidR="000D3FD1" w14:paraId="2D7AE85B" w14:textId="77777777" w:rsidTr="00940EB7">
        <w:tc>
          <w:tcPr>
            <w:tcW w:w="9350" w:type="dxa"/>
            <w:gridSpan w:val="4"/>
            <w:vAlign w:val="center"/>
          </w:tcPr>
          <w:p w14:paraId="3BC99A54" w14:textId="77777777" w:rsidR="000D3FD1" w:rsidRDefault="000D3FD1" w:rsidP="00940EB7">
            <w:pPr>
              <w:rPr>
                <w:sz w:val="20"/>
                <w:szCs w:val="20"/>
              </w:rPr>
            </w:pPr>
            <w:r>
              <w:rPr>
                <w:sz w:val="20"/>
                <w:szCs w:val="20"/>
              </w:rPr>
              <w:t>Required for</w:t>
            </w:r>
          </w:p>
          <w:p w14:paraId="4032582A" w14:textId="77777777" w:rsidR="000D3FD1" w:rsidRDefault="000D3FD1" w:rsidP="00940EB7">
            <w:pPr>
              <w:pStyle w:val="ListParagraph"/>
              <w:numPr>
                <w:ilvl w:val="0"/>
                <w:numId w:val="14"/>
              </w:numPr>
              <w:rPr>
                <w:sz w:val="20"/>
                <w:szCs w:val="20"/>
              </w:rPr>
            </w:pPr>
            <w:r>
              <w:rPr>
                <w:sz w:val="20"/>
                <w:szCs w:val="20"/>
              </w:rPr>
              <w:t xml:space="preserve">Vehicles used in public </w:t>
            </w:r>
            <w:proofErr w:type="gramStart"/>
            <w:r>
              <w:rPr>
                <w:sz w:val="20"/>
                <w:szCs w:val="20"/>
              </w:rPr>
              <w:t>transportation</w:t>
            </w:r>
            <w:proofErr w:type="gramEnd"/>
          </w:p>
          <w:p w14:paraId="2C5A64C8" w14:textId="77777777" w:rsidR="00023A85" w:rsidRDefault="00023A85" w:rsidP="00023A85">
            <w:pPr>
              <w:pStyle w:val="ListParagraph"/>
              <w:numPr>
                <w:ilvl w:val="0"/>
                <w:numId w:val="14"/>
              </w:numPr>
              <w:rPr>
                <w:sz w:val="20"/>
                <w:szCs w:val="20"/>
              </w:rPr>
            </w:pPr>
            <w:r>
              <w:rPr>
                <w:sz w:val="20"/>
                <w:szCs w:val="20"/>
              </w:rPr>
              <w:t>At least partially purchased with 5339 program funds</w:t>
            </w:r>
          </w:p>
          <w:p w14:paraId="666D2051" w14:textId="77777777" w:rsidR="000D3FD1" w:rsidRPr="00940EB7" w:rsidRDefault="000D3FD1" w:rsidP="00940EB7">
            <w:pPr>
              <w:pStyle w:val="ListParagraph"/>
              <w:numPr>
                <w:ilvl w:val="0"/>
                <w:numId w:val="14"/>
              </w:numPr>
              <w:rPr>
                <w:sz w:val="20"/>
                <w:szCs w:val="20"/>
              </w:rPr>
            </w:pPr>
            <w:r>
              <w:rPr>
                <w:sz w:val="20"/>
                <w:szCs w:val="20"/>
              </w:rPr>
              <w:t xml:space="preserve">NOT for Service vehicles – not eligible expense under the 5339 </w:t>
            </w:r>
            <w:proofErr w:type="gramStart"/>
            <w:r>
              <w:rPr>
                <w:sz w:val="20"/>
                <w:szCs w:val="20"/>
              </w:rPr>
              <w:t>program</w:t>
            </w:r>
            <w:proofErr w:type="gramEnd"/>
          </w:p>
          <w:p w14:paraId="037DB432" w14:textId="77777777" w:rsidR="000D3FD1" w:rsidRPr="00316248" w:rsidRDefault="000D3FD1" w:rsidP="00940EB7">
            <w:pPr>
              <w:rPr>
                <w:sz w:val="20"/>
                <w:szCs w:val="20"/>
              </w:rPr>
            </w:pPr>
          </w:p>
          <w:p w14:paraId="0876A3CE" w14:textId="77777777" w:rsidR="000D3FD1" w:rsidRDefault="000D3FD1" w:rsidP="00940EB7">
            <w:pPr>
              <w:rPr>
                <w:sz w:val="20"/>
                <w:szCs w:val="20"/>
              </w:rPr>
            </w:pPr>
            <w:r>
              <w:rPr>
                <w:sz w:val="20"/>
                <w:szCs w:val="20"/>
              </w:rPr>
              <w:t>The 5339 program is for the provision of bus and bus facilities capital investment subsidization for transit agencies.  The program contains the provision that to the extent practicable subrecipients should seek to use Innovative Procurement.  Innovative Procurement includes the use of the following procurement tools,</w:t>
            </w:r>
          </w:p>
          <w:p w14:paraId="4A76CDCF" w14:textId="77777777" w:rsidR="000D3FD1" w:rsidRDefault="000D3FD1" w:rsidP="000D3FD1">
            <w:pPr>
              <w:pStyle w:val="ListParagraph"/>
              <w:numPr>
                <w:ilvl w:val="0"/>
                <w:numId w:val="33"/>
              </w:numPr>
              <w:rPr>
                <w:sz w:val="20"/>
                <w:szCs w:val="20"/>
              </w:rPr>
            </w:pPr>
            <w:r>
              <w:rPr>
                <w:sz w:val="20"/>
                <w:szCs w:val="20"/>
              </w:rPr>
              <w:t>Interstate Cooperative Procurements – participation in a cooperative contract with other grantees, including those in other states.</w:t>
            </w:r>
          </w:p>
          <w:p w14:paraId="4AC24BF9" w14:textId="77777777" w:rsidR="000D3FD1" w:rsidRDefault="000D3FD1" w:rsidP="000D3FD1">
            <w:pPr>
              <w:pStyle w:val="ListParagraph"/>
              <w:numPr>
                <w:ilvl w:val="0"/>
                <w:numId w:val="33"/>
              </w:numPr>
              <w:rPr>
                <w:sz w:val="20"/>
                <w:szCs w:val="20"/>
              </w:rPr>
            </w:pPr>
            <w:r>
              <w:rPr>
                <w:sz w:val="20"/>
                <w:szCs w:val="20"/>
              </w:rPr>
              <w:t xml:space="preserve">State Cooperative Procurement Schedules – state government cooperative procurement contract with one or more vendors which include an option to purchase rolling stock and allows for other participants to use the </w:t>
            </w:r>
            <w:proofErr w:type="gramStart"/>
            <w:r>
              <w:rPr>
                <w:sz w:val="20"/>
                <w:szCs w:val="20"/>
              </w:rPr>
              <w:t>contract</w:t>
            </w:r>
            <w:proofErr w:type="gramEnd"/>
          </w:p>
          <w:p w14:paraId="1AE97E21" w14:textId="77777777" w:rsidR="000D3FD1" w:rsidRDefault="000D3FD1" w:rsidP="000D3FD1">
            <w:pPr>
              <w:pStyle w:val="ListParagraph"/>
              <w:numPr>
                <w:ilvl w:val="0"/>
                <w:numId w:val="33"/>
              </w:numPr>
              <w:rPr>
                <w:sz w:val="20"/>
                <w:szCs w:val="20"/>
              </w:rPr>
            </w:pPr>
            <w:r>
              <w:rPr>
                <w:sz w:val="20"/>
                <w:szCs w:val="20"/>
              </w:rPr>
              <w:t xml:space="preserve">Pilot Program for Non-Profit Cooperative Procurements – a pilot program established by the USDOT Secretary of cooperative procurement contracts administered by nonprofit </w:t>
            </w:r>
            <w:proofErr w:type="gramStart"/>
            <w:r>
              <w:rPr>
                <w:sz w:val="20"/>
                <w:szCs w:val="20"/>
              </w:rPr>
              <w:t>entities</w:t>
            </w:r>
            <w:proofErr w:type="gramEnd"/>
          </w:p>
          <w:p w14:paraId="0A987655" w14:textId="77777777" w:rsidR="000D3FD1" w:rsidRDefault="000D3FD1" w:rsidP="000D3FD1">
            <w:pPr>
              <w:pStyle w:val="ListParagraph"/>
              <w:numPr>
                <w:ilvl w:val="0"/>
                <w:numId w:val="33"/>
              </w:numPr>
              <w:rPr>
                <w:sz w:val="20"/>
                <w:szCs w:val="20"/>
              </w:rPr>
            </w:pPr>
            <w:r>
              <w:rPr>
                <w:sz w:val="20"/>
                <w:szCs w:val="20"/>
              </w:rPr>
              <w:t xml:space="preserve">Joint Procurement Clearinghouse – a clearinghouse established by the USDOT Secretary to aggregate planned rolling stock purchases and identify joint procurement </w:t>
            </w:r>
            <w:proofErr w:type="gramStart"/>
            <w:r>
              <w:rPr>
                <w:sz w:val="20"/>
                <w:szCs w:val="20"/>
              </w:rPr>
              <w:t>participants</w:t>
            </w:r>
            <w:proofErr w:type="gramEnd"/>
          </w:p>
          <w:p w14:paraId="16005327" w14:textId="77777777" w:rsidR="000D3FD1" w:rsidRDefault="000D3FD1" w:rsidP="000D3FD1">
            <w:pPr>
              <w:pStyle w:val="ListParagraph"/>
              <w:numPr>
                <w:ilvl w:val="0"/>
                <w:numId w:val="33"/>
              </w:numPr>
              <w:rPr>
                <w:sz w:val="20"/>
                <w:szCs w:val="20"/>
              </w:rPr>
            </w:pPr>
            <w:r>
              <w:rPr>
                <w:sz w:val="20"/>
                <w:szCs w:val="20"/>
              </w:rPr>
              <w:t>Leasing – capital leasing arrangements in lieu of purchases, which encourages the capital leasing of zero emission vehicle components.</w:t>
            </w:r>
          </w:p>
          <w:p w14:paraId="2582C275" w14:textId="77777777" w:rsidR="000D3FD1" w:rsidRDefault="000D3FD1" w:rsidP="00940EB7">
            <w:pPr>
              <w:rPr>
                <w:sz w:val="20"/>
                <w:szCs w:val="20"/>
              </w:rPr>
            </w:pPr>
            <w:r>
              <w:rPr>
                <w:sz w:val="20"/>
                <w:szCs w:val="20"/>
              </w:rPr>
              <w:t xml:space="preserve">If a subrecipient purchases less than five buses through a </w:t>
            </w:r>
            <w:proofErr w:type="spellStart"/>
            <w:proofErr w:type="gramStart"/>
            <w:r>
              <w:rPr>
                <w:sz w:val="20"/>
                <w:szCs w:val="20"/>
              </w:rPr>
              <w:t>stand alone</w:t>
            </w:r>
            <w:proofErr w:type="spellEnd"/>
            <w:proofErr w:type="gramEnd"/>
            <w:r>
              <w:rPr>
                <w:sz w:val="20"/>
                <w:szCs w:val="20"/>
              </w:rPr>
              <w:t xml:space="preserve"> procurement, the subrecipient is required to provide a written explanation to the Secretary explaining why the tools were not utilized.  (</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246ABA54" w14:textId="77777777" w:rsidR="000D3FD1" w:rsidRDefault="000D3FD1" w:rsidP="00940EB7">
            <w:pPr>
              <w:rPr>
                <w:b/>
                <w:bCs/>
                <w:sz w:val="20"/>
                <w:szCs w:val="20"/>
              </w:rPr>
            </w:pPr>
          </w:p>
        </w:tc>
      </w:tr>
      <w:tr w:rsidR="0013293A" w14:paraId="396D2AAC" w14:textId="77777777" w:rsidTr="002D0A16">
        <w:tc>
          <w:tcPr>
            <w:tcW w:w="6925" w:type="dxa"/>
          </w:tcPr>
          <w:p w14:paraId="2493DFC4" w14:textId="77777777" w:rsidR="0013293A" w:rsidRDefault="0013293A" w:rsidP="002D0A16">
            <w:pPr>
              <w:rPr>
                <w:b/>
                <w:bCs/>
                <w:sz w:val="20"/>
                <w:szCs w:val="20"/>
              </w:rPr>
            </w:pPr>
          </w:p>
        </w:tc>
        <w:tc>
          <w:tcPr>
            <w:tcW w:w="810" w:type="dxa"/>
          </w:tcPr>
          <w:p w14:paraId="57FC227E" w14:textId="77777777" w:rsidR="0013293A" w:rsidRDefault="0013293A" w:rsidP="002D0A16">
            <w:pPr>
              <w:jc w:val="center"/>
              <w:rPr>
                <w:sz w:val="20"/>
                <w:szCs w:val="20"/>
              </w:rPr>
            </w:pPr>
            <w:r>
              <w:rPr>
                <w:b/>
                <w:bCs/>
                <w:sz w:val="20"/>
                <w:szCs w:val="20"/>
              </w:rPr>
              <w:t>N/A</w:t>
            </w:r>
          </w:p>
        </w:tc>
        <w:tc>
          <w:tcPr>
            <w:tcW w:w="810" w:type="dxa"/>
            <w:shd w:val="clear" w:color="auto" w:fill="auto"/>
          </w:tcPr>
          <w:p w14:paraId="7EC40FC4"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429DC3CB" w14:textId="77777777" w:rsidR="0013293A" w:rsidRDefault="0013293A" w:rsidP="002D0A16">
            <w:pPr>
              <w:jc w:val="center"/>
              <w:rPr>
                <w:b/>
                <w:bCs/>
                <w:sz w:val="20"/>
                <w:szCs w:val="20"/>
              </w:rPr>
            </w:pPr>
            <w:r w:rsidRPr="008F0F8B">
              <w:rPr>
                <w:b/>
                <w:bCs/>
                <w:sz w:val="20"/>
                <w:szCs w:val="20"/>
              </w:rPr>
              <w:t>False</w:t>
            </w:r>
          </w:p>
        </w:tc>
      </w:tr>
      <w:tr w:rsidR="000D3FD1" w14:paraId="44494C84" w14:textId="77777777" w:rsidTr="00940EB7">
        <w:tc>
          <w:tcPr>
            <w:tcW w:w="6925" w:type="dxa"/>
            <w:vAlign w:val="center"/>
          </w:tcPr>
          <w:p w14:paraId="48F767CD" w14:textId="77777777" w:rsidR="000D3FD1" w:rsidRDefault="000D3FD1" w:rsidP="00940EB7">
            <w:pPr>
              <w:rPr>
                <w:sz w:val="20"/>
                <w:szCs w:val="20"/>
              </w:rPr>
            </w:pPr>
            <w:r w:rsidRPr="006D6A74">
              <w:rPr>
                <w:sz w:val="20"/>
                <w:szCs w:val="20"/>
              </w:rPr>
              <w:t>(1) Will the procurement use federal program 5339 funds?</w:t>
            </w:r>
          </w:p>
          <w:p w14:paraId="5655F3DF" w14:textId="77777777" w:rsidR="000D3FD1" w:rsidRPr="006D6A74" w:rsidRDefault="000D3FD1" w:rsidP="00940EB7">
            <w:pPr>
              <w:rPr>
                <w:sz w:val="20"/>
                <w:szCs w:val="20"/>
              </w:rPr>
            </w:pPr>
          </w:p>
        </w:tc>
        <w:sdt>
          <w:sdtPr>
            <w:rPr>
              <w:b/>
              <w:bCs/>
              <w:sz w:val="20"/>
              <w:szCs w:val="20"/>
            </w:rPr>
            <w:id w:val="-145540023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A798808" w14:textId="77777777" w:rsidR="000D3FD1" w:rsidRPr="00025FD0" w:rsidRDefault="000D3FD1"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2864030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3646276" w14:textId="77777777" w:rsidR="000D3FD1" w:rsidRDefault="000D3FD1"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0283256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1D22349E" w14:textId="77777777" w:rsidR="000D3FD1" w:rsidRDefault="000D3FD1" w:rsidP="00940EB7">
                <w:pPr>
                  <w:jc w:val="center"/>
                  <w:rPr>
                    <w:b/>
                    <w:bCs/>
                    <w:sz w:val="20"/>
                    <w:szCs w:val="20"/>
                  </w:rPr>
                </w:pPr>
                <w:r w:rsidRPr="008F0F8B">
                  <w:rPr>
                    <w:rFonts w:ascii="MS Gothic" w:eastAsia="MS Gothic" w:hAnsi="MS Gothic" w:hint="eastAsia"/>
                    <w:b/>
                    <w:bCs/>
                    <w:sz w:val="20"/>
                    <w:szCs w:val="20"/>
                  </w:rPr>
                  <w:t>☐</w:t>
                </w:r>
              </w:p>
            </w:tc>
          </w:sdtContent>
        </w:sdt>
      </w:tr>
      <w:tr w:rsidR="000D3FD1" w14:paraId="319831BF" w14:textId="77777777" w:rsidTr="00940EB7">
        <w:tc>
          <w:tcPr>
            <w:tcW w:w="6925" w:type="dxa"/>
            <w:vAlign w:val="center"/>
          </w:tcPr>
          <w:p w14:paraId="4B0949DB" w14:textId="77777777" w:rsidR="000D3FD1" w:rsidRDefault="000D3FD1" w:rsidP="00940EB7">
            <w:pPr>
              <w:rPr>
                <w:sz w:val="20"/>
                <w:szCs w:val="20"/>
              </w:rPr>
            </w:pPr>
            <w:r>
              <w:rPr>
                <w:sz w:val="20"/>
                <w:szCs w:val="20"/>
              </w:rPr>
              <w:t>(2) Is the procurement for less than five buses?</w:t>
            </w:r>
          </w:p>
          <w:p w14:paraId="3E633199" w14:textId="77777777" w:rsidR="000D3FD1" w:rsidRPr="006D6A74" w:rsidRDefault="000D3FD1" w:rsidP="00940EB7">
            <w:pPr>
              <w:rPr>
                <w:sz w:val="20"/>
                <w:szCs w:val="20"/>
              </w:rPr>
            </w:pPr>
          </w:p>
        </w:tc>
        <w:sdt>
          <w:sdtPr>
            <w:rPr>
              <w:b/>
              <w:bCs/>
              <w:sz w:val="20"/>
              <w:szCs w:val="20"/>
            </w:rPr>
            <w:id w:val="-189472861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E7288A7" w14:textId="77777777" w:rsidR="000D3FD1" w:rsidRPr="00025FD0" w:rsidRDefault="000D3FD1"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9663611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AF17937" w14:textId="77777777" w:rsidR="000D3FD1" w:rsidRDefault="000D3FD1"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24261347"/>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CC3E0E9" w14:textId="77777777" w:rsidR="000D3FD1" w:rsidRDefault="000D3FD1" w:rsidP="00940EB7">
                <w:pPr>
                  <w:jc w:val="center"/>
                  <w:rPr>
                    <w:b/>
                    <w:bCs/>
                    <w:sz w:val="20"/>
                    <w:szCs w:val="20"/>
                  </w:rPr>
                </w:pPr>
                <w:r w:rsidRPr="008F0F8B">
                  <w:rPr>
                    <w:rFonts w:ascii="MS Gothic" w:eastAsia="MS Gothic" w:hAnsi="MS Gothic" w:hint="eastAsia"/>
                    <w:b/>
                    <w:bCs/>
                    <w:sz w:val="20"/>
                    <w:szCs w:val="20"/>
                  </w:rPr>
                  <w:t>☐</w:t>
                </w:r>
              </w:p>
            </w:tc>
          </w:sdtContent>
        </w:sdt>
      </w:tr>
      <w:tr w:rsidR="000D3FD1" w14:paraId="6D5E9D95" w14:textId="77777777" w:rsidTr="00940EB7">
        <w:tc>
          <w:tcPr>
            <w:tcW w:w="6925" w:type="dxa"/>
            <w:vAlign w:val="center"/>
          </w:tcPr>
          <w:p w14:paraId="36B943D4" w14:textId="77777777" w:rsidR="000D3FD1" w:rsidRDefault="000D3FD1" w:rsidP="00940EB7">
            <w:pPr>
              <w:rPr>
                <w:sz w:val="20"/>
                <w:szCs w:val="20"/>
              </w:rPr>
            </w:pPr>
            <w:r>
              <w:rPr>
                <w:sz w:val="20"/>
                <w:szCs w:val="20"/>
              </w:rPr>
              <w:t>(3) Does the subrecipient plan to use an Innovative Procurement tool?</w:t>
            </w:r>
          </w:p>
          <w:p w14:paraId="7C6BF4E1" w14:textId="77777777" w:rsidR="000D3FD1" w:rsidRPr="006D6A74" w:rsidRDefault="000D3FD1" w:rsidP="00940EB7">
            <w:pPr>
              <w:rPr>
                <w:sz w:val="20"/>
                <w:szCs w:val="20"/>
              </w:rPr>
            </w:pPr>
          </w:p>
        </w:tc>
        <w:sdt>
          <w:sdtPr>
            <w:rPr>
              <w:b/>
              <w:bCs/>
              <w:sz w:val="20"/>
              <w:szCs w:val="20"/>
            </w:rPr>
            <w:id w:val="69249735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49E45E9" w14:textId="77777777" w:rsidR="000D3FD1" w:rsidRPr="00025FD0" w:rsidRDefault="000D3FD1"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853762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6ECE451" w14:textId="77777777" w:rsidR="000D3FD1" w:rsidRDefault="000D3FD1"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3756328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8FFEE1C" w14:textId="77777777" w:rsidR="000D3FD1" w:rsidRDefault="000D3FD1" w:rsidP="00940EB7">
                <w:pPr>
                  <w:jc w:val="center"/>
                  <w:rPr>
                    <w:b/>
                    <w:bCs/>
                    <w:sz w:val="20"/>
                    <w:szCs w:val="20"/>
                  </w:rPr>
                </w:pPr>
                <w:r w:rsidRPr="008F0F8B">
                  <w:rPr>
                    <w:rFonts w:ascii="MS Gothic" w:eastAsia="MS Gothic" w:hAnsi="MS Gothic" w:hint="eastAsia"/>
                    <w:b/>
                    <w:bCs/>
                    <w:sz w:val="20"/>
                    <w:szCs w:val="20"/>
                  </w:rPr>
                  <w:t>☐</w:t>
                </w:r>
              </w:p>
            </w:tc>
          </w:sdtContent>
        </w:sdt>
      </w:tr>
      <w:tr w:rsidR="000D3FD1" w14:paraId="0E55121F" w14:textId="77777777" w:rsidTr="00940EB7">
        <w:tc>
          <w:tcPr>
            <w:tcW w:w="6925" w:type="dxa"/>
            <w:vAlign w:val="center"/>
          </w:tcPr>
          <w:p w14:paraId="61D04F2B" w14:textId="12569A5E" w:rsidR="000D3FD1" w:rsidRDefault="000D3FD1" w:rsidP="00940EB7">
            <w:pPr>
              <w:rPr>
                <w:sz w:val="20"/>
                <w:szCs w:val="20"/>
              </w:rPr>
            </w:pPr>
            <w:r>
              <w:rPr>
                <w:sz w:val="20"/>
                <w:szCs w:val="20"/>
              </w:rPr>
              <w:t>If applicable, if the subrecipient’s response is True for both questions (1) and (2) and False for question (3), has the subrecipient completed a written explanation that explains why the Innovative Procurement tools were not used?  (</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0F7A1025" w14:textId="77777777" w:rsidR="000D3FD1" w:rsidRPr="006D6A74" w:rsidRDefault="000D3FD1" w:rsidP="00940EB7">
            <w:pPr>
              <w:rPr>
                <w:sz w:val="20"/>
                <w:szCs w:val="20"/>
              </w:rPr>
            </w:pPr>
          </w:p>
        </w:tc>
        <w:sdt>
          <w:sdtPr>
            <w:rPr>
              <w:b/>
              <w:bCs/>
              <w:sz w:val="20"/>
              <w:szCs w:val="20"/>
            </w:rPr>
            <w:id w:val="-173275804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8CA2804" w14:textId="77777777" w:rsidR="000D3FD1" w:rsidRPr="00025FD0" w:rsidRDefault="000D3FD1"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9609396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E6E13B8" w14:textId="77777777" w:rsidR="000D3FD1" w:rsidRDefault="000D3FD1"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51140072"/>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FF753C2" w14:textId="77777777" w:rsidR="000D3FD1" w:rsidRDefault="000D3FD1" w:rsidP="00940EB7">
                <w:pPr>
                  <w:jc w:val="center"/>
                  <w:rPr>
                    <w:b/>
                    <w:bCs/>
                    <w:sz w:val="20"/>
                    <w:szCs w:val="20"/>
                  </w:rPr>
                </w:pPr>
                <w:r w:rsidRPr="008F0F8B">
                  <w:rPr>
                    <w:rFonts w:ascii="MS Gothic" w:eastAsia="MS Gothic" w:hAnsi="MS Gothic" w:hint="eastAsia"/>
                    <w:b/>
                    <w:bCs/>
                    <w:sz w:val="20"/>
                    <w:szCs w:val="20"/>
                  </w:rPr>
                  <w:t>☐</w:t>
                </w:r>
              </w:p>
            </w:tc>
          </w:sdtContent>
        </w:sdt>
      </w:tr>
    </w:tbl>
    <w:p w14:paraId="4C0E6114" w14:textId="03E38751" w:rsidR="00D264BB" w:rsidRDefault="00D264BB" w:rsidP="00D264BB">
      <w:pPr>
        <w:spacing w:after="0"/>
      </w:pPr>
    </w:p>
    <w:tbl>
      <w:tblPr>
        <w:tblStyle w:val="TableGrid"/>
        <w:tblW w:w="0" w:type="auto"/>
        <w:tblLook w:val="04A0" w:firstRow="1" w:lastRow="0" w:firstColumn="1" w:lastColumn="0" w:noHBand="0" w:noVBand="1"/>
      </w:tblPr>
      <w:tblGrid>
        <w:gridCol w:w="6925"/>
        <w:gridCol w:w="810"/>
        <w:gridCol w:w="810"/>
        <w:gridCol w:w="805"/>
      </w:tblGrid>
      <w:tr w:rsidR="001A5765" w:rsidRPr="00322029" w14:paraId="233808F5" w14:textId="77777777" w:rsidTr="001A5765">
        <w:tc>
          <w:tcPr>
            <w:tcW w:w="9350" w:type="dxa"/>
            <w:gridSpan w:val="4"/>
            <w:shd w:val="clear" w:color="auto" w:fill="E5B8B7" w:themeFill="accent2" w:themeFillTint="66"/>
          </w:tcPr>
          <w:p w14:paraId="778F9922" w14:textId="77777777" w:rsidR="00EC1F99" w:rsidRDefault="00EC1F99" w:rsidP="00EC1F99">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6284FF03" w14:textId="7871916D" w:rsidR="001A5765" w:rsidRPr="00322029" w:rsidRDefault="00EC1F99" w:rsidP="00940EB7">
            <w:pPr>
              <w:jc w:val="center"/>
              <w:rPr>
                <w:i/>
                <w:iCs/>
                <w:sz w:val="16"/>
                <w:szCs w:val="16"/>
              </w:rPr>
            </w:pPr>
            <w:r w:rsidRPr="007D79D2">
              <w:rPr>
                <w:i/>
                <w:iCs/>
                <w:sz w:val="20"/>
                <w:szCs w:val="20"/>
              </w:rPr>
              <w:t>Completed and submitted prior to issuing purchase order or executing contract</w:t>
            </w:r>
          </w:p>
        </w:tc>
      </w:tr>
      <w:tr w:rsidR="001A5765" w14:paraId="70717EF8" w14:textId="77777777" w:rsidTr="001A5765">
        <w:tc>
          <w:tcPr>
            <w:tcW w:w="9350" w:type="dxa"/>
            <w:gridSpan w:val="4"/>
          </w:tcPr>
          <w:p w14:paraId="20085C96" w14:textId="13D30797" w:rsidR="00B05F54" w:rsidRDefault="001A5765" w:rsidP="00940EB7">
            <w:pPr>
              <w:rPr>
                <w:sz w:val="20"/>
                <w:szCs w:val="20"/>
              </w:rPr>
            </w:pPr>
            <w:r>
              <w:rPr>
                <w:sz w:val="20"/>
                <w:szCs w:val="20"/>
              </w:rPr>
              <w:t xml:space="preserve">After completing Part 2 of the Rolling Stock Worksheet, the Pre-Award requirements for the procurement, stop here to request letter to proceed with award.  After completing the Rolling Stock Worksheet Part 2, include it and attachments with other pre-award documents and send for TDOT review and to </w:t>
            </w:r>
            <w:r w:rsidR="00106D98">
              <w:rPr>
                <w:sz w:val="20"/>
                <w:szCs w:val="20"/>
              </w:rPr>
              <w:t>send</w:t>
            </w:r>
            <w:r>
              <w:rPr>
                <w:sz w:val="20"/>
                <w:szCs w:val="20"/>
              </w:rPr>
              <w:t xml:space="preserve"> a letter to proceed with award.  Once the letter to proceed with award is received </w:t>
            </w:r>
            <w:r w:rsidR="00106D98">
              <w:rPr>
                <w:sz w:val="20"/>
                <w:szCs w:val="20"/>
              </w:rPr>
              <w:t xml:space="preserve">by the </w:t>
            </w:r>
            <w:r w:rsidR="00BC2881">
              <w:rPr>
                <w:sz w:val="20"/>
                <w:szCs w:val="20"/>
              </w:rPr>
              <w:t>grantee</w:t>
            </w:r>
            <w:r w:rsidR="00106D98">
              <w:rPr>
                <w:sz w:val="20"/>
                <w:szCs w:val="20"/>
              </w:rPr>
              <w:t xml:space="preserve"> </w:t>
            </w:r>
            <w:r>
              <w:rPr>
                <w:sz w:val="20"/>
                <w:szCs w:val="20"/>
              </w:rPr>
              <w:t>a contract can be signed and/or a purchase order can be issued</w:t>
            </w:r>
            <w:r w:rsidR="006A2EFA">
              <w:rPr>
                <w:sz w:val="20"/>
                <w:szCs w:val="20"/>
              </w:rPr>
              <w:t xml:space="preserve"> (note the next TVM step to report to TDOT within 30 days of the award any vehicles purchased other than from the </w:t>
            </w:r>
            <w:r w:rsidR="00A42D6D">
              <w:rPr>
                <w:sz w:val="20"/>
                <w:szCs w:val="20"/>
              </w:rPr>
              <w:t xml:space="preserve">Tennessee </w:t>
            </w:r>
            <w:r w:rsidR="006A2EFA">
              <w:rPr>
                <w:sz w:val="20"/>
                <w:szCs w:val="20"/>
              </w:rPr>
              <w:t>statewide contract 234)</w:t>
            </w:r>
            <w:r>
              <w:rPr>
                <w:sz w:val="20"/>
                <w:szCs w:val="20"/>
              </w:rPr>
              <w:t>, and delivery of the vehicles, and Part 3 of the Rolling Stock Worksheet completed, Post-Delivery Requirements.</w:t>
            </w:r>
          </w:p>
          <w:p w14:paraId="5152CC39" w14:textId="77777777" w:rsidR="001A5765" w:rsidRDefault="001A5765" w:rsidP="00940EB7">
            <w:pPr>
              <w:rPr>
                <w:b/>
                <w:bCs/>
                <w:sz w:val="20"/>
                <w:szCs w:val="20"/>
              </w:rPr>
            </w:pPr>
          </w:p>
        </w:tc>
      </w:tr>
      <w:tr w:rsidR="00B05F54" w14:paraId="4D99BC90" w14:textId="77777777" w:rsidTr="00B05F54">
        <w:tc>
          <w:tcPr>
            <w:tcW w:w="9350" w:type="dxa"/>
            <w:gridSpan w:val="4"/>
            <w:shd w:val="clear" w:color="auto" w:fill="B8CCE4" w:themeFill="accent1" w:themeFillTint="66"/>
            <w:vAlign w:val="center"/>
          </w:tcPr>
          <w:p w14:paraId="3BD84B0C" w14:textId="4091F922" w:rsidR="00B05F54" w:rsidRDefault="00B05F54" w:rsidP="00B05F54">
            <w:pPr>
              <w:rPr>
                <w:b/>
                <w:bCs/>
                <w:sz w:val="20"/>
                <w:szCs w:val="20"/>
              </w:rPr>
            </w:pPr>
            <w:r w:rsidRPr="00C94622">
              <w:rPr>
                <w:b/>
                <w:bCs/>
                <w:sz w:val="20"/>
                <w:szCs w:val="20"/>
              </w:rPr>
              <w:t xml:space="preserve">Transit Vehicle Manufacturer (TVM) Compliance with DBE Requirements </w:t>
            </w:r>
            <w:r>
              <w:rPr>
                <w:b/>
                <w:bCs/>
                <w:sz w:val="20"/>
                <w:szCs w:val="20"/>
              </w:rPr>
              <w:t xml:space="preserve">– </w:t>
            </w:r>
            <w:r w:rsidR="00B11C53">
              <w:rPr>
                <w:b/>
                <w:bCs/>
                <w:sz w:val="20"/>
                <w:szCs w:val="20"/>
              </w:rPr>
              <w:t>TDOT FTA Reporting</w:t>
            </w:r>
          </w:p>
          <w:p w14:paraId="1A01AEC0" w14:textId="73C3E066" w:rsidR="00B05F54" w:rsidRDefault="00B05F54" w:rsidP="00B05F54">
            <w:pPr>
              <w:rPr>
                <w:sz w:val="20"/>
                <w:szCs w:val="20"/>
              </w:rPr>
            </w:pPr>
            <w:r w:rsidRPr="00322029">
              <w:rPr>
                <w:i/>
                <w:iCs/>
                <w:sz w:val="16"/>
                <w:szCs w:val="16"/>
              </w:rPr>
              <w:t xml:space="preserve">(49 CFR </w:t>
            </w:r>
            <w:r>
              <w:rPr>
                <w:i/>
                <w:iCs/>
                <w:sz w:val="16"/>
                <w:szCs w:val="16"/>
              </w:rPr>
              <w:t>26.5</w:t>
            </w:r>
            <w:r w:rsidRPr="00322029">
              <w:rPr>
                <w:i/>
                <w:iCs/>
                <w:sz w:val="16"/>
                <w:szCs w:val="16"/>
              </w:rPr>
              <w:t>)</w:t>
            </w:r>
            <w:r>
              <w:rPr>
                <w:i/>
                <w:iCs/>
                <w:sz w:val="16"/>
                <w:szCs w:val="16"/>
              </w:rPr>
              <w:t xml:space="preserve"> </w:t>
            </w:r>
            <w:r w:rsidRPr="00322029">
              <w:rPr>
                <w:i/>
                <w:iCs/>
                <w:sz w:val="16"/>
                <w:szCs w:val="16"/>
              </w:rPr>
              <w:t xml:space="preserve">(49 CFR </w:t>
            </w:r>
            <w:r>
              <w:rPr>
                <w:i/>
                <w:iCs/>
                <w:sz w:val="16"/>
                <w:szCs w:val="16"/>
              </w:rPr>
              <w:t>26.49(a)</w:t>
            </w:r>
            <w:r w:rsidRPr="00322029">
              <w:rPr>
                <w:i/>
                <w:iCs/>
                <w:sz w:val="16"/>
                <w:szCs w:val="16"/>
              </w:rPr>
              <w:t>)</w:t>
            </w:r>
          </w:p>
        </w:tc>
      </w:tr>
      <w:tr w:rsidR="00B05F54" w14:paraId="2ADB1AAE" w14:textId="77777777" w:rsidTr="00B05F54">
        <w:tc>
          <w:tcPr>
            <w:tcW w:w="9350" w:type="dxa"/>
            <w:gridSpan w:val="4"/>
          </w:tcPr>
          <w:p w14:paraId="7941C26F" w14:textId="77777777" w:rsidR="00B05F54" w:rsidRDefault="00B05F54" w:rsidP="00940EB7">
            <w:pPr>
              <w:rPr>
                <w:sz w:val="20"/>
                <w:szCs w:val="20"/>
              </w:rPr>
            </w:pPr>
            <w:r>
              <w:rPr>
                <w:sz w:val="20"/>
                <w:szCs w:val="20"/>
              </w:rPr>
              <w:t>Required for</w:t>
            </w:r>
          </w:p>
          <w:p w14:paraId="6ACD054C" w14:textId="77777777" w:rsidR="00B05F54" w:rsidRDefault="00B05F54" w:rsidP="00940EB7">
            <w:pPr>
              <w:pStyle w:val="ListParagraph"/>
              <w:numPr>
                <w:ilvl w:val="0"/>
                <w:numId w:val="14"/>
              </w:numPr>
              <w:rPr>
                <w:sz w:val="20"/>
                <w:szCs w:val="20"/>
              </w:rPr>
            </w:pPr>
            <w:r>
              <w:rPr>
                <w:sz w:val="20"/>
                <w:szCs w:val="20"/>
              </w:rPr>
              <w:t xml:space="preserve">Only for vehicles used in public </w:t>
            </w:r>
            <w:proofErr w:type="gramStart"/>
            <w:r>
              <w:rPr>
                <w:sz w:val="20"/>
                <w:szCs w:val="20"/>
              </w:rPr>
              <w:t>transportation</w:t>
            </w:r>
            <w:proofErr w:type="gramEnd"/>
          </w:p>
          <w:p w14:paraId="565120E1" w14:textId="77777777" w:rsidR="00B05F54" w:rsidRPr="00940EB7" w:rsidRDefault="00B05F54" w:rsidP="00940EB7">
            <w:pPr>
              <w:pStyle w:val="ListParagraph"/>
              <w:numPr>
                <w:ilvl w:val="0"/>
                <w:numId w:val="14"/>
              </w:numPr>
              <w:rPr>
                <w:sz w:val="20"/>
                <w:szCs w:val="20"/>
              </w:rPr>
            </w:pPr>
            <w:r>
              <w:rPr>
                <w:sz w:val="20"/>
                <w:szCs w:val="20"/>
              </w:rPr>
              <w:lastRenderedPageBreak/>
              <w:t>NOT for Service vehicles</w:t>
            </w:r>
          </w:p>
          <w:p w14:paraId="016743B7" w14:textId="77777777" w:rsidR="00B05F54" w:rsidRDefault="00B05F54" w:rsidP="00940EB7">
            <w:pPr>
              <w:rPr>
                <w:sz w:val="20"/>
                <w:szCs w:val="20"/>
              </w:rPr>
            </w:pPr>
          </w:p>
          <w:p w14:paraId="6E32E76E" w14:textId="77777777" w:rsidR="00B05F54" w:rsidRDefault="00B05F54" w:rsidP="00940EB7">
            <w:pPr>
              <w:rPr>
                <w:sz w:val="20"/>
                <w:szCs w:val="20"/>
              </w:rPr>
            </w:pPr>
            <w:r w:rsidRPr="00FA049F">
              <w:rPr>
                <w:sz w:val="20"/>
                <w:szCs w:val="20"/>
              </w:rPr>
              <w:t>FTA recipients are required to submit within 30 days of making an award, the name of the successful bidder, and the total dollar value of the contract in the manner prescribed in the grant agreement.</w:t>
            </w:r>
          </w:p>
          <w:p w14:paraId="31E55495" w14:textId="77777777" w:rsidR="00B05F54" w:rsidRDefault="00B05F54" w:rsidP="00940EB7">
            <w:pPr>
              <w:rPr>
                <w:sz w:val="20"/>
                <w:szCs w:val="20"/>
              </w:rPr>
            </w:pPr>
          </w:p>
          <w:p w14:paraId="45EAA814" w14:textId="77777777" w:rsidR="00B05F54" w:rsidRDefault="00B05F54" w:rsidP="00940EB7">
            <w:pPr>
              <w:rPr>
                <w:sz w:val="20"/>
                <w:szCs w:val="20"/>
              </w:rPr>
            </w:pPr>
            <w:r>
              <w:rPr>
                <w:sz w:val="20"/>
                <w:szCs w:val="20"/>
              </w:rPr>
              <w:t xml:space="preserve">Currently TDOT is reporting these transactions with the FTA.  For an award other than one which uses the statewide transit vehicle contract the subrecipient is required to notify TDOT, within 30 days of the award to the vendor of issuing a purchase order or signing a contract for the purchase, </w:t>
            </w:r>
            <w:proofErr w:type="gramStart"/>
            <w:r>
              <w:rPr>
                <w:sz w:val="20"/>
                <w:szCs w:val="20"/>
              </w:rPr>
              <w:t>in order for</w:t>
            </w:r>
            <w:proofErr w:type="gramEnd"/>
            <w:r>
              <w:rPr>
                <w:sz w:val="20"/>
                <w:szCs w:val="20"/>
              </w:rPr>
              <w:t xml:space="preserve"> TDOT to timely file the information on the online FTA Transit Vehicle Award Reporting Form.  </w:t>
            </w:r>
          </w:p>
          <w:p w14:paraId="563ED9D6" w14:textId="77777777" w:rsidR="00B05F54" w:rsidRDefault="00B05F54" w:rsidP="00940EB7">
            <w:pPr>
              <w:rPr>
                <w:sz w:val="20"/>
                <w:szCs w:val="20"/>
              </w:rPr>
            </w:pPr>
          </w:p>
          <w:p w14:paraId="311DAA18" w14:textId="77777777" w:rsidR="00B05F54" w:rsidRDefault="00B05F54" w:rsidP="00940EB7">
            <w:pPr>
              <w:rPr>
                <w:sz w:val="20"/>
                <w:szCs w:val="20"/>
              </w:rPr>
            </w:pPr>
            <w:r>
              <w:rPr>
                <w:sz w:val="20"/>
                <w:szCs w:val="20"/>
              </w:rPr>
              <w:t>Purchases from the Tennessee statewide contract for transit vehicles (currently SWC 234) have already been reported by TDOT to the FTA and do not need to be reported to TDOT by the subrecipient.  Only purchases that occur when not using the Tennessee statewide contract must be reported to TDOT.</w:t>
            </w:r>
          </w:p>
          <w:p w14:paraId="4437C706" w14:textId="5A132785" w:rsidR="00B05F54" w:rsidRDefault="00B05F54" w:rsidP="00940EB7">
            <w:pPr>
              <w:rPr>
                <w:b/>
                <w:bCs/>
                <w:sz w:val="20"/>
                <w:szCs w:val="20"/>
              </w:rPr>
            </w:pPr>
          </w:p>
        </w:tc>
      </w:tr>
      <w:tr w:rsidR="0013293A" w14:paraId="576AB648" w14:textId="77777777" w:rsidTr="002D0A16">
        <w:tc>
          <w:tcPr>
            <w:tcW w:w="6925" w:type="dxa"/>
          </w:tcPr>
          <w:p w14:paraId="2C0ADFDA" w14:textId="77777777" w:rsidR="0013293A" w:rsidRDefault="0013293A" w:rsidP="002D0A16">
            <w:pPr>
              <w:rPr>
                <w:b/>
                <w:bCs/>
                <w:sz w:val="20"/>
                <w:szCs w:val="20"/>
              </w:rPr>
            </w:pPr>
          </w:p>
        </w:tc>
        <w:tc>
          <w:tcPr>
            <w:tcW w:w="810" w:type="dxa"/>
          </w:tcPr>
          <w:p w14:paraId="383A8018" w14:textId="77777777" w:rsidR="0013293A" w:rsidRDefault="0013293A" w:rsidP="002D0A16">
            <w:pPr>
              <w:jc w:val="center"/>
              <w:rPr>
                <w:sz w:val="20"/>
                <w:szCs w:val="20"/>
              </w:rPr>
            </w:pPr>
            <w:r>
              <w:rPr>
                <w:b/>
                <w:bCs/>
                <w:sz w:val="20"/>
                <w:szCs w:val="20"/>
              </w:rPr>
              <w:t>N/A</w:t>
            </w:r>
          </w:p>
        </w:tc>
        <w:tc>
          <w:tcPr>
            <w:tcW w:w="810" w:type="dxa"/>
            <w:shd w:val="clear" w:color="auto" w:fill="auto"/>
          </w:tcPr>
          <w:p w14:paraId="3750E0A7"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34C72888" w14:textId="77777777" w:rsidR="0013293A" w:rsidRDefault="0013293A" w:rsidP="002D0A16">
            <w:pPr>
              <w:jc w:val="center"/>
              <w:rPr>
                <w:b/>
                <w:bCs/>
                <w:sz w:val="20"/>
                <w:szCs w:val="20"/>
              </w:rPr>
            </w:pPr>
            <w:r w:rsidRPr="008F0F8B">
              <w:rPr>
                <w:b/>
                <w:bCs/>
                <w:sz w:val="20"/>
                <w:szCs w:val="20"/>
              </w:rPr>
              <w:t>False</w:t>
            </w:r>
          </w:p>
        </w:tc>
      </w:tr>
      <w:tr w:rsidR="006A2EFA" w14:paraId="027E8B46" w14:textId="77777777" w:rsidTr="00940EB7">
        <w:tc>
          <w:tcPr>
            <w:tcW w:w="6925" w:type="dxa"/>
            <w:vAlign w:val="center"/>
          </w:tcPr>
          <w:p w14:paraId="5F588384" w14:textId="339561A0" w:rsidR="006A2EFA" w:rsidRPr="006A2EFA" w:rsidRDefault="006A2EFA" w:rsidP="006A2EFA">
            <w:pPr>
              <w:rPr>
                <w:sz w:val="20"/>
                <w:szCs w:val="20"/>
              </w:rPr>
            </w:pPr>
            <w:r w:rsidRPr="006A2EFA">
              <w:rPr>
                <w:sz w:val="20"/>
                <w:szCs w:val="20"/>
              </w:rPr>
              <w:t xml:space="preserve">Did the subrecipient make an award of a vehicle other than a purchase from the </w:t>
            </w:r>
            <w:r w:rsidR="009F7E84">
              <w:rPr>
                <w:sz w:val="20"/>
                <w:szCs w:val="20"/>
              </w:rPr>
              <w:t xml:space="preserve">Tennessee </w:t>
            </w:r>
            <w:r w:rsidRPr="006A2EFA">
              <w:rPr>
                <w:sz w:val="20"/>
                <w:szCs w:val="20"/>
              </w:rPr>
              <w:t>statewide contract for transit vehicles?</w:t>
            </w:r>
          </w:p>
          <w:p w14:paraId="61BA4D78" w14:textId="77777777" w:rsidR="006A2EFA" w:rsidRPr="000F4992" w:rsidRDefault="006A2EFA" w:rsidP="00940EB7">
            <w:pPr>
              <w:rPr>
                <w:sz w:val="20"/>
                <w:szCs w:val="20"/>
              </w:rPr>
            </w:pPr>
          </w:p>
        </w:tc>
        <w:sdt>
          <w:sdtPr>
            <w:rPr>
              <w:b/>
              <w:bCs/>
              <w:sz w:val="20"/>
              <w:szCs w:val="20"/>
            </w:rPr>
            <w:id w:val="-155546079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33AF1B9" w14:textId="77777777" w:rsidR="006A2EFA" w:rsidRPr="00025FD0" w:rsidRDefault="006A2E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5815282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7582D15" w14:textId="77777777" w:rsidR="006A2EFA" w:rsidRDefault="006A2EFA"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14162695"/>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1CC66788" w14:textId="77777777" w:rsidR="006A2EFA" w:rsidRDefault="006A2EFA" w:rsidP="00940EB7">
                <w:pPr>
                  <w:jc w:val="center"/>
                  <w:rPr>
                    <w:b/>
                    <w:bCs/>
                    <w:sz w:val="20"/>
                    <w:szCs w:val="20"/>
                  </w:rPr>
                </w:pPr>
                <w:r w:rsidRPr="008F0F8B">
                  <w:rPr>
                    <w:rFonts w:ascii="MS Gothic" w:eastAsia="MS Gothic" w:hAnsi="MS Gothic" w:hint="eastAsia"/>
                    <w:b/>
                    <w:bCs/>
                    <w:sz w:val="20"/>
                    <w:szCs w:val="20"/>
                  </w:rPr>
                  <w:t>☐</w:t>
                </w:r>
              </w:p>
            </w:tc>
          </w:sdtContent>
        </w:sdt>
      </w:tr>
      <w:tr w:rsidR="00B05F54" w14:paraId="64D66484" w14:textId="77777777" w:rsidTr="00940EB7">
        <w:tc>
          <w:tcPr>
            <w:tcW w:w="6925" w:type="dxa"/>
            <w:vAlign w:val="center"/>
          </w:tcPr>
          <w:p w14:paraId="500A4989" w14:textId="76DDCA53" w:rsidR="00B05F54" w:rsidRDefault="00B11C53" w:rsidP="00940EB7">
            <w:pPr>
              <w:rPr>
                <w:sz w:val="20"/>
                <w:szCs w:val="20"/>
              </w:rPr>
            </w:pPr>
            <w:r>
              <w:rPr>
                <w:sz w:val="20"/>
                <w:szCs w:val="20"/>
              </w:rPr>
              <w:t>If the answer to the previous question is True, the subrecipient notified TDOT of the required information within 30 days of the award</w:t>
            </w:r>
            <w:r w:rsidR="00B05F54">
              <w:rPr>
                <w:sz w:val="20"/>
                <w:szCs w:val="20"/>
              </w:rPr>
              <w:t>?</w:t>
            </w:r>
          </w:p>
          <w:p w14:paraId="35B3EBC8" w14:textId="77777777" w:rsidR="00B05F54" w:rsidRPr="000F4992" w:rsidRDefault="00B05F54" w:rsidP="00940EB7">
            <w:pPr>
              <w:rPr>
                <w:sz w:val="20"/>
                <w:szCs w:val="20"/>
              </w:rPr>
            </w:pPr>
          </w:p>
        </w:tc>
        <w:sdt>
          <w:sdtPr>
            <w:rPr>
              <w:b/>
              <w:bCs/>
              <w:sz w:val="20"/>
              <w:szCs w:val="20"/>
            </w:rPr>
            <w:id w:val="-179367034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269176B" w14:textId="77777777" w:rsidR="00B05F54" w:rsidRPr="00025FD0" w:rsidRDefault="00B05F5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1493013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4B453D1" w14:textId="77777777" w:rsidR="00B05F54" w:rsidRDefault="00B05F54"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9629571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5003AA4" w14:textId="77777777" w:rsidR="00B05F54" w:rsidRDefault="00B05F54" w:rsidP="00940EB7">
                <w:pPr>
                  <w:jc w:val="center"/>
                  <w:rPr>
                    <w:b/>
                    <w:bCs/>
                    <w:sz w:val="20"/>
                    <w:szCs w:val="20"/>
                  </w:rPr>
                </w:pPr>
                <w:r w:rsidRPr="008F0F8B">
                  <w:rPr>
                    <w:rFonts w:ascii="MS Gothic" w:eastAsia="MS Gothic" w:hAnsi="MS Gothic" w:hint="eastAsia"/>
                    <w:b/>
                    <w:bCs/>
                    <w:sz w:val="20"/>
                    <w:szCs w:val="20"/>
                  </w:rPr>
                  <w:t>☐</w:t>
                </w:r>
              </w:p>
            </w:tc>
          </w:sdtContent>
        </w:sdt>
      </w:tr>
    </w:tbl>
    <w:p w14:paraId="27D82866" w14:textId="2A929205" w:rsidR="007D3CF8" w:rsidRDefault="007D3CF8" w:rsidP="00615540">
      <w:pPr>
        <w:spacing w:after="0" w:line="240" w:lineRule="auto"/>
        <w:rPr>
          <w:sz w:val="20"/>
          <w:szCs w:val="20"/>
        </w:rPr>
      </w:pPr>
    </w:p>
    <w:p w14:paraId="53F88FCC" w14:textId="3303185C" w:rsidR="00E706B3" w:rsidRDefault="00E706B3">
      <w:pPr>
        <w:rPr>
          <w:sz w:val="20"/>
          <w:szCs w:val="20"/>
        </w:rPr>
      </w:pPr>
      <w:r>
        <w:rPr>
          <w:sz w:val="20"/>
          <w:szCs w:val="20"/>
        </w:rPr>
        <w:br w:type="page"/>
      </w:r>
    </w:p>
    <w:tbl>
      <w:tblPr>
        <w:tblStyle w:val="TableGrid"/>
        <w:tblW w:w="0" w:type="auto"/>
        <w:tblLook w:val="04A0" w:firstRow="1" w:lastRow="0" w:firstColumn="1" w:lastColumn="0" w:noHBand="0" w:noVBand="1"/>
      </w:tblPr>
      <w:tblGrid>
        <w:gridCol w:w="2065"/>
        <w:gridCol w:w="7285"/>
      </w:tblGrid>
      <w:tr w:rsidR="000B757E" w14:paraId="779E3C86" w14:textId="77777777" w:rsidTr="00522BA0">
        <w:tc>
          <w:tcPr>
            <w:tcW w:w="9350" w:type="dxa"/>
            <w:gridSpan w:val="2"/>
            <w:shd w:val="clear" w:color="auto" w:fill="E5B8B7" w:themeFill="accent2" w:themeFillTint="66"/>
          </w:tcPr>
          <w:p w14:paraId="29A64FC5" w14:textId="038C6B53" w:rsidR="000B757E" w:rsidRDefault="004E25AF" w:rsidP="00D27B73">
            <w:pPr>
              <w:jc w:val="center"/>
              <w:rPr>
                <w:b/>
                <w:bCs/>
                <w:sz w:val="36"/>
                <w:szCs w:val="36"/>
              </w:rPr>
            </w:pPr>
            <w:r>
              <w:rPr>
                <w:b/>
                <w:bCs/>
                <w:sz w:val="36"/>
                <w:szCs w:val="36"/>
              </w:rPr>
              <w:lastRenderedPageBreak/>
              <w:t xml:space="preserve">Rolling Stock Worksheet Part 3 - </w:t>
            </w:r>
            <w:r w:rsidR="000B757E">
              <w:rPr>
                <w:b/>
                <w:bCs/>
                <w:sz w:val="36"/>
                <w:szCs w:val="36"/>
              </w:rPr>
              <w:t>Post Delivery Requirements</w:t>
            </w:r>
          </w:p>
          <w:p w14:paraId="55068EB9" w14:textId="3BC14A8E" w:rsidR="00522BA0" w:rsidRPr="00011C56" w:rsidRDefault="00522BA0" w:rsidP="00D27B73">
            <w:pPr>
              <w:jc w:val="center"/>
              <w:rPr>
                <w:i/>
                <w:iCs/>
                <w:sz w:val="20"/>
                <w:szCs w:val="20"/>
              </w:rPr>
            </w:pPr>
            <w:r w:rsidRPr="00011C56">
              <w:rPr>
                <w:i/>
                <w:iCs/>
                <w:sz w:val="20"/>
                <w:szCs w:val="20"/>
              </w:rPr>
              <w:t>Completed prior to transfer of title to subrecipient</w:t>
            </w:r>
          </w:p>
        </w:tc>
      </w:tr>
      <w:tr w:rsidR="000B757E" w:rsidRPr="000968CA" w14:paraId="7AC09D4B" w14:textId="77777777" w:rsidTr="00D27B73">
        <w:tc>
          <w:tcPr>
            <w:tcW w:w="2065" w:type="dxa"/>
          </w:tcPr>
          <w:p w14:paraId="0C84E169" w14:textId="77777777" w:rsidR="000B757E" w:rsidRPr="00D8631A" w:rsidRDefault="000B757E" w:rsidP="00D27B73">
            <w:pPr>
              <w:rPr>
                <w:b/>
                <w:bCs/>
                <w:sz w:val="20"/>
                <w:szCs w:val="20"/>
              </w:rPr>
            </w:pPr>
            <w:r w:rsidRPr="00D8631A">
              <w:rPr>
                <w:b/>
                <w:bCs/>
                <w:sz w:val="20"/>
                <w:szCs w:val="20"/>
              </w:rPr>
              <w:t>Completed by:</w:t>
            </w:r>
          </w:p>
        </w:tc>
        <w:sdt>
          <w:sdtPr>
            <w:rPr>
              <w:sz w:val="20"/>
              <w:szCs w:val="20"/>
            </w:rPr>
            <w:id w:val="-1146737017"/>
            <w:placeholder>
              <w:docPart w:val="9229F0F17A014A31AE128905746B0518"/>
            </w:placeholder>
            <w:showingPlcHdr/>
            <w:text/>
          </w:sdtPr>
          <w:sdtContent>
            <w:tc>
              <w:tcPr>
                <w:tcW w:w="7285" w:type="dxa"/>
                <w:shd w:val="clear" w:color="auto" w:fill="DDD9C3" w:themeFill="background2" w:themeFillShade="E6"/>
              </w:tcPr>
              <w:p w14:paraId="60C82F04" w14:textId="77777777" w:rsidR="000B757E" w:rsidRPr="000968CA" w:rsidRDefault="000B757E" w:rsidP="00D27B73">
                <w:pPr>
                  <w:rPr>
                    <w:sz w:val="20"/>
                    <w:szCs w:val="20"/>
                  </w:rPr>
                </w:pPr>
                <w:r w:rsidRPr="000968CA">
                  <w:rPr>
                    <w:rStyle w:val="PlaceholderText"/>
                    <w:sz w:val="20"/>
                    <w:szCs w:val="20"/>
                  </w:rPr>
                  <w:t>Click or tap here to enter text.</w:t>
                </w:r>
              </w:p>
            </w:tc>
          </w:sdtContent>
        </w:sdt>
      </w:tr>
      <w:tr w:rsidR="000B757E" w:rsidRPr="000968CA" w14:paraId="4D32812F" w14:textId="77777777" w:rsidTr="00D27B73">
        <w:tc>
          <w:tcPr>
            <w:tcW w:w="2065" w:type="dxa"/>
          </w:tcPr>
          <w:p w14:paraId="4A5F3537" w14:textId="77777777" w:rsidR="000B757E" w:rsidRPr="00D8631A" w:rsidRDefault="000B757E" w:rsidP="00D27B73">
            <w:pPr>
              <w:rPr>
                <w:b/>
                <w:bCs/>
                <w:sz w:val="20"/>
                <w:szCs w:val="20"/>
              </w:rPr>
            </w:pPr>
            <w:r>
              <w:rPr>
                <w:b/>
                <w:bCs/>
                <w:sz w:val="20"/>
                <w:szCs w:val="20"/>
              </w:rPr>
              <w:t>Date:</w:t>
            </w:r>
          </w:p>
        </w:tc>
        <w:sdt>
          <w:sdtPr>
            <w:rPr>
              <w:sz w:val="20"/>
              <w:szCs w:val="20"/>
            </w:rPr>
            <w:id w:val="1099364974"/>
            <w:placeholder>
              <w:docPart w:val="10C47C6C91F749BD8EC08778B3B43C6C"/>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41895945" w14:textId="77777777" w:rsidR="000B757E" w:rsidRDefault="000B757E" w:rsidP="00D27B73">
                <w:pPr>
                  <w:rPr>
                    <w:sz w:val="20"/>
                    <w:szCs w:val="20"/>
                  </w:rPr>
                </w:pPr>
                <w:r w:rsidRPr="00B920AB">
                  <w:rPr>
                    <w:rStyle w:val="PlaceholderText"/>
                    <w:sz w:val="20"/>
                    <w:szCs w:val="20"/>
                  </w:rPr>
                  <w:t>Click or tap to enter a date.</w:t>
                </w:r>
              </w:p>
            </w:tc>
          </w:sdtContent>
        </w:sdt>
      </w:tr>
      <w:tr w:rsidR="000B757E" w14:paraId="3F375C5C" w14:textId="77777777" w:rsidTr="00D27B73">
        <w:tc>
          <w:tcPr>
            <w:tcW w:w="9350" w:type="dxa"/>
            <w:gridSpan w:val="2"/>
          </w:tcPr>
          <w:p w14:paraId="1523118C" w14:textId="77777777" w:rsidR="002277C4" w:rsidRDefault="002277C4" w:rsidP="002277C4">
            <w:pPr>
              <w:rPr>
                <w:b/>
                <w:bCs/>
                <w:sz w:val="20"/>
                <w:szCs w:val="20"/>
              </w:rPr>
            </w:pPr>
            <w:r>
              <w:rPr>
                <w:b/>
                <w:bCs/>
                <w:sz w:val="20"/>
                <w:szCs w:val="20"/>
              </w:rPr>
              <w:t xml:space="preserve">Part 3 – Post-Delivery Requirements phase, is to be </w:t>
            </w:r>
            <w:proofErr w:type="gramStart"/>
            <w:r>
              <w:rPr>
                <w:b/>
                <w:bCs/>
                <w:sz w:val="20"/>
                <w:szCs w:val="20"/>
              </w:rPr>
              <w:t>completed</w:t>
            </w:r>
            <w:proofErr w:type="gramEnd"/>
            <w:r>
              <w:rPr>
                <w:b/>
                <w:bCs/>
                <w:sz w:val="20"/>
                <w:szCs w:val="20"/>
              </w:rPr>
              <w:t xml:space="preserve"> </w:t>
            </w:r>
          </w:p>
          <w:p w14:paraId="7D64ED8A" w14:textId="77777777" w:rsidR="002277C4" w:rsidRDefault="002277C4" w:rsidP="002277C4">
            <w:pPr>
              <w:pStyle w:val="ListParagraph"/>
              <w:numPr>
                <w:ilvl w:val="0"/>
                <w:numId w:val="43"/>
              </w:numPr>
              <w:rPr>
                <w:b/>
                <w:bCs/>
                <w:sz w:val="20"/>
                <w:szCs w:val="20"/>
              </w:rPr>
            </w:pPr>
            <w:r w:rsidRPr="00DE5D38">
              <w:rPr>
                <w:b/>
                <w:bCs/>
                <w:sz w:val="20"/>
                <w:szCs w:val="20"/>
              </w:rPr>
              <w:t xml:space="preserve">after receiving TDOT’s letter to proceed with award, </w:t>
            </w:r>
          </w:p>
          <w:p w14:paraId="23F9C47D" w14:textId="77777777" w:rsidR="002277C4" w:rsidRDefault="002277C4" w:rsidP="002277C4">
            <w:pPr>
              <w:pStyle w:val="ListParagraph"/>
              <w:numPr>
                <w:ilvl w:val="0"/>
                <w:numId w:val="43"/>
              </w:numPr>
              <w:rPr>
                <w:b/>
                <w:bCs/>
                <w:sz w:val="20"/>
                <w:szCs w:val="20"/>
              </w:rPr>
            </w:pPr>
            <w:r w:rsidRPr="00DE5D38">
              <w:rPr>
                <w:b/>
                <w:bCs/>
                <w:sz w:val="20"/>
                <w:szCs w:val="20"/>
              </w:rPr>
              <w:t xml:space="preserve">upon delivery of the awarded vehicles, </w:t>
            </w:r>
          </w:p>
          <w:p w14:paraId="3FF3C4E7" w14:textId="522FEC0A" w:rsidR="002277C4" w:rsidRDefault="002277C4" w:rsidP="002277C4">
            <w:pPr>
              <w:pStyle w:val="ListParagraph"/>
              <w:numPr>
                <w:ilvl w:val="0"/>
                <w:numId w:val="43"/>
              </w:numPr>
              <w:rPr>
                <w:b/>
                <w:bCs/>
                <w:sz w:val="20"/>
                <w:szCs w:val="20"/>
              </w:rPr>
            </w:pPr>
            <w:r>
              <w:rPr>
                <w:b/>
                <w:bCs/>
                <w:sz w:val="20"/>
                <w:szCs w:val="20"/>
              </w:rPr>
              <w:t>after preparing the post-delivery audit document,</w:t>
            </w:r>
          </w:p>
          <w:p w14:paraId="05D5B56D" w14:textId="77777777" w:rsidR="002277C4" w:rsidRDefault="002277C4" w:rsidP="002277C4">
            <w:pPr>
              <w:pStyle w:val="ListParagraph"/>
              <w:numPr>
                <w:ilvl w:val="0"/>
                <w:numId w:val="43"/>
              </w:numPr>
              <w:rPr>
                <w:b/>
                <w:bCs/>
                <w:sz w:val="20"/>
                <w:szCs w:val="20"/>
              </w:rPr>
            </w:pPr>
            <w:r w:rsidRPr="00DE5D38">
              <w:rPr>
                <w:b/>
                <w:bCs/>
                <w:sz w:val="20"/>
                <w:szCs w:val="20"/>
              </w:rPr>
              <w:t xml:space="preserve">prior to title to the rolling stock is transferred to the grantee, </w:t>
            </w:r>
          </w:p>
          <w:p w14:paraId="005C8A4A" w14:textId="49879839" w:rsidR="00247D1D" w:rsidRDefault="002277C4" w:rsidP="002277C4">
            <w:pPr>
              <w:rPr>
                <w:b/>
                <w:bCs/>
                <w:sz w:val="20"/>
                <w:szCs w:val="20"/>
              </w:rPr>
            </w:pPr>
            <w:r w:rsidRPr="00870089">
              <w:rPr>
                <w:b/>
                <w:bCs/>
                <w:sz w:val="20"/>
                <w:szCs w:val="20"/>
              </w:rPr>
              <w:t xml:space="preserve">and </w:t>
            </w:r>
            <w:r>
              <w:rPr>
                <w:b/>
                <w:bCs/>
                <w:sz w:val="20"/>
                <w:szCs w:val="20"/>
              </w:rPr>
              <w:t xml:space="preserve">is then </w:t>
            </w:r>
            <w:r w:rsidRPr="00870089">
              <w:rPr>
                <w:b/>
                <w:bCs/>
                <w:sz w:val="20"/>
                <w:szCs w:val="20"/>
              </w:rPr>
              <w:t>submitted to TDOT</w:t>
            </w:r>
            <w:r>
              <w:rPr>
                <w:b/>
                <w:bCs/>
                <w:sz w:val="20"/>
                <w:szCs w:val="20"/>
              </w:rPr>
              <w:t xml:space="preserve">.  This part is used as a check list to document the grantee’s </w:t>
            </w:r>
            <w:r w:rsidR="002C178D">
              <w:rPr>
                <w:b/>
                <w:bCs/>
                <w:sz w:val="20"/>
                <w:szCs w:val="20"/>
              </w:rPr>
              <w:t xml:space="preserve">review and </w:t>
            </w:r>
            <w:r>
              <w:rPr>
                <w:b/>
                <w:bCs/>
                <w:sz w:val="20"/>
                <w:szCs w:val="20"/>
              </w:rPr>
              <w:t>receipt of vehicles and information determined needed in Parts 1 &amp; 2 and preparing the post-delivery audit documentation for the selected vendor(s) to be maintained in the procurement file.  Once Part 3 – Post-Delivery Requirements documentation has been reviewed and approved by TDOT, title can be transferred to the grantee and the asset management documentation process commenced.</w:t>
            </w:r>
          </w:p>
          <w:p w14:paraId="0C1FE8EC" w14:textId="77777777" w:rsidR="000B757E" w:rsidRPr="007D3CF8" w:rsidRDefault="000B757E" w:rsidP="00D27B73">
            <w:pPr>
              <w:rPr>
                <w:sz w:val="20"/>
                <w:szCs w:val="20"/>
              </w:rPr>
            </w:pPr>
          </w:p>
        </w:tc>
      </w:tr>
    </w:tbl>
    <w:p w14:paraId="18CA4157" w14:textId="0C3819D4" w:rsidR="007D3CF8" w:rsidRDefault="007D3CF8" w:rsidP="00615540">
      <w:pPr>
        <w:spacing w:after="0" w:line="240" w:lineRule="auto"/>
        <w:rPr>
          <w:sz w:val="20"/>
          <w:szCs w:val="20"/>
        </w:rPr>
      </w:pPr>
    </w:p>
    <w:tbl>
      <w:tblPr>
        <w:tblStyle w:val="TableGrid"/>
        <w:tblW w:w="0" w:type="auto"/>
        <w:tblLook w:val="04A0" w:firstRow="1" w:lastRow="0" w:firstColumn="1" w:lastColumn="0" w:noHBand="0" w:noVBand="1"/>
      </w:tblPr>
      <w:tblGrid>
        <w:gridCol w:w="6925"/>
        <w:gridCol w:w="810"/>
        <w:gridCol w:w="810"/>
        <w:gridCol w:w="805"/>
      </w:tblGrid>
      <w:tr w:rsidR="004E25AF" w14:paraId="1CE43FAC" w14:textId="77777777" w:rsidTr="00940EB7">
        <w:tc>
          <w:tcPr>
            <w:tcW w:w="9350" w:type="dxa"/>
            <w:gridSpan w:val="4"/>
            <w:shd w:val="clear" w:color="auto" w:fill="B8CCE4" w:themeFill="accent1" w:themeFillTint="66"/>
            <w:vAlign w:val="center"/>
          </w:tcPr>
          <w:p w14:paraId="3678C65E" w14:textId="77777777" w:rsidR="004E25AF" w:rsidRPr="00025FD0" w:rsidRDefault="004E25AF" w:rsidP="00940EB7">
            <w:pPr>
              <w:rPr>
                <w:b/>
                <w:bCs/>
                <w:sz w:val="20"/>
                <w:szCs w:val="20"/>
              </w:rPr>
            </w:pPr>
            <w:r>
              <w:rPr>
                <w:b/>
                <w:bCs/>
                <w:sz w:val="20"/>
                <w:szCs w:val="20"/>
              </w:rPr>
              <w:t>Post-Delivery</w:t>
            </w:r>
            <w:r w:rsidRPr="00025FD0">
              <w:rPr>
                <w:b/>
                <w:bCs/>
                <w:sz w:val="20"/>
                <w:szCs w:val="20"/>
              </w:rPr>
              <w:t xml:space="preserve"> </w:t>
            </w:r>
            <w:r>
              <w:rPr>
                <w:b/>
                <w:bCs/>
                <w:sz w:val="20"/>
                <w:szCs w:val="20"/>
              </w:rPr>
              <w:t>Audits</w:t>
            </w:r>
          </w:p>
          <w:p w14:paraId="525EE0D5" w14:textId="3AFFED02" w:rsidR="004E25AF" w:rsidRDefault="004E25AF" w:rsidP="00940EB7">
            <w:pPr>
              <w:rPr>
                <w:b/>
                <w:bCs/>
                <w:sz w:val="20"/>
                <w:szCs w:val="20"/>
              </w:rPr>
            </w:pPr>
            <w:r w:rsidRPr="00FE0164">
              <w:rPr>
                <w:i/>
                <w:iCs/>
                <w:sz w:val="16"/>
                <w:szCs w:val="16"/>
              </w:rPr>
              <w:t xml:space="preserve">(49 CFR </w:t>
            </w:r>
            <w:r>
              <w:rPr>
                <w:i/>
                <w:iCs/>
                <w:sz w:val="16"/>
                <w:szCs w:val="16"/>
              </w:rPr>
              <w:t>663 Subpart C</w:t>
            </w:r>
            <w:r w:rsidR="00474A88">
              <w:rPr>
                <w:i/>
                <w:iCs/>
                <w:sz w:val="16"/>
                <w:szCs w:val="16"/>
              </w:rPr>
              <w:t xml:space="preserve"> &amp; D</w:t>
            </w:r>
            <w:r w:rsidRPr="00FE0164">
              <w:rPr>
                <w:i/>
                <w:iCs/>
                <w:sz w:val="16"/>
                <w:szCs w:val="16"/>
              </w:rPr>
              <w:t>)</w:t>
            </w:r>
            <w:r>
              <w:rPr>
                <w:i/>
                <w:iCs/>
                <w:sz w:val="16"/>
                <w:szCs w:val="16"/>
              </w:rPr>
              <w:t xml:space="preserve"> (49 USC 5323(m))</w:t>
            </w:r>
          </w:p>
        </w:tc>
      </w:tr>
      <w:tr w:rsidR="004E25AF" w14:paraId="374EFA5E" w14:textId="77777777" w:rsidTr="00940EB7">
        <w:tc>
          <w:tcPr>
            <w:tcW w:w="9350" w:type="dxa"/>
            <w:gridSpan w:val="4"/>
            <w:shd w:val="clear" w:color="auto" w:fill="auto"/>
            <w:vAlign w:val="center"/>
          </w:tcPr>
          <w:p w14:paraId="7B6B595C" w14:textId="77777777" w:rsidR="004E25AF" w:rsidRDefault="004E25AF" w:rsidP="00940EB7">
            <w:pPr>
              <w:rPr>
                <w:sz w:val="20"/>
                <w:szCs w:val="20"/>
              </w:rPr>
            </w:pPr>
            <w:r>
              <w:rPr>
                <w:sz w:val="20"/>
                <w:szCs w:val="20"/>
              </w:rPr>
              <w:t>Required for</w:t>
            </w:r>
          </w:p>
          <w:p w14:paraId="6050213F" w14:textId="77777777" w:rsidR="004E25AF" w:rsidRDefault="004E25AF" w:rsidP="00940EB7">
            <w:pPr>
              <w:pStyle w:val="ListParagraph"/>
              <w:numPr>
                <w:ilvl w:val="0"/>
                <w:numId w:val="14"/>
              </w:numPr>
              <w:rPr>
                <w:sz w:val="20"/>
                <w:szCs w:val="20"/>
              </w:rPr>
            </w:pPr>
            <w:r>
              <w:rPr>
                <w:sz w:val="20"/>
                <w:szCs w:val="20"/>
              </w:rPr>
              <w:t xml:space="preserve">All revenue rolling stock </w:t>
            </w:r>
            <w:proofErr w:type="gramStart"/>
            <w:r>
              <w:rPr>
                <w:sz w:val="20"/>
                <w:szCs w:val="20"/>
              </w:rPr>
              <w:t>vehicles</w:t>
            </w:r>
            <w:proofErr w:type="gramEnd"/>
          </w:p>
          <w:p w14:paraId="7D184D6B" w14:textId="77777777" w:rsidR="004E25AF" w:rsidRPr="00940EB7" w:rsidRDefault="004E25AF" w:rsidP="00940EB7">
            <w:pPr>
              <w:pStyle w:val="ListParagraph"/>
              <w:numPr>
                <w:ilvl w:val="0"/>
                <w:numId w:val="14"/>
              </w:numPr>
              <w:rPr>
                <w:sz w:val="20"/>
                <w:szCs w:val="20"/>
              </w:rPr>
            </w:pPr>
            <w:r>
              <w:rPr>
                <w:sz w:val="20"/>
                <w:szCs w:val="20"/>
              </w:rPr>
              <w:t>NOT for Service vehicles</w:t>
            </w:r>
          </w:p>
          <w:p w14:paraId="3527149F" w14:textId="77777777" w:rsidR="004E25AF" w:rsidRDefault="004E25AF" w:rsidP="00940EB7">
            <w:pPr>
              <w:rPr>
                <w:b/>
                <w:bCs/>
                <w:sz w:val="20"/>
                <w:szCs w:val="20"/>
              </w:rPr>
            </w:pPr>
          </w:p>
        </w:tc>
      </w:tr>
      <w:tr w:rsidR="004E25AF" w:rsidRPr="00322029" w14:paraId="7346EB7B" w14:textId="77777777" w:rsidTr="00940EB7">
        <w:tc>
          <w:tcPr>
            <w:tcW w:w="9350" w:type="dxa"/>
            <w:gridSpan w:val="4"/>
            <w:shd w:val="clear" w:color="auto" w:fill="D6E3BC" w:themeFill="accent3" w:themeFillTint="66"/>
            <w:vAlign w:val="center"/>
          </w:tcPr>
          <w:p w14:paraId="6BE7C37C" w14:textId="77777777" w:rsidR="004E25AF" w:rsidRDefault="004E25AF" w:rsidP="00940EB7">
            <w:pPr>
              <w:rPr>
                <w:b/>
                <w:bCs/>
                <w:sz w:val="20"/>
                <w:szCs w:val="20"/>
              </w:rPr>
            </w:pPr>
            <w:r>
              <w:rPr>
                <w:b/>
                <w:bCs/>
                <w:sz w:val="20"/>
                <w:szCs w:val="20"/>
              </w:rPr>
              <w:t>Post-Delivery Audit: Buy America Certification</w:t>
            </w:r>
          </w:p>
          <w:p w14:paraId="354355FF" w14:textId="77777777" w:rsidR="004E25AF" w:rsidRPr="00322029" w:rsidRDefault="004E25AF" w:rsidP="00940EB7">
            <w:pPr>
              <w:rPr>
                <w:i/>
                <w:iCs/>
                <w:sz w:val="16"/>
                <w:szCs w:val="16"/>
              </w:rPr>
            </w:pPr>
            <w:r w:rsidRPr="00322029">
              <w:rPr>
                <w:i/>
                <w:iCs/>
                <w:sz w:val="16"/>
                <w:szCs w:val="16"/>
              </w:rPr>
              <w:t>(49 CFR 663.</w:t>
            </w:r>
            <w:r>
              <w:rPr>
                <w:i/>
                <w:iCs/>
                <w:sz w:val="16"/>
                <w:szCs w:val="16"/>
              </w:rPr>
              <w:t>3</w:t>
            </w:r>
            <w:r w:rsidRPr="00322029">
              <w:rPr>
                <w:i/>
                <w:iCs/>
                <w:sz w:val="16"/>
                <w:szCs w:val="16"/>
              </w:rPr>
              <w:t>5)</w:t>
            </w:r>
          </w:p>
        </w:tc>
      </w:tr>
      <w:tr w:rsidR="0013293A" w14:paraId="794BC383" w14:textId="77777777" w:rsidTr="002D0A16">
        <w:tc>
          <w:tcPr>
            <w:tcW w:w="6925" w:type="dxa"/>
          </w:tcPr>
          <w:p w14:paraId="33DFCFEF" w14:textId="77777777" w:rsidR="0013293A" w:rsidRDefault="0013293A" w:rsidP="002D0A16">
            <w:pPr>
              <w:rPr>
                <w:b/>
                <w:bCs/>
                <w:sz w:val="20"/>
                <w:szCs w:val="20"/>
              </w:rPr>
            </w:pPr>
          </w:p>
        </w:tc>
        <w:tc>
          <w:tcPr>
            <w:tcW w:w="810" w:type="dxa"/>
          </w:tcPr>
          <w:p w14:paraId="2C38CD41" w14:textId="77777777" w:rsidR="0013293A" w:rsidRDefault="0013293A" w:rsidP="002D0A16">
            <w:pPr>
              <w:jc w:val="center"/>
              <w:rPr>
                <w:sz w:val="20"/>
                <w:szCs w:val="20"/>
              </w:rPr>
            </w:pPr>
            <w:r>
              <w:rPr>
                <w:b/>
                <w:bCs/>
                <w:sz w:val="20"/>
                <w:szCs w:val="20"/>
              </w:rPr>
              <w:t>N/A</w:t>
            </w:r>
          </w:p>
        </w:tc>
        <w:tc>
          <w:tcPr>
            <w:tcW w:w="810" w:type="dxa"/>
            <w:shd w:val="clear" w:color="auto" w:fill="auto"/>
          </w:tcPr>
          <w:p w14:paraId="1A2710C1"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67BA834B" w14:textId="77777777" w:rsidR="0013293A" w:rsidRDefault="0013293A" w:rsidP="002D0A16">
            <w:pPr>
              <w:jc w:val="center"/>
              <w:rPr>
                <w:b/>
                <w:bCs/>
                <w:sz w:val="20"/>
                <w:szCs w:val="20"/>
              </w:rPr>
            </w:pPr>
            <w:r w:rsidRPr="008F0F8B">
              <w:rPr>
                <w:b/>
                <w:bCs/>
                <w:sz w:val="20"/>
                <w:szCs w:val="20"/>
              </w:rPr>
              <w:t>False</w:t>
            </w:r>
          </w:p>
        </w:tc>
      </w:tr>
      <w:tr w:rsidR="004E25AF" w14:paraId="385B24CD" w14:textId="77777777" w:rsidTr="00940EB7">
        <w:tc>
          <w:tcPr>
            <w:tcW w:w="6925" w:type="dxa"/>
            <w:vAlign w:val="center"/>
          </w:tcPr>
          <w:p w14:paraId="591F488C" w14:textId="77777777" w:rsidR="004E25AF" w:rsidRDefault="004E25AF" w:rsidP="00940EB7">
            <w:pPr>
              <w:rPr>
                <w:sz w:val="20"/>
                <w:szCs w:val="20"/>
              </w:rPr>
            </w:pPr>
            <w:r w:rsidRPr="00322029">
              <w:rPr>
                <w:sz w:val="20"/>
                <w:szCs w:val="20"/>
              </w:rPr>
              <w:t xml:space="preserve">The </w:t>
            </w:r>
            <w:r>
              <w:rPr>
                <w:sz w:val="20"/>
                <w:szCs w:val="20"/>
              </w:rPr>
              <w:t>vendor has provided</w:t>
            </w:r>
            <w:r w:rsidRPr="00322029">
              <w:rPr>
                <w:sz w:val="20"/>
                <w:szCs w:val="20"/>
              </w:rPr>
              <w:t xml:space="preserve"> the following </w:t>
            </w:r>
            <w:r>
              <w:rPr>
                <w:sz w:val="20"/>
                <w:szCs w:val="20"/>
              </w:rPr>
              <w:t>documentation</w:t>
            </w:r>
            <w:r w:rsidRPr="00322029">
              <w:rPr>
                <w:sz w:val="20"/>
                <w:szCs w:val="20"/>
              </w:rPr>
              <w:t xml:space="preserve"> </w:t>
            </w:r>
            <w:r>
              <w:rPr>
                <w:sz w:val="20"/>
                <w:szCs w:val="20"/>
              </w:rPr>
              <w:t>upon delivery of the rolling stock and prior to the transfer of title to the subrecipient</w:t>
            </w:r>
            <w:r w:rsidRPr="00322029">
              <w:rPr>
                <w:sz w:val="20"/>
                <w:szCs w:val="20"/>
              </w:rPr>
              <w:t xml:space="preserve"> to complete the </w:t>
            </w:r>
            <w:r>
              <w:rPr>
                <w:sz w:val="20"/>
                <w:szCs w:val="20"/>
              </w:rPr>
              <w:t xml:space="preserve">Post-Delivery </w:t>
            </w:r>
            <w:r w:rsidRPr="00322029">
              <w:rPr>
                <w:sz w:val="20"/>
                <w:szCs w:val="20"/>
              </w:rPr>
              <w:t>Buy America Certification.</w:t>
            </w:r>
          </w:p>
          <w:p w14:paraId="202F0684" w14:textId="77777777" w:rsidR="004E25AF" w:rsidRDefault="004E25AF" w:rsidP="00E34EB2">
            <w:pPr>
              <w:pStyle w:val="ListParagraph"/>
              <w:numPr>
                <w:ilvl w:val="0"/>
                <w:numId w:val="34"/>
              </w:numPr>
              <w:rPr>
                <w:sz w:val="20"/>
                <w:szCs w:val="20"/>
              </w:rPr>
            </w:pPr>
            <w:r w:rsidRPr="00AD0217">
              <w:rPr>
                <w:sz w:val="20"/>
                <w:szCs w:val="20"/>
              </w:rPr>
              <w:t xml:space="preserve">a letter from FTA which grants a waiver to the rolling stock </w:t>
            </w:r>
            <w:r>
              <w:rPr>
                <w:sz w:val="20"/>
                <w:szCs w:val="20"/>
              </w:rPr>
              <w:t>received</w:t>
            </w:r>
            <w:r w:rsidRPr="00AD0217">
              <w:rPr>
                <w:sz w:val="20"/>
                <w:szCs w:val="20"/>
              </w:rPr>
              <w:t xml:space="preserve"> from the Buy America requirements under section 165(b)(1), (b)(2), or (b)(4) of the Surface Transportation Assistance Act of 1982, as amended; or</w:t>
            </w:r>
          </w:p>
          <w:p w14:paraId="4719BFC2" w14:textId="77777777" w:rsidR="004E25AF" w:rsidRDefault="004E25AF" w:rsidP="00E34EB2">
            <w:pPr>
              <w:pStyle w:val="ListParagraph"/>
              <w:numPr>
                <w:ilvl w:val="0"/>
                <w:numId w:val="34"/>
              </w:numPr>
              <w:rPr>
                <w:sz w:val="20"/>
                <w:szCs w:val="20"/>
              </w:rPr>
            </w:pPr>
            <w:r>
              <w:rPr>
                <w:sz w:val="20"/>
                <w:szCs w:val="20"/>
              </w:rPr>
              <w:t xml:space="preserve">documentation from the manufacturer of the rolling stock delivered which </w:t>
            </w:r>
            <w:proofErr w:type="gramStart"/>
            <w:r>
              <w:rPr>
                <w:sz w:val="20"/>
                <w:szCs w:val="20"/>
              </w:rPr>
              <w:t>lists</w:t>
            </w:r>
            <w:proofErr w:type="gramEnd"/>
          </w:p>
          <w:p w14:paraId="035A85C3" w14:textId="77777777" w:rsidR="00E34EB2" w:rsidRDefault="004E25AF" w:rsidP="00E34EB2">
            <w:pPr>
              <w:pStyle w:val="ListParagraph"/>
              <w:numPr>
                <w:ilvl w:val="0"/>
                <w:numId w:val="36"/>
              </w:numPr>
              <w:rPr>
                <w:sz w:val="20"/>
                <w:szCs w:val="20"/>
              </w:rPr>
            </w:pPr>
            <w:r w:rsidRPr="00E34EB2">
              <w:rPr>
                <w:sz w:val="20"/>
                <w:szCs w:val="20"/>
              </w:rPr>
              <w:t>Component and subcomponent parts of the rolling stock to be purchased identified by manufacturer of the parts, their country of origin and costs, and</w:t>
            </w:r>
          </w:p>
          <w:p w14:paraId="081A0DAA" w14:textId="71E1ED53" w:rsidR="004E25AF" w:rsidRPr="00E34EB2" w:rsidRDefault="004E25AF" w:rsidP="00E34EB2">
            <w:pPr>
              <w:pStyle w:val="ListParagraph"/>
              <w:numPr>
                <w:ilvl w:val="0"/>
                <w:numId w:val="36"/>
              </w:numPr>
              <w:rPr>
                <w:sz w:val="20"/>
                <w:szCs w:val="20"/>
              </w:rPr>
            </w:pPr>
            <w:r w:rsidRPr="00E34EB2">
              <w:rPr>
                <w:sz w:val="20"/>
                <w:szCs w:val="20"/>
              </w:rPr>
              <w:t>The location of the final assembly point for the rolling stock, including a description of the activities that will take place at the final assembly point and the cost of final assembly.</w:t>
            </w:r>
          </w:p>
          <w:p w14:paraId="6A8AD72C" w14:textId="77777777" w:rsidR="004E25AF" w:rsidRDefault="004E25AF" w:rsidP="00940EB7">
            <w:pPr>
              <w:ind w:left="720"/>
              <w:rPr>
                <w:sz w:val="20"/>
                <w:szCs w:val="20"/>
              </w:rPr>
            </w:pPr>
            <w:r w:rsidRPr="00FF13F0">
              <w:rPr>
                <w:sz w:val="20"/>
                <w:szCs w:val="20"/>
              </w:rPr>
              <w:t>This must result in confirming U.S. manufacturing content is more than 70%.</w:t>
            </w:r>
            <w:r>
              <w:rPr>
                <w:sz w:val="20"/>
                <w:szCs w:val="20"/>
              </w:rPr>
              <w:t>?</w:t>
            </w:r>
          </w:p>
          <w:p w14:paraId="6B6D9776" w14:textId="77777777" w:rsidR="004E25AF" w:rsidRDefault="004E25AF" w:rsidP="00940EB7">
            <w:pPr>
              <w:rPr>
                <w:sz w:val="20"/>
                <w:szCs w:val="20"/>
              </w:rPr>
            </w:pPr>
            <w:r>
              <w:rPr>
                <w:sz w:val="20"/>
                <w:szCs w:val="20"/>
              </w:rPr>
              <w:t>(</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665879F5" w14:textId="77777777" w:rsidR="004E25AF" w:rsidRPr="00025FD0" w:rsidRDefault="004E25AF" w:rsidP="00940EB7">
            <w:pPr>
              <w:rPr>
                <w:b/>
                <w:bCs/>
                <w:sz w:val="20"/>
                <w:szCs w:val="20"/>
              </w:rPr>
            </w:pPr>
          </w:p>
        </w:tc>
        <w:sdt>
          <w:sdtPr>
            <w:rPr>
              <w:b/>
              <w:bCs/>
              <w:sz w:val="20"/>
              <w:szCs w:val="20"/>
            </w:rPr>
            <w:id w:val="-172505761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B4BA203" w14:textId="77777777" w:rsidR="004E25AF" w:rsidRPr="00025FD0"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0887018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F935083" w14:textId="77777777" w:rsidR="004E25AF"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34919367"/>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184A281" w14:textId="77777777" w:rsidR="004E25AF" w:rsidRDefault="004E25AF" w:rsidP="00940EB7">
                <w:pPr>
                  <w:jc w:val="center"/>
                  <w:rPr>
                    <w:b/>
                    <w:bCs/>
                    <w:sz w:val="20"/>
                    <w:szCs w:val="20"/>
                  </w:rPr>
                </w:pPr>
                <w:r w:rsidRPr="008F0F8B">
                  <w:rPr>
                    <w:rFonts w:ascii="MS Gothic" w:eastAsia="MS Gothic" w:hAnsi="MS Gothic" w:hint="eastAsia"/>
                    <w:b/>
                    <w:bCs/>
                    <w:sz w:val="20"/>
                    <w:szCs w:val="20"/>
                  </w:rPr>
                  <w:t>☐</w:t>
                </w:r>
              </w:p>
            </w:tc>
          </w:sdtContent>
        </w:sdt>
      </w:tr>
      <w:tr w:rsidR="004E25AF" w14:paraId="4E6B1F55" w14:textId="77777777" w:rsidTr="00940EB7">
        <w:tc>
          <w:tcPr>
            <w:tcW w:w="6925" w:type="dxa"/>
            <w:vAlign w:val="center"/>
          </w:tcPr>
          <w:p w14:paraId="02C4B158" w14:textId="3B378B98" w:rsidR="004E25AF" w:rsidRDefault="00E34EB2" w:rsidP="00940EB7">
            <w:pPr>
              <w:rPr>
                <w:sz w:val="20"/>
                <w:szCs w:val="20"/>
              </w:rPr>
            </w:pPr>
            <w:r>
              <w:rPr>
                <w:sz w:val="20"/>
                <w:szCs w:val="20"/>
              </w:rPr>
              <w:t>If applicable, t</w:t>
            </w:r>
            <w:r w:rsidRPr="00A40D13">
              <w:rPr>
                <w:sz w:val="20"/>
                <w:szCs w:val="20"/>
              </w:rPr>
              <w:t xml:space="preserve">he </w:t>
            </w:r>
            <w:r>
              <w:rPr>
                <w:sz w:val="20"/>
                <w:szCs w:val="20"/>
              </w:rPr>
              <w:t>sub</w:t>
            </w:r>
            <w:r w:rsidRPr="00A40D13">
              <w:rPr>
                <w:sz w:val="20"/>
                <w:szCs w:val="20"/>
              </w:rPr>
              <w:t>recipient has reviewed itself, or through an audit prepared by someone other than the manufacturer or its agent, documentation provided by the manufacturer which lists</w:t>
            </w:r>
            <w:r w:rsidR="004E25AF" w:rsidRPr="00322029">
              <w:rPr>
                <w:sz w:val="20"/>
                <w:szCs w:val="20"/>
              </w:rPr>
              <w:t>.</w:t>
            </w:r>
          </w:p>
          <w:p w14:paraId="4ED4208F" w14:textId="77777777" w:rsidR="004E25AF" w:rsidRDefault="004E25AF" w:rsidP="00E34EB2">
            <w:pPr>
              <w:pStyle w:val="ListParagraph"/>
              <w:numPr>
                <w:ilvl w:val="0"/>
                <w:numId w:val="37"/>
              </w:numPr>
              <w:rPr>
                <w:sz w:val="20"/>
                <w:szCs w:val="20"/>
              </w:rPr>
            </w:pPr>
            <w:r w:rsidRPr="00AD0217">
              <w:rPr>
                <w:sz w:val="20"/>
                <w:szCs w:val="20"/>
              </w:rPr>
              <w:lastRenderedPageBreak/>
              <w:t xml:space="preserve">a letter from FTA which grants a waiver to the rolling stock </w:t>
            </w:r>
            <w:r>
              <w:rPr>
                <w:sz w:val="20"/>
                <w:szCs w:val="20"/>
              </w:rPr>
              <w:t>received</w:t>
            </w:r>
            <w:r w:rsidRPr="00AD0217">
              <w:rPr>
                <w:sz w:val="20"/>
                <w:szCs w:val="20"/>
              </w:rPr>
              <w:t xml:space="preserve"> from the Buy America requirements under section 165(b)(1), (b)(2), or (b)(4) of the Surface Transportation Assistance Act of 1982, as amended; or</w:t>
            </w:r>
          </w:p>
          <w:p w14:paraId="3AF1F282" w14:textId="77777777" w:rsidR="004E25AF" w:rsidRDefault="004E25AF" w:rsidP="00E34EB2">
            <w:pPr>
              <w:pStyle w:val="ListParagraph"/>
              <w:numPr>
                <w:ilvl w:val="0"/>
                <w:numId w:val="37"/>
              </w:numPr>
              <w:rPr>
                <w:sz w:val="20"/>
                <w:szCs w:val="20"/>
              </w:rPr>
            </w:pPr>
            <w:r>
              <w:rPr>
                <w:sz w:val="20"/>
                <w:szCs w:val="20"/>
              </w:rPr>
              <w:t xml:space="preserve">documentation from the manufacturer of the rolling stock delivered which </w:t>
            </w:r>
            <w:proofErr w:type="gramStart"/>
            <w:r>
              <w:rPr>
                <w:sz w:val="20"/>
                <w:szCs w:val="20"/>
              </w:rPr>
              <w:t>lists</w:t>
            </w:r>
            <w:proofErr w:type="gramEnd"/>
          </w:p>
          <w:p w14:paraId="6EF12690" w14:textId="77777777" w:rsidR="004E25AF" w:rsidRDefault="004E25AF" w:rsidP="00E34EB2">
            <w:pPr>
              <w:pStyle w:val="ListParagraph"/>
              <w:numPr>
                <w:ilvl w:val="0"/>
                <w:numId w:val="38"/>
              </w:numPr>
              <w:rPr>
                <w:sz w:val="20"/>
                <w:szCs w:val="20"/>
              </w:rPr>
            </w:pPr>
            <w:r w:rsidRPr="0035435A">
              <w:rPr>
                <w:sz w:val="20"/>
                <w:szCs w:val="20"/>
              </w:rPr>
              <w:t>Component and subcomponent parts of the rolling stock to be purchased identified by manufacturer of the parts, their country of origin and costs</w:t>
            </w:r>
            <w:r>
              <w:rPr>
                <w:sz w:val="20"/>
                <w:szCs w:val="20"/>
              </w:rPr>
              <w:t>, and</w:t>
            </w:r>
          </w:p>
          <w:p w14:paraId="34614B23" w14:textId="77777777" w:rsidR="004E25AF" w:rsidRDefault="004E25AF" w:rsidP="00E34EB2">
            <w:pPr>
              <w:pStyle w:val="ListParagraph"/>
              <w:numPr>
                <w:ilvl w:val="0"/>
                <w:numId w:val="38"/>
              </w:numPr>
              <w:rPr>
                <w:sz w:val="20"/>
                <w:szCs w:val="20"/>
              </w:rPr>
            </w:pPr>
            <w:r w:rsidRPr="0035435A">
              <w:rPr>
                <w:sz w:val="20"/>
                <w:szCs w:val="20"/>
              </w:rPr>
              <w:t>The location of the final assembly point for the rolling stock, including a description of the activities that will take place at the final assembly point and the cost of final assembly.</w:t>
            </w:r>
          </w:p>
          <w:p w14:paraId="7B1A6A99" w14:textId="77777777" w:rsidR="004E25AF" w:rsidRDefault="004E25AF" w:rsidP="004E25AF">
            <w:pPr>
              <w:ind w:left="720"/>
              <w:rPr>
                <w:sz w:val="20"/>
                <w:szCs w:val="20"/>
              </w:rPr>
            </w:pPr>
            <w:r w:rsidRPr="00FF13F0">
              <w:rPr>
                <w:sz w:val="20"/>
                <w:szCs w:val="20"/>
              </w:rPr>
              <w:t>This must result in confirming U.S. manufacturing content is more than 70%.</w:t>
            </w:r>
            <w:r>
              <w:rPr>
                <w:sz w:val="20"/>
                <w:szCs w:val="20"/>
              </w:rPr>
              <w:t>?</w:t>
            </w:r>
          </w:p>
          <w:p w14:paraId="3D1BF2CE" w14:textId="3F785F9A" w:rsidR="004E25AF" w:rsidRDefault="004E25AF" w:rsidP="004E25AF">
            <w:pPr>
              <w:rPr>
                <w:sz w:val="20"/>
                <w:szCs w:val="20"/>
              </w:rPr>
            </w:pPr>
            <w:r>
              <w:rPr>
                <w:sz w:val="20"/>
                <w:szCs w:val="20"/>
              </w:rPr>
              <w:t>(</w:t>
            </w:r>
            <w:r w:rsidRPr="007B3E78">
              <w:rPr>
                <w:i/>
                <w:iCs/>
                <w:sz w:val="20"/>
                <w:szCs w:val="20"/>
              </w:rPr>
              <w:t xml:space="preserve">See also </w:t>
            </w:r>
            <w:r>
              <w:rPr>
                <w:i/>
                <w:iCs/>
                <w:sz w:val="20"/>
                <w:szCs w:val="20"/>
              </w:rPr>
              <w:t xml:space="preserve">the </w:t>
            </w:r>
            <w:r w:rsidRPr="007B3E78">
              <w:rPr>
                <w:i/>
                <w:iCs/>
                <w:sz w:val="20"/>
                <w:szCs w:val="20"/>
              </w:rPr>
              <w:t>Clause and Certification checklist</w:t>
            </w:r>
            <w:r>
              <w:rPr>
                <w:sz w:val="20"/>
                <w:szCs w:val="20"/>
              </w:rPr>
              <w:t>)</w:t>
            </w:r>
          </w:p>
          <w:p w14:paraId="743EAD89" w14:textId="77777777" w:rsidR="004E25AF" w:rsidRPr="00025FD0" w:rsidRDefault="004E25AF" w:rsidP="00940EB7">
            <w:pPr>
              <w:rPr>
                <w:b/>
                <w:bCs/>
                <w:sz w:val="20"/>
                <w:szCs w:val="20"/>
              </w:rPr>
            </w:pPr>
          </w:p>
        </w:tc>
        <w:sdt>
          <w:sdtPr>
            <w:rPr>
              <w:b/>
              <w:bCs/>
              <w:sz w:val="20"/>
              <w:szCs w:val="20"/>
            </w:rPr>
            <w:id w:val="-89481010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39465C5" w14:textId="77777777" w:rsidR="004E25AF" w:rsidRPr="00025FD0"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57898397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F10F9EE" w14:textId="77777777" w:rsidR="004E25AF"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7056656"/>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1950DE41" w14:textId="77777777" w:rsidR="004E25AF" w:rsidRDefault="004E25AF" w:rsidP="00940EB7">
                <w:pPr>
                  <w:jc w:val="center"/>
                  <w:rPr>
                    <w:b/>
                    <w:bCs/>
                    <w:sz w:val="20"/>
                    <w:szCs w:val="20"/>
                  </w:rPr>
                </w:pPr>
                <w:r w:rsidRPr="008F0F8B">
                  <w:rPr>
                    <w:rFonts w:ascii="MS Gothic" w:eastAsia="MS Gothic" w:hAnsi="MS Gothic" w:hint="eastAsia"/>
                    <w:b/>
                    <w:bCs/>
                    <w:sz w:val="20"/>
                    <w:szCs w:val="20"/>
                  </w:rPr>
                  <w:t>☐</w:t>
                </w:r>
              </w:p>
            </w:tc>
          </w:sdtContent>
        </w:sdt>
      </w:tr>
      <w:tr w:rsidR="004E25AF" w:rsidRPr="00322029" w14:paraId="0F0E1D6F" w14:textId="77777777" w:rsidTr="00940EB7">
        <w:tc>
          <w:tcPr>
            <w:tcW w:w="9350" w:type="dxa"/>
            <w:gridSpan w:val="4"/>
            <w:shd w:val="clear" w:color="auto" w:fill="D6E3BC" w:themeFill="accent3" w:themeFillTint="66"/>
            <w:vAlign w:val="center"/>
          </w:tcPr>
          <w:p w14:paraId="7E9DD0CC" w14:textId="77777777" w:rsidR="004E25AF" w:rsidRDefault="004E25AF" w:rsidP="00940EB7">
            <w:pPr>
              <w:rPr>
                <w:b/>
                <w:bCs/>
                <w:sz w:val="20"/>
                <w:szCs w:val="20"/>
              </w:rPr>
            </w:pPr>
            <w:r>
              <w:rPr>
                <w:b/>
                <w:bCs/>
                <w:sz w:val="20"/>
                <w:szCs w:val="20"/>
              </w:rPr>
              <w:t xml:space="preserve">Post-Delivery Audit: </w:t>
            </w:r>
            <w:r w:rsidRPr="00FF13F0">
              <w:rPr>
                <w:b/>
                <w:bCs/>
                <w:sz w:val="20"/>
                <w:szCs w:val="20"/>
              </w:rPr>
              <w:t xml:space="preserve">Purchaser’s </w:t>
            </w:r>
            <w:r>
              <w:rPr>
                <w:b/>
                <w:bCs/>
                <w:sz w:val="20"/>
                <w:szCs w:val="20"/>
              </w:rPr>
              <w:t>R</w:t>
            </w:r>
            <w:r w:rsidRPr="00FF13F0">
              <w:rPr>
                <w:b/>
                <w:bCs/>
                <w:sz w:val="20"/>
                <w:szCs w:val="20"/>
              </w:rPr>
              <w:t xml:space="preserve">equirements </w:t>
            </w:r>
            <w:r>
              <w:rPr>
                <w:b/>
                <w:bCs/>
                <w:sz w:val="20"/>
                <w:szCs w:val="20"/>
              </w:rPr>
              <w:t>C</w:t>
            </w:r>
            <w:r w:rsidRPr="00FF13F0">
              <w:rPr>
                <w:b/>
                <w:bCs/>
                <w:sz w:val="20"/>
                <w:szCs w:val="20"/>
              </w:rPr>
              <w:t>ertification</w:t>
            </w:r>
          </w:p>
          <w:p w14:paraId="076028E9" w14:textId="77777777" w:rsidR="004E25AF" w:rsidRPr="00322029" w:rsidRDefault="004E25AF" w:rsidP="00940EB7">
            <w:pPr>
              <w:rPr>
                <w:i/>
                <w:iCs/>
                <w:sz w:val="16"/>
                <w:szCs w:val="16"/>
              </w:rPr>
            </w:pPr>
            <w:r w:rsidRPr="00322029">
              <w:rPr>
                <w:i/>
                <w:iCs/>
                <w:sz w:val="16"/>
                <w:szCs w:val="16"/>
              </w:rPr>
              <w:t>(49 CFR 663.</w:t>
            </w:r>
            <w:r>
              <w:rPr>
                <w:i/>
                <w:iCs/>
                <w:sz w:val="16"/>
                <w:szCs w:val="16"/>
              </w:rPr>
              <w:t>37</w:t>
            </w:r>
            <w:r w:rsidRPr="00322029">
              <w:rPr>
                <w:i/>
                <w:iCs/>
                <w:sz w:val="16"/>
                <w:szCs w:val="16"/>
              </w:rPr>
              <w:t>)</w:t>
            </w:r>
          </w:p>
        </w:tc>
      </w:tr>
      <w:tr w:rsidR="0013293A" w14:paraId="077CC65C" w14:textId="77777777" w:rsidTr="002D0A16">
        <w:tc>
          <w:tcPr>
            <w:tcW w:w="6925" w:type="dxa"/>
          </w:tcPr>
          <w:p w14:paraId="6A986EAD" w14:textId="77777777" w:rsidR="0013293A" w:rsidRDefault="0013293A" w:rsidP="002D0A16">
            <w:pPr>
              <w:rPr>
                <w:b/>
                <w:bCs/>
                <w:sz w:val="20"/>
                <w:szCs w:val="20"/>
              </w:rPr>
            </w:pPr>
          </w:p>
        </w:tc>
        <w:tc>
          <w:tcPr>
            <w:tcW w:w="810" w:type="dxa"/>
          </w:tcPr>
          <w:p w14:paraId="74DAC6E0" w14:textId="77777777" w:rsidR="0013293A" w:rsidRDefault="0013293A" w:rsidP="002D0A16">
            <w:pPr>
              <w:jc w:val="center"/>
              <w:rPr>
                <w:sz w:val="20"/>
                <w:szCs w:val="20"/>
              </w:rPr>
            </w:pPr>
            <w:r>
              <w:rPr>
                <w:b/>
                <w:bCs/>
                <w:sz w:val="20"/>
                <w:szCs w:val="20"/>
              </w:rPr>
              <w:t>N/A</w:t>
            </w:r>
          </w:p>
        </w:tc>
        <w:tc>
          <w:tcPr>
            <w:tcW w:w="810" w:type="dxa"/>
            <w:shd w:val="clear" w:color="auto" w:fill="auto"/>
          </w:tcPr>
          <w:p w14:paraId="080C6C06"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5F98E457" w14:textId="77777777" w:rsidR="0013293A" w:rsidRDefault="0013293A" w:rsidP="002D0A16">
            <w:pPr>
              <w:jc w:val="center"/>
              <w:rPr>
                <w:b/>
                <w:bCs/>
                <w:sz w:val="20"/>
                <w:szCs w:val="20"/>
              </w:rPr>
            </w:pPr>
            <w:r w:rsidRPr="008F0F8B">
              <w:rPr>
                <w:b/>
                <w:bCs/>
                <w:sz w:val="20"/>
                <w:szCs w:val="20"/>
              </w:rPr>
              <w:t>False</w:t>
            </w:r>
          </w:p>
        </w:tc>
      </w:tr>
      <w:tr w:rsidR="004E25AF" w14:paraId="5FE1DF5B" w14:textId="77777777" w:rsidTr="00940EB7">
        <w:tc>
          <w:tcPr>
            <w:tcW w:w="6925" w:type="dxa"/>
            <w:vAlign w:val="center"/>
          </w:tcPr>
          <w:p w14:paraId="2B8BD3F0" w14:textId="77777777" w:rsidR="004E25AF" w:rsidRDefault="004E25AF" w:rsidP="00940EB7">
            <w:pPr>
              <w:rPr>
                <w:sz w:val="20"/>
                <w:szCs w:val="20"/>
              </w:rPr>
            </w:pPr>
            <w:r w:rsidRPr="00C23CBD">
              <w:rPr>
                <w:sz w:val="20"/>
                <w:szCs w:val="20"/>
              </w:rPr>
              <w:t>(1) Is this a procurement of Ten (10) or fewer buses?</w:t>
            </w:r>
          </w:p>
          <w:p w14:paraId="2E4E62E6" w14:textId="77777777" w:rsidR="004E25AF" w:rsidRPr="00C23CBD" w:rsidRDefault="004E25AF" w:rsidP="00940EB7">
            <w:pPr>
              <w:rPr>
                <w:sz w:val="20"/>
                <w:szCs w:val="20"/>
              </w:rPr>
            </w:pPr>
          </w:p>
        </w:tc>
        <w:sdt>
          <w:sdtPr>
            <w:rPr>
              <w:b/>
              <w:bCs/>
              <w:sz w:val="20"/>
              <w:szCs w:val="20"/>
            </w:rPr>
            <w:id w:val="36911620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034DAB0" w14:textId="77777777" w:rsidR="004E25AF" w:rsidRPr="00025FD0"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291298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6B65034" w14:textId="77777777" w:rsidR="004E25AF"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2565395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2B2FB28F" w14:textId="77777777" w:rsidR="004E25AF" w:rsidRDefault="004E25AF" w:rsidP="00940EB7">
                <w:pPr>
                  <w:jc w:val="center"/>
                  <w:rPr>
                    <w:b/>
                    <w:bCs/>
                    <w:sz w:val="20"/>
                    <w:szCs w:val="20"/>
                  </w:rPr>
                </w:pPr>
                <w:r w:rsidRPr="008F0F8B">
                  <w:rPr>
                    <w:rFonts w:ascii="MS Gothic" w:eastAsia="MS Gothic" w:hAnsi="MS Gothic" w:hint="eastAsia"/>
                    <w:b/>
                    <w:bCs/>
                    <w:sz w:val="20"/>
                    <w:szCs w:val="20"/>
                  </w:rPr>
                  <w:t>☐</w:t>
                </w:r>
              </w:p>
            </w:tc>
          </w:sdtContent>
        </w:sdt>
      </w:tr>
      <w:tr w:rsidR="004E25AF" w14:paraId="70A56F40" w14:textId="77777777" w:rsidTr="00940EB7">
        <w:tc>
          <w:tcPr>
            <w:tcW w:w="6925" w:type="dxa"/>
            <w:vAlign w:val="center"/>
          </w:tcPr>
          <w:p w14:paraId="774283DE" w14:textId="77777777" w:rsidR="004E25AF" w:rsidRDefault="004E25AF" w:rsidP="00940EB7">
            <w:pPr>
              <w:rPr>
                <w:sz w:val="20"/>
                <w:szCs w:val="20"/>
              </w:rPr>
            </w:pPr>
            <w:r w:rsidRPr="00C23CBD">
              <w:rPr>
                <w:sz w:val="20"/>
                <w:szCs w:val="20"/>
              </w:rPr>
              <w:t>(2) Is this a procurement of twenty (20) vehicles or fewer serving rural areas, or urbanized areas of 200,000 people or fewer?</w:t>
            </w:r>
          </w:p>
          <w:p w14:paraId="4DC9C55F" w14:textId="77777777" w:rsidR="004E25AF" w:rsidRPr="00C23CBD" w:rsidRDefault="004E25AF" w:rsidP="00940EB7">
            <w:pPr>
              <w:rPr>
                <w:sz w:val="20"/>
                <w:szCs w:val="20"/>
              </w:rPr>
            </w:pPr>
          </w:p>
        </w:tc>
        <w:sdt>
          <w:sdtPr>
            <w:rPr>
              <w:b/>
              <w:bCs/>
              <w:sz w:val="20"/>
              <w:szCs w:val="20"/>
            </w:rPr>
            <w:id w:val="-93689745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0A5B2BD" w14:textId="77777777" w:rsidR="004E25AF" w:rsidRPr="00025FD0"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04289884"/>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FC6E5B5" w14:textId="77777777" w:rsidR="004E25AF"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15611832"/>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0C6743EC" w14:textId="77777777" w:rsidR="004E25AF" w:rsidRDefault="004E25AF" w:rsidP="00940EB7">
                <w:pPr>
                  <w:jc w:val="center"/>
                  <w:rPr>
                    <w:b/>
                    <w:bCs/>
                    <w:sz w:val="20"/>
                    <w:szCs w:val="20"/>
                  </w:rPr>
                </w:pPr>
                <w:r w:rsidRPr="008F0F8B">
                  <w:rPr>
                    <w:rFonts w:ascii="MS Gothic" w:eastAsia="MS Gothic" w:hAnsi="MS Gothic" w:hint="eastAsia"/>
                    <w:b/>
                    <w:bCs/>
                    <w:sz w:val="20"/>
                    <w:szCs w:val="20"/>
                  </w:rPr>
                  <w:t>☐</w:t>
                </w:r>
              </w:p>
            </w:tc>
          </w:sdtContent>
        </w:sdt>
      </w:tr>
      <w:tr w:rsidR="004E25AF" w14:paraId="6E52A409" w14:textId="77777777" w:rsidTr="00940EB7">
        <w:tc>
          <w:tcPr>
            <w:tcW w:w="6925" w:type="dxa"/>
            <w:vAlign w:val="center"/>
          </w:tcPr>
          <w:p w14:paraId="15A9E523" w14:textId="77777777" w:rsidR="004E25AF" w:rsidRDefault="004E25AF" w:rsidP="00940EB7">
            <w:pPr>
              <w:rPr>
                <w:sz w:val="20"/>
                <w:szCs w:val="20"/>
              </w:rPr>
            </w:pPr>
            <w:r w:rsidRPr="00C23CBD">
              <w:rPr>
                <w:sz w:val="20"/>
                <w:szCs w:val="20"/>
              </w:rPr>
              <w:t>(3) Is this a procurement of primary manufacturer standard production and unmodified vans?</w:t>
            </w:r>
          </w:p>
          <w:p w14:paraId="31C81EFF" w14:textId="77777777" w:rsidR="004E25AF" w:rsidRPr="00C23CBD" w:rsidRDefault="004E25AF" w:rsidP="00940EB7">
            <w:pPr>
              <w:rPr>
                <w:sz w:val="20"/>
                <w:szCs w:val="20"/>
              </w:rPr>
            </w:pPr>
          </w:p>
        </w:tc>
        <w:sdt>
          <w:sdtPr>
            <w:rPr>
              <w:b/>
              <w:bCs/>
              <w:sz w:val="20"/>
              <w:szCs w:val="20"/>
            </w:rPr>
            <w:id w:val="548427874"/>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559E7B7" w14:textId="77777777" w:rsidR="004E25AF" w:rsidRPr="00025FD0"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4054778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51B3178" w14:textId="77777777" w:rsidR="004E25AF"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00996471"/>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3F45A834" w14:textId="77777777" w:rsidR="004E25AF" w:rsidRDefault="004E25AF" w:rsidP="00940EB7">
                <w:pPr>
                  <w:jc w:val="center"/>
                  <w:rPr>
                    <w:b/>
                    <w:bCs/>
                    <w:sz w:val="20"/>
                    <w:szCs w:val="20"/>
                  </w:rPr>
                </w:pPr>
                <w:r w:rsidRPr="008F0F8B">
                  <w:rPr>
                    <w:rFonts w:ascii="MS Gothic" w:eastAsia="MS Gothic" w:hAnsi="MS Gothic" w:hint="eastAsia"/>
                    <w:b/>
                    <w:bCs/>
                    <w:sz w:val="20"/>
                    <w:szCs w:val="20"/>
                  </w:rPr>
                  <w:t>☐</w:t>
                </w:r>
              </w:p>
            </w:tc>
          </w:sdtContent>
        </w:sdt>
      </w:tr>
      <w:tr w:rsidR="004E25AF" w14:paraId="7841D0B2" w14:textId="77777777" w:rsidTr="00940EB7">
        <w:tc>
          <w:tcPr>
            <w:tcW w:w="6925" w:type="dxa"/>
            <w:vAlign w:val="center"/>
          </w:tcPr>
          <w:p w14:paraId="736BE29B" w14:textId="77777777" w:rsidR="004E25AF" w:rsidRPr="00FA18E6" w:rsidRDefault="004E25AF" w:rsidP="00940EB7">
            <w:pPr>
              <w:rPr>
                <w:sz w:val="20"/>
                <w:szCs w:val="20"/>
              </w:rPr>
            </w:pPr>
            <w:r>
              <w:rPr>
                <w:sz w:val="20"/>
                <w:szCs w:val="20"/>
              </w:rPr>
              <w:t>For the vehicles that result in a True response for questions (1), (2), or (3) t</w:t>
            </w:r>
            <w:r w:rsidRPr="00FA18E6">
              <w:rPr>
                <w:sz w:val="20"/>
                <w:szCs w:val="20"/>
              </w:rPr>
              <w:t xml:space="preserve">he subrecipient </w:t>
            </w:r>
            <w:r>
              <w:rPr>
                <w:sz w:val="20"/>
                <w:szCs w:val="20"/>
              </w:rPr>
              <w:t xml:space="preserve">must visually inspect and road test the vehicles to </w:t>
            </w:r>
            <w:r w:rsidRPr="00FA18E6">
              <w:rPr>
                <w:sz w:val="20"/>
                <w:szCs w:val="20"/>
              </w:rPr>
              <w:t xml:space="preserve">complete the </w:t>
            </w:r>
            <w:r>
              <w:rPr>
                <w:sz w:val="20"/>
                <w:szCs w:val="20"/>
              </w:rPr>
              <w:t>Post-Delivery</w:t>
            </w:r>
            <w:r w:rsidRPr="00FA18E6">
              <w:rPr>
                <w:sz w:val="20"/>
                <w:szCs w:val="20"/>
              </w:rPr>
              <w:t xml:space="preserve"> Purchaser’s Requirements Certification.</w:t>
            </w:r>
            <w:r>
              <w:rPr>
                <w:sz w:val="20"/>
                <w:szCs w:val="20"/>
              </w:rPr>
              <w:t xml:space="preserve">  The subrecipient can then certify that the vehicles meet the award specifications and </w:t>
            </w:r>
            <w:r w:rsidRPr="00FA18E6">
              <w:rPr>
                <w:sz w:val="20"/>
                <w:szCs w:val="20"/>
              </w:rPr>
              <w:t xml:space="preserve">complete the </w:t>
            </w:r>
            <w:r>
              <w:rPr>
                <w:sz w:val="20"/>
                <w:szCs w:val="20"/>
              </w:rPr>
              <w:t>Post-Delivery</w:t>
            </w:r>
            <w:r w:rsidRPr="00FA18E6">
              <w:rPr>
                <w:sz w:val="20"/>
                <w:szCs w:val="20"/>
              </w:rPr>
              <w:t xml:space="preserve"> Purchaser’s Requirements Certification</w:t>
            </w:r>
            <w:r>
              <w:rPr>
                <w:sz w:val="20"/>
                <w:szCs w:val="20"/>
              </w:rPr>
              <w:t>.</w:t>
            </w:r>
          </w:p>
          <w:p w14:paraId="0CE13F89" w14:textId="77777777" w:rsidR="004E25AF" w:rsidRDefault="004E25AF" w:rsidP="00940EB7">
            <w:pPr>
              <w:rPr>
                <w:sz w:val="20"/>
                <w:szCs w:val="20"/>
              </w:rPr>
            </w:pPr>
          </w:p>
          <w:p w14:paraId="384F1B8C" w14:textId="22252357" w:rsidR="004E25AF" w:rsidRDefault="004E25AF" w:rsidP="00940EB7">
            <w:pPr>
              <w:rPr>
                <w:sz w:val="20"/>
                <w:szCs w:val="20"/>
              </w:rPr>
            </w:pPr>
            <w:r>
              <w:rPr>
                <w:sz w:val="20"/>
                <w:szCs w:val="20"/>
              </w:rPr>
              <w:t>If applicable, for the vehicles that result in a True response for questions (1), (2), or (3), the subrecipient visually inspect</w:t>
            </w:r>
            <w:r w:rsidR="00993080">
              <w:rPr>
                <w:sz w:val="20"/>
                <w:szCs w:val="20"/>
              </w:rPr>
              <w:t>ed</w:t>
            </w:r>
            <w:r>
              <w:rPr>
                <w:sz w:val="20"/>
                <w:szCs w:val="20"/>
              </w:rPr>
              <w:t xml:space="preserve"> and road test</w:t>
            </w:r>
            <w:r w:rsidR="00993080">
              <w:rPr>
                <w:sz w:val="20"/>
                <w:szCs w:val="20"/>
              </w:rPr>
              <w:t>ed</w:t>
            </w:r>
            <w:r>
              <w:rPr>
                <w:sz w:val="20"/>
                <w:szCs w:val="20"/>
              </w:rPr>
              <w:t xml:space="preserve"> the </w:t>
            </w:r>
            <w:r w:rsidR="00993080">
              <w:rPr>
                <w:sz w:val="20"/>
                <w:szCs w:val="20"/>
              </w:rPr>
              <w:t xml:space="preserve">delivered </w:t>
            </w:r>
            <w:r>
              <w:rPr>
                <w:sz w:val="20"/>
                <w:szCs w:val="20"/>
              </w:rPr>
              <w:t>vehicles?</w:t>
            </w:r>
          </w:p>
          <w:p w14:paraId="4DE0AD37" w14:textId="77777777" w:rsidR="004E25AF" w:rsidRPr="00FA18E6" w:rsidRDefault="004E25AF" w:rsidP="00940EB7">
            <w:pPr>
              <w:rPr>
                <w:sz w:val="20"/>
                <w:szCs w:val="20"/>
              </w:rPr>
            </w:pPr>
          </w:p>
        </w:tc>
        <w:sdt>
          <w:sdtPr>
            <w:rPr>
              <w:b/>
              <w:bCs/>
              <w:sz w:val="20"/>
              <w:szCs w:val="20"/>
            </w:rPr>
            <w:id w:val="142591911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F61EB46" w14:textId="77777777" w:rsidR="004E25AF" w:rsidRPr="00025FD0"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6258844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A8BC388" w14:textId="77777777" w:rsidR="004E25AF"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17791330"/>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ED90FD9" w14:textId="77777777" w:rsidR="004E25AF" w:rsidRDefault="004E25AF" w:rsidP="00940EB7">
                <w:pPr>
                  <w:jc w:val="center"/>
                  <w:rPr>
                    <w:b/>
                    <w:bCs/>
                    <w:sz w:val="20"/>
                    <w:szCs w:val="20"/>
                  </w:rPr>
                </w:pPr>
                <w:r w:rsidRPr="008F0F8B">
                  <w:rPr>
                    <w:rFonts w:ascii="MS Gothic" w:eastAsia="MS Gothic" w:hAnsi="MS Gothic" w:hint="eastAsia"/>
                    <w:b/>
                    <w:bCs/>
                    <w:sz w:val="20"/>
                    <w:szCs w:val="20"/>
                  </w:rPr>
                  <w:t>☐</w:t>
                </w:r>
              </w:p>
            </w:tc>
          </w:sdtContent>
        </w:sdt>
      </w:tr>
      <w:tr w:rsidR="004E25AF" w14:paraId="6504C62B" w14:textId="77777777" w:rsidTr="00940EB7">
        <w:tc>
          <w:tcPr>
            <w:tcW w:w="6925" w:type="dxa"/>
            <w:vAlign w:val="center"/>
          </w:tcPr>
          <w:p w14:paraId="0FF026D7" w14:textId="77777777" w:rsidR="004E25AF" w:rsidRDefault="004E25AF" w:rsidP="00940EB7">
            <w:pPr>
              <w:rPr>
                <w:sz w:val="20"/>
                <w:szCs w:val="20"/>
              </w:rPr>
            </w:pPr>
            <w:r>
              <w:rPr>
                <w:sz w:val="20"/>
                <w:szCs w:val="20"/>
              </w:rPr>
              <w:t>For the vehicles that result in a False response for questions (1), (2), or (3), meaning that</w:t>
            </w:r>
          </w:p>
          <w:p w14:paraId="0B0EC86C" w14:textId="77777777" w:rsidR="004E25AF" w:rsidRDefault="004E25AF" w:rsidP="00D54E15">
            <w:pPr>
              <w:pStyle w:val="ListParagraph"/>
              <w:numPr>
                <w:ilvl w:val="0"/>
                <w:numId w:val="39"/>
              </w:numPr>
              <w:rPr>
                <w:sz w:val="20"/>
                <w:szCs w:val="20"/>
              </w:rPr>
            </w:pPr>
            <w:r>
              <w:rPr>
                <w:sz w:val="20"/>
                <w:szCs w:val="20"/>
              </w:rPr>
              <w:t>t</w:t>
            </w:r>
            <w:r w:rsidRPr="00000463">
              <w:rPr>
                <w:sz w:val="20"/>
                <w:szCs w:val="20"/>
              </w:rPr>
              <w:t xml:space="preserve">his is a procurement of more than </w:t>
            </w:r>
            <w:r>
              <w:rPr>
                <w:sz w:val="20"/>
                <w:szCs w:val="20"/>
              </w:rPr>
              <w:t>1</w:t>
            </w:r>
            <w:r w:rsidRPr="00000463">
              <w:rPr>
                <w:sz w:val="20"/>
                <w:szCs w:val="20"/>
              </w:rPr>
              <w:t>0 buses, or</w:t>
            </w:r>
          </w:p>
          <w:p w14:paraId="512B8132" w14:textId="77777777" w:rsidR="004E25AF" w:rsidRDefault="004E25AF" w:rsidP="00D54E15">
            <w:pPr>
              <w:pStyle w:val="ListParagraph"/>
              <w:numPr>
                <w:ilvl w:val="0"/>
                <w:numId w:val="39"/>
              </w:numPr>
              <w:rPr>
                <w:sz w:val="20"/>
                <w:szCs w:val="20"/>
              </w:rPr>
            </w:pPr>
            <w:r>
              <w:rPr>
                <w:sz w:val="20"/>
                <w:szCs w:val="20"/>
              </w:rPr>
              <w:t>this is a procurement of more than 20 vehicles serving rural areas, or urbanized areas of 200,000 people or fewer, or</w:t>
            </w:r>
          </w:p>
          <w:p w14:paraId="0D082A38" w14:textId="77777777" w:rsidR="004E25AF" w:rsidRPr="00000463" w:rsidRDefault="004E25AF" w:rsidP="00D54E15">
            <w:pPr>
              <w:pStyle w:val="ListParagraph"/>
              <w:numPr>
                <w:ilvl w:val="0"/>
                <w:numId w:val="39"/>
              </w:numPr>
              <w:rPr>
                <w:sz w:val="20"/>
                <w:szCs w:val="20"/>
              </w:rPr>
            </w:pPr>
            <w:r>
              <w:rPr>
                <w:sz w:val="20"/>
                <w:szCs w:val="20"/>
              </w:rPr>
              <w:t xml:space="preserve">this is a procurement of a modified van (includes vans that are not included in the </w:t>
            </w:r>
            <w:r w:rsidRPr="00000463">
              <w:rPr>
                <w:sz w:val="20"/>
                <w:szCs w:val="20"/>
              </w:rPr>
              <w:t>4-year/100,000-mile service life category</w:t>
            </w:r>
            <w:r>
              <w:rPr>
                <w:sz w:val="20"/>
                <w:szCs w:val="20"/>
              </w:rPr>
              <w:t xml:space="preserve">), </w:t>
            </w:r>
          </w:p>
          <w:p w14:paraId="0D484BA9" w14:textId="77777777" w:rsidR="004E25AF" w:rsidRPr="00FA18E6" w:rsidRDefault="004E25AF" w:rsidP="00940EB7">
            <w:pPr>
              <w:rPr>
                <w:sz w:val="20"/>
                <w:szCs w:val="20"/>
              </w:rPr>
            </w:pPr>
            <w:r>
              <w:rPr>
                <w:sz w:val="20"/>
                <w:szCs w:val="20"/>
              </w:rPr>
              <w:t>t</w:t>
            </w:r>
            <w:r w:rsidRPr="00FA18E6">
              <w:rPr>
                <w:sz w:val="20"/>
                <w:szCs w:val="20"/>
              </w:rPr>
              <w:t xml:space="preserve">he subrecipient </w:t>
            </w:r>
            <w:r>
              <w:rPr>
                <w:sz w:val="20"/>
                <w:szCs w:val="20"/>
              </w:rPr>
              <w:t xml:space="preserve">must provide for a resident inspector, someone other than an agent or employee of the manufacturer, who is at the manufacturing site throughout the period of manufacture of the rolling stock to be purchased and monitors and completes a report on the manufacture of such rolling stock.  After reviewing that report and visually inspecting and road testing the delivered vehicles, the subrecipient can then certify that the vehicles meet the award </w:t>
            </w:r>
            <w:r>
              <w:rPr>
                <w:sz w:val="20"/>
                <w:szCs w:val="20"/>
              </w:rPr>
              <w:lastRenderedPageBreak/>
              <w:t xml:space="preserve">specifications and </w:t>
            </w:r>
            <w:r w:rsidRPr="00FA18E6">
              <w:rPr>
                <w:sz w:val="20"/>
                <w:szCs w:val="20"/>
              </w:rPr>
              <w:t xml:space="preserve">complete the </w:t>
            </w:r>
            <w:r>
              <w:rPr>
                <w:sz w:val="20"/>
                <w:szCs w:val="20"/>
              </w:rPr>
              <w:t>Post-Delivery</w:t>
            </w:r>
            <w:r w:rsidRPr="00FA18E6">
              <w:rPr>
                <w:sz w:val="20"/>
                <w:szCs w:val="20"/>
              </w:rPr>
              <w:t xml:space="preserve"> Purchaser’s Requirements Certification.</w:t>
            </w:r>
          </w:p>
          <w:p w14:paraId="298B5768" w14:textId="77777777" w:rsidR="004E25AF" w:rsidRDefault="004E25AF" w:rsidP="00940EB7">
            <w:pPr>
              <w:rPr>
                <w:sz w:val="20"/>
                <w:szCs w:val="20"/>
              </w:rPr>
            </w:pPr>
          </w:p>
          <w:p w14:paraId="61A4EF6B" w14:textId="4C3D4C77" w:rsidR="004E25AF" w:rsidRDefault="004E25AF" w:rsidP="00940EB7">
            <w:pPr>
              <w:rPr>
                <w:sz w:val="20"/>
                <w:szCs w:val="20"/>
              </w:rPr>
            </w:pPr>
            <w:r>
              <w:rPr>
                <w:sz w:val="20"/>
                <w:szCs w:val="20"/>
              </w:rPr>
              <w:t xml:space="preserve">If applicable, for the vehicles that result in a False response for questions (1), (2), or (3), the subrecipient </w:t>
            </w:r>
            <w:r w:rsidR="00993080">
              <w:rPr>
                <w:sz w:val="20"/>
                <w:szCs w:val="20"/>
              </w:rPr>
              <w:t>received the report from</w:t>
            </w:r>
            <w:r>
              <w:rPr>
                <w:sz w:val="20"/>
                <w:szCs w:val="20"/>
              </w:rPr>
              <w:t xml:space="preserve"> a resident inspector, someone other than an agent or employee of the manufacturer, who </w:t>
            </w:r>
            <w:r w:rsidR="00993080">
              <w:rPr>
                <w:sz w:val="20"/>
                <w:szCs w:val="20"/>
              </w:rPr>
              <w:t>was</w:t>
            </w:r>
            <w:r>
              <w:rPr>
                <w:sz w:val="20"/>
                <w:szCs w:val="20"/>
              </w:rPr>
              <w:t xml:space="preserve"> at the manufacturing site throughout the period of manufacture of the rolling stock </w:t>
            </w:r>
            <w:r w:rsidR="00993080">
              <w:rPr>
                <w:sz w:val="20"/>
                <w:szCs w:val="20"/>
              </w:rPr>
              <w:t>delivered</w:t>
            </w:r>
            <w:r>
              <w:rPr>
                <w:sz w:val="20"/>
                <w:szCs w:val="20"/>
              </w:rPr>
              <w:t xml:space="preserve"> and monitor</w:t>
            </w:r>
            <w:r w:rsidR="00993080">
              <w:rPr>
                <w:sz w:val="20"/>
                <w:szCs w:val="20"/>
              </w:rPr>
              <w:t>ed</w:t>
            </w:r>
            <w:r>
              <w:rPr>
                <w:sz w:val="20"/>
                <w:szCs w:val="20"/>
              </w:rPr>
              <w:t xml:space="preserve"> and complete</w:t>
            </w:r>
            <w:r w:rsidR="00993080">
              <w:rPr>
                <w:sz w:val="20"/>
                <w:szCs w:val="20"/>
              </w:rPr>
              <w:t>d</w:t>
            </w:r>
            <w:r>
              <w:rPr>
                <w:sz w:val="20"/>
                <w:szCs w:val="20"/>
              </w:rPr>
              <w:t xml:space="preserve"> a report on the manufacture of such rolling stock?</w:t>
            </w:r>
          </w:p>
          <w:p w14:paraId="0F81D662" w14:textId="77777777" w:rsidR="004E25AF" w:rsidRPr="00025FD0" w:rsidRDefault="004E25AF" w:rsidP="00940EB7">
            <w:pPr>
              <w:rPr>
                <w:b/>
                <w:bCs/>
                <w:sz w:val="20"/>
                <w:szCs w:val="20"/>
              </w:rPr>
            </w:pPr>
          </w:p>
        </w:tc>
        <w:sdt>
          <w:sdtPr>
            <w:rPr>
              <w:b/>
              <w:bCs/>
              <w:sz w:val="20"/>
              <w:szCs w:val="20"/>
            </w:rPr>
            <w:id w:val="-92387788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30A2068" w14:textId="77777777" w:rsidR="004E25AF" w:rsidRPr="00025FD0"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6712354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689EF1A" w14:textId="77777777" w:rsidR="004E25AF"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85409108"/>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64A69090" w14:textId="77777777" w:rsidR="004E25AF" w:rsidRDefault="004E25AF" w:rsidP="00940EB7">
                <w:pPr>
                  <w:jc w:val="center"/>
                  <w:rPr>
                    <w:b/>
                    <w:bCs/>
                    <w:sz w:val="20"/>
                    <w:szCs w:val="20"/>
                  </w:rPr>
                </w:pPr>
                <w:r w:rsidRPr="008F0F8B">
                  <w:rPr>
                    <w:rFonts w:ascii="MS Gothic" w:eastAsia="MS Gothic" w:hAnsi="MS Gothic" w:hint="eastAsia"/>
                    <w:b/>
                    <w:bCs/>
                    <w:sz w:val="20"/>
                    <w:szCs w:val="20"/>
                  </w:rPr>
                  <w:t>☐</w:t>
                </w:r>
              </w:p>
            </w:tc>
          </w:sdtContent>
        </w:sdt>
      </w:tr>
      <w:tr w:rsidR="00843782" w14:paraId="3C9C54B8" w14:textId="77777777" w:rsidTr="00940EB7">
        <w:tc>
          <w:tcPr>
            <w:tcW w:w="6925" w:type="dxa"/>
            <w:vAlign w:val="center"/>
          </w:tcPr>
          <w:p w14:paraId="6B239B0F" w14:textId="61146A2E" w:rsidR="00843782" w:rsidRDefault="00843782" w:rsidP="00940EB7">
            <w:pPr>
              <w:rPr>
                <w:sz w:val="20"/>
                <w:szCs w:val="20"/>
              </w:rPr>
            </w:pPr>
            <w:r>
              <w:rPr>
                <w:sz w:val="20"/>
                <w:szCs w:val="20"/>
              </w:rPr>
              <w:t>If applicable, for the vehicles that result in a False response for questions (1), (2), &amp; (3), after receiving and reviewing the resident inspector’s report the subrecipient visually inspected and road tested the vehicles upon delivery?</w:t>
            </w:r>
          </w:p>
          <w:p w14:paraId="50006CA2" w14:textId="77777777" w:rsidR="00843782" w:rsidRPr="00025FD0" w:rsidRDefault="00843782" w:rsidP="00940EB7">
            <w:pPr>
              <w:rPr>
                <w:b/>
                <w:bCs/>
                <w:sz w:val="20"/>
                <w:szCs w:val="20"/>
              </w:rPr>
            </w:pPr>
          </w:p>
        </w:tc>
        <w:sdt>
          <w:sdtPr>
            <w:rPr>
              <w:b/>
              <w:bCs/>
              <w:sz w:val="20"/>
              <w:szCs w:val="20"/>
            </w:rPr>
            <w:id w:val="-190505225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B546921" w14:textId="77777777" w:rsidR="00843782" w:rsidRPr="00025FD0" w:rsidRDefault="00843782"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38731472"/>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3051EE81" w14:textId="77777777" w:rsidR="00843782" w:rsidRDefault="00843782"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80582736"/>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5237AAB2" w14:textId="77777777" w:rsidR="00843782" w:rsidRDefault="00843782" w:rsidP="00940EB7">
                <w:pPr>
                  <w:jc w:val="center"/>
                  <w:rPr>
                    <w:b/>
                    <w:bCs/>
                    <w:sz w:val="20"/>
                    <w:szCs w:val="20"/>
                  </w:rPr>
                </w:pPr>
                <w:r w:rsidRPr="008F0F8B">
                  <w:rPr>
                    <w:rFonts w:ascii="MS Gothic" w:eastAsia="MS Gothic" w:hAnsi="MS Gothic" w:hint="eastAsia"/>
                    <w:b/>
                    <w:bCs/>
                    <w:sz w:val="20"/>
                    <w:szCs w:val="20"/>
                  </w:rPr>
                  <w:t>☐</w:t>
                </w:r>
              </w:p>
            </w:tc>
          </w:sdtContent>
        </w:sdt>
      </w:tr>
      <w:tr w:rsidR="004E25AF" w14:paraId="722C76E2" w14:textId="77777777" w:rsidTr="00940EB7">
        <w:tc>
          <w:tcPr>
            <w:tcW w:w="6925" w:type="dxa"/>
            <w:vAlign w:val="center"/>
          </w:tcPr>
          <w:p w14:paraId="03334202" w14:textId="3F21FF83" w:rsidR="004E25AF" w:rsidRDefault="004E25AF" w:rsidP="00940EB7">
            <w:pPr>
              <w:rPr>
                <w:sz w:val="20"/>
                <w:szCs w:val="20"/>
              </w:rPr>
            </w:pPr>
            <w:r>
              <w:rPr>
                <w:sz w:val="20"/>
                <w:szCs w:val="20"/>
              </w:rPr>
              <w:t xml:space="preserve">If applicable, the subrecipient </w:t>
            </w:r>
            <w:r w:rsidR="00843782">
              <w:rPr>
                <w:sz w:val="20"/>
                <w:szCs w:val="20"/>
              </w:rPr>
              <w:t xml:space="preserve">reviewed the resident inspector’s report, if required, and </w:t>
            </w:r>
            <w:r>
              <w:rPr>
                <w:sz w:val="20"/>
                <w:szCs w:val="20"/>
              </w:rPr>
              <w:t>visually inspect</w:t>
            </w:r>
            <w:r w:rsidR="00993080">
              <w:rPr>
                <w:sz w:val="20"/>
                <w:szCs w:val="20"/>
              </w:rPr>
              <w:t>ed</w:t>
            </w:r>
            <w:r>
              <w:rPr>
                <w:sz w:val="20"/>
                <w:szCs w:val="20"/>
              </w:rPr>
              <w:t xml:space="preserve"> and road test</w:t>
            </w:r>
            <w:r w:rsidR="00993080">
              <w:rPr>
                <w:sz w:val="20"/>
                <w:szCs w:val="20"/>
              </w:rPr>
              <w:t>ed</w:t>
            </w:r>
            <w:r>
              <w:rPr>
                <w:sz w:val="20"/>
                <w:szCs w:val="20"/>
              </w:rPr>
              <w:t xml:space="preserve"> the vehicles upon delivery </w:t>
            </w:r>
            <w:proofErr w:type="gramStart"/>
            <w:r>
              <w:rPr>
                <w:sz w:val="20"/>
                <w:szCs w:val="20"/>
              </w:rPr>
              <w:t>in order to</w:t>
            </w:r>
            <w:proofErr w:type="gramEnd"/>
            <w:r>
              <w:rPr>
                <w:sz w:val="20"/>
                <w:szCs w:val="20"/>
              </w:rPr>
              <w:t xml:space="preserve"> certify that the vehicles meet the award specifications</w:t>
            </w:r>
            <w:r w:rsidR="00843782">
              <w:rPr>
                <w:sz w:val="20"/>
                <w:szCs w:val="20"/>
              </w:rPr>
              <w:t xml:space="preserve"> and provide a Post-Delivery Purchaser’s Requirements Certification</w:t>
            </w:r>
            <w:r>
              <w:rPr>
                <w:sz w:val="20"/>
                <w:szCs w:val="20"/>
              </w:rPr>
              <w:t>?</w:t>
            </w:r>
          </w:p>
          <w:p w14:paraId="6077E6CB" w14:textId="77777777" w:rsidR="004E25AF" w:rsidRPr="00025FD0" w:rsidRDefault="004E25AF" w:rsidP="00940EB7">
            <w:pPr>
              <w:rPr>
                <w:b/>
                <w:bCs/>
                <w:sz w:val="20"/>
                <w:szCs w:val="20"/>
              </w:rPr>
            </w:pPr>
          </w:p>
        </w:tc>
        <w:sdt>
          <w:sdtPr>
            <w:rPr>
              <w:b/>
              <w:bCs/>
              <w:sz w:val="20"/>
              <w:szCs w:val="20"/>
            </w:rPr>
            <w:id w:val="135213735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72DDF00F" w14:textId="77777777" w:rsidR="004E25AF" w:rsidRPr="00025FD0"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8151028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474F5906" w14:textId="77777777" w:rsidR="004E25AF" w:rsidRDefault="004E25AF"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96202859"/>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A171279" w14:textId="77777777" w:rsidR="004E25AF" w:rsidRDefault="004E25AF" w:rsidP="00940EB7">
                <w:pPr>
                  <w:jc w:val="center"/>
                  <w:rPr>
                    <w:b/>
                    <w:bCs/>
                    <w:sz w:val="20"/>
                    <w:szCs w:val="20"/>
                  </w:rPr>
                </w:pPr>
                <w:r w:rsidRPr="008F0F8B">
                  <w:rPr>
                    <w:rFonts w:ascii="MS Gothic" w:eastAsia="MS Gothic" w:hAnsi="MS Gothic" w:hint="eastAsia"/>
                    <w:b/>
                    <w:bCs/>
                    <w:sz w:val="20"/>
                    <w:szCs w:val="20"/>
                  </w:rPr>
                  <w:t>☐</w:t>
                </w:r>
              </w:p>
            </w:tc>
          </w:sdtContent>
        </w:sdt>
      </w:tr>
      <w:tr w:rsidR="00474A88" w:rsidRPr="00322029" w14:paraId="24242505" w14:textId="77777777" w:rsidTr="00940EB7">
        <w:tc>
          <w:tcPr>
            <w:tcW w:w="9350" w:type="dxa"/>
            <w:gridSpan w:val="4"/>
            <w:shd w:val="clear" w:color="auto" w:fill="D6E3BC" w:themeFill="accent3" w:themeFillTint="66"/>
            <w:vAlign w:val="center"/>
          </w:tcPr>
          <w:p w14:paraId="774FBA2B" w14:textId="73FBE48C" w:rsidR="00474A88" w:rsidRDefault="00474A88" w:rsidP="00940EB7">
            <w:pPr>
              <w:rPr>
                <w:b/>
                <w:bCs/>
                <w:sz w:val="20"/>
                <w:szCs w:val="20"/>
              </w:rPr>
            </w:pPr>
            <w:r>
              <w:rPr>
                <w:b/>
                <w:bCs/>
                <w:sz w:val="20"/>
                <w:szCs w:val="20"/>
              </w:rPr>
              <w:t>Post-Delivery Audit: M</w:t>
            </w:r>
            <w:r w:rsidRPr="00EC5CE5">
              <w:rPr>
                <w:b/>
                <w:bCs/>
                <w:sz w:val="20"/>
                <w:szCs w:val="20"/>
              </w:rPr>
              <w:t>anufacturer’s Federal Motor Vehicle Safety</w:t>
            </w:r>
            <w:r>
              <w:rPr>
                <w:b/>
                <w:bCs/>
                <w:sz w:val="20"/>
                <w:szCs w:val="20"/>
              </w:rPr>
              <w:t xml:space="preserve"> Standards </w:t>
            </w:r>
            <w:r w:rsidRPr="00EC5CE5">
              <w:rPr>
                <w:b/>
                <w:bCs/>
                <w:sz w:val="20"/>
                <w:szCs w:val="20"/>
              </w:rPr>
              <w:t xml:space="preserve">(FMVSS) </w:t>
            </w:r>
            <w:r>
              <w:rPr>
                <w:b/>
                <w:bCs/>
                <w:sz w:val="20"/>
                <w:szCs w:val="20"/>
              </w:rPr>
              <w:t>C</w:t>
            </w:r>
            <w:r w:rsidRPr="00FF13F0">
              <w:rPr>
                <w:b/>
                <w:bCs/>
                <w:sz w:val="20"/>
                <w:szCs w:val="20"/>
              </w:rPr>
              <w:t>ertification</w:t>
            </w:r>
          </w:p>
          <w:p w14:paraId="48A6053F" w14:textId="4B400523" w:rsidR="00474A88" w:rsidRPr="00322029" w:rsidRDefault="00474A88" w:rsidP="00940EB7">
            <w:pPr>
              <w:rPr>
                <w:i/>
                <w:iCs/>
                <w:sz w:val="16"/>
                <w:szCs w:val="16"/>
              </w:rPr>
            </w:pPr>
            <w:r w:rsidRPr="00322029">
              <w:rPr>
                <w:i/>
                <w:iCs/>
                <w:sz w:val="16"/>
                <w:szCs w:val="16"/>
              </w:rPr>
              <w:t>(49 CFR 663.</w:t>
            </w:r>
            <w:r>
              <w:rPr>
                <w:i/>
                <w:iCs/>
                <w:sz w:val="16"/>
                <w:szCs w:val="16"/>
              </w:rPr>
              <w:t>33</w:t>
            </w:r>
            <w:r w:rsidRPr="00322029">
              <w:rPr>
                <w:i/>
                <w:iCs/>
                <w:sz w:val="16"/>
                <w:szCs w:val="16"/>
              </w:rPr>
              <w:t>)</w:t>
            </w:r>
          </w:p>
        </w:tc>
      </w:tr>
      <w:tr w:rsidR="0013293A" w14:paraId="4B8383ED" w14:textId="77777777" w:rsidTr="002D0A16">
        <w:tc>
          <w:tcPr>
            <w:tcW w:w="6925" w:type="dxa"/>
          </w:tcPr>
          <w:p w14:paraId="58D26859" w14:textId="77777777" w:rsidR="0013293A" w:rsidRDefault="0013293A" w:rsidP="002D0A16">
            <w:pPr>
              <w:rPr>
                <w:b/>
                <w:bCs/>
                <w:sz w:val="20"/>
                <w:szCs w:val="20"/>
              </w:rPr>
            </w:pPr>
          </w:p>
        </w:tc>
        <w:tc>
          <w:tcPr>
            <w:tcW w:w="810" w:type="dxa"/>
          </w:tcPr>
          <w:p w14:paraId="1AFA0FA0" w14:textId="77777777" w:rsidR="0013293A" w:rsidRDefault="0013293A" w:rsidP="002D0A16">
            <w:pPr>
              <w:jc w:val="center"/>
              <w:rPr>
                <w:sz w:val="20"/>
                <w:szCs w:val="20"/>
              </w:rPr>
            </w:pPr>
            <w:r>
              <w:rPr>
                <w:b/>
                <w:bCs/>
                <w:sz w:val="20"/>
                <w:szCs w:val="20"/>
              </w:rPr>
              <w:t>N/A</w:t>
            </w:r>
          </w:p>
        </w:tc>
        <w:tc>
          <w:tcPr>
            <w:tcW w:w="810" w:type="dxa"/>
            <w:shd w:val="clear" w:color="auto" w:fill="auto"/>
          </w:tcPr>
          <w:p w14:paraId="0636392E"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693C5B32" w14:textId="77777777" w:rsidR="0013293A" w:rsidRDefault="0013293A" w:rsidP="002D0A16">
            <w:pPr>
              <w:jc w:val="center"/>
              <w:rPr>
                <w:b/>
                <w:bCs/>
                <w:sz w:val="20"/>
                <w:szCs w:val="20"/>
              </w:rPr>
            </w:pPr>
            <w:r w:rsidRPr="008F0F8B">
              <w:rPr>
                <w:b/>
                <w:bCs/>
                <w:sz w:val="20"/>
                <w:szCs w:val="20"/>
              </w:rPr>
              <w:t>False</w:t>
            </w:r>
          </w:p>
        </w:tc>
      </w:tr>
      <w:tr w:rsidR="00474A88" w14:paraId="4792D06F" w14:textId="77777777" w:rsidTr="00940EB7">
        <w:tc>
          <w:tcPr>
            <w:tcW w:w="6925" w:type="dxa"/>
            <w:vAlign w:val="center"/>
          </w:tcPr>
          <w:p w14:paraId="19ACF035" w14:textId="763984D0" w:rsidR="00474A88" w:rsidRDefault="00474A88" w:rsidP="00940EB7">
            <w:pPr>
              <w:rPr>
                <w:sz w:val="20"/>
                <w:szCs w:val="20"/>
              </w:rPr>
            </w:pPr>
            <w:r>
              <w:rPr>
                <w:sz w:val="20"/>
                <w:szCs w:val="20"/>
              </w:rPr>
              <w:t xml:space="preserve">If applicable, </w:t>
            </w:r>
            <w:r w:rsidR="00993080">
              <w:rPr>
                <w:sz w:val="20"/>
                <w:szCs w:val="20"/>
              </w:rPr>
              <w:t xml:space="preserve">in the Pre-Award </w:t>
            </w:r>
            <w:r>
              <w:rPr>
                <w:sz w:val="20"/>
                <w:szCs w:val="20"/>
              </w:rPr>
              <w:t>vendor</w:t>
            </w:r>
            <w:r w:rsidR="00993080">
              <w:rPr>
                <w:sz w:val="20"/>
                <w:szCs w:val="20"/>
              </w:rPr>
              <w:t>’s</w:t>
            </w:r>
            <w:r>
              <w:rPr>
                <w:sz w:val="20"/>
                <w:szCs w:val="20"/>
              </w:rPr>
              <w:t xml:space="preserve"> response a copy of the manufacturer’s self-certification that the vehicle complies with FMVSS, or the manufacturer’s certification that these standards are inapplicable</w:t>
            </w:r>
            <w:r w:rsidR="00993080">
              <w:rPr>
                <w:sz w:val="20"/>
                <w:szCs w:val="20"/>
              </w:rPr>
              <w:t xml:space="preserve"> were included</w:t>
            </w:r>
            <w:r>
              <w:rPr>
                <w:sz w:val="20"/>
                <w:szCs w:val="20"/>
              </w:rPr>
              <w:t>?</w:t>
            </w:r>
          </w:p>
          <w:p w14:paraId="17A9137B" w14:textId="4C5D0929" w:rsidR="00993080" w:rsidRDefault="00993080" w:rsidP="00940EB7">
            <w:pPr>
              <w:rPr>
                <w:sz w:val="20"/>
                <w:szCs w:val="20"/>
              </w:rPr>
            </w:pPr>
          </w:p>
          <w:p w14:paraId="28353B91" w14:textId="008088FA" w:rsidR="00993080" w:rsidRPr="00EC5CE5" w:rsidRDefault="00993080" w:rsidP="00940EB7">
            <w:pPr>
              <w:rPr>
                <w:sz w:val="20"/>
                <w:szCs w:val="20"/>
              </w:rPr>
            </w:pPr>
            <w:r>
              <w:rPr>
                <w:sz w:val="20"/>
                <w:szCs w:val="20"/>
              </w:rPr>
              <w:t>(Confirmation of compliance with FMVSS can also be seen on the FMVSS sticker inside the driver side door.)</w:t>
            </w:r>
          </w:p>
          <w:p w14:paraId="1A87EE5C" w14:textId="77777777" w:rsidR="00474A88" w:rsidRPr="00EC5CE5" w:rsidRDefault="00474A88" w:rsidP="00940EB7">
            <w:pPr>
              <w:rPr>
                <w:sz w:val="20"/>
                <w:szCs w:val="20"/>
              </w:rPr>
            </w:pPr>
          </w:p>
        </w:tc>
        <w:sdt>
          <w:sdtPr>
            <w:rPr>
              <w:b/>
              <w:bCs/>
              <w:sz w:val="20"/>
              <w:szCs w:val="20"/>
            </w:rPr>
            <w:id w:val="832104151"/>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BCFEF60" w14:textId="77777777" w:rsidR="00474A88" w:rsidRPr="00025FD0"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4431220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31F194F" w14:textId="77777777" w:rsidR="00474A88"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61562417"/>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B1AA0AC" w14:textId="77777777" w:rsidR="00474A88" w:rsidRDefault="00474A88" w:rsidP="00940EB7">
                <w:pPr>
                  <w:jc w:val="center"/>
                  <w:rPr>
                    <w:b/>
                    <w:bCs/>
                    <w:sz w:val="20"/>
                    <w:szCs w:val="20"/>
                  </w:rPr>
                </w:pPr>
                <w:r w:rsidRPr="008F0F8B">
                  <w:rPr>
                    <w:rFonts w:ascii="MS Gothic" w:eastAsia="MS Gothic" w:hAnsi="MS Gothic" w:hint="eastAsia"/>
                    <w:b/>
                    <w:bCs/>
                    <w:sz w:val="20"/>
                    <w:szCs w:val="20"/>
                  </w:rPr>
                  <w:t>☐</w:t>
                </w:r>
              </w:p>
            </w:tc>
          </w:sdtContent>
        </w:sdt>
      </w:tr>
      <w:tr w:rsidR="00474A88" w14:paraId="63C4275F" w14:textId="77777777" w:rsidTr="00940EB7">
        <w:tc>
          <w:tcPr>
            <w:tcW w:w="6925" w:type="dxa"/>
            <w:vAlign w:val="center"/>
          </w:tcPr>
          <w:p w14:paraId="6653062B" w14:textId="1690DE24" w:rsidR="00474A88" w:rsidRPr="00EC5CE5" w:rsidRDefault="00474A88" w:rsidP="00940EB7">
            <w:pPr>
              <w:rPr>
                <w:sz w:val="20"/>
                <w:szCs w:val="20"/>
              </w:rPr>
            </w:pPr>
            <w:r>
              <w:rPr>
                <w:sz w:val="20"/>
                <w:szCs w:val="20"/>
              </w:rPr>
              <w:t>If applicable, the subrecipient can certify that</w:t>
            </w:r>
            <w:r w:rsidRPr="00EC5CE5">
              <w:rPr>
                <w:sz w:val="20"/>
                <w:szCs w:val="20"/>
              </w:rPr>
              <w:t xml:space="preserve"> </w:t>
            </w:r>
            <w:r>
              <w:rPr>
                <w:sz w:val="20"/>
                <w:szCs w:val="20"/>
              </w:rPr>
              <w:t xml:space="preserve">the vehicle complies with FMVSS, or the manufacturer’s certification that these standards are inapplicable and complete the </w:t>
            </w:r>
            <w:r w:rsidR="00993080">
              <w:rPr>
                <w:sz w:val="20"/>
                <w:szCs w:val="20"/>
              </w:rPr>
              <w:t>Post-Delivery</w:t>
            </w:r>
            <w:r>
              <w:rPr>
                <w:sz w:val="20"/>
                <w:szCs w:val="20"/>
              </w:rPr>
              <w:t xml:space="preserve"> Manufacturer’s Federal Motor Vehicle Safety Standards (FMVSS) certification?</w:t>
            </w:r>
          </w:p>
          <w:p w14:paraId="1A208347" w14:textId="77777777" w:rsidR="00474A88" w:rsidRPr="00EC5CE5" w:rsidRDefault="00474A88" w:rsidP="00940EB7">
            <w:pPr>
              <w:rPr>
                <w:sz w:val="20"/>
                <w:szCs w:val="20"/>
              </w:rPr>
            </w:pPr>
          </w:p>
        </w:tc>
        <w:sdt>
          <w:sdtPr>
            <w:rPr>
              <w:b/>
              <w:bCs/>
              <w:sz w:val="20"/>
              <w:szCs w:val="20"/>
            </w:rPr>
            <w:id w:val="-111382010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C590498" w14:textId="77777777" w:rsidR="00474A88" w:rsidRPr="00025FD0"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38891098"/>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E123833" w14:textId="77777777" w:rsidR="00474A88"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06916665"/>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0C02D579" w14:textId="77777777" w:rsidR="00474A88" w:rsidRDefault="00474A88" w:rsidP="00940EB7">
                <w:pPr>
                  <w:jc w:val="center"/>
                  <w:rPr>
                    <w:b/>
                    <w:bCs/>
                    <w:sz w:val="20"/>
                    <w:szCs w:val="20"/>
                  </w:rPr>
                </w:pPr>
                <w:r w:rsidRPr="008F0F8B">
                  <w:rPr>
                    <w:rFonts w:ascii="MS Gothic" w:eastAsia="MS Gothic" w:hAnsi="MS Gothic" w:hint="eastAsia"/>
                    <w:b/>
                    <w:bCs/>
                    <w:sz w:val="20"/>
                    <w:szCs w:val="20"/>
                  </w:rPr>
                  <w:t>☐</w:t>
                </w:r>
              </w:p>
            </w:tc>
          </w:sdtContent>
        </w:sdt>
      </w:tr>
      <w:tr w:rsidR="00474A88" w:rsidRPr="00322029" w14:paraId="0E1B0B04" w14:textId="77777777" w:rsidTr="00940EB7">
        <w:tc>
          <w:tcPr>
            <w:tcW w:w="9350" w:type="dxa"/>
            <w:gridSpan w:val="4"/>
            <w:shd w:val="clear" w:color="auto" w:fill="D6E3BC" w:themeFill="accent3" w:themeFillTint="66"/>
            <w:vAlign w:val="center"/>
          </w:tcPr>
          <w:p w14:paraId="77274BFD" w14:textId="594CBD9B" w:rsidR="00474A88" w:rsidRDefault="00474A88" w:rsidP="00940EB7">
            <w:pPr>
              <w:rPr>
                <w:b/>
                <w:bCs/>
                <w:sz w:val="20"/>
                <w:szCs w:val="20"/>
              </w:rPr>
            </w:pPr>
            <w:r>
              <w:rPr>
                <w:b/>
                <w:bCs/>
                <w:sz w:val="20"/>
                <w:szCs w:val="20"/>
              </w:rPr>
              <w:t>Post-Delivery Audit</w:t>
            </w:r>
          </w:p>
          <w:p w14:paraId="399B1901" w14:textId="422FFBAB" w:rsidR="00474A88" w:rsidRPr="00322029" w:rsidRDefault="00474A88" w:rsidP="00940EB7">
            <w:pPr>
              <w:rPr>
                <w:i/>
                <w:iCs/>
                <w:sz w:val="16"/>
                <w:szCs w:val="16"/>
              </w:rPr>
            </w:pPr>
            <w:r w:rsidRPr="00FE0164">
              <w:rPr>
                <w:i/>
                <w:iCs/>
                <w:sz w:val="16"/>
                <w:szCs w:val="16"/>
              </w:rPr>
              <w:t>(49 CFR</w:t>
            </w:r>
            <w:r>
              <w:rPr>
                <w:i/>
                <w:iCs/>
                <w:sz w:val="16"/>
                <w:szCs w:val="16"/>
              </w:rPr>
              <w:t xml:space="preserve"> 663</w:t>
            </w:r>
            <w:r w:rsidRPr="00FE0164">
              <w:rPr>
                <w:i/>
                <w:iCs/>
                <w:sz w:val="16"/>
                <w:szCs w:val="16"/>
              </w:rPr>
              <w:t xml:space="preserve"> </w:t>
            </w:r>
            <w:r>
              <w:rPr>
                <w:i/>
                <w:iCs/>
                <w:sz w:val="16"/>
                <w:szCs w:val="16"/>
              </w:rPr>
              <w:t>Subpart B &amp; D</w:t>
            </w:r>
            <w:r w:rsidRPr="00FE0164">
              <w:rPr>
                <w:i/>
                <w:iCs/>
                <w:sz w:val="16"/>
                <w:szCs w:val="16"/>
              </w:rPr>
              <w:t>)</w:t>
            </w:r>
            <w:r>
              <w:rPr>
                <w:i/>
                <w:iCs/>
                <w:sz w:val="16"/>
                <w:szCs w:val="16"/>
              </w:rPr>
              <w:t xml:space="preserve"> (49 USC 5323(m))</w:t>
            </w:r>
          </w:p>
        </w:tc>
      </w:tr>
      <w:tr w:rsidR="0013293A" w14:paraId="3385EED1" w14:textId="77777777" w:rsidTr="002D0A16">
        <w:tc>
          <w:tcPr>
            <w:tcW w:w="6925" w:type="dxa"/>
          </w:tcPr>
          <w:p w14:paraId="0F68F11E" w14:textId="77777777" w:rsidR="0013293A" w:rsidRDefault="0013293A" w:rsidP="002D0A16">
            <w:pPr>
              <w:rPr>
                <w:b/>
                <w:bCs/>
                <w:sz w:val="20"/>
                <w:szCs w:val="20"/>
              </w:rPr>
            </w:pPr>
          </w:p>
        </w:tc>
        <w:tc>
          <w:tcPr>
            <w:tcW w:w="810" w:type="dxa"/>
          </w:tcPr>
          <w:p w14:paraId="47F6D374" w14:textId="77777777" w:rsidR="0013293A" w:rsidRDefault="0013293A" w:rsidP="002D0A16">
            <w:pPr>
              <w:jc w:val="center"/>
              <w:rPr>
                <w:sz w:val="20"/>
                <w:szCs w:val="20"/>
              </w:rPr>
            </w:pPr>
            <w:r>
              <w:rPr>
                <w:b/>
                <w:bCs/>
                <w:sz w:val="20"/>
                <w:szCs w:val="20"/>
              </w:rPr>
              <w:t>N/A</w:t>
            </w:r>
          </w:p>
        </w:tc>
        <w:tc>
          <w:tcPr>
            <w:tcW w:w="810" w:type="dxa"/>
            <w:shd w:val="clear" w:color="auto" w:fill="auto"/>
          </w:tcPr>
          <w:p w14:paraId="631AF4E3" w14:textId="77777777" w:rsidR="0013293A" w:rsidRDefault="0013293A" w:rsidP="002D0A16">
            <w:pPr>
              <w:jc w:val="center"/>
              <w:rPr>
                <w:b/>
                <w:bCs/>
                <w:sz w:val="20"/>
                <w:szCs w:val="20"/>
              </w:rPr>
            </w:pPr>
            <w:r w:rsidRPr="008F0F8B">
              <w:rPr>
                <w:b/>
                <w:bCs/>
                <w:sz w:val="20"/>
                <w:szCs w:val="20"/>
              </w:rPr>
              <w:t>True</w:t>
            </w:r>
          </w:p>
        </w:tc>
        <w:tc>
          <w:tcPr>
            <w:tcW w:w="805" w:type="dxa"/>
            <w:shd w:val="clear" w:color="auto" w:fill="auto"/>
          </w:tcPr>
          <w:p w14:paraId="1C3189F3" w14:textId="77777777" w:rsidR="0013293A" w:rsidRDefault="0013293A" w:rsidP="002D0A16">
            <w:pPr>
              <w:jc w:val="center"/>
              <w:rPr>
                <w:b/>
                <w:bCs/>
                <w:sz w:val="20"/>
                <w:szCs w:val="20"/>
              </w:rPr>
            </w:pPr>
            <w:r w:rsidRPr="008F0F8B">
              <w:rPr>
                <w:b/>
                <w:bCs/>
                <w:sz w:val="20"/>
                <w:szCs w:val="20"/>
              </w:rPr>
              <w:t>False</w:t>
            </w:r>
          </w:p>
        </w:tc>
      </w:tr>
      <w:tr w:rsidR="00474A88" w14:paraId="1EB32531" w14:textId="77777777" w:rsidTr="00940EB7">
        <w:tc>
          <w:tcPr>
            <w:tcW w:w="6925" w:type="dxa"/>
            <w:vAlign w:val="center"/>
          </w:tcPr>
          <w:p w14:paraId="3E824F27" w14:textId="7772A5F2" w:rsidR="00474A88" w:rsidRPr="00EC5CE5" w:rsidRDefault="00474A88" w:rsidP="00940EB7">
            <w:pPr>
              <w:rPr>
                <w:sz w:val="20"/>
                <w:szCs w:val="20"/>
              </w:rPr>
            </w:pPr>
            <w:r>
              <w:rPr>
                <w:sz w:val="20"/>
                <w:szCs w:val="20"/>
              </w:rPr>
              <w:t xml:space="preserve">If applicable, the subrecipient has completed the </w:t>
            </w:r>
            <w:r w:rsidR="00993080">
              <w:rPr>
                <w:sz w:val="20"/>
                <w:szCs w:val="20"/>
              </w:rPr>
              <w:t>Post-Delivery</w:t>
            </w:r>
            <w:r>
              <w:rPr>
                <w:sz w:val="20"/>
                <w:szCs w:val="20"/>
              </w:rPr>
              <w:t xml:space="preserve"> Buy America certification?</w:t>
            </w:r>
          </w:p>
          <w:p w14:paraId="28235593" w14:textId="77777777" w:rsidR="00474A88" w:rsidRPr="00EC5CE5" w:rsidRDefault="00474A88" w:rsidP="00940EB7">
            <w:pPr>
              <w:rPr>
                <w:sz w:val="20"/>
                <w:szCs w:val="20"/>
              </w:rPr>
            </w:pPr>
          </w:p>
        </w:tc>
        <w:sdt>
          <w:sdtPr>
            <w:rPr>
              <w:b/>
              <w:bCs/>
              <w:sz w:val="20"/>
              <w:szCs w:val="20"/>
            </w:rPr>
            <w:id w:val="-708568967"/>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E96AA09" w14:textId="77777777" w:rsidR="00474A88" w:rsidRPr="00025FD0"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39343395"/>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5061FF8" w14:textId="77777777" w:rsidR="00474A88"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35141820"/>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7053AF1" w14:textId="77777777" w:rsidR="00474A88" w:rsidRDefault="00474A88" w:rsidP="00940EB7">
                <w:pPr>
                  <w:jc w:val="center"/>
                  <w:rPr>
                    <w:b/>
                    <w:bCs/>
                    <w:sz w:val="20"/>
                    <w:szCs w:val="20"/>
                  </w:rPr>
                </w:pPr>
                <w:r w:rsidRPr="008F0F8B">
                  <w:rPr>
                    <w:rFonts w:ascii="MS Gothic" w:eastAsia="MS Gothic" w:hAnsi="MS Gothic" w:hint="eastAsia"/>
                    <w:b/>
                    <w:bCs/>
                    <w:sz w:val="20"/>
                    <w:szCs w:val="20"/>
                  </w:rPr>
                  <w:t>☐</w:t>
                </w:r>
              </w:p>
            </w:tc>
          </w:sdtContent>
        </w:sdt>
      </w:tr>
      <w:tr w:rsidR="00474A88" w14:paraId="23C33221" w14:textId="77777777" w:rsidTr="00940EB7">
        <w:tc>
          <w:tcPr>
            <w:tcW w:w="6925" w:type="dxa"/>
            <w:vAlign w:val="center"/>
          </w:tcPr>
          <w:p w14:paraId="59A6832B" w14:textId="68E87FDB" w:rsidR="00474A88" w:rsidRPr="00EC5CE5" w:rsidRDefault="00474A88" w:rsidP="00940EB7">
            <w:pPr>
              <w:rPr>
                <w:sz w:val="20"/>
                <w:szCs w:val="20"/>
              </w:rPr>
            </w:pPr>
            <w:r>
              <w:rPr>
                <w:sz w:val="20"/>
                <w:szCs w:val="20"/>
              </w:rPr>
              <w:t xml:space="preserve">If applicable, the subrecipient has completed the </w:t>
            </w:r>
            <w:r w:rsidR="00993080">
              <w:rPr>
                <w:sz w:val="20"/>
                <w:szCs w:val="20"/>
              </w:rPr>
              <w:t>Post-Delivery</w:t>
            </w:r>
            <w:r>
              <w:rPr>
                <w:sz w:val="20"/>
                <w:szCs w:val="20"/>
              </w:rPr>
              <w:t xml:space="preserve"> Purchaser’s certification?</w:t>
            </w:r>
          </w:p>
          <w:p w14:paraId="6402F591" w14:textId="77777777" w:rsidR="00474A88" w:rsidRPr="00EC5CE5" w:rsidRDefault="00474A88" w:rsidP="00940EB7">
            <w:pPr>
              <w:rPr>
                <w:sz w:val="20"/>
                <w:szCs w:val="20"/>
              </w:rPr>
            </w:pPr>
          </w:p>
        </w:tc>
        <w:sdt>
          <w:sdtPr>
            <w:rPr>
              <w:b/>
              <w:bCs/>
              <w:sz w:val="20"/>
              <w:szCs w:val="20"/>
            </w:rPr>
            <w:id w:val="-1554838606"/>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6093998F" w14:textId="77777777" w:rsidR="00474A88" w:rsidRPr="00025FD0"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168272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976F3A5" w14:textId="77777777" w:rsidR="00474A88"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32291522"/>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036DBB9D" w14:textId="77777777" w:rsidR="00474A88" w:rsidRDefault="00474A88" w:rsidP="00940EB7">
                <w:pPr>
                  <w:jc w:val="center"/>
                  <w:rPr>
                    <w:b/>
                    <w:bCs/>
                    <w:sz w:val="20"/>
                    <w:szCs w:val="20"/>
                  </w:rPr>
                </w:pPr>
                <w:r w:rsidRPr="008F0F8B">
                  <w:rPr>
                    <w:rFonts w:ascii="MS Gothic" w:eastAsia="MS Gothic" w:hAnsi="MS Gothic" w:hint="eastAsia"/>
                    <w:b/>
                    <w:bCs/>
                    <w:sz w:val="20"/>
                    <w:szCs w:val="20"/>
                  </w:rPr>
                  <w:t>☐</w:t>
                </w:r>
              </w:p>
            </w:tc>
          </w:sdtContent>
        </w:sdt>
      </w:tr>
      <w:tr w:rsidR="00474A88" w14:paraId="7AFDD7CC" w14:textId="77777777" w:rsidTr="00940EB7">
        <w:tc>
          <w:tcPr>
            <w:tcW w:w="6925" w:type="dxa"/>
            <w:vAlign w:val="center"/>
          </w:tcPr>
          <w:p w14:paraId="1266E964" w14:textId="2B74D157" w:rsidR="00474A88" w:rsidRPr="00EC5CE5" w:rsidRDefault="00474A88" w:rsidP="00940EB7">
            <w:pPr>
              <w:rPr>
                <w:sz w:val="20"/>
                <w:szCs w:val="20"/>
              </w:rPr>
            </w:pPr>
            <w:r>
              <w:rPr>
                <w:sz w:val="20"/>
                <w:szCs w:val="20"/>
              </w:rPr>
              <w:t xml:space="preserve">If applicable, the subrecipient has completed the </w:t>
            </w:r>
            <w:r w:rsidR="00993080">
              <w:rPr>
                <w:sz w:val="20"/>
                <w:szCs w:val="20"/>
              </w:rPr>
              <w:t>Post-Delivery</w:t>
            </w:r>
            <w:r>
              <w:rPr>
                <w:sz w:val="20"/>
                <w:szCs w:val="20"/>
              </w:rPr>
              <w:t xml:space="preserve"> Manufacturer’s Federal Motor Vehicle Safety Standards (FMVSS) certification?</w:t>
            </w:r>
          </w:p>
          <w:p w14:paraId="11146D29" w14:textId="77777777" w:rsidR="00474A88" w:rsidRPr="00EC5CE5" w:rsidRDefault="00474A88" w:rsidP="00940EB7">
            <w:pPr>
              <w:rPr>
                <w:sz w:val="20"/>
                <w:szCs w:val="20"/>
              </w:rPr>
            </w:pPr>
          </w:p>
        </w:tc>
        <w:sdt>
          <w:sdtPr>
            <w:rPr>
              <w:b/>
              <w:bCs/>
              <w:sz w:val="20"/>
              <w:szCs w:val="20"/>
            </w:rPr>
            <w:id w:val="682789519"/>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57AC6A7A" w14:textId="77777777" w:rsidR="00474A88" w:rsidRPr="00025FD0"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005328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0C7DA716" w14:textId="77777777" w:rsidR="00474A88"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40629453"/>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B7FA586" w14:textId="77777777" w:rsidR="00474A88" w:rsidRDefault="00474A88" w:rsidP="00940EB7">
                <w:pPr>
                  <w:jc w:val="center"/>
                  <w:rPr>
                    <w:b/>
                    <w:bCs/>
                    <w:sz w:val="20"/>
                    <w:szCs w:val="20"/>
                  </w:rPr>
                </w:pPr>
                <w:r w:rsidRPr="008F0F8B">
                  <w:rPr>
                    <w:rFonts w:ascii="MS Gothic" w:eastAsia="MS Gothic" w:hAnsi="MS Gothic" w:hint="eastAsia"/>
                    <w:b/>
                    <w:bCs/>
                    <w:sz w:val="20"/>
                    <w:szCs w:val="20"/>
                  </w:rPr>
                  <w:t>☐</w:t>
                </w:r>
              </w:p>
            </w:tc>
          </w:sdtContent>
        </w:sdt>
      </w:tr>
      <w:tr w:rsidR="00474A88" w14:paraId="42A41CF4" w14:textId="77777777" w:rsidTr="00940EB7">
        <w:tc>
          <w:tcPr>
            <w:tcW w:w="6925" w:type="dxa"/>
            <w:vAlign w:val="center"/>
          </w:tcPr>
          <w:p w14:paraId="774CB04E" w14:textId="7AF2BF8C" w:rsidR="00474A88" w:rsidRDefault="00474A88" w:rsidP="00940EB7">
            <w:pPr>
              <w:rPr>
                <w:sz w:val="20"/>
                <w:szCs w:val="20"/>
              </w:rPr>
            </w:pPr>
            <w:r>
              <w:rPr>
                <w:sz w:val="20"/>
                <w:szCs w:val="20"/>
              </w:rPr>
              <w:t xml:space="preserve">If applicable, the subrecipient will keep on file these three certifications, the </w:t>
            </w:r>
            <w:r w:rsidR="00993080">
              <w:rPr>
                <w:sz w:val="20"/>
                <w:szCs w:val="20"/>
              </w:rPr>
              <w:t>Post-Delivery</w:t>
            </w:r>
            <w:r>
              <w:rPr>
                <w:sz w:val="20"/>
                <w:szCs w:val="20"/>
              </w:rPr>
              <w:t xml:space="preserve"> Audit, with the procurement file?</w:t>
            </w:r>
          </w:p>
          <w:p w14:paraId="5414A2A3" w14:textId="77777777" w:rsidR="00474A88" w:rsidRDefault="00474A88" w:rsidP="00940EB7">
            <w:pPr>
              <w:rPr>
                <w:sz w:val="20"/>
                <w:szCs w:val="20"/>
              </w:rPr>
            </w:pPr>
          </w:p>
          <w:p w14:paraId="36B01C42" w14:textId="03379AA9" w:rsidR="00474A88" w:rsidRPr="00EC5CE5" w:rsidRDefault="00474A88" w:rsidP="00940EB7">
            <w:pPr>
              <w:rPr>
                <w:sz w:val="20"/>
                <w:szCs w:val="20"/>
              </w:rPr>
            </w:pPr>
            <w:r>
              <w:rPr>
                <w:sz w:val="20"/>
                <w:szCs w:val="20"/>
              </w:rPr>
              <w:t xml:space="preserve">(Attach copy of </w:t>
            </w:r>
            <w:r w:rsidR="00993080">
              <w:rPr>
                <w:sz w:val="20"/>
                <w:szCs w:val="20"/>
              </w:rPr>
              <w:t>Post-Delivery</w:t>
            </w:r>
            <w:r>
              <w:rPr>
                <w:sz w:val="20"/>
                <w:szCs w:val="20"/>
              </w:rPr>
              <w:t xml:space="preserve"> Audit)</w:t>
            </w:r>
          </w:p>
          <w:p w14:paraId="1D38F009" w14:textId="77777777" w:rsidR="00474A88" w:rsidRPr="00EC5CE5" w:rsidRDefault="00474A88" w:rsidP="00940EB7">
            <w:pPr>
              <w:rPr>
                <w:sz w:val="20"/>
                <w:szCs w:val="20"/>
              </w:rPr>
            </w:pPr>
          </w:p>
        </w:tc>
        <w:sdt>
          <w:sdtPr>
            <w:rPr>
              <w:b/>
              <w:bCs/>
              <w:sz w:val="20"/>
              <w:szCs w:val="20"/>
            </w:rPr>
            <w:id w:val="339588023"/>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2C5D5DDD" w14:textId="77777777" w:rsidR="00474A88" w:rsidRPr="00025FD0"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07689910"/>
            <w14:checkbox>
              <w14:checked w14:val="0"/>
              <w14:checkedState w14:val="2612" w14:font="MS Gothic"/>
              <w14:uncheckedState w14:val="2610" w14:font="MS Gothic"/>
            </w14:checkbox>
          </w:sdtPr>
          <w:sdtContent>
            <w:tc>
              <w:tcPr>
                <w:tcW w:w="810" w:type="dxa"/>
                <w:shd w:val="clear" w:color="auto" w:fill="DDD9C3" w:themeFill="background2" w:themeFillShade="E6"/>
                <w:vAlign w:val="center"/>
              </w:tcPr>
              <w:p w14:paraId="14E6C3E6" w14:textId="77777777" w:rsidR="00474A88" w:rsidRDefault="00474A88" w:rsidP="00940EB7">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52953518"/>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73F61582" w14:textId="77777777" w:rsidR="00474A88" w:rsidRDefault="00474A88" w:rsidP="00940EB7">
                <w:pPr>
                  <w:jc w:val="center"/>
                  <w:rPr>
                    <w:b/>
                    <w:bCs/>
                    <w:sz w:val="20"/>
                    <w:szCs w:val="20"/>
                  </w:rPr>
                </w:pPr>
                <w:r w:rsidRPr="008F0F8B">
                  <w:rPr>
                    <w:rFonts w:ascii="MS Gothic" w:eastAsia="MS Gothic" w:hAnsi="MS Gothic" w:hint="eastAsia"/>
                    <w:b/>
                    <w:bCs/>
                    <w:sz w:val="20"/>
                    <w:szCs w:val="20"/>
                  </w:rPr>
                  <w:t>☐</w:t>
                </w:r>
              </w:p>
            </w:tc>
          </w:sdtContent>
        </w:sdt>
      </w:tr>
    </w:tbl>
    <w:p w14:paraId="5F439B6D" w14:textId="2E7A27A2" w:rsidR="004E25AF" w:rsidRDefault="004E25AF"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843782" w:rsidRPr="00322029" w14:paraId="06788619" w14:textId="77777777" w:rsidTr="00940EB7">
        <w:tc>
          <w:tcPr>
            <w:tcW w:w="9350" w:type="dxa"/>
            <w:shd w:val="clear" w:color="auto" w:fill="E5B8B7" w:themeFill="accent2" w:themeFillTint="66"/>
          </w:tcPr>
          <w:p w14:paraId="2189C027" w14:textId="0E3FEFDE" w:rsidR="00EC1F99" w:rsidRDefault="00EC1F99" w:rsidP="00EC1F99">
            <w:pPr>
              <w:jc w:val="center"/>
              <w:rPr>
                <w:sz w:val="20"/>
                <w:szCs w:val="20"/>
              </w:rPr>
            </w:pPr>
            <w:r>
              <w:rPr>
                <w:b/>
                <w:bCs/>
                <w:sz w:val="36"/>
                <w:szCs w:val="36"/>
              </w:rPr>
              <w:t>PART</w:t>
            </w:r>
            <w:r w:rsidRPr="00111D29">
              <w:rPr>
                <w:b/>
                <w:bCs/>
                <w:sz w:val="36"/>
                <w:szCs w:val="36"/>
              </w:rPr>
              <w:t xml:space="preserve"> </w:t>
            </w:r>
            <w:r>
              <w:rPr>
                <w:b/>
                <w:bCs/>
                <w:sz w:val="36"/>
                <w:szCs w:val="36"/>
              </w:rPr>
              <w:t>3</w:t>
            </w:r>
            <w:r w:rsidRPr="00111D29">
              <w:rPr>
                <w:b/>
                <w:bCs/>
                <w:sz w:val="36"/>
                <w:szCs w:val="36"/>
              </w:rPr>
              <w:t xml:space="preserve"> – </w:t>
            </w:r>
            <w:r>
              <w:rPr>
                <w:b/>
                <w:bCs/>
                <w:sz w:val="36"/>
                <w:szCs w:val="36"/>
              </w:rPr>
              <w:t xml:space="preserve">End </w:t>
            </w:r>
            <w:r w:rsidRPr="00111D29">
              <w:rPr>
                <w:b/>
                <w:bCs/>
                <w:sz w:val="36"/>
                <w:szCs w:val="36"/>
              </w:rPr>
              <w:t>Check Point</w:t>
            </w:r>
          </w:p>
          <w:p w14:paraId="001D7E07" w14:textId="4AC9152D" w:rsidR="00843782" w:rsidRPr="00011C56" w:rsidRDefault="00EC1F99" w:rsidP="00940EB7">
            <w:pPr>
              <w:jc w:val="center"/>
              <w:rPr>
                <w:i/>
                <w:iCs/>
                <w:sz w:val="20"/>
                <w:szCs w:val="20"/>
              </w:rPr>
            </w:pPr>
            <w:r w:rsidRPr="00011C56">
              <w:rPr>
                <w:i/>
                <w:iCs/>
                <w:sz w:val="20"/>
                <w:szCs w:val="20"/>
              </w:rPr>
              <w:t>Completed prior to transfer of title to subrecipient</w:t>
            </w:r>
          </w:p>
        </w:tc>
      </w:tr>
      <w:tr w:rsidR="00843782" w14:paraId="56CE6F20" w14:textId="77777777" w:rsidTr="00940EB7">
        <w:tc>
          <w:tcPr>
            <w:tcW w:w="9350" w:type="dxa"/>
          </w:tcPr>
          <w:p w14:paraId="58BD1F5C" w14:textId="1BFC1B45" w:rsidR="00843782" w:rsidRPr="00223413" w:rsidRDefault="00843782" w:rsidP="00940EB7">
            <w:pPr>
              <w:rPr>
                <w:sz w:val="20"/>
                <w:szCs w:val="20"/>
              </w:rPr>
            </w:pPr>
            <w:r>
              <w:rPr>
                <w:sz w:val="20"/>
                <w:szCs w:val="20"/>
              </w:rPr>
              <w:t xml:space="preserve">After completing Part 3 of the Rolling Stock Worksheet, the Post-Delivery requirements for the procurement, stop here and send Post-Delivery documentation to </w:t>
            </w:r>
            <w:r w:rsidRPr="00223413">
              <w:rPr>
                <w:sz w:val="20"/>
                <w:szCs w:val="20"/>
              </w:rPr>
              <w:t xml:space="preserve">TDOT.  </w:t>
            </w:r>
            <w:r w:rsidR="00223413">
              <w:rPr>
                <w:sz w:val="20"/>
                <w:szCs w:val="20"/>
              </w:rPr>
              <w:t>After the</w:t>
            </w:r>
            <w:r w:rsidR="00223413" w:rsidRPr="00223413">
              <w:rPr>
                <w:sz w:val="20"/>
                <w:szCs w:val="20"/>
              </w:rPr>
              <w:t xml:space="preserve"> Part 3 Post-Delivery Requirements documentation has been reviewed and approved</w:t>
            </w:r>
            <w:r w:rsidR="00223413">
              <w:rPr>
                <w:sz w:val="20"/>
                <w:szCs w:val="20"/>
              </w:rPr>
              <w:t xml:space="preserve"> by TDOT</w:t>
            </w:r>
            <w:r w:rsidR="00223413" w:rsidRPr="00223413">
              <w:rPr>
                <w:sz w:val="20"/>
                <w:szCs w:val="20"/>
              </w:rPr>
              <w:t xml:space="preserve">, title can be transferred to the grantee and the asset management documentation </w:t>
            </w:r>
            <w:r w:rsidR="00223413">
              <w:rPr>
                <w:sz w:val="20"/>
                <w:szCs w:val="20"/>
              </w:rPr>
              <w:t xml:space="preserve">and oversight </w:t>
            </w:r>
            <w:r w:rsidR="00223413" w:rsidRPr="00223413">
              <w:rPr>
                <w:sz w:val="20"/>
                <w:szCs w:val="20"/>
              </w:rPr>
              <w:t>process commenced.</w:t>
            </w:r>
          </w:p>
          <w:p w14:paraId="6A68F00F" w14:textId="77777777" w:rsidR="00843782" w:rsidRDefault="00843782" w:rsidP="00940EB7">
            <w:pPr>
              <w:rPr>
                <w:b/>
                <w:bCs/>
                <w:sz w:val="20"/>
                <w:szCs w:val="20"/>
              </w:rPr>
            </w:pPr>
          </w:p>
        </w:tc>
      </w:tr>
    </w:tbl>
    <w:p w14:paraId="1F4F3703" w14:textId="77777777" w:rsidR="00843782" w:rsidRDefault="00843782" w:rsidP="00615540">
      <w:pPr>
        <w:spacing w:after="0" w:line="240" w:lineRule="auto"/>
        <w:rPr>
          <w:sz w:val="20"/>
          <w:szCs w:val="20"/>
        </w:rPr>
      </w:pPr>
    </w:p>
    <w:sectPr w:rsidR="0084378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014A" w14:textId="77777777" w:rsidR="00BF044B" w:rsidRDefault="00BF044B" w:rsidP="00744ECF">
      <w:pPr>
        <w:spacing w:after="0" w:line="240" w:lineRule="auto"/>
      </w:pPr>
      <w:r>
        <w:separator/>
      </w:r>
    </w:p>
  </w:endnote>
  <w:endnote w:type="continuationSeparator" w:id="0">
    <w:p w14:paraId="5BFC0BB2" w14:textId="77777777" w:rsidR="00BF044B" w:rsidRDefault="00BF044B"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446BE0" w:rsidRDefault="00446B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446BE0" w:rsidRDefault="0044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6DF5" w14:textId="77777777" w:rsidR="00BF044B" w:rsidRDefault="00BF044B" w:rsidP="00744ECF">
      <w:pPr>
        <w:spacing w:after="0" w:line="240" w:lineRule="auto"/>
      </w:pPr>
      <w:r>
        <w:separator/>
      </w:r>
    </w:p>
  </w:footnote>
  <w:footnote w:type="continuationSeparator" w:id="0">
    <w:p w14:paraId="7F28BA0E" w14:textId="77777777" w:rsidR="00BF044B" w:rsidRDefault="00BF044B"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744ECF" w:rsidRDefault="00744ECF" w:rsidP="00744ECF">
    <w:pPr>
      <w:spacing w:after="0" w:line="240" w:lineRule="auto"/>
      <w:jc w:val="right"/>
    </w:pPr>
    <w:r>
      <w:t>Transit Oversight Office</w:t>
    </w:r>
  </w:p>
  <w:p w14:paraId="77BFB154" w14:textId="77777777" w:rsidR="00744ECF" w:rsidRDefault="00744ECF"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744ECF" w:rsidRDefault="00744ECF" w:rsidP="00744ECF">
    <w:pPr>
      <w:spacing w:after="0" w:line="240" w:lineRule="auto"/>
      <w:jc w:val="right"/>
    </w:pPr>
    <w:r>
      <w:t xml:space="preserve">505 </w:t>
    </w:r>
    <w:proofErr w:type="spellStart"/>
    <w:r>
      <w:t>Deaderick</w:t>
    </w:r>
    <w:proofErr w:type="spellEnd"/>
    <w:r>
      <w:t xml:space="preserve"> Street, Suite 900</w:t>
    </w:r>
  </w:p>
  <w:p w14:paraId="5A9ED350" w14:textId="77777777" w:rsidR="00744ECF" w:rsidRDefault="00744ECF" w:rsidP="00744ECF">
    <w:pPr>
      <w:spacing w:after="0" w:line="240" w:lineRule="auto"/>
      <w:jc w:val="right"/>
    </w:pPr>
    <w:r>
      <w:t>Nashville, TN 37243</w:t>
    </w:r>
  </w:p>
  <w:p w14:paraId="1A1D8938" w14:textId="77777777" w:rsidR="00744ECF" w:rsidRPr="00472A1B" w:rsidRDefault="00000000" w:rsidP="00744ECF">
    <w:pPr>
      <w:spacing w:after="0" w:line="240" w:lineRule="auto"/>
      <w:jc w:val="right"/>
    </w:pPr>
    <w:hyperlink r:id="rId2" w:history="1">
      <w:r w:rsidR="00744ECF" w:rsidRPr="001465DB">
        <w:rPr>
          <w:rStyle w:val="Hyperlink"/>
        </w:rPr>
        <w:t>TDOT.MultimodalAdmin@tn.gov</w:t>
      </w:r>
    </w:hyperlink>
    <w:r w:rsidR="00744ECF">
      <w:t xml:space="preserve"> </w:t>
    </w:r>
  </w:p>
  <w:p w14:paraId="7A25E50F" w14:textId="77777777" w:rsidR="00744ECF"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744ECF" w:rsidRDefault="00744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038"/>
    <w:multiLevelType w:val="hybridMultilevel"/>
    <w:tmpl w:val="05F6F190"/>
    <w:lvl w:ilvl="0" w:tplc="24AE8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4C73"/>
    <w:multiLevelType w:val="hybridMultilevel"/>
    <w:tmpl w:val="3502FE62"/>
    <w:lvl w:ilvl="0" w:tplc="EE54B5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0B44CE"/>
    <w:multiLevelType w:val="hybridMultilevel"/>
    <w:tmpl w:val="8AA0A0C2"/>
    <w:lvl w:ilvl="0" w:tplc="EE54B5E0">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 w15:restartNumberingAfterBreak="0">
    <w:nsid w:val="179D05D5"/>
    <w:multiLevelType w:val="hybridMultilevel"/>
    <w:tmpl w:val="ECC604F2"/>
    <w:lvl w:ilvl="0" w:tplc="24AE8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7503E"/>
    <w:multiLevelType w:val="hybridMultilevel"/>
    <w:tmpl w:val="2A72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D190A"/>
    <w:multiLevelType w:val="hybridMultilevel"/>
    <w:tmpl w:val="A900EFF6"/>
    <w:lvl w:ilvl="0" w:tplc="24AE854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60715ED"/>
    <w:multiLevelType w:val="hybridMultilevel"/>
    <w:tmpl w:val="C80C2BC4"/>
    <w:lvl w:ilvl="0" w:tplc="24AE85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CD3E34"/>
    <w:multiLevelType w:val="hybridMultilevel"/>
    <w:tmpl w:val="49AA71E6"/>
    <w:lvl w:ilvl="0" w:tplc="24AE8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14D36"/>
    <w:multiLevelType w:val="hybridMultilevel"/>
    <w:tmpl w:val="49AA71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E446E"/>
    <w:multiLevelType w:val="hybridMultilevel"/>
    <w:tmpl w:val="BE066C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C747D42"/>
    <w:multiLevelType w:val="hybridMultilevel"/>
    <w:tmpl w:val="7EBA1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E54B5E0">
      <w:start w:val="1"/>
      <w:numFmt w:val="lowerLetter"/>
      <w:lvlText w:val="(%4)"/>
      <w:lvlJc w:val="left"/>
      <w:pPr>
        <w:ind w:left="2880" w:hanging="360"/>
      </w:pPr>
      <w:rPr>
        <w:rFonts w:hint="default"/>
      </w:rPr>
    </w:lvl>
    <w:lvl w:ilvl="4" w:tplc="24AE854C">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C1E10"/>
    <w:multiLevelType w:val="hybridMultilevel"/>
    <w:tmpl w:val="E0CE025E"/>
    <w:lvl w:ilvl="0" w:tplc="EE54B5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0B50"/>
    <w:multiLevelType w:val="hybridMultilevel"/>
    <w:tmpl w:val="E0CE0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F41C74"/>
    <w:multiLevelType w:val="hybridMultilevel"/>
    <w:tmpl w:val="E0CE0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136B0"/>
    <w:multiLevelType w:val="hybridMultilevel"/>
    <w:tmpl w:val="95EC1830"/>
    <w:lvl w:ilvl="0" w:tplc="24AE854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519751C"/>
    <w:multiLevelType w:val="hybridMultilevel"/>
    <w:tmpl w:val="0CE4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F2819"/>
    <w:multiLevelType w:val="hybridMultilevel"/>
    <w:tmpl w:val="FE8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52C6D"/>
    <w:multiLevelType w:val="hybridMultilevel"/>
    <w:tmpl w:val="E0CE0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5705A5"/>
    <w:multiLevelType w:val="hybridMultilevel"/>
    <w:tmpl w:val="1C9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657B6"/>
    <w:multiLevelType w:val="hybridMultilevel"/>
    <w:tmpl w:val="0B6814C2"/>
    <w:lvl w:ilvl="0" w:tplc="34006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013B55"/>
    <w:multiLevelType w:val="hybridMultilevel"/>
    <w:tmpl w:val="E0CE0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D55875"/>
    <w:multiLevelType w:val="hybridMultilevel"/>
    <w:tmpl w:val="A6CC4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1D4DE2"/>
    <w:multiLevelType w:val="hybridMultilevel"/>
    <w:tmpl w:val="F0C2D938"/>
    <w:lvl w:ilvl="0" w:tplc="CDCE0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7345C"/>
    <w:multiLevelType w:val="hybridMultilevel"/>
    <w:tmpl w:val="E0CE0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4F6C25"/>
    <w:multiLevelType w:val="hybridMultilevel"/>
    <w:tmpl w:val="EB8A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74E15"/>
    <w:multiLevelType w:val="hybridMultilevel"/>
    <w:tmpl w:val="ECC604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0B106C5"/>
    <w:multiLevelType w:val="hybridMultilevel"/>
    <w:tmpl w:val="05F6F1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8B60EE"/>
    <w:multiLevelType w:val="hybridMultilevel"/>
    <w:tmpl w:val="A6CC4FB4"/>
    <w:lvl w:ilvl="0" w:tplc="24AE8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A6B24"/>
    <w:multiLevelType w:val="hybridMultilevel"/>
    <w:tmpl w:val="46D4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80E70"/>
    <w:multiLevelType w:val="hybridMultilevel"/>
    <w:tmpl w:val="E0CE0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E352B3"/>
    <w:multiLevelType w:val="hybridMultilevel"/>
    <w:tmpl w:val="8AA0A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40" w15:restartNumberingAfterBreak="0">
    <w:nsid w:val="7A5C666B"/>
    <w:multiLevelType w:val="hybridMultilevel"/>
    <w:tmpl w:val="BE066C8A"/>
    <w:lvl w:ilvl="0" w:tplc="24AE854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7B954B89"/>
    <w:multiLevelType w:val="hybridMultilevel"/>
    <w:tmpl w:val="2C3C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C0188D"/>
    <w:multiLevelType w:val="hybridMultilevel"/>
    <w:tmpl w:val="587AD1BC"/>
    <w:lvl w:ilvl="0" w:tplc="04090003">
      <w:start w:val="1"/>
      <w:numFmt w:val="bullet"/>
      <w:lvlText w:val="o"/>
      <w:lvlJc w:val="left"/>
      <w:pPr>
        <w:ind w:left="1414" w:hanging="360"/>
      </w:pPr>
      <w:rPr>
        <w:rFonts w:ascii="Courier New" w:hAnsi="Courier New" w:cs="Courier New"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3"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23B43"/>
    <w:multiLevelType w:val="hybridMultilevel"/>
    <w:tmpl w:val="853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171252">
    <w:abstractNumId w:val="22"/>
  </w:num>
  <w:num w:numId="2" w16cid:durableId="582380052">
    <w:abstractNumId w:val="3"/>
  </w:num>
  <w:num w:numId="3" w16cid:durableId="1721778728">
    <w:abstractNumId w:val="14"/>
  </w:num>
  <w:num w:numId="4" w16cid:durableId="51851142">
    <w:abstractNumId w:val="2"/>
  </w:num>
  <w:num w:numId="5" w16cid:durableId="2075272323">
    <w:abstractNumId w:val="9"/>
  </w:num>
  <w:num w:numId="6" w16cid:durableId="395663823">
    <w:abstractNumId w:val="19"/>
  </w:num>
  <w:num w:numId="7" w16cid:durableId="1852718513">
    <w:abstractNumId w:val="43"/>
  </w:num>
  <w:num w:numId="8" w16cid:durableId="1034577507">
    <w:abstractNumId w:val="7"/>
  </w:num>
  <w:num w:numId="9" w16cid:durableId="1478182988">
    <w:abstractNumId w:val="1"/>
  </w:num>
  <w:num w:numId="10" w16cid:durableId="1923103413">
    <w:abstractNumId w:val="13"/>
  </w:num>
  <w:num w:numId="11" w16cid:durableId="181094480">
    <w:abstractNumId w:val="37"/>
  </w:num>
  <w:num w:numId="12" w16cid:durableId="1489517603">
    <w:abstractNumId w:val="41"/>
  </w:num>
  <w:num w:numId="13" w16cid:durableId="1944919474">
    <w:abstractNumId w:val="33"/>
  </w:num>
  <w:num w:numId="14" w16cid:durableId="1492796680">
    <w:abstractNumId w:val="25"/>
  </w:num>
  <w:num w:numId="15" w16cid:durableId="494685368">
    <w:abstractNumId w:val="17"/>
  </w:num>
  <w:num w:numId="16" w16cid:durableId="1893036098">
    <w:abstractNumId w:val="42"/>
  </w:num>
  <w:num w:numId="17" w16cid:durableId="400177433">
    <w:abstractNumId w:val="0"/>
  </w:num>
  <w:num w:numId="18" w16cid:durableId="825825897">
    <w:abstractNumId w:val="18"/>
  </w:num>
  <w:num w:numId="19" w16cid:durableId="598491221">
    <w:abstractNumId w:val="4"/>
  </w:num>
  <w:num w:numId="20" w16cid:durableId="752438907">
    <w:abstractNumId w:val="35"/>
  </w:num>
  <w:num w:numId="21" w16cid:durableId="498739287">
    <w:abstractNumId w:val="40"/>
  </w:num>
  <w:num w:numId="22" w16cid:durableId="403184464">
    <w:abstractNumId w:val="26"/>
  </w:num>
  <w:num w:numId="23" w16cid:durableId="1154759340">
    <w:abstractNumId w:val="29"/>
  </w:num>
  <w:num w:numId="24" w16cid:durableId="1008599261">
    <w:abstractNumId w:val="27"/>
  </w:num>
  <w:num w:numId="25" w16cid:durableId="1328096377">
    <w:abstractNumId w:val="12"/>
  </w:num>
  <w:num w:numId="26" w16cid:durableId="1401098648">
    <w:abstractNumId w:val="36"/>
  </w:num>
  <w:num w:numId="27" w16cid:durableId="812019542">
    <w:abstractNumId w:val="5"/>
  </w:num>
  <w:num w:numId="28" w16cid:durableId="1496267712">
    <w:abstractNumId w:val="38"/>
  </w:num>
  <w:num w:numId="29" w16cid:durableId="1784766088">
    <w:abstractNumId w:val="6"/>
  </w:num>
  <w:num w:numId="30" w16cid:durableId="1785691562">
    <w:abstractNumId w:val="39"/>
  </w:num>
  <w:num w:numId="31" w16cid:durableId="1644583479">
    <w:abstractNumId w:val="34"/>
  </w:num>
  <w:num w:numId="32" w16cid:durableId="276915607">
    <w:abstractNumId w:val="32"/>
  </w:num>
  <w:num w:numId="33" w16cid:durableId="231739271">
    <w:abstractNumId w:val="30"/>
  </w:num>
  <w:num w:numId="34" w16cid:durableId="1267611837">
    <w:abstractNumId w:val="20"/>
  </w:num>
  <w:num w:numId="35" w16cid:durableId="1447768606">
    <w:abstractNumId w:val="16"/>
  </w:num>
  <w:num w:numId="36" w16cid:durableId="543367805">
    <w:abstractNumId w:val="10"/>
  </w:num>
  <w:num w:numId="37" w16cid:durableId="12074376">
    <w:abstractNumId w:val="21"/>
  </w:num>
  <w:num w:numId="38" w16cid:durableId="854615554">
    <w:abstractNumId w:val="23"/>
  </w:num>
  <w:num w:numId="39" w16cid:durableId="2091343774">
    <w:abstractNumId w:val="15"/>
  </w:num>
  <w:num w:numId="40" w16cid:durableId="24910040">
    <w:abstractNumId w:val="11"/>
  </w:num>
  <w:num w:numId="41" w16cid:durableId="1461609404">
    <w:abstractNumId w:val="44"/>
  </w:num>
  <w:num w:numId="42" w16cid:durableId="785349624">
    <w:abstractNumId w:val="8"/>
  </w:num>
  <w:num w:numId="43" w16cid:durableId="1636567716">
    <w:abstractNumId w:val="24"/>
  </w:num>
  <w:num w:numId="44" w16cid:durableId="2086099172">
    <w:abstractNumId w:val="31"/>
  </w:num>
  <w:num w:numId="45" w16cid:durableId="3346538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00463"/>
    <w:rsid w:val="000059F7"/>
    <w:rsid w:val="00011C56"/>
    <w:rsid w:val="0001267E"/>
    <w:rsid w:val="000156B2"/>
    <w:rsid w:val="00022A27"/>
    <w:rsid w:val="00023A85"/>
    <w:rsid w:val="00025FD0"/>
    <w:rsid w:val="00030D00"/>
    <w:rsid w:val="000574D9"/>
    <w:rsid w:val="00066618"/>
    <w:rsid w:val="0006767C"/>
    <w:rsid w:val="0007124F"/>
    <w:rsid w:val="00087465"/>
    <w:rsid w:val="000920A6"/>
    <w:rsid w:val="00094823"/>
    <w:rsid w:val="000968CA"/>
    <w:rsid w:val="000A1879"/>
    <w:rsid w:val="000A7B6C"/>
    <w:rsid w:val="000B12CB"/>
    <w:rsid w:val="000B56CA"/>
    <w:rsid w:val="000B757E"/>
    <w:rsid w:val="000D03CA"/>
    <w:rsid w:val="000D0846"/>
    <w:rsid w:val="000D3FD1"/>
    <w:rsid w:val="000D488A"/>
    <w:rsid w:val="000E09EB"/>
    <w:rsid w:val="000F4992"/>
    <w:rsid w:val="000F6525"/>
    <w:rsid w:val="00106D98"/>
    <w:rsid w:val="0013265C"/>
    <w:rsid w:val="0013293A"/>
    <w:rsid w:val="00137E12"/>
    <w:rsid w:val="00141CAE"/>
    <w:rsid w:val="00145228"/>
    <w:rsid w:val="001473DF"/>
    <w:rsid w:val="00163F7C"/>
    <w:rsid w:val="00167A90"/>
    <w:rsid w:val="00173EF8"/>
    <w:rsid w:val="00187C05"/>
    <w:rsid w:val="001A3411"/>
    <w:rsid w:val="001A4632"/>
    <w:rsid w:val="001A5765"/>
    <w:rsid w:val="001A7F08"/>
    <w:rsid w:val="001B1C39"/>
    <w:rsid w:val="001B2534"/>
    <w:rsid w:val="001C7467"/>
    <w:rsid w:val="001E0CCB"/>
    <w:rsid w:val="00202123"/>
    <w:rsid w:val="0020593D"/>
    <w:rsid w:val="00216D88"/>
    <w:rsid w:val="002207DF"/>
    <w:rsid w:val="00223413"/>
    <w:rsid w:val="002277C4"/>
    <w:rsid w:val="0023445C"/>
    <w:rsid w:val="00234BD5"/>
    <w:rsid w:val="002422D9"/>
    <w:rsid w:val="002451E5"/>
    <w:rsid w:val="00247D1D"/>
    <w:rsid w:val="00251294"/>
    <w:rsid w:val="002529C8"/>
    <w:rsid w:val="00261289"/>
    <w:rsid w:val="002846BE"/>
    <w:rsid w:val="00286D31"/>
    <w:rsid w:val="00295C47"/>
    <w:rsid w:val="002A1080"/>
    <w:rsid w:val="002A2546"/>
    <w:rsid w:val="002B0FCB"/>
    <w:rsid w:val="002B2727"/>
    <w:rsid w:val="002B2838"/>
    <w:rsid w:val="002B47CE"/>
    <w:rsid w:val="002B7D74"/>
    <w:rsid w:val="002C178D"/>
    <w:rsid w:val="00300A00"/>
    <w:rsid w:val="00302490"/>
    <w:rsid w:val="0031497B"/>
    <w:rsid w:val="00316248"/>
    <w:rsid w:val="00316AFE"/>
    <w:rsid w:val="0032188E"/>
    <w:rsid w:val="00322029"/>
    <w:rsid w:val="00332B93"/>
    <w:rsid w:val="003342EE"/>
    <w:rsid w:val="00342159"/>
    <w:rsid w:val="00344251"/>
    <w:rsid w:val="0035435A"/>
    <w:rsid w:val="003547AC"/>
    <w:rsid w:val="00360D87"/>
    <w:rsid w:val="0036237F"/>
    <w:rsid w:val="003A4B3C"/>
    <w:rsid w:val="003C00ED"/>
    <w:rsid w:val="003C73EE"/>
    <w:rsid w:val="003D34B0"/>
    <w:rsid w:val="003E1036"/>
    <w:rsid w:val="003E28D5"/>
    <w:rsid w:val="003E590A"/>
    <w:rsid w:val="00405AAB"/>
    <w:rsid w:val="00413A89"/>
    <w:rsid w:val="00415145"/>
    <w:rsid w:val="00415740"/>
    <w:rsid w:val="004205FA"/>
    <w:rsid w:val="0044557D"/>
    <w:rsid w:val="00446BE0"/>
    <w:rsid w:val="00474A88"/>
    <w:rsid w:val="00477E65"/>
    <w:rsid w:val="004B6118"/>
    <w:rsid w:val="004C4EB2"/>
    <w:rsid w:val="004C5061"/>
    <w:rsid w:val="004E25AF"/>
    <w:rsid w:val="004E55A4"/>
    <w:rsid w:val="004F087A"/>
    <w:rsid w:val="004F4126"/>
    <w:rsid w:val="004F6848"/>
    <w:rsid w:val="00505186"/>
    <w:rsid w:val="00510795"/>
    <w:rsid w:val="00522BA0"/>
    <w:rsid w:val="00537783"/>
    <w:rsid w:val="005453B7"/>
    <w:rsid w:val="005557A8"/>
    <w:rsid w:val="00560E8A"/>
    <w:rsid w:val="00577AB4"/>
    <w:rsid w:val="00582982"/>
    <w:rsid w:val="00591296"/>
    <w:rsid w:val="005D1C63"/>
    <w:rsid w:val="005D2970"/>
    <w:rsid w:val="005D7AA1"/>
    <w:rsid w:val="005E09CB"/>
    <w:rsid w:val="005F06E9"/>
    <w:rsid w:val="0060426F"/>
    <w:rsid w:val="00615540"/>
    <w:rsid w:val="00623B11"/>
    <w:rsid w:val="00642ABF"/>
    <w:rsid w:val="006579D2"/>
    <w:rsid w:val="00664114"/>
    <w:rsid w:val="00666E6C"/>
    <w:rsid w:val="00677574"/>
    <w:rsid w:val="00682AD7"/>
    <w:rsid w:val="006840DC"/>
    <w:rsid w:val="00686472"/>
    <w:rsid w:val="00696401"/>
    <w:rsid w:val="006A2EFA"/>
    <w:rsid w:val="006C462D"/>
    <w:rsid w:val="006D0FF2"/>
    <w:rsid w:val="006D19EB"/>
    <w:rsid w:val="006D59CC"/>
    <w:rsid w:val="006D6A74"/>
    <w:rsid w:val="00704895"/>
    <w:rsid w:val="00706420"/>
    <w:rsid w:val="00715129"/>
    <w:rsid w:val="007161BF"/>
    <w:rsid w:val="007262DC"/>
    <w:rsid w:val="00734BA1"/>
    <w:rsid w:val="007443D5"/>
    <w:rsid w:val="00744ECF"/>
    <w:rsid w:val="00745D2A"/>
    <w:rsid w:val="00780CFE"/>
    <w:rsid w:val="007815E6"/>
    <w:rsid w:val="00792227"/>
    <w:rsid w:val="007A3DB7"/>
    <w:rsid w:val="007A76D8"/>
    <w:rsid w:val="007B2244"/>
    <w:rsid w:val="007B2B8D"/>
    <w:rsid w:val="007B3E78"/>
    <w:rsid w:val="007B474C"/>
    <w:rsid w:val="007B4A50"/>
    <w:rsid w:val="007B5E22"/>
    <w:rsid w:val="007C3264"/>
    <w:rsid w:val="007C75E1"/>
    <w:rsid w:val="007D3CF8"/>
    <w:rsid w:val="007D5D71"/>
    <w:rsid w:val="007D7C7A"/>
    <w:rsid w:val="007E0069"/>
    <w:rsid w:val="007E0C89"/>
    <w:rsid w:val="007E6F3A"/>
    <w:rsid w:val="00801417"/>
    <w:rsid w:val="00805D90"/>
    <w:rsid w:val="00806791"/>
    <w:rsid w:val="0081473B"/>
    <w:rsid w:val="00815088"/>
    <w:rsid w:val="00817E34"/>
    <w:rsid w:val="00821052"/>
    <w:rsid w:val="00843782"/>
    <w:rsid w:val="00845B66"/>
    <w:rsid w:val="0086417F"/>
    <w:rsid w:val="00870089"/>
    <w:rsid w:val="00874738"/>
    <w:rsid w:val="00874A03"/>
    <w:rsid w:val="00885CAA"/>
    <w:rsid w:val="008A083B"/>
    <w:rsid w:val="008A319C"/>
    <w:rsid w:val="008A4A8A"/>
    <w:rsid w:val="008B2CEC"/>
    <w:rsid w:val="008B3F3A"/>
    <w:rsid w:val="009044E8"/>
    <w:rsid w:val="00921396"/>
    <w:rsid w:val="00924DE6"/>
    <w:rsid w:val="0092780E"/>
    <w:rsid w:val="00941D85"/>
    <w:rsid w:val="00951DFA"/>
    <w:rsid w:val="009633BB"/>
    <w:rsid w:val="009634D2"/>
    <w:rsid w:val="009851EC"/>
    <w:rsid w:val="0099104D"/>
    <w:rsid w:val="00993080"/>
    <w:rsid w:val="009A7CCF"/>
    <w:rsid w:val="009C39B5"/>
    <w:rsid w:val="009D01A5"/>
    <w:rsid w:val="009D47EC"/>
    <w:rsid w:val="009E0646"/>
    <w:rsid w:val="009E25A7"/>
    <w:rsid w:val="009F1682"/>
    <w:rsid w:val="009F7E84"/>
    <w:rsid w:val="00A17382"/>
    <w:rsid w:val="00A1798E"/>
    <w:rsid w:val="00A21C7D"/>
    <w:rsid w:val="00A259FD"/>
    <w:rsid w:val="00A26CBF"/>
    <w:rsid w:val="00A26CF7"/>
    <w:rsid w:val="00A32418"/>
    <w:rsid w:val="00A32C0A"/>
    <w:rsid w:val="00A40D13"/>
    <w:rsid w:val="00A42D6D"/>
    <w:rsid w:val="00A56364"/>
    <w:rsid w:val="00A63BE8"/>
    <w:rsid w:val="00A63CE0"/>
    <w:rsid w:val="00A7257D"/>
    <w:rsid w:val="00A805CA"/>
    <w:rsid w:val="00A83694"/>
    <w:rsid w:val="00A87CAE"/>
    <w:rsid w:val="00AA5D2C"/>
    <w:rsid w:val="00AC3CCA"/>
    <w:rsid w:val="00AD0217"/>
    <w:rsid w:val="00AE1558"/>
    <w:rsid w:val="00AE56DF"/>
    <w:rsid w:val="00B05F54"/>
    <w:rsid w:val="00B105FB"/>
    <w:rsid w:val="00B11C53"/>
    <w:rsid w:val="00B253CC"/>
    <w:rsid w:val="00B34B3D"/>
    <w:rsid w:val="00B4063D"/>
    <w:rsid w:val="00B70535"/>
    <w:rsid w:val="00B708BD"/>
    <w:rsid w:val="00B776A7"/>
    <w:rsid w:val="00B920AB"/>
    <w:rsid w:val="00BC2625"/>
    <w:rsid w:val="00BC2881"/>
    <w:rsid w:val="00BE71E7"/>
    <w:rsid w:val="00BF044B"/>
    <w:rsid w:val="00BF2F78"/>
    <w:rsid w:val="00C138F1"/>
    <w:rsid w:val="00C149B2"/>
    <w:rsid w:val="00C23CBD"/>
    <w:rsid w:val="00C3704A"/>
    <w:rsid w:val="00C46E91"/>
    <w:rsid w:val="00C519DB"/>
    <w:rsid w:val="00C574BE"/>
    <w:rsid w:val="00C82B22"/>
    <w:rsid w:val="00C94622"/>
    <w:rsid w:val="00CA3C6D"/>
    <w:rsid w:val="00CA3F99"/>
    <w:rsid w:val="00CB5A05"/>
    <w:rsid w:val="00CD5376"/>
    <w:rsid w:val="00CF3541"/>
    <w:rsid w:val="00CF42C9"/>
    <w:rsid w:val="00CF7A0A"/>
    <w:rsid w:val="00D147FF"/>
    <w:rsid w:val="00D17024"/>
    <w:rsid w:val="00D264BB"/>
    <w:rsid w:val="00D44FA0"/>
    <w:rsid w:val="00D539A7"/>
    <w:rsid w:val="00D54E15"/>
    <w:rsid w:val="00D60710"/>
    <w:rsid w:val="00D8631A"/>
    <w:rsid w:val="00D9674D"/>
    <w:rsid w:val="00DB0311"/>
    <w:rsid w:val="00DB2F5B"/>
    <w:rsid w:val="00DB553A"/>
    <w:rsid w:val="00DB5A86"/>
    <w:rsid w:val="00DD1054"/>
    <w:rsid w:val="00DE09FC"/>
    <w:rsid w:val="00DE2F2B"/>
    <w:rsid w:val="00DE5D38"/>
    <w:rsid w:val="00E1666E"/>
    <w:rsid w:val="00E30A59"/>
    <w:rsid w:val="00E32950"/>
    <w:rsid w:val="00E34EB2"/>
    <w:rsid w:val="00E706B3"/>
    <w:rsid w:val="00E72FAD"/>
    <w:rsid w:val="00E7394A"/>
    <w:rsid w:val="00E9338B"/>
    <w:rsid w:val="00EC19ED"/>
    <w:rsid w:val="00EC1F99"/>
    <w:rsid w:val="00EC5CE5"/>
    <w:rsid w:val="00ED5C9D"/>
    <w:rsid w:val="00EE0ACE"/>
    <w:rsid w:val="00EF0833"/>
    <w:rsid w:val="00F54F7C"/>
    <w:rsid w:val="00F67538"/>
    <w:rsid w:val="00F70003"/>
    <w:rsid w:val="00F77BD0"/>
    <w:rsid w:val="00F81945"/>
    <w:rsid w:val="00F87A48"/>
    <w:rsid w:val="00FA049F"/>
    <w:rsid w:val="00FA18E6"/>
    <w:rsid w:val="00FB38F3"/>
    <w:rsid w:val="00FC0027"/>
    <w:rsid w:val="00FD3081"/>
    <w:rsid w:val="00FD71AB"/>
    <w:rsid w:val="00FE0164"/>
    <w:rsid w:val="00FF13F0"/>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character" w:styleId="UnresolvedMention">
    <w:name w:val="Unresolved Mention"/>
    <w:basedOn w:val="DefaultParagraphFont"/>
    <w:uiPriority w:val="99"/>
    <w:semiHidden/>
    <w:unhideWhenUsed/>
    <w:rsid w:val="00B920AB"/>
    <w:rPr>
      <w:color w:val="605E5C"/>
      <w:shd w:val="clear" w:color="auto" w:fill="E1DFDD"/>
    </w:rPr>
  </w:style>
  <w:style w:type="character" w:styleId="FollowedHyperlink">
    <w:name w:val="FollowedHyperlink"/>
    <w:basedOn w:val="DefaultParagraphFont"/>
    <w:uiPriority w:val="99"/>
    <w:semiHidden/>
    <w:unhideWhenUsed/>
    <w:rsid w:val="005829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05456">
      <w:bodyDiv w:val="1"/>
      <w:marLeft w:val="0"/>
      <w:marRight w:val="0"/>
      <w:marTop w:val="0"/>
      <w:marBottom w:val="0"/>
      <w:divBdr>
        <w:top w:val="none" w:sz="0" w:space="0" w:color="auto"/>
        <w:left w:val="none" w:sz="0" w:space="0" w:color="auto"/>
        <w:bottom w:val="none" w:sz="0" w:space="0" w:color="auto"/>
        <w:right w:val="none" w:sz="0" w:space="0" w:color="auto"/>
      </w:divBdr>
      <w:divsChild>
        <w:div w:id="4063571">
          <w:marLeft w:val="0"/>
          <w:marRight w:val="0"/>
          <w:marTop w:val="0"/>
          <w:marBottom w:val="0"/>
          <w:divBdr>
            <w:top w:val="none" w:sz="0" w:space="0" w:color="auto"/>
            <w:left w:val="none" w:sz="0" w:space="0" w:color="auto"/>
            <w:bottom w:val="none" w:sz="0" w:space="0" w:color="auto"/>
            <w:right w:val="none" w:sz="0" w:space="0" w:color="auto"/>
          </w:divBdr>
        </w:div>
        <w:div w:id="1379280915">
          <w:marLeft w:val="0"/>
          <w:marRight w:val="0"/>
          <w:marTop w:val="0"/>
          <w:marBottom w:val="0"/>
          <w:divBdr>
            <w:top w:val="none" w:sz="0" w:space="0" w:color="auto"/>
            <w:left w:val="none" w:sz="0" w:space="0" w:color="auto"/>
            <w:bottom w:val="none" w:sz="0" w:space="0" w:color="auto"/>
            <w:right w:val="none" w:sz="0" w:space="0" w:color="auto"/>
          </w:divBdr>
        </w:div>
        <w:div w:id="1883128099">
          <w:marLeft w:val="0"/>
          <w:marRight w:val="0"/>
          <w:marTop w:val="0"/>
          <w:marBottom w:val="0"/>
          <w:divBdr>
            <w:top w:val="none" w:sz="0" w:space="0" w:color="auto"/>
            <w:left w:val="none" w:sz="0" w:space="0" w:color="auto"/>
            <w:bottom w:val="none" w:sz="0" w:space="0" w:color="auto"/>
            <w:right w:val="none" w:sz="0" w:space="0" w:color="auto"/>
          </w:divBdr>
        </w:div>
        <w:div w:id="1710571331">
          <w:marLeft w:val="0"/>
          <w:marRight w:val="0"/>
          <w:marTop w:val="0"/>
          <w:marBottom w:val="0"/>
          <w:divBdr>
            <w:top w:val="none" w:sz="0" w:space="0" w:color="auto"/>
            <w:left w:val="none" w:sz="0" w:space="0" w:color="auto"/>
            <w:bottom w:val="none" w:sz="0" w:space="0" w:color="auto"/>
            <w:right w:val="none" w:sz="0" w:space="0" w:color="auto"/>
          </w:divBdr>
        </w:div>
        <w:div w:id="51930628">
          <w:marLeft w:val="0"/>
          <w:marRight w:val="0"/>
          <w:marTop w:val="0"/>
          <w:marBottom w:val="0"/>
          <w:divBdr>
            <w:top w:val="none" w:sz="0" w:space="0" w:color="auto"/>
            <w:left w:val="none" w:sz="0" w:space="0" w:color="auto"/>
            <w:bottom w:val="none" w:sz="0" w:space="0" w:color="auto"/>
            <w:right w:val="none" w:sz="0" w:space="0" w:color="auto"/>
          </w:divBdr>
        </w:div>
        <w:div w:id="1493254871">
          <w:marLeft w:val="0"/>
          <w:marRight w:val="0"/>
          <w:marTop w:val="0"/>
          <w:marBottom w:val="0"/>
          <w:divBdr>
            <w:top w:val="none" w:sz="0" w:space="0" w:color="auto"/>
            <w:left w:val="none" w:sz="0" w:space="0" w:color="auto"/>
            <w:bottom w:val="none" w:sz="0" w:space="0" w:color="auto"/>
            <w:right w:val="none" w:sz="0" w:space="0" w:color="auto"/>
          </w:divBdr>
        </w:div>
        <w:div w:id="159751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dot.gov/regulations-and-guidance/civil-rights-ada/eligible-transit-vehicle-manufacturer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ansit.dot.gov/regulations-and-guidance/civil-rights-ada/eligible-transit-vehicle-manufactur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565BD5637E2840008EB86700FDF9BE45"/>
        <w:category>
          <w:name w:val="General"/>
          <w:gallery w:val="placeholder"/>
        </w:category>
        <w:types>
          <w:type w:val="bbPlcHdr"/>
        </w:types>
        <w:behaviors>
          <w:behavior w:val="content"/>
        </w:behaviors>
        <w:guid w:val="{90A8EC8A-E6D1-4AFB-923E-02ACD68AFEA1}"/>
      </w:docPartPr>
      <w:docPartBody>
        <w:p w:rsidR="00270D4D" w:rsidRDefault="00F22016" w:rsidP="00F22016">
          <w:pPr>
            <w:pStyle w:val="565BD5637E2840008EB86700FDF9BE45"/>
          </w:pPr>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2FBA594-094F-4D47-8251-0D8B02B7CE14}"/>
      </w:docPartPr>
      <w:docPartBody>
        <w:p w:rsidR="00270D4D" w:rsidRDefault="00F22016">
          <w:r w:rsidRPr="00962828">
            <w:rPr>
              <w:rStyle w:val="PlaceholderText"/>
            </w:rPr>
            <w:t>Click or tap to enter a date.</w:t>
          </w:r>
        </w:p>
      </w:docPartBody>
    </w:docPart>
    <w:docPart>
      <w:docPartPr>
        <w:name w:val="9229F0F17A014A31AE128905746B0518"/>
        <w:category>
          <w:name w:val="General"/>
          <w:gallery w:val="placeholder"/>
        </w:category>
        <w:types>
          <w:type w:val="bbPlcHdr"/>
        </w:types>
        <w:behaviors>
          <w:behavior w:val="content"/>
        </w:behaviors>
        <w:guid w:val="{87AB5F17-A1FB-4E2C-A7CA-BCF04538D0FF}"/>
      </w:docPartPr>
      <w:docPartBody>
        <w:p w:rsidR="00270D4D" w:rsidRDefault="00F22016" w:rsidP="00F22016">
          <w:pPr>
            <w:pStyle w:val="9229F0F17A014A31AE128905746B0518"/>
          </w:pPr>
          <w:r w:rsidRPr="006D41E1">
            <w:rPr>
              <w:rStyle w:val="PlaceholderText"/>
            </w:rPr>
            <w:t>Click or tap here to enter text.</w:t>
          </w:r>
        </w:p>
      </w:docPartBody>
    </w:docPart>
    <w:docPart>
      <w:docPartPr>
        <w:name w:val="10C47C6C91F749BD8EC08778B3B43C6C"/>
        <w:category>
          <w:name w:val="General"/>
          <w:gallery w:val="placeholder"/>
        </w:category>
        <w:types>
          <w:type w:val="bbPlcHdr"/>
        </w:types>
        <w:behaviors>
          <w:behavior w:val="content"/>
        </w:behaviors>
        <w:guid w:val="{C529CD4C-B23B-46E2-93EC-4754D33614C2}"/>
      </w:docPartPr>
      <w:docPartBody>
        <w:p w:rsidR="00270D4D" w:rsidRDefault="00F22016" w:rsidP="00F22016">
          <w:pPr>
            <w:pStyle w:val="10C47C6C91F749BD8EC08778B3B43C6C"/>
          </w:pPr>
          <w:r w:rsidRPr="00962828">
            <w:rPr>
              <w:rStyle w:val="PlaceholderText"/>
            </w:rPr>
            <w:t>Click or tap to enter a date.</w:t>
          </w:r>
        </w:p>
      </w:docPartBody>
    </w:docPart>
    <w:docPart>
      <w:docPartPr>
        <w:name w:val="BF1A720C8E784E00A68E493BDBDA53D3"/>
        <w:category>
          <w:name w:val="General"/>
          <w:gallery w:val="placeholder"/>
        </w:category>
        <w:types>
          <w:type w:val="bbPlcHdr"/>
        </w:types>
        <w:behaviors>
          <w:behavior w:val="content"/>
        </w:behaviors>
        <w:guid w:val="{E2AC7069-7793-45EA-B80C-8731F5902481}"/>
      </w:docPartPr>
      <w:docPartBody>
        <w:p w:rsidR="00270D4D" w:rsidRDefault="00F22016" w:rsidP="00F22016">
          <w:pPr>
            <w:pStyle w:val="BF1A720C8E784E00A68E493BDBDA53D3"/>
          </w:pPr>
          <w:r w:rsidRPr="006D41E1">
            <w:rPr>
              <w:rStyle w:val="PlaceholderText"/>
            </w:rPr>
            <w:t>Click or tap here to enter text.</w:t>
          </w:r>
        </w:p>
      </w:docPartBody>
    </w:docPart>
    <w:docPart>
      <w:docPartPr>
        <w:name w:val="44B0454963F2497F97472FAC6A5173E8"/>
        <w:category>
          <w:name w:val="General"/>
          <w:gallery w:val="placeholder"/>
        </w:category>
        <w:types>
          <w:type w:val="bbPlcHdr"/>
        </w:types>
        <w:behaviors>
          <w:behavior w:val="content"/>
        </w:behaviors>
        <w:guid w:val="{DD1EC136-A022-426F-A526-08DD3276B462}"/>
      </w:docPartPr>
      <w:docPartBody>
        <w:p w:rsidR="00270D4D" w:rsidRDefault="00F22016" w:rsidP="00F22016">
          <w:pPr>
            <w:pStyle w:val="44B0454963F2497F97472FAC6A5173E8"/>
          </w:pPr>
          <w:r w:rsidRPr="00962828">
            <w:rPr>
              <w:rStyle w:val="PlaceholderText"/>
            </w:rPr>
            <w:t>Click or tap to enter a date.</w:t>
          </w:r>
        </w:p>
      </w:docPartBody>
    </w:docPart>
    <w:docPart>
      <w:docPartPr>
        <w:name w:val="EB20514825454AAF94CF9F4D1A951A72"/>
        <w:category>
          <w:name w:val="General"/>
          <w:gallery w:val="placeholder"/>
        </w:category>
        <w:types>
          <w:type w:val="bbPlcHdr"/>
        </w:types>
        <w:behaviors>
          <w:behavior w:val="content"/>
        </w:behaviors>
        <w:guid w:val="{442463C8-4858-46C2-90F4-CB826BC34239}"/>
      </w:docPartPr>
      <w:docPartBody>
        <w:p w:rsidR="007E5BDA" w:rsidRDefault="007A6BD1" w:rsidP="007A6BD1">
          <w:pPr>
            <w:pStyle w:val="EB20514825454AAF94CF9F4D1A951A72"/>
          </w:pPr>
          <w:r w:rsidRPr="006D41E1">
            <w:rPr>
              <w:rStyle w:val="PlaceholderText"/>
            </w:rPr>
            <w:t>Click or tap here to enter text.</w:t>
          </w:r>
        </w:p>
      </w:docPartBody>
    </w:docPart>
    <w:docPart>
      <w:docPartPr>
        <w:name w:val="549B32E00AF24008A6064BE9BD784A36"/>
        <w:category>
          <w:name w:val="General"/>
          <w:gallery w:val="placeholder"/>
        </w:category>
        <w:types>
          <w:type w:val="bbPlcHdr"/>
        </w:types>
        <w:behaviors>
          <w:behavior w:val="content"/>
        </w:behaviors>
        <w:guid w:val="{97C602E0-CDAE-4F4D-93E3-4F78337E6800}"/>
      </w:docPartPr>
      <w:docPartBody>
        <w:p w:rsidR="007E5BDA" w:rsidRDefault="007A6BD1" w:rsidP="007A6BD1">
          <w:pPr>
            <w:pStyle w:val="549B32E00AF24008A6064BE9BD784A36"/>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040C78"/>
    <w:rsid w:val="001F5EE5"/>
    <w:rsid w:val="00270D4D"/>
    <w:rsid w:val="0036642E"/>
    <w:rsid w:val="005857D3"/>
    <w:rsid w:val="006B72CE"/>
    <w:rsid w:val="00700DE2"/>
    <w:rsid w:val="007A6BD1"/>
    <w:rsid w:val="007E5BDA"/>
    <w:rsid w:val="007F3261"/>
    <w:rsid w:val="00A24E6F"/>
    <w:rsid w:val="00AC7AA0"/>
    <w:rsid w:val="00E455DF"/>
    <w:rsid w:val="00EB545F"/>
    <w:rsid w:val="00F21605"/>
    <w:rsid w:val="00F22016"/>
    <w:rsid w:val="00F4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BD1"/>
    <w:rPr>
      <w:color w:val="808080"/>
    </w:rPr>
  </w:style>
  <w:style w:type="paragraph" w:customStyle="1" w:styleId="565BD5637E2840008EB86700FDF9BE45">
    <w:name w:val="565BD5637E2840008EB86700FDF9BE45"/>
    <w:rsid w:val="00F22016"/>
  </w:style>
  <w:style w:type="paragraph" w:customStyle="1" w:styleId="9229F0F17A014A31AE128905746B0518">
    <w:name w:val="9229F0F17A014A31AE128905746B0518"/>
    <w:rsid w:val="00F22016"/>
  </w:style>
  <w:style w:type="paragraph" w:customStyle="1" w:styleId="10C47C6C91F749BD8EC08778B3B43C6C">
    <w:name w:val="10C47C6C91F749BD8EC08778B3B43C6C"/>
    <w:rsid w:val="00F22016"/>
  </w:style>
  <w:style w:type="paragraph" w:customStyle="1" w:styleId="BF1A720C8E784E00A68E493BDBDA53D3">
    <w:name w:val="BF1A720C8E784E00A68E493BDBDA53D3"/>
    <w:rsid w:val="00F22016"/>
  </w:style>
  <w:style w:type="paragraph" w:customStyle="1" w:styleId="44B0454963F2497F97472FAC6A5173E8">
    <w:name w:val="44B0454963F2497F97472FAC6A5173E8"/>
    <w:rsid w:val="00F22016"/>
  </w:style>
  <w:style w:type="paragraph" w:customStyle="1" w:styleId="EB20514825454AAF94CF9F4D1A951A72">
    <w:name w:val="EB20514825454AAF94CF9F4D1A951A72"/>
    <w:rsid w:val="007A6BD1"/>
  </w:style>
  <w:style w:type="paragraph" w:customStyle="1" w:styleId="549B32E00AF24008A6064BE9BD784A36">
    <w:name w:val="549B32E00AF24008A6064BE9BD784A36"/>
    <w:rsid w:val="007A6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27D3-AACC-42AE-B721-E879E5F9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15</TotalTime>
  <Pages>19</Pages>
  <Words>6681</Words>
  <Characters>38087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6</cp:revision>
  <dcterms:created xsi:type="dcterms:W3CDTF">2024-08-18T20:35:00Z</dcterms:created>
  <dcterms:modified xsi:type="dcterms:W3CDTF">2024-08-19T19:51:00Z</dcterms:modified>
</cp:coreProperties>
</file>