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613B" w14:textId="2A2A898E" w:rsidR="00792227" w:rsidRPr="00FE64B9" w:rsidRDefault="000A1879" w:rsidP="00744ECF">
      <w:pPr>
        <w:spacing w:after="0"/>
        <w:jc w:val="center"/>
        <w:rPr>
          <w:b/>
          <w:bCs/>
          <w:sz w:val="32"/>
          <w:szCs w:val="32"/>
        </w:rPr>
      </w:pPr>
      <w:r w:rsidRPr="00FE64B9">
        <w:rPr>
          <w:b/>
          <w:bCs/>
          <w:sz w:val="32"/>
          <w:szCs w:val="32"/>
        </w:rPr>
        <w:t>Procurement</w:t>
      </w:r>
      <w:r w:rsidR="002E4C93" w:rsidRPr="00FE64B9">
        <w:rPr>
          <w:b/>
          <w:bCs/>
          <w:sz w:val="32"/>
          <w:szCs w:val="32"/>
        </w:rPr>
        <w:t xml:space="preserve"> – </w:t>
      </w:r>
      <w:r w:rsidR="00C27BC0" w:rsidRPr="00FE64B9">
        <w:rPr>
          <w:b/>
          <w:bCs/>
          <w:sz w:val="32"/>
          <w:szCs w:val="32"/>
        </w:rPr>
        <w:t>Necessity</w:t>
      </w:r>
      <w:r w:rsidR="002E4C93" w:rsidRPr="00FE64B9">
        <w:rPr>
          <w:b/>
          <w:bCs/>
          <w:sz w:val="32"/>
          <w:szCs w:val="32"/>
        </w:rPr>
        <w:t xml:space="preserve"> Determination Worksheet</w:t>
      </w:r>
    </w:p>
    <w:p w14:paraId="70DF11A3" w14:textId="77777777" w:rsidR="00686472" w:rsidRDefault="00686472" w:rsidP="00744ECF">
      <w:pPr>
        <w:spacing w:after="0"/>
        <w:jc w:val="center"/>
        <w:rPr>
          <w:sz w:val="12"/>
          <w:szCs w:val="12"/>
        </w:rPr>
      </w:pPr>
    </w:p>
    <w:tbl>
      <w:tblPr>
        <w:tblStyle w:val="TableGrid"/>
        <w:tblW w:w="0" w:type="auto"/>
        <w:tblLook w:val="04A0" w:firstRow="1" w:lastRow="0" w:firstColumn="1" w:lastColumn="0" w:noHBand="0" w:noVBand="1"/>
      </w:tblPr>
      <w:tblGrid>
        <w:gridCol w:w="2065"/>
        <w:gridCol w:w="7285"/>
      </w:tblGrid>
      <w:tr w:rsidR="000A1879" w:rsidRPr="00D8631A" w14:paraId="46B350DC" w14:textId="77777777" w:rsidTr="00706420">
        <w:tc>
          <w:tcPr>
            <w:tcW w:w="2065" w:type="dxa"/>
          </w:tcPr>
          <w:p w14:paraId="2F1C163A" w14:textId="23D61708" w:rsidR="000A1879" w:rsidRPr="00D8631A" w:rsidRDefault="00BC2625" w:rsidP="000A1879">
            <w:pPr>
              <w:rPr>
                <w:b/>
                <w:bCs/>
                <w:sz w:val="20"/>
                <w:szCs w:val="20"/>
              </w:rPr>
            </w:pPr>
            <w:r w:rsidRPr="00D8631A">
              <w:rPr>
                <w:b/>
                <w:bCs/>
                <w:sz w:val="20"/>
                <w:szCs w:val="20"/>
              </w:rPr>
              <w:t>Grantee:</w:t>
            </w:r>
          </w:p>
        </w:tc>
        <w:sdt>
          <w:sdtPr>
            <w:rPr>
              <w:sz w:val="20"/>
              <w:szCs w:val="20"/>
            </w:rPr>
            <w:id w:val="-1041279494"/>
            <w:placeholder>
              <w:docPart w:val="C2FA5DCB42E24961BF2FFA72EBABAABC"/>
            </w:placeholder>
            <w:showingPlcHdr/>
            <w:text/>
          </w:sdtPr>
          <w:sdtContent>
            <w:tc>
              <w:tcPr>
                <w:tcW w:w="7285" w:type="dxa"/>
                <w:shd w:val="clear" w:color="auto" w:fill="DDD9C3" w:themeFill="background2" w:themeFillShade="E6"/>
              </w:tcPr>
              <w:p w14:paraId="638D81A4" w14:textId="59843068" w:rsidR="000A1879" w:rsidRPr="000968CA" w:rsidRDefault="002529C8" w:rsidP="000A1879">
                <w:pPr>
                  <w:rPr>
                    <w:sz w:val="20"/>
                    <w:szCs w:val="20"/>
                  </w:rPr>
                </w:pPr>
                <w:r w:rsidRPr="00D17DD3">
                  <w:rPr>
                    <w:rStyle w:val="PlaceholderText"/>
                    <w:sz w:val="20"/>
                    <w:szCs w:val="20"/>
                  </w:rPr>
                  <w:t>Click or tap here to enter text.</w:t>
                </w:r>
              </w:p>
            </w:tc>
          </w:sdtContent>
        </w:sdt>
      </w:tr>
      <w:tr w:rsidR="00E841D1" w:rsidRPr="00D8631A" w14:paraId="36273975" w14:textId="77777777" w:rsidTr="00B43790">
        <w:tc>
          <w:tcPr>
            <w:tcW w:w="2065" w:type="dxa"/>
          </w:tcPr>
          <w:p w14:paraId="7679D315" w14:textId="77777777" w:rsidR="00E841D1" w:rsidRPr="00D8631A" w:rsidRDefault="00E841D1" w:rsidP="00B43790">
            <w:pPr>
              <w:rPr>
                <w:b/>
                <w:bCs/>
                <w:sz w:val="20"/>
                <w:szCs w:val="20"/>
              </w:rPr>
            </w:pPr>
            <w:r>
              <w:rPr>
                <w:b/>
                <w:bCs/>
                <w:sz w:val="20"/>
                <w:szCs w:val="20"/>
              </w:rPr>
              <w:t>Completed by</w:t>
            </w:r>
            <w:r w:rsidRPr="00D8631A">
              <w:rPr>
                <w:b/>
                <w:bCs/>
                <w:sz w:val="20"/>
                <w:szCs w:val="20"/>
              </w:rPr>
              <w:t>:</w:t>
            </w:r>
          </w:p>
        </w:tc>
        <w:sdt>
          <w:sdtPr>
            <w:rPr>
              <w:sz w:val="20"/>
              <w:szCs w:val="20"/>
            </w:rPr>
            <w:id w:val="-210120460"/>
            <w:placeholder>
              <w:docPart w:val="028A412D8B8749F6ADD0C4D353230766"/>
            </w:placeholder>
            <w:showingPlcHdr/>
            <w:text/>
          </w:sdtPr>
          <w:sdtContent>
            <w:tc>
              <w:tcPr>
                <w:tcW w:w="7285" w:type="dxa"/>
                <w:shd w:val="clear" w:color="auto" w:fill="DDD9C3" w:themeFill="background2" w:themeFillShade="E6"/>
              </w:tcPr>
              <w:p w14:paraId="3AA3BA1A" w14:textId="77777777" w:rsidR="00E841D1" w:rsidRPr="000968CA" w:rsidRDefault="00E841D1" w:rsidP="00B43790">
                <w:pPr>
                  <w:rPr>
                    <w:sz w:val="20"/>
                    <w:szCs w:val="20"/>
                  </w:rPr>
                </w:pPr>
                <w:r w:rsidRPr="00D17DD3">
                  <w:rPr>
                    <w:rStyle w:val="PlaceholderText"/>
                    <w:sz w:val="20"/>
                    <w:szCs w:val="20"/>
                  </w:rPr>
                  <w:t>Click or tap here to enter text.</w:t>
                </w:r>
              </w:p>
            </w:tc>
          </w:sdtContent>
        </w:sdt>
      </w:tr>
      <w:tr w:rsidR="006A5B8C" w:rsidRPr="000968CA" w14:paraId="4DBD1BFC" w14:textId="77777777" w:rsidTr="005F19FF">
        <w:tc>
          <w:tcPr>
            <w:tcW w:w="2065" w:type="dxa"/>
          </w:tcPr>
          <w:p w14:paraId="4C5BC3A8" w14:textId="77777777" w:rsidR="006A5B8C" w:rsidRPr="00D8631A" w:rsidRDefault="006A5B8C" w:rsidP="005F19FF">
            <w:pPr>
              <w:rPr>
                <w:b/>
                <w:bCs/>
                <w:sz w:val="20"/>
                <w:szCs w:val="20"/>
              </w:rPr>
            </w:pPr>
            <w:r w:rsidRPr="00D8631A">
              <w:rPr>
                <w:b/>
                <w:bCs/>
                <w:sz w:val="20"/>
                <w:szCs w:val="20"/>
              </w:rPr>
              <w:t>Item to Procure:</w:t>
            </w:r>
          </w:p>
        </w:tc>
        <w:sdt>
          <w:sdtPr>
            <w:rPr>
              <w:sz w:val="20"/>
              <w:szCs w:val="20"/>
            </w:rPr>
            <w:id w:val="-167791510"/>
            <w:placeholder>
              <w:docPart w:val="28742F251A9440C2B260A4A115DBC916"/>
            </w:placeholder>
            <w:showingPlcHdr/>
            <w:text/>
          </w:sdtPr>
          <w:sdtContent>
            <w:tc>
              <w:tcPr>
                <w:tcW w:w="7285" w:type="dxa"/>
                <w:shd w:val="clear" w:color="auto" w:fill="DDD9C3" w:themeFill="background2" w:themeFillShade="E6"/>
              </w:tcPr>
              <w:p w14:paraId="776DE37D" w14:textId="77777777" w:rsidR="006A5B8C" w:rsidRPr="000968CA" w:rsidRDefault="006A5B8C" w:rsidP="005F19FF">
                <w:pPr>
                  <w:rPr>
                    <w:sz w:val="20"/>
                    <w:szCs w:val="20"/>
                  </w:rPr>
                </w:pPr>
                <w:r w:rsidRPr="00D17DD3">
                  <w:rPr>
                    <w:rStyle w:val="PlaceholderText"/>
                    <w:sz w:val="20"/>
                    <w:szCs w:val="20"/>
                  </w:rPr>
                  <w:t>Click or tap here to enter text.</w:t>
                </w:r>
              </w:p>
            </w:tc>
          </w:sdtContent>
        </w:sdt>
      </w:tr>
      <w:tr w:rsidR="00D17DD3" w:rsidRPr="00D8631A" w14:paraId="16FBF660" w14:textId="77777777" w:rsidTr="00706420">
        <w:tc>
          <w:tcPr>
            <w:tcW w:w="2065" w:type="dxa"/>
          </w:tcPr>
          <w:p w14:paraId="5638D282" w14:textId="1FDE02DF" w:rsidR="00D17DD3" w:rsidRPr="00D8631A" w:rsidRDefault="00D17DD3" w:rsidP="000A1879">
            <w:pPr>
              <w:rPr>
                <w:b/>
                <w:bCs/>
                <w:sz w:val="20"/>
                <w:szCs w:val="20"/>
              </w:rPr>
            </w:pPr>
            <w:r>
              <w:rPr>
                <w:b/>
                <w:bCs/>
                <w:sz w:val="20"/>
                <w:szCs w:val="20"/>
              </w:rPr>
              <w:t>Date Completed</w:t>
            </w:r>
            <w:r w:rsidR="008C3A8F">
              <w:rPr>
                <w:b/>
                <w:bCs/>
                <w:sz w:val="20"/>
                <w:szCs w:val="20"/>
              </w:rPr>
              <w:t>:</w:t>
            </w:r>
          </w:p>
        </w:tc>
        <w:sdt>
          <w:sdtPr>
            <w:rPr>
              <w:sz w:val="20"/>
              <w:szCs w:val="20"/>
            </w:rPr>
            <w:id w:val="-1698773673"/>
            <w:placeholder>
              <w:docPart w:val="7E4396BF0E2A48D09BB8BD9E55B91D1A"/>
            </w:placeholder>
            <w:showingPlcHdr/>
            <w:date>
              <w:dateFormat w:val="M/d/yyyy"/>
              <w:lid w:val="en-US"/>
              <w:storeMappedDataAs w:val="dateTime"/>
              <w:calendar w:val="gregorian"/>
            </w:date>
          </w:sdtPr>
          <w:sdtContent>
            <w:tc>
              <w:tcPr>
                <w:tcW w:w="7285" w:type="dxa"/>
                <w:shd w:val="clear" w:color="auto" w:fill="DDD9C3" w:themeFill="background2" w:themeFillShade="E6"/>
              </w:tcPr>
              <w:p w14:paraId="5CF0A522" w14:textId="55BE6047" w:rsidR="00D17DD3" w:rsidRDefault="00D17DD3" w:rsidP="000A1879">
                <w:pPr>
                  <w:rPr>
                    <w:sz w:val="20"/>
                    <w:szCs w:val="20"/>
                  </w:rPr>
                </w:pPr>
                <w:r w:rsidRPr="00D17DD3">
                  <w:rPr>
                    <w:rStyle w:val="PlaceholderText"/>
                    <w:sz w:val="20"/>
                    <w:szCs w:val="20"/>
                  </w:rPr>
                  <w:t>Click or tap to enter a date.</w:t>
                </w:r>
              </w:p>
            </w:tc>
          </w:sdtContent>
        </w:sdt>
      </w:tr>
    </w:tbl>
    <w:p w14:paraId="4EF657F2" w14:textId="1DBCF419" w:rsidR="00815088" w:rsidRDefault="00815088" w:rsidP="00815088">
      <w:pPr>
        <w:spacing w:after="0"/>
        <w:rPr>
          <w:sz w:val="20"/>
          <w:szCs w:val="20"/>
        </w:rPr>
      </w:pPr>
    </w:p>
    <w:tbl>
      <w:tblPr>
        <w:tblStyle w:val="TableGrid"/>
        <w:tblW w:w="0" w:type="auto"/>
        <w:tblLook w:val="04A0" w:firstRow="1" w:lastRow="0" w:firstColumn="1" w:lastColumn="0" w:noHBand="0" w:noVBand="1"/>
      </w:tblPr>
      <w:tblGrid>
        <w:gridCol w:w="2065"/>
        <w:gridCol w:w="1170"/>
        <w:gridCol w:w="2880"/>
        <w:gridCol w:w="1440"/>
        <w:gridCol w:w="900"/>
        <w:gridCol w:w="895"/>
      </w:tblGrid>
      <w:tr w:rsidR="00F80AE1" w14:paraId="1EBE91A5" w14:textId="77777777" w:rsidTr="00D17DD3">
        <w:tc>
          <w:tcPr>
            <w:tcW w:w="9350" w:type="dxa"/>
            <w:gridSpan w:val="6"/>
          </w:tcPr>
          <w:p w14:paraId="363E71A7" w14:textId="1C87EAA8" w:rsidR="00B41048" w:rsidRDefault="00B41048" w:rsidP="00815088">
            <w:pPr>
              <w:rPr>
                <w:b/>
                <w:bCs/>
                <w:sz w:val="20"/>
                <w:szCs w:val="20"/>
              </w:rPr>
            </w:pPr>
            <w:r w:rsidRPr="00695437">
              <w:rPr>
                <w:b/>
                <w:bCs/>
                <w:sz w:val="20"/>
                <w:szCs w:val="20"/>
              </w:rPr>
              <w:t>2 CFR Part §200.318(d)</w:t>
            </w:r>
            <w:r>
              <w:rPr>
                <w:rFonts w:ascii="Segoe UI Emoji" w:hAnsi="Segoe UI Emoji"/>
                <w:sz w:val="20"/>
                <w:szCs w:val="20"/>
              </w:rPr>
              <w:t xml:space="preserve"> </w:t>
            </w:r>
            <w:r w:rsidRPr="00C27BC0">
              <w:rPr>
                <w:sz w:val="20"/>
                <w:szCs w:val="20"/>
              </w:rPr>
              <w:t xml:space="preserve">The </w:t>
            </w:r>
            <w:proofErr w:type="gramStart"/>
            <w:r w:rsidRPr="00C27BC0">
              <w:rPr>
                <w:sz w:val="20"/>
                <w:szCs w:val="20"/>
              </w:rPr>
              <w:t>non-Federal</w:t>
            </w:r>
            <w:proofErr w:type="gramEnd"/>
            <w:r w:rsidRPr="00C27BC0">
              <w:rPr>
                <w:sz w:val="20"/>
                <w:szCs w:val="20"/>
              </w:rPr>
              <w:t xml:space="preserve"> entity's procedures </w:t>
            </w:r>
            <w:r w:rsidRPr="00B41048">
              <w:rPr>
                <w:sz w:val="20"/>
                <w:szCs w:val="20"/>
                <w:u w:val="single"/>
              </w:rPr>
              <w:t>must avoid acquisition of unnecessary or duplicative items.</w:t>
            </w:r>
          </w:p>
          <w:p w14:paraId="14C1DAFB" w14:textId="77777777" w:rsidR="00B41048" w:rsidRDefault="00B41048" w:rsidP="00815088">
            <w:pPr>
              <w:rPr>
                <w:b/>
                <w:bCs/>
                <w:sz w:val="20"/>
                <w:szCs w:val="20"/>
              </w:rPr>
            </w:pPr>
          </w:p>
          <w:p w14:paraId="7AE064FF" w14:textId="149AE14C" w:rsidR="00F80AE1" w:rsidRDefault="00044AE5" w:rsidP="00815088">
            <w:pPr>
              <w:rPr>
                <w:sz w:val="20"/>
                <w:szCs w:val="20"/>
              </w:rPr>
            </w:pPr>
            <w:r w:rsidRPr="00044AE5">
              <w:rPr>
                <w:b/>
                <w:bCs/>
                <w:sz w:val="20"/>
                <w:szCs w:val="20"/>
              </w:rPr>
              <w:t>4220.1</w:t>
            </w:r>
            <w:r>
              <w:rPr>
                <w:b/>
                <w:bCs/>
                <w:sz w:val="20"/>
                <w:szCs w:val="20"/>
              </w:rPr>
              <w:t xml:space="preserve">F Chapter </w:t>
            </w:r>
            <w:r w:rsidRPr="00044AE5">
              <w:rPr>
                <w:b/>
                <w:bCs/>
                <w:sz w:val="20"/>
                <w:szCs w:val="20"/>
              </w:rPr>
              <w:t xml:space="preserve">IV. </w:t>
            </w:r>
            <w:r>
              <w:rPr>
                <w:b/>
                <w:bCs/>
                <w:sz w:val="20"/>
                <w:szCs w:val="20"/>
              </w:rPr>
              <w:t xml:space="preserve">Section </w:t>
            </w:r>
            <w:r w:rsidRPr="00044AE5">
              <w:rPr>
                <w:b/>
                <w:bCs/>
                <w:sz w:val="20"/>
                <w:szCs w:val="20"/>
              </w:rPr>
              <w:t>1.b.</w:t>
            </w:r>
            <w:r>
              <w:rPr>
                <w:b/>
                <w:bCs/>
                <w:sz w:val="20"/>
                <w:szCs w:val="20"/>
              </w:rPr>
              <w:t xml:space="preserve">  Necessity</w:t>
            </w:r>
          </w:p>
          <w:p w14:paraId="7E35892A" w14:textId="74EF40B2" w:rsidR="00F80AE1" w:rsidRDefault="00044AE5" w:rsidP="00044AE5">
            <w:pPr>
              <w:rPr>
                <w:sz w:val="20"/>
                <w:szCs w:val="20"/>
              </w:rPr>
            </w:pPr>
            <w:r w:rsidRPr="00044AE5">
              <w:rPr>
                <w:sz w:val="20"/>
                <w:szCs w:val="20"/>
              </w:rPr>
              <w:t xml:space="preserve">The </w:t>
            </w:r>
            <w:r w:rsidR="0083343A">
              <w:rPr>
                <w:sz w:val="20"/>
                <w:szCs w:val="20"/>
              </w:rPr>
              <w:t>Uniform Guidance</w:t>
            </w:r>
            <w:r w:rsidRPr="00044AE5">
              <w:rPr>
                <w:sz w:val="20"/>
                <w:szCs w:val="20"/>
              </w:rPr>
              <w:t xml:space="preserve"> require</w:t>
            </w:r>
            <w:r w:rsidR="0083343A">
              <w:rPr>
                <w:sz w:val="20"/>
                <w:szCs w:val="20"/>
              </w:rPr>
              <w:t>s</w:t>
            </w:r>
            <w:r w:rsidRPr="00044AE5">
              <w:rPr>
                <w:sz w:val="20"/>
                <w:szCs w:val="20"/>
              </w:rPr>
              <w:t xml:space="preserve"> the recipient to establish procedures to avoid the purchase of unnecessary property and services (including duplicative items and quantities or options it does not intend to use or whose use is unlikely).  In monitoring whether a recipient has complied with its procedures to determine what </w:t>
            </w:r>
            <w:proofErr w:type="gramStart"/>
            <w:r w:rsidRPr="00044AE5">
              <w:rPr>
                <w:sz w:val="20"/>
                <w:szCs w:val="20"/>
              </w:rPr>
              <w:t>property</w:t>
            </w:r>
            <w:proofErr w:type="gramEnd"/>
            <w:r w:rsidRPr="00044AE5">
              <w:rPr>
                <w:sz w:val="20"/>
                <w:szCs w:val="20"/>
              </w:rPr>
              <w:t xml:space="preserve"> or services are unnecessary, FTA bases its determinations on what would have been a recipient’s reasonable expectations at the time the recipient entered into the contract.</w:t>
            </w:r>
          </w:p>
          <w:p w14:paraId="4758E56F" w14:textId="2422F906" w:rsidR="00804026" w:rsidRPr="000132F6" w:rsidRDefault="000132F6" w:rsidP="00815088">
            <w:pPr>
              <w:rPr>
                <w:sz w:val="16"/>
                <w:szCs w:val="16"/>
              </w:rPr>
            </w:pPr>
            <w:r w:rsidRPr="000132F6">
              <w:rPr>
                <w:sz w:val="16"/>
                <w:szCs w:val="16"/>
              </w:rPr>
              <w:t>(4220.1F</w:t>
            </w:r>
            <w:r>
              <w:rPr>
                <w:sz w:val="16"/>
                <w:szCs w:val="16"/>
              </w:rPr>
              <w:t xml:space="preserve"> Chapter </w:t>
            </w:r>
            <w:r w:rsidRPr="000132F6">
              <w:rPr>
                <w:sz w:val="16"/>
                <w:szCs w:val="16"/>
              </w:rPr>
              <w:t>III.</w:t>
            </w:r>
            <w:r>
              <w:rPr>
                <w:sz w:val="16"/>
                <w:szCs w:val="16"/>
              </w:rPr>
              <w:t xml:space="preserve"> Section </w:t>
            </w:r>
            <w:r w:rsidRPr="000132F6">
              <w:rPr>
                <w:sz w:val="16"/>
                <w:szCs w:val="16"/>
              </w:rPr>
              <w:t>3.a.(2))</w:t>
            </w:r>
          </w:p>
          <w:p w14:paraId="00538268" w14:textId="08B5F3DC" w:rsidR="000132F6" w:rsidRPr="00F80AE1" w:rsidRDefault="000132F6" w:rsidP="00815088">
            <w:pPr>
              <w:rPr>
                <w:sz w:val="20"/>
                <w:szCs w:val="20"/>
              </w:rPr>
            </w:pPr>
          </w:p>
        </w:tc>
      </w:tr>
      <w:tr w:rsidR="008C3A8F" w14:paraId="7594E65D" w14:textId="77777777" w:rsidTr="00464D14">
        <w:tc>
          <w:tcPr>
            <w:tcW w:w="9350" w:type="dxa"/>
            <w:gridSpan w:val="6"/>
            <w:shd w:val="clear" w:color="auto" w:fill="B8CCE4" w:themeFill="accent1" w:themeFillTint="66"/>
          </w:tcPr>
          <w:p w14:paraId="0DAED89B" w14:textId="77777777" w:rsidR="008C3A8F" w:rsidRDefault="008C3A8F" w:rsidP="008C3A8F">
            <w:pPr>
              <w:rPr>
                <w:b/>
                <w:bCs/>
                <w:sz w:val="20"/>
                <w:szCs w:val="20"/>
              </w:rPr>
            </w:pPr>
            <w:r>
              <w:rPr>
                <w:b/>
                <w:bCs/>
                <w:sz w:val="20"/>
                <w:szCs w:val="20"/>
              </w:rPr>
              <w:t>Needs for this Procurement</w:t>
            </w:r>
            <w:r w:rsidR="004D70D2">
              <w:rPr>
                <w:b/>
                <w:bCs/>
                <w:sz w:val="20"/>
                <w:szCs w:val="20"/>
              </w:rPr>
              <w:t xml:space="preserve"> (Item/Service)</w:t>
            </w:r>
          </w:p>
          <w:p w14:paraId="4A05AC18" w14:textId="3A904A46" w:rsidR="0083343A" w:rsidRPr="0083343A" w:rsidRDefault="0083343A" w:rsidP="008C3A8F">
            <w:pPr>
              <w:rPr>
                <w:sz w:val="20"/>
                <w:szCs w:val="20"/>
              </w:rPr>
            </w:pPr>
            <w:r>
              <w:rPr>
                <w:sz w:val="20"/>
                <w:szCs w:val="20"/>
              </w:rPr>
              <w:t>Enter the quantity of items or services required for the procurement and the projected start date of a contract to be entered into with the selected vendor and the end date for the delivery of items or services.</w:t>
            </w:r>
          </w:p>
          <w:p w14:paraId="5D392D8A" w14:textId="3CF158BE" w:rsidR="0083343A" w:rsidRPr="0083343A" w:rsidRDefault="0083343A" w:rsidP="008C3A8F">
            <w:pPr>
              <w:rPr>
                <w:sz w:val="20"/>
                <w:szCs w:val="20"/>
              </w:rPr>
            </w:pPr>
          </w:p>
        </w:tc>
      </w:tr>
      <w:tr w:rsidR="00B37738" w14:paraId="79166247" w14:textId="77777777" w:rsidTr="00737E74">
        <w:tc>
          <w:tcPr>
            <w:tcW w:w="2065" w:type="dxa"/>
            <w:shd w:val="clear" w:color="auto" w:fill="auto"/>
            <w:vAlign w:val="center"/>
          </w:tcPr>
          <w:p w14:paraId="29BEA170" w14:textId="55032D18" w:rsidR="00B37738" w:rsidRPr="00D8631A" w:rsidRDefault="00B37738" w:rsidP="00E02C3F">
            <w:pPr>
              <w:jc w:val="center"/>
              <w:rPr>
                <w:b/>
                <w:bCs/>
                <w:sz w:val="20"/>
                <w:szCs w:val="20"/>
              </w:rPr>
            </w:pPr>
            <w:r>
              <w:rPr>
                <w:b/>
                <w:bCs/>
                <w:sz w:val="20"/>
                <w:szCs w:val="20"/>
              </w:rPr>
              <w:t>Procurement</w:t>
            </w:r>
          </w:p>
        </w:tc>
        <w:tc>
          <w:tcPr>
            <w:tcW w:w="1170" w:type="dxa"/>
            <w:shd w:val="clear" w:color="auto" w:fill="auto"/>
            <w:vAlign w:val="center"/>
          </w:tcPr>
          <w:p w14:paraId="49629643" w14:textId="00C190D6" w:rsidR="00B37738" w:rsidRPr="00044AE5" w:rsidRDefault="00B37738" w:rsidP="008C3A8F">
            <w:pPr>
              <w:jc w:val="center"/>
              <w:rPr>
                <w:b/>
                <w:bCs/>
                <w:sz w:val="20"/>
                <w:szCs w:val="20"/>
              </w:rPr>
            </w:pPr>
            <w:r w:rsidRPr="00044AE5">
              <w:rPr>
                <w:b/>
                <w:bCs/>
                <w:sz w:val="20"/>
                <w:szCs w:val="20"/>
              </w:rPr>
              <w:t>Quantity</w:t>
            </w:r>
          </w:p>
        </w:tc>
        <w:tc>
          <w:tcPr>
            <w:tcW w:w="2880" w:type="dxa"/>
            <w:shd w:val="clear" w:color="auto" w:fill="auto"/>
          </w:tcPr>
          <w:p w14:paraId="662B76B5" w14:textId="395FB88E" w:rsidR="00B37738" w:rsidRPr="00044AE5" w:rsidRDefault="00904766" w:rsidP="008C3A8F">
            <w:pPr>
              <w:jc w:val="center"/>
              <w:rPr>
                <w:b/>
                <w:bCs/>
                <w:sz w:val="20"/>
                <w:szCs w:val="20"/>
              </w:rPr>
            </w:pPr>
            <w:r>
              <w:rPr>
                <w:b/>
                <w:bCs/>
                <w:sz w:val="20"/>
                <w:szCs w:val="20"/>
              </w:rPr>
              <w:t xml:space="preserve">Contract </w:t>
            </w:r>
            <w:r w:rsidR="00B37738" w:rsidRPr="00E02C3F">
              <w:rPr>
                <w:b/>
                <w:bCs/>
                <w:sz w:val="20"/>
                <w:szCs w:val="20"/>
              </w:rPr>
              <w:t>Start Date</w:t>
            </w:r>
          </w:p>
        </w:tc>
        <w:tc>
          <w:tcPr>
            <w:tcW w:w="3235" w:type="dxa"/>
            <w:gridSpan w:val="3"/>
            <w:shd w:val="clear" w:color="auto" w:fill="auto"/>
          </w:tcPr>
          <w:p w14:paraId="1144023C" w14:textId="1868BBAB" w:rsidR="00B37738" w:rsidRPr="00044AE5" w:rsidRDefault="00904766" w:rsidP="008C3A8F">
            <w:pPr>
              <w:jc w:val="center"/>
              <w:rPr>
                <w:b/>
                <w:bCs/>
                <w:sz w:val="20"/>
                <w:szCs w:val="20"/>
              </w:rPr>
            </w:pPr>
            <w:r>
              <w:rPr>
                <w:b/>
                <w:bCs/>
                <w:sz w:val="20"/>
                <w:szCs w:val="20"/>
              </w:rPr>
              <w:t xml:space="preserve">Contract </w:t>
            </w:r>
            <w:r w:rsidR="00B37738" w:rsidRPr="00E02C3F">
              <w:rPr>
                <w:b/>
                <w:bCs/>
                <w:sz w:val="20"/>
                <w:szCs w:val="20"/>
              </w:rPr>
              <w:t>End Date</w:t>
            </w:r>
          </w:p>
        </w:tc>
      </w:tr>
      <w:tr w:rsidR="00B37738" w14:paraId="0E953ACC" w14:textId="77777777" w:rsidTr="009C4364">
        <w:tc>
          <w:tcPr>
            <w:tcW w:w="2065" w:type="dxa"/>
          </w:tcPr>
          <w:p w14:paraId="726F6A9C" w14:textId="0198A127" w:rsidR="00B37738" w:rsidRPr="00EB27DD" w:rsidRDefault="003C623E" w:rsidP="008C3A8F">
            <w:pPr>
              <w:rPr>
                <w:sz w:val="20"/>
                <w:szCs w:val="20"/>
              </w:rPr>
            </w:pPr>
            <w:r w:rsidRPr="00EB27DD">
              <w:rPr>
                <w:sz w:val="20"/>
                <w:szCs w:val="20"/>
              </w:rPr>
              <w:t>Item/Service</w:t>
            </w:r>
          </w:p>
        </w:tc>
        <w:tc>
          <w:tcPr>
            <w:tcW w:w="1170" w:type="dxa"/>
            <w:shd w:val="clear" w:color="auto" w:fill="DDD9C3" w:themeFill="background2" w:themeFillShade="E6"/>
          </w:tcPr>
          <w:p w14:paraId="1FCB55EA" w14:textId="1804A3A9" w:rsidR="00B37738" w:rsidRDefault="00086E5D" w:rsidP="008C3A8F">
            <w:pPr>
              <w:jc w:val="center"/>
              <w:rPr>
                <w:sz w:val="20"/>
                <w:szCs w:val="20"/>
              </w:rPr>
            </w:pPr>
            <w:r>
              <w:rPr>
                <w:sz w:val="20"/>
                <w:szCs w:val="20"/>
              </w:rPr>
              <w:t>#</w:t>
            </w:r>
          </w:p>
        </w:tc>
        <w:sdt>
          <w:sdtPr>
            <w:rPr>
              <w:sz w:val="20"/>
              <w:szCs w:val="20"/>
            </w:rPr>
            <w:id w:val="-1514444223"/>
            <w:placeholder>
              <w:docPart w:val="005C70B6D5894C269533BDFEB19A02D7"/>
            </w:placeholder>
            <w:showingPlcHdr/>
            <w:date>
              <w:dateFormat w:val="M/d/yyyy"/>
              <w:lid w:val="en-US"/>
              <w:storeMappedDataAs w:val="dateTime"/>
              <w:calendar w:val="gregorian"/>
            </w:date>
          </w:sdtPr>
          <w:sdtContent>
            <w:tc>
              <w:tcPr>
                <w:tcW w:w="2880" w:type="dxa"/>
                <w:shd w:val="clear" w:color="auto" w:fill="DDD9C3" w:themeFill="background2" w:themeFillShade="E6"/>
              </w:tcPr>
              <w:p w14:paraId="56ABC2EE" w14:textId="45423EE3" w:rsidR="00B37738" w:rsidRPr="00044AE5" w:rsidRDefault="00086E5D" w:rsidP="008C3A8F">
                <w:pPr>
                  <w:jc w:val="center"/>
                  <w:rPr>
                    <w:sz w:val="20"/>
                    <w:szCs w:val="20"/>
                  </w:rPr>
                </w:pPr>
                <w:r w:rsidRPr="000A0679">
                  <w:rPr>
                    <w:rStyle w:val="PlaceholderText"/>
                    <w:sz w:val="20"/>
                    <w:szCs w:val="20"/>
                  </w:rPr>
                  <w:t>Click or tap to enter a date.</w:t>
                </w:r>
              </w:p>
            </w:tc>
          </w:sdtContent>
        </w:sdt>
        <w:sdt>
          <w:sdtPr>
            <w:rPr>
              <w:sz w:val="20"/>
              <w:szCs w:val="20"/>
            </w:rPr>
            <w:id w:val="437030144"/>
            <w:placeholder>
              <w:docPart w:val="9DA1471D278C4C5B897BE3C179FDF710"/>
            </w:placeholder>
            <w:showingPlcHdr/>
            <w:date>
              <w:dateFormat w:val="M/d/yyyy"/>
              <w:lid w:val="en-US"/>
              <w:storeMappedDataAs w:val="dateTime"/>
              <w:calendar w:val="gregorian"/>
            </w:date>
          </w:sdtPr>
          <w:sdtContent>
            <w:tc>
              <w:tcPr>
                <w:tcW w:w="3235" w:type="dxa"/>
                <w:gridSpan w:val="3"/>
                <w:shd w:val="clear" w:color="auto" w:fill="DDD9C3" w:themeFill="background2" w:themeFillShade="E6"/>
              </w:tcPr>
              <w:p w14:paraId="3759E439" w14:textId="44D569FD" w:rsidR="00B37738" w:rsidRPr="00044AE5" w:rsidRDefault="00086E5D" w:rsidP="008C3A8F">
                <w:pPr>
                  <w:jc w:val="center"/>
                  <w:rPr>
                    <w:sz w:val="20"/>
                    <w:szCs w:val="20"/>
                  </w:rPr>
                </w:pPr>
                <w:r w:rsidRPr="000A0679">
                  <w:rPr>
                    <w:rStyle w:val="PlaceholderText"/>
                    <w:sz w:val="20"/>
                    <w:szCs w:val="20"/>
                  </w:rPr>
                  <w:t>Click or tap to enter a date.</w:t>
                </w:r>
              </w:p>
            </w:tc>
          </w:sdtContent>
        </w:sdt>
      </w:tr>
      <w:tr w:rsidR="008E097A" w:rsidRPr="00EB27DD" w14:paraId="7B0250C2" w14:textId="77777777" w:rsidTr="0079288E">
        <w:trPr>
          <w:trHeight w:val="251"/>
        </w:trPr>
        <w:tc>
          <w:tcPr>
            <w:tcW w:w="7555" w:type="dxa"/>
            <w:gridSpan w:val="4"/>
            <w:shd w:val="clear" w:color="auto" w:fill="auto"/>
          </w:tcPr>
          <w:p w14:paraId="3439036C" w14:textId="77777777" w:rsidR="008E097A" w:rsidRPr="00EB27DD" w:rsidRDefault="008E097A" w:rsidP="00E93133">
            <w:pPr>
              <w:rPr>
                <w:sz w:val="20"/>
                <w:szCs w:val="20"/>
              </w:rPr>
            </w:pPr>
          </w:p>
        </w:tc>
        <w:tc>
          <w:tcPr>
            <w:tcW w:w="900" w:type="dxa"/>
            <w:vAlign w:val="center"/>
          </w:tcPr>
          <w:p w14:paraId="0A451EBA" w14:textId="77777777" w:rsidR="008E097A" w:rsidRPr="00EB27DD" w:rsidRDefault="008E097A" w:rsidP="00E93133">
            <w:pPr>
              <w:jc w:val="center"/>
              <w:rPr>
                <w:b/>
                <w:bCs/>
                <w:sz w:val="20"/>
                <w:szCs w:val="20"/>
              </w:rPr>
            </w:pPr>
            <w:r w:rsidRPr="00EB27DD">
              <w:rPr>
                <w:b/>
                <w:bCs/>
                <w:sz w:val="20"/>
                <w:szCs w:val="20"/>
              </w:rPr>
              <w:t>True</w:t>
            </w:r>
          </w:p>
        </w:tc>
        <w:tc>
          <w:tcPr>
            <w:tcW w:w="895" w:type="dxa"/>
            <w:vAlign w:val="center"/>
          </w:tcPr>
          <w:p w14:paraId="18B88CE8" w14:textId="77777777" w:rsidR="008E097A" w:rsidRPr="00EB27DD" w:rsidRDefault="008E097A" w:rsidP="00E93133">
            <w:pPr>
              <w:jc w:val="center"/>
              <w:rPr>
                <w:b/>
                <w:bCs/>
                <w:sz w:val="20"/>
                <w:szCs w:val="20"/>
              </w:rPr>
            </w:pPr>
            <w:r w:rsidRPr="00EB27DD">
              <w:rPr>
                <w:b/>
                <w:bCs/>
                <w:sz w:val="20"/>
                <w:szCs w:val="20"/>
              </w:rPr>
              <w:t>False</w:t>
            </w:r>
          </w:p>
        </w:tc>
      </w:tr>
      <w:tr w:rsidR="008E097A" w:rsidRPr="00EB27DD" w14:paraId="5998EB1A" w14:textId="77777777" w:rsidTr="0079288E">
        <w:trPr>
          <w:trHeight w:val="611"/>
        </w:trPr>
        <w:tc>
          <w:tcPr>
            <w:tcW w:w="7555" w:type="dxa"/>
            <w:gridSpan w:val="4"/>
            <w:shd w:val="clear" w:color="auto" w:fill="B8CCE4" w:themeFill="accent1" w:themeFillTint="66"/>
          </w:tcPr>
          <w:p w14:paraId="22E11053" w14:textId="77777777" w:rsidR="008E097A" w:rsidRPr="00EB27DD" w:rsidRDefault="008E097A" w:rsidP="00E93133">
            <w:pPr>
              <w:rPr>
                <w:sz w:val="20"/>
                <w:szCs w:val="20"/>
              </w:rPr>
            </w:pPr>
            <w:r>
              <w:rPr>
                <w:sz w:val="20"/>
                <w:szCs w:val="20"/>
              </w:rPr>
              <w:t>Do the quantities and/or performance period noted represent a reasonable expectation of the recipient’s current need?</w:t>
            </w:r>
          </w:p>
        </w:tc>
        <w:sdt>
          <w:sdtPr>
            <w:rPr>
              <w:sz w:val="20"/>
              <w:szCs w:val="20"/>
            </w:rPr>
            <w:id w:val="-1693295675"/>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2F3BFEB8" w14:textId="77777777" w:rsidR="008E097A" w:rsidRPr="00EB27DD" w:rsidRDefault="008E097A" w:rsidP="00E93133">
                <w:pPr>
                  <w:jc w:val="center"/>
                  <w:rPr>
                    <w:sz w:val="20"/>
                    <w:szCs w:val="20"/>
                  </w:rPr>
                </w:pPr>
                <w:r>
                  <w:rPr>
                    <w:rFonts w:ascii="MS Gothic" w:eastAsia="MS Gothic" w:hAnsi="MS Gothic" w:hint="eastAsia"/>
                    <w:sz w:val="20"/>
                    <w:szCs w:val="20"/>
                  </w:rPr>
                  <w:t>☐</w:t>
                </w:r>
              </w:p>
            </w:tc>
          </w:sdtContent>
        </w:sdt>
        <w:sdt>
          <w:sdtPr>
            <w:rPr>
              <w:sz w:val="20"/>
              <w:szCs w:val="20"/>
            </w:rPr>
            <w:id w:val="-433134944"/>
            <w14:checkbox>
              <w14:checked w14:val="0"/>
              <w14:checkedState w14:val="2612" w14:font="MS Gothic"/>
              <w14:uncheckedState w14:val="2610" w14:font="MS Gothic"/>
            </w14:checkbox>
          </w:sdtPr>
          <w:sdtContent>
            <w:tc>
              <w:tcPr>
                <w:tcW w:w="895" w:type="dxa"/>
                <w:shd w:val="clear" w:color="auto" w:fill="DDD9C3" w:themeFill="background2" w:themeFillShade="E6"/>
                <w:vAlign w:val="center"/>
              </w:tcPr>
              <w:p w14:paraId="2BA7A605" w14:textId="77777777" w:rsidR="008E097A" w:rsidRPr="00EB27DD" w:rsidRDefault="008E097A" w:rsidP="00E93133">
                <w:pPr>
                  <w:jc w:val="center"/>
                  <w:rPr>
                    <w:sz w:val="20"/>
                    <w:szCs w:val="20"/>
                  </w:rPr>
                </w:pPr>
                <w:r>
                  <w:rPr>
                    <w:rFonts w:ascii="MS Gothic" w:eastAsia="MS Gothic" w:hAnsi="MS Gothic" w:hint="eastAsia"/>
                    <w:sz w:val="20"/>
                    <w:szCs w:val="20"/>
                  </w:rPr>
                  <w:t>☐</w:t>
                </w:r>
              </w:p>
            </w:tc>
          </w:sdtContent>
        </w:sdt>
      </w:tr>
      <w:tr w:rsidR="008E097A" w:rsidRPr="00EB27DD" w14:paraId="0544B9D5" w14:textId="77777777" w:rsidTr="0079288E">
        <w:trPr>
          <w:trHeight w:val="611"/>
        </w:trPr>
        <w:tc>
          <w:tcPr>
            <w:tcW w:w="7555" w:type="dxa"/>
            <w:gridSpan w:val="4"/>
            <w:shd w:val="clear" w:color="auto" w:fill="B8CCE4" w:themeFill="accent1" w:themeFillTint="66"/>
          </w:tcPr>
          <w:p w14:paraId="5A8023C1" w14:textId="77777777" w:rsidR="008E097A" w:rsidRPr="00EB27DD" w:rsidRDefault="008E097A" w:rsidP="00E93133">
            <w:pPr>
              <w:rPr>
                <w:sz w:val="20"/>
                <w:szCs w:val="20"/>
              </w:rPr>
            </w:pPr>
            <w:r>
              <w:rPr>
                <w:sz w:val="20"/>
                <w:szCs w:val="20"/>
              </w:rPr>
              <w:t>Do the quantities and/or performance period noted not create duplicative items or services or unnecessary reserves?</w:t>
            </w:r>
          </w:p>
        </w:tc>
        <w:sdt>
          <w:sdtPr>
            <w:rPr>
              <w:sz w:val="20"/>
              <w:szCs w:val="20"/>
            </w:rPr>
            <w:id w:val="503165322"/>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00E87EC1" w14:textId="77777777" w:rsidR="008E097A" w:rsidRPr="00EB27DD" w:rsidRDefault="008E097A" w:rsidP="00E93133">
                <w:pPr>
                  <w:jc w:val="center"/>
                  <w:rPr>
                    <w:sz w:val="20"/>
                    <w:szCs w:val="20"/>
                  </w:rPr>
                </w:pPr>
                <w:r>
                  <w:rPr>
                    <w:rFonts w:ascii="MS Gothic" w:eastAsia="MS Gothic" w:hAnsi="MS Gothic" w:hint="eastAsia"/>
                    <w:sz w:val="20"/>
                    <w:szCs w:val="20"/>
                  </w:rPr>
                  <w:t>☐</w:t>
                </w:r>
              </w:p>
            </w:tc>
          </w:sdtContent>
        </w:sdt>
        <w:sdt>
          <w:sdtPr>
            <w:rPr>
              <w:sz w:val="20"/>
              <w:szCs w:val="20"/>
            </w:rPr>
            <w:id w:val="1630195826"/>
            <w14:checkbox>
              <w14:checked w14:val="0"/>
              <w14:checkedState w14:val="2612" w14:font="MS Gothic"/>
              <w14:uncheckedState w14:val="2610" w14:font="MS Gothic"/>
            </w14:checkbox>
          </w:sdtPr>
          <w:sdtContent>
            <w:tc>
              <w:tcPr>
                <w:tcW w:w="895" w:type="dxa"/>
                <w:shd w:val="clear" w:color="auto" w:fill="DDD9C3" w:themeFill="background2" w:themeFillShade="E6"/>
                <w:vAlign w:val="center"/>
              </w:tcPr>
              <w:p w14:paraId="72536B35" w14:textId="77777777" w:rsidR="008E097A" w:rsidRPr="00EB27DD" w:rsidRDefault="008E097A" w:rsidP="00E93133">
                <w:pPr>
                  <w:jc w:val="center"/>
                  <w:rPr>
                    <w:sz w:val="20"/>
                    <w:szCs w:val="20"/>
                  </w:rPr>
                </w:pPr>
                <w:r>
                  <w:rPr>
                    <w:rFonts w:ascii="MS Gothic" w:eastAsia="MS Gothic" w:hAnsi="MS Gothic" w:hint="eastAsia"/>
                    <w:sz w:val="20"/>
                    <w:szCs w:val="20"/>
                  </w:rPr>
                  <w:t>☐</w:t>
                </w:r>
              </w:p>
            </w:tc>
          </w:sdtContent>
        </w:sdt>
      </w:tr>
    </w:tbl>
    <w:p w14:paraId="1F3120FB" w14:textId="035B4A46" w:rsidR="0091763E" w:rsidRDefault="0091763E" w:rsidP="0091763E">
      <w:pPr>
        <w:spacing w:after="0"/>
        <w:rPr>
          <w:sz w:val="20"/>
          <w:szCs w:val="20"/>
        </w:rPr>
      </w:pPr>
    </w:p>
    <w:tbl>
      <w:tblPr>
        <w:tblStyle w:val="TableGrid"/>
        <w:tblW w:w="9355" w:type="dxa"/>
        <w:tblLook w:val="04A0" w:firstRow="1" w:lastRow="0" w:firstColumn="1" w:lastColumn="0" w:noHBand="0" w:noVBand="1"/>
      </w:tblPr>
      <w:tblGrid>
        <w:gridCol w:w="2065"/>
        <w:gridCol w:w="1170"/>
        <w:gridCol w:w="2880"/>
        <w:gridCol w:w="1440"/>
        <w:gridCol w:w="900"/>
        <w:gridCol w:w="900"/>
      </w:tblGrid>
      <w:tr w:rsidR="002D3F7D" w:rsidRPr="008E7115" w14:paraId="5C3E451E" w14:textId="77777777" w:rsidTr="0079288E">
        <w:trPr>
          <w:trHeight w:val="296"/>
        </w:trPr>
        <w:tc>
          <w:tcPr>
            <w:tcW w:w="9355" w:type="dxa"/>
            <w:gridSpan w:val="6"/>
            <w:shd w:val="clear" w:color="auto" w:fill="B8CCE4" w:themeFill="accent1" w:themeFillTint="66"/>
          </w:tcPr>
          <w:p w14:paraId="4DEEC667" w14:textId="10F7FDD5" w:rsidR="002D3F7D" w:rsidRPr="00EB27DD" w:rsidRDefault="00B23F60" w:rsidP="00DD1ADE">
            <w:pPr>
              <w:rPr>
                <w:b/>
                <w:bCs/>
                <w:sz w:val="20"/>
                <w:szCs w:val="20"/>
              </w:rPr>
            </w:pPr>
            <w:r w:rsidRPr="00EB27DD">
              <w:rPr>
                <w:b/>
                <w:bCs/>
                <w:sz w:val="20"/>
                <w:szCs w:val="20"/>
              </w:rPr>
              <w:t>Options Consideration</w:t>
            </w:r>
          </w:p>
        </w:tc>
      </w:tr>
      <w:tr w:rsidR="00464D14" w:rsidRPr="008E7115" w14:paraId="28024AA9" w14:textId="77777777" w:rsidTr="0079288E">
        <w:trPr>
          <w:trHeight w:val="1259"/>
        </w:trPr>
        <w:tc>
          <w:tcPr>
            <w:tcW w:w="9355" w:type="dxa"/>
            <w:gridSpan w:val="6"/>
          </w:tcPr>
          <w:p w14:paraId="183A1CC7" w14:textId="30D068FA" w:rsidR="00464D14" w:rsidRPr="00EB27DD" w:rsidRDefault="00464D14" w:rsidP="00DD1ADE">
            <w:pPr>
              <w:rPr>
                <w:sz w:val="20"/>
                <w:szCs w:val="20"/>
              </w:rPr>
            </w:pPr>
            <w:r w:rsidRPr="00EB27DD">
              <w:rPr>
                <w:sz w:val="20"/>
                <w:szCs w:val="20"/>
              </w:rPr>
              <w:t>The recipient’s contracts may include options to ensure the future availability of property or services</w:t>
            </w:r>
            <w:r w:rsidR="00B1537D">
              <w:rPr>
                <w:sz w:val="20"/>
                <w:szCs w:val="20"/>
              </w:rPr>
              <w:t xml:space="preserve"> based on a reasonably foreseeable need</w:t>
            </w:r>
            <w:r w:rsidRPr="00EB27DD">
              <w:rPr>
                <w:sz w:val="20"/>
                <w:szCs w:val="20"/>
              </w:rPr>
              <w:t xml:space="preserve">, </w:t>
            </w:r>
            <w:r w:rsidR="00B1537D">
              <w:rPr>
                <w:sz w:val="20"/>
                <w:szCs w:val="20"/>
              </w:rPr>
              <w:t xml:space="preserve">and </w:t>
            </w:r>
            <w:r w:rsidRPr="00EB27DD">
              <w:rPr>
                <w:sz w:val="20"/>
                <w:szCs w:val="20"/>
              </w:rPr>
              <w:t xml:space="preserve">so long as the recipient is able to justify those options as needed for its public transportation or project purposes.  </w:t>
            </w:r>
            <w:r w:rsidRPr="00EB27DD">
              <w:rPr>
                <w:b/>
                <w:bCs/>
                <w:sz w:val="20"/>
                <w:szCs w:val="20"/>
              </w:rPr>
              <w:t>An option is a unilateral right in a contract by which, for a specified time, a recipient may acquire additional equipment, supplies, or services than originally procured</w:t>
            </w:r>
            <w:r w:rsidRPr="00EB27DD">
              <w:rPr>
                <w:sz w:val="20"/>
                <w:szCs w:val="20"/>
              </w:rPr>
              <w:t>.  An option may also extend the term of the contract.</w:t>
            </w:r>
          </w:p>
          <w:p w14:paraId="57F33342" w14:textId="6D386349" w:rsidR="00464D14" w:rsidRPr="00B23F60" w:rsidRDefault="00464D14" w:rsidP="00DD1ADE">
            <w:pPr>
              <w:rPr>
                <w:sz w:val="16"/>
                <w:szCs w:val="16"/>
              </w:rPr>
            </w:pPr>
            <w:r w:rsidRPr="00EB27DD">
              <w:rPr>
                <w:sz w:val="16"/>
                <w:szCs w:val="16"/>
              </w:rPr>
              <w:t>(4220.1F Chapter IV Section 1.d.)</w:t>
            </w:r>
          </w:p>
        </w:tc>
      </w:tr>
      <w:tr w:rsidR="00EB27DD" w:rsidRPr="008E7115" w14:paraId="58420ED6" w14:textId="77777777" w:rsidTr="0079288E">
        <w:trPr>
          <w:trHeight w:val="251"/>
        </w:trPr>
        <w:tc>
          <w:tcPr>
            <w:tcW w:w="7555" w:type="dxa"/>
            <w:gridSpan w:val="4"/>
            <w:shd w:val="clear" w:color="auto" w:fill="auto"/>
          </w:tcPr>
          <w:p w14:paraId="5A57A676" w14:textId="77777777" w:rsidR="00EB27DD" w:rsidRPr="00EB27DD" w:rsidRDefault="00EB27DD" w:rsidP="00DD1ADE">
            <w:pPr>
              <w:rPr>
                <w:sz w:val="20"/>
                <w:szCs w:val="20"/>
              </w:rPr>
            </w:pPr>
          </w:p>
        </w:tc>
        <w:tc>
          <w:tcPr>
            <w:tcW w:w="900" w:type="dxa"/>
            <w:vAlign w:val="center"/>
          </w:tcPr>
          <w:p w14:paraId="6F99EC0F" w14:textId="604243ED" w:rsidR="00EB27DD" w:rsidRPr="00EB27DD" w:rsidRDefault="00EB27DD" w:rsidP="00EB27DD">
            <w:pPr>
              <w:jc w:val="center"/>
              <w:rPr>
                <w:b/>
                <w:bCs/>
                <w:sz w:val="20"/>
                <w:szCs w:val="20"/>
              </w:rPr>
            </w:pPr>
            <w:r w:rsidRPr="00EB27DD">
              <w:rPr>
                <w:b/>
                <w:bCs/>
                <w:sz w:val="20"/>
                <w:szCs w:val="20"/>
              </w:rPr>
              <w:t>True</w:t>
            </w:r>
          </w:p>
        </w:tc>
        <w:tc>
          <w:tcPr>
            <w:tcW w:w="900" w:type="dxa"/>
            <w:vAlign w:val="center"/>
          </w:tcPr>
          <w:p w14:paraId="1C1B2408" w14:textId="6E3CC77D" w:rsidR="00EB27DD" w:rsidRPr="00EB27DD" w:rsidRDefault="00EB27DD" w:rsidP="00EB27DD">
            <w:pPr>
              <w:jc w:val="center"/>
              <w:rPr>
                <w:b/>
                <w:bCs/>
                <w:sz w:val="20"/>
                <w:szCs w:val="20"/>
              </w:rPr>
            </w:pPr>
            <w:r w:rsidRPr="00EB27DD">
              <w:rPr>
                <w:b/>
                <w:bCs/>
                <w:sz w:val="20"/>
                <w:szCs w:val="20"/>
              </w:rPr>
              <w:t>False</w:t>
            </w:r>
          </w:p>
        </w:tc>
      </w:tr>
      <w:tr w:rsidR="00EB27DD" w:rsidRPr="008E7115" w14:paraId="3C1BE71C" w14:textId="77777777" w:rsidTr="0079288E">
        <w:trPr>
          <w:trHeight w:val="611"/>
        </w:trPr>
        <w:tc>
          <w:tcPr>
            <w:tcW w:w="7555" w:type="dxa"/>
            <w:gridSpan w:val="4"/>
            <w:shd w:val="clear" w:color="auto" w:fill="B8CCE4" w:themeFill="accent1" w:themeFillTint="66"/>
          </w:tcPr>
          <w:p w14:paraId="58312A98" w14:textId="56174677" w:rsidR="00EB27DD" w:rsidRPr="00EB27DD" w:rsidRDefault="00EB27DD" w:rsidP="00DD1ADE">
            <w:pPr>
              <w:rPr>
                <w:sz w:val="20"/>
                <w:szCs w:val="20"/>
              </w:rPr>
            </w:pPr>
            <w:r>
              <w:rPr>
                <w:sz w:val="20"/>
                <w:szCs w:val="20"/>
              </w:rPr>
              <w:t>This acquisition will include options allowing the recipient to acquire additional equipment, supplies, or services than originall</w:t>
            </w:r>
            <w:r w:rsidR="00387C51">
              <w:rPr>
                <w:sz w:val="20"/>
                <w:szCs w:val="20"/>
              </w:rPr>
              <w:t>y procured?</w:t>
            </w:r>
          </w:p>
        </w:tc>
        <w:sdt>
          <w:sdtPr>
            <w:rPr>
              <w:sz w:val="20"/>
              <w:szCs w:val="20"/>
            </w:rPr>
            <w:id w:val="1335572872"/>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713BDC9C" w14:textId="061914EE" w:rsidR="00EB27DD" w:rsidRPr="00EB27DD" w:rsidRDefault="00086E5D" w:rsidP="006B5F26">
                <w:pPr>
                  <w:jc w:val="center"/>
                  <w:rPr>
                    <w:sz w:val="20"/>
                    <w:szCs w:val="20"/>
                  </w:rPr>
                </w:pPr>
                <w:r>
                  <w:rPr>
                    <w:rFonts w:ascii="MS Gothic" w:eastAsia="MS Gothic" w:hAnsi="MS Gothic" w:hint="eastAsia"/>
                    <w:sz w:val="20"/>
                    <w:szCs w:val="20"/>
                  </w:rPr>
                  <w:t>☐</w:t>
                </w:r>
              </w:p>
            </w:tc>
          </w:sdtContent>
        </w:sdt>
        <w:sdt>
          <w:sdtPr>
            <w:rPr>
              <w:sz w:val="20"/>
              <w:szCs w:val="20"/>
            </w:rPr>
            <w:id w:val="1565299750"/>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1AF4CAFC" w14:textId="6CEC3B2A" w:rsidR="00EB27DD" w:rsidRPr="00EB27DD" w:rsidRDefault="006B5F26" w:rsidP="006B5F26">
                <w:pPr>
                  <w:jc w:val="center"/>
                  <w:rPr>
                    <w:sz w:val="20"/>
                    <w:szCs w:val="20"/>
                  </w:rPr>
                </w:pPr>
                <w:r>
                  <w:rPr>
                    <w:rFonts w:ascii="MS Gothic" w:eastAsia="MS Gothic" w:hAnsi="MS Gothic" w:hint="eastAsia"/>
                    <w:sz w:val="20"/>
                    <w:szCs w:val="20"/>
                  </w:rPr>
                  <w:t>☐</w:t>
                </w:r>
              </w:p>
            </w:tc>
          </w:sdtContent>
        </w:sdt>
      </w:tr>
      <w:tr w:rsidR="002D3F7D" w:rsidRPr="000A0679" w14:paraId="53415682" w14:textId="77777777" w:rsidTr="0079288E">
        <w:trPr>
          <w:trHeight w:val="539"/>
        </w:trPr>
        <w:tc>
          <w:tcPr>
            <w:tcW w:w="9355" w:type="dxa"/>
            <w:gridSpan w:val="6"/>
            <w:shd w:val="clear" w:color="auto" w:fill="auto"/>
            <w:vAlign w:val="center"/>
          </w:tcPr>
          <w:p w14:paraId="772EA372" w14:textId="7502843B" w:rsidR="002D3F7D" w:rsidRPr="000A0679" w:rsidRDefault="002D3F7D" w:rsidP="00DD1ADE">
            <w:pPr>
              <w:rPr>
                <w:sz w:val="20"/>
                <w:szCs w:val="20"/>
              </w:rPr>
            </w:pPr>
            <w:r w:rsidRPr="00B23F60">
              <w:rPr>
                <w:b/>
                <w:bCs/>
                <w:sz w:val="20"/>
                <w:szCs w:val="20"/>
              </w:rPr>
              <w:t>If true</w:t>
            </w:r>
            <w:r>
              <w:rPr>
                <w:sz w:val="20"/>
                <w:szCs w:val="20"/>
              </w:rPr>
              <w:t>, e</w:t>
            </w:r>
            <w:r w:rsidRPr="000A0679">
              <w:rPr>
                <w:sz w:val="20"/>
                <w:szCs w:val="20"/>
              </w:rPr>
              <w:t xml:space="preserve">nter the quantities and or performance service periods to be requested for option quantities or extended service periods in the item or service contract. </w:t>
            </w:r>
          </w:p>
        </w:tc>
      </w:tr>
      <w:tr w:rsidR="002D3F7D" w:rsidRPr="000A0679" w14:paraId="71D3424B" w14:textId="77777777" w:rsidTr="0079288E">
        <w:tc>
          <w:tcPr>
            <w:tcW w:w="2065" w:type="dxa"/>
            <w:shd w:val="clear" w:color="auto" w:fill="auto"/>
            <w:vAlign w:val="center"/>
          </w:tcPr>
          <w:p w14:paraId="0CA08A14" w14:textId="77777777" w:rsidR="002D3F7D" w:rsidRPr="000A0679" w:rsidRDefault="002D3F7D" w:rsidP="00DD1ADE">
            <w:pPr>
              <w:rPr>
                <w:b/>
                <w:bCs/>
                <w:sz w:val="20"/>
                <w:szCs w:val="20"/>
              </w:rPr>
            </w:pPr>
            <w:r w:rsidRPr="000A0679">
              <w:rPr>
                <w:b/>
                <w:bCs/>
                <w:sz w:val="20"/>
                <w:szCs w:val="20"/>
              </w:rPr>
              <w:t>Options</w:t>
            </w:r>
          </w:p>
        </w:tc>
        <w:tc>
          <w:tcPr>
            <w:tcW w:w="1170" w:type="dxa"/>
            <w:shd w:val="clear" w:color="auto" w:fill="auto"/>
            <w:vAlign w:val="center"/>
          </w:tcPr>
          <w:p w14:paraId="05DDD45F" w14:textId="77777777" w:rsidR="002D3F7D" w:rsidRPr="000A0679" w:rsidRDefault="002D3F7D" w:rsidP="00DD1ADE">
            <w:pPr>
              <w:jc w:val="center"/>
              <w:rPr>
                <w:sz w:val="20"/>
                <w:szCs w:val="20"/>
              </w:rPr>
            </w:pPr>
            <w:r w:rsidRPr="000A0679">
              <w:rPr>
                <w:b/>
                <w:bCs/>
                <w:sz w:val="20"/>
                <w:szCs w:val="20"/>
              </w:rPr>
              <w:t>Quantity</w:t>
            </w:r>
          </w:p>
        </w:tc>
        <w:tc>
          <w:tcPr>
            <w:tcW w:w="2880" w:type="dxa"/>
            <w:shd w:val="clear" w:color="auto" w:fill="auto"/>
          </w:tcPr>
          <w:p w14:paraId="2A28EF58" w14:textId="77777777" w:rsidR="002D3F7D" w:rsidRPr="000A0679" w:rsidRDefault="002D3F7D" w:rsidP="00DD1ADE">
            <w:pPr>
              <w:jc w:val="center"/>
              <w:rPr>
                <w:sz w:val="20"/>
                <w:szCs w:val="20"/>
              </w:rPr>
            </w:pPr>
            <w:r w:rsidRPr="000A0679">
              <w:rPr>
                <w:b/>
                <w:bCs/>
                <w:sz w:val="20"/>
                <w:szCs w:val="20"/>
              </w:rPr>
              <w:t>Option # Start Date</w:t>
            </w:r>
          </w:p>
        </w:tc>
        <w:tc>
          <w:tcPr>
            <w:tcW w:w="3240" w:type="dxa"/>
            <w:gridSpan w:val="3"/>
            <w:shd w:val="clear" w:color="auto" w:fill="auto"/>
          </w:tcPr>
          <w:p w14:paraId="7F72CA99" w14:textId="77777777" w:rsidR="002D3F7D" w:rsidRPr="000A0679" w:rsidRDefault="002D3F7D" w:rsidP="00DD1ADE">
            <w:pPr>
              <w:jc w:val="center"/>
              <w:rPr>
                <w:sz w:val="20"/>
                <w:szCs w:val="20"/>
              </w:rPr>
            </w:pPr>
            <w:r w:rsidRPr="000A0679">
              <w:rPr>
                <w:b/>
                <w:bCs/>
                <w:sz w:val="20"/>
                <w:szCs w:val="20"/>
              </w:rPr>
              <w:t>Option # End Date</w:t>
            </w:r>
          </w:p>
        </w:tc>
      </w:tr>
      <w:tr w:rsidR="002D3F7D" w:rsidRPr="000A0679" w14:paraId="52388A93" w14:textId="77777777" w:rsidTr="0079288E">
        <w:tc>
          <w:tcPr>
            <w:tcW w:w="2065" w:type="dxa"/>
          </w:tcPr>
          <w:p w14:paraId="50A33B0B" w14:textId="77777777" w:rsidR="002D3F7D" w:rsidRPr="000A0679" w:rsidRDefault="002D3F7D" w:rsidP="00DD1ADE">
            <w:pPr>
              <w:rPr>
                <w:b/>
                <w:bCs/>
                <w:sz w:val="20"/>
                <w:szCs w:val="20"/>
              </w:rPr>
            </w:pPr>
            <w:r w:rsidRPr="000A0679">
              <w:rPr>
                <w:b/>
                <w:bCs/>
                <w:sz w:val="20"/>
                <w:szCs w:val="20"/>
              </w:rPr>
              <w:t>Option 1</w:t>
            </w:r>
          </w:p>
        </w:tc>
        <w:tc>
          <w:tcPr>
            <w:tcW w:w="1170" w:type="dxa"/>
            <w:shd w:val="clear" w:color="auto" w:fill="DDD9C3" w:themeFill="background2" w:themeFillShade="E6"/>
          </w:tcPr>
          <w:p w14:paraId="211D0252" w14:textId="38FFA52C" w:rsidR="002D3F7D" w:rsidRPr="000A0679" w:rsidRDefault="00086E5D" w:rsidP="00DD1ADE">
            <w:pPr>
              <w:jc w:val="center"/>
              <w:rPr>
                <w:sz w:val="20"/>
                <w:szCs w:val="20"/>
              </w:rPr>
            </w:pPr>
            <w:r>
              <w:rPr>
                <w:sz w:val="20"/>
                <w:szCs w:val="20"/>
              </w:rPr>
              <w:t>#</w:t>
            </w:r>
          </w:p>
        </w:tc>
        <w:sdt>
          <w:sdtPr>
            <w:rPr>
              <w:sz w:val="20"/>
              <w:szCs w:val="20"/>
            </w:rPr>
            <w:id w:val="-1682116918"/>
            <w:placeholder>
              <w:docPart w:val="4A8B701C39EA4B368262843F4BB16915"/>
            </w:placeholder>
            <w:showingPlcHdr/>
            <w:date>
              <w:dateFormat w:val="M/d/yyyy"/>
              <w:lid w:val="en-US"/>
              <w:storeMappedDataAs w:val="dateTime"/>
              <w:calendar w:val="gregorian"/>
            </w:date>
          </w:sdtPr>
          <w:sdtContent>
            <w:tc>
              <w:tcPr>
                <w:tcW w:w="2880" w:type="dxa"/>
                <w:shd w:val="clear" w:color="auto" w:fill="DDD9C3" w:themeFill="background2" w:themeFillShade="E6"/>
              </w:tcPr>
              <w:p w14:paraId="70EEB7C9" w14:textId="0FB4B565" w:rsidR="002D3F7D" w:rsidRPr="000A0679" w:rsidRDefault="00086E5D" w:rsidP="00DD1ADE">
                <w:pPr>
                  <w:jc w:val="center"/>
                  <w:rPr>
                    <w:sz w:val="20"/>
                    <w:szCs w:val="20"/>
                  </w:rPr>
                </w:pPr>
                <w:r w:rsidRPr="000A0679">
                  <w:rPr>
                    <w:rStyle w:val="PlaceholderText"/>
                    <w:sz w:val="20"/>
                    <w:szCs w:val="20"/>
                  </w:rPr>
                  <w:t>Click or tap to enter a date.</w:t>
                </w:r>
              </w:p>
            </w:tc>
          </w:sdtContent>
        </w:sdt>
        <w:sdt>
          <w:sdtPr>
            <w:rPr>
              <w:sz w:val="20"/>
              <w:szCs w:val="20"/>
            </w:rPr>
            <w:id w:val="332189890"/>
            <w:placeholder>
              <w:docPart w:val="42D3A4BAA74F425BBD2F31B7764CC0F4"/>
            </w:placeholder>
            <w:showingPlcHdr/>
            <w:date>
              <w:dateFormat w:val="M/d/yyyy"/>
              <w:lid w:val="en-US"/>
              <w:storeMappedDataAs w:val="dateTime"/>
              <w:calendar w:val="gregorian"/>
            </w:date>
          </w:sdtPr>
          <w:sdtContent>
            <w:tc>
              <w:tcPr>
                <w:tcW w:w="3240" w:type="dxa"/>
                <w:gridSpan w:val="3"/>
                <w:shd w:val="clear" w:color="auto" w:fill="DDD9C3" w:themeFill="background2" w:themeFillShade="E6"/>
              </w:tcPr>
              <w:p w14:paraId="110D9C79" w14:textId="0A52967A" w:rsidR="002D3F7D" w:rsidRPr="000A0679" w:rsidRDefault="00086E5D" w:rsidP="00DD1ADE">
                <w:pPr>
                  <w:jc w:val="center"/>
                  <w:rPr>
                    <w:sz w:val="20"/>
                    <w:szCs w:val="20"/>
                  </w:rPr>
                </w:pPr>
                <w:r w:rsidRPr="000A0679">
                  <w:rPr>
                    <w:rStyle w:val="PlaceholderText"/>
                    <w:sz w:val="20"/>
                    <w:szCs w:val="20"/>
                  </w:rPr>
                  <w:t>Click or tap to enter a date.</w:t>
                </w:r>
              </w:p>
            </w:tc>
          </w:sdtContent>
        </w:sdt>
      </w:tr>
      <w:tr w:rsidR="002D3F7D" w:rsidRPr="000A0679" w14:paraId="23E72F5B" w14:textId="77777777" w:rsidTr="0079288E">
        <w:tc>
          <w:tcPr>
            <w:tcW w:w="2065" w:type="dxa"/>
            <w:shd w:val="clear" w:color="auto" w:fill="auto"/>
          </w:tcPr>
          <w:p w14:paraId="5E290137" w14:textId="77777777" w:rsidR="002D3F7D" w:rsidRPr="000A0679" w:rsidRDefault="002D3F7D" w:rsidP="00DD1ADE">
            <w:pPr>
              <w:rPr>
                <w:b/>
                <w:bCs/>
                <w:sz w:val="20"/>
                <w:szCs w:val="20"/>
              </w:rPr>
            </w:pPr>
            <w:r w:rsidRPr="000A0679">
              <w:rPr>
                <w:b/>
                <w:bCs/>
                <w:sz w:val="20"/>
                <w:szCs w:val="20"/>
              </w:rPr>
              <w:t>Option 2</w:t>
            </w:r>
          </w:p>
        </w:tc>
        <w:sdt>
          <w:sdtPr>
            <w:rPr>
              <w:sz w:val="20"/>
              <w:szCs w:val="20"/>
            </w:rPr>
            <w:id w:val="-597097937"/>
            <w:placeholder>
              <w:docPart w:val="0E3CC7C59CBF4A48AE7AD39B7C4FAF64"/>
            </w:placeholder>
          </w:sdtPr>
          <w:sdtContent>
            <w:tc>
              <w:tcPr>
                <w:tcW w:w="1170" w:type="dxa"/>
                <w:shd w:val="clear" w:color="auto" w:fill="DDD9C3" w:themeFill="background2" w:themeFillShade="E6"/>
              </w:tcPr>
              <w:p w14:paraId="662096AF" w14:textId="77777777" w:rsidR="002D3F7D" w:rsidRPr="000A0679" w:rsidRDefault="002D3F7D" w:rsidP="00DD1ADE">
                <w:pPr>
                  <w:jc w:val="center"/>
                  <w:rPr>
                    <w:b/>
                    <w:bCs/>
                    <w:sz w:val="20"/>
                    <w:szCs w:val="20"/>
                  </w:rPr>
                </w:pPr>
                <w:r w:rsidRPr="000A0679">
                  <w:rPr>
                    <w:sz w:val="20"/>
                    <w:szCs w:val="20"/>
                  </w:rPr>
                  <w:t>#</w:t>
                </w:r>
              </w:p>
            </w:tc>
          </w:sdtContent>
        </w:sdt>
        <w:sdt>
          <w:sdtPr>
            <w:rPr>
              <w:sz w:val="20"/>
              <w:szCs w:val="20"/>
            </w:rPr>
            <w:id w:val="2074234104"/>
            <w:placeholder>
              <w:docPart w:val="F825323191E341648F6E43D259AB19BD"/>
            </w:placeholder>
            <w:showingPlcHdr/>
            <w:date>
              <w:dateFormat w:val="M/d/yyyy"/>
              <w:lid w:val="en-US"/>
              <w:storeMappedDataAs w:val="dateTime"/>
              <w:calendar w:val="gregorian"/>
            </w:date>
          </w:sdtPr>
          <w:sdtContent>
            <w:tc>
              <w:tcPr>
                <w:tcW w:w="2880" w:type="dxa"/>
                <w:shd w:val="clear" w:color="auto" w:fill="DDD9C3" w:themeFill="background2" w:themeFillShade="E6"/>
              </w:tcPr>
              <w:p w14:paraId="0B41B382" w14:textId="77777777" w:rsidR="002D3F7D" w:rsidRPr="000A0679" w:rsidRDefault="002D3F7D" w:rsidP="00DD1ADE">
                <w:pPr>
                  <w:jc w:val="center"/>
                  <w:rPr>
                    <w:sz w:val="20"/>
                    <w:szCs w:val="20"/>
                  </w:rPr>
                </w:pPr>
                <w:r w:rsidRPr="000A0679">
                  <w:rPr>
                    <w:rStyle w:val="PlaceholderText"/>
                    <w:sz w:val="20"/>
                    <w:szCs w:val="20"/>
                  </w:rPr>
                  <w:t>Click or tap to enter a date.</w:t>
                </w:r>
              </w:p>
            </w:tc>
          </w:sdtContent>
        </w:sdt>
        <w:sdt>
          <w:sdtPr>
            <w:rPr>
              <w:sz w:val="20"/>
              <w:szCs w:val="20"/>
            </w:rPr>
            <w:id w:val="1637762859"/>
            <w:placeholder>
              <w:docPart w:val="7BA563C4B67B4B999E910E68FE96CD07"/>
            </w:placeholder>
            <w:showingPlcHdr/>
            <w:date>
              <w:dateFormat w:val="M/d/yyyy"/>
              <w:lid w:val="en-US"/>
              <w:storeMappedDataAs w:val="dateTime"/>
              <w:calendar w:val="gregorian"/>
            </w:date>
          </w:sdtPr>
          <w:sdtContent>
            <w:tc>
              <w:tcPr>
                <w:tcW w:w="3240" w:type="dxa"/>
                <w:gridSpan w:val="3"/>
                <w:shd w:val="clear" w:color="auto" w:fill="DDD9C3" w:themeFill="background2" w:themeFillShade="E6"/>
              </w:tcPr>
              <w:p w14:paraId="72904655" w14:textId="77777777" w:rsidR="002D3F7D" w:rsidRPr="000A0679" w:rsidRDefault="002D3F7D" w:rsidP="00DD1ADE">
                <w:pPr>
                  <w:jc w:val="center"/>
                  <w:rPr>
                    <w:sz w:val="20"/>
                    <w:szCs w:val="20"/>
                  </w:rPr>
                </w:pPr>
                <w:r w:rsidRPr="000A0679">
                  <w:rPr>
                    <w:rStyle w:val="PlaceholderText"/>
                    <w:sz w:val="20"/>
                    <w:szCs w:val="20"/>
                  </w:rPr>
                  <w:t>Click or tap to enter a date.</w:t>
                </w:r>
              </w:p>
            </w:tc>
          </w:sdtContent>
        </w:sdt>
      </w:tr>
      <w:tr w:rsidR="002D3F7D" w:rsidRPr="000A0679" w14:paraId="7699FCE4" w14:textId="77777777" w:rsidTr="0079288E">
        <w:tc>
          <w:tcPr>
            <w:tcW w:w="2065" w:type="dxa"/>
          </w:tcPr>
          <w:p w14:paraId="77106EED" w14:textId="77777777" w:rsidR="002D3F7D" w:rsidRPr="000A0679" w:rsidRDefault="002D3F7D" w:rsidP="00DD1ADE">
            <w:pPr>
              <w:rPr>
                <w:b/>
                <w:bCs/>
                <w:sz w:val="20"/>
                <w:szCs w:val="20"/>
              </w:rPr>
            </w:pPr>
            <w:r w:rsidRPr="000A0679">
              <w:rPr>
                <w:b/>
                <w:bCs/>
                <w:sz w:val="20"/>
                <w:szCs w:val="20"/>
              </w:rPr>
              <w:lastRenderedPageBreak/>
              <w:t>Option 3</w:t>
            </w:r>
          </w:p>
        </w:tc>
        <w:sdt>
          <w:sdtPr>
            <w:rPr>
              <w:sz w:val="20"/>
              <w:szCs w:val="20"/>
            </w:rPr>
            <w:id w:val="-1065864489"/>
            <w:placeholder>
              <w:docPart w:val="1470B3E9844F446D93FC4365A5D51F3F"/>
            </w:placeholder>
          </w:sdtPr>
          <w:sdtContent>
            <w:tc>
              <w:tcPr>
                <w:tcW w:w="1170" w:type="dxa"/>
                <w:shd w:val="clear" w:color="auto" w:fill="DDD9C3" w:themeFill="background2" w:themeFillShade="E6"/>
              </w:tcPr>
              <w:p w14:paraId="4C7C7521" w14:textId="77777777" w:rsidR="002D3F7D" w:rsidRPr="000A0679" w:rsidRDefault="002D3F7D" w:rsidP="00DD1ADE">
                <w:pPr>
                  <w:jc w:val="center"/>
                  <w:rPr>
                    <w:sz w:val="20"/>
                    <w:szCs w:val="20"/>
                  </w:rPr>
                </w:pPr>
                <w:r w:rsidRPr="000A0679">
                  <w:rPr>
                    <w:sz w:val="20"/>
                    <w:szCs w:val="20"/>
                  </w:rPr>
                  <w:t>#</w:t>
                </w:r>
              </w:p>
            </w:tc>
          </w:sdtContent>
        </w:sdt>
        <w:sdt>
          <w:sdtPr>
            <w:rPr>
              <w:sz w:val="20"/>
              <w:szCs w:val="20"/>
            </w:rPr>
            <w:id w:val="-702402643"/>
            <w:placeholder>
              <w:docPart w:val="06C940BA1E0445F58E8FAED3DC637E6E"/>
            </w:placeholder>
            <w:showingPlcHdr/>
            <w:date>
              <w:dateFormat w:val="M/d/yyyy"/>
              <w:lid w:val="en-US"/>
              <w:storeMappedDataAs w:val="dateTime"/>
              <w:calendar w:val="gregorian"/>
            </w:date>
          </w:sdtPr>
          <w:sdtContent>
            <w:tc>
              <w:tcPr>
                <w:tcW w:w="2880" w:type="dxa"/>
                <w:shd w:val="clear" w:color="auto" w:fill="DDD9C3" w:themeFill="background2" w:themeFillShade="E6"/>
              </w:tcPr>
              <w:p w14:paraId="5DA656B7" w14:textId="77777777" w:rsidR="002D3F7D" w:rsidRPr="000A0679" w:rsidRDefault="002D3F7D" w:rsidP="00DD1ADE">
                <w:pPr>
                  <w:jc w:val="center"/>
                  <w:rPr>
                    <w:sz w:val="20"/>
                    <w:szCs w:val="20"/>
                  </w:rPr>
                </w:pPr>
                <w:r w:rsidRPr="000A0679">
                  <w:rPr>
                    <w:rStyle w:val="PlaceholderText"/>
                    <w:sz w:val="20"/>
                    <w:szCs w:val="20"/>
                  </w:rPr>
                  <w:t>Click or tap to enter a date.</w:t>
                </w:r>
              </w:p>
            </w:tc>
          </w:sdtContent>
        </w:sdt>
        <w:sdt>
          <w:sdtPr>
            <w:rPr>
              <w:sz w:val="20"/>
              <w:szCs w:val="20"/>
            </w:rPr>
            <w:id w:val="1536775221"/>
            <w:placeholder>
              <w:docPart w:val="BC954E02087B458B868797E6F84FB522"/>
            </w:placeholder>
            <w:showingPlcHdr/>
            <w:date>
              <w:dateFormat w:val="M/d/yyyy"/>
              <w:lid w:val="en-US"/>
              <w:storeMappedDataAs w:val="dateTime"/>
              <w:calendar w:val="gregorian"/>
            </w:date>
          </w:sdtPr>
          <w:sdtContent>
            <w:tc>
              <w:tcPr>
                <w:tcW w:w="3240" w:type="dxa"/>
                <w:gridSpan w:val="3"/>
                <w:shd w:val="clear" w:color="auto" w:fill="DDD9C3" w:themeFill="background2" w:themeFillShade="E6"/>
              </w:tcPr>
              <w:p w14:paraId="5159A19E" w14:textId="77777777" w:rsidR="002D3F7D" w:rsidRPr="000A0679" w:rsidRDefault="002D3F7D" w:rsidP="00DD1ADE">
                <w:pPr>
                  <w:jc w:val="center"/>
                  <w:rPr>
                    <w:sz w:val="20"/>
                    <w:szCs w:val="20"/>
                  </w:rPr>
                </w:pPr>
                <w:r w:rsidRPr="000A0679">
                  <w:rPr>
                    <w:rStyle w:val="PlaceholderText"/>
                    <w:sz w:val="20"/>
                    <w:szCs w:val="20"/>
                  </w:rPr>
                  <w:t>Click or tap to enter a date.</w:t>
                </w:r>
              </w:p>
            </w:tc>
          </w:sdtContent>
        </w:sdt>
      </w:tr>
      <w:tr w:rsidR="008E097A" w:rsidRPr="00EB27DD" w14:paraId="35A1F56F" w14:textId="77777777" w:rsidTr="0079288E">
        <w:trPr>
          <w:trHeight w:val="251"/>
        </w:trPr>
        <w:tc>
          <w:tcPr>
            <w:tcW w:w="7555" w:type="dxa"/>
            <w:gridSpan w:val="4"/>
            <w:shd w:val="clear" w:color="auto" w:fill="auto"/>
          </w:tcPr>
          <w:p w14:paraId="06AD40D8" w14:textId="77777777" w:rsidR="008E097A" w:rsidRPr="00EB27DD" w:rsidRDefault="008E097A" w:rsidP="00E93133">
            <w:pPr>
              <w:rPr>
                <w:sz w:val="20"/>
                <w:szCs w:val="20"/>
              </w:rPr>
            </w:pPr>
          </w:p>
        </w:tc>
        <w:tc>
          <w:tcPr>
            <w:tcW w:w="900" w:type="dxa"/>
            <w:vAlign w:val="center"/>
          </w:tcPr>
          <w:p w14:paraId="3F9D565E" w14:textId="77777777" w:rsidR="008E097A" w:rsidRPr="00EB27DD" w:rsidRDefault="008E097A" w:rsidP="00E93133">
            <w:pPr>
              <w:jc w:val="center"/>
              <w:rPr>
                <w:b/>
                <w:bCs/>
                <w:sz w:val="20"/>
                <w:szCs w:val="20"/>
              </w:rPr>
            </w:pPr>
            <w:r w:rsidRPr="00EB27DD">
              <w:rPr>
                <w:b/>
                <w:bCs/>
                <w:sz w:val="20"/>
                <w:szCs w:val="20"/>
              </w:rPr>
              <w:t>True</w:t>
            </w:r>
          </w:p>
        </w:tc>
        <w:tc>
          <w:tcPr>
            <w:tcW w:w="900" w:type="dxa"/>
            <w:vAlign w:val="center"/>
          </w:tcPr>
          <w:p w14:paraId="12071AF5" w14:textId="77777777" w:rsidR="008E097A" w:rsidRPr="00EB27DD" w:rsidRDefault="008E097A" w:rsidP="00E93133">
            <w:pPr>
              <w:jc w:val="center"/>
              <w:rPr>
                <w:b/>
                <w:bCs/>
                <w:sz w:val="20"/>
                <w:szCs w:val="20"/>
              </w:rPr>
            </w:pPr>
            <w:r w:rsidRPr="00EB27DD">
              <w:rPr>
                <w:b/>
                <w:bCs/>
                <w:sz w:val="20"/>
                <w:szCs w:val="20"/>
              </w:rPr>
              <w:t>False</w:t>
            </w:r>
          </w:p>
        </w:tc>
      </w:tr>
      <w:tr w:rsidR="008E097A" w:rsidRPr="00EB27DD" w14:paraId="7D46F1FD" w14:textId="77777777" w:rsidTr="0079288E">
        <w:trPr>
          <w:trHeight w:val="611"/>
        </w:trPr>
        <w:tc>
          <w:tcPr>
            <w:tcW w:w="7555" w:type="dxa"/>
            <w:gridSpan w:val="4"/>
            <w:shd w:val="clear" w:color="auto" w:fill="B8CCE4" w:themeFill="accent1" w:themeFillTint="66"/>
          </w:tcPr>
          <w:p w14:paraId="2151614B" w14:textId="77777777" w:rsidR="008E097A" w:rsidRPr="00EB27DD" w:rsidRDefault="008E097A" w:rsidP="00E93133">
            <w:pPr>
              <w:rPr>
                <w:sz w:val="20"/>
                <w:szCs w:val="20"/>
              </w:rPr>
            </w:pPr>
            <w:r>
              <w:rPr>
                <w:sz w:val="20"/>
                <w:szCs w:val="20"/>
              </w:rPr>
              <w:t>Do the quantities and/or performance period for the options noted represent a reasonable expectation of the recipient’s current need?</w:t>
            </w:r>
          </w:p>
        </w:tc>
        <w:sdt>
          <w:sdtPr>
            <w:rPr>
              <w:sz w:val="20"/>
              <w:szCs w:val="20"/>
            </w:rPr>
            <w:id w:val="1365409613"/>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4A0E360A" w14:textId="77777777" w:rsidR="008E097A" w:rsidRPr="00EB27DD" w:rsidRDefault="008E097A" w:rsidP="00E93133">
                <w:pPr>
                  <w:jc w:val="center"/>
                  <w:rPr>
                    <w:sz w:val="20"/>
                    <w:szCs w:val="20"/>
                  </w:rPr>
                </w:pPr>
                <w:r>
                  <w:rPr>
                    <w:rFonts w:ascii="MS Gothic" w:eastAsia="MS Gothic" w:hAnsi="MS Gothic" w:hint="eastAsia"/>
                    <w:sz w:val="20"/>
                    <w:szCs w:val="20"/>
                  </w:rPr>
                  <w:t>☐</w:t>
                </w:r>
              </w:p>
            </w:tc>
          </w:sdtContent>
        </w:sdt>
        <w:sdt>
          <w:sdtPr>
            <w:rPr>
              <w:sz w:val="20"/>
              <w:szCs w:val="20"/>
            </w:rPr>
            <w:id w:val="-149830225"/>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1E3BF587" w14:textId="77777777" w:rsidR="008E097A" w:rsidRPr="00EB27DD" w:rsidRDefault="008E097A" w:rsidP="00E93133">
                <w:pPr>
                  <w:jc w:val="center"/>
                  <w:rPr>
                    <w:sz w:val="20"/>
                    <w:szCs w:val="20"/>
                  </w:rPr>
                </w:pPr>
                <w:r>
                  <w:rPr>
                    <w:rFonts w:ascii="MS Gothic" w:eastAsia="MS Gothic" w:hAnsi="MS Gothic" w:hint="eastAsia"/>
                    <w:sz w:val="20"/>
                    <w:szCs w:val="20"/>
                  </w:rPr>
                  <w:t>☐</w:t>
                </w:r>
              </w:p>
            </w:tc>
          </w:sdtContent>
        </w:sdt>
      </w:tr>
      <w:tr w:rsidR="008E097A" w:rsidRPr="00EB27DD" w14:paraId="65BE8A58" w14:textId="77777777" w:rsidTr="0079288E">
        <w:trPr>
          <w:trHeight w:val="611"/>
        </w:trPr>
        <w:tc>
          <w:tcPr>
            <w:tcW w:w="7555" w:type="dxa"/>
            <w:gridSpan w:val="4"/>
            <w:shd w:val="clear" w:color="auto" w:fill="B8CCE4" w:themeFill="accent1" w:themeFillTint="66"/>
          </w:tcPr>
          <w:p w14:paraId="25BE6EB9" w14:textId="77777777" w:rsidR="008E097A" w:rsidRPr="00EB27DD" w:rsidRDefault="008E097A" w:rsidP="00E93133">
            <w:pPr>
              <w:rPr>
                <w:sz w:val="20"/>
                <w:szCs w:val="20"/>
              </w:rPr>
            </w:pPr>
            <w:r>
              <w:rPr>
                <w:sz w:val="20"/>
                <w:szCs w:val="20"/>
              </w:rPr>
              <w:t>Do the quantities and/or performance period for the options noted not create duplicative items or services or unnecessary reserves?</w:t>
            </w:r>
          </w:p>
        </w:tc>
        <w:sdt>
          <w:sdtPr>
            <w:rPr>
              <w:sz w:val="20"/>
              <w:szCs w:val="20"/>
            </w:rPr>
            <w:id w:val="541710839"/>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15AA73C5" w14:textId="77777777" w:rsidR="008E097A" w:rsidRPr="00EB27DD" w:rsidRDefault="008E097A" w:rsidP="00E93133">
                <w:pPr>
                  <w:jc w:val="center"/>
                  <w:rPr>
                    <w:sz w:val="20"/>
                    <w:szCs w:val="20"/>
                  </w:rPr>
                </w:pPr>
                <w:r>
                  <w:rPr>
                    <w:rFonts w:ascii="MS Gothic" w:eastAsia="MS Gothic" w:hAnsi="MS Gothic" w:hint="eastAsia"/>
                    <w:sz w:val="20"/>
                    <w:szCs w:val="20"/>
                  </w:rPr>
                  <w:t>☐</w:t>
                </w:r>
              </w:p>
            </w:tc>
          </w:sdtContent>
        </w:sdt>
        <w:sdt>
          <w:sdtPr>
            <w:rPr>
              <w:sz w:val="20"/>
              <w:szCs w:val="20"/>
            </w:rPr>
            <w:id w:val="1279370776"/>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472807C2" w14:textId="77777777" w:rsidR="008E097A" w:rsidRPr="00EB27DD" w:rsidRDefault="008E097A" w:rsidP="00E93133">
                <w:pPr>
                  <w:jc w:val="center"/>
                  <w:rPr>
                    <w:sz w:val="20"/>
                    <w:szCs w:val="20"/>
                  </w:rPr>
                </w:pPr>
                <w:r>
                  <w:rPr>
                    <w:rFonts w:ascii="MS Gothic" w:eastAsia="MS Gothic" w:hAnsi="MS Gothic" w:hint="eastAsia"/>
                    <w:sz w:val="20"/>
                    <w:szCs w:val="20"/>
                  </w:rPr>
                  <w:t>☐</w:t>
                </w:r>
              </w:p>
            </w:tc>
          </w:sdtContent>
        </w:sdt>
      </w:tr>
    </w:tbl>
    <w:p w14:paraId="1EC5E1B1" w14:textId="77777777" w:rsidR="001D5D9E" w:rsidRDefault="001D5D9E" w:rsidP="0079288E">
      <w:pPr>
        <w:spacing w:after="0"/>
      </w:pPr>
    </w:p>
    <w:tbl>
      <w:tblPr>
        <w:tblStyle w:val="TableGrid"/>
        <w:tblW w:w="9355" w:type="dxa"/>
        <w:tblLook w:val="04A0" w:firstRow="1" w:lastRow="0" w:firstColumn="1" w:lastColumn="0" w:noHBand="0" w:noVBand="1"/>
      </w:tblPr>
      <w:tblGrid>
        <w:gridCol w:w="7555"/>
        <w:gridCol w:w="900"/>
        <w:gridCol w:w="900"/>
      </w:tblGrid>
      <w:tr w:rsidR="001D5D9E" w:rsidRPr="008E7115" w14:paraId="6790E1F9" w14:textId="77777777" w:rsidTr="0079288E">
        <w:tc>
          <w:tcPr>
            <w:tcW w:w="9355" w:type="dxa"/>
            <w:gridSpan w:val="3"/>
            <w:shd w:val="clear" w:color="auto" w:fill="B8CCE4" w:themeFill="accent1" w:themeFillTint="66"/>
          </w:tcPr>
          <w:p w14:paraId="35629CBA" w14:textId="77777777" w:rsidR="001D5D9E" w:rsidRPr="0094070F" w:rsidRDefault="001D5D9E" w:rsidP="001D5D9E">
            <w:pPr>
              <w:rPr>
                <w:b/>
                <w:bCs/>
                <w:sz w:val="20"/>
                <w:szCs w:val="20"/>
              </w:rPr>
            </w:pPr>
            <w:r>
              <w:rPr>
                <w:b/>
                <w:bCs/>
                <w:sz w:val="20"/>
                <w:szCs w:val="20"/>
              </w:rPr>
              <w:t>Not for Assignability</w:t>
            </w:r>
          </w:p>
          <w:p w14:paraId="13ECE089" w14:textId="3E0C0044" w:rsidR="001D5D9E" w:rsidRPr="0079288E" w:rsidRDefault="001D5D9E" w:rsidP="00E93133">
            <w:pPr>
              <w:rPr>
                <w:sz w:val="16"/>
                <w:szCs w:val="16"/>
              </w:rPr>
            </w:pPr>
            <w:r>
              <w:rPr>
                <w:sz w:val="16"/>
                <w:szCs w:val="16"/>
              </w:rPr>
              <w:t>(4220.1F.V.</w:t>
            </w:r>
            <w:proofErr w:type="gramStart"/>
            <w:r>
              <w:rPr>
                <w:sz w:val="16"/>
                <w:szCs w:val="16"/>
              </w:rPr>
              <w:t>7.</w:t>
            </w:r>
            <w:r w:rsidR="00567DBE">
              <w:rPr>
                <w:sz w:val="16"/>
                <w:szCs w:val="16"/>
              </w:rPr>
              <w:t>a.</w:t>
            </w:r>
            <w:proofErr w:type="gramEnd"/>
            <w:r w:rsidR="00567DBE">
              <w:rPr>
                <w:sz w:val="16"/>
                <w:szCs w:val="16"/>
              </w:rPr>
              <w:t>(2))</w:t>
            </w:r>
          </w:p>
          <w:p w14:paraId="58C7BB80" w14:textId="2831C10D" w:rsidR="001D5D9E" w:rsidRDefault="00567DBE" w:rsidP="00567DBE">
            <w:pPr>
              <w:rPr>
                <w:sz w:val="20"/>
                <w:szCs w:val="20"/>
              </w:rPr>
            </w:pPr>
            <w:r w:rsidRPr="00567DBE">
              <w:rPr>
                <w:sz w:val="20"/>
                <w:szCs w:val="20"/>
              </w:rPr>
              <w:t>FTA expects the recipient to limit its procurements</w:t>
            </w:r>
            <w:r>
              <w:rPr>
                <w:sz w:val="20"/>
                <w:szCs w:val="20"/>
              </w:rPr>
              <w:t xml:space="preserve"> </w:t>
            </w:r>
            <w:r w:rsidRPr="00567DBE">
              <w:rPr>
                <w:sz w:val="20"/>
                <w:szCs w:val="20"/>
              </w:rPr>
              <w:t>to the amount of property and services required to meet its reasonably expected</w:t>
            </w:r>
            <w:r>
              <w:rPr>
                <w:sz w:val="20"/>
                <w:szCs w:val="20"/>
              </w:rPr>
              <w:t xml:space="preserve"> </w:t>
            </w:r>
            <w:r w:rsidRPr="00567DBE">
              <w:rPr>
                <w:sz w:val="20"/>
                <w:szCs w:val="20"/>
              </w:rPr>
              <w:t>needs without adding excess capacity simply for the purpose of assigning contract</w:t>
            </w:r>
            <w:r>
              <w:rPr>
                <w:sz w:val="20"/>
                <w:szCs w:val="20"/>
              </w:rPr>
              <w:t xml:space="preserve"> </w:t>
            </w:r>
            <w:r w:rsidRPr="00567DBE">
              <w:rPr>
                <w:sz w:val="20"/>
                <w:szCs w:val="20"/>
              </w:rPr>
              <w:t xml:space="preserve">rights to others </w:t>
            </w:r>
            <w:proofErr w:type="gramStart"/>
            <w:r w:rsidRPr="00567DBE">
              <w:rPr>
                <w:sz w:val="20"/>
                <w:szCs w:val="20"/>
              </w:rPr>
              <w:t>at a later date</w:t>
            </w:r>
            <w:proofErr w:type="gramEnd"/>
            <w:r w:rsidRPr="00567DBE">
              <w:rPr>
                <w:sz w:val="20"/>
                <w:szCs w:val="20"/>
              </w:rPr>
              <w:t>. FTA expects the recipient to be able to justify the</w:t>
            </w:r>
            <w:r>
              <w:rPr>
                <w:sz w:val="20"/>
                <w:szCs w:val="20"/>
              </w:rPr>
              <w:t xml:space="preserve"> </w:t>
            </w:r>
            <w:r w:rsidRPr="00567DBE">
              <w:rPr>
                <w:sz w:val="20"/>
                <w:szCs w:val="20"/>
              </w:rPr>
              <w:t>quantities it procures. Having written statements of its anticipated material</w:t>
            </w:r>
            <w:r>
              <w:rPr>
                <w:sz w:val="20"/>
                <w:szCs w:val="20"/>
              </w:rPr>
              <w:t xml:space="preserve"> </w:t>
            </w:r>
            <w:r w:rsidRPr="00567DBE">
              <w:rPr>
                <w:sz w:val="20"/>
                <w:szCs w:val="20"/>
              </w:rPr>
              <w:t>requirements in the recipient’s contract files may prove helpful.</w:t>
            </w:r>
          </w:p>
          <w:p w14:paraId="0171031B" w14:textId="77777777" w:rsidR="001D5D9E" w:rsidRPr="008E7115" w:rsidRDefault="001D5D9E" w:rsidP="00E93133">
            <w:pPr>
              <w:rPr>
                <w:sz w:val="20"/>
                <w:szCs w:val="20"/>
              </w:rPr>
            </w:pPr>
          </w:p>
        </w:tc>
      </w:tr>
      <w:tr w:rsidR="00B10B8D" w:rsidRPr="008F0F8B" w14:paraId="140563C2" w14:textId="77777777" w:rsidTr="0079288E">
        <w:tc>
          <w:tcPr>
            <w:tcW w:w="7555" w:type="dxa"/>
          </w:tcPr>
          <w:p w14:paraId="126D5888" w14:textId="21C25800" w:rsidR="00B10B8D" w:rsidRPr="008F0F8B" w:rsidRDefault="00B10B8D" w:rsidP="00E93133">
            <w:pPr>
              <w:jc w:val="center"/>
              <w:rPr>
                <w:b/>
                <w:bCs/>
                <w:sz w:val="20"/>
                <w:szCs w:val="20"/>
              </w:rPr>
            </w:pPr>
          </w:p>
        </w:tc>
        <w:tc>
          <w:tcPr>
            <w:tcW w:w="900" w:type="dxa"/>
          </w:tcPr>
          <w:p w14:paraId="07EA07CA" w14:textId="77777777" w:rsidR="00B10B8D" w:rsidRPr="008F0F8B" w:rsidRDefault="00B10B8D" w:rsidP="00E93133">
            <w:pPr>
              <w:jc w:val="center"/>
              <w:rPr>
                <w:b/>
                <w:bCs/>
                <w:sz w:val="20"/>
                <w:szCs w:val="20"/>
              </w:rPr>
            </w:pPr>
            <w:r w:rsidRPr="008F0F8B">
              <w:rPr>
                <w:b/>
                <w:bCs/>
                <w:sz w:val="20"/>
                <w:szCs w:val="20"/>
              </w:rPr>
              <w:t>True</w:t>
            </w:r>
          </w:p>
        </w:tc>
        <w:tc>
          <w:tcPr>
            <w:tcW w:w="900" w:type="dxa"/>
          </w:tcPr>
          <w:p w14:paraId="38399492" w14:textId="77777777" w:rsidR="00B10B8D" w:rsidRPr="008F0F8B" w:rsidRDefault="00B10B8D" w:rsidP="00E93133">
            <w:pPr>
              <w:jc w:val="center"/>
              <w:rPr>
                <w:b/>
                <w:bCs/>
                <w:sz w:val="20"/>
                <w:szCs w:val="20"/>
              </w:rPr>
            </w:pPr>
            <w:r w:rsidRPr="008F0F8B">
              <w:rPr>
                <w:b/>
                <w:bCs/>
                <w:sz w:val="20"/>
                <w:szCs w:val="20"/>
              </w:rPr>
              <w:t>False</w:t>
            </w:r>
          </w:p>
        </w:tc>
      </w:tr>
      <w:tr w:rsidR="00B10B8D" w:rsidRPr="00C7295F" w14:paraId="7426E896" w14:textId="77777777" w:rsidTr="0079288E">
        <w:trPr>
          <w:trHeight w:val="89"/>
        </w:trPr>
        <w:tc>
          <w:tcPr>
            <w:tcW w:w="7555" w:type="dxa"/>
            <w:vAlign w:val="center"/>
          </w:tcPr>
          <w:p w14:paraId="743EACDB" w14:textId="77777777" w:rsidR="00B10B8D" w:rsidRPr="0094070F" w:rsidRDefault="00B10B8D" w:rsidP="00E93133">
            <w:pPr>
              <w:rPr>
                <w:b/>
                <w:bCs/>
                <w:sz w:val="20"/>
                <w:szCs w:val="20"/>
              </w:rPr>
            </w:pPr>
            <w:r>
              <w:rPr>
                <w:b/>
                <w:bCs/>
                <w:sz w:val="20"/>
                <w:szCs w:val="20"/>
              </w:rPr>
              <w:t>Not for Assignability</w:t>
            </w:r>
          </w:p>
          <w:p w14:paraId="237A479E" w14:textId="77777777" w:rsidR="00B10B8D" w:rsidRPr="00C7295F" w:rsidRDefault="00B10B8D" w:rsidP="00E93133">
            <w:pPr>
              <w:rPr>
                <w:sz w:val="20"/>
                <w:szCs w:val="20"/>
              </w:rPr>
            </w:pPr>
            <w:r>
              <w:rPr>
                <w:sz w:val="20"/>
                <w:szCs w:val="20"/>
              </w:rPr>
              <w:t>The consideration of need for the procurement is</w:t>
            </w:r>
            <w:r w:rsidRPr="00313959">
              <w:rPr>
                <w:sz w:val="20"/>
                <w:szCs w:val="20"/>
              </w:rPr>
              <w:t xml:space="preserve"> only for</w:t>
            </w:r>
            <w:r>
              <w:rPr>
                <w:sz w:val="20"/>
                <w:szCs w:val="20"/>
              </w:rPr>
              <w:t xml:space="preserve"> the grantee’s </w:t>
            </w:r>
            <w:r w:rsidRPr="00313959">
              <w:rPr>
                <w:sz w:val="20"/>
                <w:szCs w:val="20"/>
              </w:rPr>
              <w:t xml:space="preserve">current and reasonably expected </w:t>
            </w:r>
            <w:r>
              <w:rPr>
                <w:sz w:val="20"/>
                <w:szCs w:val="20"/>
              </w:rPr>
              <w:t>foreseeable needs</w:t>
            </w:r>
            <w:r w:rsidRPr="00313959">
              <w:rPr>
                <w:sz w:val="20"/>
                <w:szCs w:val="20"/>
              </w:rPr>
              <w:t xml:space="preserve"> and </w:t>
            </w:r>
            <w:r>
              <w:rPr>
                <w:sz w:val="20"/>
                <w:szCs w:val="20"/>
              </w:rPr>
              <w:t xml:space="preserve">do not include amounts </w:t>
            </w:r>
            <w:r w:rsidRPr="00313959">
              <w:rPr>
                <w:sz w:val="20"/>
                <w:szCs w:val="20"/>
              </w:rPr>
              <w:t>solely to permit assignment to another</w:t>
            </w:r>
            <w:r>
              <w:rPr>
                <w:sz w:val="20"/>
                <w:szCs w:val="20"/>
              </w:rPr>
              <w:t xml:space="preserve"> </w:t>
            </w:r>
            <w:r w:rsidRPr="00313959">
              <w:rPr>
                <w:sz w:val="20"/>
                <w:szCs w:val="20"/>
              </w:rPr>
              <w:t xml:space="preserve">party </w:t>
            </w:r>
            <w:proofErr w:type="gramStart"/>
            <w:r w:rsidRPr="00313959">
              <w:rPr>
                <w:sz w:val="20"/>
                <w:szCs w:val="20"/>
              </w:rPr>
              <w:t>at a later date</w:t>
            </w:r>
            <w:proofErr w:type="gramEnd"/>
            <w:r w:rsidRPr="0094070F">
              <w:rPr>
                <w:sz w:val="20"/>
                <w:szCs w:val="20"/>
              </w:rPr>
              <w:t>?</w:t>
            </w:r>
          </w:p>
          <w:p w14:paraId="251A4E31" w14:textId="77777777" w:rsidR="00B10B8D" w:rsidRDefault="00B10B8D" w:rsidP="00E93133">
            <w:pPr>
              <w:rPr>
                <w:sz w:val="16"/>
                <w:szCs w:val="16"/>
              </w:rPr>
            </w:pPr>
            <w:r>
              <w:rPr>
                <w:sz w:val="16"/>
                <w:szCs w:val="16"/>
              </w:rPr>
              <w:t>(4220.1F.V.</w:t>
            </w:r>
            <w:proofErr w:type="gramStart"/>
            <w:r>
              <w:rPr>
                <w:sz w:val="16"/>
                <w:szCs w:val="16"/>
              </w:rPr>
              <w:t>7.a.</w:t>
            </w:r>
            <w:proofErr w:type="gramEnd"/>
            <w:r>
              <w:rPr>
                <w:sz w:val="16"/>
                <w:szCs w:val="16"/>
              </w:rPr>
              <w:t>(2))</w:t>
            </w:r>
          </w:p>
          <w:p w14:paraId="340CDFD0" w14:textId="30C9957F" w:rsidR="00B10B8D" w:rsidRPr="00AB6252" w:rsidRDefault="00B10B8D" w:rsidP="00E93133">
            <w:pPr>
              <w:jc w:val="center"/>
              <w:rPr>
                <w:b/>
                <w:bCs/>
                <w:sz w:val="20"/>
                <w:szCs w:val="20"/>
              </w:rPr>
            </w:pPr>
          </w:p>
        </w:tc>
        <w:sdt>
          <w:sdtPr>
            <w:rPr>
              <w:b/>
              <w:bCs/>
              <w:sz w:val="20"/>
              <w:szCs w:val="20"/>
            </w:rPr>
            <w:id w:val="1496763881"/>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6CF30B3F" w14:textId="77777777" w:rsidR="00B10B8D" w:rsidRPr="008F0F8B" w:rsidRDefault="00B10B8D" w:rsidP="00E93133">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650984354"/>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4303642D" w14:textId="77777777" w:rsidR="00B10B8D" w:rsidRPr="00C7295F" w:rsidRDefault="00B10B8D" w:rsidP="00E93133">
                <w:pPr>
                  <w:jc w:val="center"/>
                  <w:rPr>
                    <w:sz w:val="20"/>
                    <w:szCs w:val="20"/>
                  </w:rPr>
                </w:pPr>
                <w:r w:rsidRPr="00C7295F">
                  <w:rPr>
                    <w:rFonts w:ascii="MS Gothic" w:eastAsia="MS Gothic" w:hAnsi="MS Gothic" w:hint="eastAsia"/>
                    <w:b/>
                    <w:bCs/>
                    <w:sz w:val="20"/>
                    <w:szCs w:val="20"/>
                  </w:rPr>
                  <w:t>☐</w:t>
                </w:r>
              </w:p>
            </w:tc>
          </w:sdtContent>
        </w:sdt>
      </w:tr>
    </w:tbl>
    <w:p w14:paraId="3597F50E" w14:textId="77777777" w:rsidR="00DE79E2" w:rsidRDefault="00DE79E2" w:rsidP="00815088">
      <w:pPr>
        <w:spacing w:after="0"/>
        <w:rPr>
          <w:sz w:val="20"/>
          <w:szCs w:val="20"/>
        </w:rPr>
      </w:pPr>
    </w:p>
    <w:tbl>
      <w:tblPr>
        <w:tblStyle w:val="TableGrid"/>
        <w:tblW w:w="0" w:type="auto"/>
        <w:tblLook w:val="04A0" w:firstRow="1" w:lastRow="0" w:firstColumn="1" w:lastColumn="0" w:noHBand="0" w:noVBand="1"/>
      </w:tblPr>
      <w:tblGrid>
        <w:gridCol w:w="9350"/>
      </w:tblGrid>
      <w:tr w:rsidR="00491DD3" w:rsidRPr="008E7115" w14:paraId="4C16AAFC" w14:textId="77777777" w:rsidTr="00FE64B9">
        <w:tc>
          <w:tcPr>
            <w:tcW w:w="9350" w:type="dxa"/>
            <w:shd w:val="clear" w:color="auto" w:fill="B8CCE4" w:themeFill="accent1" w:themeFillTint="66"/>
          </w:tcPr>
          <w:p w14:paraId="6602F880" w14:textId="20B9A579" w:rsidR="00491DD3" w:rsidRDefault="00491DD3" w:rsidP="00DD1ADE">
            <w:pPr>
              <w:rPr>
                <w:b/>
                <w:bCs/>
                <w:sz w:val="20"/>
                <w:szCs w:val="20"/>
              </w:rPr>
            </w:pPr>
            <w:r>
              <w:rPr>
                <w:b/>
                <w:bCs/>
                <w:sz w:val="20"/>
                <w:szCs w:val="20"/>
              </w:rPr>
              <w:t xml:space="preserve">Current Need Rationale </w:t>
            </w:r>
          </w:p>
          <w:p w14:paraId="1B042AC2" w14:textId="5B2C502C" w:rsidR="00491DD3" w:rsidRDefault="00BD4588" w:rsidP="00DD1ADE">
            <w:pPr>
              <w:rPr>
                <w:sz w:val="20"/>
                <w:szCs w:val="20"/>
              </w:rPr>
            </w:pPr>
            <w:r>
              <w:rPr>
                <w:sz w:val="20"/>
                <w:szCs w:val="20"/>
              </w:rPr>
              <w:t xml:space="preserve">Discuss the procurement need </w:t>
            </w:r>
            <w:r w:rsidR="00FD3A80">
              <w:rPr>
                <w:sz w:val="20"/>
                <w:szCs w:val="20"/>
              </w:rPr>
              <w:t>rationale</w:t>
            </w:r>
            <w:r w:rsidR="00726AFB">
              <w:rPr>
                <w:sz w:val="20"/>
                <w:szCs w:val="20"/>
              </w:rPr>
              <w:t xml:space="preserve"> for the items or services.  F</w:t>
            </w:r>
            <w:r>
              <w:rPr>
                <w:sz w:val="20"/>
                <w:szCs w:val="20"/>
              </w:rPr>
              <w:t xml:space="preserve">or example, </w:t>
            </w:r>
            <w:r w:rsidR="00726AFB">
              <w:rPr>
                <w:sz w:val="20"/>
                <w:szCs w:val="20"/>
              </w:rPr>
              <w:t xml:space="preserve">an item </w:t>
            </w:r>
            <w:r w:rsidR="00FD3A80">
              <w:rPr>
                <w:sz w:val="20"/>
                <w:szCs w:val="20"/>
              </w:rPr>
              <w:t>could be</w:t>
            </w:r>
            <w:r w:rsidR="00726AFB">
              <w:rPr>
                <w:sz w:val="20"/>
                <w:szCs w:val="20"/>
              </w:rPr>
              <w:t xml:space="preserve"> needed </w:t>
            </w:r>
            <w:r>
              <w:rPr>
                <w:sz w:val="20"/>
                <w:szCs w:val="20"/>
              </w:rPr>
              <w:t xml:space="preserve">based on </w:t>
            </w:r>
            <w:r w:rsidR="00726AFB">
              <w:rPr>
                <w:sz w:val="20"/>
                <w:szCs w:val="20"/>
              </w:rPr>
              <w:t xml:space="preserve">the history of previous </w:t>
            </w:r>
            <w:r>
              <w:rPr>
                <w:sz w:val="20"/>
                <w:szCs w:val="20"/>
              </w:rPr>
              <w:t>usage</w:t>
            </w:r>
            <w:r w:rsidR="00567DBE">
              <w:rPr>
                <w:sz w:val="20"/>
                <w:szCs w:val="20"/>
              </w:rPr>
              <w:t xml:space="preserve">, but only for the recipients </w:t>
            </w:r>
            <w:proofErr w:type="gramStart"/>
            <w:r w:rsidR="00567DBE">
              <w:rPr>
                <w:sz w:val="20"/>
                <w:szCs w:val="20"/>
              </w:rPr>
              <w:t>reasonable</w:t>
            </w:r>
            <w:proofErr w:type="gramEnd"/>
            <w:r w:rsidR="00567DBE">
              <w:rPr>
                <w:sz w:val="20"/>
                <w:szCs w:val="20"/>
              </w:rPr>
              <w:t xml:space="preserve"> foreseeable need</w:t>
            </w:r>
            <w:r>
              <w:rPr>
                <w:sz w:val="20"/>
                <w:szCs w:val="20"/>
              </w:rPr>
              <w:t xml:space="preserve">.  </w:t>
            </w:r>
            <w:r w:rsidR="00726AFB">
              <w:rPr>
                <w:sz w:val="20"/>
                <w:szCs w:val="20"/>
              </w:rPr>
              <w:t>For</w:t>
            </w:r>
            <w:r w:rsidR="00491DD3">
              <w:rPr>
                <w:sz w:val="20"/>
                <w:szCs w:val="20"/>
              </w:rPr>
              <w:t xml:space="preserve"> items</w:t>
            </w:r>
            <w:r w:rsidR="00726AFB">
              <w:rPr>
                <w:sz w:val="20"/>
                <w:szCs w:val="20"/>
              </w:rPr>
              <w:t xml:space="preserve"> or </w:t>
            </w:r>
            <w:r w:rsidR="00491DD3">
              <w:rPr>
                <w:sz w:val="20"/>
                <w:szCs w:val="20"/>
              </w:rPr>
              <w:t>services that are not easily documented through previous usage</w:t>
            </w:r>
            <w:r w:rsidR="00726AFB">
              <w:rPr>
                <w:sz w:val="20"/>
                <w:szCs w:val="20"/>
              </w:rPr>
              <w:t>, d</w:t>
            </w:r>
            <w:r w:rsidR="00491DD3">
              <w:rPr>
                <w:sz w:val="20"/>
                <w:szCs w:val="20"/>
              </w:rPr>
              <w:t>iscuss how acquiring items</w:t>
            </w:r>
            <w:r w:rsidR="00726AFB">
              <w:rPr>
                <w:sz w:val="20"/>
                <w:szCs w:val="20"/>
              </w:rPr>
              <w:t xml:space="preserve"> or </w:t>
            </w:r>
            <w:r w:rsidR="00491DD3">
              <w:rPr>
                <w:sz w:val="20"/>
                <w:szCs w:val="20"/>
              </w:rPr>
              <w:t xml:space="preserve">services will achieve performance needs, such as timeliness, avoidance of delays, greater efficiencies, cost savings, etc.  </w:t>
            </w:r>
            <w:r w:rsidR="00726AFB">
              <w:rPr>
                <w:sz w:val="20"/>
                <w:szCs w:val="20"/>
              </w:rPr>
              <w:t>As much as possible q</w:t>
            </w:r>
            <w:r w:rsidR="00491DD3">
              <w:rPr>
                <w:sz w:val="20"/>
                <w:szCs w:val="20"/>
              </w:rPr>
              <w:t>uantify timeliness, avoidance of delays, greater efficiencies, cost savings, etc. for demonstration of future economic value and effectiveness.</w:t>
            </w:r>
          </w:p>
          <w:p w14:paraId="09E9094E" w14:textId="77777777" w:rsidR="00491DD3" w:rsidRPr="008E7115" w:rsidRDefault="00491DD3" w:rsidP="00DD1ADE">
            <w:pPr>
              <w:rPr>
                <w:sz w:val="20"/>
                <w:szCs w:val="20"/>
              </w:rPr>
            </w:pPr>
          </w:p>
        </w:tc>
      </w:tr>
      <w:tr w:rsidR="00491DD3" w:rsidRPr="008E7115" w14:paraId="4F6AA704" w14:textId="77777777" w:rsidTr="00DD1ADE">
        <w:trPr>
          <w:trHeight w:val="782"/>
        </w:trPr>
        <w:sdt>
          <w:sdtPr>
            <w:rPr>
              <w:sz w:val="20"/>
              <w:szCs w:val="20"/>
            </w:rPr>
            <w:id w:val="-2089220005"/>
            <w:placeholder>
              <w:docPart w:val="A51ABCCD11D84431BE257C92FD15911B"/>
            </w:placeholder>
          </w:sdtPr>
          <w:sdtContent>
            <w:sdt>
              <w:sdtPr>
                <w:rPr>
                  <w:sz w:val="20"/>
                  <w:szCs w:val="20"/>
                </w:rPr>
                <w:id w:val="1879809466"/>
                <w:placeholder>
                  <w:docPart w:val="9DAA6B5774DE48A2BA1CF559DF4E7AE7"/>
                </w:placeholder>
                <w:showingPlcHdr/>
              </w:sdtPr>
              <w:sdtContent>
                <w:tc>
                  <w:tcPr>
                    <w:tcW w:w="9350" w:type="dxa"/>
                    <w:shd w:val="clear" w:color="auto" w:fill="DDD9C3" w:themeFill="background2" w:themeFillShade="E6"/>
                  </w:tcPr>
                  <w:p w14:paraId="1CAA617D" w14:textId="60C07CD0" w:rsidR="00491DD3" w:rsidRPr="008E7115" w:rsidRDefault="00086E5D" w:rsidP="00DD1ADE">
                    <w:pPr>
                      <w:rPr>
                        <w:sz w:val="20"/>
                        <w:szCs w:val="20"/>
                      </w:rPr>
                    </w:pPr>
                    <w:r w:rsidRPr="006D41E1">
                      <w:rPr>
                        <w:rStyle w:val="PlaceholderText"/>
                      </w:rPr>
                      <w:t>Click or tap here to enter text.</w:t>
                    </w:r>
                  </w:p>
                </w:tc>
              </w:sdtContent>
            </w:sdt>
          </w:sdtContent>
        </w:sdt>
      </w:tr>
    </w:tbl>
    <w:p w14:paraId="3E99F084" w14:textId="32ACCE92" w:rsidR="000132F6" w:rsidRDefault="000132F6" w:rsidP="00815088">
      <w:pPr>
        <w:spacing w:after="0"/>
        <w:rPr>
          <w:sz w:val="20"/>
          <w:szCs w:val="20"/>
        </w:rPr>
      </w:pPr>
    </w:p>
    <w:tbl>
      <w:tblPr>
        <w:tblStyle w:val="TableGrid"/>
        <w:tblW w:w="0" w:type="auto"/>
        <w:tblLook w:val="04A0" w:firstRow="1" w:lastRow="0" w:firstColumn="1" w:lastColumn="0" w:noHBand="0" w:noVBand="1"/>
      </w:tblPr>
      <w:tblGrid>
        <w:gridCol w:w="9350"/>
      </w:tblGrid>
      <w:tr w:rsidR="00034D75" w:rsidRPr="008E7115" w14:paraId="5F27ABB0" w14:textId="77777777" w:rsidTr="002E76DE">
        <w:trPr>
          <w:trHeight w:val="791"/>
        </w:trPr>
        <w:tc>
          <w:tcPr>
            <w:tcW w:w="9350" w:type="dxa"/>
            <w:shd w:val="clear" w:color="auto" w:fill="B8CCE4" w:themeFill="accent1" w:themeFillTint="66"/>
          </w:tcPr>
          <w:p w14:paraId="6587F1C8" w14:textId="77777777" w:rsidR="00BD4588" w:rsidRDefault="002E76DE" w:rsidP="002E76DE">
            <w:pPr>
              <w:rPr>
                <w:b/>
                <w:bCs/>
                <w:sz w:val="20"/>
                <w:szCs w:val="20"/>
              </w:rPr>
            </w:pPr>
            <w:r>
              <w:rPr>
                <w:b/>
                <w:bCs/>
                <w:sz w:val="20"/>
                <w:szCs w:val="20"/>
              </w:rPr>
              <w:t xml:space="preserve">Consolidate or Break out Quantities Consideration </w:t>
            </w:r>
          </w:p>
          <w:p w14:paraId="65BEC513" w14:textId="48905E8C" w:rsidR="002E76DE" w:rsidRDefault="002E76DE" w:rsidP="002E76DE">
            <w:pPr>
              <w:rPr>
                <w:b/>
                <w:bCs/>
                <w:sz w:val="20"/>
                <w:szCs w:val="20"/>
              </w:rPr>
            </w:pPr>
            <w:r w:rsidRPr="00877B09">
              <w:rPr>
                <w:sz w:val="16"/>
                <w:szCs w:val="16"/>
              </w:rPr>
              <w:t>(2 CFR Part §200.318(d))</w:t>
            </w:r>
          </w:p>
          <w:p w14:paraId="2089BD16" w14:textId="7172B338" w:rsidR="00FE64B9" w:rsidRPr="002E76DE" w:rsidRDefault="002E76DE" w:rsidP="00D27B73">
            <w:pPr>
              <w:rPr>
                <w:sz w:val="16"/>
                <w:szCs w:val="16"/>
              </w:rPr>
            </w:pPr>
            <w:r w:rsidRPr="00877B09">
              <w:rPr>
                <w:sz w:val="20"/>
                <w:szCs w:val="20"/>
              </w:rPr>
              <w:t>Consideration should be given to consolidating or breaking out procurements to obtain a more economical purchase</w:t>
            </w:r>
            <w:r>
              <w:rPr>
                <w:sz w:val="20"/>
                <w:szCs w:val="20"/>
              </w:rPr>
              <w:t>.</w:t>
            </w:r>
            <w:r w:rsidRPr="00877B09">
              <w:rPr>
                <w:sz w:val="16"/>
                <w:szCs w:val="16"/>
              </w:rPr>
              <w:t xml:space="preserve"> </w:t>
            </w:r>
          </w:p>
        </w:tc>
      </w:tr>
      <w:tr w:rsidR="00DE79E2" w:rsidRPr="008E7115" w14:paraId="78CB2A59" w14:textId="77777777" w:rsidTr="00D27B73">
        <w:tc>
          <w:tcPr>
            <w:tcW w:w="9350" w:type="dxa"/>
          </w:tcPr>
          <w:p w14:paraId="21C115F4" w14:textId="77777777" w:rsidR="00387C38" w:rsidRDefault="00DE79E2" w:rsidP="00DE79E2">
            <w:pPr>
              <w:rPr>
                <w:sz w:val="20"/>
                <w:szCs w:val="20"/>
              </w:rPr>
            </w:pPr>
            <w:r w:rsidRPr="00877B09">
              <w:rPr>
                <w:b/>
                <w:bCs/>
                <w:sz w:val="20"/>
                <w:szCs w:val="20"/>
              </w:rPr>
              <w:t>Small Procurement Considerations.</w:t>
            </w:r>
          </w:p>
          <w:p w14:paraId="6E9F4A99" w14:textId="38060912" w:rsidR="00BD4588" w:rsidRDefault="00DE79E2" w:rsidP="00DE79E2">
            <w:pPr>
              <w:rPr>
                <w:sz w:val="20"/>
                <w:szCs w:val="20"/>
              </w:rPr>
            </w:pPr>
            <w:r w:rsidRPr="00877B09">
              <w:rPr>
                <w:sz w:val="20"/>
                <w:szCs w:val="20"/>
              </w:rPr>
              <w:t>In other circumstances, breaking out procurements may provide greater opportunities for Disadvantaged Business Enterprises (DBEs), small and minority firms, and women’s business enterprises to participate.</w:t>
            </w:r>
            <w:r>
              <w:rPr>
                <w:sz w:val="20"/>
                <w:szCs w:val="20"/>
              </w:rPr>
              <w:t xml:space="preserve"> </w:t>
            </w:r>
          </w:p>
          <w:p w14:paraId="0472C7CC" w14:textId="5A118EC7" w:rsidR="00DE79E2" w:rsidRDefault="00DE79E2" w:rsidP="00DE79E2">
            <w:pPr>
              <w:rPr>
                <w:sz w:val="20"/>
                <w:szCs w:val="20"/>
              </w:rPr>
            </w:pPr>
            <w:r w:rsidRPr="00D624B2">
              <w:rPr>
                <w:sz w:val="16"/>
                <w:szCs w:val="16"/>
              </w:rPr>
              <w:t>(4220.1F Chapter IV Section 1.c.(</w:t>
            </w:r>
            <w:r>
              <w:rPr>
                <w:sz w:val="16"/>
                <w:szCs w:val="16"/>
              </w:rPr>
              <w:t>2</w:t>
            </w:r>
            <w:r w:rsidRPr="00D624B2">
              <w:rPr>
                <w:sz w:val="16"/>
                <w:szCs w:val="16"/>
              </w:rPr>
              <w:t>))</w:t>
            </w:r>
          </w:p>
          <w:p w14:paraId="468ED2E8" w14:textId="77777777" w:rsidR="00DE79E2" w:rsidRDefault="00DE79E2" w:rsidP="00877B09">
            <w:pPr>
              <w:rPr>
                <w:b/>
                <w:bCs/>
                <w:sz w:val="20"/>
                <w:szCs w:val="20"/>
              </w:rPr>
            </w:pPr>
          </w:p>
          <w:p w14:paraId="2D3FAE4B" w14:textId="5A96C1A4" w:rsidR="00C1665D" w:rsidRDefault="00702EF2" w:rsidP="00877B09">
            <w:pPr>
              <w:rPr>
                <w:b/>
                <w:bCs/>
                <w:sz w:val="20"/>
                <w:szCs w:val="20"/>
              </w:rPr>
            </w:pPr>
            <w:r>
              <w:rPr>
                <w:b/>
                <w:bCs/>
                <w:sz w:val="20"/>
                <w:szCs w:val="20"/>
              </w:rPr>
              <w:t>Discuss</w:t>
            </w:r>
            <w:r w:rsidR="00C1665D" w:rsidRPr="002D3F7D">
              <w:rPr>
                <w:b/>
                <w:bCs/>
                <w:sz w:val="20"/>
                <w:szCs w:val="20"/>
              </w:rPr>
              <w:t xml:space="preserve"> </w:t>
            </w:r>
            <w:r w:rsidR="00C1665D">
              <w:rPr>
                <w:b/>
                <w:bCs/>
                <w:sz w:val="20"/>
                <w:szCs w:val="20"/>
              </w:rPr>
              <w:t xml:space="preserve">small, break out </w:t>
            </w:r>
            <w:r w:rsidR="00C1665D" w:rsidRPr="002D3F7D">
              <w:rPr>
                <w:b/>
                <w:bCs/>
                <w:sz w:val="20"/>
                <w:szCs w:val="20"/>
              </w:rPr>
              <w:t>procurement considerations</w:t>
            </w:r>
            <w:r w:rsidR="00C1665D">
              <w:rPr>
                <w:b/>
                <w:bCs/>
                <w:sz w:val="20"/>
                <w:szCs w:val="20"/>
              </w:rPr>
              <w:t xml:space="preserve"> for DBE participation.</w:t>
            </w:r>
          </w:p>
          <w:p w14:paraId="37D1703A" w14:textId="40000B40" w:rsidR="00C1665D" w:rsidRPr="00C1665D" w:rsidRDefault="00C1665D" w:rsidP="00877B09">
            <w:pPr>
              <w:rPr>
                <w:b/>
                <w:bCs/>
                <w:sz w:val="16"/>
                <w:szCs w:val="16"/>
              </w:rPr>
            </w:pPr>
            <w:r w:rsidRPr="00C1665D">
              <w:rPr>
                <w:i/>
                <w:iCs/>
                <w:sz w:val="16"/>
                <w:szCs w:val="16"/>
              </w:rPr>
              <w:t>Smaller quantities may not be considered to avoid procurement rules of larger thresholds</w:t>
            </w:r>
            <w:r>
              <w:rPr>
                <w:b/>
                <w:bCs/>
                <w:sz w:val="16"/>
                <w:szCs w:val="16"/>
              </w:rPr>
              <w:t>.</w:t>
            </w:r>
          </w:p>
        </w:tc>
      </w:tr>
      <w:tr w:rsidR="00877B09" w:rsidRPr="008E7115" w14:paraId="47F8E388" w14:textId="77777777" w:rsidTr="00DE7CF9">
        <w:trPr>
          <w:trHeight w:val="827"/>
        </w:trPr>
        <w:sdt>
          <w:sdtPr>
            <w:rPr>
              <w:sz w:val="20"/>
              <w:szCs w:val="20"/>
            </w:rPr>
            <w:id w:val="-630864931"/>
            <w:placeholder>
              <w:docPart w:val="44F9D7540BE540868F1398F5956CE4EA"/>
            </w:placeholder>
            <w:showingPlcHdr/>
          </w:sdtPr>
          <w:sdtContent>
            <w:tc>
              <w:tcPr>
                <w:tcW w:w="9350" w:type="dxa"/>
                <w:shd w:val="clear" w:color="auto" w:fill="DDD9C3" w:themeFill="background2" w:themeFillShade="E6"/>
              </w:tcPr>
              <w:p w14:paraId="23F34DB5" w14:textId="6DBF9C7C" w:rsidR="00877B09" w:rsidRPr="008E7115" w:rsidRDefault="00086E5D" w:rsidP="00D27B73">
                <w:pPr>
                  <w:rPr>
                    <w:sz w:val="20"/>
                    <w:szCs w:val="20"/>
                  </w:rPr>
                </w:pPr>
                <w:r w:rsidRPr="006D41E1">
                  <w:rPr>
                    <w:rStyle w:val="PlaceholderText"/>
                  </w:rPr>
                  <w:t>Click or tap here to enter text.</w:t>
                </w:r>
              </w:p>
            </w:tc>
          </w:sdtContent>
        </w:sdt>
      </w:tr>
      <w:tr w:rsidR="00387C38" w:rsidRPr="00C1665D" w14:paraId="2E426A85" w14:textId="77777777" w:rsidTr="00387C38">
        <w:tc>
          <w:tcPr>
            <w:tcW w:w="9350" w:type="dxa"/>
          </w:tcPr>
          <w:p w14:paraId="577C2B3F" w14:textId="77777777" w:rsidR="00387C38" w:rsidRDefault="00387C38" w:rsidP="00E93133">
            <w:pPr>
              <w:rPr>
                <w:b/>
                <w:bCs/>
                <w:sz w:val="20"/>
                <w:szCs w:val="20"/>
              </w:rPr>
            </w:pPr>
            <w:r>
              <w:rPr>
                <w:b/>
                <w:bCs/>
                <w:sz w:val="20"/>
                <w:szCs w:val="20"/>
              </w:rPr>
              <w:t>Consolidation or Break Out</w:t>
            </w:r>
            <w:r w:rsidRPr="00877B09">
              <w:rPr>
                <w:b/>
                <w:bCs/>
                <w:sz w:val="20"/>
                <w:szCs w:val="20"/>
              </w:rPr>
              <w:t xml:space="preserve"> Considerations.</w:t>
            </w:r>
          </w:p>
          <w:p w14:paraId="493C1F05" w14:textId="77777777" w:rsidR="00702EF2" w:rsidRDefault="00387C38" w:rsidP="00E93133">
            <w:pPr>
              <w:rPr>
                <w:sz w:val="20"/>
                <w:szCs w:val="20"/>
              </w:rPr>
            </w:pPr>
            <w:r>
              <w:rPr>
                <w:sz w:val="20"/>
                <w:szCs w:val="20"/>
              </w:rPr>
              <w:t xml:space="preserve">… </w:t>
            </w:r>
            <w:r w:rsidRPr="00387C38">
              <w:rPr>
                <w:sz w:val="20"/>
                <w:szCs w:val="20"/>
              </w:rPr>
              <w:t xml:space="preserve">Consideration should be given to consolidating or breaking out procurements to obtain a more economical purchase. </w:t>
            </w:r>
            <w:r w:rsidR="00702EF2">
              <w:rPr>
                <w:sz w:val="20"/>
                <w:szCs w:val="20"/>
              </w:rPr>
              <w:t>…</w:t>
            </w:r>
          </w:p>
          <w:p w14:paraId="51450B25" w14:textId="7396633F" w:rsidR="00387C38" w:rsidRDefault="00387C38" w:rsidP="00E93133">
            <w:pPr>
              <w:rPr>
                <w:sz w:val="20"/>
                <w:szCs w:val="20"/>
              </w:rPr>
            </w:pPr>
            <w:r w:rsidRPr="00D624B2">
              <w:rPr>
                <w:sz w:val="16"/>
                <w:szCs w:val="16"/>
              </w:rPr>
              <w:t>(</w:t>
            </w:r>
            <w:r w:rsidR="00702EF2">
              <w:rPr>
                <w:sz w:val="16"/>
                <w:szCs w:val="16"/>
              </w:rPr>
              <w:t>2 CFR 200.318(d)</w:t>
            </w:r>
            <w:r w:rsidRPr="00D624B2">
              <w:rPr>
                <w:sz w:val="16"/>
                <w:szCs w:val="16"/>
              </w:rPr>
              <w:t>)</w:t>
            </w:r>
          </w:p>
          <w:p w14:paraId="60C961E2" w14:textId="77777777" w:rsidR="00387C38" w:rsidRDefault="00387C38" w:rsidP="00E93133">
            <w:pPr>
              <w:rPr>
                <w:b/>
                <w:bCs/>
                <w:sz w:val="20"/>
                <w:szCs w:val="20"/>
              </w:rPr>
            </w:pPr>
          </w:p>
          <w:p w14:paraId="28BCF3F8" w14:textId="49A58DD2" w:rsidR="00387C38" w:rsidRDefault="00702EF2" w:rsidP="00E93133">
            <w:pPr>
              <w:rPr>
                <w:b/>
                <w:bCs/>
                <w:sz w:val="20"/>
                <w:szCs w:val="20"/>
              </w:rPr>
            </w:pPr>
            <w:r>
              <w:rPr>
                <w:b/>
                <w:bCs/>
                <w:sz w:val="20"/>
                <w:szCs w:val="20"/>
              </w:rPr>
              <w:t>Discuss the</w:t>
            </w:r>
            <w:r w:rsidR="00387C38" w:rsidRPr="002D3F7D">
              <w:rPr>
                <w:b/>
                <w:bCs/>
                <w:sz w:val="20"/>
                <w:szCs w:val="20"/>
              </w:rPr>
              <w:t xml:space="preserve"> </w:t>
            </w:r>
            <w:r>
              <w:rPr>
                <w:b/>
                <w:bCs/>
                <w:sz w:val="20"/>
                <w:szCs w:val="20"/>
              </w:rPr>
              <w:t xml:space="preserve">consolidation or </w:t>
            </w:r>
            <w:r w:rsidR="00387C38">
              <w:rPr>
                <w:b/>
                <w:bCs/>
                <w:sz w:val="20"/>
                <w:szCs w:val="20"/>
              </w:rPr>
              <w:t xml:space="preserve">break out </w:t>
            </w:r>
            <w:r>
              <w:rPr>
                <w:b/>
                <w:bCs/>
                <w:sz w:val="20"/>
                <w:szCs w:val="20"/>
              </w:rPr>
              <w:t xml:space="preserve">of </w:t>
            </w:r>
            <w:r w:rsidR="00387C38" w:rsidRPr="002D3F7D">
              <w:rPr>
                <w:b/>
                <w:bCs/>
                <w:sz w:val="20"/>
                <w:szCs w:val="20"/>
              </w:rPr>
              <w:t>procurements</w:t>
            </w:r>
            <w:r w:rsidR="00387C38">
              <w:rPr>
                <w:b/>
                <w:bCs/>
                <w:sz w:val="20"/>
                <w:szCs w:val="20"/>
              </w:rPr>
              <w:t xml:space="preserve"> for </w:t>
            </w:r>
            <w:r>
              <w:rPr>
                <w:b/>
                <w:bCs/>
                <w:sz w:val="20"/>
                <w:szCs w:val="20"/>
              </w:rPr>
              <w:t>economic purchase considerations</w:t>
            </w:r>
            <w:r w:rsidR="00387C38">
              <w:rPr>
                <w:b/>
                <w:bCs/>
                <w:sz w:val="20"/>
                <w:szCs w:val="20"/>
              </w:rPr>
              <w:t>.</w:t>
            </w:r>
          </w:p>
          <w:p w14:paraId="73E834E7" w14:textId="77777777" w:rsidR="00387C38" w:rsidRPr="00C1665D" w:rsidRDefault="00387C38" w:rsidP="00E93133">
            <w:pPr>
              <w:rPr>
                <w:b/>
                <w:bCs/>
                <w:sz w:val="16"/>
                <w:szCs w:val="16"/>
              </w:rPr>
            </w:pPr>
            <w:r w:rsidRPr="00C1665D">
              <w:rPr>
                <w:i/>
                <w:iCs/>
                <w:sz w:val="16"/>
                <w:szCs w:val="16"/>
              </w:rPr>
              <w:t xml:space="preserve">Smaller quantities </w:t>
            </w:r>
            <w:r w:rsidRPr="0079288E">
              <w:rPr>
                <w:b/>
                <w:bCs/>
                <w:i/>
                <w:iCs/>
                <w:sz w:val="16"/>
                <w:szCs w:val="16"/>
                <w:u w:val="single"/>
              </w:rPr>
              <w:t>may not</w:t>
            </w:r>
            <w:r w:rsidRPr="00C1665D">
              <w:rPr>
                <w:i/>
                <w:iCs/>
                <w:sz w:val="16"/>
                <w:szCs w:val="16"/>
              </w:rPr>
              <w:t xml:space="preserve"> be considered to avoid procurement rules of larger thresholds</w:t>
            </w:r>
            <w:r>
              <w:rPr>
                <w:b/>
                <w:bCs/>
                <w:sz w:val="16"/>
                <w:szCs w:val="16"/>
              </w:rPr>
              <w:t>.</w:t>
            </w:r>
          </w:p>
        </w:tc>
      </w:tr>
      <w:tr w:rsidR="00586DD0" w:rsidRPr="008E7115" w14:paraId="3C45BA88" w14:textId="77777777" w:rsidTr="00E93133">
        <w:trPr>
          <w:trHeight w:val="827"/>
        </w:trPr>
        <w:sdt>
          <w:sdtPr>
            <w:rPr>
              <w:sz w:val="20"/>
              <w:szCs w:val="20"/>
            </w:rPr>
            <w:id w:val="75553656"/>
            <w:placeholder>
              <w:docPart w:val="FC941A84B2ED4CB4B0380D3CA9884CCE"/>
            </w:placeholder>
            <w:showingPlcHdr/>
          </w:sdtPr>
          <w:sdtContent>
            <w:tc>
              <w:tcPr>
                <w:tcW w:w="9350" w:type="dxa"/>
                <w:shd w:val="clear" w:color="auto" w:fill="DDD9C3" w:themeFill="background2" w:themeFillShade="E6"/>
              </w:tcPr>
              <w:p w14:paraId="002C3DA6" w14:textId="77777777" w:rsidR="00586DD0" w:rsidRPr="008E7115" w:rsidRDefault="00586DD0" w:rsidP="00E93133">
                <w:pPr>
                  <w:rPr>
                    <w:sz w:val="20"/>
                    <w:szCs w:val="20"/>
                  </w:rPr>
                </w:pPr>
                <w:r w:rsidRPr="006D41E1">
                  <w:rPr>
                    <w:rStyle w:val="PlaceholderText"/>
                  </w:rPr>
                  <w:t>Click or tap here to enter text.</w:t>
                </w:r>
              </w:p>
            </w:tc>
          </w:sdtContent>
        </w:sdt>
      </w:tr>
      <w:tr w:rsidR="00586DD0" w:rsidRPr="00877B09" w14:paraId="028CE9CB" w14:textId="77777777" w:rsidTr="00E93133">
        <w:tc>
          <w:tcPr>
            <w:tcW w:w="9350" w:type="dxa"/>
          </w:tcPr>
          <w:p w14:paraId="087537A0" w14:textId="77777777" w:rsidR="00586DD0" w:rsidRDefault="00586DD0" w:rsidP="00E93133">
            <w:pPr>
              <w:rPr>
                <w:sz w:val="20"/>
                <w:szCs w:val="20"/>
              </w:rPr>
            </w:pPr>
            <w:r w:rsidRPr="00877B09">
              <w:rPr>
                <w:b/>
                <w:bCs/>
                <w:sz w:val="20"/>
                <w:szCs w:val="20"/>
              </w:rPr>
              <w:t>Joint Procurement Considerations.</w:t>
            </w:r>
            <w:r w:rsidRPr="00877B09">
              <w:rPr>
                <w:sz w:val="20"/>
                <w:szCs w:val="20"/>
              </w:rPr>
              <w:t xml:space="preserve">  </w:t>
            </w:r>
          </w:p>
          <w:p w14:paraId="13E39845" w14:textId="77777777" w:rsidR="00586DD0" w:rsidRDefault="00586DD0" w:rsidP="00E93133">
            <w:pPr>
              <w:rPr>
                <w:sz w:val="20"/>
                <w:szCs w:val="20"/>
              </w:rPr>
            </w:pPr>
            <w:r w:rsidRPr="00877B09">
              <w:rPr>
                <w:sz w:val="20"/>
                <w:szCs w:val="20"/>
              </w:rPr>
              <w:t xml:space="preserve">It may be economically advantageous for a recipient to </w:t>
            </w:r>
            <w:proofErr w:type="gramStart"/>
            <w:r w:rsidRPr="00877B09">
              <w:rPr>
                <w:sz w:val="20"/>
                <w:szCs w:val="20"/>
              </w:rPr>
              <w:t>enter into</w:t>
            </w:r>
            <w:proofErr w:type="gramEnd"/>
            <w:r w:rsidRPr="00877B09">
              <w:rPr>
                <w:sz w:val="20"/>
                <w:szCs w:val="20"/>
              </w:rPr>
              <w:t xml:space="preserve"> a joint procurement with others that have similar needs.  The recipient responsible for undertaking the joint procurement may, upon contract award, assign to the other participants responsibilities for administering those parts of the contract affecting their property or services. </w:t>
            </w:r>
          </w:p>
          <w:p w14:paraId="1D5549D0" w14:textId="77777777" w:rsidR="00586DD0" w:rsidRDefault="00586DD0" w:rsidP="00E93133">
            <w:pPr>
              <w:rPr>
                <w:sz w:val="20"/>
                <w:szCs w:val="20"/>
              </w:rPr>
            </w:pPr>
            <w:r w:rsidRPr="00D624B2">
              <w:rPr>
                <w:sz w:val="16"/>
                <w:szCs w:val="16"/>
              </w:rPr>
              <w:t>(4220.1F</w:t>
            </w:r>
            <w:r>
              <w:rPr>
                <w:sz w:val="16"/>
                <w:szCs w:val="16"/>
              </w:rPr>
              <w:t>.</w:t>
            </w:r>
            <w:r w:rsidRPr="00D624B2">
              <w:rPr>
                <w:sz w:val="16"/>
                <w:szCs w:val="16"/>
              </w:rPr>
              <w:t>IV</w:t>
            </w:r>
            <w:r>
              <w:rPr>
                <w:sz w:val="16"/>
                <w:szCs w:val="16"/>
              </w:rPr>
              <w:t>.</w:t>
            </w:r>
            <w:proofErr w:type="gramStart"/>
            <w:r w:rsidRPr="00D624B2">
              <w:rPr>
                <w:sz w:val="16"/>
                <w:szCs w:val="16"/>
              </w:rPr>
              <w:t>1.c.</w:t>
            </w:r>
            <w:proofErr w:type="gramEnd"/>
            <w:r w:rsidRPr="00D624B2">
              <w:rPr>
                <w:sz w:val="16"/>
                <w:szCs w:val="16"/>
              </w:rPr>
              <w:t>(1))</w:t>
            </w:r>
          </w:p>
          <w:p w14:paraId="6BFD739F" w14:textId="77777777" w:rsidR="00586DD0" w:rsidRDefault="00586DD0" w:rsidP="00E93133">
            <w:pPr>
              <w:rPr>
                <w:b/>
                <w:bCs/>
                <w:sz w:val="20"/>
                <w:szCs w:val="20"/>
              </w:rPr>
            </w:pPr>
          </w:p>
          <w:p w14:paraId="75498A67" w14:textId="77777777" w:rsidR="00586DD0" w:rsidRDefault="00586DD0" w:rsidP="00E93133">
            <w:pPr>
              <w:rPr>
                <w:b/>
                <w:bCs/>
                <w:sz w:val="20"/>
                <w:szCs w:val="20"/>
              </w:rPr>
            </w:pPr>
            <w:r>
              <w:rPr>
                <w:b/>
                <w:bCs/>
                <w:sz w:val="20"/>
                <w:szCs w:val="20"/>
              </w:rPr>
              <w:t>Discuss</w:t>
            </w:r>
            <w:r w:rsidRPr="002D3F7D">
              <w:rPr>
                <w:b/>
                <w:bCs/>
                <w:sz w:val="20"/>
                <w:szCs w:val="20"/>
              </w:rPr>
              <w:t xml:space="preserve"> </w:t>
            </w:r>
            <w:r>
              <w:rPr>
                <w:b/>
                <w:bCs/>
                <w:sz w:val="20"/>
                <w:szCs w:val="20"/>
              </w:rPr>
              <w:t xml:space="preserve">joint </w:t>
            </w:r>
            <w:r w:rsidRPr="002D3F7D">
              <w:rPr>
                <w:b/>
                <w:bCs/>
                <w:sz w:val="20"/>
                <w:szCs w:val="20"/>
              </w:rPr>
              <w:t>procurement considerations.</w:t>
            </w:r>
          </w:p>
          <w:p w14:paraId="214F8423" w14:textId="77777777" w:rsidR="00586DD0" w:rsidRPr="00877B09" w:rsidRDefault="00586DD0" w:rsidP="00E93133">
            <w:pPr>
              <w:rPr>
                <w:b/>
                <w:bCs/>
                <w:sz w:val="20"/>
                <w:szCs w:val="20"/>
              </w:rPr>
            </w:pPr>
          </w:p>
        </w:tc>
      </w:tr>
      <w:tr w:rsidR="00586DD0" w:rsidRPr="002D3F7D" w14:paraId="1E34CDB6" w14:textId="77777777" w:rsidTr="0079288E">
        <w:trPr>
          <w:trHeight w:val="926"/>
        </w:trPr>
        <w:tc>
          <w:tcPr>
            <w:tcW w:w="9350" w:type="dxa"/>
            <w:shd w:val="clear" w:color="auto" w:fill="DDD9C3" w:themeFill="background2" w:themeFillShade="E6"/>
          </w:tcPr>
          <w:sdt>
            <w:sdtPr>
              <w:rPr>
                <w:sz w:val="20"/>
                <w:szCs w:val="20"/>
              </w:rPr>
              <w:id w:val="-2051609294"/>
              <w:placeholder>
                <w:docPart w:val="2205009F769442648C17305A8FD5C076"/>
              </w:placeholder>
              <w:showingPlcHdr/>
            </w:sdtPr>
            <w:sdtContent>
              <w:p w14:paraId="72F1B143" w14:textId="77777777" w:rsidR="00586DD0" w:rsidRDefault="00586DD0" w:rsidP="00E93133">
                <w:pPr>
                  <w:rPr>
                    <w:sz w:val="20"/>
                    <w:szCs w:val="20"/>
                  </w:rPr>
                </w:pPr>
                <w:r w:rsidRPr="006D41E1">
                  <w:rPr>
                    <w:rStyle w:val="PlaceholderText"/>
                  </w:rPr>
                  <w:t>Click or tap here to enter text.</w:t>
                </w:r>
              </w:p>
            </w:sdtContent>
          </w:sdt>
          <w:p w14:paraId="3D2A511A" w14:textId="77777777" w:rsidR="00586DD0" w:rsidRDefault="00586DD0" w:rsidP="00E93133">
            <w:pPr>
              <w:rPr>
                <w:sz w:val="20"/>
                <w:szCs w:val="20"/>
              </w:rPr>
            </w:pPr>
          </w:p>
          <w:p w14:paraId="1B76234C" w14:textId="77777777" w:rsidR="00586DD0" w:rsidRPr="002D3F7D" w:rsidRDefault="00586DD0" w:rsidP="00E93133">
            <w:pPr>
              <w:rPr>
                <w:b/>
                <w:bCs/>
                <w:sz w:val="20"/>
                <w:szCs w:val="20"/>
              </w:rPr>
            </w:pPr>
          </w:p>
        </w:tc>
      </w:tr>
    </w:tbl>
    <w:p w14:paraId="31969A0D" w14:textId="77777777" w:rsidR="00EE66BB" w:rsidRDefault="00EE66BB" w:rsidP="00815088">
      <w:pPr>
        <w:spacing w:after="0"/>
        <w:rPr>
          <w:sz w:val="20"/>
          <w:szCs w:val="20"/>
        </w:rPr>
      </w:pPr>
    </w:p>
    <w:tbl>
      <w:tblPr>
        <w:tblStyle w:val="TableGrid"/>
        <w:tblW w:w="0" w:type="auto"/>
        <w:tblLook w:val="04A0" w:firstRow="1" w:lastRow="0" w:firstColumn="1" w:lastColumn="0" w:noHBand="0" w:noVBand="1"/>
      </w:tblPr>
      <w:tblGrid>
        <w:gridCol w:w="7555"/>
        <w:gridCol w:w="900"/>
        <w:gridCol w:w="895"/>
      </w:tblGrid>
      <w:tr w:rsidR="00034D75" w:rsidRPr="008E7115" w14:paraId="6F21B737" w14:textId="77777777" w:rsidTr="00034D75">
        <w:tc>
          <w:tcPr>
            <w:tcW w:w="9350" w:type="dxa"/>
            <w:gridSpan w:val="3"/>
            <w:shd w:val="clear" w:color="auto" w:fill="B8CCE4" w:themeFill="accent1" w:themeFillTint="66"/>
          </w:tcPr>
          <w:p w14:paraId="36B3258A" w14:textId="77777777" w:rsidR="00034D75" w:rsidRDefault="00034D75" w:rsidP="00D27B73">
            <w:pPr>
              <w:rPr>
                <w:b/>
                <w:bCs/>
                <w:sz w:val="20"/>
                <w:szCs w:val="20"/>
              </w:rPr>
            </w:pPr>
            <w:r w:rsidRPr="002D3F7D">
              <w:rPr>
                <w:b/>
                <w:bCs/>
                <w:sz w:val="20"/>
                <w:szCs w:val="20"/>
              </w:rPr>
              <w:t>Lease Versus Buy Consideration</w:t>
            </w:r>
          </w:p>
          <w:p w14:paraId="451FC6FD" w14:textId="18169DDF" w:rsidR="00273A2F" w:rsidRPr="002D3F7D" w:rsidRDefault="00273A2F" w:rsidP="00D27B73">
            <w:pPr>
              <w:rPr>
                <w:b/>
                <w:bCs/>
                <w:sz w:val="20"/>
                <w:szCs w:val="20"/>
              </w:rPr>
            </w:pPr>
          </w:p>
        </w:tc>
      </w:tr>
      <w:tr w:rsidR="00685CDC" w:rsidRPr="008E7115" w14:paraId="220B8E7C" w14:textId="77777777" w:rsidTr="0020685D">
        <w:trPr>
          <w:trHeight w:val="669"/>
        </w:trPr>
        <w:tc>
          <w:tcPr>
            <w:tcW w:w="9350" w:type="dxa"/>
            <w:gridSpan w:val="3"/>
            <w:shd w:val="clear" w:color="auto" w:fill="auto"/>
          </w:tcPr>
          <w:p w14:paraId="7CE153C8" w14:textId="77777777" w:rsidR="00685CDC" w:rsidRDefault="00685CDC" w:rsidP="00820321">
            <w:pPr>
              <w:rPr>
                <w:sz w:val="20"/>
                <w:szCs w:val="20"/>
              </w:rPr>
            </w:pPr>
            <w:r w:rsidRPr="002D3F7D">
              <w:rPr>
                <w:sz w:val="20"/>
                <w:szCs w:val="20"/>
              </w:rPr>
              <w:t>To obtain the best value, the recipient should review lease versus purchase alternatives for acquiring property and, if necessary, should obtain an analysis to determine the more economical alternative.  Before the recipient may lease an asset, FTA regulations require the recipient to make a written comparison of the cost of leasing the asset compared with the cost of purchasing or constructing the asset.  Costs used in the comparison must be reasonable, based on realistic current market conditions, and based on the expected useful service life of the asset.</w:t>
            </w:r>
          </w:p>
          <w:p w14:paraId="6B580914" w14:textId="77777777" w:rsidR="00685CDC" w:rsidRDefault="00685CDC" w:rsidP="00820321">
            <w:pPr>
              <w:rPr>
                <w:sz w:val="20"/>
                <w:szCs w:val="20"/>
              </w:rPr>
            </w:pPr>
          </w:p>
          <w:p w14:paraId="11952726" w14:textId="58098128" w:rsidR="00685CDC" w:rsidRPr="0079288E" w:rsidRDefault="00685CDC" w:rsidP="00820321">
            <w:pPr>
              <w:rPr>
                <w:b/>
                <w:bCs/>
                <w:sz w:val="16"/>
                <w:szCs w:val="16"/>
              </w:rPr>
            </w:pPr>
            <w:r w:rsidRPr="0079288E">
              <w:rPr>
                <w:sz w:val="16"/>
                <w:szCs w:val="16"/>
              </w:rPr>
              <w:t>(4220.1F Chapter IV Section 1.e.) (“Capital Leases,” 49 CFR Part 639, Subpart C)</w:t>
            </w:r>
            <w:r w:rsidR="00387C38">
              <w:rPr>
                <w:sz w:val="16"/>
                <w:szCs w:val="16"/>
              </w:rPr>
              <w:t xml:space="preserve"> (2 CFR 200.318(d))</w:t>
            </w:r>
          </w:p>
        </w:tc>
      </w:tr>
      <w:tr w:rsidR="00685CDC" w:rsidRPr="008E7115" w14:paraId="2761DF73" w14:textId="77777777" w:rsidTr="0079288E">
        <w:trPr>
          <w:trHeight w:val="276"/>
        </w:trPr>
        <w:tc>
          <w:tcPr>
            <w:tcW w:w="7555" w:type="dxa"/>
            <w:shd w:val="clear" w:color="auto" w:fill="auto"/>
          </w:tcPr>
          <w:p w14:paraId="6650E590" w14:textId="77777777" w:rsidR="00685CDC" w:rsidRPr="002D3F7D" w:rsidRDefault="00685CDC" w:rsidP="00820321">
            <w:pPr>
              <w:rPr>
                <w:sz w:val="20"/>
                <w:szCs w:val="20"/>
              </w:rPr>
            </w:pPr>
          </w:p>
        </w:tc>
        <w:tc>
          <w:tcPr>
            <w:tcW w:w="900" w:type="dxa"/>
            <w:shd w:val="clear" w:color="auto" w:fill="auto"/>
            <w:vAlign w:val="center"/>
          </w:tcPr>
          <w:p w14:paraId="4883AC90" w14:textId="50B04A87" w:rsidR="00685CDC" w:rsidRPr="00685CDC" w:rsidRDefault="00685CDC" w:rsidP="00685CDC">
            <w:pPr>
              <w:jc w:val="center"/>
              <w:rPr>
                <w:b/>
                <w:bCs/>
                <w:sz w:val="20"/>
                <w:szCs w:val="20"/>
              </w:rPr>
            </w:pPr>
            <w:r w:rsidRPr="00685CDC">
              <w:rPr>
                <w:b/>
                <w:bCs/>
                <w:sz w:val="20"/>
                <w:szCs w:val="20"/>
              </w:rPr>
              <w:t>True</w:t>
            </w:r>
          </w:p>
        </w:tc>
        <w:tc>
          <w:tcPr>
            <w:tcW w:w="895" w:type="dxa"/>
            <w:shd w:val="clear" w:color="auto" w:fill="auto"/>
            <w:vAlign w:val="center"/>
          </w:tcPr>
          <w:p w14:paraId="49359354" w14:textId="555AAE8A" w:rsidR="00685CDC" w:rsidRPr="00685CDC" w:rsidRDefault="00685CDC" w:rsidP="00685CDC">
            <w:pPr>
              <w:jc w:val="center"/>
              <w:rPr>
                <w:b/>
                <w:bCs/>
                <w:sz w:val="20"/>
                <w:szCs w:val="20"/>
              </w:rPr>
            </w:pPr>
            <w:r w:rsidRPr="00685CDC">
              <w:rPr>
                <w:b/>
                <w:bCs/>
                <w:sz w:val="20"/>
                <w:szCs w:val="20"/>
              </w:rPr>
              <w:t>False</w:t>
            </w:r>
          </w:p>
        </w:tc>
      </w:tr>
      <w:tr w:rsidR="00685CDC" w:rsidRPr="008E7115" w14:paraId="5AA7F852" w14:textId="77777777" w:rsidTr="0079288E">
        <w:trPr>
          <w:trHeight w:val="275"/>
        </w:trPr>
        <w:tc>
          <w:tcPr>
            <w:tcW w:w="7555" w:type="dxa"/>
            <w:shd w:val="clear" w:color="auto" w:fill="auto"/>
          </w:tcPr>
          <w:p w14:paraId="2800A5FD" w14:textId="77777777" w:rsidR="00685CDC" w:rsidRPr="0079288E" w:rsidRDefault="00685CDC" w:rsidP="00820321">
            <w:pPr>
              <w:rPr>
                <w:sz w:val="20"/>
                <w:szCs w:val="20"/>
              </w:rPr>
            </w:pPr>
            <w:r w:rsidRPr="0079288E">
              <w:rPr>
                <w:sz w:val="20"/>
                <w:szCs w:val="20"/>
              </w:rPr>
              <w:t>Is this acquisition a lease?</w:t>
            </w:r>
          </w:p>
          <w:p w14:paraId="095CB7B2" w14:textId="50869D88" w:rsidR="00387C38" w:rsidRPr="0079288E" w:rsidRDefault="00387C38" w:rsidP="00820321">
            <w:pPr>
              <w:rPr>
                <w:sz w:val="20"/>
                <w:szCs w:val="20"/>
              </w:rPr>
            </w:pPr>
          </w:p>
        </w:tc>
        <w:sdt>
          <w:sdtPr>
            <w:rPr>
              <w:sz w:val="20"/>
              <w:szCs w:val="20"/>
            </w:rPr>
            <w:id w:val="1878189942"/>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44FFD00D" w14:textId="0DB24572" w:rsidR="00685CDC" w:rsidRPr="002D3F7D" w:rsidRDefault="00685CDC" w:rsidP="00685CDC">
                <w:pPr>
                  <w:jc w:val="center"/>
                  <w:rPr>
                    <w:sz w:val="20"/>
                    <w:szCs w:val="20"/>
                  </w:rPr>
                </w:pPr>
                <w:r>
                  <w:rPr>
                    <w:rFonts w:ascii="MS Gothic" w:eastAsia="MS Gothic" w:hAnsi="MS Gothic" w:hint="eastAsia"/>
                    <w:sz w:val="20"/>
                    <w:szCs w:val="20"/>
                  </w:rPr>
                  <w:t>☐</w:t>
                </w:r>
              </w:p>
            </w:tc>
          </w:sdtContent>
        </w:sdt>
        <w:sdt>
          <w:sdtPr>
            <w:rPr>
              <w:sz w:val="20"/>
              <w:szCs w:val="20"/>
            </w:rPr>
            <w:id w:val="-502584283"/>
            <w14:checkbox>
              <w14:checked w14:val="0"/>
              <w14:checkedState w14:val="2612" w14:font="MS Gothic"/>
              <w14:uncheckedState w14:val="2610" w14:font="MS Gothic"/>
            </w14:checkbox>
          </w:sdtPr>
          <w:sdtContent>
            <w:tc>
              <w:tcPr>
                <w:tcW w:w="895" w:type="dxa"/>
                <w:shd w:val="clear" w:color="auto" w:fill="DDD9C3" w:themeFill="background2" w:themeFillShade="E6"/>
                <w:vAlign w:val="center"/>
              </w:tcPr>
              <w:p w14:paraId="24DD58E4" w14:textId="25F9D49F" w:rsidR="00685CDC" w:rsidRPr="002D3F7D" w:rsidRDefault="00086E5D" w:rsidP="00685CDC">
                <w:pPr>
                  <w:jc w:val="center"/>
                  <w:rPr>
                    <w:sz w:val="20"/>
                    <w:szCs w:val="20"/>
                  </w:rPr>
                </w:pPr>
                <w:r>
                  <w:rPr>
                    <w:rFonts w:ascii="MS Gothic" w:eastAsia="MS Gothic" w:hAnsi="MS Gothic" w:hint="eastAsia"/>
                    <w:sz w:val="20"/>
                    <w:szCs w:val="20"/>
                  </w:rPr>
                  <w:t>☐</w:t>
                </w:r>
              </w:p>
            </w:tc>
          </w:sdtContent>
        </w:sdt>
      </w:tr>
      <w:tr w:rsidR="00685CDC" w:rsidRPr="008E7115" w14:paraId="773E7E83" w14:textId="77777777" w:rsidTr="001C4E63">
        <w:trPr>
          <w:trHeight w:val="667"/>
        </w:trPr>
        <w:tc>
          <w:tcPr>
            <w:tcW w:w="9350" w:type="dxa"/>
            <w:gridSpan w:val="3"/>
            <w:shd w:val="clear" w:color="auto" w:fill="auto"/>
          </w:tcPr>
          <w:p w14:paraId="70C601C3" w14:textId="611EC97C" w:rsidR="00685CDC" w:rsidRPr="002D3F7D" w:rsidRDefault="00685CDC" w:rsidP="00685CDC">
            <w:pPr>
              <w:rPr>
                <w:sz w:val="20"/>
                <w:szCs w:val="20"/>
              </w:rPr>
            </w:pPr>
            <w:r>
              <w:rPr>
                <w:b/>
                <w:bCs/>
                <w:sz w:val="20"/>
                <w:szCs w:val="20"/>
              </w:rPr>
              <w:t xml:space="preserve">If yes, </w:t>
            </w:r>
            <w:r w:rsidRPr="00685CDC">
              <w:rPr>
                <w:sz w:val="20"/>
                <w:szCs w:val="20"/>
              </w:rPr>
              <w:t>provide an explanation of lease versus buy considerations for this procurement.  This analysis is required if this is a lease procurement.</w:t>
            </w:r>
          </w:p>
        </w:tc>
      </w:tr>
      <w:tr w:rsidR="00877B09" w:rsidRPr="008E7115" w14:paraId="518C1007" w14:textId="77777777" w:rsidTr="00D27B73">
        <w:trPr>
          <w:trHeight w:val="377"/>
        </w:trPr>
        <w:sdt>
          <w:sdtPr>
            <w:rPr>
              <w:sz w:val="20"/>
              <w:szCs w:val="20"/>
            </w:rPr>
            <w:id w:val="-1554850697"/>
            <w:placeholder>
              <w:docPart w:val="D5BB0D65A0DE4E098FC489218FBF08D1"/>
            </w:placeholder>
            <w:showingPlcHdr/>
          </w:sdtPr>
          <w:sdtContent>
            <w:tc>
              <w:tcPr>
                <w:tcW w:w="9350" w:type="dxa"/>
                <w:gridSpan w:val="3"/>
                <w:shd w:val="clear" w:color="auto" w:fill="DDD9C3" w:themeFill="background2" w:themeFillShade="E6"/>
              </w:tcPr>
              <w:p w14:paraId="3065EEEF" w14:textId="77777777" w:rsidR="00877B09" w:rsidRPr="008E7115" w:rsidRDefault="00877B09" w:rsidP="00D27B73">
                <w:pPr>
                  <w:rPr>
                    <w:sz w:val="20"/>
                    <w:szCs w:val="20"/>
                  </w:rPr>
                </w:pPr>
                <w:r w:rsidRPr="0044565C">
                  <w:rPr>
                    <w:rStyle w:val="PlaceholderText"/>
                    <w:sz w:val="20"/>
                    <w:szCs w:val="20"/>
                  </w:rPr>
                  <w:t>Click or tap here to enter text.</w:t>
                </w:r>
              </w:p>
            </w:tc>
          </w:sdtContent>
        </w:sdt>
      </w:tr>
    </w:tbl>
    <w:p w14:paraId="5283F704" w14:textId="77777777" w:rsidR="00EE66BB" w:rsidRDefault="00EE66BB" w:rsidP="00E034A5">
      <w:pPr>
        <w:spacing w:after="0"/>
      </w:pPr>
      <w:bookmarkStart w:id="0" w:name="_Hlk81828880"/>
    </w:p>
    <w:p w14:paraId="25A265BA" w14:textId="77777777" w:rsidR="00CF0B2D" w:rsidRDefault="00CF0B2D" w:rsidP="00E034A5">
      <w:pPr>
        <w:spacing w:after="0"/>
      </w:pPr>
    </w:p>
    <w:tbl>
      <w:tblPr>
        <w:tblStyle w:val="TableGrid"/>
        <w:tblW w:w="0" w:type="auto"/>
        <w:tblLook w:val="04A0" w:firstRow="1" w:lastRow="0" w:firstColumn="1" w:lastColumn="0" w:noHBand="0" w:noVBand="1"/>
      </w:tblPr>
      <w:tblGrid>
        <w:gridCol w:w="7555"/>
        <w:gridCol w:w="900"/>
        <w:gridCol w:w="895"/>
      </w:tblGrid>
      <w:tr w:rsidR="00034D75" w:rsidRPr="008F0F8B" w14:paraId="7E75D6B4" w14:textId="77777777" w:rsidTr="00034D75">
        <w:tc>
          <w:tcPr>
            <w:tcW w:w="9350" w:type="dxa"/>
            <w:gridSpan w:val="3"/>
            <w:shd w:val="clear" w:color="auto" w:fill="B8CCE4" w:themeFill="accent1" w:themeFillTint="66"/>
          </w:tcPr>
          <w:p w14:paraId="68617942" w14:textId="39AA5431" w:rsidR="00034D75" w:rsidRPr="00034D75" w:rsidRDefault="00034D75" w:rsidP="00034D75">
            <w:pPr>
              <w:rPr>
                <w:sz w:val="20"/>
                <w:szCs w:val="20"/>
              </w:rPr>
            </w:pPr>
            <w:r w:rsidRPr="003C6935">
              <w:rPr>
                <w:b/>
                <w:bCs/>
                <w:sz w:val="20"/>
                <w:szCs w:val="20"/>
              </w:rPr>
              <w:lastRenderedPageBreak/>
              <w:t>Necessity Determination</w:t>
            </w:r>
          </w:p>
        </w:tc>
      </w:tr>
      <w:bookmarkEnd w:id="0"/>
      <w:tr w:rsidR="003345A4" w:rsidRPr="008F0F8B" w14:paraId="30CEE3DD" w14:textId="77777777" w:rsidTr="0079288E">
        <w:tc>
          <w:tcPr>
            <w:tcW w:w="7555" w:type="dxa"/>
          </w:tcPr>
          <w:p w14:paraId="3F1C9A8C" w14:textId="77777777" w:rsidR="003345A4" w:rsidRPr="008F0F8B" w:rsidRDefault="003345A4" w:rsidP="00D27B73">
            <w:pPr>
              <w:rPr>
                <w:sz w:val="20"/>
                <w:szCs w:val="20"/>
              </w:rPr>
            </w:pPr>
          </w:p>
        </w:tc>
        <w:tc>
          <w:tcPr>
            <w:tcW w:w="900" w:type="dxa"/>
          </w:tcPr>
          <w:p w14:paraId="4761B3E4" w14:textId="77777777" w:rsidR="003345A4" w:rsidRPr="008F0F8B" w:rsidRDefault="003345A4" w:rsidP="00D27B73">
            <w:pPr>
              <w:jc w:val="center"/>
              <w:rPr>
                <w:b/>
                <w:bCs/>
                <w:sz w:val="20"/>
                <w:szCs w:val="20"/>
              </w:rPr>
            </w:pPr>
            <w:r w:rsidRPr="008F0F8B">
              <w:rPr>
                <w:b/>
                <w:bCs/>
                <w:sz w:val="20"/>
                <w:szCs w:val="20"/>
              </w:rPr>
              <w:t>True</w:t>
            </w:r>
          </w:p>
        </w:tc>
        <w:tc>
          <w:tcPr>
            <w:tcW w:w="895" w:type="dxa"/>
          </w:tcPr>
          <w:p w14:paraId="0A3F132A" w14:textId="77777777" w:rsidR="003345A4" w:rsidRPr="008F0F8B" w:rsidRDefault="003345A4" w:rsidP="00D27B73">
            <w:pPr>
              <w:jc w:val="center"/>
              <w:rPr>
                <w:b/>
                <w:bCs/>
                <w:sz w:val="20"/>
                <w:szCs w:val="20"/>
              </w:rPr>
            </w:pPr>
            <w:r w:rsidRPr="008F0F8B">
              <w:rPr>
                <w:b/>
                <w:bCs/>
                <w:sz w:val="20"/>
                <w:szCs w:val="20"/>
              </w:rPr>
              <w:t>False</w:t>
            </w:r>
          </w:p>
        </w:tc>
      </w:tr>
      <w:tr w:rsidR="003345A4" w:rsidRPr="008F0F8B" w14:paraId="73496EB6" w14:textId="77777777" w:rsidTr="0079288E">
        <w:tc>
          <w:tcPr>
            <w:tcW w:w="7555" w:type="dxa"/>
            <w:vAlign w:val="center"/>
          </w:tcPr>
          <w:p w14:paraId="4532C334" w14:textId="7663C98E" w:rsidR="003345A4" w:rsidRDefault="003345A4" w:rsidP="00D27B73">
            <w:pPr>
              <w:rPr>
                <w:sz w:val="20"/>
                <w:szCs w:val="20"/>
              </w:rPr>
            </w:pPr>
            <w:r>
              <w:rPr>
                <w:sz w:val="20"/>
                <w:szCs w:val="20"/>
              </w:rPr>
              <w:t xml:space="preserve">Based on the </w:t>
            </w:r>
            <w:r w:rsidR="00756BA5">
              <w:rPr>
                <w:sz w:val="20"/>
                <w:szCs w:val="20"/>
              </w:rPr>
              <w:t xml:space="preserve">necessity </w:t>
            </w:r>
            <w:r>
              <w:rPr>
                <w:sz w:val="20"/>
                <w:szCs w:val="20"/>
              </w:rPr>
              <w:t>analysis</w:t>
            </w:r>
            <w:r w:rsidR="00756BA5">
              <w:rPr>
                <w:sz w:val="20"/>
                <w:szCs w:val="20"/>
              </w:rPr>
              <w:t>,</w:t>
            </w:r>
            <w:r>
              <w:rPr>
                <w:sz w:val="20"/>
                <w:szCs w:val="20"/>
              </w:rPr>
              <w:t xml:space="preserve"> </w:t>
            </w:r>
            <w:r w:rsidR="00756BA5">
              <w:rPr>
                <w:sz w:val="20"/>
                <w:szCs w:val="20"/>
              </w:rPr>
              <w:t xml:space="preserve">the amounts and schedules </w:t>
            </w:r>
            <w:r w:rsidR="00FD3A80">
              <w:rPr>
                <w:sz w:val="20"/>
                <w:szCs w:val="20"/>
              </w:rPr>
              <w:t xml:space="preserve">of items or services </w:t>
            </w:r>
            <w:r w:rsidR="00756BA5">
              <w:rPr>
                <w:sz w:val="20"/>
                <w:szCs w:val="20"/>
              </w:rPr>
              <w:t>to be procured appear to represent a reasonable expectation of need at the time of acquisition and avoid unnecessary or duplicative purchases of items/services</w:t>
            </w:r>
            <w:r w:rsidRPr="008F0F8B">
              <w:rPr>
                <w:sz w:val="20"/>
                <w:szCs w:val="20"/>
              </w:rPr>
              <w:t>?</w:t>
            </w:r>
            <w:r>
              <w:rPr>
                <w:sz w:val="20"/>
                <w:szCs w:val="20"/>
              </w:rPr>
              <w:t xml:space="preserve">  </w:t>
            </w:r>
          </w:p>
          <w:p w14:paraId="477778F5" w14:textId="5133A298" w:rsidR="003345A4" w:rsidRDefault="00756BA5" w:rsidP="00D27B73">
            <w:pPr>
              <w:rPr>
                <w:sz w:val="16"/>
                <w:szCs w:val="16"/>
              </w:rPr>
            </w:pPr>
            <w:r>
              <w:rPr>
                <w:sz w:val="16"/>
                <w:szCs w:val="16"/>
              </w:rPr>
              <w:t>(</w:t>
            </w:r>
            <w:r w:rsidRPr="00756BA5">
              <w:rPr>
                <w:sz w:val="16"/>
                <w:szCs w:val="16"/>
              </w:rPr>
              <w:t>4220.1F</w:t>
            </w:r>
            <w:r>
              <w:rPr>
                <w:sz w:val="16"/>
                <w:szCs w:val="16"/>
              </w:rPr>
              <w:t xml:space="preserve"> Chapter </w:t>
            </w:r>
            <w:r w:rsidRPr="00756BA5">
              <w:rPr>
                <w:sz w:val="16"/>
                <w:szCs w:val="16"/>
              </w:rPr>
              <w:t>III</w:t>
            </w:r>
            <w:r>
              <w:rPr>
                <w:sz w:val="16"/>
                <w:szCs w:val="16"/>
              </w:rPr>
              <w:t xml:space="preserve"> Section </w:t>
            </w:r>
            <w:r w:rsidRPr="00756BA5">
              <w:rPr>
                <w:sz w:val="16"/>
                <w:szCs w:val="16"/>
              </w:rPr>
              <w:t>3.a.(2)</w:t>
            </w:r>
            <w:r>
              <w:rPr>
                <w:sz w:val="16"/>
                <w:szCs w:val="16"/>
              </w:rPr>
              <w:t>) (</w:t>
            </w:r>
            <w:r w:rsidRPr="00756BA5">
              <w:rPr>
                <w:sz w:val="16"/>
                <w:szCs w:val="16"/>
              </w:rPr>
              <w:t>4220.1F</w:t>
            </w:r>
            <w:r>
              <w:rPr>
                <w:sz w:val="16"/>
                <w:szCs w:val="16"/>
              </w:rPr>
              <w:t xml:space="preserve"> Chapter </w:t>
            </w:r>
            <w:r w:rsidRPr="00756BA5">
              <w:rPr>
                <w:sz w:val="16"/>
                <w:szCs w:val="16"/>
              </w:rPr>
              <w:t>IV</w:t>
            </w:r>
            <w:r>
              <w:rPr>
                <w:sz w:val="16"/>
                <w:szCs w:val="16"/>
              </w:rPr>
              <w:t xml:space="preserve"> Section </w:t>
            </w:r>
            <w:r w:rsidRPr="00756BA5">
              <w:rPr>
                <w:sz w:val="16"/>
                <w:szCs w:val="16"/>
              </w:rPr>
              <w:t>1.b.</w:t>
            </w:r>
            <w:r>
              <w:rPr>
                <w:sz w:val="16"/>
                <w:szCs w:val="16"/>
              </w:rPr>
              <w:t xml:space="preserve">) </w:t>
            </w:r>
            <w:r w:rsidR="003345A4">
              <w:rPr>
                <w:sz w:val="16"/>
                <w:szCs w:val="16"/>
              </w:rPr>
              <w:t>(</w:t>
            </w:r>
            <w:r w:rsidR="003345A4" w:rsidRPr="003345A4">
              <w:rPr>
                <w:sz w:val="16"/>
                <w:szCs w:val="16"/>
              </w:rPr>
              <w:t>2 CFR Part §200.318(</w:t>
            </w:r>
            <w:r>
              <w:rPr>
                <w:sz w:val="16"/>
                <w:szCs w:val="16"/>
              </w:rPr>
              <w:t>d</w:t>
            </w:r>
            <w:r w:rsidR="003345A4" w:rsidRPr="003345A4">
              <w:rPr>
                <w:sz w:val="16"/>
                <w:szCs w:val="16"/>
              </w:rPr>
              <w:t>)</w:t>
            </w:r>
            <w:r w:rsidR="003345A4">
              <w:rPr>
                <w:sz w:val="16"/>
                <w:szCs w:val="16"/>
              </w:rPr>
              <w:t>)</w:t>
            </w:r>
          </w:p>
          <w:p w14:paraId="4D682B64" w14:textId="77777777" w:rsidR="003345A4" w:rsidRPr="008F0F8B" w:rsidRDefault="003345A4" w:rsidP="00D27B73">
            <w:pPr>
              <w:rPr>
                <w:sz w:val="20"/>
                <w:szCs w:val="20"/>
              </w:rPr>
            </w:pPr>
          </w:p>
        </w:tc>
        <w:sdt>
          <w:sdtPr>
            <w:rPr>
              <w:b/>
              <w:bCs/>
              <w:sz w:val="20"/>
              <w:szCs w:val="20"/>
            </w:rPr>
            <w:id w:val="329487272"/>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305573BF" w14:textId="2DB6E102" w:rsidR="003345A4" w:rsidRPr="008F0F8B" w:rsidRDefault="00086E5D" w:rsidP="00D27B73">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45919615"/>
            <w14:checkbox>
              <w14:checked w14:val="0"/>
              <w14:checkedState w14:val="2612" w14:font="MS Gothic"/>
              <w14:uncheckedState w14:val="2610" w14:font="MS Gothic"/>
            </w14:checkbox>
          </w:sdtPr>
          <w:sdtContent>
            <w:tc>
              <w:tcPr>
                <w:tcW w:w="895" w:type="dxa"/>
                <w:shd w:val="clear" w:color="auto" w:fill="DDD9C3" w:themeFill="background2" w:themeFillShade="E6"/>
                <w:vAlign w:val="center"/>
              </w:tcPr>
              <w:p w14:paraId="594626C0" w14:textId="77777777" w:rsidR="003345A4" w:rsidRPr="008F0F8B" w:rsidRDefault="003345A4" w:rsidP="00D27B73">
                <w:pPr>
                  <w:jc w:val="center"/>
                  <w:rPr>
                    <w:b/>
                    <w:bCs/>
                    <w:sz w:val="20"/>
                    <w:szCs w:val="20"/>
                  </w:rPr>
                </w:pPr>
                <w:r w:rsidRPr="008F0F8B">
                  <w:rPr>
                    <w:rFonts w:ascii="MS Gothic" w:eastAsia="MS Gothic" w:hAnsi="MS Gothic" w:hint="eastAsia"/>
                    <w:b/>
                    <w:bCs/>
                    <w:sz w:val="20"/>
                    <w:szCs w:val="20"/>
                  </w:rPr>
                  <w:t>☐</w:t>
                </w:r>
              </w:p>
            </w:tc>
          </w:sdtContent>
        </w:sdt>
      </w:tr>
    </w:tbl>
    <w:p w14:paraId="70698FD5" w14:textId="1CBFD36B" w:rsidR="004F087A" w:rsidRPr="00D8631A" w:rsidRDefault="004F087A" w:rsidP="003345A4">
      <w:pPr>
        <w:spacing w:after="0"/>
        <w:rPr>
          <w:sz w:val="20"/>
          <w:szCs w:val="20"/>
        </w:rPr>
      </w:pPr>
    </w:p>
    <w:sectPr w:rsidR="004F087A" w:rsidRPr="00D8631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23D79" w14:textId="77777777" w:rsidR="00BB4A73" w:rsidRDefault="00BB4A73" w:rsidP="00744ECF">
      <w:pPr>
        <w:spacing w:after="0" w:line="240" w:lineRule="auto"/>
      </w:pPr>
      <w:r>
        <w:separator/>
      </w:r>
    </w:p>
  </w:endnote>
  <w:endnote w:type="continuationSeparator" w:id="0">
    <w:p w14:paraId="1EDDFE74" w14:textId="77777777" w:rsidR="00BB4A73" w:rsidRDefault="00BB4A73" w:rsidP="0074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731998"/>
      <w:docPartObj>
        <w:docPartGallery w:val="Page Numbers (Bottom of Page)"/>
        <w:docPartUnique/>
      </w:docPartObj>
    </w:sdtPr>
    <w:sdtContent>
      <w:sdt>
        <w:sdtPr>
          <w:id w:val="-1769616900"/>
          <w:docPartObj>
            <w:docPartGallery w:val="Page Numbers (Top of Page)"/>
            <w:docPartUnique/>
          </w:docPartObj>
        </w:sdtPr>
        <w:sdtContent>
          <w:p w14:paraId="114F1202" w14:textId="77777777" w:rsidR="00F651EF" w:rsidRDefault="00F651E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29EE2" w14:textId="77777777" w:rsidR="00F651EF" w:rsidRDefault="00F65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BBAF3" w14:textId="77777777" w:rsidR="00BB4A73" w:rsidRDefault="00BB4A73" w:rsidP="00744ECF">
      <w:pPr>
        <w:spacing w:after="0" w:line="240" w:lineRule="auto"/>
      </w:pPr>
      <w:r>
        <w:separator/>
      </w:r>
    </w:p>
  </w:footnote>
  <w:footnote w:type="continuationSeparator" w:id="0">
    <w:p w14:paraId="50AFF1CF" w14:textId="77777777" w:rsidR="00BB4A73" w:rsidRDefault="00BB4A73" w:rsidP="00744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E225" w14:textId="77777777" w:rsidR="00F651EF" w:rsidRDefault="00F651EF" w:rsidP="00744ECF">
    <w:pPr>
      <w:spacing w:after="0" w:line="240" w:lineRule="auto"/>
      <w:jc w:val="right"/>
    </w:pPr>
    <w:r>
      <w:t>Transit Oversight Office</w:t>
    </w:r>
  </w:p>
  <w:p w14:paraId="77BFB154" w14:textId="77777777" w:rsidR="00F651EF" w:rsidRDefault="00F651EF" w:rsidP="00744ECF">
    <w:pPr>
      <w:pStyle w:val="Header"/>
      <w:jc w:val="right"/>
    </w:pPr>
    <w:r>
      <w:rPr>
        <w:noProof/>
      </w:rPr>
      <w:drawing>
        <wp:anchor distT="0" distB="0" distL="114300" distR="114300" simplePos="0" relativeHeight="251659264" behindDoc="0" locked="0" layoutInCell="1" allowOverlap="1" wp14:anchorId="60850694" wp14:editId="6A5A40FE">
          <wp:simplePos x="0" y="0"/>
          <wp:positionH relativeFrom="column">
            <wp:posOffset>-45720</wp:posOffset>
          </wp:positionH>
          <wp:positionV relativeFrom="paragraph">
            <wp:posOffset>66675</wp:posOffset>
          </wp:positionV>
          <wp:extent cx="1242060" cy="5448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544830"/>
                  </a:xfrm>
                  <a:prstGeom prst="rect">
                    <a:avLst/>
                  </a:prstGeom>
                  <a:noFill/>
                </pic:spPr>
              </pic:pic>
            </a:graphicData>
          </a:graphic>
          <wp14:sizeRelH relativeFrom="page">
            <wp14:pctWidth>0</wp14:pctWidth>
          </wp14:sizeRelH>
          <wp14:sizeRelV relativeFrom="page">
            <wp14:pctHeight>0</wp14:pctHeight>
          </wp14:sizeRelV>
        </wp:anchor>
      </w:drawing>
    </w:r>
    <w:r w:rsidRPr="00EE1ACC">
      <w:t xml:space="preserve"> </w:t>
    </w:r>
    <w:r>
      <w:t>Multimodal Transportation Resources Division</w:t>
    </w:r>
  </w:p>
  <w:p w14:paraId="1002E884" w14:textId="77777777" w:rsidR="00F651EF" w:rsidRDefault="00F651EF" w:rsidP="00744ECF">
    <w:pPr>
      <w:spacing w:after="0" w:line="240" w:lineRule="auto"/>
      <w:jc w:val="right"/>
    </w:pPr>
    <w:r>
      <w:t xml:space="preserve">505 </w:t>
    </w:r>
    <w:proofErr w:type="spellStart"/>
    <w:r>
      <w:t>Deaderick</w:t>
    </w:r>
    <w:proofErr w:type="spellEnd"/>
    <w:r>
      <w:t xml:space="preserve"> Street, Suite 900</w:t>
    </w:r>
  </w:p>
  <w:p w14:paraId="5A9ED350" w14:textId="77777777" w:rsidR="00F651EF" w:rsidRDefault="00F651EF" w:rsidP="00744ECF">
    <w:pPr>
      <w:spacing w:after="0" w:line="240" w:lineRule="auto"/>
      <w:jc w:val="right"/>
    </w:pPr>
    <w:r>
      <w:t>Nashville, TN 37243</w:t>
    </w:r>
  </w:p>
  <w:p w14:paraId="1A1D8938" w14:textId="77777777" w:rsidR="00F651EF" w:rsidRPr="00472A1B" w:rsidRDefault="00000000" w:rsidP="00744ECF">
    <w:pPr>
      <w:spacing w:after="0" w:line="240" w:lineRule="auto"/>
      <w:jc w:val="right"/>
    </w:pPr>
    <w:hyperlink r:id="rId2" w:history="1">
      <w:r w:rsidR="00F651EF" w:rsidRPr="001465DB">
        <w:rPr>
          <w:rStyle w:val="Hyperlink"/>
        </w:rPr>
        <w:t>TDOT.MultimodalAdmin@tn.gov</w:t>
      </w:r>
    </w:hyperlink>
    <w:r w:rsidR="00F651EF">
      <w:t xml:space="preserve"> </w:t>
    </w:r>
  </w:p>
  <w:p w14:paraId="7A25E50F" w14:textId="77777777" w:rsidR="00F651EF" w:rsidRDefault="00000000" w:rsidP="00744ECF">
    <w:pPr>
      <w:pStyle w:val="Header"/>
      <w:jc w:val="right"/>
      <w:rPr>
        <w:b/>
        <w:noProof/>
      </w:rPr>
    </w:pPr>
    <w:r>
      <w:rPr>
        <w:b/>
        <w:noProof/>
      </w:rPr>
      <w:pict w14:anchorId="237C3953">
        <v:rect id="_x0000_i1025" style="width:468pt;height:3pt" o:hralign="center" o:hrstd="t" o:hrnoshade="t" o:hr="t" fillcolor="#365f91 [2404]" stroked="f"/>
      </w:pict>
    </w:r>
  </w:p>
  <w:p w14:paraId="1AD167BD" w14:textId="77777777" w:rsidR="00F651EF" w:rsidRDefault="00F65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7ADC"/>
    <w:multiLevelType w:val="hybridMultilevel"/>
    <w:tmpl w:val="638E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51CEE"/>
    <w:multiLevelType w:val="hybridMultilevel"/>
    <w:tmpl w:val="2D74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546F3"/>
    <w:multiLevelType w:val="hybridMultilevel"/>
    <w:tmpl w:val="3958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41A02"/>
    <w:multiLevelType w:val="hybridMultilevel"/>
    <w:tmpl w:val="7A74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2006F"/>
    <w:multiLevelType w:val="hybridMultilevel"/>
    <w:tmpl w:val="8916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34FC0"/>
    <w:multiLevelType w:val="hybridMultilevel"/>
    <w:tmpl w:val="8C16B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C071B8"/>
    <w:multiLevelType w:val="hybridMultilevel"/>
    <w:tmpl w:val="1450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9D614C"/>
    <w:multiLevelType w:val="hybridMultilevel"/>
    <w:tmpl w:val="BC68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3D715C"/>
    <w:multiLevelType w:val="hybridMultilevel"/>
    <w:tmpl w:val="3FB8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BB524B"/>
    <w:multiLevelType w:val="hybridMultilevel"/>
    <w:tmpl w:val="81F0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87814">
    <w:abstractNumId w:val="8"/>
  </w:num>
  <w:num w:numId="2" w16cid:durableId="708526879">
    <w:abstractNumId w:val="2"/>
  </w:num>
  <w:num w:numId="3" w16cid:durableId="2085032532">
    <w:abstractNumId w:val="6"/>
  </w:num>
  <w:num w:numId="4" w16cid:durableId="414788597">
    <w:abstractNumId w:val="1"/>
  </w:num>
  <w:num w:numId="5" w16cid:durableId="1375891339">
    <w:abstractNumId w:val="4"/>
  </w:num>
  <w:num w:numId="6" w16cid:durableId="1895923035">
    <w:abstractNumId w:val="7"/>
  </w:num>
  <w:num w:numId="7" w16cid:durableId="1474250705">
    <w:abstractNumId w:val="9"/>
  </w:num>
  <w:num w:numId="8" w16cid:durableId="762842331">
    <w:abstractNumId w:val="3"/>
  </w:num>
  <w:num w:numId="9" w16cid:durableId="351105488">
    <w:abstractNumId w:val="0"/>
  </w:num>
  <w:num w:numId="10" w16cid:durableId="20007631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87"/>
    <w:rsid w:val="00007176"/>
    <w:rsid w:val="000132F6"/>
    <w:rsid w:val="00034D75"/>
    <w:rsid w:val="00044AE5"/>
    <w:rsid w:val="00052278"/>
    <w:rsid w:val="00053540"/>
    <w:rsid w:val="000574D9"/>
    <w:rsid w:val="000575C7"/>
    <w:rsid w:val="00066618"/>
    <w:rsid w:val="0006767C"/>
    <w:rsid w:val="0007676D"/>
    <w:rsid w:val="00086E5D"/>
    <w:rsid w:val="00094823"/>
    <w:rsid w:val="000968CA"/>
    <w:rsid w:val="000A1879"/>
    <w:rsid w:val="000A372D"/>
    <w:rsid w:val="000D03CA"/>
    <w:rsid w:val="000D0846"/>
    <w:rsid w:val="000D16DB"/>
    <w:rsid w:val="000E4811"/>
    <w:rsid w:val="001176D5"/>
    <w:rsid w:val="0013265C"/>
    <w:rsid w:val="00141CAE"/>
    <w:rsid w:val="001473DF"/>
    <w:rsid w:val="00163F7C"/>
    <w:rsid w:val="00167A90"/>
    <w:rsid w:val="00173EF8"/>
    <w:rsid w:val="00187C05"/>
    <w:rsid w:val="001A3411"/>
    <w:rsid w:val="001A4632"/>
    <w:rsid w:val="001B2534"/>
    <w:rsid w:val="001C7467"/>
    <w:rsid w:val="001D5D9E"/>
    <w:rsid w:val="001E0CCB"/>
    <w:rsid w:val="001F11C0"/>
    <w:rsid w:val="001F484F"/>
    <w:rsid w:val="00210AC9"/>
    <w:rsid w:val="0023445C"/>
    <w:rsid w:val="002451E5"/>
    <w:rsid w:val="00251294"/>
    <w:rsid w:val="002529C8"/>
    <w:rsid w:val="00273A2F"/>
    <w:rsid w:val="0027502B"/>
    <w:rsid w:val="00295C47"/>
    <w:rsid w:val="002B0FCB"/>
    <w:rsid w:val="002B2727"/>
    <w:rsid w:val="002B7D74"/>
    <w:rsid w:val="002D3F7D"/>
    <w:rsid w:val="002E4C93"/>
    <w:rsid w:val="002E76DE"/>
    <w:rsid w:val="002F3775"/>
    <w:rsid w:val="00302C3A"/>
    <w:rsid w:val="00303872"/>
    <w:rsid w:val="00314F7C"/>
    <w:rsid w:val="00316AFE"/>
    <w:rsid w:val="0032188E"/>
    <w:rsid w:val="00324DE3"/>
    <w:rsid w:val="00332B93"/>
    <w:rsid w:val="003342EE"/>
    <w:rsid w:val="003345A4"/>
    <w:rsid w:val="003547AC"/>
    <w:rsid w:val="00360D87"/>
    <w:rsid w:val="0036237F"/>
    <w:rsid w:val="00387C38"/>
    <w:rsid w:val="00387C51"/>
    <w:rsid w:val="00395428"/>
    <w:rsid w:val="003A4B3C"/>
    <w:rsid w:val="003C00ED"/>
    <w:rsid w:val="003C623E"/>
    <w:rsid w:val="003C73EE"/>
    <w:rsid w:val="003D34B0"/>
    <w:rsid w:val="003D401F"/>
    <w:rsid w:val="003E28D5"/>
    <w:rsid w:val="003E590A"/>
    <w:rsid w:val="00405AAB"/>
    <w:rsid w:val="00413A89"/>
    <w:rsid w:val="004205FA"/>
    <w:rsid w:val="0044557D"/>
    <w:rsid w:val="0044565C"/>
    <w:rsid w:val="00446BE0"/>
    <w:rsid w:val="00464D14"/>
    <w:rsid w:val="00491DD3"/>
    <w:rsid w:val="004D70D2"/>
    <w:rsid w:val="004E55A4"/>
    <w:rsid w:val="004F087A"/>
    <w:rsid w:val="00505186"/>
    <w:rsid w:val="00537783"/>
    <w:rsid w:val="005572FC"/>
    <w:rsid w:val="00560E8A"/>
    <w:rsid w:val="00567DBE"/>
    <w:rsid w:val="00577AB4"/>
    <w:rsid w:val="00586DD0"/>
    <w:rsid w:val="00591296"/>
    <w:rsid w:val="005C634B"/>
    <w:rsid w:val="005D2970"/>
    <w:rsid w:val="005D7AA1"/>
    <w:rsid w:val="005E09CB"/>
    <w:rsid w:val="005F06E9"/>
    <w:rsid w:val="005F18C5"/>
    <w:rsid w:val="0060426F"/>
    <w:rsid w:val="0060479C"/>
    <w:rsid w:val="00615540"/>
    <w:rsid w:val="0062251E"/>
    <w:rsid w:val="00623B11"/>
    <w:rsid w:val="00642ABF"/>
    <w:rsid w:val="006579D2"/>
    <w:rsid w:val="00666E6C"/>
    <w:rsid w:val="00682AD7"/>
    <w:rsid w:val="006840DC"/>
    <w:rsid w:val="00685CDC"/>
    <w:rsid w:val="00686472"/>
    <w:rsid w:val="00691101"/>
    <w:rsid w:val="006943CB"/>
    <w:rsid w:val="00695437"/>
    <w:rsid w:val="006A5B8C"/>
    <w:rsid w:val="006B5F26"/>
    <w:rsid w:val="006D59CC"/>
    <w:rsid w:val="00702EF2"/>
    <w:rsid w:val="00706420"/>
    <w:rsid w:val="00726AFB"/>
    <w:rsid w:val="007443D5"/>
    <w:rsid w:val="00744ECF"/>
    <w:rsid w:val="00756BA5"/>
    <w:rsid w:val="007574B3"/>
    <w:rsid w:val="00766B33"/>
    <w:rsid w:val="00774112"/>
    <w:rsid w:val="00780CFE"/>
    <w:rsid w:val="007815E6"/>
    <w:rsid w:val="00792227"/>
    <w:rsid w:val="0079288E"/>
    <w:rsid w:val="007A3DB7"/>
    <w:rsid w:val="007B2244"/>
    <w:rsid w:val="007B4A50"/>
    <w:rsid w:val="007B5E22"/>
    <w:rsid w:val="007C3264"/>
    <w:rsid w:val="007C79DE"/>
    <w:rsid w:val="007E0069"/>
    <w:rsid w:val="007E0C89"/>
    <w:rsid w:val="007F4F6D"/>
    <w:rsid w:val="00804026"/>
    <w:rsid w:val="00806791"/>
    <w:rsid w:val="0081473B"/>
    <w:rsid w:val="00815088"/>
    <w:rsid w:val="00817E34"/>
    <w:rsid w:val="00820321"/>
    <w:rsid w:val="0083343A"/>
    <w:rsid w:val="00874A03"/>
    <w:rsid w:val="00877B09"/>
    <w:rsid w:val="008A083B"/>
    <w:rsid w:val="008A4A8A"/>
    <w:rsid w:val="008A5A64"/>
    <w:rsid w:val="008B2CEC"/>
    <w:rsid w:val="008B3F3A"/>
    <w:rsid w:val="008B61C0"/>
    <w:rsid w:val="008B6AB1"/>
    <w:rsid w:val="008C3A8F"/>
    <w:rsid w:val="008E097A"/>
    <w:rsid w:val="008E7115"/>
    <w:rsid w:val="00904766"/>
    <w:rsid w:val="0091763E"/>
    <w:rsid w:val="00921138"/>
    <w:rsid w:val="00921396"/>
    <w:rsid w:val="00924DE6"/>
    <w:rsid w:val="0092780E"/>
    <w:rsid w:val="00932DF3"/>
    <w:rsid w:val="009634D2"/>
    <w:rsid w:val="00992462"/>
    <w:rsid w:val="009A4F08"/>
    <w:rsid w:val="009A7CCF"/>
    <w:rsid w:val="009C39B5"/>
    <w:rsid w:val="009C4364"/>
    <w:rsid w:val="009C633F"/>
    <w:rsid w:val="009D7DFD"/>
    <w:rsid w:val="00A14B87"/>
    <w:rsid w:val="00A17382"/>
    <w:rsid w:val="00A32C0A"/>
    <w:rsid w:val="00A56364"/>
    <w:rsid w:val="00A63BE8"/>
    <w:rsid w:val="00A63CE0"/>
    <w:rsid w:val="00A83694"/>
    <w:rsid w:val="00AA5D2C"/>
    <w:rsid w:val="00AC03A1"/>
    <w:rsid w:val="00AE56DF"/>
    <w:rsid w:val="00B105FB"/>
    <w:rsid w:val="00B10B8D"/>
    <w:rsid w:val="00B1537D"/>
    <w:rsid w:val="00B23F60"/>
    <w:rsid w:val="00B34B3D"/>
    <w:rsid w:val="00B37738"/>
    <w:rsid w:val="00B41048"/>
    <w:rsid w:val="00B708BD"/>
    <w:rsid w:val="00B7741D"/>
    <w:rsid w:val="00B776A7"/>
    <w:rsid w:val="00B77778"/>
    <w:rsid w:val="00BB4A73"/>
    <w:rsid w:val="00BC2625"/>
    <w:rsid w:val="00BD27E7"/>
    <w:rsid w:val="00BD4588"/>
    <w:rsid w:val="00C019A5"/>
    <w:rsid w:val="00C1665D"/>
    <w:rsid w:val="00C27BC0"/>
    <w:rsid w:val="00C54814"/>
    <w:rsid w:val="00C55FD2"/>
    <w:rsid w:val="00CC140C"/>
    <w:rsid w:val="00CC1653"/>
    <w:rsid w:val="00CF0B2D"/>
    <w:rsid w:val="00CF42C9"/>
    <w:rsid w:val="00CF7A0A"/>
    <w:rsid w:val="00D147FF"/>
    <w:rsid w:val="00D17024"/>
    <w:rsid w:val="00D17DD3"/>
    <w:rsid w:val="00D624B2"/>
    <w:rsid w:val="00D743CA"/>
    <w:rsid w:val="00D8631A"/>
    <w:rsid w:val="00D92242"/>
    <w:rsid w:val="00D9674D"/>
    <w:rsid w:val="00DA4703"/>
    <w:rsid w:val="00DB0311"/>
    <w:rsid w:val="00DB0350"/>
    <w:rsid w:val="00DD0816"/>
    <w:rsid w:val="00DE79E2"/>
    <w:rsid w:val="00DE7CF9"/>
    <w:rsid w:val="00DF5829"/>
    <w:rsid w:val="00DF7D2D"/>
    <w:rsid w:val="00E02C3F"/>
    <w:rsid w:val="00E034A5"/>
    <w:rsid w:val="00E47DAF"/>
    <w:rsid w:val="00E7394A"/>
    <w:rsid w:val="00E841D1"/>
    <w:rsid w:val="00EB27DD"/>
    <w:rsid w:val="00EC1082"/>
    <w:rsid w:val="00EC19ED"/>
    <w:rsid w:val="00ED1A2B"/>
    <w:rsid w:val="00ED5C9D"/>
    <w:rsid w:val="00EE0ACE"/>
    <w:rsid w:val="00EE66BB"/>
    <w:rsid w:val="00EF0833"/>
    <w:rsid w:val="00F41A5E"/>
    <w:rsid w:val="00F651EF"/>
    <w:rsid w:val="00F70003"/>
    <w:rsid w:val="00F80AE1"/>
    <w:rsid w:val="00F87A48"/>
    <w:rsid w:val="00FA46D7"/>
    <w:rsid w:val="00FB62DF"/>
    <w:rsid w:val="00FC0027"/>
    <w:rsid w:val="00FD3081"/>
    <w:rsid w:val="00FD3A80"/>
    <w:rsid w:val="00FE64B9"/>
    <w:rsid w:val="00FF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1FE73"/>
  <w15:chartTrackingRefBased/>
  <w15:docId w15:val="{7179AFAD-72BC-4084-B221-D1BA9ABB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5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ECF"/>
  </w:style>
  <w:style w:type="paragraph" w:styleId="Footer">
    <w:name w:val="footer"/>
    <w:basedOn w:val="Normal"/>
    <w:link w:val="FooterChar"/>
    <w:uiPriority w:val="99"/>
    <w:unhideWhenUsed/>
    <w:rsid w:val="00744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ECF"/>
  </w:style>
  <w:style w:type="character" w:styleId="Hyperlink">
    <w:name w:val="Hyperlink"/>
    <w:basedOn w:val="DefaultParagraphFont"/>
    <w:uiPriority w:val="99"/>
    <w:unhideWhenUsed/>
    <w:rsid w:val="00744ECF"/>
    <w:rPr>
      <w:color w:val="0000FF" w:themeColor="hyperlink"/>
      <w:u w:val="single"/>
    </w:rPr>
  </w:style>
  <w:style w:type="character" w:styleId="PlaceholderText">
    <w:name w:val="Placeholder Text"/>
    <w:basedOn w:val="DefaultParagraphFont"/>
    <w:uiPriority w:val="99"/>
    <w:semiHidden/>
    <w:rsid w:val="00792227"/>
    <w:rPr>
      <w:color w:val="808080"/>
    </w:rPr>
  </w:style>
  <w:style w:type="table" w:styleId="TableGrid">
    <w:name w:val="Table Grid"/>
    <w:basedOn w:val="TableNormal"/>
    <w:uiPriority w:val="59"/>
    <w:rsid w:val="00D9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2C0A"/>
    <w:rPr>
      <w:sz w:val="16"/>
      <w:szCs w:val="16"/>
    </w:rPr>
  </w:style>
  <w:style w:type="paragraph" w:styleId="CommentText">
    <w:name w:val="annotation text"/>
    <w:basedOn w:val="Normal"/>
    <w:link w:val="CommentTextChar"/>
    <w:uiPriority w:val="99"/>
    <w:semiHidden/>
    <w:unhideWhenUsed/>
    <w:rsid w:val="00A32C0A"/>
    <w:pPr>
      <w:spacing w:line="240" w:lineRule="auto"/>
    </w:pPr>
    <w:rPr>
      <w:sz w:val="20"/>
      <w:szCs w:val="20"/>
    </w:rPr>
  </w:style>
  <w:style w:type="character" w:customStyle="1" w:styleId="CommentTextChar">
    <w:name w:val="Comment Text Char"/>
    <w:basedOn w:val="DefaultParagraphFont"/>
    <w:link w:val="CommentText"/>
    <w:uiPriority w:val="99"/>
    <w:semiHidden/>
    <w:rsid w:val="00A32C0A"/>
    <w:rPr>
      <w:sz w:val="20"/>
      <w:szCs w:val="20"/>
    </w:rPr>
  </w:style>
  <w:style w:type="paragraph" w:styleId="CommentSubject">
    <w:name w:val="annotation subject"/>
    <w:basedOn w:val="CommentText"/>
    <w:next w:val="CommentText"/>
    <w:link w:val="CommentSubjectChar"/>
    <w:uiPriority w:val="99"/>
    <w:semiHidden/>
    <w:unhideWhenUsed/>
    <w:rsid w:val="00A32C0A"/>
    <w:rPr>
      <w:b/>
      <w:bCs/>
    </w:rPr>
  </w:style>
  <w:style w:type="character" w:customStyle="1" w:styleId="CommentSubjectChar">
    <w:name w:val="Comment Subject Char"/>
    <w:basedOn w:val="CommentTextChar"/>
    <w:link w:val="CommentSubject"/>
    <w:uiPriority w:val="99"/>
    <w:semiHidden/>
    <w:rsid w:val="00A32C0A"/>
    <w:rPr>
      <w:b/>
      <w:bCs/>
      <w:sz w:val="20"/>
      <w:szCs w:val="20"/>
    </w:rPr>
  </w:style>
  <w:style w:type="paragraph" w:styleId="BalloonText">
    <w:name w:val="Balloon Text"/>
    <w:basedOn w:val="Normal"/>
    <w:link w:val="BalloonTextChar"/>
    <w:uiPriority w:val="99"/>
    <w:semiHidden/>
    <w:unhideWhenUsed/>
    <w:rsid w:val="00A32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C0A"/>
    <w:rPr>
      <w:rFonts w:ascii="Segoe UI" w:hAnsi="Segoe UI" w:cs="Segoe UI"/>
      <w:sz w:val="18"/>
      <w:szCs w:val="18"/>
    </w:rPr>
  </w:style>
  <w:style w:type="paragraph" w:styleId="ListParagraph">
    <w:name w:val="List Paragraph"/>
    <w:basedOn w:val="Normal"/>
    <w:uiPriority w:val="34"/>
    <w:qFormat/>
    <w:rsid w:val="003547AC"/>
    <w:pPr>
      <w:ind w:left="720"/>
      <w:contextualSpacing/>
    </w:pPr>
  </w:style>
  <w:style w:type="paragraph" w:styleId="Revision">
    <w:name w:val="Revision"/>
    <w:hidden/>
    <w:uiPriority w:val="99"/>
    <w:semiHidden/>
    <w:rsid w:val="00C01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TDOT.MultimodalAdmin@tn.gov"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MultiModal\WorkGroupTemplates\Consultant%20Task%20Order%20Quarterly%20Progress%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FA5DCB42E24961BF2FFA72EBABAABC"/>
        <w:category>
          <w:name w:val="General"/>
          <w:gallery w:val="placeholder"/>
        </w:category>
        <w:types>
          <w:type w:val="bbPlcHdr"/>
        </w:types>
        <w:behaviors>
          <w:behavior w:val="content"/>
        </w:behaviors>
        <w:guid w:val="{93BF461F-D4B2-4848-9DC7-8E079323C600}"/>
      </w:docPartPr>
      <w:docPartBody>
        <w:p w:rsidR="00953C2A" w:rsidRDefault="00953C2A" w:rsidP="00953C2A">
          <w:pPr>
            <w:pStyle w:val="C2FA5DCB42E24961BF2FFA72EBABAABC"/>
          </w:pPr>
          <w:r w:rsidRPr="00D17DD3">
            <w:rPr>
              <w:rStyle w:val="PlaceholderText"/>
              <w:sz w:val="20"/>
              <w:szCs w:val="20"/>
            </w:rPr>
            <w:t>Click or tap here to enter text.</w:t>
          </w:r>
        </w:p>
      </w:docPartBody>
    </w:docPart>
    <w:docPart>
      <w:docPartPr>
        <w:name w:val="7E4396BF0E2A48D09BB8BD9E55B91D1A"/>
        <w:category>
          <w:name w:val="General"/>
          <w:gallery w:val="placeholder"/>
        </w:category>
        <w:types>
          <w:type w:val="bbPlcHdr"/>
        </w:types>
        <w:behaviors>
          <w:behavior w:val="content"/>
        </w:behaviors>
        <w:guid w:val="{99722E43-0D6A-4B8B-8AD3-64B79F22436C}"/>
      </w:docPartPr>
      <w:docPartBody>
        <w:p w:rsidR="00953C2A" w:rsidRDefault="00953C2A" w:rsidP="00953C2A">
          <w:pPr>
            <w:pStyle w:val="7E4396BF0E2A48D09BB8BD9E55B91D1A"/>
          </w:pPr>
          <w:r w:rsidRPr="00D17DD3">
            <w:rPr>
              <w:rStyle w:val="PlaceholderText"/>
              <w:sz w:val="20"/>
              <w:szCs w:val="20"/>
            </w:rPr>
            <w:t>Click or tap to enter a date.</w:t>
          </w:r>
        </w:p>
      </w:docPartBody>
    </w:docPart>
    <w:docPart>
      <w:docPartPr>
        <w:name w:val="44F9D7540BE540868F1398F5956CE4EA"/>
        <w:category>
          <w:name w:val="General"/>
          <w:gallery w:val="placeholder"/>
        </w:category>
        <w:types>
          <w:type w:val="bbPlcHdr"/>
        </w:types>
        <w:behaviors>
          <w:behavior w:val="content"/>
        </w:behaviors>
        <w:guid w:val="{6D9F8DF2-7B28-4E4D-BBDA-015AB73FDCD5}"/>
      </w:docPartPr>
      <w:docPartBody>
        <w:p w:rsidR="00D8797B" w:rsidRDefault="00953C2A" w:rsidP="00953C2A">
          <w:pPr>
            <w:pStyle w:val="44F9D7540BE540868F1398F5956CE4EA"/>
          </w:pPr>
          <w:r w:rsidRPr="006D41E1">
            <w:rPr>
              <w:rStyle w:val="PlaceholderText"/>
            </w:rPr>
            <w:t>Click or tap here to enter text.</w:t>
          </w:r>
        </w:p>
      </w:docPartBody>
    </w:docPart>
    <w:docPart>
      <w:docPartPr>
        <w:name w:val="D5BB0D65A0DE4E098FC489218FBF08D1"/>
        <w:category>
          <w:name w:val="General"/>
          <w:gallery w:val="placeholder"/>
        </w:category>
        <w:types>
          <w:type w:val="bbPlcHdr"/>
        </w:types>
        <w:behaviors>
          <w:behavior w:val="content"/>
        </w:behaviors>
        <w:guid w:val="{16616637-E8FF-48F2-A306-2A094D115C5B}"/>
      </w:docPartPr>
      <w:docPartBody>
        <w:p w:rsidR="00D8797B" w:rsidRDefault="00953C2A" w:rsidP="00953C2A">
          <w:pPr>
            <w:pStyle w:val="D5BB0D65A0DE4E098FC489218FBF08D1"/>
          </w:pPr>
          <w:r w:rsidRPr="006D41E1">
            <w:rPr>
              <w:rStyle w:val="PlaceholderText"/>
            </w:rPr>
            <w:t>Click or tap here to enter text.</w:t>
          </w:r>
        </w:p>
      </w:docPartBody>
    </w:docPart>
    <w:docPart>
      <w:docPartPr>
        <w:name w:val="28742F251A9440C2B260A4A115DBC916"/>
        <w:category>
          <w:name w:val="General"/>
          <w:gallery w:val="placeholder"/>
        </w:category>
        <w:types>
          <w:type w:val="bbPlcHdr"/>
        </w:types>
        <w:behaviors>
          <w:behavior w:val="content"/>
        </w:behaviors>
        <w:guid w:val="{5497DCE1-2FFB-4EC6-96BF-87251E7CDEC3}"/>
      </w:docPartPr>
      <w:docPartBody>
        <w:p w:rsidR="00776AA5" w:rsidRDefault="00C45BD4" w:rsidP="00C45BD4">
          <w:pPr>
            <w:pStyle w:val="28742F251A9440C2B260A4A115DBC916"/>
          </w:pPr>
          <w:r w:rsidRPr="00D17DD3">
            <w:rPr>
              <w:rStyle w:val="PlaceholderText"/>
              <w:sz w:val="20"/>
              <w:szCs w:val="20"/>
            </w:rPr>
            <w:t>Click or tap here to enter text.</w:t>
          </w:r>
        </w:p>
      </w:docPartBody>
    </w:docPart>
    <w:docPart>
      <w:docPartPr>
        <w:name w:val="028A412D8B8749F6ADD0C4D353230766"/>
        <w:category>
          <w:name w:val="General"/>
          <w:gallery w:val="placeholder"/>
        </w:category>
        <w:types>
          <w:type w:val="bbPlcHdr"/>
        </w:types>
        <w:behaviors>
          <w:behavior w:val="content"/>
        </w:behaviors>
        <w:guid w:val="{09FC0A9A-D85A-4A68-84DE-273A9D6ED365}"/>
      </w:docPartPr>
      <w:docPartBody>
        <w:p w:rsidR="00776AA5" w:rsidRDefault="00C45BD4" w:rsidP="00C45BD4">
          <w:pPr>
            <w:pStyle w:val="028A412D8B8749F6ADD0C4D353230766"/>
          </w:pPr>
          <w:r w:rsidRPr="00D17DD3">
            <w:rPr>
              <w:rStyle w:val="PlaceholderText"/>
              <w:sz w:val="20"/>
              <w:szCs w:val="20"/>
            </w:rPr>
            <w:t>Click or tap here to enter text.</w:t>
          </w:r>
        </w:p>
      </w:docPartBody>
    </w:docPart>
    <w:docPart>
      <w:docPartPr>
        <w:name w:val="0E3CC7C59CBF4A48AE7AD39B7C4FAF64"/>
        <w:category>
          <w:name w:val="General"/>
          <w:gallery w:val="placeholder"/>
        </w:category>
        <w:types>
          <w:type w:val="bbPlcHdr"/>
        </w:types>
        <w:behaviors>
          <w:behavior w:val="content"/>
        </w:behaviors>
        <w:guid w:val="{230979D1-9ED7-405C-87BE-39875974DC4D}"/>
      </w:docPartPr>
      <w:docPartBody>
        <w:p w:rsidR="0026325E" w:rsidRDefault="00855B43" w:rsidP="00855B43">
          <w:pPr>
            <w:pStyle w:val="0E3CC7C59CBF4A48AE7AD39B7C4FAF64"/>
          </w:pPr>
          <w:r w:rsidRPr="006D41E1">
            <w:rPr>
              <w:rStyle w:val="PlaceholderText"/>
            </w:rPr>
            <w:t>Click or tap here to enter text.</w:t>
          </w:r>
        </w:p>
      </w:docPartBody>
    </w:docPart>
    <w:docPart>
      <w:docPartPr>
        <w:name w:val="F825323191E341648F6E43D259AB19BD"/>
        <w:category>
          <w:name w:val="General"/>
          <w:gallery w:val="placeholder"/>
        </w:category>
        <w:types>
          <w:type w:val="bbPlcHdr"/>
        </w:types>
        <w:behaviors>
          <w:behavior w:val="content"/>
        </w:behaviors>
        <w:guid w:val="{B39B793D-9555-485A-A4C6-6059222A761D}"/>
      </w:docPartPr>
      <w:docPartBody>
        <w:p w:rsidR="0026325E" w:rsidRDefault="00855B43" w:rsidP="00855B43">
          <w:pPr>
            <w:pStyle w:val="F825323191E341648F6E43D259AB19BD"/>
          </w:pPr>
          <w:r w:rsidRPr="00962828">
            <w:rPr>
              <w:rStyle w:val="PlaceholderText"/>
            </w:rPr>
            <w:t>Click or tap to enter a date.</w:t>
          </w:r>
        </w:p>
      </w:docPartBody>
    </w:docPart>
    <w:docPart>
      <w:docPartPr>
        <w:name w:val="7BA563C4B67B4B999E910E68FE96CD07"/>
        <w:category>
          <w:name w:val="General"/>
          <w:gallery w:val="placeholder"/>
        </w:category>
        <w:types>
          <w:type w:val="bbPlcHdr"/>
        </w:types>
        <w:behaviors>
          <w:behavior w:val="content"/>
        </w:behaviors>
        <w:guid w:val="{2F0840CE-B9E2-45D6-B9D1-288D64E35E4E}"/>
      </w:docPartPr>
      <w:docPartBody>
        <w:p w:rsidR="0026325E" w:rsidRDefault="00855B43" w:rsidP="00855B43">
          <w:pPr>
            <w:pStyle w:val="7BA563C4B67B4B999E910E68FE96CD07"/>
          </w:pPr>
          <w:r w:rsidRPr="00962828">
            <w:rPr>
              <w:rStyle w:val="PlaceholderText"/>
            </w:rPr>
            <w:t>Click or tap to enter a date.</w:t>
          </w:r>
        </w:p>
      </w:docPartBody>
    </w:docPart>
    <w:docPart>
      <w:docPartPr>
        <w:name w:val="1470B3E9844F446D93FC4365A5D51F3F"/>
        <w:category>
          <w:name w:val="General"/>
          <w:gallery w:val="placeholder"/>
        </w:category>
        <w:types>
          <w:type w:val="bbPlcHdr"/>
        </w:types>
        <w:behaviors>
          <w:behavior w:val="content"/>
        </w:behaviors>
        <w:guid w:val="{5532B518-D04E-43F5-929A-BCFA7B6A1D13}"/>
      </w:docPartPr>
      <w:docPartBody>
        <w:p w:rsidR="0026325E" w:rsidRDefault="00855B43" w:rsidP="00855B43">
          <w:pPr>
            <w:pStyle w:val="1470B3E9844F446D93FC4365A5D51F3F"/>
          </w:pPr>
          <w:r w:rsidRPr="006D41E1">
            <w:rPr>
              <w:rStyle w:val="PlaceholderText"/>
            </w:rPr>
            <w:t>Click or tap here to enter text.</w:t>
          </w:r>
        </w:p>
      </w:docPartBody>
    </w:docPart>
    <w:docPart>
      <w:docPartPr>
        <w:name w:val="06C940BA1E0445F58E8FAED3DC637E6E"/>
        <w:category>
          <w:name w:val="General"/>
          <w:gallery w:val="placeholder"/>
        </w:category>
        <w:types>
          <w:type w:val="bbPlcHdr"/>
        </w:types>
        <w:behaviors>
          <w:behavior w:val="content"/>
        </w:behaviors>
        <w:guid w:val="{B7BAFB05-0847-4CAE-9E8D-7C0766A0EF88}"/>
      </w:docPartPr>
      <w:docPartBody>
        <w:p w:rsidR="0026325E" w:rsidRDefault="00855B43" w:rsidP="00855B43">
          <w:pPr>
            <w:pStyle w:val="06C940BA1E0445F58E8FAED3DC637E6E"/>
          </w:pPr>
          <w:r w:rsidRPr="00962828">
            <w:rPr>
              <w:rStyle w:val="PlaceholderText"/>
            </w:rPr>
            <w:t>Click or tap to enter a date.</w:t>
          </w:r>
        </w:p>
      </w:docPartBody>
    </w:docPart>
    <w:docPart>
      <w:docPartPr>
        <w:name w:val="BC954E02087B458B868797E6F84FB522"/>
        <w:category>
          <w:name w:val="General"/>
          <w:gallery w:val="placeholder"/>
        </w:category>
        <w:types>
          <w:type w:val="bbPlcHdr"/>
        </w:types>
        <w:behaviors>
          <w:behavior w:val="content"/>
        </w:behaviors>
        <w:guid w:val="{DF84EC2F-66F1-41F9-972B-D7978B2B2DB0}"/>
      </w:docPartPr>
      <w:docPartBody>
        <w:p w:rsidR="0026325E" w:rsidRDefault="00855B43" w:rsidP="00855B43">
          <w:pPr>
            <w:pStyle w:val="BC954E02087B458B868797E6F84FB522"/>
          </w:pPr>
          <w:r w:rsidRPr="00962828">
            <w:rPr>
              <w:rStyle w:val="PlaceholderText"/>
            </w:rPr>
            <w:t>Click or tap to enter a date.</w:t>
          </w:r>
        </w:p>
      </w:docPartBody>
    </w:docPart>
    <w:docPart>
      <w:docPartPr>
        <w:name w:val="A51ABCCD11D84431BE257C92FD15911B"/>
        <w:category>
          <w:name w:val="General"/>
          <w:gallery w:val="placeholder"/>
        </w:category>
        <w:types>
          <w:type w:val="bbPlcHdr"/>
        </w:types>
        <w:behaviors>
          <w:behavior w:val="content"/>
        </w:behaviors>
        <w:guid w:val="{C258BE65-4FAF-48ED-A790-CF576A2E0A80}"/>
      </w:docPartPr>
      <w:docPartBody>
        <w:p w:rsidR="0026325E" w:rsidRDefault="00855B43" w:rsidP="00855B43">
          <w:pPr>
            <w:pStyle w:val="A51ABCCD11D84431BE257C92FD15911B"/>
          </w:pPr>
          <w:r w:rsidRPr="006D41E1">
            <w:rPr>
              <w:rStyle w:val="PlaceholderText"/>
            </w:rPr>
            <w:t>Click or tap here to enter text.</w:t>
          </w:r>
        </w:p>
      </w:docPartBody>
    </w:docPart>
    <w:docPart>
      <w:docPartPr>
        <w:name w:val="9DAA6B5774DE48A2BA1CF559DF4E7AE7"/>
        <w:category>
          <w:name w:val="General"/>
          <w:gallery w:val="placeholder"/>
        </w:category>
        <w:types>
          <w:type w:val="bbPlcHdr"/>
        </w:types>
        <w:behaviors>
          <w:behavior w:val="content"/>
        </w:behaviors>
        <w:guid w:val="{9C237E4D-9ED7-4F1B-83FD-72052B976F2B}"/>
      </w:docPartPr>
      <w:docPartBody>
        <w:p w:rsidR="00B30C6E" w:rsidRDefault="0019732B" w:rsidP="0019732B">
          <w:pPr>
            <w:pStyle w:val="9DAA6B5774DE48A2BA1CF559DF4E7AE7"/>
          </w:pPr>
          <w:r w:rsidRPr="006D41E1">
            <w:rPr>
              <w:rStyle w:val="PlaceholderText"/>
            </w:rPr>
            <w:t>Click or tap here to enter text.</w:t>
          </w:r>
        </w:p>
      </w:docPartBody>
    </w:docPart>
    <w:docPart>
      <w:docPartPr>
        <w:name w:val="4A8B701C39EA4B368262843F4BB16915"/>
        <w:category>
          <w:name w:val="General"/>
          <w:gallery w:val="placeholder"/>
        </w:category>
        <w:types>
          <w:type w:val="bbPlcHdr"/>
        </w:types>
        <w:behaviors>
          <w:behavior w:val="content"/>
        </w:behaviors>
        <w:guid w:val="{FF3BB2B8-46DB-470D-937E-D746E92A2456}"/>
      </w:docPartPr>
      <w:docPartBody>
        <w:p w:rsidR="00AF6C01" w:rsidRDefault="00B30C6E" w:rsidP="00B30C6E">
          <w:pPr>
            <w:pStyle w:val="4A8B701C39EA4B368262843F4BB16915"/>
          </w:pPr>
          <w:r w:rsidRPr="00962828">
            <w:rPr>
              <w:rStyle w:val="PlaceholderText"/>
            </w:rPr>
            <w:t>Click or tap to enter a date.</w:t>
          </w:r>
        </w:p>
      </w:docPartBody>
    </w:docPart>
    <w:docPart>
      <w:docPartPr>
        <w:name w:val="42D3A4BAA74F425BBD2F31B7764CC0F4"/>
        <w:category>
          <w:name w:val="General"/>
          <w:gallery w:val="placeholder"/>
        </w:category>
        <w:types>
          <w:type w:val="bbPlcHdr"/>
        </w:types>
        <w:behaviors>
          <w:behavior w:val="content"/>
        </w:behaviors>
        <w:guid w:val="{1AED6FDB-9141-4041-A442-CEF910AF4468}"/>
      </w:docPartPr>
      <w:docPartBody>
        <w:p w:rsidR="00AF6C01" w:rsidRDefault="00B30C6E" w:rsidP="00B30C6E">
          <w:pPr>
            <w:pStyle w:val="42D3A4BAA74F425BBD2F31B7764CC0F4"/>
          </w:pPr>
          <w:r w:rsidRPr="00962828">
            <w:rPr>
              <w:rStyle w:val="PlaceholderText"/>
            </w:rPr>
            <w:t>Click or tap to enter a date.</w:t>
          </w:r>
        </w:p>
      </w:docPartBody>
    </w:docPart>
    <w:docPart>
      <w:docPartPr>
        <w:name w:val="005C70B6D5894C269533BDFEB19A02D7"/>
        <w:category>
          <w:name w:val="General"/>
          <w:gallery w:val="placeholder"/>
        </w:category>
        <w:types>
          <w:type w:val="bbPlcHdr"/>
        </w:types>
        <w:behaviors>
          <w:behavior w:val="content"/>
        </w:behaviors>
        <w:guid w:val="{D1068CD1-7B41-421B-9EA4-3C22190855A0}"/>
      </w:docPartPr>
      <w:docPartBody>
        <w:p w:rsidR="00AF6C01" w:rsidRDefault="00B30C6E" w:rsidP="00B30C6E">
          <w:pPr>
            <w:pStyle w:val="005C70B6D5894C269533BDFEB19A02D7"/>
          </w:pPr>
          <w:r w:rsidRPr="00962828">
            <w:rPr>
              <w:rStyle w:val="PlaceholderText"/>
            </w:rPr>
            <w:t>Click or tap to enter a date.</w:t>
          </w:r>
        </w:p>
      </w:docPartBody>
    </w:docPart>
    <w:docPart>
      <w:docPartPr>
        <w:name w:val="9DA1471D278C4C5B897BE3C179FDF710"/>
        <w:category>
          <w:name w:val="General"/>
          <w:gallery w:val="placeholder"/>
        </w:category>
        <w:types>
          <w:type w:val="bbPlcHdr"/>
        </w:types>
        <w:behaviors>
          <w:behavior w:val="content"/>
        </w:behaviors>
        <w:guid w:val="{B7E73D64-29CB-4BB7-99E4-96DE2AA74F10}"/>
      </w:docPartPr>
      <w:docPartBody>
        <w:p w:rsidR="00AF6C01" w:rsidRDefault="00B30C6E" w:rsidP="00B30C6E">
          <w:pPr>
            <w:pStyle w:val="9DA1471D278C4C5B897BE3C179FDF710"/>
          </w:pPr>
          <w:r w:rsidRPr="00962828">
            <w:rPr>
              <w:rStyle w:val="PlaceholderText"/>
            </w:rPr>
            <w:t>Click or tap to enter a date.</w:t>
          </w:r>
        </w:p>
      </w:docPartBody>
    </w:docPart>
    <w:docPart>
      <w:docPartPr>
        <w:name w:val="FC941A84B2ED4CB4B0380D3CA9884CCE"/>
        <w:category>
          <w:name w:val="General"/>
          <w:gallery w:val="placeholder"/>
        </w:category>
        <w:types>
          <w:type w:val="bbPlcHdr"/>
        </w:types>
        <w:behaviors>
          <w:behavior w:val="content"/>
        </w:behaviors>
        <w:guid w:val="{CDACEA7C-58FF-4FD4-806D-F125BC81C699}"/>
      </w:docPartPr>
      <w:docPartBody>
        <w:p w:rsidR="00D95820" w:rsidRDefault="002037FA" w:rsidP="002037FA">
          <w:pPr>
            <w:pStyle w:val="FC941A84B2ED4CB4B0380D3CA9884CCE"/>
          </w:pPr>
          <w:r w:rsidRPr="006D41E1">
            <w:rPr>
              <w:rStyle w:val="PlaceholderText"/>
            </w:rPr>
            <w:t>Click or tap here to enter text.</w:t>
          </w:r>
        </w:p>
      </w:docPartBody>
    </w:docPart>
    <w:docPart>
      <w:docPartPr>
        <w:name w:val="2205009F769442648C17305A8FD5C076"/>
        <w:category>
          <w:name w:val="General"/>
          <w:gallery w:val="placeholder"/>
        </w:category>
        <w:types>
          <w:type w:val="bbPlcHdr"/>
        </w:types>
        <w:behaviors>
          <w:behavior w:val="content"/>
        </w:behaviors>
        <w:guid w:val="{8AB5E7B4-7D4A-4DCD-A848-BFDBB122F68D}"/>
      </w:docPartPr>
      <w:docPartBody>
        <w:p w:rsidR="00D95820" w:rsidRDefault="002037FA" w:rsidP="002037FA">
          <w:pPr>
            <w:pStyle w:val="2205009F769442648C17305A8FD5C076"/>
          </w:pPr>
          <w:r w:rsidRPr="006D41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5F"/>
    <w:rsid w:val="0019732B"/>
    <w:rsid w:val="001F0E7A"/>
    <w:rsid w:val="002037FA"/>
    <w:rsid w:val="0026325E"/>
    <w:rsid w:val="006E41C5"/>
    <w:rsid w:val="00736E51"/>
    <w:rsid w:val="00760FA3"/>
    <w:rsid w:val="00776AA5"/>
    <w:rsid w:val="00782099"/>
    <w:rsid w:val="00855B43"/>
    <w:rsid w:val="008D7DDA"/>
    <w:rsid w:val="00951D2C"/>
    <w:rsid w:val="00953C2A"/>
    <w:rsid w:val="00AF6C01"/>
    <w:rsid w:val="00B30C6E"/>
    <w:rsid w:val="00B673B4"/>
    <w:rsid w:val="00C45BD4"/>
    <w:rsid w:val="00D8797B"/>
    <w:rsid w:val="00D95820"/>
    <w:rsid w:val="00E126C2"/>
    <w:rsid w:val="00E97941"/>
    <w:rsid w:val="00EB545F"/>
    <w:rsid w:val="00F21605"/>
    <w:rsid w:val="00F83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37FA"/>
    <w:rPr>
      <w:color w:val="808080"/>
    </w:rPr>
  </w:style>
  <w:style w:type="paragraph" w:customStyle="1" w:styleId="C2FA5DCB42E24961BF2FFA72EBABAABC">
    <w:name w:val="C2FA5DCB42E24961BF2FFA72EBABAABC"/>
    <w:rsid w:val="00953C2A"/>
    <w:pPr>
      <w:spacing w:after="200" w:line="276" w:lineRule="auto"/>
    </w:pPr>
    <w:rPr>
      <w:rFonts w:eastAsiaTheme="minorHAnsi"/>
    </w:rPr>
  </w:style>
  <w:style w:type="paragraph" w:customStyle="1" w:styleId="7E4396BF0E2A48D09BB8BD9E55B91D1A">
    <w:name w:val="7E4396BF0E2A48D09BB8BD9E55B91D1A"/>
    <w:rsid w:val="00953C2A"/>
    <w:pPr>
      <w:spacing w:after="200" w:line="276" w:lineRule="auto"/>
    </w:pPr>
    <w:rPr>
      <w:rFonts w:eastAsiaTheme="minorHAnsi"/>
    </w:rPr>
  </w:style>
  <w:style w:type="paragraph" w:customStyle="1" w:styleId="44F9D7540BE540868F1398F5956CE4EA">
    <w:name w:val="44F9D7540BE540868F1398F5956CE4EA"/>
    <w:rsid w:val="00953C2A"/>
  </w:style>
  <w:style w:type="paragraph" w:customStyle="1" w:styleId="D5BB0D65A0DE4E098FC489218FBF08D1">
    <w:name w:val="D5BB0D65A0DE4E098FC489218FBF08D1"/>
    <w:rsid w:val="00953C2A"/>
  </w:style>
  <w:style w:type="paragraph" w:customStyle="1" w:styleId="4A8B701C39EA4B368262843F4BB16915">
    <w:name w:val="4A8B701C39EA4B368262843F4BB16915"/>
    <w:rsid w:val="00B30C6E"/>
  </w:style>
  <w:style w:type="paragraph" w:customStyle="1" w:styleId="BBDAD9AE99084AC79381668ED0076B9C">
    <w:name w:val="BBDAD9AE99084AC79381668ED0076B9C"/>
    <w:rsid w:val="006E41C5"/>
  </w:style>
  <w:style w:type="paragraph" w:customStyle="1" w:styleId="2E7C020D776A411A83957D98FEB0771A">
    <w:name w:val="2E7C020D776A411A83957D98FEB0771A"/>
    <w:rsid w:val="006E41C5"/>
  </w:style>
  <w:style w:type="paragraph" w:customStyle="1" w:styleId="28742F251A9440C2B260A4A115DBC916">
    <w:name w:val="28742F251A9440C2B260A4A115DBC916"/>
    <w:rsid w:val="00C45BD4"/>
  </w:style>
  <w:style w:type="paragraph" w:customStyle="1" w:styleId="028A412D8B8749F6ADD0C4D353230766">
    <w:name w:val="028A412D8B8749F6ADD0C4D353230766"/>
    <w:rsid w:val="00C45BD4"/>
  </w:style>
  <w:style w:type="paragraph" w:customStyle="1" w:styleId="0E3CC7C59CBF4A48AE7AD39B7C4FAF64">
    <w:name w:val="0E3CC7C59CBF4A48AE7AD39B7C4FAF64"/>
    <w:rsid w:val="00855B43"/>
  </w:style>
  <w:style w:type="paragraph" w:customStyle="1" w:styleId="F825323191E341648F6E43D259AB19BD">
    <w:name w:val="F825323191E341648F6E43D259AB19BD"/>
    <w:rsid w:val="00855B43"/>
  </w:style>
  <w:style w:type="paragraph" w:customStyle="1" w:styleId="7BA563C4B67B4B999E910E68FE96CD07">
    <w:name w:val="7BA563C4B67B4B999E910E68FE96CD07"/>
    <w:rsid w:val="00855B43"/>
  </w:style>
  <w:style w:type="paragraph" w:customStyle="1" w:styleId="1470B3E9844F446D93FC4365A5D51F3F">
    <w:name w:val="1470B3E9844F446D93FC4365A5D51F3F"/>
    <w:rsid w:val="00855B43"/>
  </w:style>
  <w:style w:type="paragraph" w:customStyle="1" w:styleId="06C940BA1E0445F58E8FAED3DC637E6E">
    <w:name w:val="06C940BA1E0445F58E8FAED3DC637E6E"/>
    <w:rsid w:val="00855B43"/>
  </w:style>
  <w:style w:type="paragraph" w:customStyle="1" w:styleId="BC954E02087B458B868797E6F84FB522">
    <w:name w:val="BC954E02087B458B868797E6F84FB522"/>
    <w:rsid w:val="00855B43"/>
  </w:style>
  <w:style w:type="paragraph" w:customStyle="1" w:styleId="A51ABCCD11D84431BE257C92FD15911B">
    <w:name w:val="A51ABCCD11D84431BE257C92FD15911B"/>
    <w:rsid w:val="00855B43"/>
  </w:style>
  <w:style w:type="paragraph" w:customStyle="1" w:styleId="9DAA6B5774DE48A2BA1CF559DF4E7AE7">
    <w:name w:val="9DAA6B5774DE48A2BA1CF559DF4E7AE7"/>
    <w:rsid w:val="0019732B"/>
  </w:style>
  <w:style w:type="paragraph" w:customStyle="1" w:styleId="42D3A4BAA74F425BBD2F31B7764CC0F4">
    <w:name w:val="42D3A4BAA74F425BBD2F31B7764CC0F4"/>
    <w:rsid w:val="00B30C6E"/>
  </w:style>
  <w:style w:type="paragraph" w:customStyle="1" w:styleId="005C70B6D5894C269533BDFEB19A02D7">
    <w:name w:val="005C70B6D5894C269533BDFEB19A02D7"/>
    <w:rsid w:val="00B30C6E"/>
  </w:style>
  <w:style w:type="paragraph" w:customStyle="1" w:styleId="9DA1471D278C4C5B897BE3C179FDF710">
    <w:name w:val="9DA1471D278C4C5B897BE3C179FDF710"/>
    <w:rsid w:val="00B30C6E"/>
  </w:style>
  <w:style w:type="paragraph" w:customStyle="1" w:styleId="93F76438AA524283B3BE63B044D7653F">
    <w:name w:val="93F76438AA524283B3BE63B044D7653F"/>
    <w:rsid w:val="00F83357"/>
  </w:style>
  <w:style w:type="paragraph" w:customStyle="1" w:styleId="FC941A84B2ED4CB4B0380D3CA9884CCE">
    <w:name w:val="FC941A84B2ED4CB4B0380D3CA9884CCE"/>
    <w:rsid w:val="002037FA"/>
    <w:rPr>
      <w:kern w:val="2"/>
      <w14:ligatures w14:val="standardContextual"/>
    </w:rPr>
  </w:style>
  <w:style w:type="paragraph" w:customStyle="1" w:styleId="2205009F769442648C17305A8FD5C076">
    <w:name w:val="2205009F769442648C17305A8FD5C076"/>
    <w:rsid w:val="002037F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CB8AA1AAFB2A4C9198E79394308CA1" ma:contentTypeVersion="11" ma:contentTypeDescription="Create a new document." ma:contentTypeScope="" ma:versionID="6979ede9cb781cf4e56527517a79a0f5">
  <xsd:schema xmlns:xsd="http://www.w3.org/2001/XMLSchema" xmlns:xs="http://www.w3.org/2001/XMLSchema" xmlns:p="http://schemas.microsoft.com/office/2006/metadata/properties" xmlns:ns2="695e99c9-e237-4125-8e17-a0578bdb98ae" xmlns:ns3="a9a8fdf4-13e8-460a-857b-914476e4f0b5" targetNamespace="http://schemas.microsoft.com/office/2006/metadata/properties" ma:root="true" ma:fieldsID="db3a3a01a84bb4d22cde2dd8ad697cdf" ns2:_="" ns3:_="">
    <xsd:import namespace="695e99c9-e237-4125-8e17-a0578bdb98ae"/>
    <xsd:import namespace="a9a8fdf4-13e8-460a-857b-914476e4f0b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e99c9-e237-4125-8e17-a0578bdb9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c6819c-d561-498f-ad6b-029f1b52be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8fdf4-13e8-460a-857b-914476e4f0b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105b58-3a20-4065-9406-c4ad3774f302}" ma:internalName="TaxCatchAll" ma:showField="CatchAllData" ma:web="a9a8fdf4-13e8-460a-857b-914476e4f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a8fdf4-13e8-460a-857b-914476e4f0b5" xsi:nil="true"/>
    <lcf76f155ced4ddcb4097134ff3c332f xmlns="695e99c9-e237-4125-8e17-a0578bdb98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A179FD-125A-4E08-8259-491BE81663E9}">
  <ds:schemaRefs>
    <ds:schemaRef ds:uri="http://schemas.microsoft.com/sharepoint/v3/contenttype/forms"/>
  </ds:schemaRefs>
</ds:datastoreItem>
</file>

<file path=customXml/itemProps2.xml><?xml version="1.0" encoding="utf-8"?>
<ds:datastoreItem xmlns:ds="http://schemas.openxmlformats.org/officeDocument/2006/customXml" ds:itemID="{BBBB815D-CA52-4DCE-9993-FC0A808C1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e99c9-e237-4125-8e17-a0578bdb98ae"/>
    <ds:schemaRef ds:uri="a9a8fdf4-13e8-460a-857b-914476e4f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36B83A-A6F0-4A76-BD0C-489BC4AA93FB}">
  <ds:schemaRefs>
    <ds:schemaRef ds:uri="http://schemas.microsoft.com/office/2006/metadata/properties"/>
    <ds:schemaRef ds:uri="http://schemas.microsoft.com/office/infopath/2007/PartnerControls"/>
    <ds:schemaRef ds:uri="a9a8fdf4-13e8-460a-857b-914476e4f0b5"/>
    <ds:schemaRef ds:uri="695e99c9-e237-4125-8e17-a0578bdb98ae"/>
  </ds:schemaRefs>
</ds:datastoreItem>
</file>

<file path=docProps/app.xml><?xml version="1.0" encoding="utf-8"?>
<Properties xmlns="http://schemas.openxmlformats.org/officeDocument/2006/extended-properties" xmlns:vt="http://schemas.openxmlformats.org/officeDocument/2006/docPropsVTypes">
  <Template>Consultant Task Order Quarterly Progress Report.dotx</Template>
  <TotalTime>292</TotalTime>
  <Pages>4</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Sanborn</dc:creator>
  <cp:keywords/>
  <dc:description/>
  <cp:lastModifiedBy>Larry Sanborn</cp:lastModifiedBy>
  <cp:revision>18</cp:revision>
  <dcterms:created xsi:type="dcterms:W3CDTF">2024-04-29T13:16:00Z</dcterms:created>
  <dcterms:modified xsi:type="dcterms:W3CDTF">2024-08-19T14:46:00Z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0x0101000ECB8AA1AAFB2A4C9198E79394308CA1</vt:lpwstr>
  </property>
</Properties>
</file>