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01B7" w14:textId="77777777" w:rsidR="00201CF5" w:rsidRPr="00886720" w:rsidRDefault="00201CF5" w:rsidP="00201CF5">
      <w:pPr>
        <w:tabs>
          <w:tab w:val="left" w:leader="dot" w:pos="7776"/>
          <w:tab w:val="left" w:leader="dot" w:pos="7920"/>
        </w:tabs>
        <w:spacing w:after="120" w:line="240" w:lineRule="auto"/>
        <w:jc w:val="center"/>
        <w:rPr>
          <w:rFonts w:ascii="Arial" w:eastAsia="Times New Roman" w:hAnsi="Arial" w:cs="Arial"/>
          <w:b/>
          <w:snapToGrid w:val="0"/>
          <w:color w:val="1D1B11" w:themeColor="background2" w:themeShade="1A"/>
          <w:sz w:val="24"/>
          <w:szCs w:val="24"/>
        </w:rPr>
      </w:pPr>
      <w:r w:rsidRPr="00886720">
        <w:rPr>
          <w:rFonts w:ascii="Arial" w:eastAsia="Times New Roman" w:hAnsi="Arial" w:cs="Arial"/>
          <w:b/>
          <w:snapToGrid w:val="0"/>
          <w:color w:val="1D1B11" w:themeColor="background2" w:themeShade="1A"/>
          <w:sz w:val="24"/>
          <w:szCs w:val="24"/>
        </w:rPr>
        <w:t>CONSTRUCTION INDEX OF SHEETS</w:t>
      </w:r>
    </w:p>
    <w:p w14:paraId="783A8472" w14:textId="77777777" w:rsidR="0066142C" w:rsidRPr="00886720" w:rsidRDefault="0066142C" w:rsidP="00C74B72">
      <w:pPr>
        <w:tabs>
          <w:tab w:val="left" w:leader="dot" w:pos="7776"/>
        </w:tabs>
        <w:spacing w:after="120" w:line="240" w:lineRule="auto"/>
        <w:ind w:left="2160" w:hanging="2160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SIGNATURE SHEETS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="00C74B7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……………………………………………………………………..…..ROADWAY-</w:t>
      </w:r>
      <w:r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SIGN</w:t>
      </w:r>
      <w:r w:rsidR="00E12F8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1</w:t>
      </w:r>
    </w:p>
    <w:p w14:paraId="77F807BD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TITLE SHEET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1</w:t>
      </w:r>
    </w:p>
    <w:p w14:paraId="014DE775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ROADWAY INDEX AND STANDARD ROADWAY DRAWINGS 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1A</w:t>
      </w:r>
    </w:p>
    <w:p w14:paraId="24B5287B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STANDARD ROADWAY DRAWINGS 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1A1, 1A2</w:t>
      </w:r>
    </w:p>
    <w:p w14:paraId="54DEBA45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STANDARD </w:t>
      </w:r>
      <w:r w:rsidR="00FC1149"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STRUCTURE AND TRAFFIC 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OPERATIONS</w:t>
      </w:r>
      <w:r w:rsidR="00FC1149"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 DRAWINGS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1A3</w:t>
      </w:r>
    </w:p>
    <w:p w14:paraId="7F9CC842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PROJECT COMMITMENTS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1B</w:t>
      </w:r>
    </w:p>
    <w:p w14:paraId="3CBB96BF" w14:textId="77777777" w:rsidR="00201CF5" w:rsidRPr="00F02822" w:rsidRDefault="00886720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F0282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ESTIMATED ROADWAY QUANTITIES</w:t>
      </w:r>
      <w:r w:rsidRPr="00F0282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="00F02822" w:rsidRPr="00F0282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2,2-1, 2-2</w:t>
      </w:r>
    </w:p>
    <w:p w14:paraId="0392E027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F0282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EST</w:t>
      </w:r>
      <w:r w:rsidR="00F02822" w:rsidRPr="00F0282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IMATED BOX BRIDGE QUANTITIES</w:t>
      </w:r>
      <w:r w:rsidR="00F02822" w:rsidRPr="00F0282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2A</w:t>
      </w:r>
      <w:r w:rsidR="00F0282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, 2A1</w:t>
      </w:r>
    </w:p>
    <w:p w14:paraId="34ADE593" w14:textId="77777777" w:rsid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TYPICAL SECTIONS AND</w:t>
      </w:r>
      <w:r w:rsidRPr="00886720">
        <w:rPr>
          <w:rFonts w:ascii="Arial" w:eastAsia="Times New Roman" w:hAnsi="Arial" w:cs="Arial"/>
          <w:snapToGrid w:val="0"/>
          <w:color w:val="00B0F0"/>
          <w:sz w:val="20"/>
          <w:szCs w:val="20"/>
        </w:rPr>
        <w:t xml:space="preserve"> 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>PAVEMENT</w:t>
      </w:r>
      <w:r w:rsidRPr="00886720">
        <w:rPr>
          <w:rFonts w:ascii="Arial" w:eastAsia="Times New Roman" w:hAnsi="Arial" w:cs="Arial"/>
          <w:snapToGrid w:val="0"/>
          <w:color w:val="00B0F0"/>
          <w:sz w:val="20"/>
          <w:szCs w:val="20"/>
        </w:rPr>
        <w:t xml:space="preserve"> 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SCHEDULE 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="007C76FD" w:rsidRPr="00886720">
        <w:rPr>
          <w:rFonts w:ascii="Arial" w:hAnsi="Arial" w:cs="Arial"/>
          <w:sz w:val="20"/>
          <w:szCs w:val="20"/>
        </w:rPr>
        <w:t xml:space="preserve">2B, 2B1, 2B2 </w:t>
      </w:r>
    </w:p>
    <w:p w14:paraId="0E4D1518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GENERAL NOTES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2C, 2C1</w:t>
      </w:r>
    </w:p>
    <w:p w14:paraId="3E2EE148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SPECIAL NOTES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2D, 2D1</w:t>
      </w:r>
    </w:p>
    <w:p w14:paraId="4D44AC33" w14:textId="6D53307C" w:rsidR="00B65BA2" w:rsidRDefault="00B65BA2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ENVIRONMENTAL NOTES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>2E, 2E1</w:t>
      </w:r>
    </w:p>
    <w:p w14:paraId="27855D67" w14:textId="555C073B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TABULATED QUANTITIES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2</w:t>
      </w:r>
      <w:r w:rsidR="00B65BA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F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, 2</w:t>
      </w:r>
      <w:r w:rsidR="00B65BA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F</w:t>
      </w:r>
      <w:r w:rsidR="007C76FD"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1</w:t>
      </w:r>
    </w:p>
    <w:p w14:paraId="425CEE84" w14:textId="6DF14923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DETAIL SHEETS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2</w:t>
      </w:r>
      <w:r w:rsidR="00B65BA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G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, 2</w:t>
      </w:r>
      <w:r w:rsidR="00B65BA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G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1</w:t>
      </w:r>
      <w:r w:rsidR="007C76FD" w:rsidRPr="00886720">
        <w:rPr>
          <w:rFonts w:ascii="Arial" w:eastAsia="Times New Roman" w:hAnsi="Arial" w:cs="Arial"/>
          <w:snapToGrid w:val="0"/>
          <w:sz w:val="20"/>
          <w:szCs w:val="20"/>
        </w:rPr>
        <w:t>, 2</w:t>
      </w:r>
      <w:r w:rsidR="00B65BA2">
        <w:rPr>
          <w:rFonts w:ascii="Arial" w:eastAsia="Times New Roman" w:hAnsi="Arial" w:cs="Arial"/>
          <w:snapToGrid w:val="0"/>
          <w:sz w:val="20"/>
          <w:szCs w:val="20"/>
        </w:rPr>
        <w:t>G</w:t>
      </w:r>
      <w:bookmarkStart w:id="0" w:name="_GoBack"/>
      <w:bookmarkEnd w:id="0"/>
      <w:r w:rsidR="007C76FD" w:rsidRPr="00886720">
        <w:rPr>
          <w:rFonts w:ascii="Arial" w:eastAsia="Times New Roman" w:hAnsi="Arial" w:cs="Arial"/>
          <w:snapToGrid w:val="0"/>
          <w:sz w:val="20"/>
          <w:szCs w:val="20"/>
        </w:rPr>
        <w:t>2</w:t>
      </w:r>
    </w:p>
    <w:p w14:paraId="02371D57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RIGHT-OF-WAY NOTES, UTILITY NOTES </w:t>
      </w:r>
      <w:r w:rsidR="00914412" w:rsidRPr="00886720">
        <w:rPr>
          <w:rFonts w:ascii="Arial" w:eastAsia="Times New Roman" w:hAnsi="Arial" w:cs="Arial"/>
          <w:snapToGrid w:val="0"/>
          <w:sz w:val="20"/>
          <w:szCs w:val="20"/>
        </w:rPr>
        <w:t>AND</w:t>
      </w:r>
      <w:r w:rsidR="00914412" w:rsidRPr="00886720">
        <w:rPr>
          <w:rFonts w:ascii="Arial" w:eastAsia="Times New Roman" w:hAnsi="Arial" w:cs="Arial"/>
          <w:snapToGrid w:val="0"/>
          <w:color w:val="FF0000"/>
          <w:sz w:val="20"/>
          <w:szCs w:val="20"/>
        </w:rPr>
        <w:t xml:space="preserve"> 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UTILITY OWNERS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3</w:t>
      </w:r>
    </w:p>
    <w:p w14:paraId="176D4EDA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PROPERTY MAP(S) AND RIGHT-OF-WAY ACQUISITION TABLE(S)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3A – 3B</w:t>
      </w:r>
    </w:p>
    <w:p w14:paraId="5776B62C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PRESENT LAYOUT(S)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 xml:space="preserve">4 – 10  </w:t>
      </w:r>
    </w:p>
    <w:p w14:paraId="00379094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RIGHT</w:t>
      </w:r>
      <w:r w:rsidR="006D30C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-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OF</w:t>
      </w:r>
      <w:r w:rsidR="006D30C2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-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WAY DETAILS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4A – 10A</w:t>
      </w:r>
    </w:p>
    <w:p w14:paraId="6EB22207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PROPOSED LAYOUT(S)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4B – 10B</w:t>
      </w:r>
    </w:p>
    <w:p w14:paraId="42D06373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PROPOSED PROFILE(S)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4C – 10C</w:t>
      </w:r>
    </w:p>
    <w:p w14:paraId="4F841336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RAMP PROFILE(S)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 xml:space="preserve">11 – 12 </w:t>
      </w:r>
      <w:r w:rsidRPr="00886720">
        <w:rPr>
          <w:rFonts w:ascii="Arial" w:eastAsia="Times New Roman" w:hAnsi="Arial" w:cs="Arial"/>
          <w:b/>
          <w:snapToGrid w:val="0"/>
          <w:color w:val="1D1B11" w:themeColor="background2" w:themeShade="1A"/>
          <w:sz w:val="20"/>
          <w:szCs w:val="20"/>
        </w:rPr>
        <w:t xml:space="preserve"> </w:t>
      </w:r>
    </w:p>
    <w:p w14:paraId="18E1CFB1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sz w:val="20"/>
          <w:szCs w:val="20"/>
        </w:rPr>
        <w:t>SIDE ROADS PROFILE(S)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ab/>
        <w:t xml:space="preserve">13 – 14 </w:t>
      </w:r>
      <w:r w:rsidRPr="00886720">
        <w:rPr>
          <w:rFonts w:ascii="Arial" w:eastAsia="Times New Roman" w:hAnsi="Arial" w:cs="Arial"/>
          <w:b/>
          <w:snapToGrid w:val="0"/>
          <w:sz w:val="20"/>
          <w:szCs w:val="20"/>
        </w:rPr>
        <w:t xml:space="preserve"> </w:t>
      </w:r>
    </w:p>
    <w:p w14:paraId="29E9814F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sz w:val="20"/>
          <w:szCs w:val="20"/>
        </w:rPr>
        <w:t>PRIVATE DRIVE</w:t>
      </w:r>
      <w:r w:rsidR="00914412" w:rsidRPr="00886720">
        <w:rPr>
          <w:rFonts w:ascii="Arial" w:eastAsia="Times New Roman" w:hAnsi="Arial" w:cs="Arial"/>
          <w:snapToGrid w:val="0"/>
          <w:sz w:val="20"/>
          <w:szCs w:val="20"/>
        </w:rPr>
        <w:t>, BUSINESS,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AND FIELD ENTRANCE PROFILE(S)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 xml:space="preserve">15 – 18 </w:t>
      </w:r>
      <w:r w:rsidRPr="00886720">
        <w:rPr>
          <w:rFonts w:ascii="Arial" w:eastAsia="Times New Roman" w:hAnsi="Arial" w:cs="Arial"/>
          <w:b/>
          <w:snapToGrid w:val="0"/>
          <w:color w:val="1D1B11" w:themeColor="background2" w:themeShade="1A"/>
          <w:sz w:val="20"/>
          <w:szCs w:val="20"/>
        </w:rPr>
        <w:t xml:space="preserve"> </w:t>
      </w:r>
    </w:p>
    <w:p w14:paraId="7E127C87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DRAINAGE MAP(S)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 xml:space="preserve">19 – 20  </w:t>
      </w:r>
      <w:r w:rsidRPr="00886720">
        <w:rPr>
          <w:rFonts w:ascii="Arial" w:eastAsia="Times New Roman" w:hAnsi="Arial" w:cs="Arial"/>
          <w:b/>
          <w:snapToGrid w:val="0"/>
          <w:color w:val="1D1B11" w:themeColor="background2" w:themeShade="1A"/>
          <w:sz w:val="20"/>
          <w:szCs w:val="20"/>
        </w:rPr>
        <w:t xml:space="preserve"> </w:t>
      </w:r>
    </w:p>
    <w:p w14:paraId="2640362A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CULVERT SECTION(S)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 xml:space="preserve">21 – 22 </w:t>
      </w:r>
      <w:r w:rsidRPr="00886720">
        <w:rPr>
          <w:rFonts w:ascii="Arial" w:eastAsia="Times New Roman" w:hAnsi="Arial" w:cs="Arial"/>
          <w:b/>
          <w:snapToGrid w:val="0"/>
          <w:color w:val="1D1B11" w:themeColor="background2" w:themeShade="1A"/>
          <w:sz w:val="20"/>
          <w:szCs w:val="20"/>
        </w:rPr>
        <w:t xml:space="preserve"> </w:t>
      </w:r>
    </w:p>
    <w:p w14:paraId="086AAB20" w14:textId="77777777" w:rsidR="00201CF5" w:rsidRPr="00886720" w:rsidRDefault="00201CF5" w:rsidP="00F0285B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EROSION PREVENTION</w:t>
      </w:r>
      <w:r w:rsidRPr="00886720">
        <w:rPr>
          <w:rFonts w:ascii="Arial" w:eastAsia="Times New Roman" w:hAnsi="Arial" w:cs="Arial"/>
          <w:snapToGrid w:val="0"/>
          <w:color w:val="FF0000"/>
          <w:sz w:val="20"/>
          <w:szCs w:val="20"/>
        </w:rPr>
        <w:t xml:space="preserve"> </w:t>
      </w:r>
      <w:r w:rsidR="00914412" w:rsidRPr="00886720">
        <w:rPr>
          <w:rFonts w:ascii="Arial" w:eastAsia="Times New Roman" w:hAnsi="Arial" w:cs="Arial"/>
          <w:snapToGrid w:val="0"/>
          <w:sz w:val="20"/>
          <w:szCs w:val="20"/>
        </w:rPr>
        <w:t xml:space="preserve">AND 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SEDIMENT CONTROL PLANS 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>23</w:t>
      </w:r>
      <w:r w:rsidR="00811715" w:rsidRPr="00886720">
        <w:rPr>
          <w:rFonts w:ascii="Arial" w:eastAsia="Times New Roman" w:hAnsi="Arial" w:cs="Arial"/>
          <w:snapToGrid w:val="0"/>
          <w:sz w:val="20"/>
          <w:szCs w:val="20"/>
        </w:rPr>
        <w:t>, 24, 25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 xml:space="preserve"> – </w:t>
      </w:r>
      <w:r w:rsidR="009E5C5E" w:rsidRPr="00886720">
        <w:rPr>
          <w:rFonts w:ascii="Arial" w:eastAsia="Times New Roman" w:hAnsi="Arial" w:cs="Arial"/>
          <w:snapToGrid w:val="0"/>
          <w:sz w:val="20"/>
          <w:szCs w:val="20"/>
        </w:rPr>
        <w:t>27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>Z</w:t>
      </w:r>
    </w:p>
    <w:p w14:paraId="7F339122" w14:textId="77777777" w:rsidR="00F0285B" w:rsidRPr="00886720" w:rsidRDefault="00F0285B" w:rsidP="00F0285B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ENVIRONMENTAL MITIGATION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 PLANS </w:t>
      </w:r>
      <w:r w:rsidRPr="00886720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>2</w:t>
      </w:r>
      <w:r>
        <w:rPr>
          <w:rFonts w:ascii="Arial" w:eastAsia="Times New Roman" w:hAnsi="Arial" w:cs="Arial"/>
          <w:snapToGrid w:val="0"/>
          <w:sz w:val="20"/>
          <w:szCs w:val="20"/>
        </w:rPr>
        <w:t>8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 xml:space="preserve">, </w:t>
      </w:r>
      <w:r>
        <w:rPr>
          <w:rFonts w:ascii="Arial" w:eastAsia="Times New Roman" w:hAnsi="Arial" w:cs="Arial"/>
          <w:snapToGrid w:val="0"/>
          <w:sz w:val="20"/>
          <w:szCs w:val="20"/>
        </w:rPr>
        <w:t>28A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>, 2</w:t>
      </w:r>
      <w:r>
        <w:rPr>
          <w:rFonts w:ascii="Arial" w:eastAsia="Times New Roman" w:hAnsi="Arial" w:cs="Arial"/>
          <w:snapToGrid w:val="0"/>
          <w:sz w:val="20"/>
          <w:szCs w:val="20"/>
        </w:rPr>
        <w:t>8B</w:t>
      </w:r>
    </w:p>
    <w:p w14:paraId="7853D37D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sz w:val="20"/>
          <w:szCs w:val="20"/>
        </w:rPr>
        <w:t>SIGNING AND PAVEMENT MARKING PLAN(S)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9E269F">
        <w:rPr>
          <w:rFonts w:ascii="Arial" w:eastAsia="Times New Roman" w:hAnsi="Arial" w:cs="Arial"/>
          <w:snapToGrid w:val="0"/>
          <w:sz w:val="20"/>
          <w:szCs w:val="20"/>
        </w:rPr>
        <w:t>2</w:t>
      </w:r>
      <w:r w:rsidR="00F0285B">
        <w:rPr>
          <w:rFonts w:ascii="Arial" w:eastAsia="Times New Roman" w:hAnsi="Arial" w:cs="Arial"/>
          <w:snapToGrid w:val="0"/>
          <w:sz w:val="20"/>
          <w:szCs w:val="20"/>
        </w:rPr>
        <w:t>9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 xml:space="preserve"> – </w:t>
      </w:r>
      <w:r w:rsidR="009E269F">
        <w:rPr>
          <w:rFonts w:ascii="Arial" w:eastAsia="Times New Roman" w:hAnsi="Arial" w:cs="Arial"/>
          <w:snapToGrid w:val="0"/>
          <w:sz w:val="20"/>
          <w:szCs w:val="20"/>
        </w:rPr>
        <w:t>35</w:t>
      </w:r>
    </w:p>
    <w:p w14:paraId="42E55247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sz w:val="20"/>
          <w:szCs w:val="20"/>
        </w:rPr>
        <w:t>SIGN SCHEDULE SHEET(S)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9E269F">
        <w:rPr>
          <w:rFonts w:ascii="Arial" w:eastAsia="Times New Roman" w:hAnsi="Arial" w:cs="Arial"/>
          <w:snapToGrid w:val="0"/>
          <w:sz w:val="20"/>
          <w:szCs w:val="20"/>
        </w:rPr>
        <w:t>36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 xml:space="preserve"> – </w:t>
      </w:r>
      <w:r w:rsidR="009E269F">
        <w:rPr>
          <w:rFonts w:ascii="Arial" w:eastAsia="Times New Roman" w:hAnsi="Arial" w:cs="Arial"/>
          <w:snapToGrid w:val="0"/>
          <w:sz w:val="20"/>
          <w:szCs w:val="20"/>
        </w:rPr>
        <w:t>39</w:t>
      </w:r>
    </w:p>
    <w:p w14:paraId="72924EF9" w14:textId="77777777" w:rsidR="00201CF5" w:rsidRPr="00886720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sz w:val="20"/>
          <w:szCs w:val="20"/>
        </w:rPr>
        <w:t>MISCELLANEOUS SIGNING DETAILS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9E269F">
        <w:rPr>
          <w:rFonts w:ascii="Arial" w:eastAsia="Times New Roman" w:hAnsi="Arial" w:cs="Arial"/>
          <w:snapToGrid w:val="0"/>
          <w:sz w:val="20"/>
          <w:szCs w:val="20"/>
        </w:rPr>
        <w:t>40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 xml:space="preserve"> – </w:t>
      </w:r>
      <w:r w:rsidR="009E5C5E" w:rsidRPr="00886720">
        <w:rPr>
          <w:rFonts w:ascii="Arial" w:eastAsia="Times New Roman" w:hAnsi="Arial" w:cs="Arial"/>
          <w:snapToGrid w:val="0"/>
          <w:sz w:val="20"/>
          <w:szCs w:val="20"/>
        </w:rPr>
        <w:t>4</w:t>
      </w:r>
      <w:r w:rsidR="009E269F">
        <w:rPr>
          <w:rFonts w:ascii="Arial" w:eastAsia="Times New Roman" w:hAnsi="Arial" w:cs="Arial"/>
          <w:snapToGrid w:val="0"/>
          <w:sz w:val="20"/>
          <w:szCs w:val="20"/>
        </w:rPr>
        <w:t>0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>Z</w:t>
      </w:r>
    </w:p>
    <w:p w14:paraId="71EC96D9" w14:textId="77777777" w:rsidR="00201CF5" w:rsidRPr="007F3349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7F3349">
        <w:rPr>
          <w:rFonts w:ascii="Arial" w:eastAsia="Times New Roman" w:hAnsi="Arial" w:cs="Arial"/>
          <w:snapToGrid w:val="0"/>
          <w:sz w:val="20"/>
          <w:szCs w:val="20"/>
        </w:rPr>
        <w:t>ROADWAY CROSS SECTIONS</w:t>
      </w:r>
      <w:r w:rsidRPr="007F3349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DE0239" w:rsidRPr="007F3349">
        <w:rPr>
          <w:rFonts w:ascii="Arial" w:eastAsia="Times New Roman" w:hAnsi="Arial" w:cs="Arial"/>
          <w:snapToGrid w:val="0"/>
          <w:sz w:val="20"/>
          <w:szCs w:val="20"/>
        </w:rPr>
        <w:t>4</w:t>
      </w:r>
      <w:r w:rsidR="00024DD7">
        <w:rPr>
          <w:rFonts w:ascii="Arial" w:eastAsia="Times New Roman" w:hAnsi="Arial" w:cs="Arial"/>
          <w:snapToGrid w:val="0"/>
          <w:sz w:val="20"/>
          <w:szCs w:val="20"/>
        </w:rPr>
        <w:t>1</w:t>
      </w:r>
      <w:r w:rsidRPr="007F3349">
        <w:rPr>
          <w:rFonts w:ascii="Arial" w:eastAsia="Times New Roman" w:hAnsi="Arial" w:cs="Arial"/>
          <w:snapToGrid w:val="0"/>
          <w:sz w:val="20"/>
          <w:szCs w:val="20"/>
        </w:rPr>
        <w:t xml:space="preserve"> – </w:t>
      </w:r>
      <w:r w:rsidR="00DE0239" w:rsidRPr="007F3349">
        <w:rPr>
          <w:rFonts w:ascii="Arial" w:eastAsia="Times New Roman" w:hAnsi="Arial" w:cs="Arial"/>
          <w:snapToGrid w:val="0"/>
          <w:sz w:val="20"/>
          <w:szCs w:val="20"/>
        </w:rPr>
        <w:t>9</w:t>
      </w:r>
      <w:r w:rsidR="009E269F">
        <w:rPr>
          <w:rFonts w:ascii="Arial" w:eastAsia="Times New Roman" w:hAnsi="Arial" w:cs="Arial"/>
          <w:snapToGrid w:val="0"/>
          <w:sz w:val="20"/>
          <w:szCs w:val="20"/>
        </w:rPr>
        <w:t>5</w:t>
      </w:r>
    </w:p>
    <w:p w14:paraId="1C63EE5B" w14:textId="77777777" w:rsidR="00201CF5" w:rsidRPr="007F3349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7F3349">
        <w:rPr>
          <w:rFonts w:ascii="Arial" w:eastAsia="Times New Roman" w:hAnsi="Arial" w:cs="Arial"/>
          <w:snapToGrid w:val="0"/>
          <w:sz w:val="20"/>
          <w:szCs w:val="20"/>
        </w:rPr>
        <w:t>SIDE ROAD CROSS SECTIONS</w:t>
      </w:r>
      <w:r w:rsidRPr="007F3349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9E269F">
        <w:rPr>
          <w:rFonts w:ascii="Arial" w:eastAsia="Times New Roman" w:hAnsi="Arial" w:cs="Arial"/>
          <w:snapToGrid w:val="0"/>
          <w:sz w:val="20"/>
          <w:szCs w:val="20"/>
        </w:rPr>
        <w:t>96</w:t>
      </w:r>
      <w:r w:rsidRPr="007F3349">
        <w:rPr>
          <w:rFonts w:ascii="Arial" w:eastAsia="Times New Roman" w:hAnsi="Arial" w:cs="Arial"/>
          <w:snapToGrid w:val="0"/>
          <w:sz w:val="20"/>
          <w:szCs w:val="20"/>
        </w:rPr>
        <w:t xml:space="preserve"> – </w:t>
      </w:r>
      <w:r w:rsidR="00DE0239" w:rsidRPr="007F3349">
        <w:rPr>
          <w:rFonts w:ascii="Arial" w:eastAsia="Times New Roman" w:hAnsi="Arial" w:cs="Arial"/>
          <w:snapToGrid w:val="0"/>
          <w:sz w:val="20"/>
          <w:szCs w:val="20"/>
        </w:rPr>
        <w:t>1</w:t>
      </w:r>
      <w:r w:rsidR="009E269F">
        <w:rPr>
          <w:rFonts w:ascii="Arial" w:eastAsia="Times New Roman" w:hAnsi="Arial" w:cs="Arial"/>
          <w:snapToGrid w:val="0"/>
          <w:sz w:val="20"/>
          <w:szCs w:val="20"/>
        </w:rPr>
        <w:t>06</w:t>
      </w:r>
    </w:p>
    <w:p w14:paraId="40BBE5B6" w14:textId="77777777" w:rsidR="001C2BB3" w:rsidRPr="00886720" w:rsidRDefault="001C2BB3" w:rsidP="001C2BB3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886720">
        <w:rPr>
          <w:rFonts w:ascii="Arial" w:eastAsia="Times New Roman" w:hAnsi="Arial" w:cs="Arial"/>
          <w:snapToGrid w:val="0"/>
          <w:sz w:val="20"/>
          <w:szCs w:val="20"/>
        </w:rPr>
        <w:t>TRAFFIC CONTROL PLANS</w:t>
      </w:r>
      <w:r w:rsidRPr="00886720">
        <w:rPr>
          <w:rFonts w:ascii="Arial" w:eastAsia="Times New Roman" w:hAnsi="Arial" w:cs="Arial"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snapToGrid w:val="0"/>
          <w:sz w:val="20"/>
          <w:szCs w:val="20"/>
        </w:rPr>
        <w:t>T1-T50Z</w:t>
      </w:r>
    </w:p>
    <w:p w14:paraId="036849FE" w14:textId="77777777" w:rsidR="00632180" w:rsidRPr="007F3349" w:rsidRDefault="00632180" w:rsidP="00632180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BRIDGE PLANS</w:t>
      </w:r>
      <w:r w:rsidRPr="007F3349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Pr="007F3349">
        <w:rPr>
          <w:rFonts w:ascii="Arial" w:eastAsia="Times New Roman" w:hAnsi="Arial" w:cs="Arial"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snapToGrid w:val="0"/>
          <w:sz w:val="20"/>
          <w:szCs w:val="20"/>
        </w:rPr>
        <w:t>B-</w:t>
      </w:r>
      <w:r w:rsidRPr="007F3349">
        <w:rPr>
          <w:rFonts w:ascii="Arial" w:eastAsia="Times New Roman" w:hAnsi="Arial" w:cs="Arial"/>
          <w:snapToGrid w:val="0"/>
          <w:sz w:val="20"/>
          <w:szCs w:val="20"/>
        </w:rPr>
        <w:t>1</w:t>
      </w:r>
    </w:p>
    <w:p w14:paraId="52EB44B4" w14:textId="77777777" w:rsidR="00201CF5" w:rsidRPr="007F3349" w:rsidRDefault="00764A32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7F3349">
        <w:rPr>
          <w:rFonts w:ascii="Arial" w:eastAsia="Times New Roman" w:hAnsi="Arial" w:cs="Arial"/>
          <w:snapToGrid w:val="0"/>
          <w:sz w:val="20"/>
          <w:szCs w:val="20"/>
        </w:rPr>
        <w:t xml:space="preserve">GEOTECHNICAL PLANS </w:t>
      </w:r>
      <w:r w:rsidRPr="007F3349">
        <w:rPr>
          <w:rFonts w:ascii="Arial" w:eastAsia="Times New Roman" w:hAnsi="Arial" w:cs="Arial"/>
          <w:snapToGrid w:val="0"/>
          <w:sz w:val="20"/>
          <w:szCs w:val="20"/>
        </w:rPr>
        <w:tab/>
        <w:t>G</w:t>
      </w:r>
      <w:r w:rsidR="0093623E">
        <w:rPr>
          <w:rFonts w:ascii="Arial" w:eastAsia="Times New Roman" w:hAnsi="Arial" w:cs="Arial"/>
          <w:snapToGrid w:val="0"/>
          <w:sz w:val="20"/>
          <w:szCs w:val="20"/>
        </w:rPr>
        <w:t>-</w:t>
      </w:r>
      <w:r w:rsidR="00201CF5" w:rsidRPr="007F3349">
        <w:rPr>
          <w:rFonts w:ascii="Arial" w:eastAsia="Times New Roman" w:hAnsi="Arial" w:cs="Arial"/>
          <w:snapToGrid w:val="0"/>
          <w:sz w:val="20"/>
          <w:szCs w:val="20"/>
        </w:rPr>
        <w:t>1</w:t>
      </w:r>
    </w:p>
    <w:p w14:paraId="26B78668" w14:textId="77777777" w:rsidR="00024DD7" w:rsidRPr="00F6663A" w:rsidRDefault="00024DD7" w:rsidP="00024DD7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ITS PLANS</w:t>
      </w:r>
      <w:r w:rsidRPr="00024DD7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 </w:t>
      </w:r>
      <w:r w:rsidRPr="00F6663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="0093623E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ITS-1</w:t>
      </w:r>
    </w:p>
    <w:p w14:paraId="69AC1587" w14:textId="77777777" w:rsidR="00631EB4" w:rsidRDefault="00631EB4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LIGHTING PLANS</w:t>
      </w:r>
      <w:r w:rsidRPr="007F3349">
        <w:rPr>
          <w:rFonts w:ascii="Arial" w:eastAsia="Times New Roman" w:hAnsi="Arial" w:cs="Arial"/>
          <w:snapToGrid w:val="0"/>
          <w:sz w:val="20"/>
          <w:szCs w:val="20"/>
        </w:rPr>
        <w:t>…………...……………………………</w:t>
      </w:r>
      <w:r>
        <w:rPr>
          <w:rFonts w:ascii="Arial" w:eastAsia="Times New Roman" w:hAnsi="Arial" w:cs="Arial"/>
          <w:snapToGrid w:val="0"/>
          <w:sz w:val="20"/>
          <w:szCs w:val="20"/>
        </w:rPr>
        <w:t>…</w:t>
      </w:r>
      <w:r w:rsidR="008647FA">
        <w:rPr>
          <w:rFonts w:ascii="Arial" w:eastAsia="Times New Roman" w:hAnsi="Arial" w:cs="Arial"/>
          <w:snapToGrid w:val="0"/>
          <w:sz w:val="20"/>
          <w:szCs w:val="20"/>
        </w:rPr>
        <w:t>.</w:t>
      </w:r>
      <w:r w:rsidR="008647FA">
        <w:rPr>
          <w:rFonts w:ascii="Arial" w:eastAsia="Times New Roman" w:hAnsi="Arial" w:cs="Arial"/>
          <w:snapToGrid w:val="0"/>
          <w:sz w:val="20"/>
          <w:szCs w:val="20"/>
        </w:rPr>
        <w:tab/>
      </w:r>
      <w:r>
        <w:rPr>
          <w:rFonts w:ascii="Arial" w:eastAsia="Times New Roman" w:hAnsi="Arial" w:cs="Arial"/>
          <w:snapToGrid w:val="0"/>
          <w:sz w:val="20"/>
          <w:szCs w:val="20"/>
        </w:rPr>
        <w:t>L</w:t>
      </w:r>
      <w:r w:rsidR="0093623E">
        <w:rPr>
          <w:rFonts w:ascii="Arial" w:eastAsia="Times New Roman" w:hAnsi="Arial" w:cs="Arial"/>
          <w:snapToGrid w:val="0"/>
          <w:sz w:val="20"/>
          <w:szCs w:val="20"/>
        </w:rPr>
        <w:t>-1</w:t>
      </w:r>
    </w:p>
    <w:p w14:paraId="09C2BC68" w14:textId="77777777" w:rsidR="00201CF5" w:rsidRPr="007F3349" w:rsidRDefault="008647FA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NATURAL STREAM DESIGN PLANS</w:t>
      </w:r>
      <w:r w:rsidR="00764A32" w:rsidRPr="007F3349">
        <w:rPr>
          <w:rFonts w:ascii="Arial" w:eastAsia="Times New Roman" w:hAnsi="Arial" w:cs="Arial"/>
          <w:snapToGrid w:val="0"/>
          <w:sz w:val="20"/>
          <w:szCs w:val="20"/>
        </w:rPr>
        <w:t>…</w:t>
      </w:r>
      <w:r w:rsidR="00DE0239" w:rsidRPr="007F3349">
        <w:rPr>
          <w:rFonts w:ascii="Arial" w:eastAsia="Times New Roman" w:hAnsi="Arial" w:cs="Arial"/>
          <w:snapToGrid w:val="0"/>
          <w:sz w:val="20"/>
          <w:szCs w:val="20"/>
        </w:rPr>
        <w:t>………...</w:t>
      </w:r>
      <w:r w:rsidR="00764A32" w:rsidRPr="007F3349">
        <w:rPr>
          <w:rFonts w:ascii="Arial" w:eastAsia="Times New Roman" w:hAnsi="Arial" w:cs="Arial"/>
          <w:snapToGrid w:val="0"/>
          <w:sz w:val="20"/>
          <w:szCs w:val="20"/>
        </w:rPr>
        <w:t>………</w:t>
      </w:r>
      <w:r>
        <w:rPr>
          <w:rFonts w:ascii="Arial" w:eastAsia="Times New Roman" w:hAnsi="Arial" w:cs="Arial"/>
          <w:snapToGrid w:val="0"/>
          <w:sz w:val="20"/>
          <w:szCs w:val="20"/>
        </w:rPr>
        <w:t>……..</w:t>
      </w:r>
      <w:r w:rsidR="00764A32" w:rsidRPr="007F3349">
        <w:rPr>
          <w:rFonts w:ascii="Arial" w:eastAsia="Times New Roman" w:hAnsi="Arial" w:cs="Arial"/>
          <w:snapToGrid w:val="0"/>
          <w:sz w:val="20"/>
          <w:szCs w:val="20"/>
        </w:rPr>
        <w:t>…………………</w:t>
      </w:r>
      <w:r w:rsidR="00DE0239" w:rsidRPr="007F3349">
        <w:rPr>
          <w:rFonts w:ascii="Arial" w:eastAsia="Times New Roman" w:hAnsi="Arial" w:cs="Arial"/>
          <w:snapToGrid w:val="0"/>
          <w:sz w:val="20"/>
          <w:szCs w:val="20"/>
        </w:rPr>
        <w:t>…………</w:t>
      </w:r>
      <w:r w:rsidR="00764A32" w:rsidRPr="007F3349">
        <w:rPr>
          <w:rFonts w:ascii="Arial" w:eastAsia="Times New Roman" w:hAnsi="Arial" w:cs="Arial"/>
          <w:snapToGrid w:val="0"/>
          <w:sz w:val="20"/>
          <w:szCs w:val="20"/>
        </w:rPr>
        <w:t>..NS</w:t>
      </w:r>
      <w:r w:rsidR="0093623E">
        <w:rPr>
          <w:rFonts w:ascii="Arial" w:eastAsia="Times New Roman" w:hAnsi="Arial" w:cs="Arial"/>
          <w:snapToGrid w:val="0"/>
          <w:sz w:val="20"/>
          <w:szCs w:val="20"/>
        </w:rPr>
        <w:t>-</w:t>
      </w:r>
      <w:r w:rsidR="00201CF5" w:rsidRPr="007F3349">
        <w:rPr>
          <w:rFonts w:ascii="Arial" w:eastAsia="Times New Roman" w:hAnsi="Arial" w:cs="Arial"/>
          <w:snapToGrid w:val="0"/>
          <w:sz w:val="20"/>
          <w:szCs w:val="20"/>
        </w:rPr>
        <w:t>1</w:t>
      </w:r>
    </w:p>
    <w:p w14:paraId="0EC28586" w14:textId="77777777" w:rsidR="00201CF5" w:rsidRPr="00F6663A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F6663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RETAINING WALL </w:t>
      </w:r>
      <w:r w:rsidR="008647F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PLANS</w:t>
      </w:r>
      <w:r w:rsidRPr="00F6663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R</w:t>
      </w:r>
      <w:r w:rsidR="00024DE1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-1</w:t>
      </w:r>
    </w:p>
    <w:p w14:paraId="578931CE" w14:textId="77777777" w:rsidR="0066142C" w:rsidRPr="00F6663A" w:rsidRDefault="0066142C" w:rsidP="0066142C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SIGNAL PLANS</w:t>
      </w:r>
      <w:r w:rsidRPr="00F6663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</w:r>
      <w:r w:rsidR="0093623E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SIG-1</w:t>
      </w:r>
    </w:p>
    <w:p w14:paraId="45489AA8" w14:textId="77777777" w:rsidR="00201CF5" w:rsidRPr="00F6663A" w:rsidRDefault="00201CF5" w:rsidP="00201CF5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</w:pPr>
      <w:r w:rsidRPr="00F6663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STORM WATER POLLUTION PREVENTION PLAN (SWPPP) </w:t>
      </w:r>
      <w:r w:rsidR="008647F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PLANS</w:t>
      </w:r>
      <w:r w:rsidRPr="00F6663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>S-1</w:t>
      </w:r>
    </w:p>
    <w:p w14:paraId="0D61EB50" w14:textId="77777777" w:rsidR="00201CF5" w:rsidRDefault="008647FA" w:rsidP="00F030A1">
      <w:pPr>
        <w:tabs>
          <w:tab w:val="left" w:leader="dot" w:pos="7776"/>
        </w:tabs>
        <w:spacing w:after="120" w:line="240" w:lineRule="auto"/>
        <w:rPr>
          <w:rFonts w:ascii="Arial" w:eastAsia="Times New Roman" w:hAnsi="Arial" w:cs="Arial"/>
          <w:b/>
          <w:snapToGrid w:val="0"/>
          <w:color w:val="1D1B11" w:themeColor="background2" w:themeShade="1A"/>
          <w:sz w:val="20"/>
          <w:szCs w:val="20"/>
        </w:rPr>
      </w:pPr>
      <w:r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UTILITY</w:t>
      </w:r>
      <w:r w:rsidR="00201CF5" w:rsidRPr="00F6663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 xml:space="preserve"> </w:t>
      </w:r>
      <w:r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>PLANS</w:t>
      </w:r>
      <w:r w:rsidR="00201CF5" w:rsidRPr="00F6663A">
        <w:rPr>
          <w:rFonts w:ascii="Arial" w:eastAsia="Times New Roman" w:hAnsi="Arial" w:cs="Arial"/>
          <w:snapToGrid w:val="0"/>
          <w:color w:val="1D1B11" w:themeColor="background2" w:themeShade="1A"/>
          <w:sz w:val="20"/>
          <w:szCs w:val="20"/>
        </w:rPr>
        <w:tab/>
        <w:t xml:space="preserve">U1–1 </w:t>
      </w:r>
    </w:p>
    <w:p w14:paraId="008D0C19" w14:textId="77777777" w:rsidR="00201CF5" w:rsidRDefault="00201CF5" w:rsidP="00201CF5">
      <w:pPr>
        <w:tabs>
          <w:tab w:val="left" w:leader="dot" w:pos="7776"/>
          <w:tab w:val="left" w:leader="dot" w:pos="7920"/>
        </w:tabs>
        <w:spacing w:after="120"/>
        <w:rPr>
          <w:rFonts w:ascii="Arial" w:eastAsia="Times New Roman" w:hAnsi="Arial" w:cs="Arial"/>
          <w:b/>
          <w:snapToGrid w:val="0"/>
          <w:color w:val="1D1B11" w:themeColor="background2" w:themeShade="1A"/>
          <w:sz w:val="20"/>
          <w:szCs w:val="20"/>
        </w:rPr>
      </w:pPr>
    </w:p>
    <w:p w14:paraId="3E15B8C1" w14:textId="77777777" w:rsidR="00201CF5" w:rsidRDefault="00201CF5" w:rsidP="00201CF5">
      <w:pPr>
        <w:tabs>
          <w:tab w:val="left" w:leader="dot" w:pos="7776"/>
          <w:tab w:val="left" w:leader="dot" w:pos="7920"/>
        </w:tabs>
        <w:spacing w:after="120"/>
        <w:rPr>
          <w:rFonts w:ascii="Arial" w:eastAsia="Times New Roman" w:hAnsi="Arial" w:cs="Arial"/>
          <w:b/>
          <w:snapToGrid w:val="0"/>
          <w:color w:val="1D1B11" w:themeColor="background2" w:themeShade="1A"/>
          <w:sz w:val="20"/>
          <w:szCs w:val="20"/>
        </w:rPr>
      </w:pPr>
    </w:p>
    <w:p w14:paraId="625D9B41" w14:textId="77777777" w:rsidR="00201CF5" w:rsidRDefault="00201CF5" w:rsidP="00201CF5">
      <w:pPr>
        <w:tabs>
          <w:tab w:val="left" w:leader="dot" w:pos="7776"/>
          <w:tab w:val="left" w:leader="dot" w:pos="7920"/>
        </w:tabs>
        <w:spacing w:after="120"/>
        <w:rPr>
          <w:rFonts w:ascii="Arial" w:eastAsia="Times New Roman" w:hAnsi="Arial" w:cs="Arial"/>
          <w:b/>
          <w:snapToGrid w:val="0"/>
          <w:color w:val="1D1B11" w:themeColor="background2" w:themeShade="1A"/>
          <w:sz w:val="20"/>
          <w:szCs w:val="20"/>
        </w:rPr>
      </w:pPr>
    </w:p>
    <w:sectPr w:rsidR="00201CF5" w:rsidSect="00C74B72">
      <w:pgSz w:w="12240" w:h="20160" w:code="5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A32"/>
    <w:rsid w:val="00024DD7"/>
    <w:rsid w:val="00024DE1"/>
    <w:rsid w:val="000E1262"/>
    <w:rsid w:val="000F4C60"/>
    <w:rsid w:val="00110503"/>
    <w:rsid w:val="00121466"/>
    <w:rsid w:val="00145595"/>
    <w:rsid w:val="001C26C5"/>
    <w:rsid w:val="001C2BB3"/>
    <w:rsid w:val="00201CF5"/>
    <w:rsid w:val="003538E6"/>
    <w:rsid w:val="003D5C40"/>
    <w:rsid w:val="003E0BC3"/>
    <w:rsid w:val="0041368B"/>
    <w:rsid w:val="00482139"/>
    <w:rsid w:val="00496545"/>
    <w:rsid w:val="004A29B9"/>
    <w:rsid w:val="004D4E3F"/>
    <w:rsid w:val="005145B6"/>
    <w:rsid w:val="00523148"/>
    <w:rsid w:val="00530797"/>
    <w:rsid w:val="005454FC"/>
    <w:rsid w:val="005633E4"/>
    <w:rsid w:val="005A0AEE"/>
    <w:rsid w:val="00631EB4"/>
    <w:rsid w:val="00632180"/>
    <w:rsid w:val="0066142C"/>
    <w:rsid w:val="006A003F"/>
    <w:rsid w:val="006D0A76"/>
    <w:rsid w:val="006D2435"/>
    <w:rsid w:val="006D30C2"/>
    <w:rsid w:val="006F0957"/>
    <w:rsid w:val="00764A32"/>
    <w:rsid w:val="007C3090"/>
    <w:rsid w:val="007C76FD"/>
    <w:rsid w:val="007F3349"/>
    <w:rsid w:val="00811715"/>
    <w:rsid w:val="0082139A"/>
    <w:rsid w:val="008647FA"/>
    <w:rsid w:val="00886720"/>
    <w:rsid w:val="008D68BF"/>
    <w:rsid w:val="008F0445"/>
    <w:rsid w:val="00914412"/>
    <w:rsid w:val="0093623E"/>
    <w:rsid w:val="009A04DB"/>
    <w:rsid w:val="009E269F"/>
    <w:rsid w:val="009E5C5E"/>
    <w:rsid w:val="00A45C1A"/>
    <w:rsid w:val="00B65BA2"/>
    <w:rsid w:val="00BE48FA"/>
    <w:rsid w:val="00C4114E"/>
    <w:rsid w:val="00C52B74"/>
    <w:rsid w:val="00C74B72"/>
    <w:rsid w:val="00CF1A09"/>
    <w:rsid w:val="00CF55A8"/>
    <w:rsid w:val="00CF6356"/>
    <w:rsid w:val="00D21DB3"/>
    <w:rsid w:val="00D26214"/>
    <w:rsid w:val="00D80FD9"/>
    <w:rsid w:val="00D90722"/>
    <w:rsid w:val="00DD7897"/>
    <w:rsid w:val="00DE0239"/>
    <w:rsid w:val="00E12F80"/>
    <w:rsid w:val="00E96156"/>
    <w:rsid w:val="00E971EE"/>
    <w:rsid w:val="00EA25FA"/>
    <w:rsid w:val="00EB0D10"/>
    <w:rsid w:val="00F02822"/>
    <w:rsid w:val="00F0285B"/>
    <w:rsid w:val="00F030A1"/>
    <w:rsid w:val="00F133DA"/>
    <w:rsid w:val="00F6663A"/>
    <w:rsid w:val="00FC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9D9A"/>
  <w15:docId w15:val="{125A7755-1B5D-43A9-B978-1E6284AF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A985-A0F6-43F0-8BF9-19CFB6A1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TDOT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TDOT</dc:creator>
  <cp:lastModifiedBy>Seandrell McLemore</cp:lastModifiedBy>
  <cp:revision>10</cp:revision>
  <cp:lastPrinted>2019-01-28T13:41:00Z</cp:lastPrinted>
  <dcterms:created xsi:type="dcterms:W3CDTF">2019-01-25T20:19:00Z</dcterms:created>
  <dcterms:modified xsi:type="dcterms:W3CDTF">2020-12-16T16:44:00Z</dcterms:modified>
</cp:coreProperties>
</file>