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2323" w14:textId="77777777" w:rsidR="000A7026" w:rsidRPr="000A7026" w:rsidRDefault="000A7026" w:rsidP="000A7026">
      <w:pPr>
        <w:tabs>
          <w:tab w:val="center" w:pos="4500"/>
          <w:tab w:val="right" w:pos="9360"/>
        </w:tabs>
        <w:spacing w:after="120" w:line="240" w:lineRule="auto"/>
        <w:rPr>
          <w:rFonts w:ascii="Times New Roman" w:eastAsia="Times New Roman" w:hAnsi="Times New Roman" w:cs="Times New Roman"/>
          <w:b/>
          <w:sz w:val="24"/>
          <w:szCs w:val="20"/>
          <w:u w:val="single"/>
          <w:lang w:val="de-DE"/>
        </w:rPr>
      </w:pPr>
      <w:r w:rsidRPr="000A7026">
        <w:rPr>
          <w:rFonts w:ascii="Times New Roman" w:eastAsia="Times New Roman" w:hAnsi="Times New Roman" w:cs="Times New Roman"/>
          <w:b/>
          <w:sz w:val="24"/>
          <w:szCs w:val="20"/>
          <w:u w:val="single"/>
          <w:lang w:val="de-DE"/>
        </w:rPr>
        <w:t>S T A T E</w:t>
      </w:r>
      <w:r w:rsidRPr="000A7026">
        <w:rPr>
          <w:rFonts w:ascii="Times New Roman" w:eastAsia="Times New Roman" w:hAnsi="Times New Roman" w:cs="Times New Roman"/>
          <w:b/>
          <w:sz w:val="24"/>
          <w:szCs w:val="20"/>
          <w:lang w:val="de-DE"/>
        </w:rPr>
        <w:t xml:space="preserve"> </w:t>
      </w:r>
      <w:r w:rsidRPr="000A7026">
        <w:rPr>
          <w:rFonts w:ascii="Times New Roman" w:eastAsia="Times New Roman" w:hAnsi="Times New Roman" w:cs="Times New Roman"/>
          <w:b/>
          <w:sz w:val="24"/>
          <w:szCs w:val="20"/>
          <w:lang w:val="de-DE"/>
        </w:rPr>
        <w:tab/>
      </w:r>
      <w:r w:rsidRPr="000A7026">
        <w:rPr>
          <w:rFonts w:ascii="Times New Roman" w:eastAsia="Times New Roman" w:hAnsi="Times New Roman" w:cs="Times New Roman"/>
          <w:b/>
          <w:sz w:val="24"/>
          <w:szCs w:val="20"/>
          <w:u w:val="single"/>
          <w:lang w:val="de-DE"/>
        </w:rPr>
        <w:t>OF</w:t>
      </w:r>
      <w:r w:rsidRPr="000A7026">
        <w:rPr>
          <w:rFonts w:ascii="Times New Roman" w:eastAsia="Times New Roman" w:hAnsi="Times New Roman" w:cs="Times New Roman"/>
          <w:b/>
          <w:sz w:val="24"/>
          <w:szCs w:val="20"/>
          <w:lang w:val="de-DE"/>
        </w:rPr>
        <w:tab/>
      </w:r>
      <w:r w:rsidRPr="000A7026">
        <w:rPr>
          <w:rFonts w:ascii="Times New Roman" w:eastAsia="Times New Roman" w:hAnsi="Times New Roman" w:cs="Times New Roman"/>
          <w:b/>
          <w:sz w:val="24"/>
          <w:szCs w:val="20"/>
          <w:u w:val="single"/>
          <w:lang w:val="de-DE"/>
        </w:rPr>
        <w:t>T E N N E S S E E</w:t>
      </w:r>
    </w:p>
    <w:p w14:paraId="1114C870" w14:textId="15A6DB4C" w:rsidR="000A7026" w:rsidRPr="000A7026" w:rsidRDefault="00141725" w:rsidP="000A7026">
      <w:pPr>
        <w:tabs>
          <w:tab w:val="right" w:pos="936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(Rev.)</w:t>
      </w:r>
      <w:r w:rsidR="000A7026" w:rsidRPr="000A7026">
        <w:rPr>
          <w:rFonts w:ascii="Times New Roman" w:eastAsia="Times New Roman" w:hAnsi="Times New Roman" w:cs="Times New Roman"/>
          <w:sz w:val="24"/>
          <w:szCs w:val="20"/>
        </w:rPr>
        <w:tab/>
      </w:r>
      <w:r w:rsidR="00A75E52">
        <w:rPr>
          <w:rFonts w:ascii="Times New Roman" w:eastAsia="Times New Roman" w:hAnsi="Times New Roman" w:cs="Times New Roman"/>
          <w:sz w:val="24"/>
          <w:szCs w:val="20"/>
        </w:rPr>
        <w:t>April</w:t>
      </w:r>
      <w:r w:rsidR="000740D9">
        <w:rPr>
          <w:rFonts w:ascii="Times New Roman" w:eastAsia="Times New Roman" w:hAnsi="Times New Roman" w:cs="Times New Roman"/>
          <w:sz w:val="24"/>
          <w:szCs w:val="20"/>
        </w:rPr>
        <w:t xml:space="preserve"> </w:t>
      </w:r>
      <w:r w:rsidR="00A75E52">
        <w:rPr>
          <w:rFonts w:ascii="Times New Roman" w:eastAsia="Times New Roman" w:hAnsi="Times New Roman" w:cs="Times New Roman"/>
          <w:sz w:val="24"/>
          <w:szCs w:val="20"/>
        </w:rPr>
        <w:t>09</w:t>
      </w:r>
      <w:r w:rsidR="000740D9">
        <w:rPr>
          <w:rFonts w:ascii="Times New Roman" w:eastAsia="Times New Roman" w:hAnsi="Times New Roman" w:cs="Times New Roman"/>
          <w:sz w:val="24"/>
          <w:szCs w:val="20"/>
        </w:rPr>
        <w:t>, 202</w:t>
      </w:r>
      <w:r w:rsidR="004464AA">
        <w:rPr>
          <w:rFonts w:ascii="Times New Roman" w:eastAsia="Times New Roman" w:hAnsi="Times New Roman" w:cs="Times New Roman"/>
          <w:sz w:val="24"/>
          <w:szCs w:val="20"/>
        </w:rPr>
        <w:t>6</w:t>
      </w:r>
    </w:p>
    <w:p w14:paraId="51380DC1" w14:textId="5A9133AD" w:rsidR="000A7026" w:rsidRPr="000A7026" w:rsidRDefault="006E50F3" w:rsidP="00B1580B">
      <w:pPr>
        <w:tabs>
          <w:tab w:val="center" w:pos="468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6E74761C" w14:textId="3977E3B7" w:rsidR="000A7026" w:rsidRPr="000A7026" w:rsidRDefault="00986913" w:rsidP="000A7026">
      <w:pPr>
        <w:keepNext/>
        <w:tabs>
          <w:tab w:val="center" w:pos="4680"/>
          <w:tab w:val="right" w:pos="9270"/>
        </w:tabs>
        <w:spacing w:after="120" w:line="240" w:lineRule="auto"/>
        <w:jc w:val="center"/>
        <w:outlineLvl w:val="0"/>
        <w:rPr>
          <w:rFonts w:ascii="Times New Roman" w:eastAsia="Times New Roman" w:hAnsi="Times New Roman" w:cs="Times New Roman"/>
          <w:b/>
          <w:sz w:val="24"/>
          <w:szCs w:val="20"/>
          <w:u w:val="single"/>
        </w:rPr>
      </w:pPr>
      <w:r w:rsidRPr="00986913">
        <w:rPr>
          <w:rFonts w:ascii="Times New Roman" w:eastAsia="Times New Roman" w:hAnsi="Times New Roman" w:cs="Times New Roman"/>
          <w:b/>
          <w:sz w:val="24"/>
          <w:szCs w:val="20"/>
          <w:u w:val="single"/>
        </w:rPr>
        <w:t>AVIATION SPECIAL PROVISION</w:t>
      </w:r>
    </w:p>
    <w:p w14:paraId="04E3F794" w14:textId="77777777" w:rsidR="000A7026" w:rsidRPr="000A7026" w:rsidRDefault="000A7026" w:rsidP="000A7026">
      <w:pPr>
        <w:spacing w:after="120" w:line="240" w:lineRule="auto"/>
        <w:jc w:val="center"/>
        <w:rPr>
          <w:rFonts w:ascii="Times New Roman" w:eastAsia="Times New Roman" w:hAnsi="Times New Roman" w:cs="Times New Roman"/>
          <w:color w:val="000000"/>
          <w:sz w:val="24"/>
          <w:szCs w:val="20"/>
          <w:u w:val="single"/>
        </w:rPr>
      </w:pPr>
      <w:r w:rsidRPr="000A7026">
        <w:rPr>
          <w:rFonts w:ascii="Times New Roman" w:eastAsia="Times New Roman" w:hAnsi="Times New Roman" w:cs="Times New Roman"/>
          <w:b/>
          <w:color w:val="000000"/>
          <w:sz w:val="24"/>
          <w:szCs w:val="20"/>
          <w:u w:val="single"/>
        </w:rPr>
        <w:t>REGARDING</w:t>
      </w:r>
    </w:p>
    <w:p w14:paraId="389D8F5B" w14:textId="77777777" w:rsidR="000A7026" w:rsidRPr="000A7026" w:rsidRDefault="000A7026" w:rsidP="000A7026">
      <w:pPr>
        <w:spacing w:after="120" w:line="240" w:lineRule="auto"/>
        <w:jc w:val="center"/>
        <w:rPr>
          <w:rFonts w:ascii="Times New Roman" w:eastAsia="Times New Roman" w:hAnsi="Times New Roman" w:cs="Times New Roman"/>
          <w:color w:val="000000"/>
          <w:sz w:val="24"/>
          <w:szCs w:val="20"/>
        </w:rPr>
      </w:pPr>
      <w:r w:rsidRPr="000A7026">
        <w:rPr>
          <w:rFonts w:ascii="Times New Roman" w:eastAsia="Times New Roman" w:hAnsi="Times New Roman" w:cs="Times New Roman"/>
          <w:b/>
          <w:color w:val="000000"/>
          <w:sz w:val="24"/>
          <w:szCs w:val="20"/>
          <w:u w:val="single"/>
        </w:rPr>
        <w:t>PAYMENT ADJUSTMENT FOR FUEL</w:t>
      </w:r>
    </w:p>
    <w:p w14:paraId="0F915E71" w14:textId="77777777" w:rsidR="000A7026" w:rsidRPr="000A7026" w:rsidRDefault="000A7026" w:rsidP="000A7026">
      <w:pPr>
        <w:spacing w:after="0" w:line="-240" w:lineRule="auto"/>
        <w:jc w:val="both"/>
        <w:rPr>
          <w:rFonts w:ascii="Times New Roman" w:eastAsia="Times New Roman" w:hAnsi="Times New Roman" w:cs="Times New Roman"/>
          <w:color w:val="000000"/>
          <w:sz w:val="24"/>
          <w:szCs w:val="20"/>
        </w:rPr>
      </w:pPr>
    </w:p>
    <w:p w14:paraId="56E0DA5C" w14:textId="643D7744" w:rsidR="000A7026" w:rsidRDefault="000A7026" w:rsidP="000A7026">
      <w:pPr>
        <w:spacing w:after="0" w:line="240" w:lineRule="auto"/>
        <w:ind w:firstLine="480"/>
        <w:jc w:val="both"/>
        <w:rPr>
          <w:rFonts w:ascii="Times New Roman" w:eastAsia="Times New Roman" w:hAnsi="Times New Roman" w:cs="Times New Roman"/>
          <w:sz w:val="24"/>
          <w:szCs w:val="20"/>
        </w:rPr>
      </w:pPr>
      <w:r w:rsidRPr="000A7026">
        <w:rPr>
          <w:rFonts w:ascii="Times New Roman" w:eastAsia="Times New Roman" w:hAnsi="Times New Roman" w:cs="Times New Roman"/>
          <w:sz w:val="24"/>
          <w:szCs w:val="20"/>
        </w:rPr>
        <w:t xml:space="preserve">This special provision covers the method of payment adjustment for fuel price increases or decreases.  Payment adjustments will be made in monthly increments based on the estimated fuel consumed on </w:t>
      </w:r>
      <w:r w:rsidR="00B1580B">
        <w:rPr>
          <w:rFonts w:ascii="Times New Roman" w:eastAsia="Times New Roman" w:hAnsi="Times New Roman" w:cs="Times New Roman"/>
          <w:sz w:val="24"/>
          <w:szCs w:val="20"/>
        </w:rPr>
        <w:t>included</w:t>
      </w:r>
      <w:r w:rsidR="00A72AA1" w:rsidRPr="000A7026">
        <w:rPr>
          <w:rFonts w:ascii="Times New Roman" w:eastAsia="Times New Roman" w:hAnsi="Times New Roman" w:cs="Times New Roman"/>
          <w:sz w:val="24"/>
          <w:szCs w:val="20"/>
        </w:rPr>
        <w:t xml:space="preserve"> </w:t>
      </w:r>
      <w:r w:rsidRPr="000A7026">
        <w:rPr>
          <w:rFonts w:ascii="Times New Roman" w:eastAsia="Times New Roman" w:hAnsi="Times New Roman" w:cs="Times New Roman"/>
          <w:sz w:val="24"/>
          <w:szCs w:val="20"/>
        </w:rPr>
        <w:t>items of work, the estimated price per gallon of fuel at the time of letting, and the percentage change of the Producer Price Index for Light fuel oils, Series ID Number WPU0573, published by the U.S. Department of Labor, Bureau of Labor Statistics.</w:t>
      </w:r>
    </w:p>
    <w:p w14:paraId="3ABD800D" w14:textId="77777777" w:rsidR="00A72AA1" w:rsidRDefault="00A72AA1" w:rsidP="00A72AA1">
      <w:pPr>
        <w:spacing w:after="0" w:line="240" w:lineRule="auto"/>
        <w:jc w:val="both"/>
        <w:rPr>
          <w:rFonts w:ascii="Times New Roman" w:eastAsia="Times New Roman" w:hAnsi="Times New Roman" w:cs="Times New Roman"/>
          <w:sz w:val="24"/>
          <w:szCs w:val="20"/>
        </w:rPr>
      </w:pPr>
    </w:p>
    <w:p w14:paraId="51722E7F" w14:textId="69F1B233" w:rsidR="000A7026" w:rsidRPr="000A279E" w:rsidRDefault="000A7026" w:rsidP="000A279E">
      <w:pPr>
        <w:spacing w:after="0" w:line="240" w:lineRule="auto"/>
        <w:ind w:firstLine="480"/>
        <w:jc w:val="both"/>
        <w:rPr>
          <w:rFonts w:ascii="Times New Roman" w:eastAsia="Times New Roman" w:hAnsi="Times New Roman" w:cs="Times New Roman"/>
          <w:sz w:val="24"/>
          <w:szCs w:val="20"/>
        </w:rPr>
      </w:pPr>
      <w:r w:rsidRPr="000A7026">
        <w:rPr>
          <w:rFonts w:ascii="Times New Roman" w:eastAsia="Times New Roman" w:hAnsi="Times New Roman" w:cs="Times New Roman"/>
          <w:sz w:val="24"/>
          <w:szCs w:val="20"/>
        </w:rPr>
        <w:t xml:space="preserve">The estimated price per gallon of fuel for this contract is </w:t>
      </w:r>
      <w:r w:rsidRPr="001619F2">
        <w:rPr>
          <w:rFonts w:ascii="Times New Roman" w:eastAsia="Times New Roman" w:hAnsi="Times New Roman" w:cs="Times New Roman"/>
          <w:sz w:val="24"/>
          <w:szCs w:val="20"/>
          <w:highlight w:val="yellow"/>
          <w:u w:val="single"/>
        </w:rPr>
        <w:t xml:space="preserve">$ </w:t>
      </w:r>
      <w:r w:rsidR="00141725" w:rsidRPr="001619F2">
        <w:rPr>
          <w:rFonts w:ascii="Times New Roman" w:eastAsia="Times New Roman" w:hAnsi="Times New Roman" w:cs="Times New Roman"/>
          <w:b/>
          <w:sz w:val="24"/>
          <w:szCs w:val="20"/>
          <w:highlight w:val="yellow"/>
          <w:u w:val="single"/>
        </w:rPr>
        <w:t>1</w:t>
      </w:r>
      <w:r w:rsidR="00054837" w:rsidRPr="001619F2">
        <w:rPr>
          <w:rFonts w:ascii="Times New Roman" w:eastAsia="Times New Roman" w:hAnsi="Times New Roman" w:cs="Times New Roman"/>
          <w:b/>
          <w:sz w:val="24"/>
          <w:szCs w:val="20"/>
          <w:highlight w:val="yellow"/>
          <w:u w:val="single"/>
        </w:rPr>
        <w:t>.</w:t>
      </w:r>
      <w:commentRangeStart w:id="0"/>
      <w:commentRangeStart w:id="1"/>
      <w:r w:rsidR="00141725" w:rsidRPr="001619F2">
        <w:rPr>
          <w:rFonts w:ascii="Times New Roman" w:eastAsia="Times New Roman" w:hAnsi="Times New Roman" w:cs="Times New Roman"/>
          <w:b/>
          <w:sz w:val="24"/>
          <w:szCs w:val="20"/>
          <w:highlight w:val="yellow"/>
          <w:u w:val="single"/>
        </w:rPr>
        <w:t>48</w:t>
      </w:r>
      <w:commentRangeEnd w:id="0"/>
      <w:r w:rsidR="001619F2">
        <w:rPr>
          <w:rStyle w:val="CommentReference"/>
        </w:rPr>
        <w:commentReference w:id="0"/>
      </w:r>
      <w:commentRangeEnd w:id="1"/>
      <w:r w:rsidR="00B25FD1">
        <w:rPr>
          <w:rStyle w:val="CommentReference"/>
        </w:rPr>
        <w:commentReference w:id="1"/>
      </w:r>
      <w:r w:rsidR="000A279E" w:rsidRPr="000A279E">
        <w:rPr>
          <w:rFonts w:ascii="Times New Roman" w:eastAsia="Times New Roman" w:hAnsi="Times New Roman" w:cs="Times New Roman"/>
          <w:sz w:val="24"/>
          <w:szCs w:val="20"/>
        </w:rPr>
        <w:t xml:space="preserve">. </w:t>
      </w:r>
      <w:r w:rsidR="000A279E" w:rsidRPr="00A75E52">
        <w:rPr>
          <w:rFonts w:ascii="Times New Roman" w:eastAsia="Times New Roman" w:hAnsi="Times New Roman" w:cs="Times New Roman"/>
          <w:i/>
          <w:iCs/>
          <w:sz w:val="24"/>
          <w:szCs w:val="20"/>
        </w:rPr>
        <w:t xml:space="preserve">This is taken from ASP109A – Fuel Price per Gallon </w:t>
      </w:r>
      <w:proofErr w:type="spellStart"/>
      <w:r w:rsidR="000A279E" w:rsidRPr="00A75E52">
        <w:rPr>
          <w:rFonts w:ascii="Times New Roman" w:eastAsia="Times New Roman" w:hAnsi="Times New Roman" w:cs="Times New Roman"/>
          <w:i/>
          <w:iCs/>
          <w:sz w:val="24"/>
          <w:szCs w:val="20"/>
        </w:rPr>
        <w:t>Table_Payment</w:t>
      </w:r>
      <w:proofErr w:type="spellEnd"/>
      <w:r w:rsidR="000A279E" w:rsidRPr="00A75E52">
        <w:rPr>
          <w:rFonts w:ascii="Times New Roman" w:eastAsia="Times New Roman" w:hAnsi="Times New Roman" w:cs="Times New Roman"/>
          <w:i/>
          <w:iCs/>
          <w:sz w:val="24"/>
          <w:szCs w:val="20"/>
        </w:rPr>
        <w:t xml:space="preserve"> Adjustment for Indexing (</w:t>
      </w:r>
      <w:proofErr w:type="spellStart"/>
      <w:r w:rsidR="000A279E" w:rsidRPr="00A75E52">
        <w:rPr>
          <w:rFonts w:ascii="Times New Roman" w:eastAsia="Times New Roman" w:hAnsi="Times New Roman" w:cs="Times New Roman"/>
          <w:i/>
          <w:iCs/>
          <w:sz w:val="24"/>
          <w:szCs w:val="20"/>
        </w:rPr>
        <w:t>PowerBI</w:t>
      </w:r>
      <w:proofErr w:type="spellEnd"/>
      <w:r w:rsidR="000A279E" w:rsidRPr="00A75E52">
        <w:rPr>
          <w:rFonts w:ascii="Times New Roman" w:eastAsia="Times New Roman" w:hAnsi="Times New Roman" w:cs="Times New Roman"/>
          <w:i/>
          <w:iCs/>
          <w:sz w:val="24"/>
          <w:szCs w:val="20"/>
        </w:rPr>
        <w:t xml:space="preserve"> Table)</w:t>
      </w:r>
      <w:r w:rsidR="00A75E52" w:rsidRPr="00A75E52">
        <w:rPr>
          <w:rFonts w:ascii="Times New Roman" w:eastAsia="Times New Roman" w:hAnsi="Times New Roman" w:cs="Times New Roman"/>
          <w:i/>
          <w:iCs/>
          <w:sz w:val="24"/>
          <w:szCs w:val="20"/>
        </w:rPr>
        <w:t xml:space="preserve"> that is located on the TDOT Aeronautics Division Website</w:t>
      </w:r>
      <w:r w:rsidR="000A279E" w:rsidRPr="00A75E52">
        <w:rPr>
          <w:rFonts w:ascii="Times New Roman" w:eastAsia="Times New Roman" w:hAnsi="Times New Roman" w:cs="Times New Roman"/>
          <w:i/>
          <w:iCs/>
          <w:sz w:val="24"/>
          <w:szCs w:val="20"/>
        </w:rPr>
        <w:t>.</w:t>
      </w:r>
    </w:p>
    <w:p w14:paraId="1B700FA8" w14:textId="77777777" w:rsidR="000A279E" w:rsidRPr="000A7026" w:rsidRDefault="000A279E" w:rsidP="000A279E">
      <w:pPr>
        <w:spacing w:after="0" w:line="240" w:lineRule="auto"/>
        <w:ind w:firstLine="480"/>
        <w:jc w:val="both"/>
        <w:rPr>
          <w:rFonts w:ascii="Times New Roman" w:eastAsia="Times New Roman" w:hAnsi="Times New Roman" w:cs="Times New Roman"/>
          <w:sz w:val="24"/>
          <w:szCs w:val="20"/>
          <w:u w:val="single"/>
        </w:rPr>
      </w:pPr>
    </w:p>
    <w:p w14:paraId="246E8FBC" w14:textId="673FCEDC" w:rsidR="000A7026" w:rsidRPr="000A7026" w:rsidRDefault="000A7026" w:rsidP="000A7026">
      <w:pPr>
        <w:spacing w:after="120" w:line="240" w:lineRule="auto"/>
        <w:jc w:val="both"/>
        <w:rPr>
          <w:rFonts w:ascii="Times New Roman" w:eastAsia="Times New Roman" w:hAnsi="Times New Roman" w:cs="Times New Roman"/>
          <w:sz w:val="24"/>
          <w:szCs w:val="20"/>
        </w:rPr>
      </w:pPr>
      <w:r w:rsidRPr="000A7026">
        <w:rPr>
          <w:rFonts w:ascii="Times New Roman" w:eastAsia="Times New Roman" w:hAnsi="Times New Roman" w:cs="Times New Roman"/>
          <w:sz w:val="24"/>
          <w:szCs w:val="20"/>
        </w:rPr>
        <w:t xml:space="preserve">The </w:t>
      </w:r>
      <w:commentRangeStart w:id="2"/>
      <w:commentRangeStart w:id="3"/>
      <w:r w:rsidR="00141725" w:rsidRPr="00986913">
        <w:rPr>
          <w:rFonts w:ascii="Times New Roman" w:eastAsia="Times New Roman" w:hAnsi="Times New Roman" w:cs="Times New Roman"/>
          <w:sz w:val="24"/>
          <w:szCs w:val="20"/>
          <w:highlight w:val="yellow"/>
          <w:u w:val="single"/>
        </w:rPr>
        <w:t>October</w:t>
      </w:r>
      <w:r w:rsidR="003F6536" w:rsidRPr="00986913">
        <w:rPr>
          <w:rFonts w:ascii="Times New Roman" w:eastAsia="Times New Roman" w:hAnsi="Times New Roman" w:cs="Times New Roman"/>
          <w:sz w:val="24"/>
          <w:szCs w:val="20"/>
          <w:highlight w:val="yellow"/>
          <w:u w:val="single"/>
        </w:rPr>
        <w:t xml:space="preserve"> </w:t>
      </w:r>
      <w:r w:rsidR="000B1B7C" w:rsidRPr="00986913">
        <w:rPr>
          <w:rFonts w:ascii="Times New Roman" w:eastAsia="Times New Roman" w:hAnsi="Times New Roman" w:cs="Times New Roman"/>
          <w:sz w:val="24"/>
          <w:szCs w:val="20"/>
          <w:highlight w:val="yellow"/>
          <w:u w:val="single"/>
        </w:rPr>
        <w:t>20</w:t>
      </w:r>
      <w:r w:rsidR="00141725" w:rsidRPr="00986913">
        <w:rPr>
          <w:rFonts w:ascii="Times New Roman" w:eastAsia="Times New Roman" w:hAnsi="Times New Roman" w:cs="Times New Roman"/>
          <w:sz w:val="24"/>
          <w:szCs w:val="20"/>
          <w:highlight w:val="yellow"/>
          <w:u w:val="single"/>
        </w:rPr>
        <w:t>20</w:t>
      </w:r>
      <w:r w:rsidRPr="000A7026">
        <w:rPr>
          <w:rFonts w:ascii="Times New Roman" w:eastAsia="Times New Roman" w:hAnsi="Times New Roman" w:cs="Times New Roman"/>
          <w:sz w:val="24"/>
          <w:szCs w:val="20"/>
        </w:rPr>
        <w:t xml:space="preserve"> </w:t>
      </w:r>
      <w:commentRangeEnd w:id="2"/>
      <w:r w:rsidR="00986913">
        <w:rPr>
          <w:rStyle w:val="CommentReference"/>
        </w:rPr>
        <w:commentReference w:id="2"/>
      </w:r>
      <w:commentRangeEnd w:id="3"/>
      <w:r w:rsidR="00B25FD1">
        <w:rPr>
          <w:rStyle w:val="CommentReference"/>
        </w:rPr>
        <w:commentReference w:id="3"/>
      </w:r>
      <w:r w:rsidRPr="000A7026">
        <w:rPr>
          <w:rFonts w:ascii="Times New Roman" w:eastAsia="Times New Roman" w:hAnsi="Times New Roman" w:cs="Times New Roman"/>
          <w:sz w:val="24"/>
          <w:szCs w:val="20"/>
        </w:rPr>
        <w:t>Price Index (</w:t>
      </w:r>
      <w:proofErr w:type="spellStart"/>
      <w:r w:rsidRPr="000A7026">
        <w:rPr>
          <w:rFonts w:ascii="Times New Roman" w:eastAsia="Times New Roman" w:hAnsi="Times New Roman" w:cs="Times New Roman"/>
          <w:sz w:val="24"/>
          <w:szCs w:val="20"/>
        </w:rPr>
        <w:t>Ib</w:t>
      </w:r>
      <w:proofErr w:type="spellEnd"/>
      <w:r w:rsidRPr="000A7026">
        <w:rPr>
          <w:rFonts w:ascii="Times New Roman" w:eastAsia="Times New Roman" w:hAnsi="Times New Roman" w:cs="Times New Roman"/>
          <w:sz w:val="24"/>
          <w:szCs w:val="20"/>
        </w:rPr>
        <w:t>) for light fuel oils shall be used for this contract.  Adjustments will be based on the price index in effect for the month in which the item was installed.</w:t>
      </w:r>
    </w:p>
    <w:p w14:paraId="408CF1B8" w14:textId="7C570505" w:rsidR="000A7026" w:rsidRDefault="000A7026" w:rsidP="000A7026">
      <w:pPr>
        <w:spacing w:after="0" w:line="240" w:lineRule="auto"/>
        <w:ind w:firstLine="480"/>
        <w:rPr>
          <w:rFonts w:ascii="Times New Roman" w:eastAsia="Times New Roman" w:hAnsi="Times New Roman" w:cs="Times New Roman"/>
          <w:sz w:val="24"/>
          <w:szCs w:val="20"/>
        </w:rPr>
      </w:pPr>
      <w:r w:rsidRPr="000A7026">
        <w:rPr>
          <w:rFonts w:ascii="Times New Roman" w:eastAsia="Times New Roman" w:hAnsi="Times New Roman" w:cs="Times New Roman"/>
          <w:sz w:val="24"/>
          <w:szCs w:val="20"/>
        </w:rPr>
        <w:t>Fuel consumption for payment adjustment shall be based on the following:</w:t>
      </w:r>
    </w:p>
    <w:p w14:paraId="7A21F230" w14:textId="77777777" w:rsidR="000A7026" w:rsidRPr="000A7026" w:rsidRDefault="000A7026" w:rsidP="000A7026">
      <w:pPr>
        <w:spacing w:after="0" w:line="240" w:lineRule="auto"/>
        <w:ind w:firstLine="480"/>
        <w:rPr>
          <w:rFonts w:ascii="Times New Roman" w:eastAsia="Times New Roman" w:hAnsi="Times New Roman" w:cs="Times New Roman"/>
          <w:sz w:val="24"/>
          <w:szCs w:val="20"/>
        </w:rPr>
      </w:pPr>
    </w:p>
    <w:tbl>
      <w:tblPr>
        <w:tblW w:w="9360" w:type="dxa"/>
        <w:tblInd w:w="93" w:type="dxa"/>
        <w:tblLayout w:type="fixed"/>
        <w:tblLook w:val="04A0" w:firstRow="1" w:lastRow="0" w:firstColumn="1" w:lastColumn="0" w:noHBand="0" w:noVBand="1"/>
      </w:tblPr>
      <w:tblGrid>
        <w:gridCol w:w="2512"/>
        <w:gridCol w:w="4089"/>
        <w:gridCol w:w="997"/>
        <w:gridCol w:w="1762"/>
      </w:tblGrid>
      <w:tr w:rsidR="0040469B" w:rsidRPr="006450DC" w14:paraId="483A7605" w14:textId="77777777" w:rsidTr="00304733">
        <w:trPr>
          <w:trHeight w:val="315"/>
          <w:tblHeader/>
        </w:trPr>
        <w:tc>
          <w:tcPr>
            <w:tcW w:w="2512" w:type="dxa"/>
            <w:vMerge w:val="restart"/>
            <w:tcBorders>
              <w:top w:val="single" w:sz="4" w:space="0" w:color="auto"/>
              <w:left w:val="single" w:sz="4" w:space="0" w:color="auto"/>
              <w:bottom w:val="single" w:sz="4" w:space="0" w:color="000000"/>
              <w:right w:val="single" w:sz="4" w:space="0" w:color="auto"/>
            </w:tcBorders>
            <w:noWrap/>
            <w:vAlign w:val="center"/>
            <w:hideMark/>
          </w:tcPr>
          <w:p w14:paraId="03550D2F" w14:textId="77777777" w:rsidR="0040469B" w:rsidRPr="006450DC" w:rsidRDefault="0040469B"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Item Number</w:t>
            </w:r>
          </w:p>
        </w:tc>
        <w:tc>
          <w:tcPr>
            <w:tcW w:w="4089" w:type="dxa"/>
            <w:vMerge w:val="restart"/>
            <w:tcBorders>
              <w:top w:val="single" w:sz="4" w:space="0" w:color="auto"/>
              <w:left w:val="single" w:sz="4" w:space="0" w:color="auto"/>
              <w:bottom w:val="single" w:sz="4" w:space="0" w:color="000000"/>
              <w:right w:val="single" w:sz="4" w:space="0" w:color="auto"/>
            </w:tcBorders>
            <w:noWrap/>
            <w:vAlign w:val="center"/>
            <w:hideMark/>
          </w:tcPr>
          <w:p w14:paraId="70E76D5B"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Description of Work</w:t>
            </w:r>
          </w:p>
        </w:tc>
        <w:tc>
          <w:tcPr>
            <w:tcW w:w="997" w:type="dxa"/>
            <w:tcBorders>
              <w:top w:val="single" w:sz="4" w:space="0" w:color="auto"/>
              <w:left w:val="nil"/>
              <w:bottom w:val="single" w:sz="4" w:space="0" w:color="auto"/>
              <w:right w:val="single" w:sz="4" w:space="0" w:color="auto"/>
            </w:tcBorders>
            <w:vAlign w:val="center"/>
            <w:hideMark/>
          </w:tcPr>
          <w:p w14:paraId="795B3F7B"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Gallons</w:t>
            </w:r>
          </w:p>
        </w:tc>
        <w:tc>
          <w:tcPr>
            <w:tcW w:w="1762" w:type="dxa"/>
            <w:vMerge w:val="restart"/>
            <w:tcBorders>
              <w:top w:val="single" w:sz="4" w:space="0" w:color="auto"/>
              <w:left w:val="single" w:sz="4" w:space="0" w:color="auto"/>
              <w:bottom w:val="single" w:sz="4" w:space="0" w:color="000000"/>
              <w:right w:val="single" w:sz="4" w:space="0" w:color="auto"/>
            </w:tcBorders>
            <w:vAlign w:val="center"/>
            <w:hideMark/>
          </w:tcPr>
          <w:p w14:paraId="3C9F5987"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Unit of measure</w:t>
            </w:r>
          </w:p>
        </w:tc>
      </w:tr>
      <w:tr w:rsidR="0040469B" w:rsidRPr="006450DC" w14:paraId="4B844A13" w14:textId="77777777" w:rsidTr="00304733">
        <w:trPr>
          <w:trHeight w:val="315"/>
        </w:trPr>
        <w:tc>
          <w:tcPr>
            <w:tcW w:w="2512" w:type="dxa"/>
            <w:vMerge/>
            <w:tcBorders>
              <w:top w:val="single" w:sz="4" w:space="0" w:color="auto"/>
              <w:left w:val="single" w:sz="4" w:space="0" w:color="auto"/>
              <w:bottom w:val="single" w:sz="4" w:space="0" w:color="000000"/>
              <w:right w:val="single" w:sz="4" w:space="0" w:color="auto"/>
            </w:tcBorders>
            <w:vAlign w:val="center"/>
            <w:hideMark/>
          </w:tcPr>
          <w:p w14:paraId="05CE7FD4" w14:textId="77777777" w:rsidR="0040469B" w:rsidRPr="006450DC" w:rsidRDefault="0040469B" w:rsidP="0040469B">
            <w:pPr>
              <w:spacing w:after="0" w:line="240" w:lineRule="auto"/>
              <w:rPr>
                <w:rFonts w:ascii="Times New Roman" w:eastAsia="Times New Roman" w:hAnsi="Times New Roman" w:cs="Times New Roman"/>
                <w:color w:val="000000"/>
                <w:sz w:val="20"/>
                <w:szCs w:val="20"/>
              </w:rPr>
            </w:pPr>
          </w:p>
        </w:tc>
        <w:tc>
          <w:tcPr>
            <w:tcW w:w="4089" w:type="dxa"/>
            <w:vMerge/>
            <w:tcBorders>
              <w:top w:val="single" w:sz="4" w:space="0" w:color="auto"/>
              <w:left w:val="single" w:sz="4" w:space="0" w:color="auto"/>
              <w:bottom w:val="single" w:sz="4" w:space="0" w:color="000000"/>
              <w:right w:val="single" w:sz="4" w:space="0" w:color="auto"/>
            </w:tcBorders>
            <w:vAlign w:val="center"/>
            <w:hideMark/>
          </w:tcPr>
          <w:p w14:paraId="5E0A8B9B" w14:textId="77777777" w:rsidR="0040469B" w:rsidRPr="006450DC" w:rsidRDefault="0040469B" w:rsidP="0040469B">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single" w:sz="4" w:space="0" w:color="auto"/>
              <w:right w:val="single" w:sz="4" w:space="0" w:color="auto"/>
            </w:tcBorders>
            <w:vAlign w:val="center"/>
            <w:hideMark/>
          </w:tcPr>
          <w:p w14:paraId="559A9DDD"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per unit</w:t>
            </w:r>
          </w:p>
        </w:tc>
        <w:tc>
          <w:tcPr>
            <w:tcW w:w="1762" w:type="dxa"/>
            <w:vMerge/>
            <w:tcBorders>
              <w:top w:val="single" w:sz="4" w:space="0" w:color="auto"/>
              <w:left w:val="single" w:sz="4" w:space="0" w:color="auto"/>
              <w:bottom w:val="single" w:sz="4" w:space="0" w:color="000000"/>
              <w:right w:val="single" w:sz="4" w:space="0" w:color="auto"/>
            </w:tcBorders>
            <w:vAlign w:val="center"/>
            <w:hideMark/>
          </w:tcPr>
          <w:p w14:paraId="27A6F7FC" w14:textId="77777777" w:rsidR="0040469B" w:rsidRPr="006450DC" w:rsidRDefault="0040469B" w:rsidP="0040469B">
            <w:pPr>
              <w:spacing w:after="0" w:line="240" w:lineRule="auto"/>
              <w:rPr>
                <w:rFonts w:ascii="Times New Roman" w:eastAsia="Times New Roman" w:hAnsi="Times New Roman" w:cs="Times New Roman"/>
                <w:color w:val="000000"/>
                <w:sz w:val="20"/>
                <w:szCs w:val="20"/>
              </w:rPr>
            </w:pPr>
          </w:p>
        </w:tc>
      </w:tr>
      <w:tr w:rsidR="0040469B" w:rsidRPr="006450DC" w14:paraId="29CB7166" w14:textId="77777777" w:rsidTr="00304733">
        <w:trPr>
          <w:trHeight w:val="315"/>
        </w:trPr>
        <w:tc>
          <w:tcPr>
            <w:tcW w:w="2512" w:type="dxa"/>
            <w:tcBorders>
              <w:top w:val="nil"/>
              <w:left w:val="single" w:sz="4" w:space="0" w:color="auto"/>
              <w:bottom w:val="single" w:sz="4" w:space="0" w:color="auto"/>
              <w:right w:val="single" w:sz="4" w:space="0" w:color="auto"/>
            </w:tcBorders>
            <w:noWrap/>
            <w:vAlign w:val="center"/>
            <w:hideMark/>
          </w:tcPr>
          <w:p w14:paraId="2D1A9857" w14:textId="2FE9C454" w:rsidR="0040469B" w:rsidRPr="006450DC" w:rsidRDefault="00E1267A"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152</w:t>
            </w:r>
            <w:r w:rsidR="006047B8" w:rsidRPr="006450DC">
              <w:rPr>
                <w:rFonts w:ascii="Times New Roman" w:eastAsia="Times New Roman" w:hAnsi="Times New Roman" w:cs="Times New Roman"/>
                <w:color w:val="000000"/>
                <w:sz w:val="20"/>
                <w:szCs w:val="20"/>
              </w:rPr>
              <w:t>, 153, 154</w:t>
            </w:r>
            <w:r w:rsidR="00304733" w:rsidRPr="006450DC">
              <w:rPr>
                <w:rFonts w:ascii="Times New Roman" w:eastAsia="Times New Roman" w:hAnsi="Times New Roman" w:cs="Times New Roman"/>
                <w:color w:val="000000"/>
                <w:sz w:val="20"/>
                <w:szCs w:val="20"/>
              </w:rPr>
              <w:t>, 155, 156, 157, 158</w:t>
            </w:r>
          </w:p>
        </w:tc>
        <w:tc>
          <w:tcPr>
            <w:tcW w:w="4089" w:type="dxa"/>
            <w:tcBorders>
              <w:top w:val="nil"/>
              <w:left w:val="nil"/>
              <w:bottom w:val="single" w:sz="4" w:space="0" w:color="auto"/>
              <w:right w:val="single" w:sz="4" w:space="0" w:color="auto"/>
            </w:tcBorders>
            <w:noWrap/>
            <w:vAlign w:val="center"/>
            <w:hideMark/>
          </w:tcPr>
          <w:p w14:paraId="7053087C" w14:textId="5134039E" w:rsidR="0040469B" w:rsidRPr="006450DC" w:rsidRDefault="0040469B"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Any Excavation</w:t>
            </w:r>
            <w:r w:rsidR="00E1267A" w:rsidRPr="006450DC">
              <w:rPr>
                <w:rFonts w:ascii="Times New Roman" w:eastAsia="Times New Roman" w:hAnsi="Times New Roman" w:cs="Times New Roman"/>
                <w:color w:val="000000"/>
                <w:sz w:val="20"/>
                <w:szCs w:val="20"/>
              </w:rPr>
              <w:t xml:space="preserve">, Subgrade, </w:t>
            </w:r>
            <w:r w:rsidR="000740D9" w:rsidRPr="006450DC">
              <w:rPr>
                <w:rFonts w:ascii="Times New Roman" w:eastAsia="Times New Roman" w:hAnsi="Times New Roman" w:cs="Times New Roman"/>
                <w:color w:val="000000"/>
                <w:sz w:val="20"/>
                <w:szCs w:val="20"/>
              </w:rPr>
              <w:t xml:space="preserve">Subbase, or </w:t>
            </w:r>
            <w:r w:rsidR="00E1267A" w:rsidRPr="006450DC">
              <w:rPr>
                <w:rFonts w:ascii="Times New Roman" w:eastAsia="Times New Roman" w:hAnsi="Times New Roman" w:cs="Times New Roman"/>
                <w:color w:val="000000"/>
                <w:sz w:val="20"/>
                <w:szCs w:val="20"/>
              </w:rPr>
              <w:t>Embankment</w:t>
            </w:r>
            <w:r w:rsidRPr="006450DC">
              <w:rPr>
                <w:rFonts w:ascii="Times New Roman" w:eastAsia="Times New Roman" w:hAnsi="Times New Roman" w:cs="Times New Roman"/>
                <w:color w:val="000000"/>
                <w:sz w:val="20"/>
                <w:szCs w:val="20"/>
              </w:rPr>
              <w:t xml:space="preserve"> </w:t>
            </w:r>
            <w:r w:rsidR="00D87584" w:rsidRPr="006450DC">
              <w:rPr>
                <w:rFonts w:ascii="Times New Roman" w:eastAsia="Times New Roman" w:hAnsi="Times New Roman" w:cs="Times New Roman"/>
                <w:color w:val="000000"/>
                <w:sz w:val="20"/>
                <w:szCs w:val="20"/>
              </w:rPr>
              <w:t>(in-place)</w:t>
            </w:r>
          </w:p>
        </w:tc>
        <w:tc>
          <w:tcPr>
            <w:tcW w:w="997" w:type="dxa"/>
            <w:tcBorders>
              <w:top w:val="nil"/>
              <w:left w:val="nil"/>
              <w:bottom w:val="single" w:sz="4" w:space="0" w:color="auto"/>
              <w:right w:val="single" w:sz="4" w:space="0" w:color="auto"/>
            </w:tcBorders>
            <w:noWrap/>
            <w:vAlign w:val="center"/>
            <w:hideMark/>
          </w:tcPr>
          <w:p w14:paraId="3C7976CE"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0.25</w:t>
            </w:r>
          </w:p>
        </w:tc>
        <w:tc>
          <w:tcPr>
            <w:tcW w:w="1762" w:type="dxa"/>
            <w:tcBorders>
              <w:top w:val="nil"/>
              <w:left w:val="nil"/>
              <w:bottom w:val="single" w:sz="4" w:space="0" w:color="auto"/>
              <w:right w:val="single" w:sz="4" w:space="0" w:color="auto"/>
            </w:tcBorders>
            <w:noWrap/>
            <w:vAlign w:val="center"/>
            <w:hideMark/>
          </w:tcPr>
          <w:p w14:paraId="1ACF9D1F"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Cubic Yard</w:t>
            </w:r>
          </w:p>
        </w:tc>
      </w:tr>
      <w:tr w:rsidR="007B24FE" w:rsidRPr="006450DC" w14:paraId="42897E8E" w14:textId="77777777" w:rsidTr="00304733">
        <w:trPr>
          <w:trHeight w:val="315"/>
        </w:trPr>
        <w:tc>
          <w:tcPr>
            <w:tcW w:w="2512" w:type="dxa"/>
            <w:tcBorders>
              <w:top w:val="nil"/>
              <w:left w:val="single" w:sz="4" w:space="0" w:color="auto"/>
              <w:bottom w:val="single" w:sz="4" w:space="0" w:color="auto"/>
              <w:right w:val="single" w:sz="4" w:space="0" w:color="auto"/>
            </w:tcBorders>
            <w:noWrap/>
            <w:vAlign w:val="center"/>
          </w:tcPr>
          <w:p w14:paraId="13D4422A" w14:textId="0D37803E" w:rsidR="007B24FE" w:rsidRPr="006450DC" w:rsidRDefault="005214D2"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152</w:t>
            </w:r>
          </w:p>
        </w:tc>
        <w:tc>
          <w:tcPr>
            <w:tcW w:w="4089" w:type="dxa"/>
            <w:tcBorders>
              <w:top w:val="nil"/>
              <w:left w:val="nil"/>
              <w:bottom w:val="single" w:sz="4" w:space="0" w:color="auto"/>
              <w:right w:val="single" w:sz="4" w:space="0" w:color="auto"/>
            </w:tcBorders>
            <w:noWrap/>
            <w:vAlign w:val="center"/>
          </w:tcPr>
          <w:p w14:paraId="50FAF583" w14:textId="2D428DD7" w:rsidR="007B24FE" w:rsidRPr="006450DC" w:rsidRDefault="005214D2"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Any Embankment (in-place)</w:t>
            </w:r>
          </w:p>
        </w:tc>
        <w:tc>
          <w:tcPr>
            <w:tcW w:w="997" w:type="dxa"/>
            <w:tcBorders>
              <w:top w:val="nil"/>
              <w:left w:val="nil"/>
              <w:bottom w:val="single" w:sz="4" w:space="0" w:color="auto"/>
              <w:right w:val="single" w:sz="4" w:space="0" w:color="auto"/>
            </w:tcBorders>
            <w:noWrap/>
            <w:vAlign w:val="center"/>
          </w:tcPr>
          <w:p w14:paraId="46A97B88" w14:textId="1E7ABDFC" w:rsidR="007B24FE" w:rsidRPr="006450DC" w:rsidRDefault="005214D2"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0.1</w:t>
            </w:r>
            <w:r w:rsidR="0057691C" w:rsidRPr="006450DC">
              <w:rPr>
                <w:rFonts w:ascii="Times New Roman" w:eastAsia="Times New Roman" w:hAnsi="Times New Roman" w:cs="Times New Roman"/>
                <w:color w:val="000000"/>
                <w:sz w:val="20"/>
                <w:szCs w:val="20"/>
              </w:rPr>
              <w:t>1</w:t>
            </w:r>
          </w:p>
        </w:tc>
        <w:tc>
          <w:tcPr>
            <w:tcW w:w="1762" w:type="dxa"/>
            <w:tcBorders>
              <w:top w:val="nil"/>
              <w:left w:val="nil"/>
              <w:bottom w:val="single" w:sz="4" w:space="0" w:color="auto"/>
              <w:right w:val="single" w:sz="4" w:space="0" w:color="auto"/>
            </w:tcBorders>
            <w:noWrap/>
            <w:vAlign w:val="center"/>
          </w:tcPr>
          <w:p w14:paraId="6EF4DB2F" w14:textId="31CF38D7" w:rsidR="007B24FE" w:rsidRPr="006450DC" w:rsidRDefault="005214D2"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Ton</w:t>
            </w:r>
          </w:p>
        </w:tc>
      </w:tr>
      <w:tr w:rsidR="005214D2" w:rsidRPr="006450DC" w14:paraId="13053FFD" w14:textId="77777777" w:rsidTr="00304733">
        <w:trPr>
          <w:trHeight w:val="315"/>
        </w:trPr>
        <w:tc>
          <w:tcPr>
            <w:tcW w:w="2512" w:type="dxa"/>
            <w:tcBorders>
              <w:top w:val="nil"/>
              <w:left w:val="single" w:sz="4" w:space="0" w:color="auto"/>
              <w:bottom w:val="single" w:sz="4" w:space="0" w:color="auto"/>
              <w:right w:val="single" w:sz="4" w:space="0" w:color="auto"/>
            </w:tcBorders>
            <w:noWrap/>
            <w:vAlign w:val="center"/>
          </w:tcPr>
          <w:p w14:paraId="789EAC5F" w14:textId="44D66C17" w:rsidR="005214D2" w:rsidRPr="006450DC" w:rsidRDefault="00304733"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152, 153, 154, 155, 156, 157, 158</w:t>
            </w:r>
          </w:p>
        </w:tc>
        <w:tc>
          <w:tcPr>
            <w:tcW w:w="4089" w:type="dxa"/>
            <w:tcBorders>
              <w:top w:val="nil"/>
              <w:left w:val="nil"/>
              <w:bottom w:val="single" w:sz="4" w:space="0" w:color="auto"/>
              <w:right w:val="single" w:sz="4" w:space="0" w:color="auto"/>
            </w:tcBorders>
            <w:noWrap/>
            <w:vAlign w:val="center"/>
          </w:tcPr>
          <w:p w14:paraId="7A47A168" w14:textId="2AB4C310" w:rsidR="005214D2" w:rsidRPr="006450DC" w:rsidRDefault="000740D9"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Any Subgrade</w:t>
            </w:r>
            <w:r w:rsidR="005B78DF" w:rsidRPr="006450DC">
              <w:rPr>
                <w:rFonts w:ascii="Times New Roman" w:eastAsia="Times New Roman" w:hAnsi="Times New Roman" w:cs="Times New Roman"/>
                <w:color w:val="000000"/>
                <w:sz w:val="20"/>
                <w:szCs w:val="20"/>
              </w:rPr>
              <w:t xml:space="preserve"> or Subbase</w:t>
            </w:r>
          </w:p>
        </w:tc>
        <w:tc>
          <w:tcPr>
            <w:tcW w:w="997" w:type="dxa"/>
            <w:tcBorders>
              <w:top w:val="nil"/>
              <w:left w:val="nil"/>
              <w:bottom w:val="single" w:sz="4" w:space="0" w:color="auto"/>
              <w:right w:val="single" w:sz="4" w:space="0" w:color="auto"/>
            </w:tcBorders>
            <w:noWrap/>
            <w:vAlign w:val="center"/>
          </w:tcPr>
          <w:p w14:paraId="29081E60" w14:textId="3274202E" w:rsidR="005214D2" w:rsidRPr="006450DC" w:rsidRDefault="000740D9"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0.10</w:t>
            </w:r>
          </w:p>
        </w:tc>
        <w:tc>
          <w:tcPr>
            <w:tcW w:w="1762" w:type="dxa"/>
            <w:tcBorders>
              <w:top w:val="nil"/>
              <w:left w:val="nil"/>
              <w:bottom w:val="single" w:sz="4" w:space="0" w:color="auto"/>
              <w:right w:val="single" w:sz="4" w:space="0" w:color="auto"/>
            </w:tcBorders>
            <w:noWrap/>
            <w:vAlign w:val="center"/>
          </w:tcPr>
          <w:p w14:paraId="37820BA3" w14:textId="62C364E3" w:rsidR="005214D2" w:rsidRPr="006450DC" w:rsidRDefault="000740D9"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Square Yard</w:t>
            </w:r>
          </w:p>
        </w:tc>
      </w:tr>
      <w:tr w:rsidR="0040469B" w:rsidRPr="006450DC" w14:paraId="4DEE9013" w14:textId="77777777" w:rsidTr="00304733">
        <w:trPr>
          <w:trHeight w:val="315"/>
        </w:trPr>
        <w:tc>
          <w:tcPr>
            <w:tcW w:w="2512" w:type="dxa"/>
            <w:tcBorders>
              <w:top w:val="nil"/>
              <w:left w:val="single" w:sz="4" w:space="0" w:color="auto"/>
              <w:bottom w:val="single" w:sz="4" w:space="0" w:color="auto"/>
              <w:right w:val="single" w:sz="4" w:space="0" w:color="auto"/>
            </w:tcBorders>
            <w:noWrap/>
            <w:vAlign w:val="center"/>
            <w:hideMark/>
          </w:tcPr>
          <w:p w14:paraId="7CCA264D" w14:textId="53A7B459" w:rsidR="0040469B" w:rsidRPr="006450DC" w:rsidRDefault="00E1267A"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152</w:t>
            </w:r>
          </w:p>
        </w:tc>
        <w:tc>
          <w:tcPr>
            <w:tcW w:w="4089" w:type="dxa"/>
            <w:tcBorders>
              <w:top w:val="nil"/>
              <w:left w:val="nil"/>
              <w:bottom w:val="single" w:sz="4" w:space="0" w:color="auto"/>
              <w:right w:val="single" w:sz="4" w:space="0" w:color="auto"/>
            </w:tcBorders>
            <w:noWrap/>
            <w:vAlign w:val="center"/>
            <w:hideMark/>
          </w:tcPr>
          <w:p w14:paraId="722C466A" w14:textId="77777777" w:rsidR="0040469B" w:rsidRPr="006450DC" w:rsidRDefault="0040469B"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Any Borrow Excavation (Rock)</w:t>
            </w:r>
          </w:p>
        </w:tc>
        <w:tc>
          <w:tcPr>
            <w:tcW w:w="997" w:type="dxa"/>
            <w:tcBorders>
              <w:top w:val="nil"/>
              <w:left w:val="nil"/>
              <w:bottom w:val="single" w:sz="4" w:space="0" w:color="auto"/>
              <w:right w:val="single" w:sz="4" w:space="0" w:color="auto"/>
            </w:tcBorders>
            <w:noWrap/>
            <w:vAlign w:val="center"/>
            <w:hideMark/>
          </w:tcPr>
          <w:p w14:paraId="279646D2"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0.36</w:t>
            </w:r>
          </w:p>
        </w:tc>
        <w:tc>
          <w:tcPr>
            <w:tcW w:w="1762" w:type="dxa"/>
            <w:tcBorders>
              <w:top w:val="nil"/>
              <w:left w:val="nil"/>
              <w:bottom w:val="single" w:sz="4" w:space="0" w:color="auto"/>
              <w:right w:val="single" w:sz="4" w:space="0" w:color="auto"/>
            </w:tcBorders>
            <w:noWrap/>
            <w:vAlign w:val="center"/>
            <w:hideMark/>
          </w:tcPr>
          <w:p w14:paraId="4B27B8EF"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Cubic Yard</w:t>
            </w:r>
          </w:p>
        </w:tc>
      </w:tr>
      <w:tr w:rsidR="0040469B" w:rsidRPr="006450DC" w14:paraId="442C8CA4" w14:textId="77777777" w:rsidTr="00304733">
        <w:trPr>
          <w:trHeight w:val="315"/>
        </w:trPr>
        <w:tc>
          <w:tcPr>
            <w:tcW w:w="2512" w:type="dxa"/>
            <w:tcBorders>
              <w:top w:val="nil"/>
              <w:left w:val="single" w:sz="4" w:space="0" w:color="auto"/>
              <w:bottom w:val="single" w:sz="4" w:space="0" w:color="auto"/>
              <w:right w:val="single" w:sz="4" w:space="0" w:color="auto"/>
            </w:tcBorders>
            <w:noWrap/>
            <w:vAlign w:val="center"/>
            <w:hideMark/>
          </w:tcPr>
          <w:p w14:paraId="541A0E48" w14:textId="4FBB3FA6" w:rsidR="0040469B" w:rsidRPr="006450DC" w:rsidRDefault="00E1267A"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152</w:t>
            </w:r>
          </w:p>
        </w:tc>
        <w:tc>
          <w:tcPr>
            <w:tcW w:w="4089" w:type="dxa"/>
            <w:tcBorders>
              <w:top w:val="nil"/>
              <w:left w:val="nil"/>
              <w:bottom w:val="single" w:sz="4" w:space="0" w:color="auto"/>
              <w:right w:val="single" w:sz="4" w:space="0" w:color="auto"/>
            </w:tcBorders>
            <w:noWrap/>
            <w:vAlign w:val="center"/>
            <w:hideMark/>
          </w:tcPr>
          <w:p w14:paraId="06A2B0C8" w14:textId="77777777" w:rsidR="0040469B" w:rsidRPr="006450DC" w:rsidRDefault="0040469B"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Any Borrow Excavation (Other than Solid Rock)</w:t>
            </w:r>
          </w:p>
        </w:tc>
        <w:tc>
          <w:tcPr>
            <w:tcW w:w="997" w:type="dxa"/>
            <w:tcBorders>
              <w:top w:val="nil"/>
              <w:left w:val="nil"/>
              <w:bottom w:val="single" w:sz="4" w:space="0" w:color="auto"/>
              <w:right w:val="single" w:sz="4" w:space="0" w:color="auto"/>
            </w:tcBorders>
            <w:noWrap/>
            <w:vAlign w:val="center"/>
            <w:hideMark/>
          </w:tcPr>
          <w:p w14:paraId="2A64AD38"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0.25</w:t>
            </w:r>
          </w:p>
        </w:tc>
        <w:tc>
          <w:tcPr>
            <w:tcW w:w="1762" w:type="dxa"/>
            <w:tcBorders>
              <w:top w:val="nil"/>
              <w:left w:val="nil"/>
              <w:bottom w:val="single" w:sz="4" w:space="0" w:color="auto"/>
              <w:right w:val="single" w:sz="4" w:space="0" w:color="auto"/>
            </w:tcBorders>
            <w:noWrap/>
            <w:vAlign w:val="center"/>
            <w:hideMark/>
          </w:tcPr>
          <w:p w14:paraId="7355F889"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Cubic Yard</w:t>
            </w:r>
          </w:p>
        </w:tc>
      </w:tr>
      <w:tr w:rsidR="0040469B" w:rsidRPr="006450DC" w14:paraId="43F65408" w14:textId="77777777" w:rsidTr="00304733">
        <w:trPr>
          <w:trHeight w:val="315"/>
        </w:trPr>
        <w:tc>
          <w:tcPr>
            <w:tcW w:w="2512" w:type="dxa"/>
            <w:tcBorders>
              <w:top w:val="nil"/>
              <w:left w:val="single" w:sz="4" w:space="0" w:color="auto"/>
              <w:bottom w:val="single" w:sz="4" w:space="0" w:color="auto"/>
              <w:right w:val="single" w:sz="4" w:space="0" w:color="auto"/>
            </w:tcBorders>
            <w:noWrap/>
            <w:vAlign w:val="center"/>
            <w:hideMark/>
          </w:tcPr>
          <w:p w14:paraId="7C1C4691" w14:textId="4E0D3552" w:rsidR="0040469B" w:rsidRPr="006450DC" w:rsidRDefault="00E1267A"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152</w:t>
            </w:r>
          </w:p>
        </w:tc>
        <w:tc>
          <w:tcPr>
            <w:tcW w:w="4089" w:type="dxa"/>
            <w:tcBorders>
              <w:top w:val="nil"/>
              <w:left w:val="nil"/>
              <w:bottom w:val="single" w:sz="4" w:space="0" w:color="auto"/>
              <w:right w:val="single" w:sz="4" w:space="0" w:color="auto"/>
            </w:tcBorders>
            <w:noWrap/>
            <w:vAlign w:val="center"/>
            <w:hideMark/>
          </w:tcPr>
          <w:p w14:paraId="63CC2475" w14:textId="77777777" w:rsidR="0040469B" w:rsidRPr="006450DC" w:rsidRDefault="0040469B"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Any Borrow Excavation (Rock)</w:t>
            </w:r>
          </w:p>
        </w:tc>
        <w:tc>
          <w:tcPr>
            <w:tcW w:w="997" w:type="dxa"/>
            <w:tcBorders>
              <w:top w:val="nil"/>
              <w:left w:val="nil"/>
              <w:bottom w:val="single" w:sz="4" w:space="0" w:color="auto"/>
              <w:right w:val="single" w:sz="4" w:space="0" w:color="auto"/>
            </w:tcBorders>
            <w:noWrap/>
            <w:vAlign w:val="center"/>
            <w:hideMark/>
          </w:tcPr>
          <w:p w14:paraId="299F790B"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0.16</w:t>
            </w:r>
          </w:p>
        </w:tc>
        <w:tc>
          <w:tcPr>
            <w:tcW w:w="1762" w:type="dxa"/>
            <w:tcBorders>
              <w:top w:val="nil"/>
              <w:left w:val="nil"/>
              <w:bottom w:val="single" w:sz="4" w:space="0" w:color="auto"/>
              <w:right w:val="single" w:sz="4" w:space="0" w:color="auto"/>
            </w:tcBorders>
            <w:noWrap/>
            <w:vAlign w:val="center"/>
            <w:hideMark/>
          </w:tcPr>
          <w:p w14:paraId="65F35AFC"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Ton</w:t>
            </w:r>
          </w:p>
        </w:tc>
      </w:tr>
      <w:tr w:rsidR="0040469B" w:rsidRPr="006450DC" w14:paraId="4BBE5BEE" w14:textId="77777777" w:rsidTr="00304733">
        <w:trPr>
          <w:trHeight w:val="315"/>
        </w:trPr>
        <w:tc>
          <w:tcPr>
            <w:tcW w:w="2512" w:type="dxa"/>
            <w:tcBorders>
              <w:top w:val="nil"/>
              <w:left w:val="single" w:sz="4" w:space="0" w:color="auto"/>
              <w:bottom w:val="single" w:sz="4" w:space="0" w:color="auto"/>
              <w:right w:val="single" w:sz="4" w:space="0" w:color="auto"/>
            </w:tcBorders>
            <w:noWrap/>
            <w:vAlign w:val="center"/>
            <w:hideMark/>
          </w:tcPr>
          <w:p w14:paraId="5C02929E" w14:textId="40EA3C2F" w:rsidR="0040469B" w:rsidRPr="006450DC" w:rsidRDefault="00E1267A"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152</w:t>
            </w:r>
          </w:p>
        </w:tc>
        <w:tc>
          <w:tcPr>
            <w:tcW w:w="4089" w:type="dxa"/>
            <w:tcBorders>
              <w:top w:val="nil"/>
              <w:left w:val="nil"/>
              <w:bottom w:val="single" w:sz="4" w:space="0" w:color="auto"/>
              <w:right w:val="single" w:sz="4" w:space="0" w:color="auto"/>
            </w:tcBorders>
            <w:noWrap/>
            <w:vAlign w:val="center"/>
            <w:hideMark/>
          </w:tcPr>
          <w:p w14:paraId="69BF9DD3" w14:textId="77777777" w:rsidR="0040469B" w:rsidRPr="006450DC" w:rsidRDefault="0040469B" w:rsidP="0040469B">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 xml:space="preserve">Any Borrow Excavation (Other than Solid Rock) </w:t>
            </w:r>
          </w:p>
        </w:tc>
        <w:tc>
          <w:tcPr>
            <w:tcW w:w="997" w:type="dxa"/>
            <w:tcBorders>
              <w:top w:val="nil"/>
              <w:left w:val="nil"/>
              <w:bottom w:val="single" w:sz="4" w:space="0" w:color="auto"/>
              <w:right w:val="single" w:sz="4" w:space="0" w:color="auto"/>
            </w:tcBorders>
            <w:noWrap/>
            <w:vAlign w:val="center"/>
            <w:hideMark/>
          </w:tcPr>
          <w:p w14:paraId="77168D1A"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0.11</w:t>
            </w:r>
          </w:p>
        </w:tc>
        <w:tc>
          <w:tcPr>
            <w:tcW w:w="1762" w:type="dxa"/>
            <w:tcBorders>
              <w:top w:val="nil"/>
              <w:left w:val="nil"/>
              <w:bottom w:val="single" w:sz="4" w:space="0" w:color="auto"/>
              <w:right w:val="single" w:sz="4" w:space="0" w:color="auto"/>
            </w:tcBorders>
            <w:noWrap/>
            <w:vAlign w:val="center"/>
            <w:hideMark/>
          </w:tcPr>
          <w:p w14:paraId="37301C67" w14:textId="77777777" w:rsidR="0040469B" w:rsidRPr="006450DC" w:rsidRDefault="0040469B" w:rsidP="0040469B">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Ton</w:t>
            </w:r>
          </w:p>
        </w:tc>
      </w:tr>
      <w:tr w:rsidR="00E1267A" w:rsidRPr="006450DC" w14:paraId="68B8C764" w14:textId="77777777" w:rsidTr="00304733">
        <w:trPr>
          <w:trHeight w:val="315"/>
        </w:trPr>
        <w:tc>
          <w:tcPr>
            <w:tcW w:w="2512" w:type="dxa"/>
            <w:tcBorders>
              <w:top w:val="nil"/>
              <w:left w:val="single" w:sz="4" w:space="0" w:color="auto"/>
              <w:bottom w:val="single" w:sz="4" w:space="0" w:color="auto"/>
              <w:right w:val="single" w:sz="4" w:space="0" w:color="auto"/>
            </w:tcBorders>
            <w:noWrap/>
            <w:vAlign w:val="center"/>
            <w:hideMark/>
          </w:tcPr>
          <w:p w14:paraId="5FD06ECE" w14:textId="515072F4" w:rsidR="00E1267A" w:rsidRPr="006450DC" w:rsidRDefault="005F064A" w:rsidP="00E1267A">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 xml:space="preserve">207, 208, 209, 210, 211, 212, 213, 217, 219, 220, 304, </w:t>
            </w:r>
            <w:proofErr w:type="gramStart"/>
            <w:r w:rsidRPr="006450DC">
              <w:rPr>
                <w:rFonts w:ascii="Times New Roman" w:eastAsia="Times New Roman" w:hAnsi="Times New Roman" w:cs="Times New Roman"/>
                <w:color w:val="000000"/>
                <w:sz w:val="20"/>
                <w:szCs w:val="20"/>
              </w:rPr>
              <w:t>306</w:t>
            </w:r>
            <w:proofErr w:type="gramEnd"/>
            <w:r w:rsidRPr="006450DC">
              <w:rPr>
                <w:rFonts w:ascii="Times New Roman" w:eastAsia="Times New Roman" w:hAnsi="Times New Roman" w:cs="Times New Roman"/>
                <w:color w:val="000000"/>
                <w:sz w:val="20"/>
                <w:szCs w:val="20"/>
              </w:rPr>
              <w:t>, 307</w:t>
            </w:r>
            <w:r w:rsidR="004E5E3C">
              <w:rPr>
                <w:rFonts w:ascii="Times New Roman" w:eastAsia="Times New Roman" w:hAnsi="Times New Roman" w:cs="Times New Roman"/>
                <w:color w:val="000000"/>
                <w:sz w:val="20"/>
                <w:szCs w:val="20"/>
              </w:rPr>
              <w:t>, TNP-209</w:t>
            </w:r>
          </w:p>
        </w:tc>
        <w:tc>
          <w:tcPr>
            <w:tcW w:w="4089" w:type="dxa"/>
            <w:tcBorders>
              <w:top w:val="nil"/>
              <w:left w:val="nil"/>
              <w:bottom w:val="single" w:sz="4" w:space="0" w:color="auto"/>
              <w:right w:val="single" w:sz="4" w:space="0" w:color="auto"/>
            </w:tcBorders>
            <w:noWrap/>
            <w:vAlign w:val="center"/>
            <w:hideMark/>
          </w:tcPr>
          <w:p w14:paraId="5A37CA2C" w14:textId="5C0D2FD4" w:rsidR="00E1267A" w:rsidRPr="006450DC" w:rsidRDefault="00E1267A" w:rsidP="00E1267A">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Any Aggregate Base</w:t>
            </w:r>
            <w:r w:rsidR="0002237C" w:rsidRPr="006450DC">
              <w:rPr>
                <w:rFonts w:ascii="Times New Roman" w:eastAsia="Times New Roman" w:hAnsi="Times New Roman" w:cs="Times New Roman"/>
                <w:color w:val="000000"/>
                <w:sz w:val="20"/>
                <w:szCs w:val="20"/>
              </w:rPr>
              <w:t xml:space="preserve"> or Modified Aggregate Base</w:t>
            </w:r>
          </w:p>
        </w:tc>
        <w:tc>
          <w:tcPr>
            <w:tcW w:w="997" w:type="dxa"/>
            <w:tcBorders>
              <w:top w:val="nil"/>
              <w:left w:val="nil"/>
              <w:bottom w:val="single" w:sz="4" w:space="0" w:color="auto"/>
              <w:right w:val="single" w:sz="4" w:space="0" w:color="auto"/>
            </w:tcBorders>
            <w:noWrap/>
            <w:vAlign w:val="center"/>
            <w:hideMark/>
          </w:tcPr>
          <w:p w14:paraId="2953E50F" w14:textId="77777777" w:rsidR="00E1267A" w:rsidRPr="006450DC" w:rsidRDefault="00E1267A"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0.79</w:t>
            </w:r>
          </w:p>
        </w:tc>
        <w:tc>
          <w:tcPr>
            <w:tcW w:w="1762" w:type="dxa"/>
            <w:tcBorders>
              <w:top w:val="nil"/>
              <w:left w:val="nil"/>
              <w:bottom w:val="single" w:sz="4" w:space="0" w:color="auto"/>
              <w:right w:val="single" w:sz="4" w:space="0" w:color="auto"/>
            </w:tcBorders>
            <w:noWrap/>
            <w:vAlign w:val="center"/>
            <w:hideMark/>
          </w:tcPr>
          <w:p w14:paraId="12873995" w14:textId="77777777" w:rsidR="00E1267A" w:rsidRPr="006450DC" w:rsidRDefault="00E1267A"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Ton</w:t>
            </w:r>
          </w:p>
        </w:tc>
      </w:tr>
      <w:tr w:rsidR="00E1267A" w:rsidRPr="006450DC" w14:paraId="40C40707" w14:textId="77777777" w:rsidTr="00304733">
        <w:trPr>
          <w:trHeight w:val="315"/>
        </w:trPr>
        <w:tc>
          <w:tcPr>
            <w:tcW w:w="2512" w:type="dxa"/>
            <w:tcBorders>
              <w:top w:val="nil"/>
              <w:left w:val="single" w:sz="4" w:space="0" w:color="auto"/>
              <w:bottom w:val="single" w:sz="4" w:space="0" w:color="auto"/>
              <w:right w:val="single" w:sz="4" w:space="0" w:color="auto"/>
            </w:tcBorders>
            <w:noWrap/>
            <w:vAlign w:val="center"/>
            <w:hideMark/>
          </w:tcPr>
          <w:p w14:paraId="13C6455C" w14:textId="0C5B4E68" w:rsidR="00E1267A" w:rsidRPr="006450DC" w:rsidRDefault="00BD1836" w:rsidP="00E1267A">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 xml:space="preserve">207, </w:t>
            </w:r>
            <w:r w:rsidR="006047B8" w:rsidRPr="006450DC">
              <w:rPr>
                <w:rFonts w:ascii="Times New Roman" w:eastAsia="Times New Roman" w:hAnsi="Times New Roman" w:cs="Times New Roman"/>
                <w:color w:val="000000"/>
                <w:sz w:val="20"/>
                <w:szCs w:val="20"/>
              </w:rPr>
              <w:t>208, 209, 210, 211</w:t>
            </w:r>
            <w:r w:rsidRPr="006450DC">
              <w:rPr>
                <w:rFonts w:ascii="Times New Roman" w:eastAsia="Times New Roman" w:hAnsi="Times New Roman" w:cs="Times New Roman"/>
                <w:color w:val="000000"/>
                <w:sz w:val="20"/>
                <w:szCs w:val="20"/>
              </w:rPr>
              <w:t>, 212,</w:t>
            </w:r>
            <w:r w:rsidR="006047B8" w:rsidRPr="006450DC">
              <w:rPr>
                <w:rFonts w:ascii="Times New Roman" w:eastAsia="Times New Roman" w:hAnsi="Times New Roman" w:cs="Times New Roman"/>
                <w:color w:val="000000"/>
                <w:sz w:val="20"/>
                <w:szCs w:val="20"/>
              </w:rPr>
              <w:t xml:space="preserve"> 213</w:t>
            </w:r>
            <w:r w:rsidRPr="006450DC">
              <w:rPr>
                <w:rFonts w:ascii="Times New Roman" w:eastAsia="Times New Roman" w:hAnsi="Times New Roman" w:cs="Times New Roman"/>
                <w:color w:val="000000"/>
                <w:sz w:val="20"/>
                <w:szCs w:val="20"/>
              </w:rPr>
              <w:t>, 217, 219, 220</w:t>
            </w:r>
            <w:r w:rsidR="005F064A" w:rsidRPr="006450DC">
              <w:rPr>
                <w:rFonts w:ascii="Times New Roman" w:eastAsia="Times New Roman" w:hAnsi="Times New Roman" w:cs="Times New Roman"/>
                <w:color w:val="000000"/>
                <w:sz w:val="20"/>
                <w:szCs w:val="20"/>
              </w:rPr>
              <w:t xml:space="preserve">, 304, </w:t>
            </w:r>
            <w:proofErr w:type="gramStart"/>
            <w:r w:rsidR="005F064A" w:rsidRPr="006450DC">
              <w:rPr>
                <w:rFonts w:ascii="Times New Roman" w:eastAsia="Times New Roman" w:hAnsi="Times New Roman" w:cs="Times New Roman"/>
                <w:color w:val="000000"/>
                <w:sz w:val="20"/>
                <w:szCs w:val="20"/>
              </w:rPr>
              <w:t>306</w:t>
            </w:r>
            <w:proofErr w:type="gramEnd"/>
            <w:r w:rsidR="005F064A" w:rsidRPr="006450DC">
              <w:rPr>
                <w:rFonts w:ascii="Times New Roman" w:eastAsia="Times New Roman" w:hAnsi="Times New Roman" w:cs="Times New Roman"/>
                <w:color w:val="000000"/>
                <w:sz w:val="20"/>
                <w:szCs w:val="20"/>
              </w:rPr>
              <w:t>, 307</w:t>
            </w:r>
            <w:r w:rsidR="004E5E3C">
              <w:rPr>
                <w:rFonts w:ascii="Times New Roman" w:eastAsia="Times New Roman" w:hAnsi="Times New Roman" w:cs="Times New Roman"/>
                <w:color w:val="000000"/>
                <w:sz w:val="20"/>
                <w:szCs w:val="20"/>
              </w:rPr>
              <w:t>, TNP-209</w:t>
            </w:r>
          </w:p>
        </w:tc>
        <w:tc>
          <w:tcPr>
            <w:tcW w:w="4089" w:type="dxa"/>
            <w:tcBorders>
              <w:top w:val="nil"/>
              <w:left w:val="nil"/>
              <w:bottom w:val="single" w:sz="4" w:space="0" w:color="auto"/>
              <w:right w:val="single" w:sz="4" w:space="0" w:color="auto"/>
            </w:tcBorders>
            <w:noWrap/>
            <w:vAlign w:val="center"/>
            <w:hideMark/>
          </w:tcPr>
          <w:p w14:paraId="385FA1D4" w14:textId="11DD00FF" w:rsidR="00E1267A" w:rsidRPr="006450DC" w:rsidRDefault="0002237C" w:rsidP="00E1267A">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 xml:space="preserve">Any </w:t>
            </w:r>
            <w:r w:rsidR="002A3951" w:rsidRPr="006450DC">
              <w:rPr>
                <w:rFonts w:ascii="Times New Roman" w:eastAsia="Times New Roman" w:hAnsi="Times New Roman" w:cs="Times New Roman"/>
                <w:color w:val="000000"/>
                <w:sz w:val="20"/>
                <w:szCs w:val="20"/>
              </w:rPr>
              <w:t>Aggregate</w:t>
            </w:r>
            <w:r w:rsidR="00E1267A" w:rsidRPr="006450DC">
              <w:rPr>
                <w:rFonts w:ascii="Times New Roman" w:eastAsia="Times New Roman" w:hAnsi="Times New Roman" w:cs="Times New Roman"/>
                <w:color w:val="000000"/>
                <w:sz w:val="20"/>
                <w:szCs w:val="20"/>
              </w:rPr>
              <w:t xml:space="preserve"> Base or </w:t>
            </w:r>
            <w:r w:rsidR="002A3951" w:rsidRPr="006450DC">
              <w:rPr>
                <w:rFonts w:ascii="Times New Roman" w:eastAsia="Times New Roman" w:hAnsi="Times New Roman" w:cs="Times New Roman"/>
                <w:color w:val="000000"/>
                <w:sz w:val="20"/>
                <w:szCs w:val="20"/>
              </w:rPr>
              <w:t>Modified Aggregate</w:t>
            </w:r>
            <w:r w:rsidR="00E1267A" w:rsidRPr="006450DC">
              <w:rPr>
                <w:rFonts w:ascii="Times New Roman" w:eastAsia="Times New Roman" w:hAnsi="Times New Roman" w:cs="Times New Roman"/>
                <w:color w:val="000000"/>
                <w:sz w:val="20"/>
                <w:szCs w:val="20"/>
              </w:rPr>
              <w:t xml:space="preserve"> Base </w:t>
            </w:r>
          </w:p>
        </w:tc>
        <w:tc>
          <w:tcPr>
            <w:tcW w:w="997" w:type="dxa"/>
            <w:tcBorders>
              <w:top w:val="nil"/>
              <w:left w:val="nil"/>
              <w:bottom w:val="single" w:sz="4" w:space="0" w:color="auto"/>
              <w:right w:val="single" w:sz="4" w:space="0" w:color="auto"/>
            </w:tcBorders>
            <w:noWrap/>
            <w:vAlign w:val="center"/>
            <w:hideMark/>
          </w:tcPr>
          <w:p w14:paraId="47D01FD3" w14:textId="77777777" w:rsidR="00E1267A" w:rsidRPr="006450DC" w:rsidRDefault="00E1267A"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0.10</w:t>
            </w:r>
          </w:p>
        </w:tc>
        <w:tc>
          <w:tcPr>
            <w:tcW w:w="1762" w:type="dxa"/>
            <w:tcBorders>
              <w:top w:val="nil"/>
              <w:left w:val="nil"/>
              <w:bottom w:val="single" w:sz="4" w:space="0" w:color="auto"/>
              <w:right w:val="single" w:sz="4" w:space="0" w:color="auto"/>
            </w:tcBorders>
            <w:noWrap/>
            <w:vAlign w:val="center"/>
            <w:hideMark/>
          </w:tcPr>
          <w:p w14:paraId="1661CB61" w14:textId="77777777" w:rsidR="00E1267A" w:rsidRPr="006450DC" w:rsidRDefault="00E1267A"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Square Yard</w:t>
            </w:r>
          </w:p>
        </w:tc>
      </w:tr>
      <w:tr w:rsidR="00BF744A" w:rsidRPr="006450DC" w14:paraId="520BBFC7" w14:textId="77777777" w:rsidTr="00304733">
        <w:trPr>
          <w:trHeight w:val="315"/>
        </w:trPr>
        <w:tc>
          <w:tcPr>
            <w:tcW w:w="2512" w:type="dxa"/>
            <w:tcBorders>
              <w:top w:val="nil"/>
              <w:left w:val="single" w:sz="4" w:space="0" w:color="auto"/>
              <w:bottom w:val="single" w:sz="4" w:space="0" w:color="auto"/>
              <w:right w:val="single" w:sz="4" w:space="0" w:color="auto"/>
            </w:tcBorders>
            <w:noWrap/>
            <w:vAlign w:val="center"/>
          </w:tcPr>
          <w:p w14:paraId="35110E50" w14:textId="6277ACBE" w:rsidR="00BF744A" w:rsidRPr="006450DC" w:rsidRDefault="00BF744A" w:rsidP="00E1267A">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 xml:space="preserve">207, 208, 209, 210, 211, 212, 213, 217, 219, 220, 304, </w:t>
            </w:r>
            <w:proofErr w:type="gramStart"/>
            <w:r w:rsidRPr="006450DC">
              <w:rPr>
                <w:rFonts w:ascii="Times New Roman" w:eastAsia="Times New Roman" w:hAnsi="Times New Roman" w:cs="Times New Roman"/>
                <w:color w:val="000000"/>
                <w:sz w:val="20"/>
                <w:szCs w:val="20"/>
              </w:rPr>
              <w:t>306</w:t>
            </w:r>
            <w:proofErr w:type="gramEnd"/>
            <w:r w:rsidRPr="006450DC">
              <w:rPr>
                <w:rFonts w:ascii="Times New Roman" w:eastAsia="Times New Roman" w:hAnsi="Times New Roman" w:cs="Times New Roman"/>
                <w:color w:val="000000"/>
                <w:sz w:val="20"/>
                <w:szCs w:val="20"/>
              </w:rPr>
              <w:t>, 307</w:t>
            </w:r>
            <w:r w:rsidR="004E5E3C">
              <w:rPr>
                <w:rFonts w:ascii="Times New Roman" w:eastAsia="Times New Roman" w:hAnsi="Times New Roman" w:cs="Times New Roman"/>
                <w:color w:val="000000"/>
                <w:sz w:val="20"/>
                <w:szCs w:val="20"/>
              </w:rPr>
              <w:t>, TNP-209</w:t>
            </w:r>
          </w:p>
        </w:tc>
        <w:tc>
          <w:tcPr>
            <w:tcW w:w="4089" w:type="dxa"/>
            <w:tcBorders>
              <w:top w:val="nil"/>
              <w:left w:val="nil"/>
              <w:bottom w:val="single" w:sz="4" w:space="0" w:color="auto"/>
              <w:right w:val="single" w:sz="4" w:space="0" w:color="auto"/>
            </w:tcBorders>
            <w:noWrap/>
            <w:vAlign w:val="center"/>
          </w:tcPr>
          <w:p w14:paraId="6A5ED3A6" w14:textId="4801A684" w:rsidR="00BF744A" w:rsidRPr="006450DC" w:rsidRDefault="00BF744A" w:rsidP="00E1267A">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Any Aggregate Base or Modified Aggregate Base</w:t>
            </w:r>
          </w:p>
        </w:tc>
        <w:tc>
          <w:tcPr>
            <w:tcW w:w="997" w:type="dxa"/>
            <w:tcBorders>
              <w:top w:val="nil"/>
              <w:left w:val="nil"/>
              <w:bottom w:val="single" w:sz="4" w:space="0" w:color="auto"/>
              <w:right w:val="single" w:sz="4" w:space="0" w:color="auto"/>
            </w:tcBorders>
            <w:noWrap/>
            <w:vAlign w:val="center"/>
          </w:tcPr>
          <w:p w14:paraId="52EA772C" w14:textId="53E84FDA" w:rsidR="00BF744A" w:rsidRPr="006450DC" w:rsidRDefault="00BF744A"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0.25</w:t>
            </w:r>
          </w:p>
        </w:tc>
        <w:tc>
          <w:tcPr>
            <w:tcW w:w="1762" w:type="dxa"/>
            <w:tcBorders>
              <w:top w:val="nil"/>
              <w:left w:val="nil"/>
              <w:bottom w:val="single" w:sz="4" w:space="0" w:color="auto"/>
              <w:right w:val="single" w:sz="4" w:space="0" w:color="auto"/>
            </w:tcBorders>
            <w:noWrap/>
            <w:vAlign w:val="center"/>
          </w:tcPr>
          <w:p w14:paraId="07EAB418" w14:textId="7B02CB16" w:rsidR="00BF744A" w:rsidRPr="006450DC" w:rsidRDefault="00BF744A"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Cubic Yard</w:t>
            </w:r>
          </w:p>
        </w:tc>
      </w:tr>
      <w:tr w:rsidR="001B5651" w:rsidRPr="006450DC" w14:paraId="57460EB4" w14:textId="77777777" w:rsidTr="00304733">
        <w:trPr>
          <w:trHeight w:val="315"/>
        </w:trPr>
        <w:tc>
          <w:tcPr>
            <w:tcW w:w="2512" w:type="dxa"/>
            <w:tcBorders>
              <w:top w:val="nil"/>
              <w:left w:val="single" w:sz="4" w:space="0" w:color="auto"/>
              <w:bottom w:val="single" w:sz="4" w:space="0" w:color="auto"/>
              <w:right w:val="single" w:sz="4" w:space="0" w:color="auto"/>
            </w:tcBorders>
            <w:noWrap/>
            <w:vAlign w:val="center"/>
            <w:hideMark/>
          </w:tcPr>
          <w:p w14:paraId="3E15CA5E" w14:textId="493AA3A2" w:rsidR="001B5651" w:rsidRPr="006450DC" w:rsidRDefault="001B5651" w:rsidP="00E1267A">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401</w:t>
            </w:r>
            <w:r w:rsidR="001D248A" w:rsidRPr="006450DC">
              <w:rPr>
                <w:rFonts w:ascii="Times New Roman" w:eastAsia="Times New Roman" w:hAnsi="Times New Roman" w:cs="Times New Roman"/>
                <w:color w:val="000000"/>
                <w:sz w:val="20"/>
                <w:szCs w:val="20"/>
              </w:rPr>
              <w:t>, 403</w:t>
            </w:r>
            <w:r w:rsidR="0002237C" w:rsidRPr="006450DC">
              <w:rPr>
                <w:rFonts w:ascii="Times New Roman" w:eastAsia="Times New Roman" w:hAnsi="Times New Roman" w:cs="Times New Roman"/>
                <w:color w:val="000000"/>
                <w:sz w:val="20"/>
                <w:szCs w:val="20"/>
              </w:rPr>
              <w:t>, 404</w:t>
            </w:r>
            <w:r w:rsidR="004E5E3C">
              <w:rPr>
                <w:rFonts w:ascii="Times New Roman" w:eastAsia="Times New Roman" w:hAnsi="Times New Roman" w:cs="Times New Roman"/>
                <w:color w:val="000000"/>
                <w:sz w:val="20"/>
                <w:szCs w:val="20"/>
              </w:rPr>
              <w:t>, TNP-401, 411 (TDOT</w:t>
            </w:r>
            <w:r w:rsidR="0027681A">
              <w:rPr>
                <w:rFonts w:ascii="Times New Roman" w:eastAsia="Times New Roman" w:hAnsi="Times New Roman" w:cs="Times New Roman"/>
                <w:color w:val="000000"/>
                <w:sz w:val="20"/>
                <w:szCs w:val="20"/>
              </w:rPr>
              <w:t xml:space="preserve"> Surface</w:t>
            </w:r>
            <w:r w:rsidR="004E5E3C">
              <w:rPr>
                <w:rFonts w:ascii="Times New Roman" w:eastAsia="Times New Roman" w:hAnsi="Times New Roman" w:cs="Times New Roman"/>
                <w:color w:val="000000"/>
                <w:sz w:val="20"/>
                <w:szCs w:val="20"/>
              </w:rPr>
              <w:t>)</w:t>
            </w:r>
            <w:r w:rsidR="0027681A">
              <w:rPr>
                <w:rFonts w:ascii="Times New Roman" w:eastAsia="Times New Roman" w:hAnsi="Times New Roman" w:cs="Times New Roman"/>
                <w:color w:val="000000"/>
                <w:sz w:val="20"/>
                <w:szCs w:val="20"/>
              </w:rPr>
              <w:t>, 307 (TDOT Binder)</w:t>
            </w:r>
          </w:p>
        </w:tc>
        <w:tc>
          <w:tcPr>
            <w:tcW w:w="4089" w:type="dxa"/>
            <w:tcBorders>
              <w:top w:val="nil"/>
              <w:left w:val="nil"/>
              <w:bottom w:val="single" w:sz="4" w:space="0" w:color="auto"/>
              <w:right w:val="single" w:sz="4" w:space="0" w:color="auto"/>
            </w:tcBorders>
            <w:noWrap/>
            <w:vAlign w:val="center"/>
            <w:hideMark/>
          </w:tcPr>
          <w:p w14:paraId="6501525C" w14:textId="1EC2D6A0" w:rsidR="001B5651" w:rsidRPr="006450DC" w:rsidRDefault="001B5651" w:rsidP="00E1267A">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 xml:space="preserve">Any </w:t>
            </w:r>
            <w:r w:rsidR="00A72AA1" w:rsidRPr="006450DC">
              <w:rPr>
                <w:rFonts w:ascii="Times New Roman" w:eastAsia="Times New Roman" w:hAnsi="Times New Roman" w:cs="Times New Roman"/>
                <w:color w:val="000000"/>
                <w:sz w:val="20"/>
                <w:szCs w:val="20"/>
              </w:rPr>
              <w:t>Asphalt Mix Pavement</w:t>
            </w:r>
          </w:p>
        </w:tc>
        <w:tc>
          <w:tcPr>
            <w:tcW w:w="997" w:type="dxa"/>
            <w:tcBorders>
              <w:top w:val="nil"/>
              <w:left w:val="nil"/>
              <w:bottom w:val="single" w:sz="4" w:space="0" w:color="auto"/>
              <w:right w:val="single" w:sz="4" w:space="0" w:color="auto"/>
            </w:tcBorders>
            <w:noWrap/>
            <w:vAlign w:val="center"/>
            <w:hideMark/>
          </w:tcPr>
          <w:p w14:paraId="7EC187EF" w14:textId="77777777" w:rsidR="001B5651" w:rsidRPr="006450DC" w:rsidRDefault="001B5651"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2.98</w:t>
            </w:r>
          </w:p>
        </w:tc>
        <w:tc>
          <w:tcPr>
            <w:tcW w:w="1762" w:type="dxa"/>
            <w:tcBorders>
              <w:top w:val="nil"/>
              <w:left w:val="nil"/>
              <w:bottom w:val="single" w:sz="4" w:space="0" w:color="auto"/>
              <w:right w:val="single" w:sz="4" w:space="0" w:color="auto"/>
            </w:tcBorders>
            <w:noWrap/>
            <w:vAlign w:val="center"/>
            <w:hideMark/>
          </w:tcPr>
          <w:p w14:paraId="6188C6F8" w14:textId="77777777" w:rsidR="001B5651" w:rsidRPr="006450DC" w:rsidRDefault="001B5651"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Ton</w:t>
            </w:r>
          </w:p>
        </w:tc>
      </w:tr>
      <w:tr w:rsidR="00E1267A" w:rsidRPr="006450DC" w14:paraId="5F1A98FD" w14:textId="77777777" w:rsidTr="00B1580B">
        <w:trPr>
          <w:cantSplit/>
          <w:trHeight w:val="315"/>
        </w:trPr>
        <w:tc>
          <w:tcPr>
            <w:tcW w:w="2512" w:type="dxa"/>
            <w:vMerge w:val="restart"/>
            <w:tcBorders>
              <w:top w:val="nil"/>
              <w:left w:val="single" w:sz="4" w:space="0" w:color="auto"/>
              <w:bottom w:val="single" w:sz="4" w:space="0" w:color="000000"/>
              <w:right w:val="single" w:sz="4" w:space="0" w:color="auto"/>
            </w:tcBorders>
            <w:noWrap/>
            <w:vAlign w:val="center"/>
            <w:hideMark/>
          </w:tcPr>
          <w:p w14:paraId="5CE4A023" w14:textId="77777777" w:rsidR="00E1267A" w:rsidRPr="006450DC" w:rsidRDefault="00E1267A" w:rsidP="00E1267A">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501</w:t>
            </w:r>
          </w:p>
        </w:tc>
        <w:tc>
          <w:tcPr>
            <w:tcW w:w="4089" w:type="dxa"/>
            <w:tcBorders>
              <w:top w:val="nil"/>
              <w:left w:val="nil"/>
              <w:bottom w:val="single" w:sz="4" w:space="0" w:color="auto"/>
              <w:right w:val="single" w:sz="4" w:space="0" w:color="auto"/>
            </w:tcBorders>
            <w:noWrap/>
            <w:vAlign w:val="center"/>
            <w:hideMark/>
          </w:tcPr>
          <w:p w14:paraId="49E0339C" w14:textId="77777777" w:rsidR="00E1267A" w:rsidRPr="006450DC" w:rsidRDefault="00E1267A" w:rsidP="00E1267A">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 xml:space="preserve">Any Portland Cement Concrete Pavement </w:t>
            </w:r>
          </w:p>
        </w:tc>
        <w:tc>
          <w:tcPr>
            <w:tcW w:w="997" w:type="dxa"/>
            <w:tcBorders>
              <w:top w:val="nil"/>
              <w:left w:val="nil"/>
              <w:bottom w:val="single" w:sz="4" w:space="0" w:color="auto"/>
              <w:right w:val="single" w:sz="4" w:space="0" w:color="auto"/>
            </w:tcBorders>
            <w:noWrap/>
            <w:vAlign w:val="center"/>
            <w:hideMark/>
          </w:tcPr>
          <w:p w14:paraId="3928B9CB" w14:textId="4A146E8B" w:rsidR="00E1267A" w:rsidRPr="006450DC" w:rsidRDefault="009763A1"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0.90</w:t>
            </w:r>
          </w:p>
        </w:tc>
        <w:tc>
          <w:tcPr>
            <w:tcW w:w="1762" w:type="dxa"/>
            <w:tcBorders>
              <w:top w:val="nil"/>
              <w:left w:val="nil"/>
              <w:bottom w:val="single" w:sz="4" w:space="0" w:color="auto"/>
              <w:right w:val="single" w:sz="4" w:space="0" w:color="auto"/>
            </w:tcBorders>
            <w:noWrap/>
            <w:vAlign w:val="center"/>
            <w:hideMark/>
          </w:tcPr>
          <w:p w14:paraId="6A6C7D94" w14:textId="0CE1AE87" w:rsidR="00E1267A" w:rsidRPr="006450DC" w:rsidRDefault="009763A1" w:rsidP="009763A1">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Cubic Yard</w:t>
            </w:r>
          </w:p>
        </w:tc>
      </w:tr>
      <w:tr w:rsidR="00E1267A" w:rsidRPr="006450DC" w14:paraId="2730E713" w14:textId="77777777" w:rsidTr="00B1580B">
        <w:trPr>
          <w:cantSplit/>
          <w:trHeight w:val="315"/>
        </w:trPr>
        <w:tc>
          <w:tcPr>
            <w:tcW w:w="2512" w:type="dxa"/>
            <w:vMerge/>
            <w:tcBorders>
              <w:top w:val="nil"/>
              <w:left w:val="single" w:sz="4" w:space="0" w:color="auto"/>
              <w:bottom w:val="single" w:sz="4" w:space="0" w:color="000000"/>
              <w:right w:val="single" w:sz="4" w:space="0" w:color="auto"/>
            </w:tcBorders>
            <w:vAlign w:val="center"/>
            <w:hideMark/>
          </w:tcPr>
          <w:p w14:paraId="1A6C1647" w14:textId="77777777" w:rsidR="00E1267A" w:rsidRPr="006450DC" w:rsidRDefault="00E1267A" w:rsidP="00E1267A">
            <w:pPr>
              <w:spacing w:after="0" w:line="240" w:lineRule="auto"/>
              <w:rPr>
                <w:rFonts w:ascii="Times New Roman" w:eastAsia="Times New Roman" w:hAnsi="Times New Roman" w:cs="Times New Roman"/>
                <w:color w:val="000000"/>
                <w:sz w:val="20"/>
                <w:szCs w:val="20"/>
              </w:rPr>
            </w:pPr>
          </w:p>
        </w:tc>
        <w:tc>
          <w:tcPr>
            <w:tcW w:w="4089" w:type="dxa"/>
            <w:tcBorders>
              <w:top w:val="nil"/>
              <w:left w:val="nil"/>
              <w:bottom w:val="single" w:sz="4" w:space="0" w:color="auto"/>
              <w:right w:val="single" w:sz="4" w:space="0" w:color="auto"/>
            </w:tcBorders>
            <w:noWrap/>
            <w:vAlign w:val="center"/>
            <w:hideMark/>
          </w:tcPr>
          <w:p w14:paraId="3F9F58A4" w14:textId="77777777" w:rsidR="00E1267A" w:rsidRPr="006450DC" w:rsidRDefault="00E1267A" w:rsidP="00E1267A">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 xml:space="preserve">         ≤ 10 in. thickness</w:t>
            </w:r>
          </w:p>
        </w:tc>
        <w:tc>
          <w:tcPr>
            <w:tcW w:w="997" w:type="dxa"/>
            <w:tcBorders>
              <w:top w:val="nil"/>
              <w:left w:val="nil"/>
              <w:bottom w:val="single" w:sz="4" w:space="0" w:color="auto"/>
              <w:right w:val="single" w:sz="4" w:space="0" w:color="auto"/>
            </w:tcBorders>
            <w:noWrap/>
            <w:vAlign w:val="center"/>
            <w:hideMark/>
          </w:tcPr>
          <w:p w14:paraId="5F1863EB" w14:textId="77777777" w:rsidR="00E1267A" w:rsidRPr="006450DC" w:rsidRDefault="00E1267A"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0.25</w:t>
            </w:r>
          </w:p>
        </w:tc>
        <w:tc>
          <w:tcPr>
            <w:tcW w:w="1762" w:type="dxa"/>
            <w:tcBorders>
              <w:top w:val="nil"/>
              <w:left w:val="nil"/>
              <w:bottom w:val="single" w:sz="4" w:space="0" w:color="auto"/>
              <w:right w:val="single" w:sz="4" w:space="0" w:color="auto"/>
            </w:tcBorders>
            <w:noWrap/>
            <w:vAlign w:val="center"/>
            <w:hideMark/>
          </w:tcPr>
          <w:p w14:paraId="45BE0E21" w14:textId="77777777" w:rsidR="00E1267A" w:rsidRPr="006450DC" w:rsidRDefault="00E1267A"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Square Yard</w:t>
            </w:r>
          </w:p>
        </w:tc>
      </w:tr>
      <w:tr w:rsidR="00E1267A" w:rsidRPr="006450DC" w14:paraId="2988C177" w14:textId="77777777" w:rsidTr="00B1580B">
        <w:trPr>
          <w:trHeight w:val="315"/>
        </w:trPr>
        <w:tc>
          <w:tcPr>
            <w:tcW w:w="2512" w:type="dxa"/>
            <w:vMerge/>
            <w:tcBorders>
              <w:top w:val="nil"/>
              <w:left w:val="single" w:sz="4" w:space="0" w:color="auto"/>
              <w:bottom w:val="single" w:sz="4" w:space="0" w:color="auto"/>
              <w:right w:val="single" w:sz="4" w:space="0" w:color="auto"/>
            </w:tcBorders>
            <w:vAlign w:val="center"/>
            <w:hideMark/>
          </w:tcPr>
          <w:p w14:paraId="1A1D8AA3" w14:textId="77777777" w:rsidR="00E1267A" w:rsidRPr="006450DC" w:rsidRDefault="00E1267A" w:rsidP="00E1267A">
            <w:pPr>
              <w:spacing w:after="0" w:line="240" w:lineRule="auto"/>
              <w:rPr>
                <w:rFonts w:ascii="Times New Roman" w:eastAsia="Times New Roman" w:hAnsi="Times New Roman" w:cs="Times New Roman"/>
                <w:color w:val="000000"/>
                <w:sz w:val="20"/>
                <w:szCs w:val="20"/>
              </w:rPr>
            </w:pPr>
          </w:p>
        </w:tc>
        <w:tc>
          <w:tcPr>
            <w:tcW w:w="4089" w:type="dxa"/>
            <w:tcBorders>
              <w:top w:val="nil"/>
              <w:left w:val="nil"/>
              <w:bottom w:val="single" w:sz="4" w:space="0" w:color="auto"/>
              <w:right w:val="single" w:sz="4" w:space="0" w:color="auto"/>
            </w:tcBorders>
            <w:noWrap/>
            <w:vAlign w:val="center"/>
            <w:hideMark/>
          </w:tcPr>
          <w:p w14:paraId="7A5C54AC" w14:textId="77777777" w:rsidR="00E1267A" w:rsidRPr="006450DC" w:rsidRDefault="00E1267A" w:rsidP="00E1267A">
            <w:pPr>
              <w:spacing w:after="0" w:line="240" w:lineRule="auto"/>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 xml:space="preserve">         &gt; 10 in. thickness</w:t>
            </w:r>
          </w:p>
        </w:tc>
        <w:tc>
          <w:tcPr>
            <w:tcW w:w="997" w:type="dxa"/>
            <w:tcBorders>
              <w:top w:val="nil"/>
              <w:left w:val="nil"/>
              <w:bottom w:val="single" w:sz="4" w:space="0" w:color="auto"/>
              <w:right w:val="single" w:sz="4" w:space="0" w:color="auto"/>
            </w:tcBorders>
            <w:noWrap/>
            <w:vAlign w:val="center"/>
            <w:hideMark/>
          </w:tcPr>
          <w:p w14:paraId="432932EF" w14:textId="77777777" w:rsidR="00E1267A" w:rsidRPr="006450DC" w:rsidRDefault="00E1267A"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0.30</w:t>
            </w:r>
          </w:p>
        </w:tc>
        <w:tc>
          <w:tcPr>
            <w:tcW w:w="1762" w:type="dxa"/>
            <w:tcBorders>
              <w:top w:val="nil"/>
              <w:left w:val="nil"/>
              <w:bottom w:val="single" w:sz="4" w:space="0" w:color="auto"/>
              <w:right w:val="single" w:sz="4" w:space="0" w:color="auto"/>
            </w:tcBorders>
            <w:noWrap/>
            <w:vAlign w:val="center"/>
            <w:hideMark/>
          </w:tcPr>
          <w:p w14:paraId="1E93DCC2" w14:textId="77777777" w:rsidR="00E1267A" w:rsidRPr="006450DC" w:rsidRDefault="00E1267A" w:rsidP="00E1267A">
            <w:pPr>
              <w:spacing w:after="0" w:line="240" w:lineRule="auto"/>
              <w:jc w:val="center"/>
              <w:rPr>
                <w:rFonts w:ascii="Times New Roman" w:eastAsia="Times New Roman" w:hAnsi="Times New Roman" w:cs="Times New Roman"/>
                <w:color w:val="000000"/>
                <w:sz w:val="20"/>
                <w:szCs w:val="20"/>
              </w:rPr>
            </w:pPr>
            <w:r w:rsidRPr="006450DC">
              <w:rPr>
                <w:rFonts w:ascii="Times New Roman" w:eastAsia="Times New Roman" w:hAnsi="Times New Roman" w:cs="Times New Roman"/>
                <w:color w:val="000000"/>
                <w:sz w:val="20"/>
                <w:szCs w:val="20"/>
              </w:rPr>
              <w:t>Square Yard</w:t>
            </w:r>
          </w:p>
        </w:tc>
      </w:tr>
    </w:tbl>
    <w:p w14:paraId="7E72B48A" w14:textId="77777777" w:rsidR="002E5734" w:rsidRDefault="002E5734" w:rsidP="000A7026">
      <w:pPr>
        <w:spacing w:after="120" w:line="240" w:lineRule="auto"/>
        <w:jc w:val="both"/>
        <w:rPr>
          <w:rFonts w:ascii="Times New Roman" w:eastAsia="Times New Roman" w:hAnsi="Times New Roman" w:cs="Times New Roman"/>
          <w:sz w:val="24"/>
          <w:szCs w:val="20"/>
        </w:rPr>
      </w:pPr>
    </w:p>
    <w:p w14:paraId="118508D3" w14:textId="77777777" w:rsidR="000A7026" w:rsidRPr="000A7026" w:rsidRDefault="000A7026" w:rsidP="000A7026">
      <w:pPr>
        <w:spacing w:after="120" w:line="240" w:lineRule="auto"/>
        <w:jc w:val="both"/>
        <w:rPr>
          <w:rFonts w:ascii="Times New Roman" w:eastAsia="Times New Roman" w:hAnsi="Times New Roman" w:cs="Times New Roman"/>
          <w:sz w:val="24"/>
          <w:szCs w:val="20"/>
        </w:rPr>
      </w:pPr>
      <w:r w:rsidRPr="000A7026">
        <w:rPr>
          <w:rFonts w:ascii="Times New Roman" w:eastAsia="Times New Roman" w:hAnsi="Times New Roman" w:cs="Times New Roman"/>
          <w:sz w:val="24"/>
          <w:szCs w:val="20"/>
        </w:rPr>
        <w:lastRenderedPageBreak/>
        <w:t>No payment adjustment for fuel shall be made on any item of work which is not listed above.</w:t>
      </w:r>
    </w:p>
    <w:p w14:paraId="37B02F57" w14:textId="77777777" w:rsidR="000A7026" w:rsidRPr="000A7026" w:rsidRDefault="000A7026" w:rsidP="000A7026">
      <w:pPr>
        <w:spacing w:after="120" w:line="240" w:lineRule="auto"/>
        <w:ind w:firstLine="480"/>
        <w:jc w:val="both"/>
        <w:rPr>
          <w:rFonts w:ascii="Times New Roman" w:eastAsia="Times New Roman" w:hAnsi="Times New Roman" w:cs="Times New Roman"/>
          <w:sz w:val="24"/>
          <w:szCs w:val="20"/>
        </w:rPr>
      </w:pPr>
      <w:r w:rsidRPr="000A7026">
        <w:rPr>
          <w:rFonts w:ascii="Times New Roman" w:eastAsia="Times New Roman" w:hAnsi="Times New Roman" w:cs="Times New Roman"/>
          <w:sz w:val="24"/>
          <w:szCs w:val="20"/>
        </w:rPr>
        <w:t xml:space="preserve">No payment adjustment for fuel shall be made unless the price index varies </w:t>
      </w:r>
      <w:r w:rsidR="00856479">
        <w:rPr>
          <w:rFonts w:ascii="Times New Roman" w:eastAsia="Times New Roman" w:hAnsi="Times New Roman" w:cs="Times New Roman"/>
          <w:sz w:val="24"/>
          <w:szCs w:val="20"/>
        </w:rPr>
        <w:t>5%</w:t>
      </w:r>
      <w:r w:rsidRPr="000A7026">
        <w:rPr>
          <w:rFonts w:ascii="Times New Roman" w:eastAsia="Times New Roman" w:hAnsi="Times New Roman" w:cs="Times New Roman"/>
          <w:sz w:val="24"/>
          <w:szCs w:val="20"/>
        </w:rPr>
        <w:t xml:space="preserve"> or more from the index indicated in this Special Provision.</w:t>
      </w:r>
    </w:p>
    <w:p w14:paraId="7D14E848" w14:textId="2428F572" w:rsidR="000A7026" w:rsidRPr="000A7026" w:rsidRDefault="000A7026" w:rsidP="000A7026">
      <w:pPr>
        <w:spacing w:after="120" w:line="240" w:lineRule="auto"/>
        <w:ind w:firstLine="480"/>
        <w:jc w:val="both"/>
        <w:rPr>
          <w:rFonts w:ascii="Times New Roman" w:eastAsia="Times New Roman" w:hAnsi="Times New Roman" w:cs="Times New Roman"/>
          <w:sz w:val="24"/>
          <w:szCs w:val="20"/>
        </w:rPr>
      </w:pPr>
      <w:r w:rsidRPr="000A7026">
        <w:rPr>
          <w:rFonts w:ascii="Times New Roman" w:eastAsia="Times New Roman" w:hAnsi="Times New Roman" w:cs="Times New Roman"/>
          <w:sz w:val="24"/>
          <w:szCs w:val="20"/>
        </w:rPr>
        <w:t xml:space="preserve">Where the price index varies </w:t>
      </w:r>
      <w:r w:rsidR="00856479">
        <w:rPr>
          <w:rFonts w:ascii="Times New Roman" w:eastAsia="Times New Roman" w:hAnsi="Times New Roman" w:cs="Times New Roman"/>
          <w:sz w:val="24"/>
          <w:szCs w:val="20"/>
        </w:rPr>
        <w:t>5%</w:t>
      </w:r>
      <w:r w:rsidRPr="000A7026">
        <w:rPr>
          <w:rFonts w:ascii="Times New Roman" w:eastAsia="Times New Roman" w:hAnsi="Times New Roman" w:cs="Times New Roman"/>
          <w:sz w:val="24"/>
          <w:szCs w:val="20"/>
        </w:rPr>
        <w:t xml:space="preserve"> or more, the payment adjustment will be made as follows:</w:t>
      </w:r>
    </w:p>
    <w:p w14:paraId="261FFD88" w14:textId="77777777" w:rsidR="000A7026" w:rsidRPr="000A7026" w:rsidRDefault="000A7026" w:rsidP="00F56D4E">
      <w:pPr>
        <w:spacing w:after="120" w:line="240" w:lineRule="auto"/>
        <w:ind w:firstLine="480"/>
        <w:jc w:val="both"/>
        <w:rPr>
          <w:rFonts w:ascii="Times New Roman" w:eastAsia="Times New Roman" w:hAnsi="Times New Roman" w:cs="Times New Roman"/>
          <w:sz w:val="24"/>
          <w:szCs w:val="20"/>
        </w:rPr>
      </w:pPr>
      <w:r w:rsidRPr="000A7026">
        <w:rPr>
          <w:rFonts w:ascii="Times New Roman" w:eastAsia="Times New Roman" w:hAnsi="Times New Roman" w:cs="Times New Roman"/>
          <w:sz w:val="24"/>
          <w:szCs w:val="20"/>
        </w:rPr>
        <w:t>PA = [(</w:t>
      </w:r>
      <w:proofErr w:type="spellStart"/>
      <w:r w:rsidRPr="000A7026">
        <w:rPr>
          <w:rFonts w:ascii="Times New Roman" w:eastAsia="Times New Roman" w:hAnsi="Times New Roman" w:cs="Times New Roman"/>
          <w:sz w:val="24"/>
          <w:szCs w:val="20"/>
        </w:rPr>
        <w:t>Ic÷Ib</w:t>
      </w:r>
      <w:proofErr w:type="spellEnd"/>
      <w:r w:rsidRPr="000A7026">
        <w:rPr>
          <w:rFonts w:ascii="Times New Roman" w:eastAsia="Times New Roman" w:hAnsi="Times New Roman" w:cs="Times New Roman"/>
          <w:sz w:val="24"/>
          <w:szCs w:val="20"/>
        </w:rPr>
        <w:t xml:space="preserve">) – 1] × Fe × </w:t>
      </w:r>
      <w:proofErr w:type="spellStart"/>
      <w:r w:rsidRPr="000A7026">
        <w:rPr>
          <w:rFonts w:ascii="Times New Roman" w:eastAsia="Times New Roman" w:hAnsi="Times New Roman" w:cs="Times New Roman"/>
          <w:sz w:val="24"/>
          <w:szCs w:val="20"/>
        </w:rPr>
        <w:t>Fp</w:t>
      </w:r>
      <w:proofErr w:type="spellEnd"/>
    </w:p>
    <w:p w14:paraId="344E091F" w14:textId="77777777" w:rsidR="000A7026" w:rsidRPr="000A7026" w:rsidRDefault="000A7026" w:rsidP="000A7026">
      <w:pPr>
        <w:spacing w:after="120" w:line="240" w:lineRule="auto"/>
        <w:rPr>
          <w:rFonts w:ascii="Times New Roman" w:eastAsia="Times New Roman" w:hAnsi="Times New Roman" w:cs="Times New Roman"/>
          <w:sz w:val="24"/>
          <w:szCs w:val="20"/>
        </w:rPr>
      </w:pPr>
      <w:r w:rsidRPr="000A7026">
        <w:rPr>
          <w:rFonts w:ascii="Times New Roman" w:eastAsia="Times New Roman" w:hAnsi="Times New Roman" w:cs="Times New Roman"/>
          <w:position w:val="-10"/>
          <w:sz w:val="24"/>
          <w:szCs w:val="20"/>
        </w:rPr>
        <w:object w:dxaOrig="180" w:dyaOrig="340" w14:anchorId="487E5F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5" o:title=""/>
          </v:shape>
          <o:OLEObject Type="Embed" ProgID="Equation.3" ShapeID="_x0000_i1025" DrawAspect="Content" ObjectID="_1837252987" r:id="rId16"/>
        </w:object>
      </w:r>
      <w:r w:rsidRPr="000A7026">
        <w:rPr>
          <w:rFonts w:ascii="Times New Roman" w:eastAsia="Times New Roman" w:hAnsi="Times New Roman" w:cs="Times New Roman"/>
          <w:sz w:val="24"/>
          <w:szCs w:val="20"/>
        </w:rPr>
        <w:t>Where:</w:t>
      </w:r>
    </w:p>
    <w:p w14:paraId="30C0C560" w14:textId="77777777" w:rsidR="000A7026" w:rsidRPr="000A7026" w:rsidRDefault="000A7026" w:rsidP="000A7026">
      <w:pPr>
        <w:spacing w:after="0" w:line="240" w:lineRule="auto"/>
        <w:ind w:firstLine="540"/>
        <w:rPr>
          <w:rFonts w:ascii="Times New Roman" w:eastAsia="Times New Roman" w:hAnsi="Times New Roman" w:cs="Times New Roman"/>
          <w:sz w:val="24"/>
          <w:szCs w:val="20"/>
        </w:rPr>
      </w:pPr>
      <w:r w:rsidRPr="000A7026">
        <w:rPr>
          <w:rFonts w:ascii="Times New Roman" w:eastAsia="Times New Roman" w:hAnsi="Times New Roman" w:cs="Times New Roman"/>
          <w:sz w:val="24"/>
          <w:szCs w:val="20"/>
        </w:rPr>
        <w:t>PA =Payment Adjustment (may be plus or minus)</w:t>
      </w:r>
    </w:p>
    <w:p w14:paraId="6E60C8EB" w14:textId="77777777" w:rsidR="000A7026" w:rsidRPr="000A7026" w:rsidRDefault="000A7026" w:rsidP="000A7026">
      <w:pPr>
        <w:spacing w:after="0" w:line="240" w:lineRule="auto"/>
        <w:ind w:firstLine="540"/>
        <w:rPr>
          <w:rFonts w:ascii="Times New Roman" w:eastAsia="Times New Roman" w:hAnsi="Times New Roman" w:cs="Times New Roman"/>
          <w:sz w:val="24"/>
          <w:szCs w:val="20"/>
        </w:rPr>
      </w:pPr>
      <w:proofErr w:type="spellStart"/>
      <w:r w:rsidRPr="000A7026">
        <w:rPr>
          <w:rFonts w:ascii="Times New Roman" w:eastAsia="Times New Roman" w:hAnsi="Times New Roman" w:cs="Times New Roman"/>
          <w:sz w:val="24"/>
          <w:szCs w:val="20"/>
        </w:rPr>
        <w:t>Ic</w:t>
      </w:r>
      <w:proofErr w:type="spellEnd"/>
      <w:r w:rsidRPr="000A7026">
        <w:rPr>
          <w:rFonts w:ascii="Times New Roman" w:eastAsia="Times New Roman" w:hAnsi="Times New Roman" w:cs="Times New Roman"/>
          <w:sz w:val="24"/>
          <w:szCs w:val="20"/>
        </w:rPr>
        <w:t xml:space="preserve"> =Index for Current Month</w:t>
      </w:r>
    </w:p>
    <w:p w14:paraId="1208BF6F" w14:textId="77777777" w:rsidR="000A7026" w:rsidRPr="000A7026" w:rsidRDefault="000A7026" w:rsidP="000A7026">
      <w:pPr>
        <w:spacing w:after="0" w:line="240" w:lineRule="auto"/>
        <w:ind w:firstLine="540"/>
        <w:rPr>
          <w:rFonts w:ascii="Times New Roman" w:eastAsia="Times New Roman" w:hAnsi="Times New Roman" w:cs="Times New Roman"/>
          <w:sz w:val="24"/>
          <w:szCs w:val="20"/>
        </w:rPr>
      </w:pPr>
      <w:proofErr w:type="spellStart"/>
      <w:r w:rsidRPr="000A7026">
        <w:rPr>
          <w:rFonts w:ascii="Times New Roman" w:eastAsia="Times New Roman" w:hAnsi="Times New Roman" w:cs="Times New Roman"/>
          <w:sz w:val="24"/>
          <w:szCs w:val="20"/>
        </w:rPr>
        <w:t>Ib</w:t>
      </w:r>
      <w:proofErr w:type="spellEnd"/>
      <w:r w:rsidRPr="000A7026">
        <w:rPr>
          <w:rFonts w:ascii="Times New Roman" w:eastAsia="Times New Roman" w:hAnsi="Times New Roman" w:cs="Times New Roman"/>
          <w:sz w:val="24"/>
          <w:szCs w:val="20"/>
        </w:rPr>
        <w:t xml:space="preserve"> =Index for Bidding</w:t>
      </w:r>
    </w:p>
    <w:p w14:paraId="74A4B3B4" w14:textId="77777777" w:rsidR="000A7026" w:rsidRPr="000A7026" w:rsidRDefault="000A7026" w:rsidP="000A7026">
      <w:pPr>
        <w:spacing w:after="0" w:line="240" w:lineRule="auto"/>
        <w:ind w:left="630" w:hanging="90"/>
        <w:rPr>
          <w:rFonts w:ascii="Times New Roman" w:eastAsia="Times New Roman" w:hAnsi="Times New Roman" w:cs="Times New Roman"/>
          <w:sz w:val="24"/>
          <w:szCs w:val="20"/>
        </w:rPr>
      </w:pPr>
      <w:r w:rsidRPr="000A7026">
        <w:rPr>
          <w:rFonts w:ascii="Times New Roman" w:eastAsia="Times New Roman" w:hAnsi="Times New Roman" w:cs="Times New Roman"/>
          <w:sz w:val="24"/>
          <w:szCs w:val="20"/>
        </w:rPr>
        <w:t xml:space="preserve">Fe =Estimated Fuel in Gallons used based on above table and work paid for during adjustment month.  [∑ (Pay quantity x Gallons per </w:t>
      </w:r>
      <w:proofErr w:type="gramStart"/>
      <w:r w:rsidRPr="000A7026">
        <w:rPr>
          <w:rFonts w:ascii="Times New Roman" w:eastAsia="Times New Roman" w:hAnsi="Times New Roman" w:cs="Times New Roman"/>
          <w:sz w:val="24"/>
          <w:szCs w:val="20"/>
        </w:rPr>
        <w:t>unit)=</w:t>
      </w:r>
      <w:proofErr w:type="gramEnd"/>
      <w:r w:rsidRPr="000A7026">
        <w:rPr>
          <w:rFonts w:ascii="Times New Roman" w:eastAsia="Times New Roman" w:hAnsi="Times New Roman" w:cs="Times New Roman"/>
          <w:sz w:val="24"/>
          <w:szCs w:val="20"/>
        </w:rPr>
        <w:t xml:space="preserve"> Fe]</w:t>
      </w:r>
    </w:p>
    <w:p w14:paraId="6D8EEAF0" w14:textId="77777777" w:rsidR="000A7026" w:rsidRPr="000A7026" w:rsidRDefault="000A7026" w:rsidP="000A7026">
      <w:pPr>
        <w:spacing w:after="120" w:line="240" w:lineRule="auto"/>
        <w:ind w:firstLine="540"/>
        <w:rPr>
          <w:rFonts w:ascii="Times New Roman" w:eastAsia="Times New Roman" w:hAnsi="Times New Roman" w:cs="Times New Roman"/>
          <w:sz w:val="24"/>
          <w:szCs w:val="20"/>
        </w:rPr>
      </w:pPr>
      <w:proofErr w:type="spellStart"/>
      <w:r w:rsidRPr="000A7026">
        <w:rPr>
          <w:rFonts w:ascii="Times New Roman" w:eastAsia="Times New Roman" w:hAnsi="Times New Roman" w:cs="Times New Roman"/>
          <w:sz w:val="24"/>
          <w:szCs w:val="20"/>
        </w:rPr>
        <w:t>Fp</w:t>
      </w:r>
      <w:proofErr w:type="spellEnd"/>
      <w:r w:rsidRPr="000A7026">
        <w:rPr>
          <w:rFonts w:ascii="Times New Roman" w:eastAsia="Times New Roman" w:hAnsi="Times New Roman" w:cs="Times New Roman"/>
          <w:sz w:val="24"/>
          <w:szCs w:val="20"/>
        </w:rPr>
        <w:t xml:space="preserve"> = Fuel Price for Bidding</w:t>
      </w:r>
    </w:p>
    <w:p w14:paraId="1ED7DE6B" w14:textId="6CD5F051" w:rsidR="00406D1C" w:rsidRPr="00406D1C" w:rsidRDefault="00406D1C" w:rsidP="00406D1C">
      <w:pPr>
        <w:spacing w:after="120" w:line="240" w:lineRule="auto"/>
        <w:ind w:firstLine="480"/>
        <w:jc w:val="both"/>
        <w:rPr>
          <w:rFonts w:ascii="Times New Roman" w:eastAsia="Times New Roman" w:hAnsi="Times New Roman" w:cs="Times New Roman"/>
          <w:sz w:val="24"/>
          <w:szCs w:val="20"/>
        </w:rPr>
      </w:pPr>
      <w:r w:rsidRPr="00406D1C">
        <w:rPr>
          <w:rFonts w:ascii="Times New Roman" w:eastAsia="Times New Roman" w:hAnsi="Times New Roman" w:cs="Times New Roman"/>
          <w:sz w:val="24"/>
          <w:szCs w:val="20"/>
        </w:rPr>
        <w:t xml:space="preserve">The Project Engineer will compute the payment adjustment for fuel </w:t>
      </w:r>
      <w:r w:rsidR="00E17966">
        <w:rPr>
          <w:rFonts w:ascii="Times New Roman" w:eastAsia="Times New Roman" w:hAnsi="Times New Roman" w:cs="Times New Roman"/>
          <w:sz w:val="24"/>
          <w:szCs w:val="20"/>
        </w:rPr>
        <w:t xml:space="preserve">using the </w:t>
      </w:r>
      <w:r w:rsidR="00E17966" w:rsidRPr="00FE41DC">
        <w:rPr>
          <w:rFonts w:ascii="Times New Roman" w:eastAsia="Times New Roman" w:hAnsi="Times New Roman" w:cs="Times New Roman"/>
          <w:i/>
          <w:sz w:val="24"/>
          <w:szCs w:val="24"/>
        </w:rPr>
        <w:t xml:space="preserve">TAD </w:t>
      </w:r>
      <w:r w:rsidR="00E17966">
        <w:rPr>
          <w:rFonts w:ascii="Times New Roman" w:eastAsia="Times New Roman" w:hAnsi="Times New Roman" w:cs="Times New Roman"/>
          <w:i/>
          <w:sz w:val="24"/>
          <w:szCs w:val="24"/>
        </w:rPr>
        <w:t>Materials</w:t>
      </w:r>
      <w:r w:rsidR="00E17966" w:rsidRPr="00FE41DC">
        <w:rPr>
          <w:rFonts w:ascii="Times New Roman" w:eastAsia="Times New Roman" w:hAnsi="Times New Roman" w:cs="Times New Roman"/>
          <w:i/>
          <w:sz w:val="24"/>
          <w:szCs w:val="24"/>
        </w:rPr>
        <w:t xml:space="preserve"> Adjustment Tool</w:t>
      </w:r>
      <w:r w:rsidRPr="00406D1C">
        <w:rPr>
          <w:rFonts w:ascii="Times New Roman" w:eastAsia="Times New Roman" w:hAnsi="Times New Roman" w:cs="Times New Roman"/>
          <w:sz w:val="24"/>
          <w:szCs w:val="20"/>
        </w:rPr>
        <w:t xml:space="preserve"> and will furnish a copy of the calculations upon request to the prime contractor and approved subcontractors.</w:t>
      </w:r>
      <w:r w:rsidR="00AE3475">
        <w:rPr>
          <w:rFonts w:ascii="Times New Roman" w:eastAsia="Times New Roman" w:hAnsi="Times New Roman" w:cs="Times New Roman"/>
          <w:sz w:val="24"/>
          <w:szCs w:val="20"/>
        </w:rPr>
        <w:t xml:space="preserve"> </w:t>
      </w:r>
      <w:r w:rsidR="00AE3475" w:rsidRPr="00304733">
        <w:rPr>
          <w:rFonts w:ascii="Times New Roman" w:eastAsia="Times New Roman" w:hAnsi="Times New Roman" w:cs="Times New Roman"/>
          <w:sz w:val="24"/>
          <w:szCs w:val="20"/>
        </w:rPr>
        <w:t xml:space="preserve">The TAD </w:t>
      </w:r>
      <w:r w:rsidR="00AE3475">
        <w:rPr>
          <w:rFonts w:ascii="Times New Roman" w:eastAsia="Times New Roman" w:hAnsi="Times New Roman" w:cs="Times New Roman"/>
          <w:sz w:val="24"/>
          <w:szCs w:val="20"/>
        </w:rPr>
        <w:t>Fuel Price</w:t>
      </w:r>
      <w:r w:rsidR="00AE3475" w:rsidRPr="00304733">
        <w:rPr>
          <w:rFonts w:ascii="Times New Roman" w:eastAsia="Times New Roman" w:hAnsi="Times New Roman" w:cs="Times New Roman"/>
          <w:sz w:val="24"/>
          <w:szCs w:val="20"/>
        </w:rPr>
        <w:t xml:space="preserve"> Adjustment monthly calculation records and summaries are to be attached with invoices</w:t>
      </w:r>
      <w:r w:rsidR="00AE3475">
        <w:rPr>
          <w:rFonts w:ascii="Times New Roman" w:eastAsia="Times New Roman" w:hAnsi="Times New Roman" w:cs="Times New Roman"/>
          <w:sz w:val="24"/>
          <w:szCs w:val="20"/>
        </w:rPr>
        <w:t xml:space="preserve"> </w:t>
      </w:r>
      <w:r w:rsidR="00AE3475" w:rsidRPr="00A7302C">
        <w:rPr>
          <w:rFonts w:ascii="Times New Roman" w:eastAsia="Times New Roman" w:hAnsi="Times New Roman" w:cs="Times New Roman"/>
          <w:sz w:val="24"/>
          <w:szCs w:val="20"/>
        </w:rPr>
        <w:t>and calculated as described herein</w:t>
      </w:r>
      <w:r w:rsidR="00AE3475">
        <w:rPr>
          <w:rFonts w:ascii="Times New Roman" w:eastAsia="Times New Roman" w:hAnsi="Times New Roman" w:cs="Times New Roman"/>
          <w:sz w:val="24"/>
          <w:szCs w:val="20"/>
        </w:rPr>
        <w:t>.</w:t>
      </w:r>
    </w:p>
    <w:p w14:paraId="5A7C71A2" w14:textId="50F01D18" w:rsidR="000A7026" w:rsidRDefault="000A7026" w:rsidP="000A7026">
      <w:pPr>
        <w:spacing w:after="0" w:line="240" w:lineRule="auto"/>
        <w:ind w:firstLine="475"/>
        <w:jc w:val="both"/>
        <w:rPr>
          <w:rFonts w:ascii="Times New Roman" w:eastAsia="Times New Roman" w:hAnsi="Times New Roman" w:cs="Times New Roman"/>
          <w:sz w:val="24"/>
          <w:szCs w:val="20"/>
        </w:rPr>
      </w:pPr>
      <w:r w:rsidRPr="000A7026">
        <w:rPr>
          <w:rFonts w:ascii="Times New Roman" w:eastAsia="Times New Roman" w:hAnsi="Times New Roman" w:cs="Times New Roman"/>
          <w:sz w:val="24"/>
          <w:szCs w:val="20"/>
        </w:rPr>
        <w:t xml:space="preserve">Upon the expiration of the allocated working time, as set forth in the original contract or as extended by Change Order, payment adjustments for fuel </w:t>
      </w:r>
      <w:r w:rsidR="00AE3475">
        <w:rPr>
          <w:rFonts w:ascii="Times New Roman" w:eastAsia="Times New Roman" w:hAnsi="Times New Roman" w:cs="Times New Roman"/>
          <w:sz w:val="24"/>
          <w:szCs w:val="20"/>
        </w:rPr>
        <w:t xml:space="preserve">will </w:t>
      </w:r>
      <w:r w:rsidR="00AE3475" w:rsidRPr="00BA55E8">
        <w:rPr>
          <w:rFonts w:ascii="Times New Roman" w:eastAsia="Times New Roman" w:hAnsi="Times New Roman" w:cs="Times New Roman"/>
          <w:sz w:val="24"/>
          <w:szCs w:val="20"/>
        </w:rPr>
        <w:t>continue to be made</w:t>
      </w:r>
      <w:r w:rsidR="00AE3475">
        <w:rPr>
          <w:rFonts w:ascii="Times New Roman" w:eastAsia="Times New Roman" w:hAnsi="Times New Roman" w:cs="Times New Roman"/>
          <w:sz w:val="24"/>
          <w:szCs w:val="20"/>
        </w:rPr>
        <w:t xml:space="preserve"> at the lesser </w:t>
      </w:r>
      <w:r w:rsidR="00AE3475" w:rsidRPr="00A7302C">
        <w:rPr>
          <w:rFonts w:ascii="Times New Roman" w:eastAsia="Times New Roman" w:hAnsi="Times New Roman" w:cs="Times New Roman"/>
          <w:sz w:val="24"/>
          <w:szCs w:val="20"/>
        </w:rPr>
        <w:t xml:space="preserve">Monthly </w:t>
      </w:r>
      <w:r w:rsidR="00AE3475">
        <w:rPr>
          <w:rFonts w:ascii="Times New Roman" w:eastAsia="Times New Roman" w:hAnsi="Times New Roman" w:cs="Times New Roman"/>
          <w:sz w:val="24"/>
          <w:szCs w:val="20"/>
        </w:rPr>
        <w:t>Fuel</w:t>
      </w:r>
      <w:r w:rsidR="00AE3475" w:rsidRPr="00A7302C">
        <w:rPr>
          <w:rFonts w:ascii="Times New Roman" w:eastAsia="Times New Roman" w:hAnsi="Times New Roman" w:cs="Times New Roman"/>
          <w:sz w:val="24"/>
          <w:szCs w:val="20"/>
        </w:rPr>
        <w:t xml:space="preserve"> Index</w:t>
      </w:r>
      <w:r w:rsidR="00AE3475">
        <w:rPr>
          <w:rFonts w:ascii="Times New Roman" w:eastAsia="Times New Roman" w:hAnsi="Times New Roman" w:cs="Times New Roman"/>
          <w:sz w:val="24"/>
          <w:szCs w:val="20"/>
        </w:rPr>
        <w:t xml:space="preserve"> value of either the current month or the month when the working time </w:t>
      </w:r>
      <w:proofErr w:type="gramStart"/>
      <w:r w:rsidR="00AE3475">
        <w:rPr>
          <w:rFonts w:ascii="Times New Roman" w:eastAsia="Times New Roman" w:hAnsi="Times New Roman" w:cs="Times New Roman"/>
          <w:sz w:val="24"/>
          <w:szCs w:val="20"/>
        </w:rPr>
        <w:t>expired</w:t>
      </w:r>
      <w:proofErr w:type="gramEnd"/>
      <w:r w:rsidR="00AE3475">
        <w:rPr>
          <w:rFonts w:ascii="Times New Roman" w:eastAsia="Times New Roman" w:hAnsi="Times New Roman" w:cs="Times New Roman"/>
          <w:sz w:val="24"/>
          <w:szCs w:val="20"/>
        </w:rPr>
        <w:t>.</w:t>
      </w:r>
      <w:r w:rsidRPr="000A7026">
        <w:rPr>
          <w:rFonts w:ascii="Times New Roman" w:eastAsia="Times New Roman" w:hAnsi="Times New Roman" w:cs="Times New Roman"/>
          <w:sz w:val="24"/>
          <w:szCs w:val="20"/>
        </w:rPr>
        <w:t xml:space="preserve"> </w:t>
      </w:r>
    </w:p>
    <w:p w14:paraId="7320279E" w14:textId="77777777" w:rsidR="00F56D4E" w:rsidRPr="000A7026" w:rsidRDefault="00F56D4E" w:rsidP="000A7026">
      <w:pPr>
        <w:spacing w:after="0" w:line="240" w:lineRule="auto"/>
        <w:ind w:firstLine="475"/>
        <w:jc w:val="both"/>
        <w:rPr>
          <w:rFonts w:ascii="Times New Roman" w:eastAsia="Times New Roman" w:hAnsi="Times New Roman" w:cs="Times New Roman"/>
          <w:sz w:val="24"/>
          <w:szCs w:val="20"/>
        </w:rPr>
      </w:pPr>
    </w:p>
    <w:p w14:paraId="1EFA3FCE" w14:textId="77777777" w:rsidR="000A7026" w:rsidRPr="000A7026" w:rsidRDefault="000A7026" w:rsidP="000A7026">
      <w:pPr>
        <w:spacing w:after="0" w:line="240" w:lineRule="auto"/>
        <w:ind w:firstLine="480"/>
        <w:rPr>
          <w:rFonts w:ascii="Times New Roman" w:eastAsia="Times New Roman" w:hAnsi="Times New Roman" w:cs="Times New Roman"/>
          <w:sz w:val="24"/>
          <w:szCs w:val="20"/>
        </w:rPr>
      </w:pPr>
      <w:r w:rsidRPr="000A7026">
        <w:rPr>
          <w:rFonts w:ascii="Times New Roman" w:eastAsia="Times New Roman" w:hAnsi="Times New Roman" w:cs="Times New Roman"/>
          <w:sz w:val="24"/>
          <w:szCs w:val="20"/>
        </w:rPr>
        <w:t>Payment Adjustment for fuel will be made under:</w:t>
      </w:r>
    </w:p>
    <w:p w14:paraId="016E9323" w14:textId="77777777" w:rsidR="000A7026" w:rsidRPr="000A7026" w:rsidRDefault="000A7026" w:rsidP="000A7026">
      <w:pPr>
        <w:spacing w:after="0" w:line="240" w:lineRule="auto"/>
        <w:rPr>
          <w:rFonts w:ascii="Times New Roman" w:eastAsia="Times New Roman" w:hAnsi="Times New Roman" w:cs="Times New Roman"/>
          <w:sz w:val="24"/>
          <w:szCs w:val="20"/>
        </w:rPr>
      </w:pPr>
    </w:p>
    <w:p w14:paraId="0959D317" w14:textId="51FB141A" w:rsidR="00C4111E" w:rsidRDefault="003C661E" w:rsidP="00304733">
      <w:pPr>
        <w:spacing w:after="0" w:line="240" w:lineRule="auto"/>
        <w:jc w:val="both"/>
        <w:rPr>
          <w:rFonts w:ascii="Times New Roman" w:eastAsia="Times New Roman" w:hAnsi="Times New Roman" w:cs="Times New Roman"/>
          <w:sz w:val="24"/>
          <w:szCs w:val="24"/>
        </w:rPr>
      </w:pPr>
      <w:r w:rsidRPr="00CB0821">
        <w:rPr>
          <w:rFonts w:ascii="Times New Roman" w:eastAsia="Times New Roman" w:hAnsi="Times New Roman" w:cs="Times New Roman"/>
          <w:sz w:val="24"/>
          <w:szCs w:val="20"/>
        </w:rPr>
        <w:t xml:space="preserve">Item </w:t>
      </w:r>
      <w:r>
        <w:rPr>
          <w:rFonts w:ascii="Times New Roman" w:eastAsia="Times New Roman" w:hAnsi="Times New Roman" w:cs="Times New Roman"/>
          <w:sz w:val="24"/>
          <w:szCs w:val="20"/>
        </w:rPr>
        <w:t>TN</w:t>
      </w:r>
      <w:r w:rsidRPr="00CB0821">
        <w:rPr>
          <w:rFonts w:ascii="Times New Roman" w:eastAsia="Times New Roman" w:hAnsi="Times New Roman" w:cs="Times New Roman"/>
          <w:sz w:val="24"/>
          <w:szCs w:val="20"/>
        </w:rPr>
        <w:t>P-</w:t>
      </w:r>
      <w:r>
        <w:rPr>
          <w:rFonts w:ascii="Times New Roman" w:eastAsia="Times New Roman" w:hAnsi="Times New Roman" w:cs="Times New Roman"/>
          <w:sz w:val="24"/>
          <w:szCs w:val="20"/>
        </w:rPr>
        <w:t>109</w:t>
      </w:r>
      <w:r w:rsidRPr="00CB0821">
        <w:rPr>
          <w:rFonts w:ascii="Times New Roman" w:eastAsia="Times New Roman" w:hAnsi="Times New Roman" w:cs="Times New Roman"/>
          <w:sz w:val="24"/>
          <w:szCs w:val="20"/>
        </w:rPr>
        <w:t>-8.1</w:t>
      </w:r>
      <w:r>
        <w:rPr>
          <w:rFonts w:ascii="Times New Roman" w:eastAsia="Times New Roman" w:hAnsi="Times New Roman" w:cs="Times New Roman"/>
          <w:sz w:val="24"/>
          <w:szCs w:val="20"/>
        </w:rPr>
        <w:t>a</w:t>
      </w:r>
      <w:r w:rsidRPr="00CB0821">
        <w:rPr>
          <w:rFonts w:ascii="Times New Roman" w:eastAsia="Times New Roman" w:hAnsi="Times New Roman" w:cs="Times New Roman"/>
          <w:sz w:val="24"/>
          <w:szCs w:val="20"/>
        </w:rPr>
        <w:tab/>
      </w:r>
      <w:r>
        <w:rPr>
          <w:rFonts w:ascii="Times New Roman" w:eastAsia="Times New Roman" w:hAnsi="Times New Roman" w:cs="Times New Roman"/>
          <w:sz w:val="24"/>
          <w:szCs w:val="20"/>
        </w:rPr>
        <w:t>Fuel</w:t>
      </w:r>
      <w:r w:rsidRPr="00872701">
        <w:rPr>
          <w:rFonts w:ascii="Times New Roman" w:eastAsia="Times New Roman" w:hAnsi="Times New Roman" w:cs="Times New Roman"/>
          <w:sz w:val="24"/>
          <w:szCs w:val="20"/>
        </w:rPr>
        <w:t xml:space="preserve"> Price Adjustment </w:t>
      </w:r>
      <w:r w:rsidRPr="00CB082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Dollar</w:t>
      </w:r>
      <w:r w:rsidR="00C4111E">
        <w:rPr>
          <w:rFonts w:ascii="Times New Roman" w:eastAsia="Times New Roman" w:hAnsi="Times New Roman" w:cs="Times New Roman"/>
          <w:sz w:val="24"/>
          <w:szCs w:val="24"/>
        </w:rPr>
        <w:br w:type="page"/>
      </w:r>
    </w:p>
    <w:p w14:paraId="5603C197" w14:textId="77777777" w:rsidR="00C4111E" w:rsidRDefault="00C4111E" w:rsidP="00C4111E">
      <w:pPr>
        <w:spacing w:after="0" w:line="240" w:lineRule="auto"/>
        <w:jc w:val="center"/>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lastRenderedPageBreak/>
        <w:t>Monthly Payment Adjustment for Fuel Worksheet</w:t>
      </w:r>
    </w:p>
    <w:p w14:paraId="56F629FD" w14:textId="158C25D2" w:rsidR="000A279E" w:rsidRPr="00C4111E" w:rsidRDefault="000A279E" w:rsidP="00C4111E">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(THIS SHEET IS OPTIONAL AND LIKELY NOT NEEDED SINCE THE EXCEL SPREADSHEET IS USED FOR CALCULATIONS)</w:t>
      </w:r>
    </w:p>
    <w:p w14:paraId="6926AC73" w14:textId="77777777" w:rsidR="00C4111E" w:rsidRPr="00C4111E" w:rsidRDefault="00C4111E" w:rsidP="00C4111E">
      <w:pPr>
        <w:spacing w:after="0" w:line="240" w:lineRule="auto"/>
        <w:rPr>
          <w:rFonts w:ascii="Times New Roman" w:eastAsia="Times New Roman" w:hAnsi="Times New Roman" w:cs="Times New Roman"/>
          <w:sz w:val="24"/>
          <w:szCs w:val="20"/>
        </w:rPr>
      </w:pPr>
    </w:p>
    <w:p w14:paraId="0BB29584" w14:textId="77777777" w:rsidR="00C4111E" w:rsidRPr="00C4111E" w:rsidRDefault="00C4111E" w:rsidP="00C4111E">
      <w:pPr>
        <w:spacing w:after="0" w:line="240" w:lineRule="auto"/>
        <w:rPr>
          <w:rFonts w:ascii="Times New Roman" w:eastAsia="Times New Roman" w:hAnsi="Times New Roman" w:cs="Times New Roman"/>
          <w:sz w:val="24"/>
          <w:szCs w:val="20"/>
        </w:rPr>
      </w:pPr>
    </w:p>
    <w:p w14:paraId="5D1EA558" w14:textId="77777777" w:rsidR="00C4111E" w:rsidRPr="00C4111E" w:rsidRDefault="00C4111E" w:rsidP="00C4111E">
      <w:pPr>
        <w:spacing w:after="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Project No.______________________               Contract No.__________________</w:t>
      </w:r>
    </w:p>
    <w:p w14:paraId="7BBA0A3D" w14:textId="77777777" w:rsidR="00C4111E" w:rsidRPr="00C4111E" w:rsidRDefault="00C4111E" w:rsidP="00C4111E">
      <w:pPr>
        <w:spacing w:after="0" w:line="240" w:lineRule="auto"/>
        <w:rPr>
          <w:rFonts w:ascii="Times New Roman" w:eastAsia="Times New Roman" w:hAnsi="Times New Roman" w:cs="Times New Roman"/>
          <w:sz w:val="24"/>
          <w:szCs w:val="20"/>
        </w:rPr>
      </w:pPr>
    </w:p>
    <w:p w14:paraId="2B27CE3B" w14:textId="77777777" w:rsidR="00C4111E" w:rsidRPr="00C4111E" w:rsidRDefault="00C4111E" w:rsidP="00C4111E">
      <w:pPr>
        <w:spacing w:after="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County___________________________</w:t>
      </w:r>
    </w:p>
    <w:p w14:paraId="311F81E1" w14:textId="77777777" w:rsidR="00C4111E" w:rsidRPr="00C4111E" w:rsidRDefault="00C4111E" w:rsidP="00C4111E">
      <w:pPr>
        <w:spacing w:after="0" w:line="240" w:lineRule="auto"/>
        <w:rPr>
          <w:rFonts w:ascii="Times New Roman" w:eastAsia="Times New Roman" w:hAnsi="Times New Roman" w:cs="Times New Roman"/>
          <w:sz w:val="24"/>
          <w:szCs w:val="20"/>
        </w:rPr>
      </w:pPr>
    </w:p>
    <w:p w14:paraId="20C6636A" w14:textId="77777777" w:rsidR="00C4111E" w:rsidRPr="00C4111E" w:rsidRDefault="00C4111E" w:rsidP="00C4111E">
      <w:pPr>
        <w:spacing w:after="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 xml:space="preserve">Fuel </w:t>
      </w:r>
      <w:r w:rsidR="003570C7">
        <w:rPr>
          <w:rFonts w:ascii="Times New Roman" w:eastAsia="Times New Roman" w:hAnsi="Times New Roman" w:cs="Times New Roman"/>
          <w:sz w:val="24"/>
          <w:szCs w:val="20"/>
        </w:rPr>
        <w:t>Price (</w:t>
      </w:r>
      <w:proofErr w:type="spellStart"/>
      <w:proofErr w:type="gramStart"/>
      <w:r w:rsidR="003570C7">
        <w:rPr>
          <w:rFonts w:ascii="Times New Roman" w:eastAsia="Times New Roman" w:hAnsi="Times New Roman" w:cs="Times New Roman"/>
          <w:sz w:val="24"/>
          <w:szCs w:val="20"/>
        </w:rPr>
        <w:t>Fp</w:t>
      </w:r>
      <w:proofErr w:type="spellEnd"/>
      <w:r w:rsidR="003570C7">
        <w:rPr>
          <w:rFonts w:ascii="Times New Roman" w:eastAsia="Times New Roman" w:hAnsi="Times New Roman" w:cs="Times New Roman"/>
          <w:sz w:val="24"/>
          <w:szCs w:val="20"/>
        </w:rPr>
        <w:t>)_</w:t>
      </w:r>
      <w:proofErr w:type="gramEnd"/>
      <w:r w:rsidR="003570C7">
        <w:rPr>
          <w:rFonts w:ascii="Times New Roman" w:eastAsia="Times New Roman" w:hAnsi="Times New Roman" w:cs="Times New Roman"/>
          <w:sz w:val="24"/>
          <w:szCs w:val="20"/>
        </w:rPr>
        <w:t>______</w:t>
      </w:r>
      <w:r w:rsidRPr="00C4111E">
        <w:rPr>
          <w:rFonts w:ascii="Times New Roman" w:eastAsia="Times New Roman" w:hAnsi="Times New Roman" w:cs="Times New Roman"/>
          <w:sz w:val="24"/>
          <w:szCs w:val="20"/>
        </w:rPr>
        <w:t>Price Index Bidding (</w:t>
      </w:r>
      <w:proofErr w:type="spellStart"/>
      <w:r w:rsidRPr="00C4111E">
        <w:rPr>
          <w:rFonts w:ascii="Times New Roman" w:eastAsia="Times New Roman" w:hAnsi="Times New Roman" w:cs="Times New Roman"/>
          <w:sz w:val="24"/>
          <w:szCs w:val="20"/>
        </w:rPr>
        <w:t>Ib</w:t>
      </w:r>
      <w:proofErr w:type="spellEnd"/>
      <w:r w:rsidRPr="00C4111E">
        <w:rPr>
          <w:rFonts w:ascii="Times New Roman" w:eastAsia="Times New Roman" w:hAnsi="Times New Roman" w:cs="Times New Roman"/>
          <w:sz w:val="24"/>
          <w:szCs w:val="20"/>
        </w:rPr>
        <w:t>)_________Current Price Index (</w:t>
      </w:r>
      <w:proofErr w:type="spellStart"/>
      <w:r w:rsidRPr="00C4111E">
        <w:rPr>
          <w:rFonts w:ascii="Times New Roman" w:eastAsia="Times New Roman" w:hAnsi="Times New Roman" w:cs="Times New Roman"/>
          <w:sz w:val="24"/>
          <w:szCs w:val="20"/>
        </w:rPr>
        <w:t>Ic</w:t>
      </w:r>
      <w:proofErr w:type="spellEnd"/>
      <w:r w:rsidRPr="00C4111E">
        <w:rPr>
          <w:rFonts w:ascii="Times New Roman" w:eastAsia="Times New Roman" w:hAnsi="Times New Roman" w:cs="Times New Roman"/>
          <w:sz w:val="24"/>
          <w:szCs w:val="20"/>
        </w:rPr>
        <w:t>) _____</w:t>
      </w:r>
    </w:p>
    <w:p w14:paraId="75E0A8B4" w14:textId="77777777" w:rsidR="00C4111E" w:rsidRDefault="00C4111E" w:rsidP="00C4111E">
      <w:pPr>
        <w:spacing w:after="0" w:line="240" w:lineRule="auto"/>
        <w:rPr>
          <w:rFonts w:ascii="Times New Roman" w:eastAsia="Times New Roman" w:hAnsi="Times New Roman" w:cs="Times New Roman"/>
          <w:sz w:val="24"/>
          <w:szCs w:val="20"/>
        </w:rPr>
      </w:pPr>
    </w:p>
    <w:p w14:paraId="59B4C78B" w14:textId="77777777" w:rsidR="00C4111E" w:rsidRPr="00C4111E" w:rsidRDefault="00C4111E" w:rsidP="00C4111E">
      <w:pPr>
        <w:spacing w:after="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 xml:space="preserve">Estimate Period:  Work </w:t>
      </w:r>
      <w:proofErr w:type="spellStart"/>
      <w:r w:rsidRPr="00C4111E">
        <w:rPr>
          <w:rFonts w:ascii="Times New Roman" w:eastAsia="Times New Roman" w:hAnsi="Times New Roman" w:cs="Times New Roman"/>
          <w:sz w:val="24"/>
          <w:szCs w:val="20"/>
        </w:rPr>
        <w:t>Performed_______________Adjustment</w:t>
      </w:r>
      <w:proofErr w:type="spellEnd"/>
      <w:r w:rsidRPr="00C4111E">
        <w:rPr>
          <w:rFonts w:ascii="Times New Roman" w:eastAsia="Times New Roman" w:hAnsi="Times New Roman" w:cs="Times New Roman"/>
          <w:sz w:val="24"/>
          <w:szCs w:val="20"/>
        </w:rPr>
        <w:t xml:space="preserve"> Paid________________</w:t>
      </w:r>
    </w:p>
    <w:p w14:paraId="075812F7" w14:textId="77777777" w:rsidR="00C4111E" w:rsidRPr="00C4111E" w:rsidRDefault="00C4111E" w:rsidP="00C4111E">
      <w:pPr>
        <w:spacing w:after="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 xml:space="preserve">                                     </w:t>
      </w:r>
      <w:r w:rsidRPr="00C4111E">
        <w:rPr>
          <w:rFonts w:ascii="Times New Roman" w:eastAsia="Times New Roman" w:hAnsi="Times New Roman" w:cs="Times New Roman"/>
          <w:sz w:val="24"/>
          <w:szCs w:val="20"/>
        </w:rPr>
        <w:tab/>
      </w:r>
      <w:r w:rsidRPr="00C4111E">
        <w:rPr>
          <w:rFonts w:ascii="Times New Roman" w:eastAsia="Times New Roman" w:hAnsi="Times New Roman" w:cs="Times New Roman"/>
          <w:sz w:val="24"/>
          <w:szCs w:val="20"/>
        </w:rPr>
        <w:tab/>
        <w:t>(Month/Yr)</w:t>
      </w:r>
    </w:p>
    <w:p w14:paraId="58DC3DAF" w14:textId="77777777" w:rsidR="00C4111E" w:rsidRPr="00C4111E" w:rsidRDefault="00C4111E" w:rsidP="00C4111E">
      <w:pPr>
        <w:spacing w:after="0" w:line="240" w:lineRule="auto"/>
        <w:rPr>
          <w:rFonts w:ascii="Times New Roman" w:eastAsia="Times New Roman" w:hAnsi="Times New Roman" w:cs="Times New Roman"/>
          <w:sz w:val="24"/>
          <w:szCs w:val="20"/>
        </w:rPr>
      </w:pPr>
    </w:p>
    <w:p w14:paraId="14374602" w14:textId="77777777" w:rsidR="00C4111E" w:rsidRPr="00C4111E" w:rsidRDefault="00C4111E" w:rsidP="00C4111E">
      <w:pPr>
        <w:spacing w:after="0" w:line="240" w:lineRule="auto"/>
        <w:rPr>
          <w:rFonts w:ascii="Times New Roman" w:eastAsia="Times New Roman" w:hAnsi="Times New Roman" w:cs="Times New Roman"/>
          <w:sz w:val="24"/>
          <w:szCs w:val="20"/>
        </w:rPr>
      </w:pPr>
    </w:p>
    <w:p w14:paraId="27856FA1"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________________________________________________________________________</w:t>
      </w:r>
    </w:p>
    <w:p w14:paraId="4518301B" w14:textId="77777777" w:rsidR="00C4111E" w:rsidRPr="00C4111E" w:rsidRDefault="00C4111E" w:rsidP="00C4111E">
      <w:pPr>
        <w:spacing w:after="120" w:line="240" w:lineRule="auto"/>
        <w:rPr>
          <w:rFonts w:ascii="Times New Roman" w:eastAsia="Times New Roman" w:hAnsi="Times New Roman" w:cs="Times New Roman"/>
          <w:sz w:val="24"/>
          <w:szCs w:val="20"/>
          <w:u w:val="single"/>
        </w:rPr>
      </w:pPr>
      <w:r w:rsidRPr="00C4111E">
        <w:rPr>
          <w:rFonts w:ascii="Times New Roman" w:eastAsia="Times New Roman" w:hAnsi="Times New Roman" w:cs="Times New Roman"/>
          <w:sz w:val="24"/>
          <w:szCs w:val="20"/>
          <w:u w:val="single"/>
        </w:rPr>
        <w:t xml:space="preserve">Item          </w:t>
      </w:r>
      <w:r w:rsidRPr="00C4111E">
        <w:rPr>
          <w:rFonts w:ascii="Times New Roman" w:eastAsia="Times New Roman" w:hAnsi="Times New Roman" w:cs="Times New Roman"/>
          <w:sz w:val="24"/>
          <w:szCs w:val="20"/>
          <w:u w:val="single"/>
        </w:rPr>
        <w:tab/>
        <w:t xml:space="preserve">Unit           Quantity       </w:t>
      </w:r>
      <w:r w:rsidRPr="00C4111E">
        <w:rPr>
          <w:rFonts w:ascii="Times New Roman" w:eastAsia="Times New Roman" w:hAnsi="Times New Roman" w:cs="Times New Roman"/>
          <w:sz w:val="24"/>
          <w:szCs w:val="20"/>
          <w:u w:val="single"/>
        </w:rPr>
        <w:tab/>
        <w:t xml:space="preserve">Fuel Factor         </w:t>
      </w:r>
      <w:r w:rsidRPr="00C4111E">
        <w:rPr>
          <w:rFonts w:ascii="Times New Roman" w:eastAsia="Times New Roman" w:hAnsi="Times New Roman" w:cs="Times New Roman"/>
          <w:sz w:val="24"/>
          <w:szCs w:val="20"/>
          <w:u w:val="single"/>
        </w:rPr>
        <w:tab/>
      </w:r>
      <w:r w:rsidRPr="00C4111E">
        <w:rPr>
          <w:rFonts w:ascii="Times New Roman" w:eastAsia="Times New Roman" w:hAnsi="Times New Roman" w:cs="Times New Roman"/>
          <w:sz w:val="24"/>
          <w:szCs w:val="20"/>
          <w:u w:val="single"/>
        </w:rPr>
        <w:tab/>
        <w:t>Total Fuel</w:t>
      </w:r>
      <w:r w:rsidRPr="00C4111E">
        <w:rPr>
          <w:rFonts w:ascii="Times New Roman" w:eastAsia="Times New Roman" w:hAnsi="Times New Roman" w:cs="Times New Roman"/>
          <w:sz w:val="24"/>
          <w:szCs w:val="20"/>
          <w:u w:val="single"/>
        </w:rPr>
        <w:tab/>
        <w:t xml:space="preserve">           </w:t>
      </w:r>
    </w:p>
    <w:p w14:paraId="4BFA53A0"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5D66F678"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520A2F29"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6BC0225E"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44F34E42"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450E1936"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48EA0149"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54403119"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3DA87548"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02A825E6"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07C29AC3"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4FB7D2C7"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5A1E0602"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4CD95098"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47F5B734" w14:textId="77777777" w:rsidR="00C4111E" w:rsidRPr="00C4111E" w:rsidRDefault="00C4111E" w:rsidP="00C4111E">
      <w:pPr>
        <w:spacing w:after="120" w:line="240" w:lineRule="auto"/>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_________      ____          ____</w:t>
      </w:r>
      <w:proofErr w:type="gramStart"/>
      <w:r w:rsidRPr="00C4111E">
        <w:rPr>
          <w:rFonts w:ascii="Times New Roman" w:eastAsia="Times New Roman" w:hAnsi="Times New Roman" w:cs="Times New Roman"/>
          <w:sz w:val="24"/>
          <w:szCs w:val="20"/>
        </w:rPr>
        <w:t xml:space="preserve">____        x       ________            </w:t>
      </w:r>
      <w:proofErr w:type="gramEnd"/>
      <w:r w:rsidRPr="00C4111E">
        <w:rPr>
          <w:rFonts w:ascii="Times New Roman" w:eastAsia="Times New Roman" w:hAnsi="Times New Roman" w:cs="Times New Roman"/>
          <w:sz w:val="24"/>
          <w:szCs w:val="20"/>
        </w:rPr>
        <w:t xml:space="preserve"> =         ______________</w:t>
      </w:r>
    </w:p>
    <w:p w14:paraId="38821384" w14:textId="77777777" w:rsidR="00C4111E" w:rsidRPr="00C4111E" w:rsidRDefault="00C4111E" w:rsidP="00C4111E">
      <w:pPr>
        <w:spacing w:after="0" w:line="240" w:lineRule="auto"/>
        <w:rPr>
          <w:rFonts w:ascii="Times New Roman" w:eastAsia="Times New Roman" w:hAnsi="Times New Roman" w:cs="Times New Roman"/>
          <w:sz w:val="24"/>
          <w:szCs w:val="20"/>
        </w:rPr>
      </w:pPr>
    </w:p>
    <w:p w14:paraId="71338FAF" w14:textId="77777777" w:rsidR="00C4111E" w:rsidRPr="00C4111E" w:rsidRDefault="00C4111E" w:rsidP="00C4111E">
      <w:pPr>
        <w:spacing w:after="0" w:line="240" w:lineRule="auto"/>
        <w:rPr>
          <w:rFonts w:ascii="Times New Roman" w:eastAsia="Times New Roman" w:hAnsi="Times New Roman" w:cs="Times New Roman"/>
          <w:sz w:val="24"/>
          <w:szCs w:val="20"/>
        </w:rPr>
      </w:pPr>
    </w:p>
    <w:p w14:paraId="621C1985" w14:textId="77777777" w:rsidR="00C4111E" w:rsidRPr="00C4111E" w:rsidRDefault="00C4111E" w:rsidP="00C4111E">
      <w:pPr>
        <w:spacing w:after="0" w:line="240" w:lineRule="auto"/>
        <w:ind w:left="3510" w:firstLine="810"/>
        <w:rPr>
          <w:rFonts w:ascii="Times New Roman" w:eastAsia="Times New Roman" w:hAnsi="Times New Roman" w:cs="Times New Roman"/>
          <w:sz w:val="24"/>
          <w:szCs w:val="20"/>
        </w:rPr>
      </w:pPr>
      <w:r w:rsidRPr="00C4111E">
        <w:rPr>
          <w:rFonts w:ascii="Times New Roman" w:eastAsia="Times New Roman" w:hAnsi="Times New Roman" w:cs="Times New Roman"/>
          <w:sz w:val="24"/>
          <w:szCs w:val="20"/>
        </w:rPr>
        <w:t>Total Fuel for Month (Fe)____________________</w:t>
      </w:r>
    </w:p>
    <w:p w14:paraId="6B0BE159" w14:textId="77777777" w:rsidR="00C4111E" w:rsidRPr="00C4111E" w:rsidRDefault="00C4111E" w:rsidP="00C4111E">
      <w:pPr>
        <w:spacing w:after="0" w:line="240" w:lineRule="auto"/>
        <w:rPr>
          <w:rFonts w:ascii="Times New Roman" w:eastAsia="Times New Roman" w:hAnsi="Times New Roman" w:cs="Times New Roman"/>
          <w:sz w:val="24"/>
          <w:szCs w:val="20"/>
        </w:rPr>
      </w:pPr>
    </w:p>
    <w:p w14:paraId="0CAAE34F" w14:textId="77777777" w:rsidR="003570C7" w:rsidRDefault="00C4111E" w:rsidP="00436F05">
      <w:pPr>
        <w:spacing w:after="0" w:line="240" w:lineRule="auto"/>
        <w:ind w:firstLine="540"/>
        <w:rPr>
          <w:rFonts w:ascii="Times New Roman" w:eastAsia="Times New Roman" w:hAnsi="Times New Roman" w:cs="Times New Roman"/>
          <w:sz w:val="24"/>
          <w:szCs w:val="20"/>
          <w:lang w:val="de-DE"/>
        </w:rPr>
      </w:pPr>
      <w:r w:rsidRPr="00C4111E">
        <w:rPr>
          <w:rFonts w:ascii="Times New Roman" w:eastAsia="Times New Roman" w:hAnsi="Times New Roman" w:cs="Times New Roman"/>
          <w:sz w:val="24"/>
          <w:szCs w:val="20"/>
          <w:lang w:val="de-DE"/>
        </w:rPr>
        <w:t>PA = [(Ic÷Ib) – 1] × Fe × Fp</w:t>
      </w:r>
    </w:p>
    <w:p w14:paraId="43630332" w14:textId="77777777" w:rsidR="00A12FF8" w:rsidRPr="00A12FF8" w:rsidRDefault="00A12FF8">
      <w:pPr>
        <w:rPr>
          <w:sz w:val="24"/>
          <w:szCs w:val="24"/>
        </w:rPr>
      </w:pPr>
    </w:p>
    <w:sectPr w:rsidR="00A12FF8" w:rsidRPr="00A12FF8" w:rsidSect="00A75E52">
      <w:headerReference w:type="default" r:id="rId17"/>
      <w:pgSz w:w="12240" w:h="15840"/>
      <w:pgMar w:top="1440" w:right="1440" w:bottom="27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eg Duncan" w:date="2024-11-15T09:58:00Z" w:initials="GD">
    <w:p w14:paraId="2F80AE52" w14:textId="06D945B7" w:rsidR="001619F2" w:rsidRDefault="001619F2" w:rsidP="001619F2">
      <w:pPr>
        <w:pStyle w:val="CommentText"/>
      </w:pPr>
      <w:r>
        <w:rPr>
          <w:rStyle w:val="CommentReference"/>
        </w:rPr>
        <w:annotationRef/>
      </w:r>
      <w:r>
        <w:t>Value changes based on base fuel price for the advertisement date.</w:t>
      </w:r>
    </w:p>
  </w:comment>
  <w:comment w:id="1" w:author="Adam Guy" w:date="2026-03-10T12:28:00Z" w:initials="AG">
    <w:p w14:paraId="6A1B0E47" w14:textId="77777777" w:rsidR="004D71C1" w:rsidRDefault="00B25FD1" w:rsidP="004D71C1">
      <w:pPr>
        <w:pStyle w:val="CommentText"/>
      </w:pPr>
      <w:r>
        <w:rPr>
          <w:rStyle w:val="CommentReference"/>
        </w:rPr>
        <w:annotationRef/>
      </w:r>
      <w:r w:rsidR="004D71C1">
        <w:t>If the engineer wishes to reference a fuel price index that isn’t yet listed on TDOT’s WEB fuel index and in line with advertisement date, then that would also be acceptable practice. It should be available by the time the major earthwork/paving activities are being completed, anyway.</w:t>
      </w:r>
    </w:p>
  </w:comment>
  <w:comment w:id="2" w:author="Greg Duncan" w:date="2024-11-15T10:04:00Z" w:initials="GD">
    <w:p w14:paraId="581A3D0A" w14:textId="30B98B17" w:rsidR="00986913" w:rsidRDefault="00986913" w:rsidP="00986913">
      <w:pPr>
        <w:pStyle w:val="CommentText"/>
      </w:pPr>
      <w:r>
        <w:rPr>
          <w:rStyle w:val="CommentReference"/>
        </w:rPr>
        <w:annotationRef/>
      </w:r>
      <w:r>
        <w:t>This designation also changes with advertisement and letting date.</w:t>
      </w:r>
    </w:p>
  </w:comment>
  <w:comment w:id="3" w:author="Adam Guy" w:date="2026-03-10T12:28:00Z" w:initials="AG">
    <w:p w14:paraId="1074050A" w14:textId="77777777" w:rsidR="004D71C1" w:rsidRDefault="00B25FD1" w:rsidP="004D71C1">
      <w:pPr>
        <w:pStyle w:val="CommentText"/>
      </w:pPr>
      <w:r>
        <w:rPr>
          <w:rStyle w:val="CommentReference"/>
        </w:rPr>
        <w:annotationRef/>
      </w:r>
      <w:r w:rsidR="004D71C1">
        <w:t>If the engineer wishes to reference a fuel price index that isn’t yet listed on TDOT’s WEB fuel index and in line with advertisement date, then that would also be acceptable practice. It should be available by the time the major earthwork/paving activities are being completed,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80AE52" w15:done="0"/>
  <w15:commentEx w15:paraId="6A1B0E47" w15:paraIdParent="2F80AE52" w15:done="0"/>
  <w15:commentEx w15:paraId="581A3D0A" w15:done="0"/>
  <w15:commentEx w15:paraId="1074050A" w15:paraIdParent="581A3D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310CD9" w16cex:dateUtc="2024-11-15T17:58:00Z"/>
  <w16cex:commentExtensible w16cex:durableId="615940ED" w16cex:dateUtc="2026-03-10T17:28:00Z"/>
  <w16cex:commentExtensible w16cex:durableId="656221CA" w16cex:dateUtc="2024-11-15T18:04:00Z"/>
  <w16cex:commentExtensible w16cex:durableId="5A873F75" w16cex:dateUtc="2026-03-10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80AE52" w16cid:durableId="0A310CD9"/>
  <w16cid:commentId w16cid:paraId="6A1B0E47" w16cid:durableId="615940ED"/>
  <w16cid:commentId w16cid:paraId="581A3D0A" w16cid:durableId="656221CA"/>
  <w16cid:commentId w16cid:paraId="1074050A" w16cid:durableId="5A873F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68B5" w14:textId="77777777" w:rsidR="00160770" w:rsidRDefault="00160770" w:rsidP="000A7026">
      <w:pPr>
        <w:spacing w:after="0" w:line="240" w:lineRule="auto"/>
      </w:pPr>
      <w:r>
        <w:separator/>
      </w:r>
    </w:p>
  </w:endnote>
  <w:endnote w:type="continuationSeparator" w:id="0">
    <w:p w14:paraId="58CA9096" w14:textId="77777777" w:rsidR="00160770" w:rsidRDefault="00160770" w:rsidP="000A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1339" w14:textId="77777777" w:rsidR="00160770" w:rsidRDefault="00160770" w:rsidP="000A7026">
      <w:pPr>
        <w:spacing w:after="0" w:line="240" w:lineRule="auto"/>
      </w:pPr>
      <w:r>
        <w:separator/>
      </w:r>
    </w:p>
  </w:footnote>
  <w:footnote w:type="continuationSeparator" w:id="0">
    <w:p w14:paraId="05199234" w14:textId="77777777" w:rsidR="00160770" w:rsidRDefault="00160770" w:rsidP="000A7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DAB1" w14:textId="414DC3EE" w:rsidR="00986913" w:rsidRPr="00A7302C" w:rsidRDefault="00986913" w:rsidP="00986913">
    <w:pPr>
      <w:widowControl w:val="0"/>
      <w:tabs>
        <w:tab w:val="right" w:pos="9270"/>
      </w:tabs>
      <w:spacing w:after="12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A</w:t>
    </w:r>
    <w:r w:rsidRPr="00A7302C">
      <w:rPr>
        <w:rFonts w:ascii="Times New Roman" w:eastAsia="Times New Roman" w:hAnsi="Times New Roman" w:cs="Times New Roman"/>
        <w:b/>
        <w:sz w:val="24"/>
        <w:szCs w:val="20"/>
        <w:u w:val="single"/>
      </w:rPr>
      <w:t>SP109</w:t>
    </w:r>
    <w:r>
      <w:rPr>
        <w:rFonts w:ascii="Times New Roman" w:eastAsia="Times New Roman" w:hAnsi="Times New Roman" w:cs="Times New Roman"/>
        <w:b/>
        <w:sz w:val="24"/>
        <w:szCs w:val="20"/>
        <w:u w:val="single"/>
      </w:rPr>
      <w:t>A</w:t>
    </w:r>
    <w:r w:rsidRPr="00A7302C">
      <w:rPr>
        <w:rFonts w:ascii="Times New Roman" w:eastAsia="Times New Roman" w:hAnsi="Times New Roman" w:cs="Times New Roman"/>
        <w:b/>
        <w:sz w:val="24"/>
        <w:szCs w:val="20"/>
      </w:rPr>
      <w:tab/>
    </w:r>
    <w:proofErr w:type="spellStart"/>
    <w:r w:rsidRPr="00D02212">
      <w:rPr>
        <w:rFonts w:ascii="Times New Roman" w:eastAsia="Times New Roman" w:hAnsi="Times New Roman" w:cs="Times New Roman"/>
        <w:b/>
        <w:sz w:val="24"/>
        <w:szCs w:val="20"/>
        <w:u w:val="single"/>
      </w:rPr>
      <w:t>ASP109</w:t>
    </w:r>
    <w:r>
      <w:rPr>
        <w:rFonts w:ascii="Times New Roman" w:eastAsia="Times New Roman" w:hAnsi="Times New Roman" w:cs="Times New Roman"/>
        <w:b/>
        <w:sz w:val="24"/>
        <w:szCs w:val="20"/>
        <w:u w:val="single"/>
      </w:rPr>
      <w:t>A</w:t>
    </w:r>
    <w:proofErr w:type="spellEnd"/>
  </w:p>
  <w:p w14:paraId="5208AF06" w14:textId="77777777" w:rsidR="006E50F3" w:rsidRPr="00A7302C" w:rsidRDefault="00A75E52" w:rsidP="006E50F3">
    <w:pPr>
      <w:pStyle w:val="Header"/>
      <w:spacing w:after="120"/>
      <w:jc w:val="right"/>
    </w:pPr>
    <w:sdt>
      <w:sdtPr>
        <w:id w:val="1477648756"/>
        <w:docPartObj>
          <w:docPartGallery w:val="Page Numbers (Top of Page)"/>
          <w:docPartUnique/>
        </w:docPartObj>
      </w:sdtPr>
      <w:sdtEndPr/>
      <w:sdtContent>
        <w:r w:rsidR="006E50F3" w:rsidRPr="00A7302C">
          <w:t xml:space="preserve">Page </w:t>
        </w:r>
        <w:r w:rsidR="006E50F3" w:rsidRPr="00A7302C">
          <w:rPr>
            <w:b/>
            <w:bCs/>
            <w:szCs w:val="24"/>
          </w:rPr>
          <w:fldChar w:fldCharType="begin"/>
        </w:r>
        <w:r w:rsidR="006E50F3" w:rsidRPr="00A7302C">
          <w:rPr>
            <w:b/>
            <w:bCs/>
          </w:rPr>
          <w:instrText xml:space="preserve"> PAGE </w:instrText>
        </w:r>
        <w:r w:rsidR="006E50F3" w:rsidRPr="00A7302C">
          <w:rPr>
            <w:b/>
            <w:bCs/>
            <w:szCs w:val="24"/>
          </w:rPr>
          <w:fldChar w:fldCharType="separate"/>
        </w:r>
        <w:r w:rsidR="00197750">
          <w:rPr>
            <w:b/>
            <w:bCs/>
            <w:noProof/>
          </w:rPr>
          <w:t>4</w:t>
        </w:r>
        <w:r w:rsidR="006E50F3" w:rsidRPr="00A7302C">
          <w:rPr>
            <w:b/>
            <w:bCs/>
            <w:szCs w:val="24"/>
          </w:rPr>
          <w:fldChar w:fldCharType="end"/>
        </w:r>
        <w:r w:rsidR="006E50F3" w:rsidRPr="00A7302C">
          <w:t xml:space="preserve"> of </w:t>
        </w:r>
        <w:r w:rsidR="006E50F3" w:rsidRPr="00A7302C">
          <w:rPr>
            <w:b/>
            <w:bCs/>
            <w:szCs w:val="24"/>
          </w:rPr>
          <w:fldChar w:fldCharType="begin"/>
        </w:r>
        <w:r w:rsidR="006E50F3" w:rsidRPr="00A7302C">
          <w:rPr>
            <w:b/>
            <w:bCs/>
          </w:rPr>
          <w:instrText xml:space="preserve"> NUMPAGES  </w:instrText>
        </w:r>
        <w:r w:rsidR="006E50F3" w:rsidRPr="00A7302C">
          <w:rPr>
            <w:b/>
            <w:bCs/>
            <w:szCs w:val="24"/>
          </w:rPr>
          <w:fldChar w:fldCharType="separate"/>
        </w:r>
        <w:r w:rsidR="00197750">
          <w:rPr>
            <w:b/>
            <w:bCs/>
            <w:noProof/>
          </w:rPr>
          <w:t>4</w:t>
        </w:r>
        <w:r w:rsidR="006E50F3" w:rsidRPr="00A7302C">
          <w:rPr>
            <w:b/>
            <w:bCs/>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652A"/>
    <w:multiLevelType w:val="hybridMultilevel"/>
    <w:tmpl w:val="30BCE8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3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 Duncan">
    <w15:presenceInfo w15:providerId="AD" w15:userId="S::gduncan@appliedpavement.com::18c8cac3-5c13-43c8-97f8-fa34c547df7b"/>
  </w15:person>
  <w15:person w15:author="Adam Guy">
    <w15:presenceInfo w15:providerId="AD" w15:userId="S::JJ07660@tn.gov::1d93bef6-5528-4838-b2eb-4c8eff0088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26"/>
    <w:rsid w:val="00010185"/>
    <w:rsid w:val="00017F69"/>
    <w:rsid w:val="00021B78"/>
    <w:rsid w:val="0002237C"/>
    <w:rsid w:val="00030449"/>
    <w:rsid w:val="00032C25"/>
    <w:rsid w:val="00054837"/>
    <w:rsid w:val="00064E10"/>
    <w:rsid w:val="000740D9"/>
    <w:rsid w:val="00096638"/>
    <w:rsid w:val="000A279E"/>
    <w:rsid w:val="000A7026"/>
    <w:rsid w:val="000A708F"/>
    <w:rsid w:val="000B1B7C"/>
    <w:rsid w:val="000C07AC"/>
    <w:rsid w:val="000D4BC8"/>
    <w:rsid w:val="000E1789"/>
    <w:rsid w:val="001056C1"/>
    <w:rsid w:val="00110FD1"/>
    <w:rsid w:val="00141725"/>
    <w:rsid w:val="00153F66"/>
    <w:rsid w:val="00160770"/>
    <w:rsid w:val="001619F2"/>
    <w:rsid w:val="00197750"/>
    <w:rsid w:val="001B5651"/>
    <w:rsid w:val="001D248A"/>
    <w:rsid w:val="001E59F3"/>
    <w:rsid w:val="0027681A"/>
    <w:rsid w:val="00283BD7"/>
    <w:rsid w:val="00292108"/>
    <w:rsid w:val="002A3951"/>
    <w:rsid w:val="002B372E"/>
    <w:rsid w:val="002C65B1"/>
    <w:rsid w:val="002E5734"/>
    <w:rsid w:val="00304733"/>
    <w:rsid w:val="003072F3"/>
    <w:rsid w:val="00307644"/>
    <w:rsid w:val="003105CD"/>
    <w:rsid w:val="003340E5"/>
    <w:rsid w:val="003570C7"/>
    <w:rsid w:val="0035785C"/>
    <w:rsid w:val="003751A1"/>
    <w:rsid w:val="003A5C85"/>
    <w:rsid w:val="003C661E"/>
    <w:rsid w:val="003F6536"/>
    <w:rsid w:val="003F789C"/>
    <w:rsid w:val="0040469B"/>
    <w:rsid w:val="00406D1C"/>
    <w:rsid w:val="004339CA"/>
    <w:rsid w:val="00436F05"/>
    <w:rsid w:val="004464AA"/>
    <w:rsid w:val="00493AD7"/>
    <w:rsid w:val="004A0FDD"/>
    <w:rsid w:val="004D71C1"/>
    <w:rsid w:val="004E5E3C"/>
    <w:rsid w:val="004F4449"/>
    <w:rsid w:val="005214D2"/>
    <w:rsid w:val="00522CB1"/>
    <w:rsid w:val="00531869"/>
    <w:rsid w:val="005432F4"/>
    <w:rsid w:val="00575C43"/>
    <w:rsid w:val="0057691C"/>
    <w:rsid w:val="00593A5C"/>
    <w:rsid w:val="005B78DF"/>
    <w:rsid w:val="005F064A"/>
    <w:rsid w:val="006047B8"/>
    <w:rsid w:val="00621C8E"/>
    <w:rsid w:val="00632F92"/>
    <w:rsid w:val="00634B45"/>
    <w:rsid w:val="006351C4"/>
    <w:rsid w:val="006450DC"/>
    <w:rsid w:val="006B6968"/>
    <w:rsid w:val="006C0C9F"/>
    <w:rsid w:val="006E50F3"/>
    <w:rsid w:val="0073783A"/>
    <w:rsid w:val="00753310"/>
    <w:rsid w:val="007548CC"/>
    <w:rsid w:val="0078155B"/>
    <w:rsid w:val="00790F2D"/>
    <w:rsid w:val="00796783"/>
    <w:rsid w:val="007B24FE"/>
    <w:rsid w:val="007B3E19"/>
    <w:rsid w:val="007C4D98"/>
    <w:rsid w:val="00816485"/>
    <w:rsid w:val="00856479"/>
    <w:rsid w:val="008628DE"/>
    <w:rsid w:val="008A3742"/>
    <w:rsid w:val="008E44FF"/>
    <w:rsid w:val="008F5699"/>
    <w:rsid w:val="009373D0"/>
    <w:rsid w:val="00945E88"/>
    <w:rsid w:val="0094761D"/>
    <w:rsid w:val="009763A1"/>
    <w:rsid w:val="00976831"/>
    <w:rsid w:val="00986913"/>
    <w:rsid w:val="00997C30"/>
    <w:rsid w:val="009C6C6E"/>
    <w:rsid w:val="009E618D"/>
    <w:rsid w:val="009F0A5B"/>
    <w:rsid w:val="00A12FC3"/>
    <w:rsid w:val="00A12FF8"/>
    <w:rsid w:val="00A2323D"/>
    <w:rsid w:val="00A34D78"/>
    <w:rsid w:val="00A41F04"/>
    <w:rsid w:val="00A4319B"/>
    <w:rsid w:val="00A72AA1"/>
    <w:rsid w:val="00A759A4"/>
    <w:rsid w:val="00A75E52"/>
    <w:rsid w:val="00A9094C"/>
    <w:rsid w:val="00A94ACF"/>
    <w:rsid w:val="00AE3475"/>
    <w:rsid w:val="00AF0BFC"/>
    <w:rsid w:val="00B1580B"/>
    <w:rsid w:val="00B25FD1"/>
    <w:rsid w:val="00BD1836"/>
    <w:rsid w:val="00BE1F64"/>
    <w:rsid w:val="00BE5439"/>
    <w:rsid w:val="00BF744A"/>
    <w:rsid w:val="00C0415D"/>
    <w:rsid w:val="00C170DC"/>
    <w:rsid w:val="00C27EEF"/>
    <w:rsid w:val="00C4111E"/>
    <w:rsid w:val="00D54F54"/>
    <w:rsid w:val="00D72DBF"/>
    <w:rsid w:val="00D87584"/>
    <w:rsid w:val="00D94343"/>
    <w:rsid w:val="00D96A12"/>
    <w:rsid w:val="00DA1739"/>
    <w:rsid w:val="00DD13D1"/>
    <w:rsid w:val="00DD3345"/>
    <w:rsid w:val="00E02DEA"/>
    <w:rsid w:val="00E1267A"/>
    <w:rsid w:val="00E16A78"/>
    <w:rsid w:val="00E17966"/>
    <w:rsid w:val="00E2180C"/>
    <w:rsid w:val="00E31F84"/>
    <w:rsid w:val="00E963FD"/>
    <w:rsid w:val="00EF0FE9"/>
    <w:rsid w:val="00F37608"/>
    <w:rsid w:val="00F56D4E"/>
    <w:rsid w:val="00F81261"/>
    <w:rsid w:val="00FE283A"/>
    <w:rsid w:val="00FE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2FD216"/>
  <w15:docId w15:val="{FC4F7426-DE28-4205-AC21-37FED657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702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0A702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A7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026"/>
  </w:style>
  <w:style w:type="paragraph" w:styleId="BalloonText">
    <w:name w:val="Balloon Text"/>
    <w:basedOn w:val="Normal"/>
    <w:link w:val="BalloonTextChar"/>
    <w:uiPriority w:val="99"/>
    <w:semiHidden/>
    <w:unhideWhenUsed/>
    <w:rsid w:val="00404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69B"/>
    <w:rPr>
      <w:rFonts w:ascii="Tahoma" w:hAnsi="Tahoma" w:cs="Tahoma"/>
      <w:sz w:val="16"/>
      <w:szCs w:val="16"/>
    </w:rPr>
  </w:style>
  <w:style w:type="character" w:styleId="CommentReference">
    <w:name w:val="annotation reference"/>
    <w:basedOn w:val="DefaultParagraphFont"/>
    <w:uiPriority w:val="99"/>
    <w:semiHidden/>
    <w:unhideWhenUsed/>
    <w:rsid w:val="001619F2"/>
    <w:rPr>
      <w:sz w:val="16"/>
      <w:szCs w:val="16"/>
    </w:rPr>
  </w:style>
  <w:style w:type="paragraph" w:styleId="CommentText">
    <w:name w:val="annotation text"/>
    <w:basedOn w:val="Normal"/>
    <w:link w:val="CommentTextChar"/>
    <w:uiPriority w:val="99"/>
    <w:unhideWhenUsed/>
    <w:rsid w:val="001619F2"/>
    <w:pPr>
      <w:spacing w:line="240" w:lineRule="auto"/>
    </w:pPr>
    <w:rPr>
      <w:sz w:val="20"/>
      <w:szCs w:val="20"/>
    </w:rPr>
  </w:style>
  <w:style w:type="character" w:customStyle="1" w:styleId="CommentTextChar">
    <w:name w:val="Comment Text Char"/>
    <w:basedOn w:val="DefaultParagraphFont"/>
    <w:link w:val="CommentText"/>
    <w:uiPriority w:val="99"/>
    <w:rsid w:val="001619F2"/>
    <w:rPr>
      <w:sz w:val="20"/>
      <w:szCs w:val="20"/>
    </w:rPr>
  </w:style>
  <w:style w:type="paragraph" w:styleId="CommentSubject">
    <w:name w:val="annotation subject"/>
    <w:basedOn w:val="CommentText"/>
    <w:next w:val="CommentText"/>
    <w:link w:val="CommentSubjectChar"/>
    <w:uiPriority w:val="99"/>
    <w:semiHidden/>
    <w:unhideWhenUsed/>
    <w:rsid w:val="001619F2"/>
    <w:rPr>
      <w:b/>
      <w:bCs/>
    </w:rPr>
  </w:style>
  <w:style w:type="character" w:customStyle="1" w:styleId="CommentSubjectChar">
    <w:name w:val="Comment Subject Char"/>
    <w:basedOn w:val="CommentTextChar"/>
    <w:link w:val="CommentSubject"/>
    <w:uiPriority w:val="99"/>
    <w:semiHidden/>
    <w:rsid w:val="001619F2"/>
    <w:rPr>
      <w:b/>
      <w:bCs/>
      <w:sz w:val="20"/>
      <w:szCs w:val="20"/>
    </w:rPr>
  </w:style>
  <w:style w:type="paragraph" w:styleId="Revision">
    <w:name w:val="Revision"/>
    <w:hidden/>
    <w:uiPriority w:val="99"/>
    <w:semiHidden/>
    <w:rsid w:val="003C661E"/>
    <w:pPr>
      <w:spacing w:after="0" w:line="240" w:lineRule="auto"/>
    </w:pPr>
  </w:style>
  <w:style w:type="paragraph" w:styleId="ListParagraph">
    <w:name w:val="List Paragraph"/>
    <w:basedOn w:val="Normal"/>
    <w:uiPriority w:val="34"/>
    <w:qFormat/>
    <w:rsid w:val="00A72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98605">
      <w:bodyDiv w:val="1"/>
      <w:marLeft w:val="0"/>
      <w:marRight w:val="0"/>
      <w:marTop w:val="0"/>
      <w:marBottom w:val="0"/>
      <w:divBdr>
        <w:top w:val="none" w:sz="0" w:space="0" w:color="auto"/>
        <w:left w:val="none" w:sz="0" w:space="0" w:color="auto"/>
        <w:bottom w:val="none" w:sz="0" w:space="0" w:color="auto"/>
        <w:right w:val="none" w:sz="0" w:space="0" w:color="auto"/>
      </w:divBdr>
    </w:div>
    <w:div w:id="20933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de7cf25-91e2-42b0-b370-b0b8cfbb14c6" xsi:nil="true"/>
    <lcf76f155ced4ddcb4097134ff3c332f xmlns="f63a06a2-3898-4be1-805e-91d32849082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AD8BB2B2E3F14FB5B23528DDE7115A" ma:contentTypeVersion="16" ma:contentTypeDescription="Create a new document." ma:contentTypeScope="" ma:versionID="ad2cde92a7e60b30d9e67c3065110371">
  <xsd:schema xmlns:xsd="http://www.w3.org/2001/XMLSchema" xmlns:xs="http://www.w3.org/2001/XMLSchema" xmlns:p="http://schemas.microsoft.com/office/2006/metadata/properties" xmlns:ns2="f63a06a2-3898-4be1-805e-91d328490820" xmlns:ns3="6de7cf25-91e2-42b0-b370-b0b8cfbb14c6" targetNamespace="http://schemas.microsoft.com/office/2006/metadata/properties" ma:root="true" ma:fieldsID="bd91d7a2b4730c36fa5f10f25a80f67c" ns2:_="" ns3:_="">
    <xsd:import namespace="f63a06a2-3898-4be1-805e-91d328490820"/>
    <xsd:import namespace="6de7cf25-91e2-42b0-b370-b0b8cfbb14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a06a2-3898-4be1-805e-91d328490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7cf25-91e2-42b0-b370-b0b8cfbb14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67596b-0e81-42ba-9c0c-619f5e5be131}" ma:internalName="TaxCatchAll" ma:showField="CatchAllData" ma:web="6de7cf25-91e2-42b0-b370-b0b8cfbb14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CCF2F-B816-44D1-8C9F-7291A16C63C4}">
  <ds:schemaRefs>
    <ds:schemaRef ds:uri="http://schemas.microsoft.com/sharepoint/v3/contenttype/forms"/>
  </ds:schemaRefs>
</ds:datastoreItem>
</file>

<file path=customXml/itemProps2.xml><?xml version="1.0" encoding="utf-8"?>
<ds:datastoreItem xmlns:ds="http://schemas.openxmlformats.org/officeDocument/2006/customXml" ds:itemID="{74D5A499-5A39-4B6A-92D0-02B401604DB2}">
  <ds:schemaRefs>
    <ds:schemaRef ds:uri="http://schemas.openxmlformats.org/officeDocument/2006/bibliography"/>
  </ds:schemaRefs>
</ds:datastoreItem>
</file>

<file path=customXml/itemProps3.xml><?xml version="1.0" encoding="utf-8"?>
<ds:datastoreItem xmlns:ds="http://schemas.openxmlformats.org/officeDocument/2006/customXml" ds:itemID="{5591EB84-6D4F-426B-AA1D-C83696BE9436}">
  <ds:schemaRefs>
    <ds:schemaRef ds:uri="http://schemas.microsoft.com/office/2006/metadata/properties"/>
    <ds:schemaRef ds:uri="http://schemas.microsoft.com/office/infopath/2007/PartnerControls"/>
    <ds:schemaRef ds:uri="6de7cf25-91e2-42b0-b370-b0b8cfbb14c6"/>
    <ds:schemaRef ds:uri="f63a06a2-3898-4be1-805e-91d328490820"/>
  </ds:schemaRefs>
</ds:datastoreItem>
</file>

<file path=customXml/itemProps4.xml><?xml version="1.0" encoding="utf-8"?>
<ds:datastoreItem xmlns:ds="http://schemas.openxmlformats.org/officeDocument/2006/customXml" ds:itemID="{F526A62D-3860-40A0-88AE-2AEA9300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a06a2-3898-4be1-805e-91d328490820"/>
    <ds:schemaRef ds:uri="6de7cf25-91e2-42b0-b370-b0b8cfbb1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924</Words>
  <Characters>4925</Characters>
  <Application>Microsoft Office Word</Application>
  <DocSecurity>0</DocSecurity>
  <Lines>197</Lines>
  <Paragraphs>149</Paragraphs>
  <ScaleCrop>false</ScaleCrop>
  <HeadingPairs>
    <vt:vector size="2" baseType="variant">
      <vt:variant>
        <vt:lpstr>Title</vt:lpstr>
      </vt:variant>
      <vt:variant>
        <vt:i4>1</vt:i4>
      </vt:variant>
    </vt:vector>
  </HeadingPairs>
  <TitlesOfParts>
    <vt:vector size="1" baseType="lpstr">
      <vt:lpstr/>
    </vt:vector>
  </TitlesOfParts>
  <Company>TDOT</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Bost</dc:creator>
  <cp:lastModifiedBy>Adam Guy</cp:lastModifiedBy>
  <cp:revision>11</cp:revision>
  <cp:lastPrinted>2020-12-22T20:54:00Z</cp:lastPrinted>
  <dcterms:created xsi:type="dcterms:W3CDTF">2025-06-24T18:35:00Z</dcterms:created>
  <dcterms:modified xsi:type="dcterms:W3CDTF">2026-04-09T20:17:00Z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0x0101002EAD8BB2B2E3F14FB5B23528DDE7115A</vt:lpwstr>
  </property>
  <property fmtid="{D5CDD505-2E9C-101B-9397-08002B2CF9AE}" pid="3" name="MediaServiceImageTags">
    <vt:lpwstr/>
  </property>
</Properties>
</file>