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4-Accent1"/>
        <w:tblW w:w="0" w:type="auto"/>
        <w:tblLook w:val="04A0" w:firstRow="1" w:lastRow="0" w:firstColumn="1" w:lastColumn="0" w:noHBand="0" w:noVBand="1"/>
      </w:tblPr>
      <w:tblGrid>
        <w:gridCol w:w="1669"/>
        <w:gridCol w:w="6897"/>
        <w:gridCol w:w="1956"/>
        <w:gridCol w:w="1551"/>
        <w:gridCol w:w="1705"/>
        <w:gridCol w:w="1608"/>
        <w:gridCol w:w="1605"/>
      </w:tblGrid>
      <w:tr w:rsidR="00F22072" w:rsidRPr="00C960B5" w14:paraId="335E8D96" w14:textId="77777777" w:rsidTr="009B5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2B55468" w14:textId="3EB4D98E" w:rsidR="00D82FE3" w:rsidRPr="00F22072" w:rsidRDefault="00F22072" w:rsidP="00C960B5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F22072">
              <w:rPr>
                <w:rFonts w:ascii="Calibri" w:eastAsia="Times New Roman" w:hAnsi="Calibri" w:cs="Calibri"/>
                <w:sz w:val="24"/>
                <w:szCs w:val="24"/>
              </w:rPr>
              <w:t>Name</w:t>
            </w:r>
          </w:p>
        </w:tc>
        <w:tc>
          <w:tcPr>
            <w:tcW w:w="0" w:type="auto"/>
            <w:noWrap/>
          </w:tcPr>
          <w:p w14:paraId="4173F8DE" w14:textId="2D94CB29" w:rsidR="00D82FE3" w:rsidRPr="00F22072" w:rsidRDefault="00F22072" w:rsidP="00C96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22072">
              <w:rPr>
                <w:rFonts w:ascii="Calibri" w:eastAsia="Times New Roman" w:hAnsi="Calibri" w:cs="Calibri"/>
                <w:sz w:val="24"/>
                <w:szCs w:val="24"/>
              </w:rPr>
              <w:t>Link</w:t>
            </w:r>
          </w:p>
        </w:tc>
        <w:tc>
          <w:tcPr>
            <w:tcW w:w="0" w:type="auto"/>
            <w:noWrap/>
          </w:tcPr>
          <w:p w14:paraId="191F2362" w14:textId="49636D76" w:rsidR="00D82FE3" w:rsidRPr="00F22072" w:rsidRDefault="00F22072" w:rsidP="00C96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22072">
              <w:rPr>
                <w:rFonts w:ascii="Calibri" w:eastAsia="Times New Roman" w:hAnsi="Calibri" w:cs="Calibri"/>
                <w:sz w:val="24"/>
                <w:szCs w:val="24"/>
              </w:rPr>
              <w:t>Description</w:t>
            </w:r>
          </w:p>
        </w:tc>
        <w:tc>
          <w:tcPr>
            <w:tcW w:w="0" w:type="auto"/>
            <w:noWrap/>
          </w:tcPr>
          <w:p w14:paraId="5A9D2C0F" w14:textId="729A0D42" w:rsidR="00D82FE3" w:rsidRPr="00F22072" w:rsidRDefault="00F22072" w:rsidP="00C96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22072">
              <w:rPr>
                <w:rFonts w:ascii="Calibri" w:eastAsia="Times New Roman" w:hAnsi="Calibri" w:cs="Calibri"/>
                <w:sz w:val="24"/>
                <w:szCs w:val="24"/>
              </w:rPr>
              <w:t>Agency</w:t>
            </w:r>
          </w:p>
        </w:tc>
        <w:tc>
          <w:tcPr>
            <w:tcW w:w="0" w:type="auto"/>
            <w:noWrap/>
          </w:tcPr>
          <w:p w14:paraId="5AB023E6" w14:textId="0917BA21" w:rsidR="00D82FE3" w:rsidRPr="00F22072" w:rsidRDefault="00F22072" w:rsidP="00C96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22072">
              <w:rPr>
                <w:rFonts w:ascii="Calibri" w:eastAsia="Times New Roman" w:hAnsi="Calibri" w:cs="Calibri"/>
                <w:sz w:val="24"/>
                <w:szCs w:val="24"/>
              </w:rPr>
              <w:t>Applicant Type</w:t>
            </w:r>
          </w:p>
        </w:tc>
        <w:tc>
          <w:tcPr>
            <w:tcW w:w="0" w:type="auto"/>
            <w:noWrap/>
          </w:tcPr>
          <w:p w14:paraId="325E1056" w14:textId="6AAB772C" w:rsidR="00D82FE3" w:rsidRPr="00F22072" w:rsidRDefault="00F22072" w:rsidP="00C96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22072">
              <w:rPr>
                <w:rFonts w:ascii="Calibri" w:eastAsia="Times New Roman" w:hAnsi="Calibri" w:cs="Calibri"/>
                <w:sz w:val="24"/>
                <w:szCs w:val="24"/>
              </w:rPr>
              <w:t>Program Type</w:t>
            </w:r>
          </w:p>
        </w:tc>
        <w:tc>
          <w:tcPr>
            <w:tcW w:w="0" w:type="auto"/>
            <w:noWrap/>
          </w:tcPr>
          <w:p w14:paraId="5DA58EA7" w14:textId="4AE4F4A7" w:rsidR="00D82FE3" w:rsidRPr="00F22072" w:rsidRDefault="00F22072" w:rsidP="00C960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22072">
              <w:rPr>
                <w:rFonts w:ascii="Calibri" w:eastAsia="Times New Roman" w:hAnsi="Calibri" w:cs="Calibri"/>
                <w:sz w:val="24"/>
                <w:szCs w:val="24"/>
              </w:rPr>
              <w:t>Category</w:t>
            </w:r>
          </w:p>
        </w:tc>
      </w:tr>
      <w:tr w:rsidR="009B5939" w:rsidRPr="009B5939" w14:paraId="2506D73D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6436F68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Arts Commission Funding Opportunities</w:t>
            </w:r>
          </w:p>
        </w:tc>
        <w:tc>
          <w:tcPr>
            <w:tcW w:w="6897" w:type="dxa"/>
            <w:noWrap/>
            <w:hideMark/>
          </w:tcPr>
          <w:p w14:paraId="2B9D09B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https://tnartscommission.org/art-grants/</w:t>
              </w:r>
            </w:hyperlink>
          </w:p>
        </w:tc>
        <w:tc>
          <w:tcPr>
            <w:tcW w:w="1956" w:type="dxa"/>
            <w:hideMark/>
          </w:tcPr>
          <w:p w14:paraId="428A757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opportunities from the Tennessee Arts Commission to cultivate the arts for all Tennesseans and their communities</w:t>
            </w:r>
          </w:p>
        </w:tc>
        <w:tc>
          <w:tcPr>
            <w:tcW w:w="1551" w:type="dxa"/>
            <w:hideMark/>
          </w:tcPr>
          <w:p w14:paraId="54C8403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Arts Commission</w:t>
            </w:r>
          </w:p>
        </w:tc>
        <w:tc>
          <w:tcPr>
            <w:tcW w:w="1705" w:type="dxa"/>
            <w:hideMark/>
          </w:tcPr>
          <w:p w14:paraId="2154B22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Nonprofit, Educational Institution, Individual</w:t>
            </w:r>
          </w:p>
        </w:tc>
        <w:tc>
          <w:tcPr>
            <w:tcW w:w="1608" w:type="dxa"/>
            <w:hideMark/>
          </w:tcPr>
          <w:p w14:paraId="494488F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654862E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05818F5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27C162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Agricultural Enterprise Fund</w:t>
            </w:r>
          </w:p>
        </w:tc>
        <w:tc>
          <w:tcPr>
            <w:tcW w:w="6897" w:type="dxa"/>
            <w:noWrap/>
            <w:hideMark/>
          </w:tcPr>
          <w:p w14:paraId="3D6AAB9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https://www.tn.gov/agriculture/businesses/aef.html</w:t>
            </w:r>
          </w:p>
        </w:tc>
        <w:tc>
          <w:tcPr>
            <w:tcW w:w="1956" w:type="dxa"/>
            <w:noWrap/>
            <w:hideMark/>
          </w:tcPr>
          <w:p w14:paraId="4045760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Incentive program to support agriculture and forestry economic development with a focus on value-added and processing projects that benefit other producers</w:t>
            </w:r>
          </w:p>
        </w:tc>
        <w:tc>
          <w:tcPr>
            <w:tcW w:w="1551" w:type="dxa"/>
            <w:noWrap/>
            <w:hideMark/>
          </w:tcPr>
          <w:p w14:paraId="43CDD0E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49D3BFA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Business, Nonprofit, Individual</w:t>
            </w:r>
          </w:p>
        </w:tc>
        <w:tc>
          <w:tcPr>
            <w:tcW w:w="1608" w:type="dxa"/>
            <w:noWrap/>
            <w:hideMark/>
          </w:tcPr>
          <w:p w14:paraId="5B6D2B8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62CF36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5F7F252D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664611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 Resources Conservation Fund</w:t>
            </w:r>
          </w:p>
        </w:tc>
        <w:tc>
          <w:tcPr>
            <w:tcW w:w="6897" w:type="dxa"/>
            <w:noWrap/>
            <w:hideMark/>
          </w:tcPr>
          <w:p w14:paraId="63EE2F9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https://www.tn.gov/agriculture/farms/conservation/agricultural-resources-conservation-fund_rd.html</w:t>
            </w:r>
          </w:p>
        </w:tc>
        <w:tc>
          <w:tcPr>
            <w:tcW w:w="1956" w:type="dxa"/>
            <w:noWrap/>
            <w:hideMark/>
          </w:tcPr>
          <w:p w14:paraId="43A5559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Assistance for landowners to install management practices that reduce agricultural water pollution.</w:t>
            </w:r>
          </w:p>
        </w:tc>
        <w:tc>
          <w:tcPr>
            <w:tcW w:w="1551" w:type="dxa"/>
            <w:noWrap/>
            <w:hideMark/>
          </w:tcPr>
          <w:p w14:paraId="38D1DE4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6649CBE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Local Government, Educational Institution, Individual</w:t>
            </w:r>
          </w:p>
        </w:tc>
        <w:tc>
          <w:tcPr>
            <w:tcW w:w="1608" w:type="dxa"/>
            <w:noWrap/>
            <w:hideMark/>
          </w:tcPr>
          <w:p w14:paraId="3820ED0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233277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3604CE6D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BC21AB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AgTrack</w:t>
            </w:r>
          </w:p>
        </w:tc>
        <w:tc>
          <w:tcPr>
            <w:tcW w:w="6897" w:type="dxa"/>
            <w:noWrap/>
            <w:hideMark/>
          </w:tcPr>
          <w:p w14:paraId="5087E9D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0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https://www.tn.gov/agriculture/businesses/agtrack-cost-share-program.html</w:t>
              </w:r>
            </w:hyperlink>
          </w:p>
        </w:tc>
        <w:tc>
          <w:tcPr>
            <w:tcW w:w="1956" w:type="dxa"/>
            <w:noWrap/>
            <w:hideMark/>
          </w:tcPr>
          <w:p w14:paraId="0922FDF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Competitive grant program focused on value-added and processing projects that benefit other producers or forest landowners. </w:t>
            </w:r>
          </w:p>
        </w:tc>
        <w:tc>
          <w:tcPr>
            <w:tcW w:w="1551" w:type="dxa"/>
            <w:noWrap/>
            <w:hideMark/>
          </w:tcPr>
          <w:p w14:paraId="1E7638F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3874FB3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Business, Nonprofit, Local Government, Individual</w:t>
            </w:r>
          </w:p>
        </w:tc>
        <w:tc>
          <w:tcPr>
            <w:tcW w:w="1608" w:type="dxa"/>
            <w:noWrap/>
            <w:hideMark/>
          </w:tcPr>
          <w:p w14:paraId="7AD6DE8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024921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Economic Development</w:t>
            </w:r>
          </w:p>
        </w:tc>
      </w:tr>
      <w:tr w:rsidR="009B5939" w:rsidRPr="009B5939" w14:paraId="4AFEBA7B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16FF82C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Animal Friendly Spay and Neuter Grant</w:t>
            </w:r>
          </w:p>
        </w:tc>
        <w:tc>
          <w:tcPr>
            <w:tcW w:w="6897" w:type="dxa"/>
            <w:noWrap/>
            <w:hideMark/>
          </w:tcPr>
          <w:p w14:paraId="6F90A23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https://www.tn.gov/agriculture/animals/animal-health-resources/animal-health-forms-regs.html</w:t>
              </w:r>
            </w:hyperlink>
          </w:p>
        </w:tc>
        <w:tc>
          <w:tcPr>
            <w:tcW w:w="1956" w:type="dxa"/>
            <w:noWrap/>
            <w:hideMark/>
          </w:tcPr>
          <w:p w14:paraId="1AAD4B3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provide spay and neuter services for cats and dogs by a licensed veterinarian.</w:t>
            </w:r>
          </w:p>
        </w:tc>
        <w:tc>
          <w:tcPr>
            <w:tcW w:w="1551" w:type="dxa"/>
            <w:noWrap/>
            <w:hideMark/>
          </w:tcPr>
          <w:p w14:paraId="052C42D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0E0D309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2B0DB55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47F2DC6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Health</w:t>
            </w:r>
          </w:p>
        </w:tc>
      </w:tr>
      <w:tr w:rsidR="009B5939" w:rsidRPr="009B5939" w14:paraId="4BFFF779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944D0B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Beam Suntory Seedlings</w:t>
            </w:r>
          </w:p>
        </w:tc>
        <w:tc>
          <w:tcPr>
            <w:tcW w:w="6897" w:type="dxa"/>
            <w:noWrap/>
            <w:hideMark/>
          </w:tcPr>
          <w:p w14:paraId="5007894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https://www.tn.gov/agriculture/forests/seedlings.html</w:t>
            </w:r>
          </w:p>
        </w:tc>
        <w:tc>
          <w:tcPr>
            <w:tcW w:w="1956" w:type="dxa"/>
            <w:noWrap/>
            <w:hideMark/>
          </w:tcPr>
          <w:p w14:paraId="4C2ADE6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Seedling program aimed at increasing oak, hickory, and shortleaf pine regeneration on harvested land.</w:t>
            </w:r>
          </w:p>
        </w:tc>
        <w:tc>
          <w:tcPr>
            <w:tcW w:w="1551" w:type="dxa"/>
            <w:noWrap/>
            <w:hideMark/>
          </w:tcPr>
          <w:p w14:paraId="23A325A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44E86AC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23546E5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7918EB1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Environment</w:t>
            </w:r>
          </w:p>
        </w:tc>
      </w:tr>
      <w:tr w:rsidR="009B5939" w:rsidRPr="009B5939" w14:paraId="37C6D139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5C5AB4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Beekeeper Assistance</w:t>
            </w:r>
          </w:p>
        </w:tc>
        <w:tc>
          <w:tcPr>
            <w:tcW w:w="6897" w:type="dxa"/>
            <w:noWrap/>
            <w:hideMark/>
          </w:tcPr>
          <w:p w14:paraId="7B47D5B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https://www.tn.gov/agriculture/animals/apiary.html</w:t>
              </w:r>
            </w:hyperlink>
          </w:p>
        </w:tc>
        <w:tc>
          <w:tcPr>
            <w:tcW w:w="1956" w:type="dxa"/>
            <w:noWrap/>
            <w:hideMark/>
          </w:tcPr>
          <w:p w14:paraId="0DDDFBE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for inspection of honeybee colonies.</w:t>
            </w:r>
          </w:p>
        </w:tc>
        <w:tc>
          <w:tcPr>
            <w:tcW w:w="1551" w:type="dxa"/>
            <w:noWrap/>
            <w:hideMark/>
          </w:tcPr>
          <w:p w14:paraId="1814EE7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760BF04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</w:t>
            </w:r>
          </w:p>
        </w:tc>
        <w:tc>
          <w:tcPr>
            <w:tcW w:w="1608" w:type="dxa"/>
            <w:noWrap/>
            <w:hideMark/>
          </w:tcPr>
          <w:p w14:paraId="430E2A2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1745AA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50BE56DB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1554AA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Community Fire Prevention Grants</w:t>
            </w:r>
          </w:p>
        </w:tc>
        <w:tc>
          <w:tcPr>
            <w:tcW w:w="6897" w:type="dxa"/>
            <w:noWrap/>
            <w:hideMark/>
          </w:tcPr>
          <w:p w14:paraId="201DC56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https://www.tn.gov/tnwildlandfire/prevention/tennessee-fire-adapted-communities/community-fire-prevention-grants.html</w:t>
            </w:r>
          </w:p>
        </w:tc>
        <w:tc>
          <w:tcPr>
            <w:tcW w:w="1956" w:type="dxa"/>
            <w:noWrap/>
            <w:hideMark/>
          </w:tcPr>
          <w:p w14:paraId="312BE1D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Supports communities, groups, and organizations with technical and financial assistance for wildfire mitigation, prevention, outreach and education</w:t>
            </w:r>
          </w:p>
        </w:tc>
        <w:tc>
          <w:tcPr>
            <w:tcW w:w="1551" w:type="dxa"/>
            <w:noWrap/>
            <w:hideMark/>
          </w:tcPr>
          <w:p w14:paraId="7B8460A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207DD00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Local Government</w:t>
            </w:r>
          </w:p>
        </w:tc>
        <w:tc>
          <w:tcPr>
            <w:tcW w:w="1608" w:type="dxa"/>
            <w:noWrap/>
            <w:hideMark/>
          </w:tcPr>
          <w:p w14:paraId="15A3384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31B3909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Safety</w:t>
            </w:r>
          </w:p>
        </w:tc>
      </w:tr>
      <w:tr w:rsidR="009B5939" w:rsidRPr="009B5939" w14:paraId="1938FB35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116E84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Farmers Market Grant Program</w:t>
            </w:r>
          </w:p>
        </w:tc>
        <w:tc>
          <w:tcPr>
            <w:tcW w:w="6897" w:type="dxa"/>
            <w:noWrap/>
            <w:hideMark/>
          </w:tcPr>
          <w:p w14:paraId="56D9A1A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https://www.tn.gov/agriculture/consumers/food-safety/ag-farms-farmers-markets.html</w:t>
              </w:r>
            </w:hyperlink>
          </w:p>
        </w:tc>
        <w:tc>
          <w:tcPr>
            <w:tcW w:w="1956" w:type="dxa"/>
            <w:noWrap/>
            <w:hideMark/>
          </w:tcPr>
          <w:p w14:paraId="761BE79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Open Sans"/>
                <w:color w:val="131E29"/>
                <w:szCs w:val="20"/>
              </w:rPr>
            </w:pPr>
            <w:r w:rsidRPr="009B5939">
              <w:rPr>
                <w:rFonts w:eastAsia="Times New Roman" w:cs="Open Sans"/>
                <w:color w:val="131E29"/>
                <w:szCs w:val="20"/>
              </w:rPr>
              <w:t xml:space="preserve">Assistance </w:t>
            </w:r>
            <w:proofErr w:type="gramStart"/>
            <w:r w:rsidRPr="009B5939">
              <w:rPr>
                <w:rFonts w:eastAsia="Times New Roman" w:cs="Open Sans"/>
                <w:color w:val="131E29"/>
                <w:szCs w:val="20"/>
              </w:rPr>
              <w:t>for</w:t>
            </w:r>
            <w:proofErr w:type="gramEnd"/>
            <w:r w:rsidRPr="009B5939">
              <w:rPr>
                <w:rFonts w:eastAsia="Times New Roman" w:cs="Open Sans"/>
                <w:color w:val="131E29"/>
                <w:szCs w:val="20"/>
              </w:rPr>
              <w:t> the promotion and improvement of farmers markets</w:t>
            </w:r>
          </w:p>
        </w:tc>
        <w:tc>
          <w:tcPr>
            <w:tcW w:w="1551" w:type="dxa"/>
            <w:noWrap/>
            <w:hideMark/>
          </w:tcPr>
          <w:p w14:paraId="2790C78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7844468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6E51E4B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6BFDAC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0E25C192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A09DDD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Forest Industry Assistance</w:t>
            </w:r>
          </w:p>
        </w:tc>
        <w:tc>
          <w:tcPr>
            <w:tcW w:w="6897" w:type="dxa"/>
            <w:noWrap/>
            <w:hideMark/>
          </w:tcPr>
          <w:p w14:paraId="27908D2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https://www.tn.gov/agriculture/forests/businesses/cost-share-for-forest-industry.html</w:t>
              </w:r>
            </w:hyperlink>
          </w:p>
        </w:tc>
        <w:tc>
          <w:tcPr>
            <w:tcW w:w="1956" w:type="dxa"/>
            <w:noWrap/>
            <w:hideMark/>
          </w:tcPr>
          <w:p w14:paraId="6F83B0E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Incentive for timber harvesting or wood using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industries to avoid or minimize negative environmental and water quality impacts</w:t>
            </w:r>
          </w:p>
        </w:tc>
        <w:tc>
          <w:tcPr>
            <w:tcW w:w="1551" w:type="dxa"/>
            <w:noWrap/>
            <w:hideMark/>
          </w:tcPr>
          <w:p w14:paraId="2A27C1A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523BFA4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61FC755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D2F644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754E594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97FBB1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Forest Industry Safety Grant</w:t>
            </w:r>
          </w:p>
        </w:tc>
        <w:tc>
          <w:tcPr>
            <w:tcW w:w="6897" w:type="dxa"/>
            <w:noWrap/>
            <w:hideMark/>
          </w:tcPr>
          <w:p w14:paraId="1439D61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https://www.tnforestry.com/safety-grant-partnership</w:t>
            </w:r>
          </w:p>
        </w:tc>
        <w:tc>
          <w:tcPr>
            <w:tcW w:w="1956" w:type="dxa"/>
            <w:noWrap/>
            <w:hideMark/>
          </w:tcPr>
          <w:p w14:paraId="09D6538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xima-nova" w:eastAsia="Times New Roman" w:hAnsi="Proxima-nova" w:cs="Calibri"/>
                <w:color w:val="000000"/>
                <w:szCs w:val="20"/>
              </w:rPr>
            </w:pPr>
            <w:r w:rsidRPr="009B5939">
              <w:rPr>
                <w:rFonts w:ascii="Proxima-nova" w:eastAsia="Times New Roman" w:hAnsi="Proxima-nova" w:cs="Calibri"/>
                <w:color w:val="000000"/>
                <w:szCs w:val="20"/>
              </w:rPr>
              <w:t>Empowers forestry industry owners to receive reimbursement for essential safety equipment items</w:t>
            </w:r>
          </w:p>
        </w:tc>
        <w:tc>
          <w:tcPr>
            <w:tcW w:w="1551" w:type="dxa"/>
            <w:noWrap/>
            <w:hideMark/>
          </w:tcPr>
          <w:p w14:paraId="7E4EED2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34EC06B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5DC9B04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D7D91C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Safety</w:t>
            </w:r>
          </w:p>
        </w:tc>
      </w:tr>
      <w:tr w:rsidR="009B5939" w:rsidRPr="009B5939" w14:paraId="1E5D9E9C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9C3FEC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Forest Landowner Assistance</w:t>
            </w:r>
          </w:p>
        </w:tc>
        <w:tc>
          <w:tcPr>
            <w:tcW w:w="6897" w:type="dxa"/>
            <w:noWrap/>
            <w:hideMark/>
          </w:tcPr>
          <w:p w14:paraId="4F11765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https://www.tn.gov/agriculture/forests/landowner-assistance/financial-assistance/forest-establishment-improvement-cost-share.html</w:t>
            </w:r>
          </w:p>
        </w:tc>
        <w:tc>
          <w:tcPr>
            <w:tcW w:w="1956" w:type="dxa"/>
            <w:noWrap/>
            <w:hideMark/>
          </w:tcPr>
          <w:p w14:paraId="6BF629A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Promote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long term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investments in Tennessee’s forests by providing cost share incentives to qualifying landowners.</w:t>
            </w:r>
          </w:p>
        </w:tc>
        <w:tc>
          <w:tcPr>
            <w:tcW w:w="1551" w:type="dxa"/>
            <w:noWrap/>
            <w:hideMark/>
          </w:tcPr>
          <w:p w14:paraId="5DA9703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4841F75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Individual, Nonprofit, Business</w:t>
            </w:r>
          </w:p>
        </w:tc>
        <w:tc>
          <w:tcPr>
            <w:tcW w:w="1608" w:type="dxa"/>
            <w:noWrap/>
            <w:hideMark/>
          </w:tcPr>
          <w:p w14:paraId="25BBBCB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2E44BEE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25ABFA10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89A7A9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Huber Trees for Tennessee</w:t>
            </w:r>
          </w:p>
        </w:tc>
        <w:tc>
          <w:tcPr>
            <w:tcW w:w="6897" w:type="dxa"/>
            <w:noWrap/>
            <w:hideMark/>
          </w:tcPr>
          <w:p w14:paraId="295E14B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https://www.tn.gov/agriculture/forests/seedlings/huber.html</w:t>
            </w:r>
          </w:p>
        </w:tc>
        <w:tc>
          <w:tcPr>
            <w:tcW w:w="1956" w:type="dxa"/>
            <w:noWrap/>
            <w:hideMark/>
          </w:tcPr>
          <w:p w14:paraId="194CFE0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Seedling program aimed at increasing artificial pine regeneration on recently harvested land.</w:t>
            </w:r>
          </w:p>
        </w:tc>
        <w:tc>
          <w:tcPr>
            <w:tcW w:w="1551" w:type="dxa"/>
            <w:noWrap/>
            <w:hideMark/>
          </w:tcPr>
          <w:p w14:paraId="39BB2F8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5D1C5DE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244C83A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266256E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227227E0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1A5091C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Nonpoint Source Grant Program</w:t>
            </w:r>
          </w:p>
        </w:tc>
        <w:tc>
          <w:tcPr>
            <w:tcW w:w="6897" w:type="dxa"/>
            <w:noWrap/>
            <w:hideMark/>
          </w:tcPr>
          <w:p w14:paraId="435B541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https://www.tn.gov/agriculture/farms/conservation/nonpoint-source-grant-program.html</w:t>
            </w:r>
          </w:p>
        </w:tc>
        <w:tc>
          <w:tcPr>
            <w:tcW w:w="1956" w:type="dxa"/>
            <w:noWrap/>
            <w:hideMark/>
          </w:tcPr>
          <w:p w14:paraId="21B58C7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Funds for installing management practices to stop NPS pollution</w:t>
            </w:r>
          </w:p>
        </w:tc>
        <w:tc>
          <w:tcPr>
            <w:tcW w:w="1551" w:type="dxa"/>
            <w:noWrap/>
            <w:hideMark/>
          </w:tcPr>
          <w:p w14:paraId="4CDA54B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6EF200F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Local Government, Educational Institution</w:t>
            </w:r>
          </w:p>
        </w:tc>
        <w:tc>
          <w:tcPr>
            <w:tcW w:w="1608" w:type="dxa"/>
            <w:noWrap/>
            <w:hideMark/>
          </w:tcPr>
          <w:p w14:paraId="551C254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3CEDFF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369F1D01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0707181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Pick TN Products</w:t>
            </w:r>
          </w:p>
        </w:tc>
        <w:tc>
          <w:tcPr>
            <w:tcW w:w="6897" w:type="dxa"/>
            <w:noWrap/>
            <w:hideMark/>
          </w:tcPr>
          <w:p w14:paraId="44BF0D0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https://www.tn.gov/agriculture/department/business-development-division/farm-direct/picktn-products.html</w:t>
              </w:r>
            </w:hyperlink>
          </w:p>
        </w:tc>
        <w:tc>
          <w:tcPr>
            <w:tcW w:w="1956" w:type="dxa"/>
            <w:hideMark/>
          </w:tcPr>
          <w:p w14:paraId="70636AA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Platform and branding resources that connect Tennesseans to high-quality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agricultural products produced on Tennessee farms.</w:t>
            </w:r>
          </w:p>
        </w:tc>
        <w:tc>
          <w:tcPr>
            <w:tcW w:w="1551" w:type="dxa"/>
            <w:noWrap/>
            <w:hideMark/>
          </w:tcPr>
          <w:p w14:paraId="30FE9F5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3332D7F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Business, Nonprofit, Individual</w:t>
            </w:r>
          </w:p>
        </w:tc>
        <w:tc>
          <w:tcPr>
            <w:tcW w:w="1608" w:type="dxa"/>
            <w:noWrap/>
            <w:hideMark/>
          </w:tcPr>
          <w:p w14:paraId="4093198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66466BB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Tourism</w:t>
            </w:r>
          </w:p>
        </w:tc>
      </w:tr>
      <w:tr w:rsidR="009B5939" w:rsidRPr="009B5939" w14:paraId="66D8C96F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1287AD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ProMark</w:t>
            </w:r>
            <w:proofErr w:type="spell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Play, Plant, Preserve</w:t>
            </w:r>
          </w:p>
        </w:tc>
        <w:tc>
          <w:tcPr>
            <w:tcW w:w="6897" w:type="dxa"/>
            <w:noWrap/>
            <w:hideMark/>
          </w:tcPr>
          <w:p w14:paraId="58FC7A6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https://www.tn.gov/agriculture/forests/seedlings/promark.html</w:t>
            </w:r>
          </w:p>
        </w:tc>
        <w:tc>
          <w:tcPr>
            <w:tcW w:w="1956" w:type="dxa"/>
            <w:noWrap/>
            <w:hideMark/>
          </w:tcPr>
          <w:p w14:paraId="68F03FB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Initiative aimed at ensuring that the hardwood resources used for making drumsticks and mallets in Tennessee are sustainable.</w:t>
            </w:r>
          </w:p>
        </w:tc>
        <w:tc>
          <w:tcPr>
            <w:tcW w:w="1551" w:type="dxa"/>
            <w:noWrap/>
            <w:hideMark/>
          </w:tcPr>
          <w:p w14:paraId="63C862A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197EB74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2D4AFC1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30B690A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4B0B799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5B494F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Southern Pine Beetle Initiative</w:t>
            </w:r>
          </w:p>
        </w:tc>
        <w:tc>
          <w:tcPr>
            <w:tcW w:w="6897" w:type="dxa"/>
            <w:noWrap/>
            <w:hideMark/>
          </w:tcPr>
          <w:p w14:paraId="1BC2D7C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https://www.tn.gov/agriculture/forests/landowner-assistance/financial-assistance/southern-pine-beetle-cost-share-for-landowners.html</w:t>
            </w:r>
          </w:p>
        </w:tc>
        <w:tc>
          <w:tcPr>
            <w:tcW w:w="1956" w:type="dxa"/>
            <w:noWrap/>
            <w:hideMark/>
          </w:tcPr>
          <w:p w14:paraId="1CDD2BF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Promote long term investments in Tennessee’s pine forests by providing cost share incentives to qualifying landowners.</w:t>
            </w:r>
          </w:p>
        </w:tc>
        <w:tc>
          <w:tcPr>
            <w:tcW w:w="1551" w:type="dxa"/>
            <w:noWrap/>
            <w:hideMark/>
          </w:tcPr>
          <w:p w14:paraId="6BED46F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08C7C16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Individual, Nonprofit, Business</w:t>
            </w:r>
          </w:p>
        </w:tc>
        <w:tc>
          <w:tcPr>
            <w:tcW w:w="1608" w:type="dxa"/>
            <w:noWrap/>
            <w:hideMark/>
          </w:tcPr>
          <w:p w14:paraId="7253604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03A0CE0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40C6DD0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2447A6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Specialty Crop Block Grant</w:t>
            </w:r>
          </w:p>
        </w:tc>
        <w:tc>
          <w:tcPr>
            <w:tcW w:w="6897" w:type="dxa"/>
            <w:noWrap/>
            <w:hideMark/>
          </w:tcPr>
          <w:p w14:paraId="6818DED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https://www.tn.gov/agriculture/businesses/business-development/ag-businesses-specialty-crop.html</w:t>
            </w:r>
          </w:p>
        </w:tc>
        <w:tc>
          <w:tcPr>
            <w:tcW w:w="1956" w:type="dxa"/>
            <w:noWrap/>
            <w:hideMark/>
          </w:tcPr>
          <w:p w14:paraId="1D29D00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Federally funded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program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to enhance competitiveness of specialty crops such as fruits, vegetables, grapes, horticultural, etc.</w:t>
            </w:r>
          </w:p>
        </w:tc>
        <w:tc>
          <w:tcPr>
            <w:tcW w:w="1551" w:type="dxa"/>
            <w:noWrap/>
            <w:hideMark/>
          </w:tcPr>
          <w:p w14:paraId="681D471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463C6AC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Individual, Nonprofit, Business, Educational Institution</w:t>
            </w:r>
          </w:p>
        </w:tc>
        <w:tc>
          <w:tcPr>
            <w:tcW w:w="1608" w:type="dxa"/>
            <w:noWrap/>
            <w:hideMark/>
          </w:tcPr>
          <w:p w14:paraId="16D9746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F53E6B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36D59C8B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819907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Agricultural Enhancement Program</w:t>
            </w:r>
          </w:p>
        </w:tc>
        <w:tc>
          <w:tcPr>
            <w:tcW w:w="6897" w:type="dxa"/>
            <w:noWrap/>
            <w:hideMark/>
          </w:tcPr>
          <w:p w14:paraId="77C7C69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https://www.tn.gov/agriculture/farms/taep.html</w:t>
            </w:r>
          </w:p>
        </w:tc>
        <w:tc>
          <w:tcPr>
            <w:tcW w:w="1956" w:type="dxa"/>
            <w:noWrap/>
            <w:hideMark/>
          </w:tcPr>
          <w:p w14:paraId="4619C8B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Aimed at helping farmers make strategic </w:t>
            </w:r>
            <w:proofErr w:type="spellStart"/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longterm</w:t>
            </w:r>
            <w:proofErr w:type="spellEnd"/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infrastructure investments for increased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productivity and profitability.</w:t>
            </w:r>
          </w:p>
        </w:tc>
        <w:tc>
          <w:tcPr>
            <w:tcW w:w="1551" w:type="dxa"/>
            <w:noWrap/>
            <w:hideMark/>
          </w:tcPr>
          <w:p w14:paraId="66363A7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496D0E1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Individual, Business</w:t>
            </w:r>
          </w:p>
        </w:tc>
        <w:tc>
          <w:tcPr>
            <w:tcW w:w="1608" w:type="dxa"/>
            <w:noWrap/>
            <w:hideMark/>
          </w:tcPr>
          <w:p w14:paraId="77C1762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3DF413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Infrastructure</w:t>
            </w:r>
          </w:p>
        </w:tc>
      </w:tr>
      <w:tr w:rsidR="009B5939" w:rsidRPr="009B5939" w14:paraId="3071D600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BE357D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The Emergency Food Assistance Program (TEFAP)</w:t>
            </w:r>
          </w:p>
        </w:tc>
        <w:tc>
          <w:tcPr>
            <w:tcW w:w="6897" w:type="dxa"/>
            <w:noWrap/>
            <w:hideMark/>
          </w:tcPr>
          <w:p w14:paraId="1BAE8B2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6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https://www.tn.gov/agriculture/department/administration/commodity-distribution/emergency-food-assistance-program.html</w:t>
              </w:r>
            </w:hyperlink>
          </w:p>
        </w:tc>
        <w:tc>
          <w:tcPr>
            <w:tcW w:w="1956" w:type="dxa"/>
            <w:hideMark/>
          </w:tcPr>
          <w:p w14:paraId="121E520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USDA program that provides income-eligible people emergency food and nutrition assistance at no cost.</w:t>
            </w:r>
          </w:p>
        </w:tc>
        <w:tc>
          <w:tcPr>
            <w:tcW w:w="1551" w:type="dxa"/>
            <w:noWrap/>
            <w:hideMark/>
          </w:tcPr>
          <w:p w14:paraId="303CD89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hideMark/>
          </w:tcPr>
          <w:p w14:paraId="294DE5B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Faith-Based Institution</w:t>
            </w:r>
          </w:p>
        </w:tc>
        <w:tc>
          <w:tcPr>
            <w:tcW w:w="1608" w:type="dxa"/>
            <w:hideMark/>
          </w:tcPr>
          <w:p w14:paraId="2C731EB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576DF58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Health</w:t>
            </w:r>
          </w:p>
        </w:tc>
      </w:tr>
      <w:tr w:rsidR="009B5939" w:rsidRPr="009B5939" w14:paraId="282C9D1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A2B852F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Tree City Seedlings</w:t>
            </w:r>
          </w:p>
        </w:tc>
        <w:tc>
          <w:tcPr>
            <w:tcW w:w="6897" w:type="dxa"/>
            <w:noWrap/>
            <w:hideMark/>
          </w:tcPr>
          <w:p w14:paraId="12A124F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https://www.tn.gov/agriculture/forests/seedlings.html</w:t>
            </w:r>
          </w:p>
        </w:tc>
        <w:tc>
          <w:tcPr>
            <w:tcW w:w="1956" w:type="dxa"/>
            <w:noWrap/>
            <w:hideMark/>
          </w:tcPr>
          <w:p w14:paraId="4B1480E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Seedling program aimed at increasing tree plantings in recognized Tree City, USA cities and towns.</w:t>
            </w:r>
          </w:p>
        </w:tc>
        <w:tc>
          <w:tcPr>
            <w:tcW w:w="1551" w:type="dxa"/>
            <w:noWrap/>
            <w:hideMark/>
          </w:tcPr>
          <w:p w14:paraId="6CA2284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23F14B5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7AE4577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24FD658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Environment</w:t>
            </w:r>
          </w:p>
        </w:tc>
      </w:tr>
      <w:tr w:rsidR="009B5939" w:rsidRPr="009B5939" w14:paraId="5D567568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294872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Urban Forestry Assistance</w:t>
            </w:r>
          </w:p>
        </w:tc>
        <w:tc>
          <w:tcPr>
            <w:tcW w:w="6897" w:type="dxa"/>
            <w:noWrap/>
            <w:hideMark/>
          </w:tcPr>
          <w:p w14:paraId="2710C0C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https://www.tn.gov/agriculture/forests/urban.html</w:t>
            </w:r>
          </w:p>
        </w:tc>
        <w:tc>
          <w:tcPr>
            <w:tcW w:w="1956" w:type="dxa"/>
            <w:noWrap/>
            <w:hideMark/>
          </w:tcPr>
          <w:p w14:paraId="48C13AB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for urban forestry projects &amp; positions</w:t>
            </w:r>
          </w:p>
        </w:tc>
        <w:tc>
          <w:tcPr>
            <w:tcW w:w="1551" w:type="dxa"/>
            <w:noWrap/>
            <w:hideMark/>
          </w:tcPr>
          <w:p w14:paraId="37F6217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786EF22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Local Government, Educational Institution</w:t>
            </w:r>
          </w:p>
        </w:tc>
        <w:tc>
          <w:tcPr>
            <w:tcW w:w="1608" w:type="dxa"/>
            <w:noWrap/>
            <w:hideMark/>
          </w:tcPr>
          <w:p w14:paraId="534BA74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185DB0D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</w:t>
            </w:r>
          </w:p>
        </w:tc>
      </w:tr>
      <w:tr w:rsidR="009B5939" w:rsidRPr="009B5939" w14:paraId="551B741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8E30B4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Volunteer Fire Assistance Program</w:t>
            </w:r>
          </w:p>
        </w:tc>
        <w:tc>
          <w:tcPr>
            <w:tcW w:w="6897" w:type="dxa"/>
            <w:noWrap/>
            <w:hideMark/>
          </w:tcPr>
          <w:p w14:paraId="1935276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https://www.tn.gov/tnwildlandfire/suppression/vfa.html</w:t>
            </w:r>
          </w:p>
        </w:tc>
        <w:tc>
          <w:tcPr>
            <w:tcW w:w="1956" w:type="dxa"/>
            <w:noWrap/>
            <w:hideMark/>
          </w:tcPr>
          <w:p w14:paraId="27351DC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Provides kits consisting of wildland firefighting PPE and tools</w:t>
            </w:r>
          </w:p>
        </w:tc>
        <w:tc>
          <w:tcPr>
            <w:tcW w:w="1551" w:type="dxa"/>
            <w:noWrap/>
            <w:hideMark/>
          </w:tcPr>
          <w:p w14:paraId="3BC4AEE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037638D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697086E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CF3EEC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Safety</w:t>
            </w:r>
          </w:p>
        </w:tc>
      </w:tr>
      <w:tr w:rsidR="009B5939" w:rsidRPr="009B5939" w14:paraId="1A61AF74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940D07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POST Recruitment and Retention Grant</w:t>
            </w:r>
          </w:p>
        </w:tc>
        <w:tc>
          <w:tcPr>
            <w:tcW w:w="6897" w:type="dxa"/>
            <w:noWrap/>
            <w:hideMark/>
          </w:tcPr>
          <w:p w14:paraId="6689938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https://www.tn.gov/commerce/let/information-resources-forms/grants.html</w:t>
            </w:r>
          </w:p>
        </w:tc>
        <w:tc>
          <w:tcPr>
            <w:tcW w:w="1956" w:type="dxa"/>
            <w:noWrap/>
            <w:hideMark/>
          </w:tcPr>
          <w:p w14:paraId="46EEAF3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Provides bonuses to experienced and new law enforcement officers to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reducing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staffing deficits.</w:t>
            </w:r>
          </w:p>
        </w:tc>
        <w:tc>
          <w:tcPr>
            <w:tcW w:w="1551" w:type="dxa"/>
            <w:noWrap/>
            <w:hideMark/>
          </w:tcPr>
          <w:p w14:paraId="4DC58C4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Commerce and Insurance</w:t>
            </w:r>
          </w:p>
        </w:tc>
        <w:tc>
          <w:tcPr>
            <w:tcW w:w="1705" w:type="dxa"/>
            <w:noWrap/>
            <w:hideMark/>
          </w:tcPr>
          <w:p w14:paraId="2EA366D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4DAC56C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78953D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Safety, Workforce</w:t>
            </w:r>
          </w:p>
        </w:tc>
      </w:tr>
      <w:tr w:rsidR="009B5939" w:rsidRPr="009B5939" w14:paraId="4C61FF7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094BAE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Rescue Squad Grant Program</w:t>
            </w:r>
          </w:p>
        </w:tc>
        <w:tc>
          <w:tcPr>
            <w:tcW w:w="6897" w:type="dxa"/>
            <w:noWrap/>
            <w:hideMark/>
          </w:tcPr>
          <w:p w14:paraId="54D2E78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https://www.tn.gov/commerce/fire/departments/grant-opportunities.html</w:t>
            </w:r>
          </w:p>
        </w:tc>
        <w:tc>
          <w:tcPr>
            <w:tcW w:w="1956" w:type="dxa"/>
            <w:noWrap/>
            <w:hideMark/>
          </w:tcPr>
          <w:p w14:paraId="3A08844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for the purchase of lifesaving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equipment by Tennessee rescue squads</w:t>
            </w:r>
          </w:p>
        </w:tc>
        <w:tc>
          <w:tcPr>
            <w:tcW w:w="1551" w:type="dxa"/>
            <w:noWrap/>
            <w:hideMark/>
          </w:tcPr>
          <w:p w14:paraId="73C6682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Tennessee Department of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Commerce and Insurance</w:t>
            </w:r>
          </w:p>
        </w:tc>
        <w:tc>
          <w:tcPr>
            <w:tcW w:w="1705" w:type="dxa"/>
            <w:noWrap/>
            <w:hideMark/>
          </w:tcPr>
          <w:p w14:paraId="1D96CFB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Local Government</w:t>
            </w:r>
          </w:p>
        </w:tc>
        <w:tc>
          <w:tcPr>
            <w:tcW w:w="1608" w:type="dxa"/>
            <w:noWrap/>
            <w:hideMark/>
          </w:tcPr>
          <w:p w14:paraId="3DABDC8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537E53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5061379A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69376A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TLETA Tuition Assistance Program</w:t>
            </w:r>
          </w:p>
        </w:tc>
        <w:tc>
          <w:tcPr>
            <w:tcW w:w="6897" w:type="dxa"/>
            <w:noWrap/>
            <w:hideMark/>
          </w:tcPr>
          <w:p w14:paraId="423C353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https://www.tn.gov/commerce/news/2021/3/26/tleta-scholarship-for-local-counties.html</w:t>
            </w:r>
          </w:p>
        </w:tc>
        <w:tc>
          <w:tcPr>
            <w:tcW w:w="1956" w:type="dxa"/>
            <w:noWrap/>
            <w:hideMark/>
          </w:tcPr>
          <w:p w14:paraId="1AD1860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Pays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tuition for law enforcement agencies to attend the TN Law Enforcement Training Academy basic training.</w:t>
            </w:r>
          </w:p>
        </w:tc>
        <w:tc>
          <w:tcPr>
            <w:tcW w:w="1551" w:type="dxa"/>
            <w:noWrap/>
            <w:hideMark/>
          </w:tcPr>
          <w:p w14:paraId="73104DC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Commerce and Insurance</w:t>
            </w:r>
          </w:p>
        </w:tc>
        <w:tc>
          <w:tcPr>
            <w:tcW w:w="1705" w:type="dxa"/>
            <w:noWrap/>
            <w:hideMark/>
          </w:tcPr>
          <w:p w14:paraId="5383C55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135BD5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5ACC72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3EF9497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C9EEDC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Volunteer Firefighter Equipment and Training Grant Program</w:t>
            </w:r>
          </w:p>
        </w:tc>
        <w:tc>
          <w:tcPr>
            <w:tcW w:w="6897" w:type="dxa"/>
            <w:noWrap/>
            <w:hideMark/>
          </w:tcPr>
          <w:p w14:paraId="3814322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https://www.tn.gov/commerce/fire/departments/grant-opportunities.html</w:t>
            </w:r>
          </w:p>
        </w:tc>
        <w:tc>
          <w:tcPr>
            <w:tcW w:w="1956" w:type="dxa"/>
            <w:noWrap/>
            <w:hideMark/>
          </w:tcPr>
          <w:p w14:paraId="79D3B8C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Assists volunteer fire departments with purchasing equipment and conducting training</w:t>
            </w:r>
          </w:p>
        </w:tc>
        <w:tc>
          <w:tcPr>
            <w:tcW w:w="1551" w:type="dxa"/>
            <w:noWrap/>
            <w:hideMark/>
          </w:tcPr>
          <w:p w14:paraId="4A63E11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Commerce and Insurance</w:t>
            </w:r>
          </w:p>
        </w:tc>
        <w:tc>
          <w:tcPr>
            <w:tcW w:w="1705" w:type="dxa"/>
            <w:noWrap/>
            <w:hideMark/>
          </w:tcPr>
          <w:p w14:paraId="74BEF78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5D2A335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3701111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2259874D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C84373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Adult Changing Table Grants</w:t>
            </w:r>
          </w:p>
        </w:tc>
        <w:tc>
          <w:tcPr>
            <w:tcW w:w="6897" w:type="dxa"/>
            <w:noWrap/>
            <w:hideMark/>
          </w:tcPr>
          <w:p w14:paraId="774722C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https://www.tn.gov/content/tn/disability-and-aging/resource-directory/grants.html</w:t>
              </w:r>
            </w:hyperlink>
          </w:p>
        </w:tc>
        <w:tc>
          <w:tcPr>
            <w:tcW w:w="1956" w:type="dxa"/>
            <w:noWrap/>
            <w:hideMark/>
          </w:tcPr>
          <w:p w14:paraId="7F0E186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for businesses and municipal governments to assist with the cost of installing adult-sized changing tables. </w:t>
            </w:r>
          </w:p>
        </w:tc>
        <w:tc>
          <w:tcPr>
            <w:tcW w:w="1551" w:type="dxa"/>
            <w:noWrap/>
            <w:hideMark/>
          </w:tcPr>
          <w:p w14:paraId="5ACB788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Disability and Aging (DDA)</w:t>
            </w:r>
          </w:p>
        </w:tc>
        <w:tc>
          <w:tcPr>
            <w:tcW w:w="1705" w:type="dxa"/>
            <w:noWrap/>
            <w:hideMark/>
          </w:tcPr>
          <w:p w14:paraId="4ADC44D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Business</w:t>
            </w:r>
          </w:p>
        </w:tc>
        <w:tc>
          <w:tcPr>
            <w:tcW w:w="1608" w:type="dxa"/>
            <w:noWrap/>
            <w:hideMark/>
          </w:tcPr>
          <w:p w14:paraId="7F49A57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475EFE9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</w:t>
            </w:r>
          </w:p>
        </w:tc>
      </w:tr>
      <w:tr w:rsidR="009B5939" w:rsidRPr="009B5939" w14:paraId="6C49DB6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FA8616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Family Support Grant</w:t>
            </w:r>
          </w:p>
        </w:tc>
        <w:tc>
          <w:tcPr>
            <w:tcW w:w="6897" w:type="dxa"/>
            <w:noWrap/>
            <w:hideMark/>
          </w:tcPr>
          <w:p w14:paraId="59AD6A6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https://www.tn.gov/disability-and-aging/disability-aging-programs/family-support.html</w:t>
              </w:r>
            </w:hyperlink>
          </w:p>
        </w:tc>
        <w:tc>
          <w:tcPr>
            <w:tcW w:w="1956" w:type="dxa"/>
            <w:noWrap/>
            <w:hideMark/>
          </w:tcPr>
          <w:p w14:paraId="6CD713C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Assistance for individuals with severe disabilities and their families to remain together in their homes and communities.  </w:t>
            </w:r>
          </w:p>
        </w:tc>
        <w:tc>
          <w:tcPr>
            <w:tcW w:w="1551" w:type="dxa"/>
            <w:noWrap/>
            <w:hideMark/>
          </w:tcPr>
          <w:p w14:paraId="121DD15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Disability and Aging (DDA)</w:t>
            </w:r>
          </w:p>
        </w:tc>
        <w:tc>
          <w:tcPr>
            <w:tcW w:w="1705" w:type="dxa"/>
            <w:noWrap/>
            <w:hideMark/>
          </w:tcPr>
          <w:p w14:paraId="1CF5DF8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1F8D633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E22E8C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</w:t>
            </w:r>
          </w:p>
        </w:tc>
      </w:tr>
      <w:tr w:rsidR="009B5939" w:rsidRPr="009B5939" w14:paraId="5A794028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8741EC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Personal Assistance Services and Support</w:t>
            </w:r>
          </w:p>
        </w:tc>
        <w:tc>
          <w:tcPr>
            <w:tcW w:w="6897" w:type="dxa"/>
            <w:noWrap/>
            <w:hideMark/>
          </w:tcPr>
          <w:p w14:paraId="49CE3A1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1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https://www.thearctn.org/our-programs/pass</w:t>
              </w:r>
            </w:hyperlink>
          </w:p>
        </w:tc>
        <w:tc>
          <w:tcPr>
            <w:tcW w:w="1956" w:type="dxa"/>
            <w:noWrap/>
            <w:hideMark/>
          </w:tcPr>
          <w:p w14:paraId="0798921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Provides independence to those who do not qualify for an HCBS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waiver program to oversee their own personal assistance services through self-direction.  </w:t>
            </w:r>
          </w:p>
        </w:tc>
        <w:tc>
          <w:tcPr>
            <w:tcW w:w="1551" w:type="dxa"/>
            <w:noWrap/>
            <w:hideMark/>
          </w:tcPr>
          <w:p w14:paraId="0328C27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Disability and Aging (DDA)</w:t>
            </w:r>
          </w:p>
        </w:tc>
        <w:tc>
          <w:tcPr>
            <w:tcW w:w="1705" w:type="dxa"/>
            <w:noWrap/>
            <w:hideMark/>
          </w:tcPr>
          <w:p w14:paraId="4DB80CD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28D273B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CAF41B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</w:t>
            </w:r>
          </w:p>
        </w:tc>
      </w:tr>
      <w:tr w:rsidR="009B5939" w:rsidRPr="009B5939" w14:paraId="21438466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89F123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Believes</w:t>
            </w:r>
          </w:p>
        </w:tc>
        <w:tc>
          <w:tcPr>
            <w:tcW w:w="6897" w:type="dxa"/>
            <w:noWrap/>
            <w:hideMark/>
          </w:tcPr>
          <w:p w14:paraId="098B10C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0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https://www.tn.gov/content/tn/disability-and-aging/resource-directory/grants.html</w:t>
              </w:r>
            </w:hyperlink>
          </w:p>
        </w:tc>
        <w:tc>
          <w:tcPr>
            <w:tcW w:w="1956" w:type="dxa"/>
            <w:noWrap/>
            <w:hideMark/>
          </w:tcPr>
          <w:p w14:paraId="370FE76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launch or expand inclusive higher education programs for students with intellectual and developmental disabilities.</w:t>
            </w:r>
          </w:p>
        </w:tc>
        <w:tc>
          <w:tcPr>
            <w:tcW w:w="1551" w:type="dxa"/>
            <w:noWrap/>
            <w:hideMark/>
          </w:tcPr>
          <w:p w14:paraId="782E3CD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Disability and Aging (DDA)</w:t>
            </w:r>
          </w:p>
        </w:tc>
        <w:tc>
          <w:tcPr>
            <w:tcW w:w="1705" w:type="dxa"/>
            <w:noWrap/>
            <w:hideMark/>
          </w:tcPr>
          <w:p w14:paraId="20E0710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</w:t>
            </w:r>
          </w:p>
        </w:tc>
        <w:tc>
          <w:tcPr>
            <w:tcW w:w="1608" w:type="dxa"/>
            <w:noWrap/>
            <w:hideMark/>
          </w:tcPr>
          <w:p w14:paraId="5D5BDAB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7E1ECB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58E90B3A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63AF4F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Appalachian Regional Commission Grants</w:t>
            </w:r>
          </w:p>
        </w:tc>
        <w:tc>
          <w:tcPr>
            <w:tcW w:w="6897" w:type="dxa"/>
            <w:noWrap/>
            <w:hideMark/>
          </w:tcPr>
          <w:p w14:paraId="0ED3FB7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https://www.tn.gov/ecd/rural-development/appalachian-regional-commission1.html</w:t>
            </w:r>
          </w:p>
        </w:tc>
        <w:tc>
          <w:tcPr>
            <w:tcW w:w="1956" w:type="dxa"/>
            <w:noWrap/>
            <w:hideMark/>
          </w:tcPr>
          <w:p w14:paraId="7562373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Awarded for community and economic development projects in the 52 counties served by the ARC.</w:t>
            </w:r>
          </w:p>
        </w:tc>
        <w:tc>
          <w:tcPr>
            <w:tcW w:w="1551" w:type="dxa"/>
            <w:noWrap/>
            <w:hideMark/>
          </w:tcPr>
          <w:p w14:paraId="53ECAA3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394B089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0E94CE4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DB9B88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</w:t>
            </w:r>
          </w:p>
        </w:tc>
      </w:tr>
      <w:tr w:rsidR="009B5939" w:rsidRPr="009B5939" w14:paraId="34BC807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F60976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Community Development Block Grant</w:t>
            </w:r>
          </w:p>
        </w:tc>
        <w:tc>
          <w:tcPr>
            <w:tcW w:w="6897" w:type="dxa"/>
            <w:noWrap/>
            <w:hideMark/>
          </w:tcPr>
          <w:p w14:paraId="379CEA0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https://www.tn.gov/ecd/community-development-block-grant/cdbg.html</w:t>
            </w:r>
          </w:p>
        </w:tc>
        <w:tc>
          <w:tcPr>
            <w:tcW w:w="1956" w:type="dxa"/>
            <w:noWrap/>
            <w:hideMark/>
          </w:tcPr>
          <w:p w14:paraId="19CB4E4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promote economic and community development in small cities</w:t>
            </w:r>
          </w:p>
        </w:tc>
        <w:tc>
          <w:tcPr>
            <w:tcW w:w="1551" w:type="dxa"/>
            <w:noWrap/>
            <w:hideMark/>
          </w:tcPr>
          <w:p w14:paraId="2787196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04E5E72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2E0694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6339A8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Infrastructure, Health</w:t>
            </w:r>
          </w:p>
        </w:tc>
      </w:tr>
      <w:tr w:rsidR="009B5939" w:rsidRPr="009B5939" w14:paraId="447CB6C0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E9A42F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Delta Regional Authority Grant</w:t>
            </w:r>
          </w:p>
        </w:tc>
        <w:tc>
          <w:tcPr>
            <w:tcW w:w="6897" w:type="dxa"/>
            <w:noWrap/>
            <w:hideMark/>
          </w:tcPr>
          <w:p w14:paraId="3F077B0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https://www.tn.gov/ecd/rural-development/delta-regional-authority-grants1.html</w:t>
            </w:r>
          </w:p>
        </w:tc>
        <w:tc>
          <w:tcPr>
            <w:tcW w:w="1956" w:type="dxa"/>
            <w:noWrap/>
            <w:hideMark/>
          </w:tcPr>
          <w:p w14:paraId="1D07CD6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For projects that improve workforce development, basic public infrastructure, and health outcomes in the Delta Region</w:t>
            </w:r>
          </w:p>
        </w:tc>
        <w:tc>
          <w:tcPr>
            <w:tcW w:w="1551" w:type="dxa"/>
            <w:noWrap/>
            <w:hideMark/>
          </w:tcPr>
          <w:p w14:paraId="4F60C18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4DED970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2EC80E2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4BD4F9B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Infrastructure, Health</w:t>
            </w:r>
          </w:p>
        </w:tc>
      </w:tr>
      <w:tr w:rsidR="009B5939" w:rsidRPr="009B5939" w14:paraId="7DE9015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F7BB25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Downtown Improvement Grant</w:t>
            </w:r>
          </w:p>
        </w:tc>
        <w:tc>
          <w:tcPr>
            <w:tcW w:w="6897" w:type="dxa"/>
            <w:noWrap/>
            <w:hideMark/>
          </w:tcPr>
          <w:p w14:paraId="4775EEE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https://www.tn.gov/ecd/rural-development/tennessee-main-street/facade-improvement-program.html</w:t>
            </w:r>
          </w:p>
        </w:tc>
        <w:tc>
          <w:tcPr>
            <w:tcW w:w="1956" w:type="dxa"/>
            <w:noWrap/>
            <w:hideMark/>
          </w:tcPr>
          <w:p w14:paraId="125BD7D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31E29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131E29"/>
                <w:sz w:val="22"/>
              </w:rPr>
              <w:t>For downtown improvements in eligible Tennessee Main Street and TN Downtown communities.</w:t>
            </w:r>
          </w:p>
        </w:tc>
        <w:tc>
          <w:tcPr>
            <w:tcW w:w="1551" w:type="dxa"/>
            <w:noWrap/>
            <w:hideMark/>
          </w:tcPr>
          <w:p w14:paraId="6873E92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41C3A6A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9DC29D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E3DA4D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Infrastructure, Business</w:t>
            </w:r>
          </w:p>
        </w:tc>
      </w:tr>
      <w:tr w:rsidR="009B5939" w:rsidRPr="009B5939" w14:paraId="6F5D32D9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EE4C2B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FastTrack Economic Development Program</w:t>
            </w:r>
          </w:p>
        </w:tc>
        <w:tc>
          <w:tcPr>
            <w:tcW w:w="6897" w:type="dxa"/>
            <w:noWrap/>
            <w:hideMark/>
          </w:tcPr>
          <w:p w14:paraId="590EC02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https://www.tnecd.com/advantages/incentives-grants</w:t>
              </w:r>
            </w:hyperlink>
          </w:p>
        </w:tc>
        <w:tc>
          <w:tcPr>
            <w:tcW w:w="1956" w:type="dxa"/>
            <w:noWrap/>
            <w:hideMark/>
          </w:tcPr>
          <w:p w14:paraId="25EF1BC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Used to facilitate economic development activities that are not eligible for FastTrack infrastructure development.</w:t>
            </w:r>
          </w:p>
        </w:tc>
        <w:tc>
          <w:tcPr>
            <w:tcW w:w="1551" w:type="dxa"/>
            <w:noWrap/>
            <w:hideMark/>
          </w:tcPr>
          <w:p w14:paraId="610A235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5CFAD6A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1E0AF11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4D08A7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Business, Technology</w:t>
            </w:r>
          </w:p>
        </w:tc>
      </w:tr>
      <w:tr w:rsidR="009B5939" w:rsidRPr="009B5939" w14:paraId="06870A14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574A87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FastTrack Infrastructure Development Program</w:t>
            </w:r>
          </w:p>
        </w:tc>
        <w:tc>
          <w:tcPr>
            <w:tcW w:w="6897" w:type="dxa"/>
            <w:noWrap/>
            <w:hideMark/>
          </w:tcPr>
          <w:p w14:paraId="476EC96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https://www.tnecd.com/advantages/incentives-grants</w:t>
              </w:r>
            </w:hyperlink>
          </w:p>
        </w:tc>
        <w:tc>
          <w:tcPr>
            <w:tcW w:w="1956" w:type="dxa"/>
            <w:noWrap/>
            <w:hideMark/>
          </w:tcPr>
          <w:p w14:paraId="0031197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 for infrastructure, such as rail, road, port, airport, water, sewer, gas and telecommunication improvements that will benefit eligible businesses.</w:t>
            </w:r>
          </w:p>
        </w:tc>
        <w:tc>
          <w:tcPr>
            <w:tcW w:w="1551" w:type="dxa"/>
            <w:noWrap/>
            <w:hideMark/>
          </w:tcPr>
          <w:p w14:paraId="76A986D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60A61BC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5F84825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9888C9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Business</w:t>
            </w:r>
          </w:p>
        </w:tc>
      </w:tr>
      <w:tr w:rsidR="009B5939" w:rsidRPr="009B5939" w14:paraId="39F4BFB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59A46CF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FastTrack Job Training Assistance Program</w:t>
            </w:r>
          </w:p>
        </w:tc>
        <w:tc>
          <w:tcPr>
            <w:tcW w:w="6897" w:type="dxa"/>
            <w:noWrap/>
            <w:hideMark/>
          </w:tcPr>
          <w:p w14:paraId="0A9B26C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https://www.tnecd.com/advantages/incentives-grants</w:t>
              </w:r>
            </w:hyperlink>
          </w:p>
        </w:tc>
        <w:tc>
          <w:tcPr>
            <w:tcW w:w="1956" w:type="dxa"/>
            <w:noWrap/>
            <w:hideMark/>
          </w:tcPr>
          <w:p w14:paraId="7D2A6C6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Grant that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new or expanding companies with funding to support the training of net new full-time employees</w:t>
            </w:r>
          </w:p>
        </w:tc>
        <w:tc>
          <w:tcPr>
            <w:tcW w:w="1551" w:type="dxa"/>
            <w:noWrap/>
            <w:hideMark/>
          </w:tcPr>
          <w:p w14:paraId="5F8D0D9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414F755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2055140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AEEE5D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Business</w:t>
            </w:r>
          </w:p>
        </w:tc>
      </w:tr>
      <w:tr w:rsidR="009B5939" w:rsidRPr="009B5939" w14:paraId="124629E5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D6B1841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 Tennessee</w:t>
            </w:r>
          </w:p>
        </w:tc>
        <w:tc>
          <w:tcPr>
            <w:tcW w:w="6897" w:type="dxa"/>
            <w:noWrap/>
            <w:hideMark/>
          </w:tcPr>
          <w:p w14:paraId="108E7AD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https://www.fundtennessee.org</w:t>
              </w:r>
            </w:hyperlink>
          </w:p>
        </w:tc>
        <w:tc>
          <w:tcPr>
            <w:tcW w:w="1956" w:type="dxa"/>
            <w:noWrap/>
            <w:hideMark/>
          </w:tcPr>
          <w:p w14:paraId="450B3C1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Provides small business owners and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entrepreneurs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access to needed capital through technical assistance, loans, or equity investment</w:t>
            </w:r>
          </w:p>
        </w:tc>
        <w:tc>
          <w:tcPr>
            <w:tcW w:w="1551" w:type="dxa"/>
            <w:noWrap/>
            <w:hideMark/>
          </w:tcPr>
          <w:p w14:paraId="5B0CD16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Tennessee Department of Economic and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Community Development (ECD)</w:t>
            </w:r>
          </w:p>
        </w:tc>
        <w:tc>
          <w:tcPr>
            <w:tcW w:w="1705" w:type="dxa"/>
            <w:noWrap/>
            <w:hideMark/>
          </w:tcPr>
          <w:p w14:paraId="15C9A20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Individual, Business</w:t>
            </w:r>
          </w:p>
        </w:tc>
        <w:tc>
          <w:tcPr>
            <w:tcW w:w="1608" w:type="dxa"/>
            <w:noWrap/>
            <w:hideMark/>
          </w:tcPr>
          <w:p w14:paraId="735A937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Loan</w:t>
            </w:r>
          </w:p>
        </w:tc>
        <w:tc>
          <w:tcPr>
            <w:tcW w:w="1605" w:type="dxa"/>
            <w:noWrap/>
            <w:hideMark/>
          </w:tcPr>
          <w:p w14:paraId="74D7B4F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Economic Development,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Business, Workforce</w:t>
            </w:r>
          </w:p>
        </w:tc>
      </w:tr>
      <w:tr w:rsidR="009B5939" w:rsidRPr="009B5939" w14:paraId="65B3360D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8C1F8A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Historic Development Grant Program</w:t>
            </w:r>
          </w:p>
        </w:tc>
        <w:tc>
          <w:tcPr>
            <w:tcW w:w="6897" w:type="dxa"/>
            <w:noWrap/>
            <w:hideMark/>
          </w:tcPr>
          <w:p w14:paraId="346CFCE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https://www.tn.gov/ecd/rural-development/historic-development-grant-program.html</w:t>
            </w:r>
          </w:p>
        </w:tc>
        <w:tc>
          <w:tcPr>
            <w:tcW w:w="1956" w:type="dxa"/>
            <w:noWrap/>
            <w:hideMark/>
          </w:tcPr>
          <w:p w14:paraId="542FFD4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to renovate and preserve historic buildings. </w:t>
            </w:r>
          </w:p>
        </w:tc>
        <w:tc>
          <w:tcPr>
            <w:tcW w:w="1551" w:type="dxa"/>
            <w:noWrap/>
            <w:hideMark/>
          </w:tcPr>
          <w:p w14:paraId="50140C7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2C30221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Business, Nonprofit, Individual</w:t>
            </w:r>
          </w:p>
        </w:tc>
        <w:tc>
          <w:tcPr>
            <w:tcW w:w="1608" w:type="dxa"/>
            <w:noWrap/>
            <w:hideMark/>
          </w:tcPr>
          <w:p w14:paraId="4D99219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6AAE8D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</w:t>
            </w:r>
          </w:p>
        </w:tc>
      </w:tr>
      <w:tr w:rsidR="009B5939" w:rsidRPr="009B5939" w14:paraId="350A8C76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72D888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 Planning Grant Program</w:t>
            </w:r>
          </w:p>
        </w:tc>
        <w:tc>
          <w:tcPr>
            <w:tcW w:w="6897" w:type="dxa"/>
            <w:noWrap/>
            <w:hideMark/>
          </w:tcPr>
          <w:p w14:paraId="18DBB44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https://www.tn.gov/ecd/rural-development/infrastructure-planning-grant.html</w:t>
              </w:r>
            </w:hyperlink>
          </w:p>
        </w:tc>
        <w:tc>
          <w:tcPr>
            <w:tcW w:w="1956" w:type="dxa"/>
            <w:noWrap/>
            <w:hideMark/>
          </w:tcPr>
          <w:p w14:paraId="3F9EFC3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Funds to study and improve water and </w:t>
            </w:r>
            <w:proofErr w:type="spell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wasterwater</w:t>
            </w:r>
            <w:proofErr w:type="spell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systems.</w:t>
            </w:r>
          </w:p>
        </w:tc>
        <w:tc>
          <w:tcPr>
            <w:tcW w:w="1551" w:type="dxa"/>
            <w:noWrap/>
            <w:hideMark/>
          </w:tcPr>
          <w:p w14:paraId="513E218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5798C1D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A51E6E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313AE1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</w:t>
            </w:r>
          </w:p>
        </w:tc>
      </w:tr>
      <w:tr w:rsidR="009B5939" w:rsidRPr="009B5939" w14:paraId="4835C0FE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0BB581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Property Evaluation Program (PEP)</w:t>
            </w:r>
          </w:p>
        </w:tc>
        <w:tc>
          <w:tcPr>
            <w:tcW w:w="6897" w:type="dxa"/>
            <w:noWrap/>
            <w:hideMark/>
          </w:tcPr>
          <w:p w14:paraId="5E305B2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6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https://tnecd.com/sites/certified-sites/select-tennessee-property-evaluation-program</w:t>
              </w:r>
            </w:hyperlink>
          </w:p>
        </w:tc>
        <w:tc>
          <w:tcPr>
            <w:tcW w:w="1956" w:type="dxa"/>
            <w:noWrap/>
            <w:hideMark/>
          </w:tcPr>
          <w:p w14:paraId="0025C28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 xml:space="preserve">Improves the inventory of industrial sites and buildings in Tennessee by advising counties on next steps for buildings and sites. </w:t>
            </w:r>
          </w:p>
        </w:tc>
        <w:tc>
          <w:tcPr>
            <w:tcW w:w="1551" w:type="dxa"/>
            <w:noWrap/>
            <w:hideMark/>
          </w:tcPr>
          <w:p w14:paraId="43A3B8D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7AF5D74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444FE31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Technical Assistance</w:t>
            </w:r>
          </w:p>
        </w:tc>
        <w:tc>
          <w:tcPr>
            <w:tcW w:w="1605" w:type="dxa"/>
            <w:hideMark/>
          </w:tcPr>
          <w:p w14:paraId="47C769E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Economic Development, Infrastructure</w:t>
            </w:r>
          </w:p>
        </w:tc>
      </w:tr>
      <w:tr w:rsidR="009B5939" w:rsidRPr="009B5939" w14:paraId="505CDDE1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139AB7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Select Tennessee Site Certification Grant Program</w:t>
            </w:r>
          </w:p>
        </w:tc>
        <w:tc>
          <w:tcPr>
            <w:tcW w:w="6897" w:type="dxa"/>
            <w:noWrap/>
            <w:hideMark/>
          </w:tcPr>
          <w:p w14:paraId="2C73A9E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https://tnecd.com/sites/certified-sites/</w:t>
              </w:r>
            </w:hyperlink>
          </w:p>
        </w:tc>
        <w:tc>
          <w:tcPr>
            <w:tcW w:w="1956" w:type="dxa"/>
            <w:noWrap/>
            <w:hideMark/>
          </w:tcPr>
          <w:p w14:paraId="6C48F8A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Assists in cost of required studies needed for certification to be a Select Tennessee certified site.</w:t>
            </w:r>
          </w:p>
        </w:tc>
        <w:tc>
          <w:tcPr>
            <w:tcW w:w="1551" w:type="dxa"/>
            <w:noWrap/>
            <w:hideMark/>
          </w:tcPr>
          <w:p w14:paraId="4678D9D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2549002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7C9831E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5BF8BA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</w:t>
            </w:r>
          </w:p>
        </w:tc>
      </w:tr>
      <w:tr w:rsidR="009B5939" w:rsidRPr="009B5939" w14:paraId="61731B3B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5B8EFB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Site Development Grant Program</w:t>
            </w:r>
          </w:p>
        </w:tc>
        <w:tc>
          <w:tcPr>
            <w:tcW w:w="6897" w:type="dxa"/>
            <w:noWrap/>
            <w:hideMark/>
          </w:tcPr>
          <w:p w14:paraId="72D0CCF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https://www.tn.gov/ecd/rural-development/tnecd-site-development/select-tennessee-site-development-grant.html</w:t>
            </w:r>
          </w:p>
        </w:tc>
        <w:tc>
          <w:tcPr>
            <w:tcW w:w="1956" w:type="dxa"/>
            <w:noWrap/>
            <w:hideMark/>
          </w:tcPr>
          <w:p w14:paraId="4F54143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for finishing touches on Select Tennessee certified sites to increase attraction and deal flow. </w:t>
            </w:r>
          </w:p>
        </w:tc>
        <w:tc>
          <w:tcPr>
            <w:tcW w:w="1551" w:type="dxa"/>
            <w:noWrap/>
            <w:hideMark/>
          </w:tcPr>
          <w:p w14:paraId="679979B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05E06B7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D871D8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3849C7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</w:t>
            </w:r>
          </w:p>
        </w:tc>
      </w:tr>
      <w:tr w:rsidR="009B5939" w:rsidRPr="009B5939" w14:paraId="4E836EF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7E8816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Downtowns</w:t>
            </w:r>
          </w:p>
        </w:tc>
        <w:tc>
          <w:tcPr>
            <w:tcW w:w="6897" w:type="dxa"/>
            <w:noWrap/>
            <w:hideMark/>
          </w:tcPr>
          <w:p w14:paraId="4DB8ED2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https://www.tn.gov/ecd/rural-development/tennessee-main-street/tennessee-downtowns.html</w:t>
            </w:r>
          </w:p>
        </w:tc>
        <w:tc>
          <w:tcPr>
            <w:tcW w:w="1956" w:type="dxa"/>
            <w:noWrap/>
            <w:hideMark/>
          </w:tcPr>
          <w:p w14:paraId="4A6F263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24-month program for participating </w:t>
            </w:r>
            <w:proofErr w:type="spell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ThreeStar</w:t>
            </w:r>
            <w:proofErr w:type="spell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communities to revitalize downtown business districts</w:t>
            </w:r>
          </w:p>
        </w:tc>
        <w:tc>
          <w:tcPr>
            <w:tcW w:w="1551" w:type="dxa"/>
            <w:noWrap/>
            <w:hideMark/>
          </w:tcPr>
          <w:p w14:paraId="2519200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4FEDD06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7160096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Education and Training, Technical Assistance</w:t>
            </w:r>
          </w:p>
        </w:tc>
        <w:tc>
          <w:tcPr>
            <w:tcW w:w="1605" w:type="dxa"/>
            <w:noWrap/>
            <w:hideMark/>
          </w:tcPr>
          <w:p w14:paraId="0C55B16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</w:t>
            </w:r>
          </w:p>
        </w:tc>
      </w:tr>
      <w:tr w:rsidR="009B5939" w:rsidRPr="009B5939" w14:paraId="325F95DF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345F76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Entertainment Commission Grant Programs</w:t>
            </w:r>
          </w:p>
        </w:tc>
        <w:tc>
          <w:tcPr>
            <w:tcW w:w="6897" w:type="dxa"/>
            <w:noWrap/>
            <w:hideMark/>
          </w:tcPr>
          <w:p w14:paraId="4E3181F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https://www.tnentertainment.com</w:t>
              </w:r>
            </w:hyperlink>
          </w:p>
        </w:tc>
        <w:tc>
          <w:tcPr>
            <w:tcW w:w="1956" w:type="dxa"/>
            <w:noWrap/>
            <w:hideMark/>
          </w:tcPr>
          <w:p w14:paraId="5C5490A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Offers up to a 25% grant on qualified expenditures to production companies filming in Tennessee</w:t>
            </w:r>
          </w:p>
        </w:tc>
        <w:tc>
          <w:tcPr>
            <w:tcW w:w="1551" w:type="dxa"/>
            <w:noWrap/>
            <w:hideMark/>
          </w:tcPr>
          <w:p w14:paraId="333DB33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6111952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7A9303C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503EB1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</w:tr>
      <w:tr w:rsidR="009B5939" w:rsidRPr="009B5939" w14:paraId="2874B70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80559D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Main Street</w:t>
            </w:r>
          </w:p>
        </w:tc>
        <w:tc>
          <w:tcPr>
            <w:tcW w:w="6897" w:type="dxa"/>
            <w:noWrap/>
            <w:hideMark/>
          </w:tcPr>
          <w:p w14:paraId="2055429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https://www.tn.gov/ecd/rural-development/tennessee-main-street/tennessee-main-street.html</w:t>
            </w:r>
          </w:p>
        </w:tc>
        <w:tc>
          <w:tcPr>
            <w:tcW w:w="1956" w:type="dxa"/>
            <w:noWrap/>
            <w:hideMark/>
          </w:tcPr>
          <w:p w14:paraId="01E7488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31E29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131E29"/>
                <w:sz w:val="22"/>
              </w:rPr>
              <w:t>A multi-faceted economic development tool that enables communities to revitalize their downtowns by leveraging local assets</w:t>
            </w:r>
          </w:p>
        </w:tc>
        <w:tc>
          <w:tcPr>
            <w:tcW w:w="1551" w:type="dxa"/>
            <w:noWrap/>
            <w:hideMark/>
          </w:tcPr>
          <w:p w14:paraId="20D6686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5C7090A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Business, Nonprofit</w:t>
            </w:r>
          </w:p>
        </w:tc>
        <w:tc>
          <w:tcPr>
            <w:tcW w:w="1608" w:type="dxa"/>
            <w:noWrap/>
            <w:hideMark/>
          </w:tcPr>
          <w:p w14:paraId="65699DC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1FD77A1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</w:t>
            </w:r>
          </w:p>
        </w:tc>
      </w:tr>
      <w:tr w:rsidR="009B5939" w:rsidRPr="009B5939" w14:paraId="2CFE2456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09E512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ThreeStar</w:t>
            </w:r>
            <w:proofErr w:type="spell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Program</w:t>
            </w:r>
          </w:p>
        </w:tc>
        <w:tc>
          <w:tcPr>
            <w:tcW w:w="6897" w:type="dxa"/>
            <w:noWrap/>
            <w:hideMark/>
          </w:tcPr>
          <w:p w14:paraId="749AFA5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https://www.tn.gov/ecd/rural-development/threestar.html</w:t>
            </w:r>
          </w:p>
        </w:tc>
        <w:tc>
          <w:tcPr>
            <w:tcW w:w="1956" w:type="dxa"/>
            <w:noWrap/>
            <w:hideMark/>
          </w:tcPr>
          <w:p w14:paraId="78829A8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Promotes prosperity by helping communities develop goals to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maximize their local assets and drive economic development.</w:t>
            </w:r>
          </w:p>
        </w:tc>
        <w:tc>
          <w:tcPr>
            <w:tcW w:w="1551" w:type="dxa"/>
            <w:noWrap/>
            <w:hideMark/>
          </w:tcPr>
          <w:p w14:paraId="456FB68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Tennessee Department of Economic and Community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Development (ECD)</w:t>
            </w:r>
          </w:p>
        </w:tc>
        <w:tc>
          <w:tcPr>
            <w:tcW w:w="1705" w:type="dxa"/>
            <w:noWrap/>
            <w:hideMark/>
          </w:tcPr>
          <w:p w14:paraId="69B9AEB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Local Government</w:t>
            </w:r>
          </w:p>
        </w:tc>
        <w:tc>
          <w:tcPr>
            <w:tcW w:w="1608" w:type="dxa"/>
            <w:noWrap/>
            <w:hideMark/>
          </w:tcPr>
          <w:p w14:paraId="13703DE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5403B33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Development, Infrastructure, Business</w:t>
            </w:r>
          </w:p>
        </w:tc>
      </w:tr>
      <w:tr w:rsidR="009B5939" w:rsidRPr="009B5939" w14:paraId="7C63806D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CC4C04C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Training Opportunities for the Public Grant</w:t>
            </w:r>
          </w:p>
        </w:tc>
        <w:tc>
          <w:tcPr>
            <w:tcW w:w="6897" w:type="dxa"/>
            <w:noWrap/>
            <w:hideMark/>
          </w:tcPr>
          <w:p w14:paraId="1312014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https://sos.tn.gov/tsla/services/grants-public-libraries</w:t>
            </w:r>
          </w:p>
        </w:tc>
        <w:tc>
          <w:tcPr>
            <w:tcW w:w="1956" w:type="dxa"/>
            <w:noWrap/>
            <w:hideMark/>
          </w:tcPr>
          <w:p w14:paraId="34C78FD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Available for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public libraries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to provide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services to their communities.</w:t>
            </w:r>
          </w:p>
        </w:tc>
        <w:tc>
          <w:tcPr>
            <w:tcW w:w="1551" w:type="dxa"/>
            <w:noWrap/>
            <w:hideMark/>
          </w:tcPr>
          <w:p w14:paraId="66E68B9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3586013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70E8666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EAD60B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Education, Technology, Livability</w:t>
            </w:r>
          </w:p>
        </w:tc>
      </w:tr>
      <w:tr w:rsidR="009B5939" w:rsidRPr="009B5939" w14:paraId="43B45857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042C7C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21st Century Community Learning Centers</w:t>
            </w:r>
          </w:p>
        </w:tc>
        <w:tc>
          <w:tcPr>
            <w:tcW w:w="6897" w:type="dxa"/>
            <w:noWrap/>
            <w:hideMark/>
          </w:tcPr>
          <w:p w14:paraId="6CF7635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https://www.tn.gov/education/districts/instruction/extended-learning.html</w:t>
            </w:r>
          </w:p>
        </w:tc>
        <w:tc>
          <w:tcPr>
            <w:tcW w:w="1956" w:type="dxa"/>
            <w:noWrap/>
            <w:hideMark/>
          </w:tcPr>
          <w:p w14:paraId="69AA6A4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Supports the creation of community learning centers that provide academic enrichment during non-school hours for students</w:t>
            </w:r>
          </w:p>
        </w:tc>
        <w:tc>
          <w:tcPr>
            <w:tcW w:w="1551" w:type="dxa"/>
            <w:noWrap/>
            <w:hideMark/>
          </w:tcPr>
          <w:p w14:paraId="49BBFAD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Education</w:t>
            </w:r>
          </w:p>
        </w:tc>
        <w:tc>
          <w:tcPr>
            <w:tcW w:w="1705" w:type="dxa"/>
            <w:noWrap/>
            <w:hideMark/>
          </w:tcPr>
          <w:p w14:paraId="4B92C3C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Government, Nonprofit, Educational Institution, Business, Faith-Based Institution</w:t>
            </w:r>
          </w:p>
        </w:tc>
        <w:tc>
          <w:tcPr>
            <w:tcW w:w="1608" w:type="dxa"/>
            <w:noWrap/>
            <w:hideMark/>
          </w:tcPr>
          <w:p w14:paraId="586E641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E01BCC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37BF5920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8ADDBF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Grow Your Own</w:t>
            </w:r>
          </w:p>
        </w:tc>
        <w:tc>
          <w:tcPr>
            <w:tcW w:w="6897" w:type="dxa"/>
            <w:noWrap/>
            <w:hideMark/>
          </w:tcPr>
          <w:p w14:paraId="40DC952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2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https://growyourown.tnedu.gov</w:t>
              </w:r>
            </w:hyperlink>
          </w:p>
        </w:tc>
        <w:tc>
          <w:tcPr>
            <w:tcW w:w="1956" w:type="dxa"/>
            <w:noWrap/>
            <w:hideMark/>
          </w:tcPr>
          <w:p w14:paraId="6953E8B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Teacher Residency Program that aims to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grow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the next generation of educators and combat shortages.</w:t>
            </w:r>
          </w:p>
        </w:tc>
        <w:tc>
          <w:tcPr>
            <w:tcW w:w="1551" w:type="dxa"/>
            <w:noWrap/>
            <w:hideMark/>
          </w:tcPr>
          <w:p w14:paraId="5312A61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Education</w:t>
            </w:r>
          </w:p>
        </w:tc>
        <w:tc>
          <w:tcPr>
            <w:tcW w:w="1705" w:type="dxa"/>
            <w:noWrap/>
            <w:hideMark/>
          </w:tcPr>
          <w:p w14:paraId="0D7BA23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Individual, Educational Institution</w:t>
            </w:r>
          </w:p>
        </w:tc>
        <w:tc>
          <w:tcPr>
            <w:tcW w:w="1608" w:type="dxa"/>
            <w:noWrap/>
            <w:hideMark/>
          </w:tcPr>
          <w:p w14:paraId="5B0BFA1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Grant, Technical Assistance</w:t>
            </w:r>
          </w:p>
        </w:tc>
        <w:tc>
          <w:tcPr>
            <w:tcW w:w="1605" w:type="dxa"/>
            <w:noWrap/>
            <w:hideMark/>
          </w:tcPr>
          <w:p w14:paraId="75862ED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Education, Workforce</w:t>
            </w:r>
          </w:p>
        </w:tc>
      </w:tr>
      <w:tr w:rsidR="009B5939" w:rsidRPr="009B5939" w14:paraId="576603A7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2CAFFDC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Lottery for Education Afterschool Programs</w:t>
            </w:r>
          </w:p>
        </w:tc>
        <w:tc>
          <w:tcPr>
            <w:tcW w:w="6897" w:type="dxa"/>
            <w:noWrap/>
            <w:hideMark/>
          </w:tcPr>
          <w:p w14:paraId="00C66F9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https://www.tn.gov/education/districts/instruction/extended-learning.html</w:t>
            </w:r>
          </w:p>
        </w:tc>
        <w:tc>
          <w:tcPr>
            <w:tcW w:w="1956" w:type="dxa"/>
            <w:noWrap/>
            <w:hideMark/>
          </w:tcPr>
          <w:p w14:paraId="57B3D76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provide students with academic enrichment opportunities that reinforce and complement the regular academic program.</w:t>
            </w:r>
          </w:p>
        </w:tc>
        <w:tc>
          <w:tcPr>
            <w:tcW w:w="1551" w:type="dxa"/>
            <w:noWrap/>
            <w:hideMark/>
          </w:tcPr>
          <w:p w14:paraId="295CA68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Education</w:t>
            </w:r>
          </w:p>
        </w:tc>
        <w:tc>
          <w:tcPr>
            <w:tcW w:w="1705" w:type="dxa"/>
            <w:noWrap/>
            <w:hideMark/>
          </w:tcPr>
          <w:p w14:paraId="626D48E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Government, Nonprofit, Educational Institution, Business, Faith-Based Institution</w:t>
            </w:r>
          </w:p>
        </w:tc>
        <w:tc>
          <w:tcPr>
            <w:tcW w:w="1608" w:type="dxa"/>
            <w:noWrap/>
            <w:hideMark/>
          </w:tcPr>
          <w:p w14:paraId="1591D6A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6E4824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36A90DD4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FA70A2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Perkins Reserve Grants</w:t>
            </w:r>
          </w:p>
        </w:tc>
        <w:tc>
          <w:tcPr>
            <w:tcW w:w="6897" w:type="dxa"/>
            <w:noWrap/>
            <w:hideMark/>
          </w:tcPr>
          <w:p w14:paraId="463DC7B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https://www.tn.gov/education/educators/career-and-technical-education.html</w:t>
            </w:r>
          </w:p>
        </w:tc>
        <w:tc>
          <w:tcPr>
            <w:tcW w:w="1956" w:type="dxa"/>
            <w:noWrap/>
            <w:hideMark/>
          </w:tcPr>
          <w:p w14:paraId="4B22DAC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Leverages funding to support CTE programs, practices, and strategies which prepare individuals from traditionally underrepresented student groups</w:t>
            </w:r>
          </w:p>
        </w:tc>
        <w:tc>
          <w:tcPr>
            <w:tcW w:w="1551" w:type="dxa"/>
            <w:noWrap/>
            <w:hideMark/>
          </w:tcPr>
          <w:p w14:paraId="1330838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Education</w:t>
            </w:r>
          </w:p>
        </w:tc>
        <w:tc>
          <w:tcPr>
            <w:tcW w:w="1705" w:type="dxa"/>
            <w:noWrap/>
            <w:hideMark/>
          </w:tcPr>
          <w:p w14:paraId="4731929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Individual, Educational Institution, Nonprofit, Business, Local Government</w:t>
            </w:r>
          </w:p>
        </w:tc>
        <w:tc>
          <w:tcPr>
            <w:tcW w:w="1608" w:type="dxa"/>
            <w:noWrap/>
            <w:hideMark/>
          </w:tcPr>
          <w:p w14:paraId="53D1F44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89491C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Education, Workforce</w:t>
            </w:r>
          </w:p>
        </w:tc>
      </w:tr>
      <w:tr w:rsidR="009B5939" w:rsidRPr="009B5939" w14:paraId="27E05FFE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E84610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Brownfield Redevelopment Area Grant</w:t>
            </w:r>
          </w:p>
        </w:tc>
        <w:tc>
          <w:tcPr>
            <w:tcW w:w="6897" w:type="dxa"/>
            <w:noWrap/>
            <w:hideMark/>
          </w:tcPr>
          <w:p w14:paraId="0789EE7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https://www.tn.gov/environment/program-areas/rem-remediation/grants-resources/brag.html</w:t>
            </w:r>
          </w:p>
        </w:tc>
        <w:tc>
          <w:tcPr>
            <w:tcW w:w="1956" w:type="dxa"/>
            <w:hideMark/>
          </w:tcPr>
          <w:p w14:paraId="518DAD7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for the identification, investigation, and remediation of brownfield sites for redevelopment</w:t>
            </w:r>
          </w:p>
        </w:tc>
        <w:tc>
          <w:tcPr>
            <w:tcW w:w="1551" w:type="dxa"/>
            <w:noWrap/>
            <w:hideMark/>
          </w:tcPr>
          <w:p w14:paraId="4345439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533FC88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50FC015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ECC1F7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Environment, Infrastructure</w:t>
            </w:r>
          </w:p>
        </w:tc>
      </w:tr>
      <w:tr w:rsidR="009B5939" w:rsidRPr="009B5939" w14:paraId="7EDB6501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5CF50A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Certified Green Energy Production Facilities Tax Credit</w:t>
            </w:r>
          </w:p>
        </w:tc>
        <w:tc>
          <w:tcPr>
            <w:tcW w:w="6897" w:type="dxa"/>
            <w:noWrap/>
            <w:hideMark/>
          </w:tcPr>
          <w:p w14:paraId="5D55745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0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https://www.tn.gov/environment/sustainability/funding/green-energy.html</w:t>
              </w:r>
            </w:hyperlink>
          </w:p>
        </w:tc>
        <w:tc>
          <w:tcPr>
            <w:tcW w:w="1956" w:type="dxa"/>
            <w:noWrap/>
            <w:hideMark/>
          </w:tcPr>
          <w:p w14:paraId="325D733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Tax credit, tax refund of taxes paid, or tax waiver to make exempt purchases of machinery and equipment used to produce electricity in a Certified Green Energy Production Facility.</w:t>
            </w:r>
          </w:p>
        </w:tc>
        <w:tc>
          <w:tcPr>
            <w:tcW w:w="1551" w:type="dxa"/>
            <w:noWrap/>
            <w:hideMark/>
          </w:tcPr>
          <w:p w14:paraId="4618F81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46F35E2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Business, Individual, Educational Institution</w:t>
            </w:r>
          </w:p>
        </w:tc>
        <w:tc>
          <w:tcPr>
            <w:tcW w:w="1608" w:type="dxa"/>
            <w:noWrap/>
            <w:hideMark/>
          </w:tcPr>
          <w:p w14:paraId="016FF46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Tax Credit</w:t>
            </w:r>
          </w:p>
        </w:tc>
        <w:tc>
          <w:tcPr>
            <w:tcW w:w="1605" w:type="dxa"/>
            <w:noWrap/>
            <w:hideMark/>
          </w:tcPr>
          <w:p w14:paraId="3F00056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321FE838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1BECBF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Clean Water State Revolving Loan Fund</w:t>
            </w:r>
          </w:p>
        </w:tc>
        <w:tc>
          <w:tcPr>
            <w:tcW w:w="6897" w:type="dxa"/>
            <w:noWrap/>
            <w:hideMark/>
          </w:tcPr>
          <w:p w14:paraId="4FA31B6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https://www.tn.gov/environment/program-areas/wr-water-resources/srfp.html</w:t>
              </w:r>
            </w:hyperlink>
          </w:p>
        </w:tc>
        <w:tc>
          <w:tcPr>
            <w:tcW w:w="1956" w:type="dxa"/>
            <w:hideMark/>
          </w:tcPr>
          <w:p w14:paraId="3F5EBDA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Funds water quality and wastewater treatment projects as well as storm water projects, including green projects.</w:t>
            </w:r>
          </w:p>
        </w:tc>
        <w:tc>
          <w:tcPr>
            <w:tcW w:w="1551" w:type="dxa"/>
            <w:noWrap/>
            <w:hideMark/>
          </w:tcPr>
          <w:p w14:paraId="309F2A0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651B3CE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60FB7FB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Loan, Grant</w:t>
            </w:r>
          </w:p>
        </w:tc>
        <w:tc>
          <w:tcPr>
            <w:tcW w:w="1605" w:type="dxa"/>
            <w:noWrap/>
            <w:hideMark/>
          </w:tcPr>
          <w:p w14:paraId="2B608D7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6CE6B356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D1C8BF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Drinking Water State Revolving Loan Fund</w:t>
            </w:r>
          </w:p>
        </w:tc>
        <w:tc>
          <w:tcPr>
            <w:tcW w:w="6897" w:type="dxa"/>
            <w:noWrap/>
            <w:hideMark/>
          </w:tcPr>
          <w:p w14:paraId="1B31E0C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https://www.tn.gov/environment/program-areas/wr-water-resources/srfp.html</w:t>
              </w:r>
            </w:hyperlink>
          </w:p>
        </w:tc>
        <w:tc>
          <w:tcPr>
            <w:tcW w:w="1956" w:type="dxa"/>
            <w:hideMark/>
          </w:tcPr>
          <w:p w14:paraId="6389745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Funds drinking water and water supply projects, including green projects.</w:t>
            </w:r>
          </w:p>
        </w:tc>
        <w:tc>
          <w:tcPr>
            <w:tcW w:w="1551" w:type="dxa"/>
            <w:noWrap/>
            <w:hideMark/>
          </w:tcPr>
          <w:p w14:paraId="2B41B22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125B8B7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5D02D25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Loan, Grant</w:t>
            </w:r>
          </w:p>
        </w:tc>
        <w:tc>
          <w:tcPr>
            <w:tcW w:w="1605" w:type="dxa"/>
            <w:noWrap/>
            <w:hideMark/>
          </w:tcPr>
          <w:p w14:paraId="504B1EB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749D63AE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97AEE6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DWR 604b Funding</w:t>
            </w:r>
          </w:p>
        </w:tc>
        <w:tc>
          <w:tcPr>
            <w:tcW w:w="6897" w:type="dxa"/>
            <w:noWrap/>
            <w:hideMark/>
          </w:tcPr>
          <w:p w14:paraId="2C19423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mailto:Paula.Mitchell@tn.gov</w:t>
              </w:r>
            </w:hyperlink>
          </w:p>
        </w:tc>
        <w:tc>
          <w:tcPr>
            <w:tcW w:w="1956" w:type="dxa"/>
            <w:hideMark/>
          </w:tcPr>
          <w:p w14:paraId="600EB69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Grant to carry out water quality management planning; 40% must be passed through regional planning organizations. </w:t>
            </w:r>
          </w:p>
        </w:tc>
        <w:tc>
          <w:tcPr>
            <w:tcW w:w="1551" w:type="dxa"/>
            <w:noWrap/>
            <w:hideMark/>
          </w:tcPr>
          <w:p w14:paraId="2F7F7A9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488E2A5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0FA929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7D6559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Environment, Infrastructure</w:t>
            </w:r>
          </w:p>
        </w:tc>
      </w:tr>
      <w:tr w:rsidR="009B5939" w:rsidRPr="009B5939" w14:paraId="16E3D5A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505F97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Heritage Conservation Trust Fund</w:t>
            </w:r>
          </w:p>
        </w:tc>
        <w:tc>
          <w:tcPr>
            <w:tcW w:w="6897" w:type="dxa"/>
            <w:noWrap/>
            <w:hideMark/>
          </w:tcPr>
          <w:p w14:paraId="6140B37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https://www.tn.gov/environment/about-tdec/boards-and-commissions/board-heritage-conservation-trust-fund-board.html</w:t>
            </w:r>
          </w:p>
        </w:tc>
        <w:tc>
          <w:tcPr>
            <w:tcW w:w="1956" w:type="dxa"/>
            <w:hideMark/>
          </w:tcPr>
          <w:p w14:paraId="0A3260A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Assistance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for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conserving and preserving tracts of land for the purposes of promoting tourism and recreation</w:t>
            </w:r>
          </w:p>
        </w:tc>
        <w:tc>
          <w:tcPr>
            <w:tcW w:w="1551" w:type="dxa"/>
            <w:noWrap/>
            <w:hideMark/>
          </w:tcPr>
          <w:p w14:paraId="49B3DBB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1401A40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Nonprofit, Business</w:t>
            </w:r>
          </w:p>
        </w:tc>
        <w:tc>
          <w:tcPr>
            <w:tcW w:w="1608" w:type="dxa"/>
            <w:noWrap/>
            <w:hideMark/>
          </w:tcPr>
          <w:p w14:paraId="1DFF37A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306CC9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Environment, Tourism</w:t>
            </w:r>
          </w:p>
        </w:tc>
      </w:tr>
      <w:tr w:rsidR="009B5939" w:rsidRPr="009B5939" w14:paraId="420ADCF6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D878FB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Land and Water Conservation Fund</w:t>
            </w:r>
          </w:p>
        </w:tc>
        <w:tc>
          <w:tcPr>
            <w:tcW w:w="6897" w:type="dxa"/>
            <w:noWrap/>
            <w:hideMark/>
          </w:tcPr>
          <w:p w14:paraId="14A0BCC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https://www.tn.gov/environment/outdoorrec/grants.html#grants-offered</w:t>
            </w:r>
          </w:p>
        </w:tc>
        <w:tc>
          <w:tcPr>
            <w:tcW w:w="1956" w:type="dxa"/>
            <w:hideMark/>
          </w:tcPr>
          <w:p w14:paraId="7577676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Matching grants for the acquisition and development of public outdoor recreation areas and facilities.</w:t>
            </w:r>
          </w:p>
        </w:tc>
        <w:tc>
          <w:tcPr>
            <w:tcW w:w="1551" w:type="dxa"/>
            <w:noWrap/>
            <w:hideMark/>
          </w:tcPr>
          <w:p w14:paraId="00C6A1F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5F40B94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5110C13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AD254C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1EB65638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5CBA99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Parks and Recreation Fund</w:t>
            </w:r>
          </w:p>
        </w:tc>
        <w:tc>
          <w:tcPr>
            <w:tcW w:w="6897" w:type="dxa"/>
            <w:noWrap/>
            <w:hideMark/>
          </w:tcPr>
          <w:p w14:paraId="61354EE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https://www.tn.gov/environment/outdoorrec/grants.html#grants-offered</w:t>
            </w:r>
          </w:p>
        </w:tc>
        <w:tc>
          <w:tcPr>
            <w:tcW w:w="1956" w:type="dxa"/>
            <w:hideMark/>
          </w:tcPr>
          <w:p w14:paraId="5521FB3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for the purchase of land for parks, natural areas, greenways and the purchase of land for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recreational facilities. </w:t>
            </w:r>
          </w:p>
        </w:tc>
        <w:tc>
          <w:tcPr>
            <w:tcW w:w="1551" w:type="dxa"/>
            <w:noWrap/>
            <w:hideMark/>
          </w:tcPr>
          <w:p w14:paraId="13AE74E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26C6625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23B7301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45BDD58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2EEBD4FF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4166D9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Materials Management Program </w:t>
            </w:r>
          </w:p>
        </w:tc>
        <w:tc>
          <w:tcPr>
            <w:tcW w:w="6897" w:type="dxa"/>
            <w:noWrap/>
            <w:hideMark/>
          </w:tcPr>
          <w:p w14:paraId="7B7661F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https://www.tn.gov/environment/program-areas/solid-waste/materials-management-program/grants-administration.html</w:t>
            </w:r>
          </w:p>
        </w:tc>
        <w:tc>
          <w:tcPr>
            <w:tcW w:w="1956" w:type="dxa"/>
            <w:hideMark/>
          </w:tcPr>
          <w:p w14:paraId="0799181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Program to increase recycling and diversion rates to help reduce waste being landfilled across state. </w:t>
            </w:r>
          </w:p>
        </w:tc>
        <w:tc>
          <w:tcPr>
            <w:tcW w:w="1551" w:type="dxa"/>
            <w:noWrap/>
            <w:hideMark/>
          </w:tcPr>
          <w:p w14:paraId="173E492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4B884CD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46F94D8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5209B1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5136BBF5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857013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Pathway Lending Energy Efficiency Loan Program</w:t>
            </w:r>
          </w:p>
        </w:tc>
        <w:tc>
          <w:tcPr>
            <w:tcW w:w="6897" w:type="dxa"/>
            <w:noWrap/>
            <w:hideMark/>
          </w:tcPr>
          <w:p w14:paraId="2CD69F3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https://pathwaylending.org/energy-efficiency/</w:t>
              </w:r>
            </w:hyperlink>
          </w:p>
        </w:tc>
        <w:tc>
          <w:tcPr>
            <w:tcW w:w="1956" w:type="dxa"/>
            <w:hideMark/>
          </w:tcPr>
          <w:p w14:paraId="40A764C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Loan fund to assist businesses in implementing energy efficiency and renewable energy improvements</w:t>
            </w:r>
          </w:p>
        </w:tc>
        <w:tc>
          <w:tcPr>
            <w:tcW w:w="1551" w:type="dxa"/>
            <w:noWrap/>
            <w:hideMark/>
          </w:tcPr>
          <w:p w14:paraId="70D16DD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2D70E67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Business, Local Government, Educational Institution</w:t>
            </w:r>
          </w:p>
        </w:tc>
        <w:tc>
          <w:tcPr>
            <w:tcW w:w="1608" w:type="dxa"/>
            <w:noWrap/>
            <w:hideMark/>
          </w:tcPr>
          <w:p w14:paraId="5F46572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Loan</w:t>
            </w:r>
          </w:p>
        </w:tc>
        <w:tc>
          <w:tcPr>
            <w:tcW w:w="1605" w:type="dxa"/>
            <w:noWrap/>
            <w:hideMark/>
          </w:tcPr>
          <w:p w14:paraId="288A003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Business, Environment</w:t>
            </w:r>
          </w:p>
        </w:tc>
      </w:tr>
      <w:tr w:rsidR="009B5939" w:rsidRPr="009B5939" w14:paraId="06E76B5C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BD5838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Recreational Trails Program</w:t>
            </w:r>
          </w:p>
        </w:tc>
        <w:tc>
          <w:tcPr>
            <w:tcW w:w="6897" w:type="dxa"/>
            <w:noWrap/>
            <w:hideMark/>
          </w:tcPr>
          <w:p w14:paraId="09232CC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https://www.tn.gov/environment/outdoorrec/grants.html#grants-offered</w:t>
            </w:r>
          </w:p>
        </w:tc>
        <w:tc>
          <w:tcPr>
            <w:tcW w:w="1956" w:type="dxa"/>
            <w:hideMark/>
          </w:tcPr>
          <w:p w14:paraId="257AAA1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for land acquisition for trails facilities, construction, and maintenance</w:t>
            </w:r>
          </w:p>
        </w:tc>
        <w:tc>
          <w:tcPr>
            <w:tcW w:w="1551" w:type="dxa"/>
            <w:noWrap/>
            <w:hideMark/>
          </w:tcPr>
          <w:p w14:paraId="6DDCD4C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4BDACF1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2448BE6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5BCCBE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00E204A8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70E675C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Reducing Diesel Emissions Program</w:t>
            </w:r>
          </w:p>
        </w:tc>
        <w:tc>
          <w:tcPr>
            <w:tcW w:w="6897" w:type="dxa"/>
            <w:noWrap/>
            <w:hideMark/>
          </w:tcPr>
          <w:p w14:paraId="7EA0247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https://www.tncleanfuels.org/rde4ht-reducing-diesel-emissions-for-a-healthier-tennessee</w:t>
              </w:r>
            </w:hyperlink>
          </w:p>
        </w:tc>
        <w:tc>
          <w:tcPr>
            <w:tcW w:w="1956" w:type="dxa"/>
            <w:hideMark/>
          </w:tcPr>
          <w:p w14:paraId="60A2CBC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Replace class 5-8 diesel vehicles/engines with new diesel/alternative fuel options; add Truck Stop Electrification equipment at travel facilities; add electric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Transport Refrigeration Units on trailers</w:t>
            </w:r>
          </w:p>
        </w:tc>
        <w:tc>
          <w:tcPr>
            <w:tcW w:w="1551" w:type="dxa"/>
            <w:noWrap/>
            <w:hideMark/>
          </w:tcPr>
          <w:p w14:paraId="6071860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7E30E0A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Business, Educational Institution, Nonprofit, Individual</w:t>
            </w:r>
          </w:p>
        </w:tc>
        <w:tc>
          <w:tcPr>
            <w:tcW w:w="1608" w:type="dxa"/>
            <w:noWrap/>
            <w:hideMark/>
          </w:tcPr>
          <w:p w14:paraId="3428A7B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6B6E0F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Environment</w:t>
            </w:r>
          </w:p>
        </w:tc>
      </w:tr>
      <w:tr w:rsidR="009B5939" w:rsidRPr="009B5939" w14:paraId="755F638E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9D9641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State Water Infrastructure Grant</w:t>
            </w:r>
          </w:p>
        </w:tc>
        <w:tc>
          <w:tcPr>
            <w:tcW w:w="6897" w:type="dxa"/>
            <w:noWrap/>
            <w:hideMark/>
          </w:tcPr>
          <w:p w14:paraId="23E1B60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https://www.tn.gov/environment/arp/competitive-grant.html</w:t>
            </w:r>
          </w:p>
        </w:tc>
        <w:tc>
          <w:tcPr>
            <w:tcW w:w="1956" w:type="dxa"/>
            <w:hideMark/>
          </w:tcPr>
          <w:p w14:paraId="250FF5B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improve drinking water, wastewater, and stormwater infrastructure across the state.</w:t>
            </w:r>
          </w:p>
        </w:tc>
        <w:tc>
          <w:tcPr>
            <w:tcW w:w="1551" w:type="dxa"/>
            <w:noWrap/>
            <w:hideMark/>
          </w:tcPr>
          <w:p w14:paraId="7053486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460D4AB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06F9453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3E077C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0964BAD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77B381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Recreation Initiative Program</w:t>
            </w:r>
          </w:p>
        </w:tc>
        <w:tc>
          <w:tcPr>
            <w:tcW w:w="6897" w:type="dxa"/>
            <w:noWrap/>
            <w:hideMark/>
          </w:tcPr>
          <w:p w14:paraId="7D24C8B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https://www.tn.gov/environment/outdoorrec/grants.html#grants-offered</w:t>
            </w:r>
          </w:p>
        </w:tc>
        <w:tc>
          <w:tcPr>
            <w:tcW w:w="1956" w:type="dxa"/>
            <w:hideMark/>
          </w:tcPr>
          <w:p w14:paraId="0734EAF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Assistance for communities establishing their first Parks and Recreation Dept</w:t>
            </w:r>
          </w:p>
        </w:tc>
        <w:tc>
          <w:tcPr>
            <w:tcW w:w="1551" w:type="dxa"/>
            <w:noWrap/>
            <w:hideMark/>
          </w:tcPr>
          <w:p w14:paraId="1426376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192957E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621EADD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4E00A27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Environment</w:t>
            </w:r>
          </w:p>
        </w:tc>
      </w:tr>
      <w:tr w:rsidR="009B5939" w:rsidRPr="009B5939" w14:paraId="398F2667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861AD1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Tire Environmental Act Program</w:t>
            </w:r>
          </w:p>
        </w:tc>
        <w:tc>
          <w:tcPr>
            <w:tcW w:w="6897" w:type="dxa"/>
            <w:noWrap/>
            <w:hideMark/>
          </w:tcPr>
          <w:p w14:paraId="563B22E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6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https://www.tn.gov/environment/sustainability/funding/teap.html</w:t>
              </w:r>
            </w:hyperlink>
          </w:p>
        </w:tc>
        <w:tc>
          <w:tcPr>
            <w:tcW w:w="1956" w:type="dxa"/>
            <w:hideMark/>
          </w:tcPr>
          <w:p w14:paraId="35B6CB0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Supports tire recycling, tire-derived product use, tire reuse research and development, or processing facility improvements.</w:t>
            </w:r>
          </w:p>
        </w:tc>
        <w:tc>
          <w:tcPr>
            <w:tcW w:w="1551" w:type="dxa"/>
            <w:noWrap/>
            <w:hideMark/>
          </w:tcPr>
          <w:p w14:paraId="40971CC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Environment and Conservation (TDEC)</w:t>
            </w:r>
          </w:p>
        </w:tc>
        <w:tc>
          <w:tcPr>
            <w:tcW w:w="1705" w:type="dxa"/>
            <w:noWrap/>
            <w:hideMark/>
          </w:tcPr>
          <w:p w14:paraId="00383E0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Nonprofit, Business, Individual, Educational Institution</w:t>
            </w:r>
          </w:p>
        </w:tc>
        <w:tc>
          <w:tcPr>
            <w:tcW w:w="1608" w:type="dxa"/>
            <w:noWrap/>
            <w:hideMark/>
          </w:tcPr>
          <w:p w14:paraId="08B0B22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DAEE4D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Environment</w:t>
            </w:r>
          </w:p>
        </w:tc>
      </w:tr>
      <w:tr w:rsidR="009B5939" w:rsidRPr="009B5939" w14:paraId="2867AB49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43C1219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Evidence Based Programming for Local Jails</w:t>
            </w:r>
          </w:p>
        </w:tc>
        <w:tc>
          <w:tcPr>
            <w:tcW w:w="6897" w:type="dxa"/>
            <w:noWrap/>
            <w:hideMark/>
          </w:tcPr>
          <w:p w14:paraId="6332BEC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https://www.tn.gov/finance/office-of-criminal-justice-programs/ocjp/ocjp-grants-manual/redirect-fund-source-chapters/fund-source-chapters/ebp.html</w:t>
              </w:r>
            </w:hyperlink>
          </w:p>
        </w:tc>
        <w:tc>
          <w:tcPr>
            <w:tcW w:w="1956" w:type="dxa"/>
            <w:hideMark/>
          </w:tcPr>
          <w:p w14:paraId="2CCE9E9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Supports evidence-based programming to improve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offender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outcomes (for local jails that house TDOC inmates)</w:t>
            </w:r>
          </w:p>
        </w:tc>
        <w:tc>
          <w:tcPr>
            <w:tcW w:w="1551" w:type="dxa"/>
            <w:noWrap/>
            <w:hideMark/>
          </w:tcPr>
          <w:p w14:paraId="0DA77BE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Finance and Administration</w:t>
            </w:r>
          </w:p>
        </w:tc>
        <w:tc>
          <w:tcPr>
            <w:tcW w:w="1705" w:type="dxa"/>
            <w:noWrap/>
            <w:hideMark/>
          </w:tcPr>
          <w:p w14:paraId="6D47F28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7C2F063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30D830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1D194DF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2C22D4E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TN Strong Families Program</w:t>
            </w:r>
          </w:p>
        </w:tc>
        <w:tc>
          <w:tcPr>
            <w:tcW w:w="6897" w:type="dxa"/>
            <w:noWrap/>
            <w:hideMark/>
          </w:tcPr>
          <w:p w14:paraId="4F4E836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 xml:space="preserve">https://www.tn.gov/finance/office-of-criminal-justice-programs/ocjp/tennessee-strong-families-grant-program-.html </w:t>
              </w:r>
            </w:hyperlink>
          </w:p>
        </w:tc>
        <w:tc>
          <w:tcPr>
            <w:tcW w:w="1956" w:type="dxa"/>
            <w:hideMark/>
          </w:tcPr>
          <w:p w14:paraId="1213C5F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Provides access to maternal healthcare and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boosts critical resources essential to vulnerable families experiencing pregnancy</w:t>
            </w:r>
          </w:p>
        </w:tc>
        <w:tc>
          <w:tcPr>
            <w:tcW w:w="1551" w:type="dxa"/>
            <w:noWrap/>
            <w:hideMark/>
          </w:tcPr>
          <w:p w14:paraId="1B9E230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Tennessee Department of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Finance and Administration</w:t>
            </w:r>
          </w:p>
        </w:tc>
        <w:tc>
          <w:tcPr>
            <w:tcW w:w="1705" w:type="dxa"/>
            <w:noWrap/>
            <w:hideMark/>
          </w:tcPr>
          <w:p w14:paraId="1CB32B1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Individual</w:t>
            </w:r>
          </w:p>
        </w:tc>
        <w:tc>
          <w:tcPr>
            <w:tcW w:w="1608" w:type="dxa"/>
            <w:noWrap/>
            <w:hideMark/>
          </w:tcPr>
          <w:p w14:paraId="208835B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481A81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</w:t>
            </w:r>
          </w:p>
        </w:tc>
      </w:tr>
      <w:tr w:rsidR="009B5939" w:rsidRPr="009B5939" w14:paraId="7856665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ED0187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US DOJ Byrne State Crisis Intervention Program</w:t>
            </w:r>
          </w:p>
        </w:tc>
        <w:tc>
          <w:tcPr>
            <w:tcW w:w="6897" w:type="dxa"/>
            <w:noWrap/>
            <w:hideMark/>
          </w:tcPr>
          <w:p w14:paraId="4047D8D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3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https://www.tn.gov/finance/office-of-criminal-justice-programs/ocjp/ocjp-grants-manual</w:t>
              </w:r>
            </w:hyperlink>
          </w:p>
        </w:tc>
        <w:tc>
          <w:tcPr>
            <w:tcW w:w="1956" w:type="dxa"/>
            <w:hideMark/>
          </w:tcPr>
          <w:p w14:paraId="1F556AF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Funds local government court projects seeking to prevent or reduce drivers of violent crime and target risk factors that lead to violence</w:t>
            </w:r>
          </w:p>
        </w:tc>
        <w:tc>
          <w:tcPr>
            <w:tcW w:w="1551" w:type="dxa"/>
            <w:noWrap/>
            <w:hideMark/>
          </w:tcPr>
          <w:p w14:paraId="2AF589E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Finance and Administration</w:t>
            </w:r>
          </w:p>
        </w:tc>
        <w:tc>
          <w:tcPr>
            <w:tcW w:w="1705" w:type="dxa"/>
            <w:noWrap/>
            <w:hideMark/>
          </w:tcPr>
          <w:p w14:paraId="28B84CA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Courts</w:t>
            </w:r>
          </w:p>
        </w:tc>
        <w:tc>
          <w:tcPr>
            <w:tcW w:w="1608" w:type="dxa"/>
            <w:noWrap/>
            <w:hideMark/>
          </w:tcPr>
          <w:p w14:paraId="416114B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44652C0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7B934901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25A2514F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US DOJ Edward Byrne Memorial Justice Assistance Grant Program</w:t>
            </w:r>
          </w:p>
        </w:tc>
        <w:tc>
          <w:tcPr>
            <w:tcW w:w="6897" w:type="dxa"/>
            <w:noWrap/>
            <w:hideMark/>
          </w:tcPr>
          <w:p w14:paraId="5F1614D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https://www.tn.gov/finance/office-of-criminal-justice-programs/ocjp/ocjp-grants-manual/redirect-fund-source-chapters/fund-source-chapters/jag.html</w:t>
            </w:r>
          </w:p>
        </w:tc>
        <w:tc>
          <w:tcPr>
            <w:tcW w:w="1956" w:type="dxa"/>
            <w:hideMark/>
          </w:tcPr>
          <w:p w14:paraId="6D2A97C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Bureau of Justice Assistance grant funds aid organizations in implementing effective criminal justice improvement projects</w:t>
            </w:r>
          </w:p>
        </w:tc>
        <w:tc>
          <w:tcPr>
            <w:tcW w:w="1551" w:type="dxa"/>
            <w:noWrap/>
            <w:hideMark/>
          </w:tcPr>
          <w:p w14:paraId="160EA4E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Finance and Administration</w:t>
            </w:r>
          </w:p>
        </w:tc>
        <w:tc>
          <w:tcPr>
            <w:tcW w:w="1705" w:type="dxa"/>
            <w:noWrap/>
            <w:hideMark/>
          </w:tcPr>
          <w:p w14:paraId="4AD947D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Educational Institution, Nonprofit, Faith-Based Institution</w:t>
            </w:r>
          </w:p>
        </w:tc>
        <w:tc>
          <w:tcPr>
            <w:tcW w:w="1608" w:type="dxa"/>
            <w:noWrap/>
            <w:hideMark/>
          </w:tcPr>
          <w:p w14:paraId="0CA63B6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042BE8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3FD0092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C64AC0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US DOJ Sexual Assault Services Program</w:t>
            </w:r>
          </w:p>
        </w:tc>
        <w:tc>
          <w:tcPr>
            <w:tcW w:w="6897" w:type="dxa"/>
            <w:noWrap/>
            <w:hideMark/>
          </w:tcPr>
          <w:p w14:paraId="1D27EAA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https://www.tn.gov/finance/office-of-criminal-justice-programs/ocjp/ocjp-grants-manual/redirect-fund-source-chapters/fund-source-chapters/sasp.html</w:t>
            </w:r>
          </w:p>
        </w:tc>
        <w:tc>
          <w:tcPr>
            <w:tcW w:w="1956" w:type="dxa"/>
            <w:hideMark/>
          </w:tcPr>
          <w:p w14:paraId="1F61A9F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Assists rape crisis centers and sexual assault programs to provide services for victims of sexual assault and those collaterally affected</w:t>
            </w:r>
          </w:p>
        </w:tc>
        <w:tc>
          <w:tcPr>
            <w:tcW w:w="1551" w:type="dxa"/>
            <w:noWrap/>
            <w:hideMark/>
          </w:tcPr>
          <w:p w14:paraId="00C1288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Finance and Administration</w:t>
            </w:r>
          </w:p>
        </w:tc>
        <w:tc>
          <w:tcPr>
            <w:tcW w:w="1705" w:type="dxa"/>
            <w:noWrap/>
            <w:hideMark/>
          </w:tcPr>
          <w:p w14:paraId="0D3D137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7B21AF0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64568B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Health, Safety</w:t>
            </w:r>
          </w:p>
        </w:tc>
      </w:tr>
      <w:tr w:rsidR="009B5939" w:rsidRPr="009B5939" w14:paraId="4AC74920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AFD007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US DOJ STOP Violence Against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Women Program</w:t>
            </w:r>
          </w:p>
        </w:tc>
        <w:tc>
          <w:tcPr>
            <w:tcW w:w="6897" w:type="dxa"/>
            <w:noWrap/>
            <w:hideMark/>
          </w:tcPr>
          <w:p w14:paraId="47082F3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lastRenderedPageBreak/>
              <w:t>https://www.tn.gov/finance/office-of-criminal-justice-programs/ocjp/ocjp-grants-manual/redirect-fund-source-chapters/fund-source-chapters/stop.html</w:t>
            </w:r>
          </w:p>
        </w:tc>
        <w:tc>
          <w:tcPr>
            <w:tcW w:w="1956" w:type="dxa"/>
            <w:hideMark/>
          </w:tcPr>
          <w:p w14:paraId="20077A1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Funds projects which assist organizations in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their efforts to reduce violence against women</w:t>
            </w:r>
          </w:p>
        </w:tc>
        <w:tc>
          <w:tcPr>
            <w:tcW w:w="1551" w:type="dxa"/>
            <w:noWrap/>
            <w:hideMark/>
          </w:tcPr>
          <w:p w14:paraId="59E29D0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Tennessee Department of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Finance and Administration</w:t>
            </w:r>
          </w:p>
        </w:tc>
        <w:tc>
          <w:tcPr>
            <w:tcW w:w="1705" w:type="dxa"/>
            <w:noWrap/>
            <w:hideMark/>
          </w:tcPr>
          <w:p w14:paraId="65AF71A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Local Government, Nonprofit,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Faith-Based Institution</w:t>
            </w:r>
          </w:p>
        </w:tc>
        <w:tc>
          <w:tcPr>
            <w:tcW w:w="1608" w:type="dxa"/>
            <w:noWrap/>
            <w:hideMark/>
          </w:tcPr>
          <w:p w14:paraId="16A9136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Grant</w:t>
            </w:r>
          </w:p>
        </w:tc>
        <w:tc>
          <w:tcPr>
            <w:tcW w:w="1605" w:type="dxa"/>
            <w:noWrap/>
            <w:hideMark/>
          </w:tcPr>
          <w:p w14:paraId="6F592AA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4B25CC0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5A4D2A7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US DOJ Victims of Crime Act Formula Grant Program</w:t>
            </w:r>
          </w:p>
        </w:tc>
        <w:tc>
          <w:tcPr>
            <w:tcW w:w="6897" w:type="dxa"/>
            <w:noWrap/>
            <w:hideMark/>
          </w:tcPr>
          <w:p w14:paraId="5D62E8E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https://www.tn.gov/finance/office-of-criminal-justice-programs/ocjp/ocjp-grants-manual/redirect-fund-source-chapters/fund-source-chapters/voca.html</w:t>
            </w:r>
          </w:p>
        </w:tc>
        <w:tc>
          <w:tcPr>
            <w:tcW w:w="1956" w:type="dxa"/>
            <w:hideMark/>
          </w:tcPr>
          <w:p w14:paraId="368DBF4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Provides high quality services that directly improve the health and well-being of victims of crime</w:t>
            </w:r>
          </w:p>
        </w:tc>
        <w:tc>
          <w:tcPr>
            <w:tcW w:w="1551" w:type="dxa"/>
            <w:noWrap/>
            <w:hideMark/>
          </w:tcPr>
          <w:p w14:paraId="76F107E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Finance and Administration</w:t>
            </w:r>
          </w:p>
        </w:tc>
        <w:tc>
          <w:tcPr>
            <w:tcW w:w="1705" w:type="dxa"/>
            <w:noWrap/>
            <w:hideMark/>
          </w:tcPr>
          <w:p w14:paraId="17C9DAD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Educational Institution, Nonprofit</w:t>
            </w:r>
          </w:p>
        </w:tc>
        <w:tc>
          <w:tcPr>
            <w:tcW w:w="1608" w:type="dxa"/>
            <w:noWrap/>
            <w:hideMark/>
          </w:tcPr>
          <w:p w14:paraId="35DDA94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3B2BDB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Health, Safety</w:t>
            </w:r>
          </w:p>
        </w:tc>
      </w:tr>
      <w:tr w:rsidR="009B5939" w:rsidRPr="009B5939" w14:paraId="58C0EF66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412317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US HHS Family Violence Prevention and Services Act (FVPSA) Grant Program</w:t>
            </w:r>
          </w:p>
        </w:tc>
        <w:tc>
          <w:tcPr>
            <w:tcW w:w="6897" w:type="dxa"/>
            <w:noWrap/>
            <w:hideMark/>
          </w:tcPr>
          <w:p w14:paraId="4900902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https://www.tn.gov/finance/office-of-criminal-justice-programs/ocjp/ocjp-grants-manual/redirect-fund-source-chapters/fund-source-chapters/fvpsa.html</w:t>
            </w:r>
          </w:p>
        </w:tc>
        <w:tc>
          <w:tcPr>
            <w:tcW w:w="1956" w:type="dxa"/>
            <w:hideMark/>
          </w:tcPr>
          <w:p w14:paraId="35A6ED8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Assistance for developing and maintaining programs and projects to prevent incidents of family, domestic, and dating violence</w:t>
            </w:r>
          </w:p>
        </w:tc>
        <w:tc>
          <w:tcPr>
            <w:tcW w:w="1551" w:type="dxa"/>
            <w:noWrap/>
            <w:hideMark/>
          </w:tcPr>
          <w:p w14:paraId="5FF41BB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Finance and Administration</w:t>
            </w:r>
          </w:p>
        </w:tc>
        <w:tc>
          <w:tcPr>
            <w:tcW w:w="1705" w:type="dxa"/>
            <w:noWrap/>
            <w:hideMark/>
          </w:tcPr>
          <w:p w14:paraId="32D7AE4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Educational Institution, Nonprofit, Faith-Based Institution</w:t>
            </w:r>
          </w:p>
        </w:tc>
        <w:tc>
          <w:tcPr>
            <w:tcW w:w="1608" w:type="dxa"/>
            <w:noWrap/>
            <w:hideMark/>
          </w:tcPr>
          <w:p w14:paraId="17464E4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F36149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6792A849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CACF05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Violent Crime Intervention Fund</w:t>
            </w:r>
          </w:p>
        </w:tc>
        <w:tc>
          <w:tcPr>
            <w:tcW w:w="6897" w:type="dxa"/>
            <w:noWrap/>
            <w:hideMark/>
          </w:tcPr>
          <w:p w14:paraId="118D6D7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https://www.tn.gov/finance/office-of-criminal-justice-programs/ocjp/violent-crime-intervention-fund.html</w:t>
            </w:r>
          </w:p>
        </w:tc>
        <w:tc>
          <w:tcPr>
            <w:tcW w:w="1956" w:type="dxa"/>
            <w:hideMark/>
          </w:tcPr>
          <w:p w14:paraId="79AC12C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Supports local law enforcement in implementing proven public safety strategies to combat violent crime</w:t>
            </w:r>
          </w:p>
        </w:tc>
        <w:tc>
          <w:tcPr>
            <w:tcW w:w="1551" w:type="dxa"/>
            <w:noWrap/>
            <w:hideMark/>
          </w:tcPr>
          <w:p w14:paraId="5958C21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Finance and Administration</w:t>
            </w:r>
          </w:p>
        </w:tc>
        <w:tc>
          <w:tcPr>
            <w:tcW w:w="1705" w:type="dxa"/>
            <w:noWrap/>
            <w:hideMark/>
          </w:tcPr>
          <w:p w14:paraId="3D19F08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272C2EA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50763F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</w:t>
            </w:r>
          </w:p>
        </w:tc>
      </w:tr>
      <w:tr w:rsidR="009B5939" w:rsidRPr="009B5939" w14:paraId="6612F5CC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04EE32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Healthy Built Environments</w:t>
            </w:r>
          </w:p>
        </w:tc>
        <w:tc>
          <w:tcPr>
            <w:tcW w:w="6897" w:type="dxa"/>
            <w:noWrap/>
            <w:hideMark/>
          </w:tcPr>
          <w:p w14:paraId="6D6CC81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0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https://www.tn.gov/health/health-program-areas/office-of-primary-prevention/redirect-opp/built-environment-and-health.html</w:t>
              </w:r>
            </w:hyperlink>
          </w:p>
        </w:tc>
        <w:tc>
          <w:tcPr>
            <w:tcW w:w="1956" w:type="dxa"/>
            <w:noWrap/>
            <w:hideMark/>
          </w:tcPr>
          <w:p w14:paraId="01464A9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to increase access to safe and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publicly-accessible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places that provide opportunities for physical activity for a diverse group of users</w:t>
            </w:r>
          </w:p>
        </w:tc>
        <w:tc>
          <w:tcPr>
            <w:tcW w:w="1551" w:type="dxa"/>
            <w:noWrap/>
            <w:hideMark/>
          </w:tcPr>
          <w:p w14:paraId="00A9734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Health</w:t>
            </w:r>
          </w:p>
        </w:tc>
        <w:tc>
          <w:tcPr>
            <w:tcW w:w="1705" w:type="dxa"/>
            <w:noWrap/>
            <w:hideMark/>
          </w:tcPr>
          <w:p w14:paraId="7FB8498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5BE8AF9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8A6122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Environment, Health</w:t>
            </w:r>
          </w:p>
        </w:tc>
      </w:tr>
      <w:tr w:rsidR="009B5939" w:rsidRPr="009B5939" w14:paraId="3F92D09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06C839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Office of Minority Health and Disparities Elimination</w:t>
            </w:r>
          </w:p>
        </w:tc>
        <w:tc>
          <w:tcPr>
            <w:tcW w:w="6897" w:type="dxa"/>
            <w:noWrap/>
            <w:hideMark/>
          </w:tcPr>
          <w:p w14:paraId="5E0090E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https://www.tn.gov/health/health-program-areas/division-of-health-disparities-elimination-/omh/funding-opportunities-.html</w:t>
            </w:r>
          </w:p>
        </w:tc>
        <w:tc>
          <w:tcPr>
            <w:tcW w:w="1956" w:type="dxa"/>
            <w:noWrap/>
            <w:hideMark/>
          </w:tcPr>
          <w:p w14:paraId="56C369A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Service-learning based CBPR undergraduate training program designed to address health disparities in Tennessee</w:t>
            </w:r>
          </w:p>
        </w:tc>
        <w:tc>
          <w:tcPr>
            <w:tcW w:w="1551" w:type="dxa"/>
            <w:noWrap/>
            <w:hideMark/>
          </w:tcPr>
          <w:p w14:paraId="21B8DD0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Health</w:t>
            </w:r>
          </w:p>
        </w:tc>
        <w:tc>
          <w:tcPr>
            <w:tcW w:w="1705" w:type="dxa"/>
            <w:noWrap/>
            <w:hideMark/>
          </w:tcPr>
          <w:p w14:paraId="4C04E3B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</w:t>
            </w:r>
          </w:p>
        </w:tc>
        <w:tc>
          <w:tcPr>
            <w:tcW w:w="1608" w:type="dxa"/>
            <w:noWrap/>
            <w:hideMark/>
          </w:tcPr>
          <w:p w14:paraId="72A17CF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844B9A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</w:t>
            </w:r>
          </w:p>
        </w:tc>
      </w:tr>
      <w:tr w:rsidR="009B5939" w:rsidRPr="009B5939" w14:paraId="766F681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E5864E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Project Diabetes</w:t>
            </w:r>
          </w:p>
        </w:tc>
        <w:tc>
          <w:tcPr>
            <w:tcW w:w="6897" w:type="dxa"/>
            <w:noWrap/>
            <w:hideMark/>
          </w:tcPr>
          <w:p w14:paraId="2022DE8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https://www.tn.gov/health/health-program-areas/fhw/diabetes/project-diabetes/about-project-diabetes.html</w:t>
              </w:r>
            </w:hyperlink>
          </w:p>
        </w:tc>
        <w:tc>
          <w:tcPr>
            <w:tcW w:w="1956" w:type="dxa"/>
            <w:noWrap/>
            <w:hideMark/>
          </w:tcPr>
          <w:p w14:paraId="74BFFCA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Designed to create equitable environments for healthy food and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beverage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to be the easy choice, and to make physical activity an integral part of life for Tennesseans.</w:t>
            </w:r>
          </w:p>
        </w:tc>
        <w:tc>
          <w:tcPr>
            <w:tcW w:w="1551" w:type="dxa"/>
            <w:noWrap/>
            <w:hideMark/>
          </w:tcPr>
          <w:p w14:paraId="044D103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Health</w:t>
            </w:r>
          </w:p>
        </w:tc>
        <w:tc>
          <w:tcPr>
            <w:tcW w:w="1705" w:type="dxa"/>
            <w:noWrap/>
            <w:hideMark/>
          </w:tcPr>
          <w:p w14:paraId="1B744E5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Nonprofit, Educational Institution</w:t>
            </w:r>
          </w:p>
        </w:tc>
        <w:tc>
          <w:tcPr>
            <w:tcW w:w="1608" w:type="dxa"/>
            <w:noWrap/>
            <w:hideMark/>
          </w:tcPr>
          <w:p w14:paraId="57ED840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4DEF752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Health, Infrastructure, Environment</w:t>
            </w:r>
          </w:p>
        </w:tc>
      </w:tr>
      <w:tr w:rsidR="009B5939" w:rsidRPr="009B5939" w14:paraId="6A0C14E1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AF8EFE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 Academies for Child Care Agencies</w:t>
            </w:r>
          </w:p>
        </w:tc>
        <w:tc>
          <w:tcPr>
            <w:tcW w:w="6897" w:type="dxa"/>
            <w:noWrap/>
            <w:hideMark/>
          </w:tcPr>
          <w:p w14:paraId="2B19528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https://www.tn.gov/humanservices/for-families/child-care-services/child-care-resources-for-providers/wages--mini-grants-and-more.html</w:t>
              </w:r>
            </w:hyperlink>
          </w:p>
        </w:tc>
        <w:tc>
          <w:tcPr>
            <w:tcW w:w="1956" w:type="dxa"/>
            <w:noWrap/>
            <w:hideMark/>
          </w:tcPr>
          <w:p w14:paraId="057EFEE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 resource to help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agencies improve business practices and efficiency. </w:t>
            </w:r>
          </w:p>
        </w:tc>
        <w:tc>
          <w:tcPr>
            <w:tcW w:w="1551" w:type="dxa"/>
            <w:noWrap/>
            <w:hideMark/>
          </w:tcPr>
          <w:p w14:paraId="7406785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Human Services (DHS)</w:t>
            </w:r>
          </w:p>
        </w:tc>
        <w:tc>
          <w:tcPr>
            <w:tcW w:w="1705" w:type="dxa"/>
            <w:noWrap/>
            <w:hideMark/>
          </w:tcPr>
          <w:p w14:paraId="37430B2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220EB7F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 and Training</w:t>
            </w:r>
          </w:p>
        </w:tc>
        <w:tc>
          <w:tcPr>
            <w:tcW w:w="1605" w:type="dxa"/>
            <w:noWrap/>
            <w:hideMark/>
          </w:tcPr>
          <w:p w14:paraId="29B3994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</w:tr>
      <w:tr w:rsidR="009B5939" w:rsidRPr="009B5939" w14:paraId="0432841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C89DEA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Child Care Enhancement Grants </w:t>
            </w:r>
          </w:p>
        </w:tc>
        <w:tc>
          <w:tcPr>
            <w:tcW w:w="6897" w:type="dxa"/>
            <w:hideMark/>
          </w:tcPr>
          <w:p w14:paraId="002F30C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https://www.tn.gov/humanservices/for-families/child-care-services/child-care-resources-for-providers/wages--mini-grants-and-more.html</w:t>
              </w:r>
            </w:hyperlink>
          </w:p>
        </w:tc>
        <w:tc>
          <w:tcPr>
            <w:tcW w:w="1956" w:type="dxa"/>
            <w:noWrap/>
            <w:hideMark/>
          </w:tcPr>
          <w:p w14:paraId="2D6F8EE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to help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agencies improve and expand operations. </w:t>
            </w:r>
          </w:p>
        </w:tc>
        <w:tc>
          <w:tcPr>
            <w:tcW w:w="1551" w:type="dxa"/>
            <w:noWrap/>
            <w:hideMark/>
          </w:tcPr>
          <w:p w14:paraId="2BCACFE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Human Services (DHS)</w:t>
            </w:r>
          </w:p>
        </w:tc>
        <w:tc>
          <w:tcPr>
            <w:tcW w:w="1705" w:type="dxa"/>
            <w:noWrap/>
            <w:hideMark/>
          </w:tcPr>
          <w:p w14:paraId="1E967C7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0E31361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0F438C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</w:tr>
      <w:tr w:rsidR="009B5939" w:rsidRPr="009B5939" w14:paraId="0744F952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101DB0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Child Care Establishment and Expansion Grants </w:t>
            </w:r>
          </w:p>
        </w:tc>
        <w:tc>
          <w:tcPr>
            <w:tcW w:w="6897" w:type="dxa"/>
            <w:noWrap/>
            <w:hideMark/>
          </w:tcPr>
          <w:p w14:paraId="5F3CFE6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https://www.tn.gov/humanservices/for-families/child-care-services/child-care-resources-for-providers/wages--mini-grants-and-more.html</w:t>
            </w:r>
          </w:p>
        </w:tc>
        <w:tc>
          <w:tcPr>
            <w:tcW w:w="1956" w:type="dxa"/>
            <w:noWrap/>
            <w:hideMark/>
          </w:tcPr>
          <w:p w14:paraId="41F975B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 grant to help upcoming and established licensed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agencies build or expand operations. </w:t>
            </w:r>
          </w:p>
        </w:tc>
        <w:tc>
          <w:tcPr>
            <w:tcW w:w="1551" w:type="dxa"/>
            <w:noWrap/>
            <w:hideMark/>
          </w:tcPr>
          <w:p w14:paraId="1A269AD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Human Services (DHS)</w:t>
            </w:r>
          </w:p>
        </w:tc>
        <w:tc>
          <w:tcPr>
            <w:tcW w:w="1705" w:type="dxa"/>
            <w:noWrap/>
            <w:hideMark/>
          </w:tcPr>
          <w:p w14:paraId="560F195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1C4D479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BC09C9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</w:tr>
      <w:tr w:rsidR="009B5939" w:rsidRPr="009B5939" w14:paraId="067E9412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C1D80CC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Child Care WAGE$®</w:t>
            </w:r>
          </w:p>
        </w:tc>
        <w:tc>
          <w:tcPr>
            <w:tcW w:w="6897" w:type="dxa"/>
            <w:noWrap/>
            <w:hideMark/>
          </w:tcPr>
          <w:p w14:paraId="12E3134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https://www.tn.gov/humanservices/for-families/child-care-services/child-care-resources-for-providers/wages--mini-grants-and-more.html</w:t>
              </w:r>
            </w:hyperlink>
          </w:p>
        </w:tc>
        <w:tc>
          <w:tcPr>
            <w:tcW w:w="1956" w:type="dxa"/>
            <w:noWrap/>
            <w:hideMark/>
          </w:tcPr>
          <w:p w14:paraId="2C67B70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An education-based salary supplement program for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professionals. </w:t>
            </w:r>
          </w:p>
        </w:tc>
        <w:tc>
          <w:tcPr>
            <w:tcW w:w="1551" w:type="dxa"/>
            <w:noWrap/>
            <w:hideMark/>
          </w:tcPr>
          <w:p w14:paraId="21E65E4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Human Services (DHS)</w:t>
            </w:r>
          </w:p>
        </w:tc>
        <w:tc>
          <w:tcPr>
            <w:tcW w:w="1705" w:type="dxa"/>
            <w:noWrap/>
            <w:hideMark/>
          </w:tcPr>
          <w:p w14:paraId="1DBB29C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303F61C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A980ED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</w:tr>
      <w:tr w:rsidR="009B5939" w:rsidRPr="009B5939" w14:paraId="79DB61E2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410325F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Community Services Block Grant</w:t>
            </w:r>
          </w:p>
        </w:tc>
        <w:tc>
          <w:tcPr>
            <w:tcW w:w="6897" w:type="dxa"/>
            <w:noWrap/>
            <w:hideMark/>
          </w:tcPr>
          <w:p w14:paraId="30D4741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https://www.tn.gov/humanservices/for-families/community-services-block-grant0.html</w:t>
            </w:r>
          </w:p>
        </w:tc>
        <w:tc>
          <w:tcPr>
            <w:tcW w:w="1956" w:type="dxa"/>
            <w:hideMark/>
          </w:tcPr>
          <w:p w14:paraId="617727E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Federally funded grant program that aims to combat poverty within communities by removing the barriers to self-sufficiency faced by community members.</w:t>
            </w:r>
          </w:p>
        </w:tc>
        <w:tc>
          <w:tcPr>
            <w:tcW w:w="1551" w:type="dxa"/>
            <w:hideMark/>
          </w:tcPr>
          <w:p w14:paraId="334342B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Human Services (DHS)</w:t>
            </w:r>
          </w:p>
        </w:tc>
        <w:tc>
          <w:tcPr>
            <w:tcW w:w="1705" w:type="dxa"/>
            <w:hideMark/>
          </w:tcPr>
          <w:p w14:paraId="3663CA0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Individual</w:t>
            </w:r>
          </w:p>
        </w:tc>
        <w:tc>
          <w:tcPr>
            <w:tcW w:w="1608" w:type="dxa"/>
            <w:hideMark/>
          </w:tcPr>
          <w:p w14:paraId="2D4AADC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24F8DA4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Education, Workforce, Health</w:t>
            </w:r>
          </w:p>
        </w:tc>
      </w:tr>
      <w:tr w:rsidR="009B5939" w:rsidRPr="009B5939" w14:paraId="737D44C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704717D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Families First Community Grants</w:t>
            </w:r>
          </w:p>
        </w:tc>
        <w:tc>
          <w:tcPr>
            <w:tcW w:w="6897" w:type="dxa"/>
            <w:noWrap/>
            <w:hideMark/>
          </w:tcPr>
          <w:p w14:paraId="726B170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https://www.tn.gov/humanservices/tanf-opportunity-act/toa-grant-opportunities/families-first-community-grants.html</w:t>
              </w:r>
            </w:hyperlink>
          </w:p>
        </w:tc>
        <w:tc>
          <w:tcPr>
            <w:tcW w:w="1956" w:type="dxa"/>
            <w:hideMark/>
          </w:tcPr>
          <w:p w14:paraId="115F6C1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proofErr w:type="gramStart"/>
            <w:r w:rsidRPr="009B5939">
              <w:rPr>
                <w:rFonts w:ascii="Calibri" w:eastAsia="Times New Roman" w:hAnsi="Calibri" w:cs="Calibri"/>
                <w:sz w:val="22"/>
              </w:rPr>
              <w:t>Allocates</w:t>
            </w:r>
            <w:proofErr w:type="gramEnd"/>
            <w:r w:rsidRPr="009B5939">
              <w:rPr>
                <w:rFonts w:ascii="Calibri" w:eastAsia="Times New Roman" w:hAnsi="Calibri" w:cs="Calibri"/>
                <w:sz w:val="22"/>
              </w:rPr>
              <w:t xml:space="preserve"> TANF funds into the community through organizations providing services to low-income families.</w:t>
            </w:r>
          </w:p>
        </w:tc>
        <w:tc>
          <w:tcPr>
            <w:tcW w:w="1551" w:type="dxa"/>
            <w:hideMark/>
          </w:tcPr>
          <w:p w14:paraId="14C294A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Human Services (DHS)</w:t>
            </w:r>
          </w:p>
        </w:tc>
        <w:tc>
          <w:tcPr>
            <w:tcW w:w="1705" w:type="dxa"/>
            <w:hideMark/>
          </w:tcPr>
          <w:p w14:paraId="07CCE25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Nonprofit</w:t>
            </w:r>
          </w:p>
        </w:tc>
        <w:tc>
          <w:tcPr>
            <w:tcW w:w="1608" w:type="dxa"/>
            <w:hideMark/>
          </w:tcPr>
          <w:p w14:paraId="5A150FF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7512F63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Health</w:t>
            </w:r>
          </w:p>
        </w:tc>
      </w:tr>
      <w:tr w:rsidR="009B5939" w:rsidRPr="009B5939" w14:paraId="1727C82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7C425D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Fatherhood Initiative</w:t>
            </w:r>
          </w:p>
        </w:tc>
        <w:tc>
          <w:tcPr>
            <w:tcW w:w="6897" w:type="dxa"/>
            <w:noWrap/>
            <w:hideMark/>
          </w:tcPr>
          <w:p w14:paraId="2AEC6EB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https://onedhs.tn.gov/fatherhood_initiative?id=fh_grant_program_details</w:t>
            </w:r>
          </w:p>
        </w:tc>
        <w:tc>
          <w:tcPr>
            <w:tcW w:w="1956" w:type="dxa"/>
            <w:noWrap/>
            <w:hideMark/>
          </w:tcPr>
          <w:p w14:paraId="4B60328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Grants that fund father-focused programs for TANF-eligible families. </w:t>
            </w:r>
          </w:p>
        </w:tc>
        <w:tc>
          <w:tcPr>
            <w:tcW w:w="1551" w:type="dxa"/>
            <w:noWrap/>
            <w:hideMark/>
          </w:tcPr>
          <w:p w14:paraId="447E586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Human Services (DHS)</w:t>
            </w:r>
          </w:p>
        </w:tc>
        <w:tc>
          <w:tcPr>
            <w:tcW w:w="1705" w:type="dxa"/>
            <w:noWrap/>
            <w:hideMark/>
          </w:tcPr>
          <w:p w14:paraId="3E12439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</w:t>
            </w:r>
          </w:p>
        </w:tc>
        <w:tc>
          <w:tcPr>
            <w:tcW w:w="1608" w:type="dxa"/>
            <w:noWrap/>
            <w:hideMark/>
          </w:tcPr>
          <w:p w14:paraId="5DB76EA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11C564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Workforce</w:t>
            </w:r>
          </w:p>
        </w:tc>
      </w:tr>
      <w:tr w:rsidR="009B5939" w:rsidRPr="009B5939" w14:paraId="6206A35F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6C37380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Non-Profit Employer Workforce Care Partnership Grants</w:t>
            </w:r>
          </w:p>
        </w:tc>
        <w:tc>
          <w:tcPr>
            <w:tcW w:w="6897" w:type="dxa"/>
            <w:noWrap/>
            <w:hideMark/>
          </w:tcPr>
          <w:p w14:paraId="1D6CF13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https://www.tn.gov/humanservices/for-families/child-care-services/new-care-partnership-grants.html</w:t>
            </w:r>
          </w:p>
        </w:tc>
        <w:tc>
          <w:tcPr>
            <w:tcW w:w="1956" w:type="dxa"/>
            <w:hideMark/>
          </w:tcPr>
          <w:p w14:paraId="776E4C8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to add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capacity through expansion of existing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agencies or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creation of new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agencies</w:t>
            </w:r>
          </w:p>
        </w:tc>
        <w:tc>
          <w:tcPr>
            <w:tcW w:w="1551" w:type="dxa"/>
            <w:hideMark/>
          </w:tcPr>
          <w:p w14:paraId="5D7BB64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lastRenderedPageBreak/>
              <w:t>Tennessee Department of Human Services (DHS)</w:t>
            </w:r>
          </w:p>
        </w:tc>
        <w:tc>
          <w:tcPr>
            <w:tcW w:w="1705" w:type="dxa"/>
            <w:hideMark/>
          </w:tcPr>
          <w:p w14:paraId="6E0DBC8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</w:t>
            </w:r>
          </w:p>
        </w:tc>
        <w:tc>
          <w:tcPr>
            <w:tcW w:w="1608" w:type="dxa"/>
            <w:hideMark/>
          </w:tcPr>
          <w:p w14:paraId="200774D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591A539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Workforce, Business</w:t>
            </w:r>
          </w:p>
        </w:tc>
      </w:tr>
      <w:tr w:rsidR="009B5939" w:rsidRPr="009B5939" w14:paraId="677C5F5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3B65E9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Training and Professional Development Resources for Child Care Professionals </w:t>
            </w:r>
          </w:p>
        </w:tc>
        <w:tc>
          <w:tcPr>
            <w:tcW w:w="6897" w:type="dxa"/>
            <w:hideMark/>
          </w:tcPr>
          <w:p w14:paraId="7657699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https://www.tn.gov/humanservices/for-families/child-care-services/child-care-resources-for-providers/training-opportunities-for-child-care-providers.html</w:t>
            </w:r>
          </w:p>
        </w:tc>
        <w:tc>
          <w:tcPr>
            <w:tcW w:w="1956" w:type="dxa"/>
            <w:noWrap/>
            <w:hideMark/>
          </w:tcPr>
          <w:p w14:paraId="127BDD6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Resources to support career development and business expansion for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child care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professionals. </w:t>
            </w:r>
          </w:p>
        </w:tc>
        <w:tc>
          <w:tcPr>
            <w:tcW w:w="1551" w:type="dxa"/>
            <w:noWrap/>
            <w:hideMark/>
          </w:tcPr>
          <w:p w14:paraId="34E91D1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Human Services (DHS)</w:t>
            </w:r>
          </w:p>
        </w:tc>
        <w:tc>
          <w:tcPr>
            <w:tcW w:w="1705" w:type="dxa"/>
            <w:noWrap/>
            <w:hideMark/>
          </w:tcPr>
          <w:p w14:paraId="6E0D09E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hideMark/>
          </w:tcPr>
          <w:p w14:paraId="05422FB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Open Sans"/>
                <w:color w:val="000000"/>
                <w:szCs w:val="20"/>
              </w:rPr>
            </w:pPr>
            <w:r w:rsidRPr="009B5939">
              <w:rPr>
                <w:rFonts w:eastAsia="Times New Roman" w:cs="Open Sans"/>
                <w:color w:val="000000"/>
                <w:szCs w:val="20"/>
              </w:rPr>
              <w:t>Education and Training</w:t>
            </w:r>
          </w:p>
        </w:tc>
        <w:tc>
          <w:tcPr>
            <w:tcW w:w="1605" w:type="dxa"/>
            <w:noWrap/>
            <w:hideMark/>
          </w:tcPr>
          <w:p w14:paraId="572CA9D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Workforce, Economic Development</w:t>
            </w:r>
          </w:p>
        </w:tc>
      </w:tr>
      <w:tr w:rsidR="009B5939" w:rsidRPr="009B5939" w14:paraId="3581004E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9627C5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Apprenticeship TN</w:t>
            </w:r>
          </w:p>
        </w:tc>
        <w:tc>
          <w:tcPr>
            <w:tcW w:w="6897" w:type="dxa"/>
            <w:noWrap/>
            <w:hideMark/>
          </w:tcPr>
          <w:p w14:paraId="42484F5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6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 xml:space="preserve">https://www.tn.gov/apprenticeshiptn.html </w:t>
              </w:r>
            </w:hyperlink>
          </w:p>
        </w:tc>
        <w:tc>
          <w:tcPr>
            <w:tcW w:w="1956" w:type="dxa"/>
            <w:noWrap/>
            <w:hideMark/>
          </w:tcPr>
          <w:p w14:paraId="6B17EE7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Statewide initiative to increase participation in Registered Apprenticeship Programs (RAP).</w:t>
            </w:r>
          </w:p>
        </w:tc>
        <w:tc>
          <w:tcPr>
            <w:tcW w:w="1551" w:type="dxa"/>
            <w:noWrap/>
            <w:hideMark/>
          </w:tcPr>
          <w:p w14:paraId="1023C70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Labor and Workforce Development</w:t>
            </w:r>
          </w:p>
        </w:tc>
        <w:tc>
          <w:tcPr>
            <w:tcW w:w="1705" w:type="dxa"/>
            <w:noWrap/>
            <w:hideMark/>
          </w:tcPr>
          <w:p w14:paraId="4797778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Individual, Business, Educational Institution, Local Government</w:t>
            </w:r>
          </w:p>
        </w:tc>
        <w:tc>
          <w:tcPr>
            <w:tcW w:w="1608" w:type="dxa"/>
            <w:noWrap/>
            <w:hideMark/>
          </w:tcPr>
          <w:p w14:paraId="18D0D53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1E90D67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Workforce, Business, Education</w:t>
            </w:r>
          </w:p>
        </w:tc>
      </w:tr>
      <w:tr w:rsidR="009B5939" w:rsidRPr="009B5939" w14:paraId="0A286D8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0F57F1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Employee Training Grants</w:t>
            </w:r>
          </w:p>
        </w:tc>
        <w:tc>
          <w:tcPr>
            <w:tcW w:w="6897" w:type="dxa"/>
            <w:noWrap/>
            <w:hideMark/>
          </w:tcPr>
          <w:p w14:paraId="5519452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https://www.tn.gov/workforce/employers/training-redirect/grants-for-training.html</w:t>
            </w:r>
          </w:p>
        </w:tc>
        <w:tc>
          <w:tcPr>
            <w:tcW w:w="1956" w:type="dxa"/>
            <w:noWrap/>
            <w:hideMark/>
          </w:tcPr>
          <w:p w14:paraId="457F0B6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Assistance to help businesses provide additional training to eligible employees</w:t>
            </w:r>
          </w:p>
        </w:tc>
        <w:tc>
          <w:tcPr>
            <w:tcW w:w="1551" w:type="dxa"/>
            <w:noWrap/>
            <w:hideMark/>
          </w:tcPr>
          <w:p w14:paraId="35E4B87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Labor and Workforce Development</w:t>
            </w:r>
          </w:p>
        </w:tc>
        <w:tc>
          <w:tcPr>
            <w:tcW w:w="1705" w:type="dxa"/>
            <w:noWrap/>
            <w:hideMark/>
          </w:tcPr>
          <w:p w14:paraId="2285B5D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7E9D3E8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173FFC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Workforce</w:t>
            </w:r>
          </w:p>
        </w:tc>
      </w:tr>
      <w:tr w:rsidR="009B5939" w:rsidRPr="009B5939" w14:paraId="4B74A0EB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BFFA89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Labor Force Participation Rate Data Dashboard</w:t>
            </w:r>
          </w:p>
        </w:tc>
        <w:tc>
          <w:tcPr>
            <w:tcW w:w="6897" w:type="dxa"/>
            <w:noWrap/>
            <w:hideMark/>
          </w:tcPr>
          <w:p w14:paraId="29F3980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 xml:space="preserve">https://www.tn.gov/workforce/tennessee-economic-data-/labor-force-participation-analysis.html </w:t>
              </w:r>
            </w:hyperlink>
          </w:p>
        </w:tc>
        <w:tc>
          <w:tcPr>
            <w:tcW w:w="1956" w:type="dxa"/>
            <w:noWrap/>
            <w:hideMark/>
          </w:tcPr>
          <w:p w14:paraId="011CF37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Data related to the participation of individuals in Tennessee's workforce; can inform policy and strategic decisions</w:t>
            </w:r>
          </w:p>
        </w:tc>
        <w:tc>
          <w:tcPr>
            <w:tcW w:w="1551" w:type="dxa"/>
            <w:noWrap/>
            <w:hideMark/>
          </w:tcPr>
          <w:p w14:paraId="4EB5777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Labor and Workforce Development</w:t>
            </w:r>
          </w:p>
        </w:tc>
        <w:tc>
          <w:tcPr>
            <w:tcW w:w="1705" w:type="dxa"/>
            <w:noWrap/>
            <w:hideMark/>
          </w:tcPr>
          <w:p w14:paraId="22B522D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A076FA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2A52F45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Workforce</w:t>
            </w:r>
          </w:p>
        </w:tc>
      </w:tr>
      <w:tr w:rsidR="009B5939" w:rsidRPr="009B5939" w14:paraId="74A23640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44E461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Reentry TN</w:t>
            </w:r>
          </w:p>
        </w:tc>
        <w:tc>
          <w:tcPr>
            <w:tcW w:w="6897" w:type="dxa"/>
            <w:noWrap/>
            <w:hideMark/>
          </w:tcPr>
          <w:p w14:paraId="59E4B23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https://www.tn.gov/workforce/reentrytn.html</w:t>
            </w:r>
          </w:p>
        </w:tc>
        <w:tc>
          <w:tcPr>
            <w:tcW w:w="1956" w:type="dxa"/>
            <w:noWrap/>
            <w:hideMark/>
          </w:tcPr>
          <w:p w14:paraId="359575C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Statewide initiative designed to support justice involved individuals and employers hiring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justice involved individuals.</w:t>
            </w:r>
          </w:p>
        </w:tc>
        <w:tc>
          <w:tcPr>
            <w:tcW w:w="1551" w:type="dxa"/>
            <w:noWrap/>
            <w:hideMark/>
          </w:tcPr>
          <w:p w14:paraId="41D3CA3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Labor and Workforce Development</w:t>
            </w:r>
          </w:p>
        </w:tc>
        <w:tc>
          <w:tcPr>
            <w:tcW w:w="1705" w:type="dxa"/>
            <w:noWrap/>
            <w:hideMark/>
          </w:tcPr>
          <w:p w14:paraId="7501EDB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Individual, Business</w:t>
            </w:r>
          </w:p>
        </w:tc>
        <w:tc>
          <w:tcPr>
            <w:tcW w:w="1608" w:type="dxa"/>
            <w:noWrap/>
            <w:hideMark/>
          </w:tcPr>
          <w:p w14:paraId="660A16E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Assistance, Grant</w:t>
            </w:r>
          </w:p>
        </w:tc>
        <w:tc>
          <w:tcPr>
            <w:tcW w:w="1605" w:type="dxa"/>
            <w:noWrap/>
            <w:hideMark/>
          </w:tcPr>
          <w:p w14:paraId="2C1D21B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Workforce</w:t>
            </w:r>
          </w:p>
        </w:tc>
      </w:tr>
      <w:tr w:rsidR="009B5939" w:rsidRPr="009B5939" w14:paraId="1B009726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E0822E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Creating Homes Initiative (CHI)</w:t>
            </w:r>
          </w:p>
        </w:tc>
        <w:tc>
          <w:tcPr>
            <w:tcW w:w="6897" w:type="dxa"/>
            <w:noWrap/>
            <w:hideMark/>
          </w:tcPr>
          <w:p w14:paraId="692E94F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https://www.tn.gov/behavioral-health/housing/creating-homes-initiative.html</w:t>
            </w:r>
          </w:p>
        </w:tc>
        <w:tc>
          <w:tcPr>
            <w:tcW w:w="1956" w:type="dxa"/>
            <w:noWrap/>
            <w:hideMark/>
          </w:tcPr>
          <w:p w14:paraId="3B1573F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Creating safe, affordable, quality housing for people living with mental health challenges or in recovery from addiction</w:t>
            </w:r>
          </w:p>
        </w:tc>
        <w:tc>
          <w:tcPr>
            <w:tcW w:w="1551" w:type="dxa"/>
            <w:noWrap/>
            <w:hideMark/>
          </w:tcPr>
          <w:p w14:paraId="410D9E7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Mental Health and Substance Abuse Services</w:t>
            </w:r>
          </w:p>
        </w:tc>
        <w:tc>
          <w:tcPr>
            <w:tcW w:w="1705" w:type="dxa"/>
            <w:noWrap/>
            <w:hideMark/>
          </w:tcPr>
          <w:p w14:paraId="42854B1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</w:t>
            </w:r>
          </w:p>
        </w:tc>
        <w:tc>
          <w:tcPr>
            <w:tcW w:w="1608" w:type="dxa"/>
            <w:noWrap/>
            <w:hideMark/>
          </w:tcPr>
          <w:p w14:paraId="0E9EA7F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79E9D2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Health</w:t>
            </w:r>
          </w:p>
        </w:tc>
      </w:tr>
      <w:tr w:rsidR="009B5939" w:rsidRPr="009B5939" w14:paraId="58F26DF8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0B3518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Mental Health Grants Finder</w:t>
            </w:r>
          </w:p>
        </w:tc>
        <w:tc>
          <w:tcPr>
            <w:tcW w:w="6897" w:type="dxa"/>
            <w:noWrap/>
            <w:hideMark/>
          </w:tcPr>
          <w:p w14:paraId="7A4AFE1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https://www.tn.gov/behavioral-health/planning1/grants-finder-resource.html</w:t>
            </w:r>
          </w:p>
        </w:tc>
        <w:tc>
          <w:tcPr>
            <w:tcW w:w="1956" w:type="dxa"/>
            <w:noWrap/>
            <w:hideMark/>
          </w:tcPr>
          <w:p w14:paraId="2A02504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Competitive grants as potential funding sources for mental health and substance abuse projects. </w:t>
            </w:r>
          </w:p>
        </w:tc>
        <w:tc>
          <w:tcPr>
            <w:tcW w:w="1551" w:type="dxa"/>
            <w:noWrap/>
            <w:hideMark/>
          </w:tcPr>
          <w:p w14:paraId="35CDD74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Mental Health and Substance Abuse Services</w:t>
            </w:r>
          </w:p>
        </w:tc>
        <w:tc>
          <w:tcPr>
            <w:tcW w:w="1705" w:type="dxa"/>
            <w:noWrap/>
            <w:hideMark/>
          </w:tcPr>
          <w:p w14:paraId="34C7CC4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Individual, Local Government, Educational Institution, Business, Nonprofit</w:t>
            </w:r>
          </w:p>
        </w:tc>
        <w:tc>
          <w:tcPr>
            <w:tcW w:w="1608" w:type="dxa"/>
            <w:noWrap/>
            <w:hideMark/>
          </w:tcPr>
          <w:p w14:paraId="6FF5913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AD0023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</w:t>
            </w:r>
          </w:p>
        </w:tc>
      </w:tr>
      <w:tr w:rsidR="009B5939" w:rsidRPr="009B5939" w14:paraId="1B699C2C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771A97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 xml:space="preserve">MHSAS Funding Opportunities </w:t>
            </w:r>
          </w:p>
        </w:tc>
        <w:tc>
          <w:tcPr>
            <w:tcW w:w="6897" w:type="dxa"/>
            <w:noWrap/>
            <w:hideMark/>
          </w:tcPr>
          <w:p w14:paraId="0E7E58E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https://www.tn.gov/behavioral-health/department-funding-opportunities.html</w:t>
            </w:r>
          </w:p>
        </w:tc>
        <w:tc>
          <w:tcPr>
            <w:tcW w:w="1956" w:type="dxa"/>
            <w:noWrap/>
            <w:hideMark/>
          </w:tcPr>
          <w:p w14:paraId="20254B4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MHSAS posts funding opportunities at this link as they become available.</w:t>
            </w:r>
          </w:p>
        </w:tc>
        <w:tc>
          <w:tcPr>
            <w:tcW w:w="1551" w:type="dxa"/>
            <w:noWrap/>
            <w:hideMark/>
          </w:tcPr>
          <w:p w14:paraId="51C5562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Mental Health and Substance Abuse Services</w:t>
            </w:r>
          </w:p>
        </w:tc>
        <w:tc>
          <w:tcPr>
            <w:tcW w:w="1705" w:type="dxa"/>
            <w:noWrap/>
            <w:hideMark/>
          </w:tcPr>
          <w:p w14:paraId="1A86157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24F167A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C21E56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Health</w:t>
            </w:r>
          </w:p>
        </w:tc>
      </w:tr>
      <w:tr w:rsidR="009B5939" w:rsidRPr="009B5939" w14:paraId="6E86B72A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D9906F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Behavioral Highway Safety Programs</w:t>
            </w:r>
          </w:p>
        </w:tc>
        <w:tc>
          <w:tcPr>
            <w:tcW w:w="6897" w:type="dxa"/>
            <w:noWrap/>
            <w:hideMark/>
          </w:tcPr>
          <w:p w14:paraId="32AD40C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https://tntrafficsafety.org/applying-for-grants</w:t>
              </w:r>
            </w:hyperlink>
          </w:p>
        </w:tc>
        <w:tc>
          <w:tcPr>
            <w:tcW w:w="1956" w:type="dxa"/>
            <w:noWrap/>
            <w:hideMark/>
          </w:tcPr>
          <w:p w14:paraId="3B9A95E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Statewide programs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addressing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the behavioral side of traffic safety to reduce Tennessee traffic fatalities.</w:t>
            </w:r>
          </w:p>
        </w:tc>
        <w:tc>
          <w:tcPr>
            <w:tcW w:w="1551" w:type="dxa"/>
            <w:noWrap/>
            <w:hideMark/>
          </w:tcPr>
          <w:p w14:paraId="34751AE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Safety and Homeland Security</w:t>
            </w:r>
          </w:p>
        </w:tc>
        <w:tc>
          <w:tcPr>
            <w:tcW w:w="1705" w:type="dxa"/>
            <w:noWrap/>
            <w:hideMark/>
          </w:tcPr>
          <w:p w14:paraId="0B94F56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Nonprofit, Educational Institution</w:t>
            </w:r>
          </w:p>
        </w:tc>
        <w:tc>
          <w:tcPr>
            <w:tcW w:w="1608" w:type="dxa"/>
            <w:noWrap/>
            <w:hideMark/>
          </w:tcPr>
          <w:p w14:paraId="6C97CEE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6E872B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Safety</w:t>
            </w:r>
          </w:p>
        </w:tc>
      </w:tr>
      <w:tr w:rsidR="009B5939" w:rsidRPr="009B5939" w14:paraId="468C4B16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12DC5C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Fire EMS Program</w:t>
            </w:r>
          </w:p>
        </w:tc>
        <w:tc>
          <w:tcPr>
            <w:tcW w:w="6897" w:type="dxa"/>
            <w:noWrap/>
            <w:hideMark/>
          </w:tcPr>
          <w:p w14:paraId="14098FD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https://tntrafficsafety.org/applying-for-grants</w:t>
            </w:r>
          </w:p>
        </w:tc>
        <w:tc>
          <w:tcPr>
            <w:tcW w:w="1956" w:type="dxa"/>
            <w:hideMark/>
          </w:tcPr>
          <w:p w14:paraId="4DE0843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train first responders on necessary skills to meet the needs of crash victims</w:t>
            </w:r>
          </w:p>
        </w:tc>
        <w:tc>
          <w:tcPr>
            <w:tcW w:w="1551" w:type="dxa"/>
            <w:noWrap/>
            <w:hideMark/>
          </w:tcPr>
          <w:p w14:paraId="393E4DD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Safety and Homeland Security</w:t>
            </w:r>
          </w:p>
        </w:tc>
        <w:tc>
          <w:tcPr>
            <w:tcW w:w="1705" w:type="dxa"/>
            <w:noWrap/>
            <w:hideMark/>
          </w:tcPr>
          <w:p w14:paraId="263DDD1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Business</w:t>
            </w:r>
          </w:p>
        </w:tc>
        <w:tc>
          <w:tcPr>
            <w:tcW w:w="1608" w:type="dxa"/>
            <w:noWrap/>
            <w:hideMark/>
          </w:tcPr>
          <w:p w14:paraId="2E58ACD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1AEB0E3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Safety, Health</w:t>
            </w:r>
          </w:p>
        </w:tc>
      </w:tr>
      <w:tr w:rsidR="009B5939" w:rsidRPr="009B5939" w14:paraId="4F24B96A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F296A4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lastRenderedPageBreak/>
              <w:t>Rural Tourism Technical Assistance</w:t>
            </w:r>
          </w:p>
        </w:tc>
        <w:tc>
          <w:tcPr>
            <w:tcW w:w="6897" w:type="dxa"/>
            <w:noWrap/>
            <w:hideMark/>
          </w:tcPr>
          <w:p w14:paraId="42DFE79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https://industry.tnvacation.com/rural-tourism-and-destination-development</w:t>
            </w:r>
          </w:p>
        </w:tc>
        <w:tc>
          <w:tcPr>
            <w:tcW w:w="1956" w:type="dxa"/>
            <w:noWrap/>
            <w:hideMark/>
          </w:tcPr>
          <w:p w14:paraId="22C52B2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Planning and educational, financial, and destination development programming for Tennessee’s distressed and at-risk counties. </w:t>
            </w:r>
          </w:p>
        </w:tc>
        <w:tc>
          <w:tcPr>
            <w:tcW w:w="1551" w:type="dxa"/>
            <w:noWrap/>
            <w:hideMark/>
          </w:tcPr>
          <w:p w14:paraId="01147A9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Tourist Development</w:t>
            </w:r>
          </w:p>
        </w:tc>
        <w:tc>
          <w:tcPr>
            <w:tcW w:w="1705" w:type="dxa"/>
            <w:noWrap/>
            <w:hideMark/>
          </w:tcPr>
          <w:p w14:paraId="09AEBD8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Government, Business, Nonprofit</w:t>
            </w:r>
          </w:p>
        </w:tc>
        <w:tc>
          <w:tcPr>
            <w:tcW w:w="1608" w:type="dxa"/>
            <w:noWrap/>
            <w:hideMark/>
          </w:tcPr>
          <w:p w14:paraId="0FA9CE5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005EC7D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Tourism</w:t>
            </w:r>
          </w:p>
        </w:tc>
      </w:tr>
      <w:tr w:rsidR="009B5939" w:rsidRPr="009B5939" w14:paraId="3DC1DFF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EE9EBD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Tourism and Hospitality Recovery Fund</w:t>
            </w:r>
          </w:p>
        </w:tc>
        <w:tc>
          <w:tcPr>
            <w:tcW w:w="6897" w:type="dxa"/>
            <w:noWrap/>
            <w:hideMark/>
          </w:tcPr>
          <w:p w14:paraId="7F097CD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https://industry.tnvacation.com/american-rescue-plan</w:t>
            </w:r>
          </w:p>
        </w:tc>
        <w:tc>
          <w:tcPr>
            <w:tcW w:w="1956" w:type="dxa"/>
            <w:noWrap/>
            <w:hideMark/>
          </w:tcPr>
          <w:p w14:paraId="2A07D10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 to provide funds to DMOs for tourism marketing and development initiatives to restore consumer demand, tax revenue and jobs.</w:t>
            </w:r>
          </w:p>
        </w:tc>
        <w:tc>
          <w:tcPr>
            <w:tcW w:w="1551" w:type="dxa"/>
            <w:noWrap/>
            <w:hideMark/>
          </w:tcPr>
          <w:p w14:paraId="08EAA99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Tourist Development</w:t>
            </w:r>
          </w:p>
        </w:tc>
        <w:tc>
          <w:tcPr>
            <w:tcW w:w="1705" w:type="dxa"/>
            <w:noWrap/>
            <w:hideMark/>
          </w:tcPr>
          <w:p w14:paraId="2D78307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76E70FD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9571B6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Tourism</w:t>
            </w:r>
          </w:p>
        </w:tc>
      </w:tr>
      <w:tr w:rsidR="009B5939" w:rsidRPr="009B5939" w14:paraId="0336245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1B988A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Tourism Enhancement Grant</w:t>
            </w:r>
          </w:p>
        </w:tc>
        <w:tc>
          <w:tcPr>
            <w:tcW w:w="6897" w:type="dxa"/>
            <w:noWrap/>
            <w:hideMark/>
          </w:tcPr>
          <w:p w14:paraId="55BD4A6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https://industry.tnvacation.com/industryresourcestourism-grants/tourism-enhancement</w:t>
            </w:r>
          </w:p>
        </w:tc>
        <w:tc>
          <w:tcPr>
            <w:tcW w:w="1956" w:type="dxa"/>
            <w:noWrap/>
            <w:hideMark/>
          </w:tcPr>
          <w:p w14:paraId="59DC77C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Funding to help communities improve their tourism assets and increase tourism-related economic impact.</w:t>
            </w:r>
          </w:p>
        </w:tc>
        <w:tc>
          <w:tcPr>
            <w:tcW w:w="1551" w:type="dxa"/>
            <w:noWrap/>
            <w:hideMark/>
          </w:tcPr>
          <w:p w14:paraId="79EB309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Tourist Development</w:t>
            </w:r>
          </w:p>
        </w:tc>
        <w:tc>
          <w:tcPr>
            <w:tcW w:w="1705" w:type="dxa"/>
            <w:noWrap/>
            <w:hideMark/>
          </w:tcPr>
          <w:p w14:paraId="4EB4901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007831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B3BE11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Tourism, Economic Development</w:t>
            </w:r>
          </w:p>
        </w:tc>
      </w:tr>
      <w:tr w:rsidR="009B5939" w:rsidRPr="009B5939" w14:paraId="2F557EA9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F1DED6F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Tourism Marketing Grant</w:t>
            </w:r>
          </w:p>
        </w:tc>
        <w:tc>
          <w:tcPr>
            <w:tcW w:w="6897" w:type="dxa"/>
            <w:noWrap/>
            <w:hideMark/>
          </w:tcPr>
          <w:p w14:paraId="4A2A998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https://industry.tnvacation.com/industryresourcestourism-grants/marketing-grant</w:t>
            </w:r>
          </w:p>
        </w:tc>
        <w:tc>
          <w:tcPr>
            <w:tcW w:w="1956" w:type="dxa"/>
            <w:noWrap/>
            <w:hideMark/>
          </w:tcPr>
          <w:p w14:paraId="5F500D6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Provides tourism organizations a way to expand their marketing message while leveraging TDTD’s brand “The Soundtrack of America. Made in Tennessee.”</w:t>
            </w:r>
          </w:p>
        </w:tc>
        <w:tc>
          <w:tcPr>
            <w:tcW w:w="1551" w:type="dxa"/>
            <w:noWrap/>
            <w:hideMark/>
          </w:tcPr>
          <w:p w14:paraId="1D2022C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Tourist Development</w:t>
            </w:r>
          </w:p>
        </w:tc>
        <w:tc>
          <w:tcPr>
            <w:tcW w:w="1705" w:type="dxa"/>
            <w:noWrap/>
            <w:hideMark/>
          </w:tcPr>
          <w:p w14:paraId="74E41D9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6E50F5A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2EC53B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Tourism</w:t>
            </w:r>
          </w:p>
        </w:tc>
      </w:tr>
      <w:tr w:rsidR="009B5939" w:rsidRPr="009B5939" w14:paraId="52195632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DE8DCA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lastRenderedPageBreak/>
              <w:t>WATR Grant</w:t>
            </w:r>
          </w:p>
        </w:tc>
        <w:tc>
          <w:tcPr>
            <w:tcW w:w="6897" w:type="dxa"/>
            <w:noWrap/>
            <w:hideMark/>
          </w:tcPr>
          <w:p w14:paraId="6966DD6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https://industry.tnvacation.com/watr-grant</w:t>
            </w:r>
          </w:p>
        </w:tc>
        <w:tc>
          <w:tcPr>
            <w:tcW w:w="1956" w:type="dxa"/>
            <w:noWrap/>
            <w:hideMark/>
          </w:tcPr>
          <w:p w14:paraId="2A4851F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for the marketing or infrastructure projects that enhance the operation of a marina</w:t>
            </w:r>
          </w:p>
        </w:tc>
        <w:tc>
          <w:tcPr>
            <w:tcW w:w="1551" w:type="dxa"/>
            <w:noWrap/>
            <w:hideMark/>
          </w:tcPr>
          <w:p w14:paraId="337D6E9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Department of Tourist Development</w:t>
            </w:r>
          </w:p>
        </w:tc>
        <w:tc>
          <w:tcPr>
            <w:tcW w:w="1705" w:type="dxa"/>
            <w:noWrap/>
            <w:hideMark/>
          </w:tcPr>
          <w:p w14:paraId="6E09368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727CD8E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A9A722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Tourism, Economic Development</w:t>
            </w:r>
          </w:p>
        </w:tc>
      </w:tr>
      <w:tr w:rsidR="009B5939" w:rsidRPr="009B5939" w14:paraId="2B26DA7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10C9FD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Academic Research Grants - SPR Part B</w:t>
            </w:r>
          </w:p>
        </w:tc>
        <w:tc>
          <w:tcPr>
            <w:tcW w:w="6897" w:type="dxa"/>
            <w:noWrap/>
            <w:hideMark/>
          </w:tcPr>
          <w:p w14:paraId="4C5C051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4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 xml:space="preserve">https://www.tn.gov/tdot/strategic-planning-home/research/programs.html </w:t>
              </w:r>
            </w:hyperlink>
          </w:p>
        </w:tc>
        <w:tc>
          <w:tcPr>
            <w:tcW w:w="1956" w:type="dxa"/>
            <w:noWrap/>
            <w:hideMark/>
          </w:tcPr>
          <w:p w14:paraId="013C405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For Tennessee academic institutions to do research that applies to TDOT's future needs and questions.</w:t>
            </w:r>
          </w:p>
        </w:tc>
        <w:tc>
          <w:tcPr>
            <w:tcW w:w="1551" w:type="dxa"/>
            <w:noWrap/>
            <w:hideMark/>
          </w:tcPr>
          <w:p w14:paraId="7F7CFC2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78E361D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</w:t>
            </w:r>
          </w:p>
        </w:tc>
        <w:tc>
          <w:tcPr>
            <w:tcW w:w="1608" w:type="dxa"/>
            <w:noWrap/>
            <w:hideMark/>
          </w:tcPr>
          <w:p w14:paraId="462DD83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7CC7EB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Education</w:t>
            </w:r>
          </w:p>
        </w:tc>
      </w:tr>
      <w:tr w:rsidR="009B5939" w:rsidRPr="009B5939" w14:paraId="302921D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C9733B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Airport Improvement Program</w:t>
            </w:r>
          </w:p>
        </w:tc>
        <w:tc>
          <w:tcPr>
            <w:tcW w:w="6897" w:type="dxa"/>
            <w:noWrap/>
            <w:hideMark/>
          </w:tcPr>
          <w:p w14:paraId="1FA6AC7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https://www.faa.gov/airports/aip/aip_handbook/?Chapter=5#P0500</w:t>
            </w:r>
          </w:p>
        </w:tc>
        <w:tc>
          <w:tcPr>
            <w:tcW w:w="1956" w:type="dxa"/>
            <w:noWrap/>
            <w:hideMark/>
          </w:tcPr>
          <w:p w14:paraId="5833670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The Airport Improvement Program (AIP) provides grants to public-use airports for planning and development purposes.</w:t>
            </w:r>
          </w:p>
        </w:tc>
        <w:tc>
          <w:tcPr>
            <w:tcW w:w="1551" w:type="dxa"/>
            <w:noWrap/>
            <w:hideMark/>
          </w:tcPr>
          <w:p w14:paraId="4703BBC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7546908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Business</w:t>
            </w:r>
          </w:p>
        </w:tc>
        <w:tc>
          <w:tcPr>
            <w:tcW w:w="1608" w:type="dxa"/>
            <w:noWrap/>
            <w:hideMark/>
          </w:tcPr>
          <w:p w14:paraId="2F23C52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A4FBD9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Infrastructure, Tourism</w:t>
            </w:r>
          </w:p>
        </w:tc>
      </w:tr>
      <w:tr w:rsidR="009B5939" w:rsidRPr="009B5939" w14:paraId="03D7F66E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503589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Aviation Education Program</w:t>
            </w:r>
          </w:p>
        </w:tc>
        <w:tc>
          <w:tcPr>
            <w:tcW w:w="6897" w:type="dxa"/>
            <w:noWrap/>
            <w:hideMark/>
          </w:tcPr>
          <w:p w14:paraId="5C69A65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u w:val="single"/>
              </w:rPr>
            </w:pPr>
            <w:hyperlink r:id="rId50" w:history="1">
              <w:r w:rsidRPr="009B5939">
                <w:rPr>
                  <w:rFonts w:ascii="Calibri" w:eastAsia="Times New Roman" w:hAnsi="Calibri" w:cs="Calibri"/>
                  <w:color w:val="000000"/>
                  <w:sz w:val="22"/>
                  <w:u w:val="single"/>
                </w:rPr>
                <w:t>https://www.tn.gov/tdot/aeronautics/aviation-outreach-education-program.html</w:t>
              </w:r>
            </w:hyperlink>
          </w:p>
        </w:tc>
        <w:tc>
          <w:tcPr>
            <w:tcW w:w="1956" w:type="dxa"/>
            <w:noWrap/>
            <w:hideMark/>
          </w:tcPr>
          <w:p w14:paraId="5C20290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promote aviation and encourage Tennesseans to pursue aviation education, careers, and activities.</w:t>
            </w:r>
          </w:p>
        </w:tc>
        <w:tc>
          <w:tcPr>
            <w:tcW w:w="1551" w:type="dxa"/>
            <w:noWrap/>
            <w:hideMark/>
          </w:tcPr>
          <w:p w14:paraId="58D208C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0CA8302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Nonprofit, Educational Institution</w:t>
            </w:r>
          </w:p>
        </w:tc>
        <w:tc>
          <w:tcPr>
            <w:tcW w:w="1608" w:type="dxa"/>
            <w:noWrap/>
            <w:hideMark/>
          </w:tcPr>
          <w:p w14:paraId="2B4B60C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5CC25E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Education, Transportation, Workforce</w:t>
            </w:r>
          </w:p>
        </w:tc>
      </w:tr>
      <w:tr w:rsidR="009B5939" w:rsidRPr="009B5939" w14:paraId="180B78D2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F157AB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 Investment and Jobs Act (IIJA)</w:t>
            </w:r>
          </w:p>
        </w:tc>
        <w:tc>
          <w:tcPr>
            <w:tcW w:w="6897" w:type="dxa"/>
            <w:noWrap/>
            <w:hideMark/>
          </w:tcPr>
          <w:p w14:paraId="461133B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https://www.faa.gov/iija/airport-infrastructure</w:t>
              </w:r>
            </w:hyperlink>
          </w:p>
        </w:tc>
        <w:tc>
          <w:tcPr>
            <w:tcW w:w="1956" w:type="dxa"/>
            <w:noWrap/>
            <w:hideMark/>
          </w:tcPr>
          <w:p w14:paraId="1CF8E12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for airports to make operational and environmental improvements</w:t>
            </w:r>
          </w:p>
        </w:tc>
        <w:tc>
          <w:tcPr>
            <w:tcW w:w="1551" w:type="dxa"/>
            <w:noWrap/>
            <w:hideMark/>
          </w:tcPr>
          <w:p w14:paraId="12E22C1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09C284E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670CF1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0C5319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29DA7AEF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B26CE6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Bus and Bus Facilities Programs</w:t>
            </w:r>
          </w:p>
        </w:tc>
        <w:tc>
          <w:tcPr>
            <w:tcW w:w="6897" w:type="dxa"/>
            <w:noWrap/>
            <w:hideMark/>
          </w:tcPr>
          <w:p w14:paraId="6AC9358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4416B23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replace, rehabilitate and purchase buses and related equipment to construct bus-related facilities.</w:t>
            </w:r>
          </w:p>
        </w:tc>
        <w:tc>
          <w:tcPr>
            <w:tcW w:w="1551" w:type="dxa"/>
            <w:noWrap/>
            <w:hideMark/>
          </w:tcPr>
          <w:p w14:paraId="35C0AB4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3B7853F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23AA81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F4E4C8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Infrastructure, Safety</w:t>
            </w:r>
          </w:p>
        </w:tc>
      </w:tr>
      <w:tr w:rsidR="009B5939" w:rsidRPr="009B5939" w14:paraId="682E110B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DAAFCF7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Critical Trips Operating Assistance Program</w:t>
            </w:r>
          </w:p>
        </w:tc>
        <w:tc>
          <w:tcPr>
            <w:tcW w:w="6897" w:type="dxa"/>
            <w:noWrap/>
            <w:hideMark/>
          </w:tcPr>
          <w:p w14:paraId="63B756E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0B8E17E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Supports demand response service in urban areas not served by the primary urban transit system.</w:t>
            </w:r>
          </w:p>
        </w:tc>
        <w:tc>
          <w:tcPr>
            <w:tcW w:w="1551" w:type="dxa"/>
            <w:noWrap/>
            <w:hideMark/>
          </w:tcPr>
          <w:p w14:paraId="65383BB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395858F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D59C20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4774D57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</w:t>
            </w:r>
          </w:p>
        </w:tc>
      </w:tr>
      <w:tr w:rsidR="009B5939" w:rsidRPr="009B5939" w14:paraId="518BBB1E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A50B28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Elderly and Persons with Disabilities Grant</w:t>
            </w:r>
          </w:p>
        </w:tc>
        <w:tc>
          <w:tcPr>
            <w:tcW w:w="6897" w:type="dxa"/>
            <w:noWrap/>
            <w:hideMark/>
          </w:tcPr>
          <w:p w14:paraId="14DDD59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1D57AE9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Funds to improve transportation services for seniors and individuals with disabilities</w:t>
            </w:r>
          </w:p>
        </w:tc>
        <w:tc>
          <w:tcPr>
            <w:tcW w:w="1551" w:type="dxa"/>
            <w:noWrap/>
            <w:hideMark/>
          </w:tcPr>
          <w:p w14:paraId="47D19B3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4F3B737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noWrap/>
            <w:hideMark/>
          </w:tcPr>
          <w:p w14:paraId="36C8FC0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778D4E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Health</w:t>
            </w:r>
          </w:p>
        </w:tc>
      </w:tr>
      <w:tr w:rsidR="009B5939" w:rsidRPr="009B5939" w14:paraId="2816F50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8963FA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Highway Railroad Grade Crossing Program</w:t>
            </w:r>
          </w:p>
        </w:tc>
        <w:tc>
          <w:tcPr>
            <w:tcW w:w="6897" w:type="dxa"/>
            <w:noWrap/>
            <w:hideMark/>
          </w:tcPr>
          <w:p w14:paraId="37147D4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https://www.tn.gov/tdot/passenger-transportation-rail-freight/freight-and-rail-safety-engineering/highway-railroad-grade-crossing-program.html</w:t>
              </w:r>
            </w:hyperlink>
          </w:p>
        </w:tc>
        <w:tc>
          <w:tcPr>
            <w:tcW w:w="1956" w:type="dxa"/>
            <w:noWrap/>
            <w:hideMark/>
          </w:tcPr>
          <w:p w14:paraId="2817BD3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Funding to install safety features at existing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railroad  crossings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and to assist in the closure of unneeded crossings.</w:t>
            </w:r>
          </w:p>
        </w:tc>
        <w:tc>
          <w:tcPr>
            <w:tcW w:w="1551" w:type="dxa"/>
            <w:noWrap/>
            <w:hideMark/>
          </w:tcPr>
          <w:p w14:paraId="31C3342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28B3E2E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815917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E7B37C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0A76454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3C2E86F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IMPROVE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Act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Capital Investment Grants</w:t>
            </w:r>
          </w:p>
        </w:tc>
        <w:tc>
          <w:tcPr>
            <w:tcW w:w="6897" w:type="dxa"/>
            <w:hideMark/>
          </w:tcPr>
          <w:p w14:paraId="375BAA7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6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52A75D4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State funds for capital investment in public transit system infrastructure, fleets, and technology</w:t>
            </w:r>
          </w:p>
        </w:tc>
        <w:tc>
          <w:tcPr>
            <w:tcW w:w="1551" w:type="dxa"/>
            <w:noWrap/>
            <w:hideMark/>
          </w:tcPr>
          <w:p w14:paraId="79B2B35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57976AD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66EBCB7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EEAA2D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22D4895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64BDA8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Litter Grants</w:t>
            </w:r>
          </w:p>
        </w:tc>
        <w:tc>
          <w:tcPr>
            <w:tcW w:w="6897" w:type="dxa"/>
            <w:noWrap/>
            <w:hideMark/>
          </w:tcPr>
          <w:p w14:paraId="570A656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https://www.tn.gov/tdot/environmental-home/environmental-highway-beautification-office/beautification-litter-grant.html</w:t>
            </w:r>
          </w:p>
        </w:tc>
        <w:tc>
          <w:tcPr>
            <w:tcW w:w="1956" w:type="dxa"/>
            <w:noWrap/>
            <w:hideMark/>
          </w:tcPr>
          <w:p w14:paraId="44E1C31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for local litter pickup operations and prevention education programs</w:t>
            </w:r>
          </w:p>
        </w:tc>
        <w:tc>
          <w:tcPr>
            <w:tcW w:w="1551" w:type="dxa"/>
            <w:noWrap/>
            <w:hideMark/>
          </w:tcPr>
          <w:p w14:paraId="24052D0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759E4FA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55634E4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DBFD17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Environment</w:t>
            </w:r>
          </w:p>
        </w:tc>
      </w:tr>
      <w:tr w:rsidR="009B5939" w:rsidRPr="009B5939" w14:paraId="197DA0A0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EA6B6A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Programs Training</w:t>
            </w:r>
          </w:p>
        </w:tc>
        <w:tc>
          <w:tcPr>
            <w:tcW w:w="6897" w:type="dxa"/>
            <w:noWrap/>
            <w:hideMark/>
          </w:tcPr>
          <w:p w14:paraId="6CB95CB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https://www.tn.gov/tdot/program-development-and-administration-home/local-programs/local-programs-training.html</w:t>
            </w:r>
          </w:p>
        </w:tc>
        <w:tc>
          <w:tcPr>
            <w:tcW w:w="1956" w:type="dxa"/>
            <w:noWrap/>
            <w:hideMark/>
          </w:tcPr>
          <w:p w14:paraId="1E278A1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Optional and required trainings for local governments wishing to administer State and Federal Aid projects through the Local Programs Development Office.</w:t>
            </w:r>
          </w:p>
        </w:tc>
        <w:tc>
          <w:tcPr>
            <w:tcW w:w="1551" w:type="dxa"/>
            <w:noWrap/>
            <w:hideMark/>
          </w:tcPr>
          <w:p w14:paraId="6DEA511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51353E3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02A1793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07B3D84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6E195FB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387C96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Multimodal Access Grants</w:t>
            </w:r>
          </w:p>
        </w:tc>
        <w:tc>
          <w:tcPr>
            <w:tcW w:w="6897" w:type="dxa"/>
            <w:noWrap/>
            <w:hideMark/>
          </w:tcPr>
          <w:p w14:paraId="0B4609E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 xml:space="preserve">https://www.tn.gov/tdot/local-programs-community-investments/community-investments-office/bicycle-and-pedestrian-program/multimodal-access-grant.html </w:t>
              </w:r>
            </w:hyperlink>
          </w:p>
        </w:tc>
        <w:tc>
          <w:tcPr>
            <w:tcW w:w="1956" w:type="dxa"/>
            <w:noWrap/>
            <w:hideMark/>
          </w:tcPr>
          <w:p w14:paraId="18F611A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Created to support transportation needs of pedestrians, bicyclists, and transit users</w:t>
            </w:r>
          </w:p>
        </w:tc>
        <w:tc>
          <w:tcPr>
            <w:tcW w:w="1551" w:type="dxa"/>
            <w:noWrap/>
            <w:hideMark/>
          </w:tcPr>
          <w:p w14:paraId="3310477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129271D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727146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14563F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55873C5A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E7B168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Non-Urbanized Area Formula Grants</w:t>
            </w:r>
          </w:p>
        </w:tc>
        <w:tc>
          <w:tcPr>
            <w:tcW w:w="6897" w:type="dxa"/>
            <w:noWrap/>
            <w:hideMark/>
          </w:tcPr>
          <w:p w14:paraId="331C018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547257C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For public transportation capital investment and operations in rural areas</w:t>
            </w:r>
          </w:p>
        </w:tc>
        <w:tc>
          <w:tcPr>
            <w:tcW w:w="1551" w:type="dxa"/>
            <w:noWrap/>
            <w:hideMark/>
          </w:tcPr>
          <w:p w14:paraId="419E43A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6F977AF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2155799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726C60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5DB91C2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0232BA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Project Milkweed</w:t>
            </w:r>
          </w:p>
        </w:tc>
        <w:tc>
          <w:tcPr>
            <w:tcW w:w="6897" w:type="dxa"/>
            <w:noWrap/>
            <w:hideMark/>
          </w:tcPr>
          <w:p w14:paraId="204F63A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5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https://tnpollinators.org/milkweed</w:t>
              </w:r>
            </w:hyperlink>
          </w:p>
        </w:tc>
        <w:tc>
          <w:tcPr>
            <w:tcW w:w="1956" w:type="dxa"/>
            <w:noWrap/>
            <w:hideMark/>
          </w:tcPr>
          <w:p w14:paraId="20AF461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Free milkweed seeds to Tennessee residents,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 an effort to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rebuild pollinator habitats.</w:t>
            </w:r>
          </w:p>
        </w:tc>
        <w:tc>
          <w:tcPr>
            <w:tcW w:w="1551" w:type="dxa"/>
            <w:noWrap/>
            <w:hideMark/>
          </w:tcPr>
          <w:p w14:paraId="7F21290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362F429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4E196C7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40642A5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Environment</w:t>
            </w:r>
          </w:p>
        </w:tc>
      </w:tr>
      <w:tr w:rsidR="009B5939" w:rsidRPr="009B5939" w14:paraId="20084236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179E820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Rural Technical Assistance Program</w:t>
            </w:r>
          </w:p>
        </w:tc>
        <w:tc>
          <w:tcPr>
            <w:tcW w:w="6897" w:type="dxa"/>
            <w:noWrap/>
            <w:hideMark/>
          </w:tcPr>
          <w:p w14:paraId="5CCAD2F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0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6C0B2DA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Provides funding for training and technical assistance to rural transit professionals.</w:t>
            </w:r>
          </w:p>
        </w:tc>
        <w:tc>
          <w:tcPr>
            <w:tcW w:w="1551" w:type="dxa"/>
            <w:noWrap/>
            <w:hideMark/>
          </w:tcPr>
          <w:p w14:paraId="03E46D0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6D36EF3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6F841D1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A5D155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Education</w:t>
            </w:r>
          </w:p>
        </w:tc>
      </w:tr>
      <w:tr w:rsidR="009B5939" w:rsidRPr="009B5939" w14:paraId="4464FDBF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7E0CD6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Rural Transit Assistance Program (RTAP)</w:t>
            </w:r>
          </w:p>
        </w:tc>
        <w:tc>
          <w:tcPr>
            <w:tcW w:w="6897" w:type="dxa"/>
            <w:noWrap/>
            <w:hideMark/>
          </w:tcPr>
          <w:p w14:paraId="06350D0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3C41EEA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Provides a wide variety of technical assistance, training materials, and publications to rural transit professionals.</w:t>
            </w:r>
          </w:p>
        </w:tc>
        <w:tc>
          <w:tcPr>
            <w:tcW w:w="1551" w:type="dxa"/>
            <w:noWrap/>
            <w:hideMark/>
          </w:tcPr>
          <w:p w14:paraId="486D7B7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2B25AB2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5F235F0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6B01F01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</w:t>
            </w:r>
          </w:p>
        </w:tc>
      </w:tr>
      <w:tr w:rsidR="009B5939" w:rsidRPr="009B5939" w14:paraId="7FEAE7E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1675C3B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Short Line Railroad Grant Program</w:t>
            </w:r>
          </w:p>
        </w:tc>
        <w:tc>
          <w:tcPr>
            <w:tcW w:w="6897" w:type="dxa"/>
            <w:noWrap/>
            <w:hideMark/>
          </w:tcPr>
          <w:p w14:paraId="254A271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https://www.tn.gov/tdot/passenger-transportation-rail-freight/freight-and-rail-safety-engineering/competitive-rail-connectivity-grants.html</w:t>
              </w:r>
            </w:hyperlink>
          </w:p>
        </w:tc>
        <w:tc>
          <w:tcPr>
            <w:tcW w:w="1956" w:type="dxa"/>
            <w:noWrap/>
            <w:hideMark/>
          </w:tcPr>
          <w:p w14:paraId="28CA675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Funding to strengthen network of short line railroads</w:t>
            </w:r>
          </w:p>
        </w:tc>
        <w:tc>
          <w:tcPr>
            <w:tcW w:w="1551" w:type="dxa"/>
            <w:noWrap/>
            <w:hideMark/>
          </w:tcPr>
          <w:p w14:paraId="77EA264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6CCA5C4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2A4434A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5A5423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</w:t>
            </w:r>
          </w:p>
        </w:tc>
      </w:tr>
      <w:tr w:rsidR="009B5939" w:rsidRPr="009B5939" w14:paraId="15CD2AD8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1CEE579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State Operating Assistance Program</w:t>
            </w:r>
          </w:p>
        </w:tc>
        <w:tc>
          <w:tcPr>
            <w:tcW w:w="6897" w:type="dxa"/>
            <w:noWrap/>
            <w:hideMark/>
          </w:tcPr>
          <w:p w14:paraId="2946567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0A6F97F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131E29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131E29"/>
                <w:sz w:val="22"/>
              </w:rPr>
              <w:t>State funds to assist local governments in meeting public transportation needs throughout the state.</w:t>
            </w:r>
          </w:p>
        </w:tc>
        <w:tc>
          <w:tcPr>
            <w:tcW w:w="1551" w:type="dxa"/>
            <w:noWrap/>
            <w:hideMark/>
          </w:tcPr>
          <w:p w14:paraId="7625301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0BB4163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6C506B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F9E451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</w:t>
            </w:r>
          </w:p>
        </w:tc>
      </w:tr>
      <w:tr w:rsidR="009B5939" w:rsidRPr="009B5939" w14:paraId="33C19BA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AF16FB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Transportation Assistance Program</w:t>
            </w:r>
          </w:p>
        </w:tc>
        <w:tc>
          <w:tcPr>
            <w:tcW w:w="6897" w:type="dxa"/>
            <w:noWrap/>
            <w:hideMark/>
          </w:tcPr>
          <w:p w14:paraId="1B58AC9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https://ttap.utk.edu</w:t>
              </w:r>
            </w:hyperlink>
          </w:p>
        </w:tc>
        <w:tc>
          <w:tcPr>
            <w:tcW w:w="1956" w:type="dxa"/>
            <w:noWrap/>
            <w:hideMark/>
          </w:tcPr>
          <w:p w14:paraId="33E2956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Technical assistance for local staff to solve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 related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problems.</w:t>
            </w:r>
          </w:p>
        </w:tc>
        <w:tc>
          <w:tcPr>
            <w:tcW w:w="1551" w:type="dxa"/>
            <w:noWrap/>
            <w:hideMark/>
          </w:tcPr>
          <w:p w14:paraId="168A0A6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48BEBD0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5867AA8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1C062B8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53F9023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57C86C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Traffic Signal Modernization Program</w:t>
            </w:r>
          </w:p>
        </w:tc>
        <w:tc>
          <w:tcPr>
            <w:tcW w:w="6897" w:type="dxa"/>
            <w:hideMark/>
          </w:tcPr>
          <w:p w14:paraId="354B032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https://www.tn.gov/tdot/traffic-design/signal-and-lighting-design/traffic-signal-modernization-program.html</w:t>
              </w:r>
            </w:hyperlink>
          </w:p>
        </w:tc>
        <w:tc>
          <w:tcPr>
            <w:tcW w:w="1956" w:type="dxa"/>
            <w:noWrap/>
            <w:hideMark/>
          </w:tcPr>
          <w:p w14:paraId="19C4522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Support for communities and local traffic signal maintaining agencies to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modernize traffic signal equipment and operations</w:t>
            </w:r>
          </w:p>
        </w:tc>
        <w:tc>
          <w:tcPr>
            <w:tcW w:w="1551" w:type="dxa"/>
            <w:noWrap/>
            <w:hideMark/>
          </w:tcPr>
          <w:p w14:paraId="1B91308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2BFED2D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69EBD70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7A5F01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Safety</w:t>
            </w:r>
          </w:p>
        </w:tc>
      </w:tr>
      <w:tr w:rsidR="009B5939" w:rsidRPr="009B5939" w14:paraId="694FCB8D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2D7D47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 Alternatives Program (TAP)</w:t>
            </w:r>
          </w:p>
        </w:tc>
        <w:tc>
          <w:tcPr>
            <w:tcW w:w="6897" w:type="dxa"/>
            <w:noWrap/>
            <w:hideMark/>
          </w:tcPr>
          <w:p w14:paraId="7CFEF88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  <w:u w:val="single"/>
              </w:rPr>
              <w:t>https://www.tn.gov/tdot/program-development-and-administration-home/local-programs/tap.html</w:t>
            </w:r>
          </w:p>
        </w:tc>
        <w:tc>
          <w:tcPr>
            <w:tcW w:w="1956" w:type="dxa"/>
            <w:noWrap/>
            <w:hideMark/>
          </w:tcPr>
          <w:p w14:paraId="5C91335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For community-based projects that expand travel choices and enhance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the transportation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experience by improving transportation infrastructure.</w:t>
            </w:r>
          </w:p>
        </w:tc>
        <w:tc>
          <w:tcPr>
            <w:tcW w:w="1551" w:type="dxa"/>
            <w:noWrap/>
            <w:hideMark/>
          </w:tcPr>
          <w:p w14:paraId="496AE0B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243C16C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3043075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67D8B2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3F2DDC6C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540DA8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 Planning Grants</w:t>
            </w:r>
          </w:p>
        </w:tc>
        <w:tc>
          <w:tcPr>
            <w:tcW w:w="6897" w:type="dxa"/>
            <w:noWrap/>
            <w:hideMark/>
          </w:tcPr>
          <w:p w14:paraId="140B717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u w:val="single"/>
              </w:rPr>
            </w:pPr>
            <w:hyperlink r:id="rId66" w:history="1">
              <w:r w:rsidRPr="009B5939">
                <w:rPr>
                  <w:rFonts w:ascii="Calibri" w:eastAsia="Times New Roman" w:hAnsi="Calibri" w:cs="Calibri"/>
                  <w:color w:val="000000"/>
                  <w:sz w:val="22"/>
                  <w:u w:val="single"/>
                </w:rPr>
                <w:t>https://www.tn.gov/tdot/long-range-planning-home/longrange-oct/longrange-planning-grant.html</w:t>
              </w:r>
            </w:hyperlink>
          </w:p>
        </w:tc>
        <w:tc>
          <w:tcPr>
            <w:tcW w:w="1956" w:type="dxa"/>
            <w:noWrap/>
            <w:hideMark/>
          </w:tcPr>
          <w:p w14:paraId="160D8E1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Assists communities preparing for future transportation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system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, land use, and growth management issues. </w:t>
            </w:r>
          </w:p>
        </w:tc>
        <w:tc>
          <w:tcPr>
            <w:tcW w:w="1551" w:type="dxa"/>
            <w:noWrap/>
            <w:hideMark/>
          </w:tcPr>
          <w:p w14:paraId="211105B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2514EC8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2EC3204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EBB36B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Transportation, Infrastructure</w:t>
            </w:r>
          </w:p>
        </w:tc>
      </w:tr>
      <w:tr w:rsidR="009B5939" w:rsidRPr="009B5939" w14:paraId="5B9E080A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D6DF6F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Urbanized Area Formula Grants</w:t>
            </w:r>
          </w:p>
        </w:tc>
        <w:tc>
          <w:tcPr>
            <w:tcW w:w="6897" w:type="dxa"/>
            <w:noWrap/>
            <w:hideMark/>
          </w:tcPr>
          <w:p w14:paraId="5EA7885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https://www.tn.gov/tdot/passenger-transportation-rail-freight/public-transportation-section/grant-administration.html</w:t>
              </w:r>
            </w:hyperlink>
          </w:p>
        </w:tc>
        <w:tc>
          <w:tcPr>
            <w:tcW w:w="1956" w:type="dxa"/>
            <w:noWrap/>
            <w:hideMark/>
          </w:tcPr>
          <w:p w14:paraId="5C26570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Federal funds to support public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 capital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investment and operations in urbanized areas.</w:t>
            </w:r>
          </w:p>
        </w:tc>
        <w:tc>
          <w:tcPr>
            <w:tcW w:w="1551" w:type="dxa"/>
            <w:noWrap/>
            <w:hideMark/>
          </w:tcPr>
          <w:p w14:paraId="45E6B20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Transportation (TDOT)</w:t>
            </w:r>
          </w:p>
        </w:tc>
        <w:tc>
          <w:tcPr>
            <w:tcW w:w="1705" w:type="dxa"/>
            <w:noWrap/>
            <w:hideMark/>
          </w:tcPr>
          <w:p w14:paraId="3E49106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1408544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E952AF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Transportation</w:t>
            </w:r>
          </w:p>
        </w:tc>
      </w:tr>
      <w:tr w:rsidR="009B5939" w:rsidRPr="009B5939" w14:paraId="403C42E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8A75E51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Advise TN</w:t>
            </w:r>
          </w:p>
        </w:tc>
        <w:tc>
          <w:tcPr>
            <w:tcW w:w="6897" w:type="dxa"/>
            <w:noWrap/>
            <w:hideMark/>
          </w:tcPr>
          <w:p w14:paraId="27DA3ED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https://www.collegefortn.org/advise-tn/</w:t>
              </w:r>
            </w:hyperlink>
          </w:p>
        </w:tc>
        <w:tc>
          <w:tcPr>
            <w:tcW w:w="1956" w:type="dxa"/>
            <w:noWrap/>
            <w:hideMark/>
          </w:tcPr>
          <w:p w14:paraId="7AA989C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Open Sans"/>
                <w:color w:val="131E29"/>
                <w:szCs w:val="20"/>
              </w:rPr>
            </w:pPr>
            <w:r w:rsidRPr="009B5939">
              <w:rPr>
                <w:rFonts w:eastAsia="Times New Roman" w:cs="Open Sans"/>
                <w:color w:val="131E29"/>
                <w:szCs w:val="20"/>
              </w:rPr>
              <w:t xml:space="preserve">Aims to increase the number of Tennesseans accessing higher education by providing college </w:t>
            </w:r>
            <w:r w:rsidRPr="009B5939">
              <w:rPr>
                <w:rFonts w:eastAsia="Times New Roman" w:cs="Open Sans"/>
                <w:color w:val="131E29"/>
                <w:szCs w:val="20"/>
              </w:rPr>
              <w:lastRenderedPageBreak/>
              <w:t>advising services to students</w:t>
            </w:r>
          </w:p>
        </w:tc>
        <w:tc>
          <w:tcPr>
            <w:tcW w:w="1551" w:type="dxa"/>
            <w:noWrap/>
            <w:hideMark/>
          </w:tcPr>
          <w:p w14:paraId="5517A90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Tennessee Higher Education Commission (THEC)</w:t>
            </w:r>
          </w:p>
        </w:tc>
        <w:tc>
          <w:tcPr>
            <w:tcW w:w="1705" w:type="dxa"/>
            <w:noWrap/>
            <w:hideMark/>
          </w:tcPr>
          <w:p w14:paraId="07BC56A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Institution, Individual</w:t>
            </w:r>
          </w:p>
        </w:tc>
        <w:tc>
          <w:tcPr>
            <w:tcW w:w="1608" w:type="dxa"/>
            <w:noWrap/>
            <w:hideMark/>
          </w:tcPr>
          <w:p w14:paraId="5F53ECD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Technical Assistance</w:t>
            </w:r>
          </w:p>
        </w:tc>
        <w:tc>
          <w:tcPr>
            <w:tcW w:w="1605" w:type="dxa"/>
            <w:noWrap/>
            <w:hideMark/>
          </w:tcPr>
          <w:p w14:paraId="31B3226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20D16DFF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2E0790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Contract Education Grant at Meharry</w:t>
            </w:r>
          </w:p>
        </w:tc>
        <w:tc>
          <w:tcPr>
            <w:tcW w:w="6897" w:type="dxa"/>
            <w:noWrap/>
            <w:hideMark/>
          </w:tcPr>
          <w:p w14:paraId="5890EAB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6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https://home.mmc.edu/financial-aid/types-of-financial-aid</w:t>
              </w:r>
            </w:hyperlink>
          </w:p>
        </w:tc>
        <w:tc>
          <w:tcPr>
            <w:tcW w:w="1956" w:type="dxa"/>
            <w:noWrap/>
            <w:hideMark/>
          </w:tcPr>
          <w:p w14:paraId="4A889BF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 xml:space="preserve">Financial aid </w:t>
            </w:r>
            <w:proofErr w:type="gramStart"/>
            <w:r w:rsidRPr="009B5939">
              <w:rPr>
                <w:rFonts w:ascii="Calibri" w:eastAsia="Times New Roman" w:hAnsi="Calibri" w:cs="Calibri"/>
                <w:sz w:val="22"/>
              </w:rPr>
              <w:t>funding  to</w:t>
            </w:r>
            <w:proofErr w:type="gramEnd"/>
            <w:r w:rsidRPr="009B5939">
              <w:rPr>
                <w:rFonts w:ascii="Calibri" w:eastAsia="Times New Roman" w:hAnsi="Calibri" w:cs="Calibri"/>
                <w:sz w:val="22"/>
              </w:rPr>
              <w:t xml:space="preserve"> support student access to academic programs at Meharry Medical College</w:t>
            </w:r>
          </w:p>
        </w:tc>
        <w:tc>
          <w:tcPr>
            <w:tcW w:w="1551" w:type="dxa"/>
            <w:noWrap/>
            <w:hideMark/>
          </w:tcPr>
          <w:p w14:paraId="75D4ECE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Higher Education Commission (THEC)</w:t>
            </w:r>
          </w:p>
        </w:tc>
        <w:tc>
          <w:tcPr>
            <w:tcW w:w="1705" w:type="dxa"/>
            <w:noWrap/>
            <w:hideMark/>
          </w:tcPr>
          <w:p w14:paraId="049182B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Individual, Educational Institution</w:t>
            </w:r>
          </w:p>
        </w:tc>
        <w:tc>
          <w:tcPr>
            <w:tcW w:w="1608" w:type="dxa"/>
            <w:noWrap/>
            <w:hideMark/>
          </w:tcPr>
          <w:p w14:paraId="5D5122E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CB542D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261E060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D75A53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GEAR UP TN</w:t>
            </w:r>
          </w:p>
        </w:tc>
        <w:tc>
          <w:tcPr>
            <w:tcW w:w="6897" w:type="dxa"/>
            <w:noWrap/>
            <w:hideMark/>
          </w:tcPr>
          <w:p w14:paraId="454FA65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0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https://www.collegefortn.org/gearuptn-2/</w:t>
              </w:r>
            </w:hyperlink>
          </w:p>
        </w:tc>
        <w:tc>
          <w:tcPr>
            <w:tcW w:w="1956" w:type="dxa"/>
            <w:noWrap/>
            <w:hideMark/>
          </w:tcPr>
          <w:p w14:paraId="1BAE1BE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Federally-funded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, state-led college and career advising program providing embedded, direct support in high schools across the state.</w:t>
            </w:r>
          </w:p>
        </w:tc>
        <w:tc>
          <w:tcPr>
            <w:tcW w:w="1551" w:type="dxa"/>
            <w:noWrap/>
            <w:hideMark/>
          </w:tcPr>
          <w:p w14:paraId="0170FF6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Higher Education Commission (THEC)</w:t>
            </w:r>
          </w:p>
        </w:tc>
        <w:tc>
          <w:tcPr>
            <w:tcW w:w="1705" w:type="dxa"/>
            <w:noWrap/>
            <w:hideMark/>
          </w:tcPr>
          <w:p w14:paraId="6703CD4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</w:t>
            </w:r>
          </w:p>
        </w:tc>
        <w:tc>
          <w:tcPr>
            <w:tcW w:w="1608" w:type="dxa"/>
            <w:noWrap/>
            <w:hideMark/>
          </w:tcPr>
          <w:p w14:paraId="17E68D4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2C6F7D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3D73DA96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8D968F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Governor's Investment in Vocational Education</w:t>
            </w:r>
          </w:p>
        </w:tc>
        <w:tc>
          <w:tcPr>
            <w:tcW w:w="6897" w:type="dxa"/>
            <w:noWrap/>
            <w:hideMark/>
          </w:tcPr>
          <w:p w14:paraId="779C042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https://www.tn.gov/thec/for-institutions/workforce-and-economic-development.html</w:t>
              </w:r>
            </w:hyperlink>
          </w:p>
        </w:tc>
        <w:tc>
          <w:tcPr>
            <w:tcW w:w="1956" w:type="dxa"/>
            <w:noWrap/>
            <w:hideMark/>
          </w:tcPr>
          <w:p w14:paraId="3758FA4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Fosters long-term partnerships to ensure that educational institutions are producing the credentials employers need</w:t>
            </w:r>
          </w:p>
        </w:tc>
        <w:tc>
          <w:tcPr>
            <w:tcW w:w="1551" w:type="dxa"/>
            <w:noWrap/>
            <w:hideMark/>
          </w:tcPr>
          <w:p w14:paraId="6B865E0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Higher Education Commission (THEC)</w:t>
            </w:r>
          </w:p>
        </w:tc>
        <w:tc>
          <w:tcPr>
            <w:tcW w:w="1705" w:type="dxa"/>
            <w:noWrap/>
            <w:hideMark/>
          </w:tcPr>
          <w:p w14:paraId="1CD1B2B2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Institution, Business, Local Government</w:t>
            </w:r>
          </w:p>
        </w:tc>
        <w:tc>
          <w:tcPr>
            <w:tcW w:w="1608" w:type="dxa"/>
            <w:noWrap/>
            <w:hideMark/>
          </w:tcPr>
          <w:p w14:paraId="33C1183A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11CB407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Education, Workforce</w:t>
            </w:r>
          </w:p>
        </w:tc>
      </w:tr>
      <w:tr w:rsidR="009B5939" w:rsidRPr="009B5939" w14:paraId="5E85FCC1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2095746D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Postsecondary Scholarship Programs</w:t>
            </w:r>
          </w:p>
        </w:tc>
        <w:tc>
          <w:tcPr>
            <w:tcW w:w="6897" w:type="dxa"/>
            <w:noWrap/>
            <w:hideMark/>
          </w:tcPr>
          <w:p w14:paraId="20A03B7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https://www.collegefortn.org/about-financial-aid</w:t>
              </w:r>
            </w:hyperlink>
          </w:p>
        </w:tc>
        <w:tc>
          <w:tcPr>
            <w:tcW w:w="1956" w:type="dxa"/>
            <w:noWrap/>
            <w:hideMark/>
          </w:tcPr>
          <w:p w14:paraId="3E15EAB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Financial assistance for a range of students enrolled (or planning to enroll) at Tennessee educational institutions</w:t>
            </w:r>
          </w:p>
        </w:tc>
        <w:tc>
          <w:tcPr>
            <w:tcW w:w="1551" w:type="dxa"/>
            <w:noWrap/>
            <w:hideMark/>
          </w:tcPr>
          <w:p w14:paraId="69DB62C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Higher Education Commission (THEC)</w:t>
            </w:r>
          </w:p>
        </w:tc>
        <w:tc>
          <w:tcPr>
            <w:tcW w:w="1705" w:type="dxa"/>
            <w:noWrap/>
            <w:hideMark/>
          </w:tcPr>
          <w:p w14:paraId="206A1BE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Individual</w:t>
            </w:r>
          </w:p>
        </w:tc>
        <w:tc>
          <w:tcPr>
            <w:tcW w:w="1608" w:type="dxa"/>
            <w:noWrap/>
            <w:hideMark/>
          </w:tcPr>
          <w:p w14:paraId="21BD470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755BD1A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2725128A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53E6E4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Veteran Initiatives Grant</w:t>
            </w:r>
          </w:p>
        </w:tc>
        <w:tc>
          <w:tcPr>
            <w:tcW w:w="6897" w:type="dxa"/>
            <w:noWrap/>
            <w:hideMark/>
          </w:tcPr>
          <w:p w14:paraId="57195E6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r w:rsidRPr="009B5939"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  <w:t>https://www.tn.gov/thec/for-institutions/veteran-initiatives.html</w:t>
            </w:r>
          </w:p>
        </w:tc>
        <w:tc>
          <w:tcPr>
            <w:tcW w:w="1956" w:type="dxa"/>
            <w:noWrap/>
            <w:hideMark/>
          </w:tcPr>
          <w:p w14:paraId="0348642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Grant to enhance the academic and social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supports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for military-connected students in higher education that prepare them for future employment.</w:t>
            </w:r>
          </w:p>
        </w:tc>
        <w:tc>
          <w:tcPr>
            <w:tcW w:w="1551" w:type="dxa"/>
            <w:noWrap/>
            <w:hideMark/>
          </w:tcPr>
          <w:p w14:paraId="0B35E20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Higher Education Commission (THEC)</w:t>
            </w:r>
          </w:p>
        </w:tc>
        <w:tc>
          <w:tcPr>
            <w:tcW w:w="1705" w:type="dxa"/>
            <w:noWrap/>
            <w:hideMark/>
          </w:tcPr>
          <w:p w14:paraId="2D2C646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</w:t>
            </w:r>
          </w:p>
        </w:tc>
        <w:tc>
          <w:tcPr>
            <w:tcW w:w="1608" w:type="dxa"/>
            <w:noWrap/>
            <w:hideMark/>
          </w:tcPr>
          <w:p w14:paraId="1B13E58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65591FC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</w:t>
            </w:r>
          </w:p>
        </w:tc>
      </w:tr>
      <w:tr w:rsidR="009B5939" w:rsidRPr="009B5939" w14:paraId="160BEB90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5444EFE1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Emergency Solutions Grants Program</w:t>
            </w:r>
          </w:p>
        </w:tc>
        <w:tc>
          <w:tcPr>
            <w:tcW w:w="6897" w:type="dxa"/>
            <w:noWrap/>
            <w:hideMark/>
          </w:tcPr>
          <w:p w14:paraId="73B369F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https://thda.org/government-nonprofit-partners/emergency-solution-grants-esg-program</w:t>
              </w:r>
            </w:hyperlink>
          </w:p>
        </w:tc>
        <w:tc>
          <w:tcPr>
            <w:tcW w:w="1956" w:type="dxa"/>
            <w:hideMark/>
          </w:tcPr>
          <w:p w14:paraId="44F54A2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0303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303030"/>
                <w:sz w:val="22"/>
              </w:rPr>
              <w:t xml:space="preserve">Funds the provision of services necessary to help </w:t>
            </w:r>
            <w:proofErr w:type="gramStart"/>
            <w:r w:rsidRPr="009B5939">
              <w:rPr>
                <w:rFonts w:ascii="Calibri" w:eastAsia="Times New Roman" w:hAnsi="Calibri" w:cs="Calibri"/>
                <w:color w:val="303030"/>
                <w:sz w:val="22"/>
              </w:rPr>
              <w:t>persons</w:t>
            </w:r>
            <w:proofErr w:type="gramEnd"/>
            <w:r w:rsidRPr="009B5939">
              <w:rPr>
                <w:rFonts w:ascii="Calibri" w:eastAsia="Times New Roman" w:hAnsi="Calibri" w:cs="Calibri"/>
                <w:color w:val="303030"/>
                <w:sz w:val="22"/>
              </w:rPr>
              <w:t xml:space="preserve"> who are homeless or at-</w:t>
            </w:r>
            <w:proofErr w:type="gramStart"/>
            <w:r w:rsidRPr="009B5939">
              <w:rPr>
                <w:rFonts w:ascii="Calibri" w:eastAsia="Times New Roman" w:hAnsi="Calibri" w:cs="Calibri"/>
                <w:color w:val="303030"/>
                <w:sz w:val="22"/>
              </w:rPr>
              <w:t>risk of</w:t>
            </w:r>
            <w:proofErr w:type="gramEnd"/>
            <w:r w:rsidRPr="009B5939">
              <w:rPr>
                <w:rFonts w:ascii="Calibri" w:eastAsia="Times New Roman" w:hAnsi="Calibri" w:cs="Calibri"/>
                <w:color w:val="303030"/>
                <w:sz w:val="22"/>
              </w:rPr>
              <w:t xml:space="preserve"> homelessness to quickly regain stability in permanent housing</w:t>
            </w:r>
          </w:p>
        </w:tc>
        <w:tc>
          <w:tcPr>
            <w:tcW w:w="1551" w:type="dxa"/>
            <w:noWrap/>
            <w:hideMark/>
          </w:tcPr>
          <w:p w14:paraId="1129915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Housing Development Agency</w:t>
            </w:r>
          </w:p>
        </w:tc>
        <w:tc>
          <w:tcPr>
            <w:tcW w:w="1705" w:type="dxa"/>
            <w:hideMark/>
          </w:tcPr>
          <w:p w14:paraId="02BA20D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hideMark/>
          </w:tcPr>
          <w:p w14:paraId="398A5DE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0C4033B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</w:t>
            </w:r>
          </w:p>
        </w:tc>
      </w:tr>
      <w:tr w:rsidR="009B5939" w:rsidRPr="009B5939" w14:paraId="20038B1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258BA1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Home Modifications and Ramps</w:t>
            </w:r>
          </w:p>
        </w:tc>
        <w:tc>
          <w:tcPr>
            <w:tcW w:w="6897" w:type="dxa"/>
            <w:noWrap/>
            <w:hideMark/>
          </w:tcPr>
          <w:p w14:paraId="00E903B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https://www.ucpmidtn.org/home-access</w:t>
              </w:r>
            </w:hyperlink>
          </w:p>
        </w:tc>
        <w:tc>
          <w:tcPr>
            <w:tcW w:w="1956" w:type="dxa"/>
            <w:hideMark/>
          </w:tcPr>
          <w:p w14:paraId="063F5B4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Partnership with United Cerebral Palsy to build and coordinate construction of wheelchair ramps or home modifications for individuals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with mobility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disabilities in homes without proper accessibility</w:t>
            </w:r>
          </w:p>
        </w:tc>
        <w:tc>
          <w:tcPr>
            <w:tcW w:w="1551" w:type="dxa"/>
            <w:noWrap/>
            <w:hideMark/>
          </w:tcPr>
          <w:p w14:paraId="479D21D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Housing Development Agency</w:t>
            </w:r>
          </w:p>
        </w:tc>
        <w:tc>
          <w:tcPr>
            <w:tcW w:w="1705" w:type="dxa"/>
            <w:hideMark/>
          </w:tcPr>
          <w:p w14:paraId="7228D84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hideMark/>
          </w:tcPr>
          <w:p w14:paraId="23FF320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1030178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Health</w:t>
            </w:r>
          </w:p>
        </w:tc>
      </w:tr>
      <w:tr w:rsidR="009B5939" w:rsidRPr="009B5939" w14:paraId="45E6AA2B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2FB73D4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lastRenderedPageBreak/>
              <w:t>HOME Program</w:t>
            </w:r>
          </w:p>
        </w:tc>
        <w:tc>
          <w:tcPr>
            <w:tcW w:w="6897" w:type="dxa"/>
            <w:noWrap/>
            <w:hideMark/>
          </w:tcPr>
          <w:p w14:paraId="439765A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https://thda.org/government-nonprofit-partners/home-program</w:t>
              </w:r>
            </w:hyperlink>
          </w:p>
        </w:tc>
        <w:tc>
          <w:tcPr>
            <w:tcW w:w="1956" w:type="dxa"/>
            <w:hideMark/>
          </w:tcPr>
          <w:p w14:paraId="2222B49F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Promote the production, preservation, and rehabilitation of affordable single-family housing for low-income households</w:t>
            </w:r>
          </w:p>
        </w:tc>
        <w:tc>
          <w:tcPr>
            <w:tcW w:w="1551" w:type="dxa"/>
            <w:noWrap/>
            <w:hideMark/>
          </w:tcPr>
          <w:p w14:paraId="2877F72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Housing Development Agency</w:t>
            </w:r>
          </w:p>
        </w:tc>
        <w:tc>
          <w:tcPr>
            <w:tcW w:w="1705" w:type="dxa"/>
            <w:hideMark/>
          </w:tcPr>
          <w:p w14:paraId="1D51604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hideMark/>
          </w:tcPr>
          <w:p w14:paraId="55E70D6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1BF94C09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</w:t>
            </w:r>
          </w:p>
        </w:tc>
      </w:tr>
      <w:tr w:rsidR="009B5939" w:rsidRPr="009B5939" w14:paraId="1CC81AB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D1B169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Low Income Home Energy Assistance Program</w:t>
            </w:r>
          </w:p>
        </w:tc>
        <w:tc>
          <w:tcPr>
            <w:tcW w:w="6897" w:type="dxa"/>
            <w:noWrap/>
            <w:hideMark/>
          </w:tcPr>
          <w:p w14:paraId="533EE9C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6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https://thda.org/help-for-homeowners/energy-assistance-programs/low-income-home-energy-assistance-program-liheap</w:t>
              </w:r>
            </w:hyperlink>
          </w:p>
        </w:tc>
        <w:tc>
          <w:tcPr>
            <w:tcW w:w="1956" w:type="dxa"/>
            <w:hideMark/>
          </w:tcPr>
          <w:p w14:paraId="2F9AB32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Assists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low income</w:t>
            </w:r>
            <w:proofErr w:type="gramEnd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 households, primarily those who pay a high proportion of income on home energy, in meeting energy needs</w:t>
            </w:r>
          </w:p>
        </w:tc>
        <w:tc>
          <w:tcPr>
            <w:tcW w:w="1551" w:type="dxa"/>
            <w:noWrap/>
            <w:hideMark/>
          </w:tcPr>
          <w:p w14:paraId="5CD8E7A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Housing Development Agency</w:t>
            </w:r>
          </w:p>
        </w:tc>
        <w:tc>
          <w:tcPr>
            <w:tcW w:w="1705" w:type="dxa"/>
            <w:hideMark/>
          </w:tcPr>
          <w:p w14:paraId="083B690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hideMark/>
          </w:tcPr>
          <w:p w14:paraId="6A39F5D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4C98CB9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</w:t>
            </w:r>
          </w:p>
        </w:tc>
      </w:tr>
      <w:tr w:rsidR="009B5939" w:rsidRPr="009B5939" w14:paraId="06A1EBD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3B54EF8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Rebuild and </w:t>
            </w:r>
            <w:proofErr w:type="gram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Recover</w:t>
            </w:r>
            <w:proofErr w:type="gramEnd"/>
          </w:p>
        </w:tc>
        <w:tc>
          <w:tcPr>
            <w:tcW w:w="6897" w:type="dxa"/>
            <w:noWrap/>
            <w:hideMark/>
          </w:tcPr>
          <w:p w14:paraId="1DA3694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https://thda.org/government-nonprofit-partners/tennessee-housing-trust-fund/rebuild-and-recover-program</w:t>
              </w:r>
            </w:hyperlink>
          </w:p>
        </w:tc>
        <w:tc>
          <w:tcPr>
            <w:tcW w:w="1956" w:type="dxa"/>
            <w:hideMark/>
          </w:tcPr>
          <w:p w14:paraId="210B3CF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Grants to assist eligible communities recover from a natural disaster, made to a city or county</w:t>
            </w:r>
          </w:p>
        </w:tc>
        <w:tc>
          <w:tcPr>
            <w:tcW w:w="1551" w:type="dxa"/>
            <w:noWrap/>
            <w:hideMark/>
          </w:tcPr>
          <w:p w14:paraId="472F681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Housing Development Agency</w:t>
            </w:r>
          </w:p>
        </w:tc>
        <w:tc>
          <w:tcPr>
            <w:tcW w:w="1705" w:type="dxa"/>
            <w:hideMark/>
          </w:tcPr>
          <w:p w14:paraId="00B9EED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hideMark/>
          </w:tcPr>
          <w:p w14:paraId="780C5A7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0CF74F1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Infrastructure, Environment</w:t>
            </w:r>
          </w:p>
        </w:tc>
      </w:tr>
      <w:tr w:rsidR="009B5939" w:rsidRPr="009B5939" w14:paraId="0200DB09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0CE25435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THDA Competitive Grants Program</w:t>
            </w:r>
          </w:p>
        </w:tc>
        <w:tc>
          <w:tcPr>
            <w:tcW w:w="6897" w:type="dxa"/>
            <w:noWrap/>
            <w:hideMark/>
          </w:tcPr>
          <w:p w14:paraId="61C51D5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https://thda.org/government-nonprofit-partners/tennessee-housing-trust-fund/competitive-grants-program</w:t>
              </w:r>
            </w:hyperlink>
          </w:p>
        </w:tc>
        <w:tc>
          <w:tcPr>
            <w:tcW w:w="1956" w:type="dxa"/>
            <w:hideMark/>
          </w:tcPr>
          <w:p w14:paraId="6203734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 xml:space="preserve">Rental development program serving the housing needs of </w:t>
            </w:r>
            <w:proofErr w:type="gramStart"/>
            <w:r w:rsidRPr="009B5939">
              <w:rPr>
                <w:rFonts w:ascii="Calibri" w:eastAsia="Times New Roman" w:hAnsi="Calibri" w:cs="Calibri"/>
                <w:sz w:val="22"/>
              </w:rPr>
              <w:t>low income</w:t>
            </w:r>
            <w:proofErr w:type="gramEnd"/>
            <w:r w:rsidRPr="009B5939">
              <w:rPr>
                <w:rFonts w:ascii="Calibri" w:eastAsia="Times New Roman" w:hAnsi="Calibri" w:cs="Calibri"/>
                <w:sz w:val="22"/>
              </w:rPr>
              <w:t xml:space="preserve"> households, including the elderly and those with special needs</w:t>
            </w:r>
          </w:p>
        </w:tc>
        <w:tc>
          <w:tcPr>
            <w:tcW w:w="1551" w:type="dxa"/>
            <w:noWrap/>
            <w:hideMark/>
          </w:tcPr>
          <w:p w14:paraId="3969B751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Housing Development Agency</w:t>
            </w:r>
          </w:p>
        </w:tc>
        <w:tc>
          <w:tcPr>
            <w:tcW w:w="1705" w:type="dxa"/>
            <w:hideMark/>
          </w:tcPr>
          <w:p w14:paraId="27AA806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hideMark/>
          </w:tcPr>
          <w:p w14:paraId="530DEC4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582E445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</w:t>
            </w:r>
          </w:p>
        </w:tc>
      </w:tr>
      <w:tr w:rsidR="009B5939" w:rsidRPr="009B5939" w14:paraId="4EC81D1D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5DF8D6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Weatherization Assistance Program</w:t>
            </w:r>
          </w:p>
        </w:tc>
        <w:tc>
          <w:tcPr>
            <w:tcW w:w="6897" w:type="dxa"/>
            <w:noWrap/>
            <w:hideMark/>
          </w:tcPr>
          <w:p w14:paraId="1C41B8C4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79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https://thda.org/help-for-homeowners/energy-assistance-programs/weatherization-assistance-program</w:t>
              </w:r>
            </w:hyperlink>
          </w:p>
        </w:tc>
        <w:tc>
          <w:tcPr>
            <w:tcW w:w="1956" w:type="dxa"/>
            <w:hideMark/>
          </w:tcPr>
          <w:p w14:paraId="2059EEB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30303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303030"/>
                <w:sz w:val="22"/>
              </w:rPr>
              <w:t>Assists low-income households in reducing heating and cooling costs, particularly for households with the elderly, people with disabilities, and children</w:t>
            </w:r>
          </w:p>
        </w:tc>
        <w:tc>
          <w:tcPr>
            <w:tcW w:w="1551" w:type="dxa"/>
            <w:noWrap/>
            <w:hideMark/>
          </w:tcPr>
          <w:p w14:paraId="35281FE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Tennessee Housing Development Agency</w:t>
            </w:r>
          </w:p>
        </w:tc>
        <w:tc>
          <w:tcPr>
            <w:tcW w:w="1705" w:type="dxa"/>
            <w:hideMark/>
          </w:tcPr>
          <w:p w14:paraId="5F5C9B96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Nonprofit</w:t>
            </w:r>
          </w:p>
        </w:tc>
        <w:tc>
          <w:tcPr>
            <w:tcW w:w="1608" w:type="dxa"/>
            <w:hideMark/>
          </w:tcPr>
          <w:p w14:paraId="7EC9ABF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19D656A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Infrastructure</w:t>
            </w:r>
          </w:p>
        </w:tc>
      </w:tr>
      <w:tr w:rsidR="009B5939" w:rsidRPr="009B5939" w14:paraId="0445BC85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6E11BB72" w14:textId="77777777" w:rsidR="009B5939" w:rsidRPr="009B5939" w:rsidRDefault="009B5939" w:rsidP="009B5939">
            <w:pPr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School Administrative Expense (SAE) Program</w:t>
            </w:r>
          </w:p>
        </w:tc>
        <w:tc>
          <w:tcPr>
            <w:tcW w:w="6897" w:type="dxa"/>
            <w:noWrap/>
            <w:hideMark/>
          </w:tcPr>
          <w:p w14:paraId="3951036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0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https://www.fns.usda.gov/usda-fis/npa-approved-processors</w:t>
              </w:r>
            </w:hyperlink>
          </w:p>
        </w:tc>
        <w:tc>
          <w:tcPr>
            <w:tcW w:w="1956" w:type="dxa"/>
            <w:noWrap/>
            <w:hideMark/>
          </w:tcPr>
          <w:p w14:paraId="73FCF53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Coordinates the distribution of USDA-purchased foods to schools and institutions participating in the National School Lunch Program.</w:t>
            </w:r>
          </w:p>
        </w:tc>
        <w:tc>
          <w:tcPr>
            <w:tcW w:w="1551" w:type="dxa"/>
            <w:noWrap/>
            <w:hideMark/>
          </w:tcPr>
          <w:p w14:paraId="4A58148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United States Department of Agriculture</w:t>
            </w:r>
          </w:p>
        </w:tc>
        <w:tc>
          <w:tcPr>
            <w:tcW w:w="1705" w:type="dxa"/>
            <w:noWrap/>
            <w:hideMark/>
          </w:tcPr>
          <w:p w14:paraId="3019297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</w:rPr>
            </w:pPr>
            <w:r w:rsidRPr="009B5939">
              <w:rPr>
                <w:rFonts w:ascii="Calibri" w:eastAsia="Times New Roman" w:hAnsi="Calibri" w:cs="Calibri"/>
                <w:sz w:val="22"/>
              </w:rPr>
              <w:t>Nonprofit, Educational Institution</w:t>
            </w:r>
          </w:p>
        </w:tc>
        <w:tc>
          <w:tcPr>
            <w:tcW w:w="1608" w:type="dxa"/>
            <w:noWrap/>
            <w:hideMark/>
          </w:tcPr>
          <w:p w14:paraId="50593FB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0AEEBFE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Health</w:t>
            </w:r>
          </w:p>
        </w:tc>
      </w:tr>
      <w:tr w:rsidR="009B5939" w:rsidRPr="009B5939" w14:paraId="74EEFB8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025DF07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Riparian Incentives Program</w:t>
            </w:r>
          </w:p>
        </w:tc>
        <w:tc>
          <w:tcPr>
            <w:tcW w:w="6897" w:type="dxa"/>
            <w:noWrap/>
            <w:hideMark/>
          </w:tcPr>
          <w:p w14:paraId="68DFD1C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1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https://www.tn.gov/agriculture/farms/conservation/tennessee-riparian-incentives-program.html</w:t>
              </w:r>
            </w:hyperlink>
          </w:p>
        </w:tc>
        <w:tc>
          <w:tcPr>
            <w:tcW w:w="1956" w:type="dxa"/>
            <w:hideMark/>
          </w:tcPr>
          <w:p w14:paraId="6D7F045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Incentive payments for riparian forest buffer practices approved by the USDA FSA Continuous Signup CRP</w:t>
            </w:r>
          </w:p>
        </w:tc>
        <w:tc>
          <w:tcPr>
            <w:tcW w:w="1551" w:type="dxa"/>
            <w:hideMark/>
          </w:tcPr>
          <w:p w14:paraId="3CD5D6DE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hideMark/>
          </w:tcPr>
          <w:p w14:paraId="72A0E01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</w:t>
            </w:r>
          </w:p>
        </w:tc>
        <w:tc>
          <w:tcPr>
            <w:tcW w:w="1608" w:type="dxa"/>
            <w:hideMark/>
          </w:tcPr>
          <w:p w14:paraId="20C172E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3860CEE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Environment</w:t>
            </w:r>
          </w:p>
        </w:tc>
      </w:tr>
      <w:tr w:rsidR="009B5939" w:rsidRPr="009B5939" w14:paraId="3C91C0C0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0F33D13F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Rural Workforce Initiatives</w:t>
            </w:r>
          </w:p>
        </w:tc>
        <w:tc>
          <w:tcPr>
            <w:tcW w:w="6897" w:type="dxa"/>
            <w:noWrap/>
            <w:hideMark/>
          </w:tcPr>
          <w:p w14:paraId="51EF0CB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2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https://www.tn.gov/workforce-services-tn/swdb/swdb-strategies/rural-workforce-initiatives.html</w:t>
              </w:r>
            </w:hyperlink>
          </w:p>
        </w:tc>
        <w:tc>
          <w:tcPr>
            <w:tcW w:w="1956" w:type="dxa"/>
            <w:hideMark/>
          </w:tcPr>
          <w:p w14:paraId="5AC7B67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Statewide initiative to increase the rural healthcare workforce training programs.</w:t>
            </w:r>
          </w:p>
        </w:tc>
        <w:tc>
          <w:tcPr>
            <w:tcW w:w="1551" w:type="dxa"/>
            <w:hideMark/>
          </w:tcPr>
          <w:p w14:paraId="3AB032A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Labor and Workforce Development</w:t>
            </w:r>
          </w:p>
        </w:tc>
        <w:tc>
          <w:tcPr>
            <w:tcW w:w="1705" w:type="dxa"/>
            <w:hideMark/>
          </w:tcPr>
          <w:p w14:paraId="1494CDD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Government, Educational Institution, Nonprofit, Faith-Based Institution</w:t>
            </w:r>
          </w:p>
        </w:tc>
        <w:tc>
          <w:tcPr>
            <w:tcW w:w="1608" w:type="dxa"/>
            <w:hideMark/>
          </w:tcPr>
          <w:p w14:paraId="2BA9BDB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29E11FE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Education, Workforce, Health</w:t>
            </w:r>
          </w:p>
        </w:tc>
      </w:tr>
      <w:tr w:rsidR="009B5939" w:rsidRPr="009B5939" w14:paraId="070B0877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E9C6BC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Innovation and Research for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Industry Success (IRIS) Grant Program</w:t>
            </w:r>
          </w:p>
        </w:tc>
        <w:tc>
          <w:tcPr>
            <w:tcW w:w="6897" w:type="dxa"/>
            <w:noWrap/>
            <w:hideMark/>
          </w:tcPr>
          <w:p w14:paraId="11E08073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3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https://www.tn.gov/ecd/grants/additional-grants/iris-grant-program.html</w:t>
              </w:r>
            </w:hyperlink>
          </w:p>
        </w:tc>
        <w:tc>
          <w:tcPr>
            <w:tcW w:w="1956" w:type="dxa"/>
            <w:noWrap/>
            <w:hideMark/>
          </w:tcPr>
          <w:p w14:paraId="6CAC819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Provides grants supporting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industry-driven research collaborations between Tennessee companies and research institutions to advance new technologies</w:t>
            </w:r>
          </w:p>
        </w:tc>
        <w:tc>
          <w:tcPr>
            <w:tcW w:w="1551" w:type="dxa"/>
            <w:noWrap/>
            <w:hideMark/>
          </w:tcPr>
          <w:p w14:paraId="30F5229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 xml:space="preserve">Tennessee Department of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Economic and Community Development (ECD)</w:t>
            </w:r>
          </w:p>
        </w:tc>
        <w:tc>
          <w:tcPr>
            <w:tcW w:w="1705" w:type="dxa"/>
            <w:noWrap/>
            <w:hideMark/>
          </w:tcPr>
          <w:p w14:paraId="473D3B3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Business</w:t>
            </w:r>
          </w:p>
        </w:tc>
        <w:tc>
          <w:tcPr>
            <w:tcW w:w="1608" w:type="dxa"/>
            <w:noWrap/>
            <w:hideMark/>
          </w:tcPr>
          <w:p w14:paraId="1314D16C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0B2D11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Business, Economic </w:t>
            </w: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Development, Education, Technology</w:t>
            </w:r>
          </w:p>
        </w:tc>
      </w:tr>
      <w:tr w:rsidR="009B5939" w:rsidRPr="009B5939" w14:paraId="7FCE9B23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4D5072C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Grant Opportunity Fund (GO Fund)</w:t>
            </w:r>
          </w:p>
        </w:tc>
        <w:tc>
          <w:tcPr>
            <w:tcW w:w="6897" w:type="dxa"/>
            <w:noWrap/>
            <w:hideMark/>
          </w:tcPr>
          <w:p w14:paraId="22511DC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4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https://www.tn.gov/ecd/rural-development/grant-opportunity-fund.html</w:t>
              </w:r>
            </w:hyperlink>
          </w:p>
        </w:tc>
        <w:tc>
          <w:tcPr>
            <w:tcW w:w="1956" w:type="dxa"/>
            <w:noWrap/>
            <w:hideMark/>
          </w:tcPr>
          <w:p w14:paraId="1CF140E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Offers matching funds to help distressed and rural communities secure larger federal and state grant awards.</w:t>
            </w:r>
          </w:p>
        </w:tc>
        <w:tc>
          <w:tcPr>
            <w:tcW w:w="1551" w:type="dxa"/>
            <w:noWrap/>
            <w:hideMark/>
          </w:tcPr>
          <w:p w14:paraId="6E549CC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3F10B3CD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noWrap/>
            <w:hideMark/>
          </w:tcPr>
          <w:p w14:paraId="7ECE8A06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5491FE1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Business, Economic Development, Education, Environment, Health, Infrastructure, Livability, Safety, Tourism, Workforce</w:t>
            </w:r>
          </w:p>
        </w:tc>
      </w:tr>
      <w:tr w:rsidR="009B5939" w:rsidRPr="009B5939" w14:paraId="1C5F7B4E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3422908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Federal Innovation Grant Matching Fund</w:t>
            </w:r>
          </w:p>
        </w:tc>
        <w:tc>
          <w:tcPr>
            <w:tcW w:w="6897" w:type="dxa"/>
            <w:noWrap/>
            <w:hideMark/>
          </w:tcPr>
          <w:p w14:paraId="2D0FDDAB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5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https://www.tn.gov/ecd/grants/additional-grants/federal-match-program.html</w:t>
              </w:r>
            </w:hyperlink>
          </w:p>
        </w:tc>
        <w:tc>
          <w:tcPr>
            <w:tcW w:w="1956" w:type="dxa"/>
            <w:noWrap/>
            <w:hideMark/>
          </w:tcPr>
          <w:p w14:paraId="54B7B34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Supplies state matching funds to help Tennessee universities compete successfully for major federal innovation and research grants.</w:t>
            </w:r>
          </w:p>
        </w:tc>
        <w:tc>
          <w:tcPr>
            <w:tcW w:w="1551" w:type="dxa"/>
            <w:noWrap/>
            <w:hideMark/>
          </w:tcPr>
          <w:p w14:paraId="2666641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4119CAE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Educational Institution</w:t>
            </w:r>
          </w:p>
        </w:tc>
        <w:tc>
          <w:tcPr>
            <w:tcW w:w="1608" w:type="dxa"/>
            <w:noWrap/>
            <w:hideMark/>
          </w:tcPr>
          <w:p w14:paraId="1588C00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3A3B9F6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Business, Economic Development, Environment, Health, Infrastructure, Livability, Safety, Technology, Workforce</w:t>
            </w:r>
          </w:p>
        </w:tc>
      </w:tr>
      <w:tr w:rsidR="009B5939" w:rsidRPr="009B5939" w14:paraId="4631CA84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160A11FE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SBIR and STTR Matching Fund</w:t>
            </w:r>
          </w:p>
        </w:tc>
        <w:tc>
          <w:tcPr>
            <w:tcW w:w="6897" w:type="dxa"/>
            <w:noWrap/>
            <w:hideMark/>
          </w:tcPr>
          <w:p w14:paraId="1B60E8A9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6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https://launchtn.org/sbir-sttr-matching-fund/</w:t>
              </w:r>
            </w:hyperlink>
          </w:p>
        </w:tc>
        <w:tc>
          <w:tcPr>
            <w:tcW w:w="1956" w:type="dxa"/>
            <w:noWrap/>
            <w:hideMark/>
          </w:tcPr>
          <w:p w14:paraId="6FCA556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Provides state matching funds to Tennessee companies receiving federal SBIR or STTR awards to accelerate commercialization.</w:t>
            </w:r>
          </w:p>
        </w:tc>
        <w:tc>
          <w:tcPr>
            <w:tcW w:w="1551" w:type="dxa"/>
            <w:noWrap/>
            <w:hideMark/>
          </w:tcPr>
          <w:p w14:paraId="403AA76F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25361987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277E1F78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noWrap/>
            <w:hideMark/>
          </w:tcPr>
          <w:p w14:paraId="2C8A06C0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Business, </w:t>
            </w:r>
            <w:proofErr w:type="spell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Tecnology</w:t>
            </w:r>
            <w:proofErr w:type="spellEnd"/>
          </w:p>
        </w:tc>
      </w:tr>
      <w:tr w:rsidR="009B5939" w:rsidRPr="009B5939" w14:paraId="7472AAC0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noWrap/>
            <w:hideMark/>
          </w:tcPr>
          <w:p w14:paraId="7F3310D3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 xml:space="preserve">Tennessee </w:t>
            </w:r>
            <w:proofErr w:type="spellStart"/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SmartStart</w:t>
            </w:r>
            <w:proofErr w:type="spellEnd"/>
          </w:p>
        </w:tc>
        <w:tc>
          <w:tcPr>
            <w:tcW w:w="6897" w:type="dxa"/>
            <w:noWrap/>
            <w:hideMark/>
          </w:tcPr>
          <w:p w14:paraId="65197DE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7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https://tnsmartstart.com/</w:t>
              </w:r>
            </w:hyperlink>
          </w:p>
        </w:tc>
        <w:tc>
          <w:tcPr>
            <w:tcW w:w="1956" w:type="dxa"/>
            <w:noWrap/>
            <w:hideMark/>
          </w:tcPr>
          <w:p w14:paraId="1E005F3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An online platform guiding entrepreneurs through starting and growing a business, connecting them to resources and support programs.</w:t>
            </w:r>
          </w:p>
        </w:tc>
        <w:tc>
          <w:tcPr>
            <w:tcW w:w="1551" w:type="dxa"/>
            <w:noWrap/>
            <w:hideMark/>
          </w:tcPr>
          <w:p w14:paraId="0F5269DA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noWrap/>
            <w:hideMark/>
          </w:tcPr>
          <w:p w14:paraId="67B376A2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  <w:tc>
          <w:tcPr>
            <w:tcW w:w="1608" w:type="dxa"/>
            <w:noWrap/>
            <w:hideMark/>
          </w:tcPr>
          <w:p w14:paraId="6ADB05A8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Education and Training, Grant, Loan, Technical Assistance</w:t>
            </w:r>
          </w:p>
        </w:tc>
        <w:tc>
          <w:tcPr>
            <w:tcW w:w="1605" w:type="dxa"/>
            <w:noWrap/>
            <w:hideMark/>
          </w:tcPr>
          <w:p w14:paraId="6F74F1F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Business</w:t>
            </w:r>
          </w:p>
        </w:tc>
      </w:tr>
      <w:tr w:rsidR="009B5939" w:rsidRPr="009B5939" w14:paraId="34DEAFCA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6E0D7FDC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Rural Fellowship Program</w:t>
            </w:r>
          </w:p>
        </w:tc>
        <w:tc>
          <w:tcPr>
            <w:tcW w:w="6897" w:type="dxa"/>
            <w:noWrap/>
            <w:hideMark/>
          </w:tcPr>
          <w:p w14:paraId="16EEFB5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8" w:history="1">
              <w:r w:rsidRPr="009B5939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https://www.tn.gov/ecd/rural-development/rural-fellowship-program.html</w:t>
              </w:r>
            </w:hyperlink>
          </w:p>
        </w:tc>
        <w:tc>
          <w:tcPr>
            <w:tcW w:w="1956" w:type="dxa"/>
            <w:hideMark/>
          </w:tcPr>
          <w:p w14:paraId="692DA33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 two-year professional fellowship to give the opportunity to serve the most economically distressed and at-risk communities across Tennessee.</w:t>
            </w:r>
          </w:p>
        </w:tc>
        <w:tc>
          <w:tcPr>
            <w:tcW w:w="1551" w:type="dxa"/>
            <w:hideMark/>
          </w:tcPr>
          <w:p w14:paraId="16DAF73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Economic and Community Development (ECD)</w:t>
            </w:r>
          </w:p>
        </w:tc>
        <w:tc>
          <w:tcPr>
            <w:tcW w:w="1705" w:type="dxa"/>
            <w:hideMark/>
          </w:tcPr>
          <w:p w14:paraId="694B572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Local Government</w:t>
            </w:r>
          </w:p>
        </w:tc>
        <w:tc>
          <w:tcPr>
            <w:tcW w:w="1608" w:type="dxa"/>
            <w:hideMark/>
          </w:tcPr>
          <w:p w14:paraId="0A5AEF9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Fellowship</w:t>
            </w:r>
          </w:p>
        </w:tc>
        <w:tc>
          <w:tcPr>
            <w:tcW w:w="1605" w:type="dxa"/>
            <w:hideMark/>
          </w:tcPr>
          <w:p w14:paraId="5DA598AB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Economic Development</w:t>
            </w:r>
          </w:p>
        </w:tc>
      </w:tr>
      <w:tr w:rsidR="009B5939" w:rsidRPr="009B5939" w14:paraId="6886A1E3" w14:textId="77777777" w:rsidTr="009B59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5E0A9FCA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TAEP Community Tree Planting Program</w:t>
            </w:r>
          </w:p>
        </w:tc>
        <w:tc>
          <w:tcPr>
            <w:tcW w:w="6897" w:type="dxa"/>
            <w:noWrap/>
            <w:hideMark/>
          </w:tcPr>
          <w:p w14:paraId="58A0E631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https://www.tn.gov/agriculture/forests/urban/our-programs/funding/community-tree-planting-program.html</w:t>
            </w:r>
          </w:p>
        </w:tc>
        <w:tc>
          <w:tcPr>
            <w:tcW w:w="1956" w:type="dxa"/>
            <w:hideMark/>
          </w:tcPr>
          <w:p w14:paraId="2FABCF8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 program to increase the tree resource base by funding community tree planting</w:t>
            </w:r>
          </w:p>
        </w:tc>
        <w:tc>
          <w:tcPr>
            <w:tcW w:w="1551" w:type="dxa"/>
            <w:hideMark/>
          </w:tcPr>
          <w:p w14:paraId="6D452CD5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noWrap/>
            <w:hideMark/>
          </w:tcPr>
          <w:p w14:paraId="11D5C977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Nonprofit, Local Government, Educational Institution</w:t>
            </w:r>
          </w:p>
        </w:tc>
        <w:tc>
          <w:tcPr>
            <w:tcW w:w="1608" w:type="dxa"/>
            <w:hideMark/>
          </w:tcPr>
          <w:p w14:paraId="519E84DD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495BF9B0" w14:textId="77777777" w:rsidR="009B5939" w:rsidRPr="009B5939" w:rsidRDefault="009B5939" w:rsidP="009B5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Environment</w:t>
            </w:r>
          </w:p>
        </w:tc>
      </w:tr>
      <w:tr w:rsidR="009B5939" w:rsidRPr="009B5939" w14:paraId="4BFB325A" w14:textId="77777777" w:rsidTr="009B59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hideMark/>
          </w:tcPr>
          <w:p w14:paraId="0FFD7036" w14:textId="77777777" w:rsidR="009B5939" w:rsidRPr="009B5939" w:rsidRDefault="009B5939" w:rsidP="009B5939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lastRenderedPageBreak/>
              <w:t>Preserving Land for Agriculture Now (PLAN)</w:t>
            </w:r>
          </w:p>
        </w:tc>
        <w:tc>
          <w:tcPr>
            <w:tcW w:w="6897" w:type="dxa"/>
            <w:noWrap/>
            <w:hideMark/>
          </w:tcPr>
          <w:p w14:paraId="08C68CEE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https://www.tn.gov/agriculture/farms/heritage/farmland-preservation-program.html</w:t>
            </w:r>
          </w:p>
        </w:tc>
        <w:tc>
          <w:tcPr>
            <w:tcW w:w="1956" w:type="dxa"/>
            <w:hideMark/>
          </w:tcPr>
          <w:p w14:paraId="44193A9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 program to incentivize farmland and forest landowners with permanent conservation easements.</w:t>
            </w:r>
          </w:p>
        </w:tc>
        <w:tc>
          <w:tcPr>
            <w:tcW w:w="1551" w:type="dxa"/>
            <w:hideMark/>
          </w:tcPr>
          <w:p w14:paraId="16EA5CB3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Tennessee Department of Agriculture</w:t>
            </w:r>
          </w:p>
        </w:tc>
        <w:tc>
          <w:tcPr>
            <w:tcW w:w="1705" w:type="dxa"/>
            <w:hideMark/>
          </w:tcPr>
          <w:p w14:paraId="37F2F354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Individual with Qualified Entity</w:t>
            </w:r>
          </w:p>
        </w:tc>
        <w:tc>
          <w:tcPr>
            <w:tcW w:w="1608" w:type="dxa"/>
            <w:hideMark/>
          </w:tcPr>
          <w:p w14:paraId="7E6DAF1C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Grant</w:t>
            </w:r>
          </w:p>
        </w:tc>
        <w:tc>
          <w:tcPr>
            <w:tcW w:w="1605" w:type="dxa"/>
            <w:hideMark/>
          </w:tcPr>
          <w:p w14:paraId="50E3BDF5" w14:textId="77777777" w:rsidR="009B5939" w:rsidRPr="009B5939" w:rsidRDefault="009B5939" w:rsidP="009B59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9B5939">
              <w:rPr>
                <w:rFonts w:ascii="Calibri" w:eastAsia="Times New Roman" w:hAnsi="Calibri" w:cs="Calibri"/>
                <w:color w:val="000000"/>
                <w:sz w:val="22"/>
              </w:rPr>
              <w:t>Agriculture, Environment</w:t>
            </w:r>
          </w:p>
        </w:tc>
      </w:tr>
    </w:tbl>
    <w:p w14:paraId="4E587C98" w14:textId="77777777" w:rsidR="00215470" w:rsidRPr="004D317C" w:rsidRDefault="00215470" w:rsidP="00D6726C">
      <w:pPr>
        <w:rPr>
          <w:rFonts w:asciiTheme="minorHAnsi" w:hAnsiTheme="minorHAnsi" w:cstheme="minorHAnsi"/>
          <w:sz w:val="22"/>
        </w:rPr>
      </w:pPr>
    </w:p>
    <w:p w14:paraId="49AD3C83" w14:textId="77777777" w:rsidR="004D317C" w:rsidRPr="004D317C" w:rsidRDefault="004D317C">
      <w:pPr>
        <w:rPr>
          <w:rFonts w:asciiTheme="minorHAnsi" w:hAnsiTheme="minorHAnsi" w:cstheme="minorHAnsi"/>
          <w:sz w:val="22"/>
        </w:rPr>
      </w:pPr>
    </w:p>
    <w:p w14:paraId="699E7CFC" w14:textId="77777777" w:rsidR="004D317C" w:rsidRPr="004D317C" w:rsidRDefault="004D317C">
      <w:pPr>
        <w:rPr>
          <w:rFonts w:asciiTheme="minorHAnsi" w:hAnsiTheme="minorHAnsi" w:cstheme="minorHAnsi"/>
          <w:sz w:val="22"/>
        </w:rPr>
      </w:pPr>
    </w:p>
    <w:sectPr w:rsidR="004D317C" w:rsidRPr="004D317C" w:rsidSect="00694388">
      <w:footerReference w:type="default" r:id="rId89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AFB12" w14:textId="77777777" w:rsidR="00B63BDD" w:rsidRDefault="00B63BDD" w:rsidP="00694388">
      <w:pPr>
        <w:spacing w:after="0" w:line="240" w:lineRule="auto"/>
      </w:pPr>
      <w:r>
        <w:separator/>
      </w:r>
    </w:p>
  </w:endnote>
  <w:endnote w:type="continuationSeparator" w:id="0">
    <w:p w14:paraId="55C79060" w14:textId="77777777" w:rsidR="00B63BDD" w:rsidRDefault="00B63BDD" w:rsidP="0069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-nova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6742" w14:textId="0519058E" w:rsidR="00694388" w:rsidRPr="00694388" w:rsidRDefault="00694388">
    <w:pPr>
      <w:pStyle w:val="Footer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Last Updated: </w:t>
    </w:r>
    <w:r w:rsidR="002B6AAD">
      <w:rPr>
        <w:rFonts w:asciiTheme="minorHAnsi" w:hAnsiTheme="minorHAnsi" w:cstheme="minorHAnsi"/>
        <w:sz w:val="22"/>
      </w:rPr>
      <w:t>7</w:t>
    </w:r>
    <w:r w:rsidR="00BC3B54">
      <w:rPr>
        <w:rFonts w:asciiTheme="minorHAnsi" w:hAnsiTheme="minorHAnsi" w:cstheme="minorHAnsi"/>
        <w:sz w:val="22"/>
      </w:rPr>
      <w:t>/</w:t>
    </w:r>
    <w:r w:rsidR="00EC198C">
      <w:rPr>
        <w:rFonts w:asciiTheme="minorHAnsi" w:hAnsiTheme="minorHAnsi" w:cstheme="minorHAnsi"/>
        <w:sz w:val="22"/>
      </w:rPr>
      <w:t>23</w:t>
    </w:r>
    <w:r>
      <w:rPr>
        <w:rFonts w:asciiTheme="minorHAnsi" w:hAnsiTheme="minorHAnsi" w:cstheme="minorHAnsi"/>
        <w:sz w:val="22"/>
      </w:rPr>
      <w:t>/202</w:t>
    </w:r>
    <w:r w:rsidR="00EC198C">
      <w:rPr>
        <w:rFonts w:asciiTheme="minorHAnsi" w:hAnsiTheme="minorHAnsi" w:cstheme="minorHAnsi"/>
        <w:sz w:val="22"/>
      </w:rPr>
      <w:t>6</w:t>
    </w:r>
    <w:r w:rsidRPr="00694388">
      <w:rPr>
        <w:rFonts w:asciiTheme="minorHAnsi" w:hAnsiTheme="minorHAnsi" w:cstheme="minorHAnsi"/>
        <w:sz w:val="22"/>
      </w:rPr>
      <w:ptab w:relativeTo="margin" w:alignment="center" w:leader="none"/>
    </w:r>
    <w:r>
      <w:rPr>
        <w:rFonts w:asciiTheme="minorHAnsi" w:hAnsiTheme="minorHAnsi" w:cstheme="minorHAnsi"/>
        <w:sz w:val="22"/>
      </w:rPr>
      <w:t xml:space="preserve">Questions? Contact </w:t>
    </w:r>
    <w:r w:rsidR="00EC198C">
      <w:rPr>
        <w:rFonts w:asciiTheme="minorHAnsi" w:hAnsiTheme="minorHAnsi" w:cstheme="minorHAnsi"/>
        <w:sz w:val="22"/>
      </w:rPr>
      <w:t>R</w:t>
    </w:r>
    <w:r>
      <w:rPr>
        <w:rFonts w:asciiTheme="minorHAnsi" w:hAnsiTheme="minorHAnsi" w:cstheme="minorHAnsi"/>
        <w:sz w:val="22"/>
      </w:rPr>
      <w:t>ural.TN@tn.gov</w:t>
    </w:r>
    <w:r w:rsidRPr="00694388">
      <w:rPr>
        <w:rFonts w:asciiTheme="minorHAnsi" w:hAnsiTheme="minorHAnsi" w:cstheme="minorHAnsi"/>
        <w:sz w:val="22"/>
      </w:rPr>
      <w:ptab w:relativeTo="margin" w:alignment="right" w:leader="none"/>
    </w:r>
    <w:r>
      <w:rPr>
        <w:rFonts w:asciiTheme="minorHAnsi" w:hAnsiTheme="minorHAnsi" w:cstheme="minorHAnsi"/>
        <w:sz w:val="22"/>
      </w:rPr>
      <w:t xml:space="preserve">Page </w:t>
    </w:r>
    <w:r w:rsidRPr="00694388">
      <w:rPr>
        <w:rFonts w:asciiTheme="minorHAnsi" w:hAnsiTheme="minorHAnsi" w:cstheme="minorHAnsi"/>
        <w:sz w:val="22"/>
      </w:rPr>
      <w:fldChar w:fldCharType="begin"/>
    </w:r>
    <w:r w:rsidRPr="00694388">
      <w:rPr>
        <w:rFonts w:asciiTheme="minorHAnsi" w:hAnsiTheme="minorHAnsi" w:cstheme="minorHAnsi"/>
        <w:sz w:val="22"/>
      </w:rPr>
      <w:instrText xml:space="preserve"> PAGE   \* MERGEFORMAT </w:instrText>
    </w:r>
    <w:r w:rsidRPr="00694388">
      <w:rPr>
        <w:rFonts w:asciiTheme="minorHAnsi" w:hAnsiTheme="minorHAnsi" w:cstheme="minorHAnsi"/>
        <w:sz w:val="22"/>
      </w:rPr>
      <w:fldChar w:fldCharType="separate"/>
    </w:r>
    <w:r w:rsidRPr="00694388">
      <w:rPr>
        <w:rFonts w:asciiTheme="minorHAnsi" w:hAnsiTheme="minorHAnsi" w:cstheme="minorHAnsi"/>
        <w:noProof/>
        <w:sz w:val="22"/>
      </w:rPr>
      <w:t>1</w:t>
    </w:r>
    <w:r w:rsidRPr="00694388">
      <w:rPr>
        <w:rFonts w:asciiTheme="minorHAnsi" w:hAnsiTheme="minorHAnsi" w:cstheme="minorHAnsi"/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26D17" w14:textId="77777777" w:rsidR="00B63BDD" w:rsidRDefault="00B63BDD" w:rsidP="00694388">
      <w:pPr>
        <w:spacing w:after="0" w:line="240" w:lineRule="auto"/>
      </w:pPr>
      <w:r>
        <w:separator/>
      </w:r>
    </w:p>
  </w:footnote>
  <w:footnote w:type="continuationSeparator" w:id="0">
    <w:p w14:paraId="0A193322" w14:textId="77777777" w:rsidR="00B63BDD" w:rsidRDefault="00B63BDD" w:rsidP="00694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88"/>
    <w:rsid w:val="000925C2"/>
    <w:rsid w:val="000B5173"/>
    <w:rsid w:val="000E5D0D"/>
    <w:rsid w:val="001005E6"/>
    <w:rsid w:val="001017C2"/>
    <w:rsid w:val="0011349E"/>
    <w:rsid w:val="001E50DF"/>
    <w:rsid w:val="001F0136"/>
    <w:rsid w:val="00204B90"/>
    <w:rsid w:val="00215470"/>
    <w:rsid w:val="00262308"/>
    <w:rsid w:val="002B6AAD"/>
    <w:rsid w:val="002F5F53"/>
    <w:rsid w:val="00303DE4"/>
    <w:rsid w:val="00354CA8"/>
    <w:rsid w:val="003C131F"/>
    <w:rsid w:val="003D445B"/>
    <w:rsid w:val="00413032"/>
    <w:rsid w:val="00436743"/>
    <w:rsid w:val="004820BF"/>
    <w:rsid w:val="004D317C"/>
    <w:rsid w:val="00546AF4"/>
    <w:rsid w:val="00551E28"/>
    <w:rsid w:val="00580CF0"/>
    <w:rsid w:val="00580F3B"/>
    <w:rsid w:val="005846CB"/>
    <w:rsid w:val="0060137E"/>
    <w:rsid w:val="00604CC7"/>
    <w:rsid w:val="00663CFC"/>
    <w:rsid w:val="00674302"/>
    <w:rsid w:val="006823B7"/>
    <w:rsid w:val="00691E28"/>
    <w:rsid w:val="00694388"/>
    <w:rsid w:val="00694B1E"/>
    <w:rsid w:val="007117B0"/>
    <w:rsid w:val="0074265D"/>
    <w:rsid w:val="00821F69"/>
    <w:rsid w:val="00845CD8"/>
    <w:rsid w:val="00854B48"/>
    <w:rsid w:val="00875568"/>
    <w:rsid w:val="008A1B3D"/>
    <w:rsid w:val="00935DB1"/>
    <w:rsid w:val="009547AE"/>
    <w:rsid w:val="009B5939"/>
    <w:rsid w:val="00A53C75"/>
    <w:rsid w:val="00A550A2"/>
    <w:rsid w:val="00AE145E"/>
    <w:rsid w:val="00B4705C"/>
    <w:rsid w:val="00B63BDD"/>
    <w:rsid w:val="00B752DA"/>
    <w:rsid w:val="00BB698D"/>
    <w:rsid w:val="00BC3B54"/>
    <w:rsid w:val="00C20421"/>
    <w:rsid w:val="00C960B5"/>
    <w:rsid w:val="00CF7884"/>
    <w:rsid w:val="00D106E8"/>
    <w:rsid w:val="00D13298"/>
    <w:rsid w:val="00D6726C"/>
    <w:rsid w:val="00D779C8"/>
    <w:rsid w:val="00D82FE3"/>
    <w:rsid w:val="00D878D9"/>
    <w:rsid w:val="00DC0256"/>
    <w:rsid w:val="00E94F2F"/>
    <w:rsid w:val="00EC198C"/>
    <w:rsid w:val="00EF6E62"/>
    <w:rsid w:val="00F01CAA"/>
    <w:rsid w:val="00F22072"/>
    <w:rsid w:val="00F5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B7E4C"/>
  <w15:chartTrackingRefBased/>
  <w15:docId w15:val="{2D816F75-94BA-44E4-ACAB-BB14982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0A2"/>
    <w:rPr>
      <w:rFonts w:ascii="Open Sans" w:hAnsi="Open Sans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547AE"/>
    <w:pPr>
      <w:spacing w:after="120" w:line="240" w:lineRule="auto"/>
      <w:outlineLvl w:val="0"/>
    </w:pPr>
    <w:rPr>
      <w:rFonts w:ascii="PermianSlabSerifTypeface" w:hAnsi="PermianSlabSerifTypeface" w:cs="Open Sans"/>
      <w:b/>
      <w:bCs/>
      <w:color w:val="5B9BD5" w:themeColor="accent5"/>
      <w:spacing w:val="-20"/>
      <w:sz w:val="48"/>
      <w:szCs w:val="28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9547AE"/>
    <w:pPr>
      <w:spacing w:after="60" w:line="240" w:lineRule="auto"/>
      <w:outlineLvl w:val="1"/>
    </w:pPr>
    <w:rPr>
      <w:rFonts w:ascii="PermianSlabSerifTypeface" w:hAnsi="PermianSlabSerifTypeface" w:cs="Open Sans"/>
      <w:iCs/>
      <w:color w:val="44546A" w:themeColor="text2"/>
      <w:sz w:val="28"/>
      <w:szCs w:val="21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547AE"/>
    <w:pPr>
      <w:keepNext/>
      <w:keepLines/>
      <w:spacing w:before="40" w:after="0" w:line="300" w:lineRule="auto"/>
      <w:outlineLvl w:val="2"/>
    </w:pPr>
    <w:rPr>
      <w:rFonts w:asciiTheme="majorHAnsi" w:eastAsiaTheme="majorEastAsia" w:hAnsiTheme="majorHAnsi" w:cstheme="majorBidi"/>
      <w:bCs/>
      <w:color w:val="6E707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50A2"/>
    <w:pPr>
      <w:spacing w:after="0" w:line="240" w:lineRule="auto"/>
    </w:pPr>
    <w:rPr>
      <w:rFonts w:ascii="Open Sans" w:hAnsi="Open Sans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547AE"/>
    <w:rPr>
      <w:rFonts w:ascii="PermianSlabSerifTypeface" w:hAnsi="PermianSlabSerifTypeface" w:cs="Open Sans"/>
      <w:b/>
      <w:bCs/>
      <w:color w:val="5B9BD5" w:themeColor="accent5"/>
      <w:spacing w:val="-20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47AE"/>
    <w:rPr>
      <w:rFonts w:ascii="PermianSlabSerifTypeface" w:hAnsi="PermianSlabSerifTypeface" w:cs="Open Sans"/>
      <w:iCs/>
      <w:color w:val="44546A" w:themeColor="text2"/>
      <w:sz w:val="28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9547AE"/>
    <w:rPr>
      <w:rFonts w:asciiTheme="majorHAnsi" w:eastAsiaTheme="majorEastAsia" w:hAnsiTheme="majorHAnsi" w:cstheme="majorBidi"/>
      <w:bCs/>
      <w:color w:val="6E7073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547AE"/>
    <w:pPr>
      <w:spacing w:before="480" w:after="120" w:line="900" w:lineRule="exact"/>
      <w:jc w:val="both"/>
    </w:pPr>
    <w:rPr>
      <w:rFonts w:ascii="PermianSlabSerifTypeface" w:hAnsi="PermianSlabSerifTypeface" w:cs="Open Sans"/>
      <w:b/>
      <w:bCs/>
      <w:color w:val="44546A" w:themeColor="text2"/>
      <w:kern w:val="52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9547AE"/>
    <w:rPr>
      <w:rFonts w:ascii="PermianSlabSerifTypeface" w:hAnsi="PermianSlabSerifTypeface" w:cs="Open Sans"/>
      <w:b/>
      <w:bCs/>
      <w:color w:val="44546A" w:themeColor="text2"/>
      <w:kern w:val="52"/>
      <w:sz w:val="76"/>
      <w:szCs w:val="76"/>
    </w:rPr>
  </w:style>
  <w:style w:type="paragraph" w:styleId="Subtitle">
    <w:name w:val="Subtitle"/>
    <w:basedOn w:val="Normal"/>
    <w:link w:val="SubtitleChar"/>
    <w:autoRedefine/>
    <w:uiPriority w:val="11"/>
    <w:qFormat/>
    <w:rsid w:val="009547AE"/>
    <w:rPr>
      <w:color w:val="1B365D"/>
      <w:sz w:val="44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547AE"/>
    <w:rPr>
      <w:rFonts w:ascii="Open Sans" w:hAnsi="Open Sans"/>
      <w:color w:val="1B365D"/>
      <w:sz w:val="44"/>
      <w:szCs w:val="48"/>
    </w:rPr>
  </w:style>
  <w:style w:type="character" w:styleId="Emphasis">
    <w:name w:val="Emphasis"/>
    <w:basedOn w:val="DefaultParagraphFont"/>
    <w:uiPriority w:val="20"/>
    <w:rsid w:val="00F55F3A"/>
    <w:rPr>
      <w:rFonts w:ascii="Open Sans" w:hAnsi="Open Sans"/>
      <w:i/>
      <w:iCs/>
    </w:rPr>
  </w:style>
  <w:style w:type="paragraph" w:styleId="ListParagraph">
    <w:name w:val="List Paragraph"/>
    <w:basedOn w:val="Normal"/>
    <w:uiPriority w:val="34"/>
    <w:qFormat/>
    <w:rsid w:val="00A550A2"/>
    <w:pPr>
      <w:ind w:left="720"/>
      <w:contextualSpacing/>
    </w:pPr>
  </w:style>
  <w:style w:type="character" w:styleId="SubtleEmphasis">
    <w:name w:val="Subtle Emphasis"/>
    <w:basedOn w:val="DefaultParagraphFont"/>
    <w:uiPriority w:val="19"/>
    <w:rsid w:val="00F55F3A"/>
    <w:rPr>
      <w:rFonts w:ascii="Open Sans" w:hAnsi="Open Sans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F55F3A"/>
    <w:rPr>
      <w:rFonts w:ascii="Open Sans" w:hAnsi="Open Sans"/>
      <w:i/>
      <w:iCs/>
      <w:color w:val="auto"/>
    </w:rPr>
  </w:style>
  <w:style w:type="paragraph" w:customStyle="1" w:styleId="Byline">
    <w:name w:val="Byline"/>
    <w:basedOn w:val="Normal"/>
    <w:link w:val="BylineChar"/>
    <w:autoRedefine/>
    <w:qFormat/>
    <w:rsid w:val="009547AE"/>
    <w:rPr>
      <w:color w:val="6E7073"/>
      <w:sz w:val="24"/>
      <w:szCs w:val="28"/>
    </w:rPr>
  </w:style>
  <w:style w:type="character" w:customStyle="1" w:styleId="BylineChar">
    <w:name w:val="Byline Char"/>
    <w:basedOn w:val="DefaultParagraphFont"/>
    <w:link w:val="Byline"/>
    <w:rsid w:val="009547AE"/>
    <w:rPr>
      <w:rFonts w:ascii="Open Sans" w:hAnsi="Open Sans"/>
      <w:color w:val="6E7073"/>
      <w:sz w:val="24"/>
      <w:szCs w:val="28"/>
    </w:rPr>
  </w:style>
  <w:style w:type="paragraph" w:customStyle="1" w:styleId="coverbyline">
    <w:name w:val="cover byline"/>
    <w:basedOn w:val="Normal"/>
    <w:link w:val="coverbylineChar"/>
    <w:autoRedefine/>
    <w:qFormat/>
    <w:rsid w:val="009547AE"/>
    <w:pPr>
      <w:spacing w:after="120" w:line="300" w:lineRule="auto"/>
      <w:jc w:val="both"/>
    </w:pPr>
    <w:rPr>
      <w:rFonts w:cs="Open Sans"/>
      <w:bCs/>
      <w:color w:val="5B9BD5" w:themeColor="accent5"/>
      <w:sz w:val="24"/>
      <w:szCs w:val="32"/>
    </w:rPr>
  </w:style>
  <w:style w:type="character" w:customStyle="1" w:styleId="coverbylineChar">
    <w:name w:val="cover byline Char"/>
    <w:basedOn w:val="DefaultParagraphFont"/>
    <w:link w:val="coverbyline"/>
    <w:rsid w:val="009547AE"/>
    <w:rPr>
      <w:rFonts w:ascii="Open Sans" w:hAnsi="Open Sans" w:cs="Open Sans"/>
      <w:bCs/>
      <w:color w:val="5B9BD5" w:themeColor="accent5"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69438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4388"/>
    <w:rPr>
      <w:color w:val="954F72"/>
      <w:u w:val="single"/>
    </w:rPr>
  </w:style>
  <w:style w:type="paragraph" w:customStyle="1" w:styleId="msonormal0">
    <w:name w:val="msonormal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71">
    <w:name w:val="xl71"/>
    <w:basedOn w:val="Normal"/>
    <w:rsid w:val="00694388"/>
    <w:pPr>
      <w:spacing w:before="100" w:beforeAutospacing="1" w:after="100" w:afterAutospacing="1" w:line="240" w:lineRule="auto"/>
    </w:pPr>
    <w:rPr>
      <w:rFonts w:eastAsia="Times New Roman" w:cs="Open Sans"/>
      <w:color w:val="131E29"/>
      <w:szCs w:val="20"/>
    </w:rPr>
  </w:style>
  <w:style w:type="paragraph" w:customStyle="1" w:styleId="xl72">
    <w:name w:val="xl72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74">
    <w:name w:val="xl74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694388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79">
    <w:name w:val="xl79"/>
    <w:basedOn w:val="Normal"/>
    <w:rsid w:val="006943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31E29"/>
      <w:sz w:val="24"/>
      <w:szCs w:val="24"/>
    </w:rPr>
  </w:style>
  <w:style w:type="paragraph" w:customStyle="1" w:styleId="xl81">
    <w:name w:val="xl81"/>
    <w:basedOn w:val="Normal"/>
    <w:rsid w:val="0069438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2">
    <w:name w:val="xl82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694388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6943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86">
    <w:name w:val="xl86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1"/>
      <w:sz w:val="24"/>
      <w:szCs w:val="24"/>
    </w:rPr>
  </w:style>
  <w:style w:type="paragraph" w:customStyle="1" w:styleId="xl87">
    <w:name w:val="xl87"/>
    <w:basedOn w:val="Normal"/>
    <w:rsid w:val="006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694388"/>
    <w:pPr>
      <w:spacing w:before="100" w:beforeAutospacing="1" w:after="100" w:afterAutospacing="1" w:line="240" w:lineRule="auto"/>
    </w:pPr>
    <w:rPr>
      <w:rFonts w:ascii="Proxima-nova" w:eastAsia="Times New Roman" w:hAnsi="Proxima-nova" w:cs="Times New Roman"/>
      <w:color w:val="000000"/>
      <w:szCs w:val="20"/>
    </w:rPr>
  </w:style>
  <w:style w:type="table" w:styleId="TableGrid">
    <w:name w:val="Table Grid"/>
    <w:basedOn w:val="TableNormal"/>
    <w:uiPriority w:val="39"/>
    <w:rsid w:val="00694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694388"/>
    <w:pPr>
      <w:spacing w:after="0" w:line="240" w:lineRule="auto"/>
    </w:pPr>
    <w:tblPr>
      <w:tblStyleRowBandSize w:val="1"/>
      <w:tblStyleColBandSize w:val="1"/>
      <w:tblBorders>
        <w:top w:val="single" w:sz="4" w:space="0" w:color="1B365D"/>
        <w:left w:val="single" w:sz="4" w:space="0" w:color="1B365D"/>
        <w:bottom w:val="single" w:sz="4" w:space="0" w:color="1B365D"/>
        <w:right w:val="single" w:sz="4" w:space="0" w:color="1B365D"/>
        <w:insideH w:val="single" w:sz="4" w:space="0" w:color="1B365D"/>
        <w:insideV w:val="single" w:sz="4" w:space="0" w:color="1B365D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4A7C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CDDDF4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69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88"/>
    <w:rPr>
      <w:rFonts w:ascii="Open Sans" w:hAnsi="Open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69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88"/>
    <w:rPr>
      <w:rFonts w:ascii="Open Sans" w:hAnsi="Open Sans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94388"/>
    <w:rPr>
      <w:color w:val="605E5C"/>
      <w:shd w:val="clear" w:color="auto" w:fill="E1DFDD"/>
    </w:rPr>
  </w:style>
  <w:style w:type="paragraph" w:customStyle="1" w:styleId="xl83">
    <w:name w:val="xl83"/>
    <w:basedOn w:val="Normal"/>
    <w:rsid w:val="0010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1017C2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10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682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6823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93">
    <w:name w:val="xl93"/>
    <w:basedOn w:val="Normal"/>
    <w:rsid w:val="006823B7"/>
    <w:pPr>
      <w:spacing w:before="100" w:beforeAutospacing="1" w:after="100" w:afterAutospacing="1" w:line="240" w:lineRule="auto"/>
      <w:textAlignment w:val="top"/>
    </w:pPr>
    <w:rPr>
      <w:rFonts w:eastAsia="Times New Roman" w:cs="Open Sans"/>
      <w:color w:val="000000"/>
      <w:szCs w:val="20"/>
    </w:rPr>
  </w:style>
  <w:style w:type="paragraph" w:customStyle="1" w:styleId="xl94">
    <w:name w:val="xl94"/>
    <w:basedOn w:val="Normal"/>
    <w:rsid w:val="006823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95">
    <w:name w:val="xl95"/>
    <w:basedOn w:val="Normal"/>
    <w:rsid w:val="00C960B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96">
    <w:name w:val="xl96"/>
    <w:basedOn w:val="Normal"/>
    <w:rsid w:val="00C960B5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97">
    <w:name w:val="xl97"/>
    <w:basedOn w:val="Normal"/>
    <w:rsid w:val="00C960B5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necd.com/sites/certified-sites/select-tennessee-property-evaluation-program" TargetMode="External"/><Relationship Id="rId21" Type="http://schemas.openxmlformats.org/officeDocument/2006/relationships/hyperlink" Target="https://www.tnecd.com/advantages/incentives-grants" TargetMode="External"/><Relationship Id="rId42" Type="http://schemas.openxmlformats.org/officeDocument/2006/relationships/hyperlink" Target="https://www.tn.gov/humanservices/for-families/child-care-services/child-care-resources-for-providers/wages--mini-grants-and-more.html" TargetMode="External"/><Relationship Id="rId47" Type="http://schemas.openxmlformats.org/officeDocument/2006/relationships/hyperlink" Target="https://www.tn.gov/workforce/tennessee-economic-data-/labor-force-participation-analysis.html" TargetMode="External"/><Relationship Id="rId63" Type="http://schemas.openxmlformats.org/officeDocument/2006/relationships/hyperlink" Target="https://www.tn.gov/tdot/passenger-transportation-rail-freight/public-transportation-section/grant-administration.html" TargetMode="External"/><Relationship Id="rId68" Type="http://schemas.openxmlformats.org/officeDocument/2006/relationships/hyperlink" Target="https://www.collegefortn.org/advise-tn/" TargetMode="External"/><Relationship Id="rId84" Type="http://schemas.openxmlformats.org/officeDocument/2006/relationships/hyperlink" Target="https://www.tn.gov/ecd/rural-development/grant-opportunity-fund.html" TargetMode="External"/><Relationship Id="rId89" Type="http://schemas.openxmlformats.org/officeDocument/2006/relationships/footer" Target="footer1.xml"/><Relationship Id="rId16" Type="http://schemas.openxmlformats.org/officeDocument/2006/relationships/hyperlink" Target="https://www.tn.gov/agriculture/department/administration/commodity-distribution/emergency-food-assistance-program.html" TargetMode="External"/><Relationship Id="rId11" Type="http://schemas.openxmlformats.org/officeDocument/2006/relationships/hyperlink" Target="https://www.tn.gov/agriculture/animals/veterinary-resources/spay---neuter-resources.html" TargetMode="External"/><Relationship Id="rId32" Type="http://schemas.openxmlformats.org/officeDocument/2006/relationships/hyperlink" Target="https://www.tn.gov/environment/program-areas/wr-water-resources/srfp.html" TargetMode="External"/><Relationship Id="rId37" Type="http://schemas.openxmlformats.org/officeDocument/2006/relationships/hyperlink" Target="https://www.tn.gov/finance/office-of-criminal-justice-programs/ocjp/ocjp-grants-manual/redirect-fund-source-chapters/fund-source-chapters/ebp.html" TargetMode="External"/><Relationship Id="rId53" Type="http://schemas.openxmlformats.org/officeDocument/2006/relationships/hyperlink" Target="https://www.tn.gov/tdot/passenger-transportation-rail-freight/public-transportation-section/grant-administration.html" TargetMode="External"/><Relationship Id="rId58" Type="http://schemas.openxmlformats.org/officeDocument/2006/relationships/hyperlink" Target="https://www.tn.gov/tdot/passenger-transportation-rail-freight/public-transportation-section/grant-administration.html" TargetMode="External"/><Relationship Id="rId74" Type="http://schemas.openxmlformats.org/officeDocument/2006/relationships/hyperlink" Target="https://www.ucpmidtn.org/home-access" TargetMode="External"/><Relationship Id="rId79" Type="http://schemas.openxmlformats.org/officeDocument/2006/relationships/hyperlink" Target="https://thda.org/help-for-homeowners/energy-assistance-programs/weatherization-assistance-program" TargetMode="External"/><Relationship Id="rId5" Type="http://schemas.openxmlformats.org/officeDocument/2006/relationships/settings" Target="settings.xml"/><Relationship Id="rId90" Type="http://schemas.openxmlformats.org/officeDocument/2006/relationships/fontTable" Target="fontTable.xml"/><Relationship Id="rId14" Type="http://schemas.openxmlformats.org/officeDocument/2006/relationships/hyperlink" Target="https://www.tn.gov/agriculture/forests/businesses/cost-share-for-forest-industry.html" TargetMode="External"/><Relationship Id="rId22" Type="http://schemas.openxmlformats.org/officeDocument/2006/relationships/hyperlink" Target="https://www.tnecd.com/advantages/incentives-grants" TargetMode="External"/><Relationship Id="rId27" Type="http://schemas.openxmlformats.org/officeDocument/2006/relationships/hyperlink" Target="https://tnecd.com/sites/certified-sites/" TargetMode="External"/><Relationship Id="rId30" Type="http://schemas.openxmlformats.org/officeDocument/2006/relationships/hyperlink" Target="https://www.tn.gov/environment/sustainability/funding/green-energy.html" TargetMode="External"/><Relationship Id="rId35" Type="http://schemas.openxmlformats.org/officeDocument/2006/relationships/hyperlink" Target="https://www.tncleanfuels.org/rde4ht-reducing-diesel-emissions-for-a-healthier-tennessee" TargetMode="External"/><Relationship Id="rId43" Type="http://schemas.openxmlformats.org/officeDocument/2006/relationships/hyperlink" Target="https://www.tn.gov/humanservices/for-families/child-care-services/child-care-resources-for-providers/wages--mini-grants-and-more.html" TargetMode="External"/><Relationship Id="rId48" Type="http://schemas.openxmlformats.org/officeDocument/2006/relationships/hyperlink" Target="https://tntrafficsafety.org/applying-for-grants" TargetMode="External"/><Relationship Id="rId56" Type="http://schemas.openxmlformats.org/officeDocument/2006/relationships/hyperlink" Target="https://www.tn.gov/tdot/passenger-transportation-rail-freight/public-transportation-section/grant-administration.html" TargetMode="External"/><Relationship Id="rId64" Type="http://schemas.openxmlformats.org/officeDocument/2006/relationships/hyperlink" Target="https://ttap.utk.edu/" TargetMode="External"/><Relationship Id="rId69" Type="http://schemas.openxmlformats.org/officeDocument/2006/relationships/hyperlink" Target="https://home.mmc.edu/financial-aid/types-of-financial-aid" TargetMode="External"/><Relationship Id="rId77" Type="http://schemas.openxmlformats.org/officeDocument/2006/relationships/hyperlink" Target="https://thda.org/government-nonprofit-partners/tennessee-housing-trust-fund/rebuild-and-recover-program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faa.gov/iija/airport-infrastructure" TargetMode="External"/><Relationship Id="rId72" Type="http://schemas.openxmlformats.org/officeDocument/2006/relationships/hyperlink" Target="https://www.collegefortn.org/about-financial-aid" TargetMode="External"/><Relationship Id="rId80" Type="http://schemas.openxmlformats.org/officeDocument/2006/relationships/hyperlink" Target="https://www.fns.usda.gov/usda-fis/npa-approved-processors" TargetMode="External"/><Relationship Id="rId85" Type="http://schemas.openxmlformats.org/officeDocument/2006/relationships/hyperlink" Target="https://www.tn.gov/ecd/grants/additional-grants/federal-match-program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tn.gov/agriculture/animals/apiary.html" TargetMode="External"/><Relationship Id="rId17" Type="http://schemas.openxmlformats.org/officeDocument/2006/relationships/hyperlink" Target="https://www.tn.gov/content/tn/disability-and-aging/resource-directory/grants.html" TargetMode="External"/><Relationship Id="rId25" Type="http://schemas.openxmlformats.org/officeDocument/2006/relationships/hyperlink" Target="https://www.tn.gov/ecd/rural-development/infrastructure-planning-grant.html" TargetMode="External"/><Relationship Id="rId33" Type="http://schemas.openxmlformats.org/officeDocument/2006/relationships/hyperlink" Target="mailto:Paula.Mitchell@tn.gov" TargetMode="External"/><Relationship Id="rId38" Type="http://schemas.openxmlformats.org/officeDocument/2006/relationships/hyperlink" Target="https://www.tn.gov/finance/office-of-criminal-justice-programs/ocjp/tennessee-strong-families-grant-program-.html" TargetMode="External"/><Relationship Id="rId46" Type="http://schemas.openxmlformats.org/officeDocument/2006/relationships/hyperlink" Target="https://www.tn.gov/apprenticeshiptn.html" TargetMode="External"/><Relationship Id="rId59" Type="http://schemas.openxmlformats.org/officeDocument/2006/relationships/hyperlink" Target="https://tnpollinators.org/milkweed" TargetMode="External"/><Relationship Id="rId67" Type="http://schemas.openxmlformats.org/officeDocument/2006/relationships/hyperlink" Target="https://www.tn.gov/tdot/passenger-transportation-rail-freight/public-transportation-section/grant-administration.html" TargetMode="External"/><Relationship Id="rId20" Type="http://schemas.openxmlformats.org/officeDocument/2006/relationships/hyperlink" Target="https://www.tn.gov/content/tn/disability-and-aging/resource-directory/grants.html" TargetMode="External"/><Relationship Id="rId41" Type="http://schemas.openxmlformats.org/officeDocument/2006/relationships/hyperlink" Target="https://www.tn.gov/health/health-program-areas/fhw/diabetes/project-diabetes/about-project-diabetes.html" TargetMode="External"/><Relationship Id="rId54" Type="http://schemas.openxmlformats.org/officeDocument/2006/relationships/hyperlink" Target="https://www.tn.gov/tdot/passenger-transportation-rail-freight/public-transportation-section/grant-administration.html" TargetMode="External"/><Relationship Id="rId62" Type="http://schemas.openxmlformats.org/officeDocument/2006/relationships/hyperlink" Target="https://www.tn.gov/tdot/passenger-transportation-rail-freight/freight-and-rail-safety-engineering/competitive-rail-connectivity-grants.html" TargetMode="External"/><Relationship Id="rId70" Type="http://schemas.openxmlformats.org/officeDocument/2006/relationships/hyperlink" Target="https://www.collegefortn.org/gearuptn-2/" TargetMode="External"/><Relationship Id="rId75" Type="http://schemas.openxmlformats.org/officeDocument/2006/relationships/hyperlink" Target="https://thda.org/government-nonprofit-partners/home-program" TargetMode="External"/><Relationship Id="rId83" Type="http://schemas.openxmlformats.org/officeDocument/2006/relationships/hyperlink" Target="https://www.tn.gov/ecd/grants/additional-grants/iris-grant-program.html" TargetMode="External"/><Relationship Id="rId88" Type="http://schemas.openxmlformats.org/officeDocument/2006/relationships/hyperlink" Target="https://www.tn.gov/ecd/rural-development/rural-fellowship-program.html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tn.gov/agriculture/department/business-development-division/farm-direct/picktn-products.html" TargetMode="External"/><Relationship Id="rId23" Type="http://schemas.openxmlformats.org/officeDocument/2006/relationships/hyperlink" Target="https://www.tnecd.com/advantages/incentives-grants" TargetMode="External"/><Relationship Id="rId28" Type="http://schemas.openxmlformats.org/officeDocument/2006/relationships/hyperlink" Target="https://www.tnentertainment.com/" TargetMode="External"/><Relationship Id="rId36" Type="http://schemas.openxmlformats.org/officeDocument/2006/relationships/hyperlink" Target="https://www.tn.gov/environment/sustainability/funding/teap.html" TargetMode="External"/><Relationship Id="rId49" Type="http://schemas.openxmlformats.org/officeDocument/2006/relationships/hyperlink" Target="https://www.tn.gov/tdot/strategic-planning-home/research/programs.html" TargetMode="External"/><Relationship Id="rId57" Type="http://schemas.openxmlformats.org/officeDocument/2006/relationships/hyperlink" Target="https://www.tn.gov/tdot/local-programs-community-investments/community-investments-office/bicycle-and-pedestrian-program/multimodal-access-grant.html" TargetMode="External"/><Relationship Id="rId10" Type="http://schemas.openxmlformats.org/officeDocument/2006/relationships/hyperlink" Target="https://www.tn.gov/agriculture/businesses/agtrack-cost-share-program.html" TargetMode="External"/><Relationship Id="rId31" Type="http://schemas.openxmlformats.org/officeDocument/2006/relationships/hyperlink" Target="https://www.tn.gov/environment/program-areas/wr-water-resources/srfp.html" TargetMode="External"/><Relationship Id="rId44" Type="http://schemas.openxmlformats.org/officeDocument/2006/relationships/hyperlink" Target="https://www.tn.gov/humanservices/for-families/child-care-services/child-care-resources-for-providers/wages--mini-grants-and-more.html" TargetMode="External"/><Relationship Id="rId52" Type="http://schemas.openxmlformats.org/officeDocument/2006/relationships/hyperlink" Target="https://www.tn.gov/tdot/passenger-transportation-rail-freight/public-transportation-section/grant-administration.html" TargetMode="External"/><Relationship Id="rId60" Type="http://schemas.openxmlformats.org/officeDocument/2006/relationships/hyperlink" Target="https://www.tn.gov/tdot/passenger-transportation-rail-freight/public-transportation-section/grant-administration.html" TargetMode="External"/><Relationship Id="rId65" Type="http://schemas.openxmlformats.org/officeDocument/2006/relationships/hyperlink" Target="https://www.tn.gov/tdot/traffic-design/signal-and-lighting-design/traffic-signal-modernization-program.html" TargetMode="External"/><Relationship Id="rId73" Type="http://schemas.openxmlformats.org/officeDocument/2006/relationships/hyperlink" Target="https://thda.org/government-nonprofit-partners/emergency-solution-grants-esg-program" TargetMode="External"/><Relationship Id="rId78" Type="http://schemas.openxmlformats.org/officeDocument/2006/relationships/hyperlink" Target="https://thda.org/government-nonprofit-partners/tennessee-housing-trust-fund/competitive-grants-program" TargetMode="External"/><Relationship Id="rId81" Type="http://schemas.openxmlformats.org/officeDocument/2006/relationships/hyperlink" Target="https://www.tn.gov/agriculture/farms/conservation/tennessee-riparian-incentives-program.html" TargetMode="External"/><Relationship Id="rId86" Type="http://schemas.openxmlformats.org/officeDocument/2006/relationships/hyperlink" Target="https://launchtn.org/sbir-sttr-matching-fund/" TargetMode="External"/><Relationship Id="rId4" Type="http://schemas.openxmlformats.org/officeDocument/2006/relationships/styles" Target="styles.xml"/><Relationship Id="rId9" Type="http://schemas.openxmlformats.org/officeDocument/2006/relationships/hyperlink" Target="https://tnartscommission.org/art-grants/" TargetMode="External"/><Relationship Id="rId13" Type="http://schemas.openxmlformats.org/officeDocument/2006/relationships/hyperlink" Target="https://www.tn.gov/agriculture/consumers/food-safety/ag-farms-farmers-markets.html" TargetMode="External"/><Relationship Id="rId18" Type="http://schemas.openxmlformats.org/officeDocument/2006/relationships/hyperlink" Target="https://www.tn.gov/disability-and-aging/disability-aging-programs/family-support.html" TargetMode="External"/><Relationship Id="rId39" Type="http://schemas.openxmlformats.org/officeDocument/2006/relationships/hyperlink" Target="https://www.tn.gov/finance/office-of-criminal-justice-programs/ocjp/ocjp-grants-manual" TargetMode="External"/><Relationship Id="rId34" Type="http://schemas.openxmlformats.org/officeDocument/2006/relationships/hyperlink" Target="https://pathwaylending.org/energy-efficiency/" TargetMode="External"/><Relationship Id="rId50" Type="http://schemas.openxmlformats.org/officeDocument/2006/relationships/hyperlink" Target="https://www.tn.gov/tdot/aeronautics/aviation-outreach-education-program.html" TargetMode="External"/><Relationship Id="rId55" Type="http://schemas.openxmlformats.org/officeDocument/2006/relationships/hyperlink" Target="https://www.tn.gov/tdot/passenger-transportation-rail-freight/freight-and-rail-safety-engineering/highway-railroad-grade-crossing-program.html" TargetMode="External"/><Relationship Id="rId76" Type="http://schemas.openxmlformats.org/officeDocument/2006/relationships/hyperlink" Target="https://thda.org/help-for-homeowners/energy-assistance-programs/low-income-home-energy-assistance-program-liheap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tn.gov/thec/for-institutions/workforce-and-economic-development.htm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growyourown.tnedu.gov/" TargetMode="External"/><Relationship Id="rId24" Type="http://schemas.openxmlformats.org/officeDocument/2006/relationships/hyperlink" Target="https://www.fundtennessee.org/" TargetMode="External"/><Relationship Id="rId40" Type="http://schemas.openxmlformats.org/officeDocument/2006/relationships/hyperlink" Target="https://www.tn.gov/health/health-program-areas/office-of-primary-prevention/redirect-opp/built-environment-and-health.html" TargetMode="External"/><Relationship Id="rId45" Type="http://schemas.openxmlformats.org/officeDocument/2006/relationships/hyperlink" Target="https://www.tn.gov/humanservices/tanf-opportunity-act/toa-grant-opportunities/families-first-community-grants.html" TargetMode="External"/><Relationship Id="rId66" Type="http://schemas.openxmlformats.org/officeDocument/2006/relationships/hyperlink" Target="https://www.tn.gov/tdot/long-range-planning-home/longrange-oct/longrange-planning-grant.html" TargetMode="External"/><Relationship Id="rId87" Type="http://schemas.openxmlformats.org/officeDocument/2006/relationships/hyperlink" Target="https://tnsmartstart.com/" TargetMode="External"/><Relationship Id="rId61" Type="http://schemas.openxmlformats.org/officeDocument/2006/relationships/hyperlink" Target="https://www.tn.gov/tdot/passenger-transportation-rail-freight/public-transportation-section/grant-administration.html" TargetMode="External"/><Relationship Id="rId82" Type="http://schemas.openxmlformats.org/officeDocument/2006/relationships/hyperlink" Target="https://www.tn.gov/workforce-services-tn/swdb/swdb-strategies/rural-workforce-initiatives.html" TargetMode="External"/><Relationship Id="rId19" Type="http://schemas.openxmlformats.org/officeDocument/2006/relationships/hyperlink" Target="https://www.thearctn.org/our-programs/pa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tate of Tennessee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b715fc-0703-4c71-9a26-12348c233200">
      <Terms xmlns="http://schemas.microsoft.com/office/infopath/2007/PartnerControls"/>
    </lcf76f155ced4ddcb4097134ff3c332f>
    <TaxCatchAll xmlns="6b5f5ff1-4380-4edf-a34c-c41e4c7d38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3B6723EE0C74CA83F6E6D7D2FF682" ma:contentTypeVersion="16" ma:contentTypeDescription="Create a new document." ma:contentTypeScope="" ma:versionID="280dbdb0f8e474c882ea84460771a39a">
  <xsd:schema xmlns:xsd="http://www.w3.org/2001/XMLSchema" xmlns:xs="http://www.w3.org/2001/XMLSchema" xmlns:p="http://schemas.microsoft.com/office/2006/metadata/properties" xmlns:ns2="43b715fc-0703-4c71-9a26-12348c233200" xmlns:ns3="6b5f5ff1-4380-4edf-a34c-c41e4c7d388f" targetNamespace="http://schemas.microsoft.com/office/2006/metadata/properties" ma:root="true" ma:fieldsID="85f98d8af4ff8b59152fb4fd94c5f1a5" ns2:_="" ns3:_="">
    <xsd:import namespace="43b715fc-0703-4c71-9a26-12348c233200"/>
    <xsd:import namespace="6b5f5ff1-4380-4edf-a34c-c41e4c7d3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715fc-0703-4c71-9a26-12348c233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f5ff1-4380-4edf-a34c-c41e4c7d38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3d126b-ba60-4059-b4a2-48d5703afdd5}" ma:internalName="TaxCatchAll" ma:showField="CatchAllData" ma:web="6b5f5ff1-4380-4edf-a34c-c41e4c7d3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D3E37B-CD1C-4776-B6CD-843EC9560B0B}">
  <ds:schemaRefs>
    <ds:schemaRef ds:uri="http://schemas.microsoft.com/office/2006/metadata/properties"/>
    <ds:schemaRef ds:uri="http://schemas.microsoft.com/office/infopath/2007/PartnerControls"/>
    <ds:schemaRef ds:uri="43b715fc-0703-4c71-9a26-12348c233200"/>
    <ds:schemaRef ds:uri="6b5f5ff1-4380-4edf-a34c-c41e4c7d388f"/>
  </ds:schemaRefs>
</ds:datastoreItem>
</file>

<file path=customXml/itemProps2.xml><?xml version="1.0" encoding="utf-8"?>
<ds:datastoreItem xmlns:ds="http://schemas.openxmlformats.org/officeDocument/2006/customXml" ds:itemID="{BB1F0A97-C37E-4E03-91F9-9A8A8816A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b715fc-0703-4c71-9a26-12348c233200"/>
    <ds:schemaRef ds:uri="6b5f5ff1-4380-4edf-a34c-c41e4c7d3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9D894-DA72-4444-9D83-945CADF306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8685</Words>
  <Characters>49509</Characters>
  <Application>Microsoft Office Word</Application>
  <DocSecurity>0</DocSecurity>
  <Lines>412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C. Rogers</dc:creator>
  <cp:keywords/>
  <dc:description/>
  <cp:lastModifiedBy>Hayden Pierce</cp:lastModifiedBy>
  <cp:revision>4</cp:revision>
  <cp:lastPrinted>2024-03-07T18:35:00Z</cp:lastPrinted>
  <dcterms:created xsi:type="dcterms:W3CDTF">2026-07-23T18:46:00Z</dcterms:created>
  <dcterms:modified xsi:type="dcterms:W3CDTF">2026-07-23T18:47:00Z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0x010100B673B6723EE0C74CA83F6E6D7D2FF682</vt:lpwstr>
  </property>
  <property fmtid="{D5CDD505-2E9C-101B-9397-08002B2CF9AE}" pid="3" name="MediaServiceImageTags">
    <vt:lpwstr/>
  </property>
  <property fmtid="{D5CDD505-2E9C-101B-9397-08002B2CF9AE}" pid="4" name="GrammarlyDocumentId">
    <vt:lpwstr>5c0d547f-8645-40fd-a70c-d5c886882096</vt:lpwstr>
  </property>
</Properties>
</file>