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3FAE6" w14:textId="7D30B88E" w:rsidR="002A38F5" w:rsidRDefault="00D95CF2">
      <w:pPr>
        <w:rPr>
          <w:rFonts w:ascii="Open Sans" w:hAnsi="Open Sans" w:cs="Open Sans"/>
          <w:noProof/>
          <w:sz w:val="20"/>
          <w:szCs w:val="20"/>
        </w:rPr>
      </w:pPr>
      <w:r>
        <w:rPr>
          <w:rFonts w:ascii="Open Sans" w:hAnsi="Open Sans" w:cs="Open Sans"/>
          <w:noProof/>
          <w:sz w:val="20"/>
          <w:szCs w:val="20"/>
        </w:rPr>
        <w:drawing>
          <wp:anchor distT="0" distB="0" distL="114300" distR="114300" simplePos="0" relativeHeight="251754496" behindDoc="1" locked="0" layoutInCell="1" allowOverlap="1" wp14:anchorId="778BAF81" wp14:editId="6100675B">
            <wp:simplePos x="0" y="0"/>
            <wp:positionH relativeFrom="page">
              <wp:align>left</wp:align>
            </wp:positionH>
            <wp:positionV relativeFrom="paragraph">
              <wp:posOffset>-1454150</wp:posOffset>
            </wp:positionV>
            <wp:extent cx="9027994" cy="6017158"/>
            <wp:effectExtent l="0" t="0" r="1905" b="3175"/>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12">
                      <a:extLst>
                        <a:ext uri="{28A0092B-C50C-407E-A947-70E740481C1C}">
                          <a14:useLocalDpi xmlns:a14="http://schemas.microsoft.com/office/drawing/2010/main" val="0"/>
                        </a:ext>
                      </a:extLst>
                    </a:blip>
                    <a:stretch>
                      <a:fillRect/>
                    </a:stretch>
                  </pic:blipFill>
                  <pic:spPr>
                    <a:xfrm>
                      <a:off x="0" y="0"/>
                      <a:ext cx="9027994" cy="6017158"/>
                    </a:xfrm>
                    <a:prstGeom prst="rect">
                      <a:avLst/>
                    </a:prstGeom>
                  </pic:spPr>
                </pic:pic>
              </a:graphicData>
            </a:graphic>
            <wp14:sizeRelH relativeFrom="page">
              <wp14:pctWidth>0</wp14:pctWidth>
            </wp14:sizeRelH>
            <wp14:sizeRelV relativeFrom="page">
              <wp14:pctHeight>0</wp14:pctHeight>
            </wp14:sizeRelV>
          </wp:anchor>
        </w:drawing>
      </w:r>
    </w:p>
    <w:p w14:paraId="017C5FC9" w14:textId="143227E7" w:rsidR="002A38F5" w:rsidRPr="00CA2DEE" w:rsidRDefault="002A38F5">
      <w:pPr>
        <w:rPr>
          <w:rFonts w:ascii="Open Sans" w:hAnsi="Open Sans" w:cs="Open Sans"/>
          <w:noProof/>
          <w:sz w:val="20"/>
          <w:szCs w:val="20"/>
        </w:rPr>
      </w:pPr>
    </w:p>
    <w:p w14:paraId="316A68E8" w14:textId="0A17EFB1" w:rsidR="002A38F5" w:rsidRPr="00CA2DEE" w:rsidRDefault="00D778E1" w:rsidP="00D778E1">
      <w:pPr>
        <w:tabs>
          <w:tab w:val="left" w:pos="2175"/>
        </w:tabs>
        <w:rPr>
          <w:rFonts w:ascii="Open Sans" w:hAnsi="Open Sans" w:cs="Open Sans"/>
          <w:noProof/>
          <w:sz w:val="20"/>
          <w:szCs w:val="20"/>
        </w:rPr>
      </w:pPr>
      <w:r>
        <w:rPr>
          <w:rFonts w:ascii="Open Sans" w:hAnsi="Open Sans" w:cs="Open Sans"/>
          <w:noProof/>
          <w:sz w:val="20"/>
          <w:szCs w:val="20"/>
        </w:rPr>
        <w:tab/>
      </w:r>
    </w:p>
    <w:p w14:paraId="00213522" w14:textId="5FA74722" w:rsidR="002A38F5" w:rsidRPr="00CA2DEE" w:rsidRDefault="00D778E1" w:rsidP="00D778E1">
      <w:pPr>
        <w:tabs>
          <w:tab w:val="left" w:pos="3240"/>
        </w:tabs>
        <w:rPr>
          <w:rFonts w:ascii="Open Sans" w:hAnsi="Open Sans" w:cs="Open Sans"/>
          <w:noProof/>
          <w:sz w:val="20"/>
          <w:szCs w:val="20"/>
        </w:rPr>
      </w:pPr>
      <w:r>
        <w:rPr>
          <w:rFonts w:ascii="Open Sans" w:hAnsi="Open Sans" w:cs="Open Sans"/>
          <w:noProof/>
          <w:sz w:val="20"/>
          <w:szCs w:val="20"/>
        </w:rPr>
        <w:tab/>
      </w:r>
    </w:p>
    <w:p w14:paraId="3BF669D7" w14:textId="77777777" w:rsidR="002A38F5" w:rsidRPr="00CA2DEE" w:rsidRDefault="002A38F5">
      <w:pPr>
        <w:rPr>
          <w:rFonts w:ascii="Open Sans" w:hAnsi="Open Sans" w:cs="Open Sans"/>
          <w:noProof/>
          <w:sz w:val="20"/>
          <w:szCs w:val="20"/>
        </w:rPr>
      </w:pPr>
    </w:p>
    <w:p w14:paraId="7FBA36AA" w14:textId="23990C8C" w:rsidR="002A38F5" w:rsidRPr="00CA2DEE" w:rsidRDefault="00FE5666" w:rsidP="00FE5666">
      <w:pPr>
        <w:tabs>
          <w:tab w:val="left" w:pos="6120"/>
        </w:tabs>
        <w:ind w:firstLine="720"/>
        <w:rPr>
          <w:rFonts w:ascii="Open Sans" w:hAnsi="Open Sans" w:cs="Open Sans"/>
          <w:noProof/>
          <w:sz w:val="20"/>
          <w:szCs w:val="20"/>
        </w:rPr>
      </w:pPr>
      <w:r>
        <w:rPr>
          <w:rFonts w:ascii="Open Sans" w:hAnsi="Open Sans" w:cs="Open Sans"/>
          <w:noProof/>
          <w:sz w:val="20"/>
          <w:szCs w:val="20"/>
        </w:rPr>
        <w:tab/>
      </w:r>
    </w:p>
    <w:p w14:paraId="4BF27E21" w14:textId="0CAC1E4C" w:rsidR="002A38F5" w:rsidRPr="00CA2DEE" w:rsidRDefault="002A38F5">
      <w:pPr>
        <w:rPr>
          <w:rFonts w:ascii="Open Sans" w:hAnsi="Open Sans" w:cs="Open Sans"/>
          <w:noProof/>
          <w:sz w:val="20"/>
          <w:szCs w:val="20"/>
        </w:rPr>
      </w:pPr>
    </w:p>
    <w:p w14:paraId="3FBA3D7B" w14:textId="34460046" w:rsidR="002A38F5" w:rsidRPr="00CA2DEE" w:rsidRDefault="002A38F5">
      <w:pPr>
        <w:rPr>
          <w:rFonts w:ascii="Open Sans" w:hAnsi="Open Sans" w:cs="Open Sans"/>
          <w:noProof/>
          <w:sz w:val="20"/>
          <w:szCs w:val="20"/>
        </w:rPr>
      </w:pPr>
    </w:p>
    <w:p w14:paraId="01954C61" w14:textId="6CA5AFD8" w:rsidR="00737B20" w:rsidRPr="00CA2DEE" w:rsidRDefault="00737B20" w:rsidP="00737B20">
      <w:pPr>
        <w:rPr>
          <w:rFonts w:ascii="Open Sans" w:hAnsi="Open Sans" w:cs="Open Sans"/>
          <w:noProof/>
          <w:sz w:val="20"/>
          <w:szCs w:val="20"/>
        </w:rPr>
      </w:pPr>
    </w:p>
    <w:p w14:paraId="145F2799" w14:textId="6A48FB09" w:rsidR="00D95CF2" w:rsidRPr="00CA2DEE" w:rsidRDefault="00FE5666" w:rsidP="00FE5666">
      <w:pPr>
        <w:pStyle w:val="Title"/>
        <w:tabs>
          <w:tab w:val="left" w:pos="6210"/>
        </w:tabs>
        <w:spacing w:before="480" w:line="900" w:lineRule="exact"/>
        <w:jc w:val="left"/>
        <w:rPr>
          <w:rFonts w:ascii="Open Sans" w:hAnsi="Open Sans"/>
          <w:b/>
          <w:color w:val="44546A" w:themeColor="text2"/>
          <w:spacing w:val="0"/>
          <w:sz w:val="84"/>
          <w:szCs w:val="84"/>
        </w:rPr>
      </w:pPr>
      <w:r>
        <w:rPr>
          <w:rFonts w:ascii="Open Sans" w:hAnsi="Open Sans"/>
          <w:b/>
          <w:color w:val="44546A" w:themeColor="text2"/>
          <w:spacing w:val="0"/>
          <w:sz w:val="84"/>
          <w:szCs w:val="84"/>
        </w:rPr>
        <w:tab/>
      </w:r>
    </w:p>
    <w:p w14:paraId="6E239FB0" w14:textId="61EBB331" w:rsidR="00D95CF2" w:rsidRPr="00CA2DEE" w:rsidRDefault="00D778E1" w:rsidP="00FE5666">
      <w:pPr>
        <w:pStyle w:val="Title"/>
        <w:tabs>
          <w:tab w:val="left" w:pos="2430"/>
          <w:tab w:val="left" w:pos="3540"/>
        </w:tabs>
        <w:spacing w:before="480" w:line="900" w:lineRule="exact"/>
        <w:jc w:val="left"/>
        <w:rPr>
          <w:rFonts w:ascii="Open Sans" w:hAnsi="Open Sans"/>
          <w:b/>
          <w:color w:val="44546A" w:themeColor="text2"/>
          <w:spacing w:val="0"/>
          <w:sz w:val="84"/>
          <w:szCs w:val="84"/>
        </w:rPr>
      </w:pPr>
      <w:r>
        <w:rPr>
          <w:rFonts w:ascii="Open Sans" w:hAnsi="Open Sans"/>
          <w:b/>
          <w:color w:val="44546A" w:themeColor="text2"/>
          <w:spacing w:val="0"/>
          <w:sz w:val="84"/>
          <w:szCs w:val="84"/>
        </w:rPr>
        <w:tab/>
      </w:r>
      <w:r w:rsidR="00FE5666">
        <w:rPr>
          <w:rFonts w:ascii="Open Sans" w:hAnsi="Open Sans"/>
          <w:b/>
          <w:color w:val="44546A" w:themeColor="text2"/>
          <w:spacing w:val="0"/>
          <w:sz w:val="84"/>
          <w:szCs w:val="84"/>
        </w:rPr>
        <w:tab/>
      </w:r>
    </w:p>
    <w:p w14:paraId="5CF7F9AD" w14:textId="5C759E10" w:rsidR="00D95CF2" w:rsidRPr="00CA2DEE" w:rsidRDefault="00D95CF2" w:rsidP="00D95CF2">
      <w:pPr>
        <w:rPr>
          <w:rFonts w:ascii="Open Sans" w:hAnsi="Open Sans" w:cs="Open Sans"/>
        </w:rPr>
      </w:pPr>
      <w:r w:rsidRPr="00CA2DEE">
        <w:rPr>
          <w:rFonts w:ascii="Open Sans" w:hAnsi="Open Sans" w:cs="Open Sans"/>
          <w:noProof/>
        </w:rPr>
        <mc:AlternateContent>
          <mc:Choice Requires="wps">
            <w:drawing>
              <wp:anchor distT="0" distB="0" distL="114300" distR="114300" simplePos="0" relativeHeight="251663360" behindDoc="0" locked="0" layoutInCell="1" allowOverlap="1" wp14:anchorId="37A3F57E" wp14:editId="467F891A">
                <wp:simplePos x="0" y="0"/>
                <wp:positionH relativeFrom="page">
                  <wp:posOffset>-320537</wp:posOffset>
                </wp:positionH>
                <wp:positionV relativeFrom="paragraph">
                  <wp:posOffset>266507</wp:posOffset>
                </wp:positionV>
                <wp:extent cx="8124825" cy="0"/>
                <wp:effectExtent l="0" t="19050" r="47625" b="38100"/>
                <wp:wrapNone/>
                <wp:docPr id="15" name="Straight Connector 15"/>
                <wp:cNvGraphicFramePr/>
                <a:graphic xmlns:a="http://schemas.openxmlformats.org/drawingml/2006/main">
                  <a:graphicData uri="http://schemas.microsoft.com/office/word/2010/wordprocessingShape">
                    <wps:wsp>
                      <wps:cNvCnPr/>
                      <wps:spPr>
                        <a:xfrm>
                          <a:off x="0" y="0"/>
                          <a:ext cx="8124825" cy="0"/>
                        </a:xfrm>
                        <a:prstGeom prst="line">
                          <a:avLst/>
                        </a:prstGeom>
                        <a:ln w="5715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line w14:anchorId="1A63365C" id="Straight Connector 15"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25.25pt,21pt" to="614.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" strokecolor="red" strokeweight="4.5pt">
                <v:stroke joinstyle="miter"/>
                <w10:wrap anchorx="page"/>
              </v:line>
            </w:pict>
          </mc:Fallback>
        </mc:AlternateContent>
      </w:r>
    </w:p>
    <w:p w14:paraId="568AC993" w14:textId="44BDC69E" w:rsidR="002A38F5" w:rsidRPr="00FF6DC9" w:rsidRDefault="002A38F5" w:rsidP="002A38F5">
      <w:pPr>
        <w:pStyle w:val="Title"/>
        <w:spacing w:before="480" w:line="900" w:lineRule="exact"/>
        <w:jc w:val="left"/>
        <w:rPr>
          <w:rFonts w:ascii="Open Sans" w:hAnsi="Open Sans"/>
          <w:b/>
          <w:color w:val="174A7C"/>
          <w:spacing w:val="0"/>
          <w:sz w:val="96"/>
          <w:szCs w:val="96"/>
        </w:rPr>
      </w:pPr>
      <w:r w:rsidRPr="00FF6DC9">
        <w:rPr>
          <w:rFonts w:ascii="Open Sans" w:hAnsi="Open Sans"/>
          <w:b/>
          <w:color w:val="174A7C"/>
          <w:spacing w:val="0"/>
          <w:sz w:val="96"/>
          <w:szCs w:val="96"/>
        </w:rPr>
        <w:t>Opioid Abatement Council</w:t>
      </w:r>
    </w:p>
    <w:p w14:paraId="2563F9F3" w14:textId="2B7BDDA8" w:rsidR="002A38F5" w:rsidRPr="00FF6DC9" w:rsidRDefault="00D26114" w:rsidP="002A38F5">
      <w:pPr>
        <w:pStyle w:val="Subtitle"/>
        <w:spacing w:after="120"/>
        <w:rPr>
          <w:color w:val="174A7C"/>
        </w:rPr>
      </w:pPr>
      <w:r w:rsidRPr="00FF6DC9">
        <w:rPr>
          <w:noProof/>
          <w:color w:val="174A7C"/>
        </w:rPr>
        <w:drawing>
          <wp:anchor distT="0" distB="0" distL="114300" distR="114300" simplePos="0" relativeHeight="251769856" behindDoc="0" locked="0" layoutInCell="1" allowOverlap="1" wp14:anchorId="06417B07" wp14:editId="19196EF2">
            <wp:simplePos x="0" y="0"/>
            <wp:positionH relativeFrom="column">
              <wp:posOffset>4821224</wp:posOffset>
            </wp:positionH>
            <wp:positionV relativeFrom="paragraph">
              <wp:posOffset>169545</wp:posOffset>
            </wp:positionV>
            <wp:extent cx="2654300" cy="2654300"/>
            <wp:effectExtent l="0" t="0" r="0" b="0"/>
            <wp:wrapNone/>
            <wp:docPr id="489074400" name="Picture 48907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starsart.eps"/>
                    <pic:cNvPicPr/>
                  </pic:nvPicPr>
                  <pic:blipFill>
                    <a:blip r:embed="rId13">
                      <a:alphaModFix amt="40000"/>
                      <a:extLst>
                        <a:ext uri="{28A0092B-C50C-407E-A947-70E740481C1C}">
                          <a14:useLocalDpi xmlns:a14="http://schemas.microsoft.com/office/drawing/2010/main" val="0"/>
                        </a:ext>
                      </a:extLst>
                    </a:blip>
                    <a:stretch>
                      <a:fillRect/>
                    </a:stretch>
                  </pic:blipFill>
                  <pic:spPr>
                    <a:xfrm>
                      <a:off x="0" y="0"/>
                      <a:ext cx="2654300" cy="2654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Pr="00FF6DC9">
        <w:rPr>
          <w:noProof/>
          <w:color w:val="174A7C"/>
        </w:rPr>
        <w:t>FY202</w:t>
      </w:r>
      <w:r>
        <w:rPr>
          <w:noProof/>
          <w:color w:val="174A7C"/>
        </w:rPr>
        <w:t>6</w:t>
      </w:r>
      <w:r w:rsidRPr="00FF6DC9">
        <w:rPr>
          <w:noProof/>
          <w:color w:val="174A7C"/>
        </w:rPr>
        <w:t xml:space="preserve"> </w:t>
      </w:r>
      <w:r w:rsidR="002A38F5" w:rsidRPr="00FF6DC9">
        <w:rPr>
          <w:noProof/>
          <w:color w:val="174A7C"/>
        </w:rPr>
        <w:t>Annual Report</w:t>
      </w:r>
    </w:p>
    <w:p w14:paraId="0CDF048A" w14:textId="4D745593" w:rsidR="004B061D" w:rsidRPr="002A60FD" w:rsidRDefault="004B061D" w:rsidP="00DF362A">
      <w:pPr>
        <w:pStyle w:val="coverbyline"/>
        <w:spacing w:after="120" w:line="240" w:lineRule="auto"/>
        <w:rPr>
          <w:color w:val="174A7C"/>
          <w:sz w:val="24"/>
          <w:szCs w:val="32"/>
        </w:rPr>
      </w:pPr>
      <w:r w:rsidRPr="002A60FD">
        <w:rPr>
          <w:color w:val="174A7C"/>
          <w:sz w:val="24"/>
          <w:szCs w:val="32"/>
        </w:rPr>
        <w:t xml:space="preserve">Report No. </w:t>
      </w:r>
      <w:r w:rsidR="00D26114" w:rsidRPr="002A60FD">
        <w:rPr>
          <w:color w:val="174A7C"/>
          <w:sz w:val="24"/>
          <w:szCs w:val="32"/>
        </w:rPr>
        <w:t xml:space="preserve">5 </w:t>
      </w:r>
      <w:r w:rsidRPr="002A60FD">
        <w:rPr>
          <w:color w:val="174A7C"/>
          <w:sz w:val="24"/>
          <w:szCs w:val="32"/>
        </w:rPr>
        <w:t xml:space="preserve">| </w:t>
      </w:r>
      <w:r w:rsidR="00A62FB6" w:rsidRPr="002A60FD">
        <w:rPr>
          <w:color w:val="174A7C"/>
          <w:sz w:val="24"/>
          <w:szCs w:val="32"/>
        </w:rPr>
        <w:t>September 30</w:t>
      </w:r>
      <w:r w:rsidR="00B41B6B" w:rsidRPr="002A60FD">
        <w:rPr>
          <w:color w:val="174A7C"/>
          <w:sz w:val="24"/>
          <w:szCs w:val="32"/>
        </w:rPr>
        <w:t xml:space="preserve">, </w:t>
      </w:r>
      <w:r w:rsidR="00D26114" w:rsidRPr="002A60FD">
        <w:rPr>
          <w:color w:val="174A7C"/>
          <w:sz w:val="24"/>
          <w:szCs w:val="32"/>
        </w:rPr>
        <w:t>2026</w:t>
      </w:r>
    </w:p>
    <w:p w14:paraId="7D3C30FA" w14:textId="5C3385BE" w:rsidR="00737B20" w:rsidRPr="002A60FD" w:rsidRDefault="002A38F5" w:rsidP="00DF362A">
      <w:pPr>
        <w:pStyle w:val="coverbyline"/>
        <w:spacing w:after="120" w:line="240" w:lineRule="auto"/>
        <w:rPr>
          <w:color w:val="174A7C"/>
          <w:sz w:val="24"/>
          <w:szCs w:val="32"/>
        </w:rPr>
      </w:pPr>
      <w:r w:rsidRPr="002A60FD">
        <w:rPr>
          <w:color w:val="174A7C"/>
          <w:sz w:val="24"/>
          <w:szCs w:val="32"/>
        </w:rPr>
        <w:t>Mary Shelton, Executive Director</w:t>
      </w:r>
      <w:r w:rsidR="00737B20" w:rsidRPr="002A60FD">
        <w:rPr>
          <w:color w:val="174A7C"/>
          <w:sz w:val="24"/>
          <w:szCs w:val="32"/>
        </w:rPr>
        <w:t xml:space="preserve"> </w:t>
      </w:r>
    </w:p>
    <w:p w14:paraId="4FEAD443" w14:textId="77777777" w:rsidR="007A1E05" w:rsidRDefault="007A1E05" w:rsidP="00DF362A">
      <w:pPr>
        <w:pStyle w:val="coverbyline"/>
        <w:spacing w:after="120" w:line="240" w:lineRule="auto"/>
        <w:rPr>
          <w:color w:val="174A7C"/>
          <w:sz w:val="20"/>
        </w:rPr>
      </w:pPr>
    </w:p>
    <w:p w14:paraId="23321219" w14:textId="77777777" w:rsidR="007A1E05" w:rsidRDefault="007A1E05" w:rsidP="00DF362A">
      <w:pPr>
        <w:pStyle w:val="coverbyline"/>
        <w:spacing w:after="120" w:line="240" w:lineRule="auto"/>
        <w:rPr>
          <w:color w:val="174A7C"/>
          <w:sz w:val="20"/>
        </w:rPr>
      </w:pPr>
    </w:p>
    <w:p w14:paraId="486B65C5" w14:textId="77777777" w:rsidR="007A1E05" w:rsidRPr="00FF6DC9" w:rsidRDefault="007A1E05" w:rsidP="00DF362A">
      <w:pPr>
        <w:pStyle w:val="coverbyline"/>
        <w:spacing w:after="120" w:line="240" w:lineRule="auto"/>
        <w:rPr>
          <w:color w:val="174A7C"/>
          <w:sz w:val="20"/>
        </w:rPr>
      </w:pPr>
    </w:p>
    <w:p w14:paraId="68B3B636" w14:textId="53B1B807" w:rsidR="003A0CC2" w:rsidRPr="00FF6DC9" w:rsidRDefault="003A0CC2" w:rsidP="003A0CC2">
      <w:pPr>
        <w:pStyle w:val="Heading2"/>
        <w:rPr>
          <w:rFonts w:ascii="Open Sans" w:hAnsi="Open Sans" w:cs="Open Sans"/>
          <w:b/>
          <w:bCs/>
          <w:color w:val="174A7C"/>
        </w:rPr>
      </w:pPr>
      <w:bookmarkStart w:id="0" w:name="_Hlk139460115"/>
      <w:r w:rsidRPr="00FF6DC9">
        <w:rPr>
          <w:rFonts w:ascii="Open Sans" w:hAnsi="Open Sans" w:cs="Open Sans"/>
          <w:b/>
          <w:bCs/>
          <w:color w:val="174A7C"/>
        </w:rPr>
        <w:lastRenderedPageBreak/>
        <w:t>Executive Summary</w:t>
      </w:r>
    </w:p>
    <w:bookmarkEnd w:id="0"/>
    <w:p w14:paraId="51621F44" w14:textId="48E63325" w:rsidR="003A0CC2" w:rsidRPr="00CA2DEE" w:rsidRDefault="003A0CC2" w:rsidP="003A0CC2">
      <w:pPr>
        <w:rPr>
          <w:rFonts w:ascii="Open Sans" w:hAnsi="Open Sans" w:cs="Open Sans"/>
          <w:iCs/>
          <w:sz w:val="20"/>
          <w:szCs w:val="20"/>
        </w:rPr>
      </w:pPr>
      <w:r w:rsidRPr="00CA2DEE">
        <w:rPr>
          <w:rFonts w:ascii="Open Sans" w:hAnsi="Open Sans" w:cs="Open Sans"/>
          <w:iCs/>
          <w:sz w:val="20"/>
          <w:szCs w:val="20"/>
        </w:rPr>
        <w:t>As outlined in Tenn. Code Ann. §</w:t>
      </w:r>
      <w:r w:rsidR="00663CEA">
        <w:rPr>
          <w:rFonts w:ascii="Open Sans" w:hAnsi="Open Sans" w:cs="Open Sans"/>
          <w:iCs/>
          <w:sz w:val="20"/>
          <w:szCs w:val="20"/>
        </w:rPr>
        <w:t xml:space="preserve"> </w:t>
      </w:r>
      <w:r w:rsidRPr="00CA2DEE">
        <w:rPr>
          <w:rFonts w:ascii="Open Sans" w:hAnsi="Open Sans" w:cs="Open Sans"/>
          <w:iCs/>
          <w:sz w:val="20"/>
          <w:szCs w:val="20"/>
        </w:rPr>
        <w:t>33-11-105(b)</w:t>
      </w:r>
      <w:r w:rsidR="0066286E">
        <w:rPr>
          <w:rFonts w:ascii="Open Sans" w:hAnsi="Open Sans" w:cs="Open Sans"/>
          <w:iCs/>
          <w:sz w:val="20"/>
          <w:szCs w:val="20"/>
        </w:rPr>
        <w:t>,</w:t>
      </w:r>
      <w:r w:rsidRPr="00CA2DEE">
        <w:rPr>
          <w:rFonts w:ascii="Open Sans" w:hAnsi="Open Sans" w:cs="Open Sans"/>
          <w:iCs/>
          <w:sz w:val="20"/>
          <w:szCs w:val="20"/>
        </w:rPr>
        <w:t xml:space="preserve"> the </w:t>
      </w:r>
      <w:r w:rsidR="0066286E">
        <w:rPr>
          <w:rFonts w:ascii="Open Sans" w:hAnsi="Open Sans" w:cs="Open Sans"/>
          <w:iCs/>
          <w:sz w:val="20"/>
          <w:szCs w:val="20"/>
        </w:rPr>
        <w:t xml:space="preserve">Opioid Abatement </w:t>
      </w:r>
      <w:r w:rsidRPr="00CA2DEE">
        <w:rPr>
          <w:rFonts w:ascii="Open Sans" w:hAnsi="Open Sans" w:cs="Open Sans"/>
          <w:iCs/>
          <w:sz w:val="20"/>
          <w:szCs w:val="20"/>
        </w:rPr>
        <w:t>Council</w:t>
      </w:r>
      <w:r w:rsidR="0066286E">
        <w:rPr>
          <w:rFonts w:ascii="Open Sans" w:hAnsi="Open Sans" w:cs="Open Sans"/>
          <w:iCs/>
          <w:sz w:val="20"/>
          <w:szCs w:val="20"/>
        </w:rPr>
        <w:t xml:space="preserve"> (OAC)</w:t>
      </w:r>
      <w:r w:rsidRPr="00CA2DEE">
        <w:rPr>
          <w:rFonts w:ascii="Open Sans" w:hAnsi="Open Sans" w:cs="Open Sans"/>
          <w:iCs/>
          <w:sz w:val="20"/>
          <w:szCs w:val="20"/>
        </w:rPr>
        <w:t xml:space="preserve"> shall create and the Director shall deliver to the Governor, the Speaker of the Senate, the Speaker of the House of Representatives, the Chairs of the Government Operations Committees of the Senate and House of Representatives, and the Chairs of the Finance, Ways, and Means Committees of the Senate and House of Representatives on or before September </w:t>
      </w:r>
      <w:r w:rsidR="00B06683">
        <w:rPr>
          <w:rFonts w:ascii="Open Sans" w:hAnsi="Open Sans" w:cs="Open Sans"/>
          <w:iCs/>
          <w:sz w:val="20"/>
          <w:szCs w:val="20"/>
        </w:rPr>
        <w:t>30</w:t>
      </w:r>
      <w:r w:rsidRPr="00CA2DEE">
        <w:rPr>
          <w:rFonts w:ascii="Open Sans" w:hAnsi="Open Sans" w:cs="Open Sans"/>
          <w:iCs/>
          <w:sz w:val="20"/>
          <w:szCs w:val="20"/>
        </w:rPr>
        <w:t xml:space="preserve"> of each year an annual report for the prior fiscal year that details the following: </w:t>
      </w:r>
    </w:p>
    <w:p w14:paraId="3C5651E3" w14:textId="77777777" w:rsidR="003A0CC2" w:rsidRPr="00CA2DEE" w:rsidRDefault="003A0CC2" w:rsidP="003A0CC2">
      <w:pPr>
        <w:pStyle w:val="ListParagraph"/>
        <w:numPr>
          <w:ilvl w:val="0"/>
          <w:numId w:val="11"/>
        </w:numPr>
        <w:spacing w:after="360" w:line="300" w:lineRule="auto"/>
        <w:ind w:left="720"/>
        <w:rPr>
          <w:rFonts w:ascii="Open Sans" w:hAnsi="Open Sans" w:cs="Open Sans"/>
          <w:iCs/>
          <w:sz w:val="20"/>
          <w:szCs w:val="20"/>
        </w:rPr>
      </w:pPr>
      <w:r w:rsidRPr="00CA2DEE">
        <w:rPr>
          <w:rFonts w:ascii="Open Sans" w:hAnsi="Open Sans" w:cs="Open Sans"/>
          <w:iCs/>
          <w:sz w:val="20"/>
          <w:szCs w:val="20"/>
        </w:rPr>
        <w:t>Total funds deposited into the opioid abatement fund,</w:t>
      </w:r>
    </w:p>
    <w:p w14:paraId="569057AA" w14:textId="77777777" w:rsidR="003A0CC2" w:rsidRPr="00CA2DEE" w:rsidRDefault="003A0CC2" w:rsidP="003A0CC2">
      <w:pPr>
        <w:pStyle w:val="ListParagraph"/>
        <w:numPr>
          <w:ilvl w:val="0"/>
          <w:numId w:val="11"/>
        </w:numPr>
        <w:spacing w:after="360" w:line="300" w:lineRule="auto"/>
        <w:ind w:left="720"/>
        <w:rPr>
          <w:rFonts w:ascii="Open Sans" w:hAnsi="Open Sans" w:cs="Open Sans"/>
          <w:iCs/>
          <w:sz w:val="20"/>
          <w:szCs w:val="20"/>
        </w:rPr>
      </w:pPr>
      <w:r w:rsidRPr="00CA2DEE">
        <w:rPr>
          <w:rFonts w:ascii="Open Sans" w:hAnsi="Open Sans" w:cs="Open Sans"/>
          <w:iCs/>
          <w:sz w:val="20"/>
          <w:szCs w:val="20"/>
        </w:rPr>
        <w:t xml:space="preserve">The abatement strategies funded, and </w:t>
      </w:r>
    </w:p>
    <w:p w14:paraId="7A800BAA" w14:textId="77777777" w:rsidR="003A0CC2" w:rsidRPr="00CA2DEE" w:rsidRDefault="003A0CC2" w:rsidP="003A0CC2">
      <w:pPr>
        <w:pStyle w:val="ListParagraph"/>
        <w:numPr>
          <w:ilvl w:val="0"/>
          <w:numId w:val="11"/>
        </w:numPr>
        <w:spacing w:after="360" w:line="300" w:lineRule="auto"/>
        <w:ind w:left="720"/>
        <w:rPr>
          <w:rFonts w:ascii="Open Sans" w:hAnsi="Open Sans" w:cs="Open Sans"/>
          <w:iCs/>
          <w:sz w:val="20"/>
          <w:szCs w:val="20"/>
        </w:rPr>
      </w:pPr>
      <w:r w:rsidRPr="00CA2DEE">
        <w:rPr>
          <w:rFonts w:ascii="Open Sans" w:hAnsi="Open Sans" w:cs="Open Sans"/>
          <w:iCs/>
          <w:sz w:val="20"/>
          <w:szCs w:val="20"/>
        </w:rPr>
        <w:t>Any disbursement or expenses paid from the opioid abatement fund.</w:t>
      </w:r>
    </w:p>
    <w:p w14:paraId="1D4C8314" w14:textId="0CFC7AD6" w:rsidR="003A0CC2" w:rsidRPr="008B3A52" w:rsidRDefault="00EC6F29" w:rsidP="003A0CC2">
      <w:pPr>
        <w:pStyle w:val="Heading2"/>
        <w:rPr>
          <w:rFonts w:ascii="Open Sans" w:hAnsi="Open Sans" w:cs="Open Sans"/>
          <w:b/>
          <w:bCs/>
          <w:color w:val="174A7C"/>
        </w:rPr>
      </w:pPr>
      <w:r w:rsidRPr="008B3A52">
        <w:rPr>
          <w:rFonts w:ascii="Open Sans" w:hAnsi="Open Sans" w:cs="Open Sans"/>
          <w:b/>
          <w:bCs/>
          <w:color w:val="174A7C"/>
        </w:rPr>
        <w:t xml:space="preserve">FY2025 </w:t>
      </w:r>
      <w:r w:rsidR="00BB6F17" w:rsidRPr="008B3A52">
        <w:rPr>
          <w:rFonts w:ascii="Open Sans" w:hAnsi="Open Sans" w:cs="Open Sans"/>
          <w:b/>
          <w:bCs/>
          <w:color w:val="174A7C"/>
        </w:rPr>
        <w:t xml:space="preserve">(July 1, </w:t>
      </w:r>
      <w:r w:rsidR="0011351B" w:rsidRPr="008B3A52">
        <w:rPr>
          <w:rFonts w:ascii="Open Sans" w:hAnsi="Open Sans" w:cs="Open Sans"/>
          <w:b/>
          <w:bCs/>
          <w:color w:val="174A7C"/>
        </w:rPr>
        <w:t>202</w:t>
      </w:r>
      <w:r w:rsidR="0011351B">
        <w:rPr>
          <w:rFonts w:ascii="Open Sans" w:hAnsi="Open Sans" w:cs="Open Sans"/>
          <w:b/>
          <w:bCs/>
          <w:color w:val="174A7C"/>
        </w:rPr>
        <w:t>5</w:t>
      </w:r>
      <w:r w:rsidR="00BB6F17" w:rsidRPr="008B3A52">
        <w:rPr>
          <w:rFonts w:ascii="Open Sans" w:hAnsi="Open Sans" w:cs="Open Sans"/>
          <w:b/>
          <w:bCs/>
          <w:color w:val="174A7C"/>
        </w:rPr>
        <w:t xml:space="preserve">– June 30, </w:t>
      </w:r>
      <w:r w:rsidR="0011351B" w:rsidRPr="008B3A52">
        <w:rPr>
          <w:rFonts w:ascii="Open Sans" w:hAnsi="Open Sans" w:cs="Open Sans"/>
          <w:b/>
          <w:bCs/>
          <w:color w:val="174A7C"/>
        </w:rPr>
        <w:t>202</w:t>
      </w:r>
      <w:r w:rsidR="0011351B">
        <w:rPr>
          <w:rFonts w:ascii="Open Sans" w:hAnsi="Open Sans" w:cs="Open Sans"/>
          <w:b/>
          <w:bCs/>
          <w:color w:val="174A7C"/>
        </w:rPr>
        <w:t>6</w:t>
      </w:r>
      <w:r w:rsidR="00BB6F17" w:rsidRPr="008B3A52">
        <w:rPr>
          <w:rFonts w:ascii="Open Sans" w:hAnsi="Open Sans" w:cs="Open Sans"/>
          <w:b/>
          <w:bCs/>
          <w:color w:val="174A7C"/>
        </w:rPr>
        <w:t>)</w:t>
      </w:r>
      <w:r w:rsidR="003A0CC2" w:rsidRPr="008B3A52">
        <w:rPr>
          <w:rFonts w:ascii="Open Sans" w:hAnsi="Open Sans" w:cs="Open Sans"/>
          <w:b/>
          <w:bCs/>
          <w:color w:val="174A7C"/>
        </w:rPr>
        <w:t xml:space="preserve"> Key </w:t>
      </w:r>
      <w:r w:rsidR="00C5478D">
        <w:rPr>
          <w:rFonts w:ascii="Open Sans" w:hAnsi="Open Sans" w:cs="Open Sans"/>
          <w:b/>
          <w:bCs/>
          <w:color w:val="174A7C"/>
        </w:rPr>
        <w:t xml:space="preserve">Achievements and Milestones </w:t>
      </w:r>
      <w:r w:rsidR="003A0CC2" w:rsidRPr="008B3A52">
        <w:rPr>
          <w:rFonts w:ascii="Open Sans" w:hAnsi="Open Sans" w:cs="Open Sans"/>
          <w:b/>
          <w:bCs/>
          <w:color w:val="174A7C"/>
        </w:rPr>
        <w:t xml:space="preserve"> </w:t>
      </w:r>
    </w:p>
    <w:p w14:paraId="6D36EA0E" w14:textId="306AD625" w:rsidR="00DF362A" w:rsidRPr="00636C96" w:rsidRDefault="00E871DB" w:rsidP="008A2953">
      <w:pPr>
        <w:pStyle w:val="ListParagraph"/>
        <w:numPr>
          <w:ilvl w:val="0"/>
          <w:numId w:val="10"/>
        </w:numPr>
        <w:spacing w:after="360" w:line="300" w:lineRule="auto"/>
        <w:rPr>
          <w:rFonts w:ascii="Open Sans" w:hAnsi="Open Sans" w:cs="Open Sans"/>
          <w:iCs/>
        </w:rPr>
      </w:pPr>
      <w:r w:rsidRPr="00636C96">
        <w:rPr>
          <w:rFonts w:ascii="Open Sans" w:hAnsi="Open Sans" w:cs="Open Sans"/>
          <w:iCs/>
        </w:rPr>
        <w:t>The Opioid Abatement</w:t>
      </w:r>
      <w:r w:rsidR="00DF362A" w:rsidRPr="00636C96">
        <w:rPr>
          <w:rFonts w:ascii="Open Sans" w:hAnsi="Open Sans" w:cs="Open Sans"/>
          <w:iCs/>
        </w:rPr>
        <w:t xml:space="preserve"> Council met</w:t>
      </w:r>
      <w:r w:rsidR="007A1E05" w:rsidRPr="00636C96">
        <w:rPr>
          <w:rFonts w:ascii="Open Sans" w:hAnsi="Open Sans" w:cs="Open Sans"/>
          <w:iCs/>
        </w:rPr>
        <w:t xml:space="preserve"> a total of </w:t>
      </w:r>
      <w:r w:rsidR="007A1E05" w:rsidRPr="0065177A">
        <w:rPr>
          <w:rFonts w:ascii="Open Sans" w:hAnsi="Open Sans" w:cs="Open Sans"/>
          <w:b/>
          <w:bCs/>
          <w:iCs/>
        </w:rPr>
        <w:t>five (5) times</w:t>
      </w:r>
      <w:r w:rsidR="007A1E05" w:rsidRPr="00636C96">
        <w:rPr>
          <w:rFonts w:ascii="Open Sans" w:hAnsi="Open Sans" w:cs="Open Sans"/>
          <w:iCs/>
        </w:rPr>
        <w:t xml:space="preserve">. Four (4) were Quarterly </w:t>
      </w:r>
      <w:r w:rsidR="00636C96" w:rsidRPr="00636C96">
        <w:rPr>
          <w:rFonts w:ascii="Open Sans" w:hAnsi="Open Sans" w:cs="Open Sans"/>
          <w:iCs/>
        </w:rPr>
        <w:t>M</w:t>
      </w:r>
      <w:r w:rsidR="007A1E05" w:rsidRPr="00636C96">
        <w:rPr>
          <w:rFonts w:ascii="Open Sans" w:hAnsi="Open Sans" w:cs="Open Sans"/>
          <w:iCs/>
        </w:rPr>
        <w:t xml:space="preserve">eetings, and one (1) was an off-cycle </w:t>
      </w:r>
      <w:r w:rsidR="006C6065" w:rsidRPr="00636C96">
        <w:rPr>
          <w:rFonts w:ascii="Open Sans" w:hAnsi="Open Sans" w:cs="Open Sans"/>
          <w:iCs/>
        </w:rPr>
        <w:t>virtual</w:t>
      </w:r>
      <w:r w:rsidR="007A1E05" w:rsidRPr="00636C96">
        <w:rPr>
          <w:rFonts w:ascii="Open Sans" w:hAnsi="Open Sans" w:cs="Open Sans"/>
          <w:iCs/>
        </w:rPr>
        <w:t xml:space="preserve"> meeting</w:t>
      </w:r>
      <w:r w:rsidR="006C6065" w:rsidRPr="00636C96">
        <w:rPr>
          <w:rFonts w:ascii="Open Sans" w:hAnsi="Open Sans" w:cs="Open Sans"/>
          <w:iCs/>
        </w:rPr>
        <w:t xml:space="preserve">. </w:t>
      </w:r>
    </w:p>
    <w:p w14:paraId="36E6F262" w14:textId="77777777" w:rsidR="00636C96" w:rsidRPr="00636C96" w:rsidRDefault="00636C96" w:rsidP="00636C96">
      <w:pPr>
        <w:pStyle w:val="ListParagraph"/>
        <w:spacing w:after="360" w:line="300" w:lineRule="auto"/>
        <w:rPr>
          <w:rFonts w:ascii="Open Sans" w:hAnsi="Open Sans" w:cs="Open Sans"/>
          <w:iCs/>
        </w:rPr>
      </w:pPr>
    </w:p>
    <w:p w14:paraId="59378F95" w14:textId="7AA3326E" w:rsidR="00636C96" w:rsidRPr="00636C96" w:rsidRDefault="008A2953" w:rsidP="00636C96">
      <w:pPr>
        <w:pStyle w:val="ListParagraph"/>
        <w:numPr>
          <w:ilvl w:val="0"/>
          <w:numId w:val="10"/>
        </w:numPr>
        <w:spacing w:after="360" w:line="300" w:lineRule="auto"/>
        <w:rPr>
          <w:rFonts w:ascii="Open Sans" w:hAnsi="Open Sans" w:cs="Open Sans"/>
          <w:iCs/>
        </w:rPr>
      </w:pPr>
      <w:r w:rsidRPr="00636C96">
        <w:rPr>
          <w:rFonts w:ascii="Open Sans" w:hAnsi="Open Sans" w:cs="Open Sans"/>
          <w:iCs/>
        </w:rPr>
        <w:t xml:space="preserve">Annual </w:t>
      </w:r>
      <w:r w:rsidR="00093F86" w:rsidRPr="00636C96">
        <w:rPr>
          <w:rFonts w:ascii="Open Sans" w:hAnsi="Open Sans" w:cs="Open Sans"/>
          <w:iCs/>
        </w:rPr>
        <w:t xml:space="preserve">County </w:t>
      </w:r>
      <w:r w:rsidR="00DF362A" w:rsidRPr="00636C96">
        <w:rPr>
          <w:rFonts w:ascii="Open Sans" w:hAnsi="Open Sans" w:cs="Open Sans"/>
          <w:iCs/>
        </w:rPr>
        <w:t>Payment</w:t>
      </w:r>
      <w:r w:rsidR="00057B2F" w:rsidRPr="00636C96">
        <w:rPr>
          <w:rFonts w:ascii="Open Sans" w:hAnsi="Open Sans" w:cs="Open Sans"/>
          <w:iCs/>
        </w:rPr>
        <w:t xml:space="preserve">s totaling </w:t>
      </w:r>
      <w:r w:rsidR="007A1E05" w:rsidRPr="0065177A">
        <w:rPr>
          <w:rFonts w:ascii="Open Sans" w:hAnsi="Open Sans" w:cs="Open Sans"/>
          <w:b/>
          <w:bCs/>
          <w:iCs/>
          <w:sz w:val="24"/>
          <w:szCs w:val="24"/>
        </w:rPr>
        <w:t xml:space="preserve">$16,938,399 </w:t>
      </w:r>
      <w:r w:rsidR="00057B2F" w:rsidRPr="00636C96">
        <w:rPr>
          <w:rFonts w:ascii="Open Sans" w:hAnsi="Open Sans" w:cs="Open Sans"/>
          <w:iCs/>
        </w:rPr>
        <w:t xml:space="preserve">were </w:t>
      </w:r>
      <w:r w:rsidR="00DF362A" w:rsidRPr="00636C96">
        <w:rPr>
          <w:rFonts w:ascii="Open Sans" w:hAnsi="Open Sans" w:cs="Open Sans"/>
          <w:iCs/>
        </w:rPr>
        <w:t xml:space="preserve">paid out to </w:t>
      </w:r>
      <w:r w:rsidR="00057B2F" w:rsidRPr="00636C96">
        <w:rPr>
          <w:rFonts w:ascii="Open Sans" w:hAnsi="Open Sans" w:cs="Open Sans"/>
          <w:iCs/>
        </w:rPr>
        <w:t>all</w:t>
      </w:r>
      <w:r w:rsidR="00DF362A" w:rsidRPr="00636C96">
        <w:rPr>
          <w:rFonts w:ascii="Open Sans" w:hAnsi="Open Sans" w:cs="Open Sans"/>
          <w:iCs/>
        </w:rPr>
        <w:t xml:space="preserve"> 95 </w:t>
      </w:r>
      <w:r w:rsidR="00093F86" w:rsidRPr="00636C96">
        <w:rPr>
          <w:rFonts w:ascii="Open Sans" w:hAnsi="Open Sans" w:cs="Open Sans"/>
          <w:iCs/>
        </w:rPr>
        <w:t>c</w:t>
      </w:r>
      <w:r w:rsidR="00DF362A" w:rsidRPr="00636C96">
        <w:rPr>
          <w:rFonts w:ascii="Open Sans" w:hAnsi="Open Sans" w:cs="Open Sans"/>
          <w:iCs/>
        </w:rPr>
        <w:t xml:space="preserve">ounties in </w:t>
      </w:r>
      <w:r w:rsidR="007D52A2" w:rsidRPr="00636C96">
        <w:rPr>
          <w:rFonts w:ascii="Open Sans" w:hAnsi="Open Sans" w:cs="Open Sans"/>
          <w:iCs/>
        </w:rPr>
        <w:t xml:space="preserve">April </w:t>
      </w:r>
      <w:r w:rsidR="0011351B" w:rsidRPr="00636C96">
        <w:rPr>
          <w:rFonts w:ascii="Open Sans" w:hAnsi="Open Sans" w:cs="Open Sans"/>
          <w:iCs/>
        </w:rPr>
        <w:t>2026</w:t>
      </w:r>
      <w:r w:rsidR="007A300B" w:rsidRPr="00636C96">
        <w:rPr>
          <w:rFonts w:ascii="Open Sans" w:hAnsi="Open Sans" w:cs="Open Sans"/>
          <w:iCs/>
        </w:rPr>
        <w:t>.</w:t>
      </w:r>
      <w:r w:rsidR="007A1E05" w:rsidRPr="00636C96">
        <w:rPr>
          <w:rFonts w:ascii="Open Sans" w:hAnsi="Open Sans" w:cs="Open Sans"/>
          <w:iCs/>
        </w:rPr>
        <w:t xml:space="preserve"> This is the fourth (4) annual payment the counties have received with the total payments at </w:t>
      </w:r>
      <w:r w:rsidR="007A1E05" w:rsidRPr="0065177A">
        <w:rPr>
          <w:rFonts w:ascii="Open Sans" w:hAnsi="Open Sans" w:cs="Open Sans"/>
          <w:b/>
          <w:bCs/>
          <w:iCs/>
          <w:sz w:val="24"/>
          <w:szCs w:val="24"/>
        </w:rPr>
        <w:t>$103,900,360</w:t>
      </w:r>
      <w:r w:rsidR="008917B4">
        <w:rPr>
          <w:rFonts w:ascii="Open Sans" w:hAnsi="Open Sans" w:cs="Open Sans"/>
          <w:b/>
          <w:bCs/>
          <w:iCs/>
          <w:sz w:val="24"/>
          <w:szCs w:val="24"/>
        </w:rPr>
        <w:t>.</w:t>
      </w:r>
    </w:p>
    <w:p w14:paraId="01185C9C" w14:textId="77777777" w:rsidR="00636C96" w:rsidRPr="00636C96" w:rsidRDefault="00636C96" w:rsidP="00636C96">
      <w:pPr>
        <w:pStyle w:val="ListParagraph"/>
        <w:spacing w:after="360" w:line="300" w:lineRule="auto"/>
        <w:rPr>
          <w:rFonts w:ascii="Open Sans" w:hAnsi="Open Sans" w:cs="Open Sans"/>
          <w:iCs/>
        </w:rPr>
      </w:pPr>
    </w:p>
    <w:p w14:paraId="18CDEB96" w14:textId="7E82F860" w:rsidR="007D52A2" w:rsidRPr="00636C96" w:rsidRDefault="007D52A2" w:rsidP="00516B90">
      <w:pPr>
        <w:pStyle w:val="ListParagraph"/>
        <w:numPr>
          <w:ilvl w:val="0"/>
          <w:numId w:val="10"/>
        </w:numPr>
        <w:spacing w:after="360" w:line="300" w:lineRule="auto"/>
        <w:rPr>
          <w:rFonts w:ascii="Open Sans" w:hAnsi="Open Sans" w:cs="Open Sans"/>
          <w:iCs/>
        </w:rPr>
      </w:pPr>
      <w:r w:rsidRPr="00636C96">
        <w:rPr>
          <w:rFonts w:ascii="Open Sans" w:hAnsi="Open Sans" w:cs="Open Sans"/>
          <w:iCs/>
        </w:rPr>
        <w:t>Community Grant</w:t>
      </w:r>
      <w:r w:rsidR="008A2953" w:rsidRPr="00636C96">
        <w:rPr>
          <w:rFonts w:ascii="Open Sans" w:hAnsi="Open Sans" w:cs="Open Sans"/>
          <w:iCs/>
        </w:rPr>
        <w:t xml:space="preserve"> Cycle </w:t>
      </w:r>
      <w:r w:rsidR="0011351B" w:rsidRPr="00636C96">
        <w:rPr>
          <w:rFonts w:ascii="Open Sans" w:hAnsi="Open Sans" w:cs="Open Sans"/>
          <w:iCs/>
        </w:rPr>
        <w:t xml:space="preserve">3 </w:t>
      </w:r>
      <w:r w:rsidRPr="00636C96">
        <w:rPr>
          <w:rFonts w:ascii="Open Sans" w:hAnsi="Open Sans" w:cs="Open Sans"/>
          <w:iCs/>
        </w:rPr>
        <w:t xml:space="preserve">application portal opened on </w:t>
      </w:r>
      <w:r w:rsidR="0011351B" w:rsidRPr="00636C96">
        <w:rPr>
          <w:rFonts w:ascii="Open Sans" w:hAnsi="Open Sans" w:cs="Open Sans"/>
          <w:iCs/>
        </w:rPr>
        <w:t>March 2, 2026</w:t>
      </w:r>
      <w:r w:rsidR="00CE46F7">
        <w:rPr>
          <w:rFonts w:ascii="Open Sans" w:hAnsi="Open Sans" w:cs="Open Sans"/>
          <w:iCs/>
        </w:rPr>
        <w:t>,</w:t>
      </w:r>
      <w:r w:rsidR="008E3061" w:rsidRPr="00636C96">
        <w:rPr>
          <w:rFonts w:ascii="Open Sans" w:hAnsi="Open Sans" w:cs="Open Sans"/>
          <w:iCs/>
        </w:rPr>
        <w:t xml:space="preserve"> and closed on April 3, 2026</w:t>
      </w:r>
      <w:r w:rsidR="007A300B" w:rsidRPr="00636C96">
        <w:rPr>
          <w:rFonts w:ascii="Open Sans" w:hAnsi="Open Sans" w:cs="Open Sans"/>
          <w:iCs/>
        </w:rPr>
        <w:t>.</w:t>
      </w:r>
      <w:r w:rsidR="007A1E05" w:rsidRPr="00636C96">
        <w:rPr>
          <w:rFonts w:ascii="Open Sans" w:hAnsi="Open Sans" w:cs="Open Sans"/>
          <w:iCs/>
        </w:rPr>
        <w:t xml:space="preserve"> </w:t>
      </w:r>
      <w:r w:rsidR="008F0ED3" w:rsidRPr="00636C96">
        <w:rPr>
          <w:rFonts w:ascii="Open Sans" w:hAnsi="Open Sans" w:cs="Open Sans"/>
          <w:iCs/>
        </w:rPr>
        <w:t>The OAC Office received</w:t>
      </w:r>
      <w:r w:rsidR="008F0ED3" w:rsidRPr="0065177A">
        <w:rPr>
          <w:rFonts w:ascii="Open Sans" w:hAnsi="Open Sans" w:cs="Open Sans"/>
          <w:b/>
          <w:bCs/>
          <w:iCs/>
          <w:sz w:val="24"/>
          <w:szCs w:val="24"/>
        </w:rPr>
        <w:t xml:space="preserve"> 301</w:t>
      </w:r>
      <w:r w:rsidR="008F0ED3" w:rsidRPr="0065177A">
        <w:rPr>
          <w:rFonts w:ascii="Open Sans" w:hAnsi="Open Sans" w:cs="Open Sans"/>
          <w:iCs/>
          <w:sz w:val="24"/>
          <w:szCs w:val="24"/>
        </w:rPr>
        <w:t xml:space="preserve"> </w:t>
      </w:r>
      <w:r w:rsidR="008F0ED3" w:rsidRPr="00636C96">
        <w:rPr>
          <w:rFonts w:ascii="Open Sans" w:hAnsi="Open Sans" w:cs="Open Sans"/>
          <w:iCs/>
        </w:rPr>
        <w:t>Cycle 3 Community Grants applications</w:t>
      </w:r>
      <w:r w:rsidR="008E3061" w:rsidRPr="00636C96">
        <w:rPr>
          <w:rFonts w:ascii="Open Sans" w:hAnsi="Open Sans" w:cs="Open Sans"/>
          <w:iCs/>
        </w:rPr>
        <w:t xml:space="preserve"> with a total of </w:t>
      </w:r>
      <w:r w:rsidR="008E3061" w:rsidRPr="0065177A">
        <w:rPr>
          <w:rFonts w:ascii="Open Sans" w:hAnsi="Open Sans" w:cs="Open Sans"/>
          <w:b/>
          <w:bCs/>
          <w:iCs/>
          <w:sz w:val="24"/>
          <w:szCs w:val="24"/>
        </w:rPr>
        <w:t>$536,652,488</w:t>
      </w:r>
      <w:r w:rsidR="008E3061" w:rsidRPr="0065177A">
        <w:rPr>
          <w:rFonts w:ascii="Open Sans" w:hAnsi="Open Sans" w:cs="Open Sans"/>
          <w:iCs/>
          <w:sz w:val="24"/>
          <w:szCs w:val="24"/>
        </w:rPr>
        <w:t xml:space="preserve"> </w:t>
      </w:r>
      <w:r w:rsidR="008E3061" w:rsidRPr="00636C96">
        <w:rPr>
          <w:rFonts w:ascii="Open Sans" w:hAnsi="Open Sans" w:cs="Open Sans"/>
          <w:iCs/>
        </w:rPr>
        <w:t>in funding requested</w:t>
      </w:r>
      <w:r w:rsidR="008F0ED3" w:rsidRPr="00636C96">
        <w:rPr>
          <w:rFonts w:ascii="Open Sans" w:hAnsi="Open Sans" w:cs="Open Sans"/>
          <w:iCs/>
        </w:rPr>
        <w:t xml:space="preserve">. </w:t>
      </w:r>
    </w:p>
    <w:p w14:paraId="54AF5632" w14:textId="77777777" w:rsidR="00636C96" w:rsidRPr="00636C96" w:rsidRDefault="00636C96" w:rsidP="00636C96">
      <w:pPr>
        <w:pStyle w:val="ListParagraph"/>
        <w:spacing w:after="360" w:line="300" w:lineRule="auto"/>
        <w:rPr>
          <w:rFonts w:ascii="Open Sans" w:hAnsi="Open Sans" w:cs="Open Sans"/>
          <w:iCs/>
        </w:rPr>
      </w:pPr>
    </w:p>
    <w:p w14:paraId="177690C2" w14:textId="61D2B200" w:rsidR="00AA65FF" w:rsidRPr="00636C96" w:rsidRDefault="00AA65FF" w:rsidP="00516B90">
      <w:pPr>
        <w:pStyle w:val="ListParagraph"/>
        <w:numPr>
          <w:ilvl w:val="0"/>
          <w:numId w:val="10"/>
        </w:numPr>
        <w:spacing w:after="360" w:line="300" w:lineRule="auto"/>
        <w:rPr>
          <w:rFonts w:ascii="Open Sans" w:hAnsi="Open Sans" w:cs="Open Sans"/>
          <w:iCs/>
        </w:rPr>
      </w:pPr>
      <w:r w:rsidRPr="00636C96">
        <w:rPr>
          <w:rFonts w:ascii="Open Sans" w:hAnsi="Open Sans" w:cs="Open Sans"/>
          <w:iCs/>
        </w:rPr>
        <w:t xml:space="preserve">Paid invoices for Community Grants reached </w:t>
      </w:r>
      <w:r w:rsidRPr="003A4102">
        <w:rPr>
          <w:rFonts w:ascii="Open Sans" w:hAnsi="Open Sans" w:cs="Open Sans"/>
          <w:b/>
          <w:bCs/>
          <w:iCs/>
          <w:sz w:val="24"/>
          <w:szCs w:val="24"/>
        </w:rPr>
        <w:t xml:space="preserve">$102,099,077 </w:t>
      </w:r>
      <w:r w:rsidRPr="00636C96">
        <w:rPr>
          <w:rFonts w:ascii="Open Sans" w:hAnsi="Open Sans" w:cs="Open Sans"/>
          <w:iCs/>
        </w:rPr>
        <w:t>by June 26, 2026</w:t>
      </w:r>
      <w:r w:rsidR="008917B4">
        <w:rPr>
          <w:rFonts w:ascii="Open Sans" w:hAnsi="Open Sans" w:cs="Open Sans"/>
          <w:iCs/>
        </w:rPr>
        <w:t>.</w:t>
      </w:r>
    </w:p>
    <w:p w14:paraId="130ADA9F" w14:textId="77777777" w:rsidR="00636C96" w:rsidRPr="00636C96" w:rsidRDefault="00636C96" w:rsidP="00636C96">
      <w:pPr>
        <w:pStyle w:val="ListParagraph"/>
        <w:spacing w:after="360" w:line="300" w:lineRule="auto"/>
        <w:rPr>
          <w:rFonts w:ascii="Open Sans" w:hAnsi="Open Sans" w:cs="Open Sans"/>
          <w:iCs/>
        </w:rPr>
      </w:pPr>
    </w:p>
    <w:p w14:paraId="55A52715" w14:textId="753A285D" w:rsidR="00AA65FF" w:rsidRPr="0065177A" w:rsidRDefault="00AA65FF" w:rsidP="00516B90">
      <w:pPr>
        <w:pStyle w:val="ListParagraph"/>
        <w:numPr>
          <w:ilvl w:val="0"/>
          <w:numId w:val="10"/>
        </w:numPr>
        <w:spacing w:after="360" w:line="300" w:lineRule="auto"/>
        <w:rPr>
          <w:rFonts w:ascii="Open Sans" w:hAnsi="Open Sans" w:cs="Open Sans"/>
          <w:iCs/>
          <w:sz w:val="24"/>
          <w:szCs w:val="24"/>
        </w:rPr>
      </w:pPr>
      <w:r w:rsidRPr="0065177A">
        <w:rPr>
          <w:rFonts w:ascii="Open Sans" w:hAnsi="Open Sans" w:cs="Open Sans"/>
          <w:iCs/>
          <w:sz w:val="24"/>
          <w:szCs w:val="24"/>
        </w:rPr>
        <w:t xml:space="preserve">Total </w:t>
      </w:r>
      <w:r w:rsidR="0011185F" w:rsidRPr="0065177A">
        <w:rPr>
          <w:rFonts w:ascii="Open Sans" w:hAnsi="Open Sans" w:cs="Open Sans"/>
          <w:iCs/>
          <w:sz w:val="24"/>
          <w:szCs w:val="24"/>
        </w:rPr>
        <w:t xml:space="preserve">paid </w:t>
      </w:r>
      <w:r w:rsidR="00D85794">
        <w:rPr>
          <w:rFonts w:ascii="Open Sans" w:hAnsi="Open Sans" w:cs="Open Sans"/>
          <w:iCs/>
          <w:sz w:val="24"/>
          <w:szCs w:val="24"/>
        </w:rPr>
        <w:t xml:space="preserve">Opioid Trust Funds </w:t>
      </w:r>
      <w:r w:rsidR="0011185F" w:rsidRPr="0065177A">
        <w:rPr>
          <w:rFonts w:ascii="Open Sans" w:hAnsi="Open Sans" w:cs="Open Sans"/>
          <w:iCs/>
          <w:sz w:val="24"/>
          <w:szCs w:val="24"/>
        </w:rPr>
        <w:t>to Tennessee’s counties and community agencies since the O</w:t>
      </w:r>
      <w:r w:rsidR="0065177A">
        <w:rPr>
          <w:rFonts w:ascii="Open Sans" w:hAnsi="Open Sans" w:cs="Open Sans"/>
          <w:iCs/>
          <w:sz w:val="24"/>
          <w:szCs w:val="24"/>
        </w:rPr>
        <w:t>pioid Abatement Council</w:t>
      </w:r>
      <w:r w:rsidR="0011185F" w:rsidRPr="0065177A">
        <w:rPr>
          <w:rFonts w:ascii="Open Sans" w:hAnsi="Open Sans" w:cs="Open Sans"/>
          <w:iCs/>
          <w:sz w:val="24"/>
          <w:szCs w:val="24"/>
        </w:rPr>
        <w:t xml:space="preserve"> began</w:t>
      </w:r>
      <w:r w:rsidR="0065177A">
        <w:rPr>
          <w:rFonts w:ascii="Open Sans" w:hAnsi="Open Sans" w:cs="Open Sans"/>
          <w:iCs/>
          <w:sz w:val="24"/>
          <w:szCs w:val="24"/>
        </w:rPr>
        <w:t xml:space="preserve"> operations in the Fall 2022</w:t>
      </w:r>
      <w:r w:rsidR="0011185F" w:rsidRPr="0065177A">
        <w:rPr>
          <w:rFonts w:ascii="Open Sans" w:hAnsi="Open Sans" w:cs="Open Sans"/>
          <w:iCs/>
          <w:sz w:val="24"/>
          <w:szCs w:val="24"/>
        </w:rPr>
        <w:t xml:space="preserve"> is </w:t>
      </w:r>
      <w:r w:rsidR="0011185F" w:rsidRPr="0065177A">
        <w:rPr>
          <w:rFonts w:ascii="Open Sans" w:hAnsi="Open Sans" w:cs="Open Sans"/>
          <w:b/>
          <w:bCs/>
          <w:iCs/>
          <w:sz w:val="28"/>
          <w:szCs w:val="28"/>
        </w:rPr>
        <w:t>$205,999,437.</w:t>
      </w:r>
    </w:p>
    <w:p w14:paraId="04D93F19" w14:textId="56726EB2" w:rsidR="003A0CC2" w:rsidRPr="00FF6DC9" w:rsidRDefault="008E3061" w:rsidP="003A0CC2">
      <w:pPr>
        <w:pStyle w:val="Heading2"/>
        <w:rPr>
          <w:rFonts w:ascii="Open Sans" w:hAnsi="Open Sans" w:cs="Open Sans"/>
          <w:b/>
          <w:bCs/>
          <w:color w:val="174A7C"/>
        </w:rPr>
      </w:pPr>
      <w:r>
        <w:rPr>
          <w:rFonts w:ascii="Open Sans" w:hAnsi="Open Sans" w:cs="Open Sans"/>
          <w:b/>
          <w:bCs/>
          <w:color w:val="174A7C"/>
        </w:rPr>
        <w:t xml:space="preserve">FY2026 </w:t>
      </w:r>
      <w:r w:rsidR="00CB0ECD">
        <w:rPr>
          <w:rFonts w:ascii="Open Sans" w:hAnsi="Open Sans" w:cs="Open Sans"/>
          <w:b/>
          <w:bCs/>
          <w:color w:val="174A7C"/>
        </w:rPr>
        <w:t>Annual Report Scope Statement</w:t>
      </w:r>
    </w:p>
    <w:p w14:paraId="1D56478C" w14:textId="7693F0C4" w:rsidR="003A0CC2" w:rsidRPr="00CA2DEE" w:rsidRDefault="003A0CC2" w:rsidP="003A0CC2">
      <w:pPr>
        <w:rPr>
          <w:rFonts w:ascii="Open Sans" w:hAnsi="Open Sans" w:cs="Open Sans"/>
          <w:iCs/>
          <w:sz w:val="20"/>
          <w:szCs w:val="20"/>
        </w:rPr>
      </w:pPr>
      <w:r w:rsidRPr="00CA2DEE">
        <w:rPr>
          <w:rFonts w:ascii="Open Sans" w:hAnsi="Open Sans" w:cs="Open Sans"/>
          <w:iCs/>
          <w:sz w:val="20"/>
          <w:szCs w:val="20"/>
        </w:rPr>
        <w:t xml:space="preserve">This report covers only those funds disbursed to the </w:t>
      </w:r>
      <w:r w:rsidR="00CE46F7">
        <w:rPr>
          <w:rFonts w:ascii="Open Sans" w:hAnsi="Open Sans" w:cs="Open Sans"/>
          <w:iCs/>
          <w:sz w:val="20"/>
          <w:szCs w:val="20"/>
        </w:rPr>
        <w:t>Opioid Abatement Fund Trust</w:t>
      </w:r>
      <w:r w:rsidRPr="00CA2DEE">
        <w:rPr>
          <w:rFonts w:ascii="Open Sans" w:hAnsi="Open Sans" w:cs="Open Sans"/>
          <w:iCs/>
          <w:sz w:val="20"/>
          <w:szCs w:val="20"/>
        </w:rPr>
        <w:t xml:space="preserve"> which is managed by the Opioid Abatement Council. The </w:t>
      </w:r>
      <w:r w:rsidR="008A2953">
        <w:rPr>
          <w:rFonts w:ascii="Open Sans" w:hAnsi="Open Sans" w:cs="Open Sans"/>
          <w:iCs/>
          <w:sz w:val="20"/>
          <w:szCs w:val="20"/>
        </w:rPr>
        <w:t>T</w:t>
      </w:r>
      <w:r w:rsidRPr="00CA2DEE">
        <w:rPr>
          <w:rFonts w:ascii="Open Sans" w:hAnsi="Open Sans" w:cs="Open Sans"/>
          <w:iCs/>
          <w:sz w:val="20"/>
          <w:szCs w:val="20"/>
        </w:rPr>
        <w:t xml:space="preserve">rust </w:t>
      </w:r>
      <w:r w:rsidR="008A2953">
        <w:rPr>
          <w:rFonts w:ascii="Open Sans" w:hAnsi="Open Sans" w:cs="Open Sans"/>
          <w:iCs/>
          <w:sz w:val="20"/>
          <w:szCs w:val="20"/>
        </w:rPr>
        <w:t>F</w:t>
      </w:r>
      <w:r w:rsidRPr="00CA2DEE">
        <w:rPr>
          <w:rFonts w:ascii="Open Sans" w:hAnsi="Open Sans" w:cs="Open Sans"/>
          <w:iCs/>
          <w:sz w:val="20"/>
          <w:szCs w:val="20"/>
        </w:rPr>
        <w:t xml:space="preserve">und, formally named the Tennessee Opioid Abatement Fund Trust, was established by statute in 2021. The </w:t>
      </w:r>
      <w:r w:rsidR="0066286E">
        <w:rPr>
          <w:rFonts w:ascii="Open Sans" w:hAnsi="Open Sans" w:cs="Open Sans"/>
          <w:iCs/>
          <w:sz w:val="20"/>
          <w:szCs w:val="20"/>
        </w:rPr>
        <w:t>T</w:t>
      </w:r>
      <w:r w:rsidRPr="00CA2DEE">
        <w:rPr>
          <w:rFonts w:ascii="Open Sans" w:hAnsi="Open Sans" w:cs="Open Sans"/>
          <w:iCs/>
          <w:sz w:val="20"/>
          <w:szCs w:val="20"/>
        </w:rPr>
        <w:t xml:space="preserve">rust </w:t>
      </w:r>
      <w:r w:rsidR="0066286E">
        <w:rPr>
          <w:rFonts w:ascii="Open Sans" w:hAnsi="Open Sans" w:cs="Open Sans"/>
          <w:iCs/>
          <w:sz w:val="20"/>
          <w:szCs w:val="20"/>
        </w:rPr>
        <w:t>A</w:t>
      </w:r>
      <w:r w:rsidRPr="00CA2DEE">
        <w:rPr>
          <w:rFonts w:ascii="Open Sans" w:hAnsi="Open Sans" w:cs="Open Sans"/>
          <w:iCs/>
          <w:sz w:val="20"/>
          <w:szCs w:val="20"/>
        </w:rPr>
        <w:t xml:space="preserve">greement was adopted </w:t>
      </w:r>
      <w:r w:rsidR="004F1D6F" w:rsidRPr="00CA2DEE">
        <w:rPr>
          <w:rFonts w:ascii="Open Sans" w:hAnsi="Open Sans" w:cs="Open Sans"/>
          <w:iCs/>
          <w:sz w:val="20"/>
          <w:szCs w:val="20"/>
        </w:rPr>
        <w:t xml:space="preserve">by the Opioid Abatement Fund Trust Board of Trustees </w:t>
      </w:r>
      <w:r w:rsidRPr="00CA2DEE">
        <w:rPr>
          <w:rFonts w:ascii="Open Sans" w:hAnsi="Open Sans" w:cs="Open Sans"/>
          <w:iCs/>
          <w:sz w:val="20"/>
          <w:szCs w:val="20"/>
        </w:rPr>
        <w:t>on April 13, 2022.</w:t>
      </w:r>
    </w:p>
    <w:p w14:paraId="7F20576C" w14:textId="77777777" w:rsidR="008A2953" w:rsidRDefault="008A2953" w:rsidP="003A0CC2">
      <w:pPr>
        <w:pStyle w:val="Heading2"/>
        <w:rPr>
          <w:rFonts w:ascii="Open Sans" w:hAnsi="Open Sans" w:cs="Open Sans"/>
          <w:b/>
          <w:bCs/>
          <w:color w:val="174A7C"/>
        </w:rPr>
      </w:pPr>
    </w:p>
    <w:p w14:paraId="120398CF" w14:textId="782733AF" w:rsidR="003A0CC2" w:rsidRPr="00FF6DC9" w:rsidRDefault="003A0CC2" w:rsidP="003A0CC2">
      <w:pPr>
        <w:pStyle w:val="Heading2"/>
        <w:rPr>
          <w:rFonts w:ascii="Open Sans" w:hAnsi="Open Sans" w:cs="Open Sans"/>
          <w:b/>
          <w:bCs/>
          <w:color w:val="174A7C"/>
        </w:rPr>
      </w:pPr>
      <w:r w:rsidRPr="00FF6DC9">
        <w:rPr>
          <w:rFonts w:ascii="Open Sans" w:hAnsi="Open Sans" w:cs="Open Sans"/>
          <w:b/>
          <w:bCs/>
          <w:color w:val="174A7C"/>
        </w:rPr>
        <w:t xml:space="preserve">Gratitude </w:t>
      </w:r>
      <w:r w:rsidR="00752A4E" w:rsidRPr="00FF6DC9">
        <w:rPr>
          <w:rFonts w:ascii="Open Sans" w:hAnsi="Open Sans" w:cs="Open Sans"/>
          <w:b/>
          <w:bCs/>
          <w:color w:val="174A7C"/>
        </w:rPr>
        <w:t>to</w:t>
      </w:r>
      <w:r w:rsidRPr="00FF6DC9">
        <w:rPr>
          <w:rFonts w:ascii="Open Sans" w:hAnsi="Open Sans" w:cs="Open Sans"/>
          <w:b/>
          <w:bCs/>
          <w:color w:val="174A7C"/>
        </w:rPr>
        <w:t xml:space="preserve"> the Attorney General’s Office </w:t>
      </w:r>
    </w:p>
    <w:p w14:paraId="6AB12B55" w14:textId="64D117A3" w:rsidR="00DF362A" w:rsidRPr="00CA2DEE" w:rsidRDefault="003A0CC2" w:rsidP="006E52ED">
      <w:pPr>
        <w:rPr>
          <w:rFonts w:ascii="Open Sans" w:hAnsi="Open Sans" w:cs="Open Sans"/>
          <w:sz w:val="20"/>
          <w:szCs w:val="20"/>
        </w:rPr>
      </w:pPr>
      <w:r w:rsidRPr="00CA2DEE">
        <w:rPr>
          <w:rFonts w:ascii="Open Sans" w:hAnsi="Open Sans" w:cs="Open Sans"/>
          <w:sz w:val="20"/>
          <w:szCs w:val="20"/>
        </w:rPr>
        <w:t xml:space="preserve">The Opioid Abatement Council would like to acknowledge the years of work </w:t>
      </w:r>
      <w:r w:rsidR="004F1D6F" w:rsidRPr="00CA2DEE">
        <w:rPr>
          <w:rFonts w:ascii="Open Sans" w:hAnsi="Open Sans" w:cs="Open Sans"/>
          <w:sz w:val="20"/>
          <w:szCs w:val="20"/>
        </w:rPr>
        <w:t>by staff of</w:t>
      </w:r>
      <w:r w:rsidRPr="00CA2DEE">
        <w:rPr>
          <w:rFonts w:ascii="Open Sans" w:hAnsi="Open Sans" w:cs="Open Sans"/>
          <w:sz w:val="20"/>
          <w:szCs w:val="20"/>
        </w:rPr>
        <w:t xml:space="preserve"> </w:t>
      </w:r>
      <w:r w:rsidR="0025746E">
        <w:rPr>
          <w:rFonts w:ascii="Open Sans" w:hAnsi="Open Sans" w:cs="Open Sans"/>
          <w:sz w:val="20"/>
          <w:szCs w:val="20"/>
        </w:rPr>
        <w:t xml:space="preserve">the </w:t>
      </w:r>
      <w:r w:rsidRPr="00CA2DEE">
        <w:rPr>
          <w:rFonts w:ascii="Open Sans" w:hAnsi="Open Sans" w:cs="Open Sans"/>
          <w:sz w:val="20"/>
          <w:szCs w:val="20"/>
        </w:rPr>
        <w:t>Tennessee Attorney General’s Office</w:t>
      </w:r>
      <w:r w:rsidR="0025746E">
        <w:rPr>
          <w:rFonts w:ascii="Open Sans" w:hAnsi="Open Sans" w:cs="Open Sans"/>
          <w:sz w:val="20"/>
          <w:szCs w:val="20"/>
        </w:rPr>
        <w:t xml:space="preserve"> (AGO). </w:t>
      </w:r>
      <w:r w:rsidRPr="00CA2DEE">
        <w:rPr>
          <w:rFonts w:ascii="Open Sans" w:hAnsi="Open Sans" w:cs="Open Sans"/>
          <w:sz w:val="20"/>
          <w:szCs w:val="20"/>
        </w:rPr>
        <w:t xml:space="preserve"> </w:t>
      </w:r>
      <w:r w:rsidR="0025746E">
        <w:rPr>
          <w:rFonts w:ascii="Open Sans" w:hAnsi="Open Sans" w:cs="Open Sans"/>
          <w:sz w:val="20"/>
          <w:szCs w:val="20"/>
        </w:rPr>
        <w:t xml:space="preserve">The Tennessee AGO </w:t>
      </w:r>
      <w:r w:rsidRPr="00CA2DEE">
        <w:rPr>
          <w:rFonts w:ascii="Open Sans" w:hAnsi="Open Sans" w:cs="Open Sans"/>
          <w:sz w:val="20"/>
          <w:szCs w:val="20"/>
        </w:rPr>
        <w:t xml:space="preserve">negotiated the multiple settlements which are </w:t>
      </w:r>
      <w:r w:rsidR="004F1D6F" w:rsidRPr="00CA2DEE">
        <w:rPr>
          <w:rFonts w:ascii="Open Sans" w:hAnsi="Open Sans" w:cs="Open Sans"/>
          <w:sz w:val="20"/>
          <w:szCs w:val="20"/>
        </w:rPr>
        <w:t xml:space="preserve">paying dollars </w:t>
      </w:r>
      <w:r w:rsidRPr="00CA2DEE">
        <w:rPr>
          <w:rFonts w:ascii="Open Sans" w:hAnsi="Open Sans" w:cs="Open Sans"/>
          <w:sz w:val="20"/>
          <w:szCs w:val="20"/>
        </w:rPr>
        <w:t xml:space="preserve">now available to prevent and address the misuse and abuse of opioid products and treat or mitigate opioid use or related disorders or other effects of the opioid epidemic.  </w:t>
      </w:r>
      <w:r w:rsidR="0066286E">
        <w:rPr>
          <w:rFonts w:ascii="Open Sans" w:hAnsi="Open Sans" w:cs="Open Sans"/>
          <w:sz w:val="20"/>
          <w:szCs w:val="20"/>
        </w:rPr>
        <w:t>Their office continues</w:t>
      </w:r>
      <w:r w:rsidRPr="00CA2DEE">
        <w:rPr>
          <w:rFonts w:ascii="Open Sans" w:hAnsi="Open Sans" w:cs="Open Sans"/>
          <w:sz w:val="20"/>
          <w:szCs w:val="20"/>
        </w:rPr>
        <w:t xml:space="preserve"> to lead future negotiations and offer</w:t>
      </w:r>
      <w:r w:rsidR="004F1D6F" w:rsidRPr="00CA2DEE">
        <w:rPr>
          <w:rFonts w:ascii="Open Sans" w:hAnsi="Open Sans" w:cs="Open Sans"/>
          <w:sz w:val="20"/>
          <w:szCs w:val="20"/>
        </w:rPr>
        <w:t xml:space="preserve"> valuable</w:t>
      </w:r>
      <w:r w:rsidRPr="00CA2DEE">
        <w:rPr>
          <w:rFonts w:ascii="Open Sans" w:hAnsi="Open Sans" w:cs="Open Sans"/>
          <w:sz w:val="20"/>
          <w:szCs w:val="20"/>
        </w:rPr>
        <w:t xml:space="preserve"> guidance to the Executive Director and the Opioid Abatement Council.</w:t>
      </w:r>
    </w:p>
    <w:p w14:paraId="623A290D" w14:textId="77777777" w:rsidR="008A2953" w:rsidRDefault="008A2953" w:rsidP="00474781">
      <w:pPr>
        <w:pStyle w:val="Heading2"/>
        <w:spacing w:before="0"/>
        <w:rPr>
          <w:rFonts w:ascii="Open Sans" w:hAnsi="Open Sans" w:cs="Open Sans"/>
          <w:b/>
          <w:bCs/>
          <w:color w:val="174A7C"/>
        </w:rPr>
      </w:pPr>
    </w:p>
    <w:p w14:paraId="2C27A20E" w14:textId="16C6C32C" w:rsidR="002A38F5" w:rsidRPr="00FF6DC9" w:rsidRDefault="002A38F5" w:rsidP="002A38F5">
      <w:pPr>
        <w:pStyle w:val="Heading2"/>
        <w:rPr>
          <w:rFonts w:ascii="Open Sans" w:hAnsi="Open Sans" w:cs="Open Sans"/>
          <w:b/>
          <w:bCs/>
          <w:color w:val="174A7C"/>
        </w:rPr>
      </w:pPr>
      <w:r w:rsidRPr="00FF6DC9">
        <w:rPr>
          <w:rFonts w:ascii="Open Sans" w:hAnsi="Open Sans" w:cs="Open Sans"/>
          <w:b/>
          <w:bCs/>
          <w:color w:val="174A7C"/>
        </w:rPr>
        <w:t>Council’s Overview</w:t>
      </w:r>
    </w:p>
    <w:p w14:paraId="32267614" w14:textId="2FF1D563" w:rsidR="00AF523A" w:rsidRPr="00CA2DEE" w:rsidRDefault="004A0F22" w:rsidP="00631C05">
      <w:pPr>
        <w:tabs>
          <w:tab w:val="left" w:pos="2790"/>
        </w:tabs>
        <w:spacing w:line="240" w:lineRule="auto"/>
        <w:rPr>
          <w:rFonts w:ascii="Open Sans" w:hAnsi="Open Sans" w:cs="Open Sans"/>
          <w:b/>
          <w:bCs/>
          <w:noProof/>
          <w:sz w:val="20"/>
          <w:szCs w:val="20"/>
        </w:rPr>
      </w:pPr>
      <w:r w:rsidRPr="00245C52">
        <w:rPr>
          <w:rFonts w:ascii="Open Sans" w:hAnsi="Open Sans" w:cs="Open Sans"/>
          <w:sz w:val="20"/>
          <w:szCs w:val="20"/>
        </w:rPr>
        <w:t>On May 24, 2021, the Tennessee General Assembly passed Public Chapter 491 establishing the Opioid Abatement Council</w:t>
      </w:r>
      <w:r w:rsidRPr="00CA2DEE">
        <w:rPr>
          <w:rFonts w:ascii="Open Sans" w:hAnsi="Open Sans" w:cs="Open Sans"/>
          <w:sz w:val="20"/>
          <w:szCs w:val="20"/>
        </w:rPr>
        <w:t xml:space="preserve"> </w:t>
      </w:r>
      <w:r w:rsidR="006E52ED" w:rsidRPr="00CA2DEE">
        <w:rPr>
          <w:rFonts w:ascii="Open Sans" w:hAnsi="Open Sans" w:cs="Open Sans"/>
          <w:sz w:val="20"/>
          <w:szCs w:val="20"/>
        </w:rPr>
        <w:t xml:space="preserve">to manage the disbursement of proceeds from lawsuits relating to </w:t>
      </w:r>
      <w:r w:rsidR="004F1D6F" w:rsidRPr="00CA2DEE">
        <w:rPr>
          <w:rFonts w:ascii="Open Sans" w:hAnsi="Open Sans" w:cs="Open Sans"/>
          <w:sz w:val="20"/>
          <w:szCs w:val="20"/>
        </w:rPr>
        <w:t>o</w:t>
      </w:r>
      <w:r w:rsidR="006E52ED" w:rsidRPr="00CA2DEE">
        <w:rPr>
          <w:rFonts w:ascii="Open Sans" w:hAnsi="Open Sans" w:cs="Open Sans"/>
          <w:sz w:val="20"/>
          <w:szCs w:val="20"/>
        </w:rPr>
        <w:t>pioids. The Opioid Abatement Council upholds the responsibility to ensure the disbursements of these funds go</w:t>
      </w:r>
      <w:r w:rsidR="00DF362A" w:rsidRPr="00CA2DEE">
        <w:rPr>
          <w:rFonts w:ascii="Open Sans" w:hAnsi="Open Sans" w:cs="Open Sans"/>
          <w:sz w:val="20"/>
          <w:szCs w:val="20"/>
        </w:rPr>
        <w:t xml:space="preserve"> </w:t>
      </w:r>
      <w:r w:rsidR="006E52ED" w:rsidRPr="00CA2DEE">
        <w:rPr>
          <w:rFonts w:ascii="Open Sans" w:hAnsi="Open Sans" w:cs="Open Sans"/>
          <w:sz w:val="20"/>
          <w:szCs w:val="20"/>
        </w:rPr>
        <w:t>toward funding programs, strategies, expenditures, and other actions designed to prevent and address the misuse and abuse of opioid products and treat or mitigate opioid use or related disorders or other effects of the opioid epidemic.</w:t>
      </w:r>
      <w:r w:rsidR="00AF523A" w:rsidRPr="00CA2DEE">
        <w:rPr>
          <w:rFonts w:ascii="Open Sans" w:hAnsi="Open Sans" w:cs="Open Sans"/>
          <w:sz w:val="20"/>
          <w:szCs w:val="20"/>
        </w:rPr>
        <w:t xml:space="preserve"> The </w:t>
      </w:r>
      <w:r w:rsidR="00FA725D">
        <w:rPr>
          <w:rFonts w:ascii="Open Sans" w:hAnsi="Open Sans" w:cs="Open Sans"/>
          <w:sz w:val="20"/>
          <w:szCs w:val="20"/>
        </w:rPr>
        <w:t xml:space="preserve">Tennessee </w:t>
      </w:r>
      <w:r w:rsidR="00AF523A" w:rsidRPr="00CA2DEE">
        <w:rPr>
          <w:rFonts w:ascii="Open Sans" w:hAnsi="Open Sans" w:cs="Open Sans"/>
          <w:sz w:val="20"/>
          <w:szCs w:val="20"/>
        </w:rPr>
        <w:t>Department of Mental Health and Substance Abuse Services (TDMHSAS) staffs the Council and provides administrative support.</w:t>
      </w:r>
    </w:p>
    <w:p w14:paraId="088CB9F5" w14:textId="77777777" w:rsidR="00AF523A" w:rsidRPr="00CA2DEE" w:rsidRDefault="00AF523A" w:rsidP="00631C05">
      <w:pPr>
        <w:spacing w:after="0" w:line="240" w:lineRule="auto"/>
        <w:rPr>
          <w:rFonts w:ascii="Open Sans" w:hAnsi="Open Sans" w:cs="Open Sans"/>
          <w:sz w:val="20"/>
          <w:szCs w:val="20"/>
        </w:rPr>
      </w:pPr>
    </w:p>
    <w:p w14:paraId="19C69F12" w14:textId="5E263ECE" w:rsidR="00AF523A" w:rsidRPr="00CA2DEE" w:rsidRDefault="00FA725D" w:rsidP="00AF523A">
      <w:pPr>
        <w:spacing w:after="0" w:line="240" w:lineRule="auto"/>
        <w:rPr>
          <w:rFonts w:ascii="Open Sans" w:hAnsi="Open Sans" w:cs="Open Sans"/>
          <w:sz w:val="20"/>
          <w:szCs w:val="20"/>
        </w:rPr>
      </w:pPr>
      <w:r>
        <w:rPr>
          <w:rFonts w:ascii="Open Sans" w:hAnsi="Open Sans" w:cs="Open Sans"/>
          <w:sz w:val="20"/>
          <w:szCs w:val="20"/>
        </w:rPr>
        <w:t>Tennessee l</w:t>
      </w:r>
      <w:r w:rsidR="00AF523A" w:rsidRPr="00CA2DEE">
        <w:rPr>
          <w:rFonts w:ascii="Open Sans" w:hAnsi="Open Sans" w:cs="Open Sans"/>
          <w:sz w:val="20"/>
          <w:szCs w:val="20"/>
        </w:rPr>
        <w:t xml:space="preserve">aw </w:t>
      </w:r>
      <w:r w:rsidR="00965D33">
        <w:rPr>
          <w:rFonts w:ascii="Open Sans" w:hAnsi="Open Sans" w:cs="Open Sans"/>
          <w:sz w:val="20"/>
          <w:szCs w:val="20"/>
        </w:rPr>
        <w:t xml:space="preserve">establishing </w:t>
      </w:r>
      <w:r w:rsidR="00965D33" w:rsidRPr="00CA2DEE">
        <w:rPr>
          <w:rFonts w:ascii="Open Sans" w:hAnsi="Open Sans" w:cs="Open Sans"/>
          <w:sz w:val="20"/>
          <w:szCs w:val="20"/>
        </w:rPr>
        <w:t>the</w:t>
      </w:r>
      <w:r w:rsidR="00AF523A" w:rsidRPr="00CA2DEE">
        <w:rPr>
          <w:rFonts w:ascii="Open Sans" w:hAnsi="Open Sans" w:cs="Open Sans"/>
          <w:sz w:val="20"/>
          <w:szCs w:val="20"/>
        </w:rPr>
        <w:t xml:space="preserve"> Opioid Abatement Council is found at T</w:t>
      </w:r>
      <w:r w:rsidR="00663CEA">
        <w:rPr>
          <w:rFonts w:ascii="Open Sans" w:hAnsi="Open Sans" w:cs="Open Sans"/>
          <w:sz w:val="20"/>
          <w:szCs w:val="20"/>
        </w:rPr>
        <w:t>enn</w:t>
      </w:r>
      <w:r w:rsidR="00AF523A" w:rsidRPr="00CA2DEE">
        <w:rPr>
          <w:rFonts w:ascii="Open Sans" w:hAnsi="Open Sans" w:cs="Open Sans"/>
          <w:sz w:val="20"/>
          <w:szCs w:val="20"/>
        </w:rPr>
        <w:t>.</w:t>
      </w:r>
      <w:r w:rsidR="00663CEA">
        <w:rPr>
          <w:rFonts w:ascii="Open Sans" w:hAnsi="Open Sans" w:cs="Open Sans"/>
          <w:sz w:val="20"/>
          <w:szCs w:val="20"/>
        </w:rPr>
        <w:t xml:space="preserve"> Code Ann.</w:t>
      </w:r>
      <w:r w:rsidR="00AF523A" w:rsidRPr="00CA2DEE">
        <w:rPr>
          <w:rFonts w:ascii="Open Sans" w:hAnsi="Open Sans" w:cs="Open Sans"/>
          <w:sz w:val="20"/>
          <w:szCs w:val="20"/>
        </w:rPr>
        <w:t xml:space="preserve"> </w:t>
      </w:r>
      <w:r w:rsidR="0066286E" w:rsidRPr="00965D33">
        <w:rPr>
          <w:rFonts w:ascii="Open Sans" w:hAnsi="Open Sans" w:cs="Open Sans"/>
          <w:sz w:val="20"/>
          <w:szCs w:val="20"/>
        </w:rPr>
        <w:t>§§</w:t>
      </w:r>
      <w:r w:rsidR="0066286E">
        <w:rPr>
          <w:rFonts w:ascii="Open Sans" w:hAnsi="Open Sans" w:cs="Open Sans"/>
          <w:sz w:val="20"/>
          <w:szCs w:val="20"/>
        </w:rPr>
        <w:t xml:space="preserve"> </w:t>
      </w:r>
      <w:r w:rsidR="00AF523A" w:rsidRPr="00CA2DEE">
        <w:rPr>
          <w:rFonts w:ascii="Open Sans" w:hAnsi="Open Sans" w:cs="Open Sans"/>
          <w:sz w:val="20"/>
          <w:szCs w:val="20"/>
        </w:rPr>
        <w:t>33-11-101</w:t>
      </w:r>
      <w:r>
        <w:rPr>
          <w:rFonts w:ascii="Open Sans" w:hAnsi="Open Sans" w:cs="Open Sans"/>
          <w:sz w:val="20"/>
          <w:szCs w:val="20"/>
        </w:rPr>
        <w:t>,</w:t>
      </w:r>
      <w:r w:rsidR="004F1D6F" w:rsidRPr="00CA2DEE">
        <w:rPr>
          <w:rFonts w:ascii="Open Sans" w:hAnsi="Open Sans" w:cs="Open Sans"/>
          <w:sz w:val="20"/>
          <w:szCs w:val="20"/>
        </w:rPr>
        <w:t xml:space="preserve"> </w:t>
      </w:r>
      <w:r w:rsidR="004F1D6F" w:rsidRPr="00965D33">
        <w:rPr>
          <w:rFonts w:ascii="Open Sans" w:hAnsi="Open Sans" w:cs="Open Sans"/>
          <w:i/>
          <w:iCs/>
          <w:sz w:val="20"/>
          <w:szCs w:val="20"/>
        </w:rPr>
        <w:t>et seq</w:t>
      </w:r>
      <w:r w:rsidR="004F1D6F" w:rsidRPr="00CA2DEE">
        <w:rPr>
          <w:rFonts w:ascii="Open Sans" w:hAnsi="Open Sans" w:cs="Open Sans"/>
          <w:sz w:val="20"/>
          <w:szCs w:val="20"/>
        </w:rPr>
        <w:t xml:space="preserve">. </w:t>
      </w:r>
      <w:r>
        <w:rPr>
          <w:rFonts w:ascii="Open Sans" w:hAnsi="Open Sans" w:cs="Open Sans"/>
          <w:sz w:val="20"/>
          <w:szCs w:val="20"/>
        </w:rPr>
        <w:t>Tennesse</w:t>
      </w:r>
      <w:r w:rsidR="00726806">
        <w:rPr>
          <w:rFonts w:ascii="Open Sans" w:hAnsi="Open Sans" w:cs="Open Sans"/>
          <w:sz w:val="20"/>
          <w:szCs w:val="20"/>
        </w:rPr>
        <w:t>e</w:t>
      </w:r>
      <w:r>
        <w:rPr>
          <w:rFonts w:ascii="Open Sans" w:hAnsi="Open Sans" w:cs="Open Sans"/>
          <w:sz w:val="20"/>
          <w:szCs w:val="20"/>
        </w:rPr>
        <w:t xml:space="preserve"> </w:t>
      </w:r>
      <w:r w:rsidR="004A0F22">
        <w:rPr>
          <w:rFonts w:ascii="Open Sans" w:hAnsi="Open Sans" w:cs="Open Sans"/>
          <w:sz w:val="20"/>
          <w:szCs w:val="20"/>
        </w:rPr>
        <w:t>l</w:t>
      </w:r>
      <w:r w:rsidR="004F1D6F" w:rsidRPr="00CA2DEE">
        <w:rPr>
          <w:rFonts w:ascii="Open Sans" w:hAnsi="Open Sans" w:cs="Open Sans"/>
          <w:sz w:val="20"/>
          <w:szCs w:val="20"/>
        </w:rPr>
        <w:t xml:space="preserve">aw </w:t>
      </w:r>
      <w:r w:rsidR="00965D33">
        <w:rPr>
          <w:rFonts w:ascii="Open Sans" w:hAnsi="Open Sans" w:cs="Open Sans"/>
          <w:sz w:val="20"/>
          <w:szCs w:val="20"/>
        </w:rPr>
        <w:t xml:space="preserve">establishing </w:t>
      </w:r>
      <w:r w:rsidR="00965D33" w:rsidRPr="00CA2DEE">
        <w:rPr>
          <w:rFonts w:ascii="Open Sans" w:hAnsi="Open Sans" w:cs="Open Sans"/>
          <w:sz w:val="20"/>
          <w:szCs w:val="20"/>
        </w:rPr>
        <w:t>the</w:t>
      </w:r>
      <w:r w:rsidR="004F1D6F" w:rsidRPr="00CA2DEE">
        <w:rPr>
          <w:rFonts w:ascii="Open Sans" w:hAnsi="Open Sans" w:cs="Open Sans"/>
          <w:sz w:val="20"/>
          <w:szCs w:val="20"/>
        </w:rPr>
        <w:t xml:space="preserve"> </w:t>
      </w:r>
      <w:r w:rsidR="00CE46F7">
        <w:rPr>
          <w:rFonts w:ascii="Open Sans" w:hAnsi="Open Sans" w:cs="Open Sans"/>
          <w:sz w:val="20"/>
          <w:szCs w:val="20"/>
        </w:rPr>
        <w:t>Opioid Abatement Fund Trust</w:t>
      </w:r>
      <w:r w:rsidR="004F1D6F" w:rsidRPr="00CA2DEE">
        <w:rPr>
          <w:rFonts w:ascii="Open Sans" w:hAnsi="Open Sans" w:cs="Open Sans"/>
          <w:sz w:val="20"/>
          <w:szCs w:val="20"/>
        </w:rPr>
        <w:t xml:space="preserve"> is found at </w:t>
      </w:r>
      <w:r w:rsidR="004F1D6F" w:rsidRPr="004A0F22">
        <w:rPr>
          <w:rFonts w:ascii="Open Sans" w:hAnsi="Open Sans" w:cs="Open Sans"/>
          <w:sz w:val="20"/>
          <w:szCs w:val="20"/>
        </w:rPr>
        <w:t>T</w:t>
      </w:r>
      <w:r w:rsidR="00663CEA">
        <w:rPr>
          <w:rFonts w:ascii="Open Sans" w:hAnsi="Open Sans" w:cs="Open Sans"/>
          <w:sz w:val="20"/>
          <w:szCs w:val="20"/>
        </w:rPr>
        <w:t>enn. Code Ann.</w:t>
      </w:r>
      <w:r w:rsidR="004F1D6F" w:rsidRPr="004A0F22">
        <w:rPr>
          <w:rFonts w:ascii="Open Sans" w:hAnsi="Open Sans" w:cs="Open Sans"/>
          <w:sz w:val="20"/>
          <w:szCs w:val="20"/>
        </w:rPr>
        <w:t xml:space="preserve"> </w:t>
      </w:r>
      <w:r w:rsidR="004F1D6F" w:rsidRPr="00965D33">
        <w:rPr>
          <w:rFonts w:ascii="Open Sans" w:hAnsi="Open Sans" w:cs="Open Sans"/>
          <w:sz w:val="20"/>
          <w:szCs w:val="20"/>
        </w:rPr>
        <w:t>§§ 9-4-1301</w:t>
      </w:r>
      <w:r w:rsidRPr="00965D33">
        <w:rPr>
          <w:rFonts w:ascii="Open Sans" w:hAnsi="Open Sans" w:cs="Open Sans"/>
          <w:sz w:val="20"/>
          <w:szCs w:val="20"/>
        </w:rPr>
        <w:t>,</w:t>
      </w:r>
      <w:r w:rsidR="004F1D6F" w:rsidRPr="00965D33">
        <w:rPr>
          <w:rFonts w:ascii="Open Sans" w:hAnsi="Open Sans" w:cs="Open Sans"/>
          <w:sz w:val="20"/>
          <w:szCs w:val="20"/>
        </w:rPr>
        <w:t xml:space="preserve"> </w:t>
      </w:r>
      <w:r w:rsidR="004F1D6F" w:rsidRPr="00965D33">
        <w:rPr>
          <w:rFonts w:ascii="Open Sans" w:hAnsi="Open Sans" w:cs="Open Sans"/>
          <w:i/>
          <w:iCs/>
          <w:sz w:val="20"/>
          <w:szCs w:val="20"/>
        </w:rPr>
        <w:t>et seq</w:t>
      </w:r>
      <w:r w:rsidR="004F1D6F" w:rsidRPr="00965D33">
        <w:rPr>
          <w:rFonts w:ascii="Open Sans" w:hAnsi="Open Sans" w:cs="Open Sans"/>
          <w:sz w:val="20"/>
          <w:szCs w:val="20"/>
        </w:rPr>
        <w:t>.</w:t>
      </w:r>
      <w:r w:rsidR="004F1D6F" w:rsidRPr="00CA2DEE">
        <w:rPr>
          <w:rFonts w:ascii="Open Sans" w:hAnsi="Open Sans" w:cs="Open Sans"/>
        </w:rPr>
        <w:t xml:space="preserve"> </w:t>
      </w:r>
    </w:p>
    <w:p w14:paraId="65A86DEC" w14:textId="38ACD974" w:rsidR="00DF362A" w:rsidRPr="00CA2DEE" w:rsidRDefault="00DF362A" w:rsidP="00AF523A">
      <w:pPr>
        <w:spacing w:after="0" w:line="240" w:lineRule="auto"/>
        <w:rPr>
          <w:rFonts w:ascii="Open Sans" w:hAnsi="Open Sans" w:cs="Open Sans"/>
          <w:sz w:val="20"/>
          <w:szCs w:val="20"/>
        </w:rPr>
      </w:pPr>
    </w:p>
    <w:p w14:paraId="5A1F0A62" w14:textId="4FA31FC8" w:rsidR="003820A0" w:rsidRDefault="002D706D" w:rsidP="00AF523A">
      <w:pPr>
        <w:spacing w:after="0" w:line="240" w:lineRule="auto"/>
        <w:rPr>
          <w:rFonts w:ascii="Open Sans" w:hAnsi="Open Sans" w:cs="Open Sans"/>
          <w:color w:val="174A7C"/>
          <w:sz w:val="20"/>
          <w:szCs w:val="20"/>
        </w:rPr>
      </w:pPr>
      <w:r>
        <w:rPr>
          <w:rFonts w:ascii="Open Sans" w:hAnsi="Open Sans" w:cs="Open Sans"/>
          <w:color w:val="174A7C"/>
          <w:sz w:val="20"/>
          <w:szCs w:val="20"/>
        </w:rPr>
        <w:t xml:space="preserve">Please see </w:t>
      </w:r>
      <w:hyperlink r:id="rId14" w:history="1">
        <w:r w:rsidR="00D85794" w:rsidRPr="00042250">
          <w:rPr>
            <w:rStyle w:val="Hyperlink"/>
            <w:rFonts w:ascii="Open Sans" w:hAnsi="Open Sans" w:cs="Open Sans"/>
            <w:sz w:val="20"/>
            <w:szCs w:val="20"/>
          </w:rPr>
          <w:t>https://www.tn.gov/oac/about-us.html</w:t>
        </w:r>
      </w:hyperlink>
      <w:r w:rsidR="00D85794">
        <w:rPr>
          <w:rFonts w:ascii="Open Sans" w:hAnsi="Open Sans" w:cs="Open Sans"/>
          <w:color w:val="174A7C"/>
          <w:sz w:val="20"/>
          <w:szCs w:val="20"/>
        </w:rPr>
        <w:t xml:space="preserve"> for more information.</w:t>
      </w:r>
    </w:p>
    <w:p w14:paraId="4F2EF819" w14:textId="77777777" w:rsidR="00636C96" w:rsidRDefault="00636C96" w:rsidP="00AF523A">
      <w:pPr>
        <w:spacing w:after="0" w:line="240" w:lineRule="auto"/>
        <w:rPr>
          <w:rFonts w:ascii="Open Sans" w:hAnsi="Open Sans" w:cs="Open Sans"/>
          <w:color w:val="174A7C"/>
          <w:sz w:val="20"/>
          <w:szCs w:val="20"/>
        </w:rPr>
      </w:pPr>
    </w:p>
    <w:p w14:paraId="0FDD074B" w14:textId="77777777" w:rsidR="0026512B" w:rsidRPr="00FF6DC9" w:rsidRDefault="0026512B" w:rsidP="0026512B">
      <w:pPr>
        <w:pStyle w:val="Heading2"/>
        <w:rPr>
          <w:rFonts w:ascii="Open Sans" w:hAnsi="Open Sans" w:cs="Open Sans"/>
          <w:b/>
          <w:bCs/>
          <w:color w:val="174A7C"/>
        </w:rPr>
      </w:pPr>
      <w:r w:rsidRPr="00FF6DC9">
        <w:rPr>
          <w:rFonts w:ascii="Open Sans" w:hAnsi="Open Sans" w:cs="Open Sans"/>
          <w:b/>
          <w:bCs/>
          <w:color w:val="174A7C"/>
        </w:rPr>
        <w:t xml:space="preserve">Council Vision  </w:t>
      </w:r>
    </w:p>
    <w:p w14:paraId="2D6D8E01" w14:textId="77777777" w:rsidR="0026512B" w:rsidRDefault="0026512B" w:rsidP="0026512B">
      <w:pPr>
        <w:pStyle w:val="Heading2"/>
        <w:rPr>
          <w:rFonts w:ascii="Open Sans" w:hAnsi="Open Sans" w:cs="Open Sans"/>
          <w:b/>
          <w:bCs/>
          <w:color w:val="174A7C"/>
        </w:rPr>
      </w:pPr>
      <w:r w:rsidRPr="00CA2DEE">
        <w:rPr>
          <w:rFonts w:ascii="Open Sans" w:hAnsi="Open Sans" w:cs="Open Sans"/>
          <w:noProof/>
        </w:rPr>
        <w:drawing>
          <wp:inline distT="0" distB="0" distL="0" distR="0" wp14:anchorId="5EED9A52" wp14:editId="5C463373">
            <wp:extent cx="5896798" cy="1448002"/>
            <wp:effectExtent l="114300" t="114300" r="104140" b="152400"/>
            <wp:docPr id="1526914450" name="Picture 1526914450"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10;&#10;AI-generated content may be incorrect."/>
                    <pic:cNvPicPr/>
                  </pic:nvPicPr>
                  <pic:blipFill>
                    <a:blip r:embed="rId15"/>
                    <a:stretch>
                      <a:fillRect/>
                    </a:stretch>
                  </pic:blipFill>
                  <pic:spPr>
                    <a:xfrm>
                      <a:off x="0" y="0"/>
                      <a:ext cx="5896798" cy="14480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4F64CA3" w14:textId="77777777" w:rsidR="00636C96" w:rsidRDefault="00636C96" w:rsidP="00AF523A">
      <w:pPr>
        <w:spacing w:after="0" w:line="240" w:lineRule="auto"/>
        <w:rPr>
          <w:rFonts w:ascii="Open Sans" w:hAnsi="Open Sans" w:cs="Open Sans"/>
          <w:color w:val="174A7C"/>
          <w:sz w:val="20"/>
          <w:szCs w:val="20"/>
        </w:rPr>
      </w:pPr>
    </w:p>
    <w:p w14:paraId="3FE65EA7" w14:textId="77777777" w:rsidR="00636C96" w:rsidRDefault="00636C96" w:rsidP="00AF523A">
      <w:pPr>
        <w:spacing w:after="0" w:line="240" w:lineRule="auto"/>
        <w:rPr>
          <w:rFonts w:ascii="Open Sans" w:hAnsi="Open Sans" w:cs="Open Sans"/>
          <w:color w:val="174A7C"/>
          <w:sz w:val="20"/>
          <w:szCs w:val="20"/>
        </w:rPr>
      </w:pPr>
    </w:p>
    <w:p w14:paraId="7AC41FBD" w14:textId="77777777" w:rsidR="00636C96" w:rsidRDefault="00636C96" w:rsidP="00AF523A">
      <w:pPr>
        <w:spacing w:after="0" w:line="240" w:lineRule="auto"/>
        <w:rPr>
          <w:rFonts w:ascii="Open Sans" w:hAnsi="Open Sans" w:cs="Open Sans"/>
          <w:color w:val="174A7C"/>
          <w:sz w:val="20"/>
          <w:szCs w:val="20"/>
        </w:rPr>
      </w:pPr>
    </w:p>
    <w:p w14:paraId="67F4B6CB" w14:textId="77777777" w:rsidR="00636C96" w:rsidRDefault="00636C96" w:rsidP="00AF523A">
      <w:pPr>
        <w:spacing w:after="0" w:line="240" w:lineRule="auto"/>
        <w:rPr>
          <w:rFonts w:ascii="Open Sans" w:hAnsi="Open Sans" w:cs="Open Sans"/>
          <w:color w:val="174A7C"/>
          <w:sz w:val="20"/>
          <w:szCs w:val="20"/>
        </w:rPr>
      </w:pPr>
    </w:p>
    <w:p w14:paraId="7CB0BF99" w14:textId="77777777" w:rsidR="00636C96" w:rsidRDefault="00636C96" w:rsidP="00AF523A">
      <w:pPr>
        <w:spacing w:after="0" w:line="240" w:lineRule="auto"/>
        <w:rPr>
          <w:rFonts w:ascii="Open Sans" w:hAnsi="Open Sans" w:cs="Open Sans"/>
          <w:color w:val="174A7C"/>
          <w:sz w:val="20"/>
          <w:szCs w:val="20"/>
        </w:rPr>
      </w:pPr>
    </w:p>
    <w:p w14:paraId="2E01854B" w14:textId="77777777" w:rsidR="00636C96" w:rsidRDefault="00636C96" w:rsidP="00AF523A">
      <w:pPr>
        <w:spacing w:after="0" w:line="240" w:lineRule="auto"/>
        <w:rPr>
          <w:rFonts w:ascii="Open Sans" w:hAnsi="Open Sans" w:cs="Open Sans"/>
          <w:color w:val="174A7C"/>
          <w:sz w:val="20"/>
          <w:szCs w:val="20"/>
        </w:rPr>
      </w:pPr>
    </w:p>
    <w:p w14:paraId="010C293E" w14:textId="77777777" w:rsidR="0026512B" w:rsidRDefault="0026512B" w:rsidP="00AF523A">
      <w:pPr>
        <w:spacing w:after="0" w:line="240" w:lineRule="auto"/>
        <w:rPr>
          <w:rFonts w:ascii="Open Sans" w:hAnsi="Open Sans" w:cs="Open Sans"/>
          <w:color w:val="174A7C"/>
          <w:sz w:val="20"/>
          <w:szCs w:val="20"/>
        </w:rPr>
      </w:pPr>
    </w:p>
    <w:p w14:paraId="18BB07F6" w14:textId="77777777" w:rsidR="0026512B" w:rsidRDefault="0026512B" w:rsidP="00AF523A">
      <w:pPr>
        <w:spacing w:after="0" w:line="240" w:lineRule="auto"/>
        <w:rPr>
          <w:rFonts w:ascii="Open Sans" w:hAnsi="Open Sans" w:cs="Open Sans"/>
          <w:color w:val="174A7C"/>
          <w:sz w:val="20"/>
          <w:szCs w:val="20"/>
        </w:rPr>
      </w:pPr>
    </w:p>
    <w:p w14:paraId="7C192E24" w14:textId="77777777" w:rsidR="00636C96" w:rsidRDefault="00636C96" w:rsidP="00AF523A">
      <w:pPr>
        <w:spacing w:after="0" w:line="240" w:lineRule="auto"/>
        <w:rPr>
          <w:rFonts w:ascii="Open Sans" w:hAnsi="Open Sans" w:cs="Open Sans"/>
          <w:color w:val="174A7C"/>
          <w:sz w:val="20"/>
          <w:szCs w:val="20"/>
        </w:rPr>
      </w:pPr>
    </w:p>
    <w:p w14:paraId="0B8B5E52" w14:textId="4A43876E" w:rsidR="00631C05" w:rsidRPr="00FF6DC9" w:rsidRDefault="002A38F5" w:rsidP="002A38F5">
      <w:pPr>
        <w:pStyle w:val="Heading2"/>
        <w:rPr>
          <w:rFonts w:ascii="Open Sans" w:hAnsi="Open Sans" w:cs="Open Sans"/>
          <w:b/>
          <w:bCs/>
          <w:color w:val="174A7C"/>
        </w:rPr>
      </w:pPr>
      <w:r w:rsidRPr="00FF6DC9">
        <w:rPr>
          <w:rFonts w:ascii="Open Sans" w:hAnsi="Open Sans" w:cs="Open Sans"/>
          <w:b/>
          <w:bCs/>
          <w:color w:val="174A7C"/>
        </w:rPr>
        <w:t>Council Members</w:t>
      </w:r>
    </w:p>
    <w:p w14:paraId="4BBF0C7D" w14:textId="43579F58" w:rsidR="00FD4869" w:rsidRDefault="003A0CC2" w:rsidP="001C62AB">
      <w:pPr>
        <w:rPr>
          <w:rFonts w:ascii="Open Sans" w:hAnsi="Open Sans" w:cs="Open Sans"/>
          <w:sz w:val="20"/>
          <w:szCs w:val="20"/>
        </w:rPr>
      </w:pPr>
      <w:r w:rsidRPr="00CA2DEE">
        <w:rPr>
          <w:rFonts w:ascii="Open Sans" w:hAnsi="Open Sans" w:cs="Open Sans"/>
          <w:noProof/>
          <w:sz w:val="20"/>
          <w:szCs w:val="20"/>
        </w:rPr>
        <mc:AlternateContent>
          <mc:Choice Requires="wps">
            <w:drawing>
              <wp:anchor distT="0" distB="0" distL="274320" distR="114300" simplePos="0" relativeHeight="251667456" behindDoc="0" locked="0" layoutInCell="1" allowOverlap="1" wp14:anchorId="4C6B075E" wp14:editId="41066F86">
                <wp:simplePos x="0" y="0"/>
                <wp:positionH relativeFrom="column">
                  <wp:posOffset>4257675</wp:posOffset>
                </wp:positionH>
                <wp:positionV relativeFrom="paragraph">
                  <wp:posOffset>8255</wp:posOffset>
                </wp:positionV>
                <wp:extent cx="1771650" cy="885825"/>
                <wp:effectExtent l="0" t="0" r="0" b="9525"/>
                <wp:wrapSquare wrapText="bothSides"/>
                <wp:docPr id="290" name="Text Box 290"/>
                <wp:cNvGraphicFramePr/>
                <a:graphic xmlns:a="http://schemas.openxmlformats.org/drawingml/2006/main">
                  <a:graphicData uri="http://schemas.microsoft.com/office/word/2010/wordprocessingShape">
                    <wps:wsp>
                      <wps:cNvSpPr txBox="1"/>
                      <wps:spPr>
                        <a:xfrm>
                          <a:off x="0" y="0"/>
                          <a:ext cx="1771650" cy="885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D0BAE7" w14:textId="77777777" w:rsidR="003A0CC2" w:rsidRPr="00DF362A" w:rsidRDefault="003A0CC2" w:rsidP="003A0CC2">
                            <w:pPr>
                              <w:pStyle w:val="PullQuote"/>
                              <w:pBdr>
                                <w:left w:val="single" w:sz="18" w:space="10" w:color="D22630"/>
                              </w:pBdr>
                              <w:rPr>
                                <w:rFonts w:ascii="Open Sans" w:hAnsi="Open Sans"/>
                                <w:sz w:val="24"/>
                                <w:szCs w:val="20"/>
                              </w:rPr>
                            </w:pPr>
                            <w:r w:rsidRPr="00DF362A">
                              <w:rPr>
                                <w:rFonts w:ascii="Open Sans" w:hAnsi="Open Sans"/>
                                <w:sz w:val="24"/>
                                <w:szCs w:val="20"/>
                              </w:rPr>
                              <w:t xml:space="preserve">There are 15 Council members including the Chair.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B075E" id="_x0000_t202" coordsize="21600,21600" o:spt="202" path="m,l,21600r21600,l21600,xe">
                <v:stroke joinstyle="miter"/>
                <v:path gradientshapeok="t" o:connecttype="rect"/>
              </v:shapetype>
              <v:shape id="Text Box 290" o:spid="_x0000_s1026" type="#_x0000_t202" style="position:absolute;margin-left:335.25pt;margin-top:.65pt;width:139.5pt;height:69.75pt;z-index:251667456;visibility:visible;mso-wrap-style:square;mso-width-percent:0;mso-height-percent:0;mso-wrap-distance-left:21.6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" fillcolor="white [3201]" stroked="f" strokeweight=".5pt">
                <v:textbox>
                  <w:txbxContent>
                    <w:p w14:paraId="63D0BAE7" w14:textId="77777777" w:rsidR="003A0CC2" w:rsidRPr="00DF362A" w:rsidRDefault="003A0CC2" w:rsidP="003A0CC2">
                      <w:pPr>
                        <w:pStyle w:val="PullQuote"/>
                        <w:pBdr>
                          <w:left w:val="single" w:sz="18" w:space="10" w:color="D22630"/>
                        </w:pBdr>
                        <w:rPr>
                          <w:rFonts w:ascii="Open Sans" w:hAnsi="Open Sans"/>
                          <w:sz w:val="24"/>
                          <w:szCs w:val="20"/>
                        </w:rPr>
                      </w:pPr>
                      <w:r w:rsidRPr="00DF362A">
                        <w:rPr>
                          <w:rFonts w:ascii="Open Sans" w:hAnsi="Open Sans"/>
                          <w:sz w:val="24"/>
                          <w:szCs w:val="20"/>
                        </w:rPr>
                        <w:t xml:space="preserve">There are 15 Council members including the Chair. </w:t>
                      </w:r>
                    </w:p>
                  </w:txbxContent>
                </v:textbox>
                <w10:wrap type="square"/>
              </v:shape>
            </w:pict>
          </mc:Fallback>
        </mc:AlternateContent>
      </w:r>
      <w:r w:rsidRPr="00CA2DEE">
        <w:rPr>
          <w:rFonts w:ascii="Open Sans" w:hAnsi="Open Sans" w:cs="Open Sans"/>
          <w:sz w:val="20"/>
          <w:szCs w:val="20"/>
        </w:rPr>
        <w:t xml:space="preserve">As established by the Tennessee General Assembly in statute, the Council is to have 15 members appointed by the Governor, the Lieutenant Governor, the House Speaker, the Tennessee County Services Association, and the Tennessee Municipal League.  </w:t>
      </w:r>
      <w:r w:rsidR="004F1D6F" w:rsidRPr="00CA2DEE">
        <w:rPr>
          <w:rFonts w:ascii="Open Sans" w:hAnsi="Open Sans" w:cs="Open Sans"/>
          <w:sz w:val="20"/>
          <w:szCs w:val="20"/>
        </w:rPr>
        <w:t xml:space="preserve">TDMHSAS Commissioner Marie Williams serves as a non-voting member. </w:t>
      </w:r>
      <w:bookmarkStart w:id="1" w:name="_Hlk139527591"/>
      <w:r w:rsidR="002D706D">
        <w:rPr>
          <w:rFonts w:ascii="Open Sans" w:hAnsi="Open Sans" w:cs="Open Sans"/>
          <w:sz w:val="20"/>
          <w:szCs w:val="20"/>
        </w:rPr>
        <w:t xml:space="preserve">Please see </w:t>
      </w:r>
      <w:hyperlink r:id="rId16" w:history="1">
        <w:r w:rsidR="002D706D" w:rsidRPr="00042250">
          <w:rPr>
            <w:rStyle w:val="Hyperlink"/>
            <w:rFonts w:ascii="Open Sans" w:hAnsi="Open Sans" w:cs="Open Sans"/>
            <w:sz w:val="20"/>
            <w:szCs w:val="20"/>
          </w:rPr>
          <w:t>https://www.tn.gov/oac/about-us/council-members.html</w:t>
        </w:r>
      </w:hyperlink>
      <w:r w:rsidR="002D706D">
        <w:rPr>
          <w:rFonts w:ascii="Open Sans" w:hAnsi="Open Sans" w:cs="Open Sans"/>
          <w:sz w:val="20"/>
          <w:szCs w:val="20"/>
        </w:rPr>
        <w:t xml:space="preserve"> for more information.</w:t>
      </w:r>
    </w:p>
    <w:tbl>
      <w:tblPr>
        <w:tblStyle w:val="TableGrid"/>
        <w:tblW w:w="10165" w:type="dxa"/>
        <w:tblLook w:val="04A0" w:firstRow="1" w:lastRow="0" w:firstColumn="1" w:lastColumn="0" w:noHBand="0" w:noVBand="1"/>
      </w:tblPr>
      <w:tblGrid>
        <w:gridCol w:w="2066"/>
        <w:gridCol w:w="2069"/>
        <w:gridCol w:w="2069"/>
        <w:gridCol w:w="1981"/>
        <w:gridCol w:w="1980"/>
      </w:tblGrid>
      <w:tr w:rsidR="001C62AB" w:rsidRPr="00CA2DEE" w14:paraId="1D148E20" w14:textId="77777777" w:rsidTr="00782C7F">
        <w:trPr>
          <w:trHeight w:val="917"/>
        </w:trPr>
        <w:tc>
          <w:tcPr>
            <w:tcW w:w="10165" w:type="dxa"/>
            <w:gridSpan w:val="5"/>
          </w:tcPr>
          <w:p w14:paraId="37086B52" w14:textId="77777777" w:rsidR="001C62AB" w:rsidRPr="00CA2DEE" w:rsidRDefault="001C62AB" w:rsidP="001C62AB">
            <w:pPr>
              <w:jc w:val="center"/>
              <w:rPr>
                <w:rFonts w:ascii="Open Sans" w:hAnsi="Open Sans" w:cs="Open Sans"/>
                <w:sz w:val="20"/>
                <w:szCs w:val="20"/>
              </w:rPr>
            </w:pPr>
            <w:r w:rsidRPr="0011185F">
              <w:rPr>
                <w:rFonts w:ascii="Open Sans" w:hAnsi="Open Sans" w:cs="Open Sans"/>
                <w:sz w:val="20"/>
                <w:szCs w:val="20"/>
              </w:rPr>
              <w:t>Council Chairman</w:t>
            </w:r>
            <w:r w:rsidRPr="00CA2DEE">
              <w:rPr>
                <w:rFonts w:ascii="Open Sans" w:hAnsi="Open Sans" w:cs="Open Sans"/>
                <w:sz w:val="20"/>
                <w:szCs w:val="20"/>
              </w:rPr>
              <w:t xml:space="preserve"> </w:t>
            </w:r>
          </w:p>
          <w:p w14:paraId="04D29115" w14:textId="5E2FDD17" w:rsidR="001C62AB" w:rsidRPr="0011185F" w:rsidRDefault="0011185F" w:rsidP="001C62AB">
            <w:pPr>
              <w:jc w:val="center"/>
              <w:rPr>
                <w:rFonts w:ascii="Open Sans" w:hAnsi="Open Sans" w:cs="Open Sans"/>
                <w:b/>
                <w:bCs/>
                <w:sz w:val="20"/>
                <w:szCs w:val="20"/>
              </w:rPr>
            </w:pPr>
            <w:r w:rsidRPr="0011185F">
              <w:rPr>
                <w:rFonts w:ascii="Open Sans" w:hAnsi="Open Sans" w:cs="Open Sans"/>
                <w:b/>
                <w:bCs/>
                <w:sz w:val="20"/>
                <w:szCs w:val="20"/>
              </w:rPr>
              <w:t>Dr. Stephen Loyd</w:t>
            </w:r>
          </w:p>
        </w:tc>
      </w:tr>
      <w:tr w:rsidR="001C62AB" w:rsidRPr="00CA2DEE" w14:paraId="3FC3CB4D" w14:textId="77777777" w:rsidTr="0011185F">
        <w:trPr>
          <w:trHeight w:val="890"/>
        </w:trPr>
        <w:tc>
          <w:tcPr>
            <w:tcW w:w="2066" w:type="dxa"/>
          </w:tcPr>
          <w:p w14:paraId="6314219F" w14:textId="5573B2A4" w:rsidR="001C62AB" w:rsidRPr="00D755D3" w:rsidRDefault="008F0ED3" w:rsidP="00BF7398">
            <w:pPr>
              <w:jc w:val="center"/>
              <w:rPr>
                <w:rFonts w:ascii="Open Sans" w:hAnsi="Open Sans" w:cs="Open Sans"/>
                <w:b/>
                <w:bCs/>
                <w:sz w:val="20"/>
                <w:szCs w:val="20"/>
              </w:rPr>
            </w:pPr>
            <w:r>
              <w:rPr>
                <w:rFonts w:ascii="Open Sans" w:hAnsi="Open Sans" w:cs="Open Sans"/>
                <w:b/>
                <w:bCs/>
                <w:sz w:val="20"/>
                <w:szCs w:val="20"/>
              </w:rPr>
              <w:t>Dr. Tyler Barrett</w:t>
            </w:r>
          </w:p>
          <w:p w14:paraId="389D1DA5" w14:textId="3A603F2F" w:rsidR="00782C7F" w:rsidRPr="00FD4869" w:rsidRDefault="008F0ED3" w:rsidP="00782C7F">
            <w:pPr>
              <w:jc w:val="center"/>
              <w:rPr>
                <w:rFonts w:ascii="Open Sans" w:hAnsi="Open Sans" w:cs="Open Sans"/>
                <w:sz w:val="20"/>
                <w:szCs w:val="20"/>
              </w:rPr>
            </w:pPr>
            <w:r>
              <w:rPr>
                <w:rFonts w:ascii="Open Sans" w:hAnsi="Open Sans" w:cs="Open Sans"/>
                <w:sz w:val="20"/>
                <w:szCs w:val="20"/>
              </w:rPr>
              <w:t>Vanderbilt University Medical Center</w:t>
            </w:r>
          </w:p>
        </w:tc>
        <w:tc>
          <w:tcPr>
            <w:tcW w:w="2069" w:type="dxa"/>
          </w:tcPr>
          <w:p w14:paraId="4B080FFD" w14:textId="77777777" w:rsidR="001C62AB" w:rsidRPr="00FD4869" w:rsidRDefault="00BF7398" w:rsidP="00BF7398">
            <w:pPr>
              <w:jc w:val="center"/>
              <w:rPr>
                <w:rFonts w:ascii="Open Sans" w:hAnsi="Open Sans" w:cs="Open Sans"/>
                <w:b/>
                <w:bCs/>
                <w:sz w:val="20"/>
                <w:szCs w:val="20"/>
              </w:rPr>
            </w:pPr>
            <w:r w:rsidRPr="00FD4869">
              <w:rPr>
                <w:rFonts w:ascii="Open Sans" w:hAnsi="Open Sans" w:cs="Open Sans"/>
                <w:b/>
                <w:bCs/>
                <w:sz w:val="20"/>
                <w:szCs w:val="20"/>
              </w:rPr>
              <w:t>Brian Buuck</w:t>
            </w:r>
          </w:p>
          <w:p w14:paraId="7E87095F" w14:textId="21A0B64C" w:rsidR="00782C7F" w:rsidRPr="00FD4869" w:rsidRDefault="00782C7F" w:rsidP="00782C7F">
            <w:pPr>
              <w:jc w:val="center"/>
              <w:rPr>
                <w:rFonts w:ascii="Open Sans" w:hAnsi="Open Sans" w:cs="Open Sans"/>
                <w:sz w:val="20"/>
                <w:szCs w:val="20"/>
              </w:rPr>
            </w:pPr>
            <w:r w:rsidRPr="00FD4869">
              <w:rPr>
                <w:rFonts w:ascii="Open Sans" w:hAnsi="Open Sans" w:cs="Open Sans"/>
                <w:sz w:val="20"/>
                <w:szCs w:val="20"/>
              </w:rPr>
              <w:t xml:space="preserve">Ridgeview Behavioral Health Services </w:t>
            </w:r>
          </w:p>
        </w:tc>
        <w:tc>
          <w:tcPr>
            <w:tcW w:w="2069" w:type="dxa"/>
          </w:tcPr>
          <w:p w14:paraId="6540019F" w14:textId="1964B46F" w:rsidR="001C62AB" w:rsidRPr="00D755D3" w:rsidRDefault="008F0ED3" w:rsidP="00BF7398">
            <w:pPr>
              <w:jc w:val="center"/>
              <w:rPr>
                <w:rFonts w:ascii="Open Sans" w:hAnsi="Open Sans" w:cs="Open Sans"/>
                <w:b/>
                <w:bCs/>
                <w:sz w:val="20"/>
                <w:szCs w:val="20"/>
              </w:rPr>
            </w:pPr>
            <w:r>
              <w:rPr>
                <w:rFonts w:ascii="Open Sans" w:hAnsi="Open Sans" w:cs="Open Sans"/>
                <w:b/>
                <w:bCs/>
                <w:sz w:val="20"/>
                <w:szCs w:val="20"/>
              </w:rPr>
              <w:t>Dr. Ronald Cowan</w:t>
            </w:r>
          </w:p>
          <w:p w14:paraId="1D7F77D3" w14:textId="476ACF4E" w:rsidR="00782C7F" w:rsidRPr="00FD4869" w:rsidRDefault="008F0ED3" w:rsidP="00782C7F">
            <w:pPr>
              <w:jc w:val="center"/>
              <w:rPr>
                <w:rFonts w:ascii="Open Sans" w:hAnsi="Open Sans" w:cs="Open Sans"/>
                <w:sz w:val="20"/>
                <w:szCs w:val="20"/>
              </w:rPr>
            </w:pPr>
            <w:r>
              <w:rPr>
                <w:rFonts w:ascii="Open Sans" w:hAnsi="Open Sans" w:cs="Open Sans"/>
                <w:sz w:val="20"/>
                <w:szCs w:val="20"/>
              </w:rPr>
              <w:t>West Tennessee Psychiatrist</w:t>
            </w:r>
          </w:p>
        </w:tc>
        <w:tc>
          <w:tcPr>
            <w:tcW w:w="1981" w:type="dxa"/>
          </w:tcPr>
          <w:p w14:paraId="237A9B8E" w14:textId="77777777" w:rsidR="001C62AB" w:rsidRPr="00FD4869" w:rsidRDefault="00BF7398" w:rsidP="00BF7398">
            <w:pPr>
              <w:jc w:val="center"/>
              <w:rPr>
                <w:rFonts w:ascii="Open Sans" w:hAnsi="Open Sans" w:cs="Open Sans"/>
                <w:b/>
                <w:bCs/>
                <w:sz w:val="20"/>
                <w:szCs w:val="20"/>
              </w:rPr>
            </w:pPr>
            <w:r w:rsidRPr="00FD4869">
              <w:rPr>
                <w:rFonts w:ascii="Open Sans" w:hAnsi="Open Sans" w:cs="Open Sans"/>
                <w:b/>
                <w:bCs/>
                <w:sz w:val="20"/>
                <w:szCs w:val="20"/>
              </w:rPr>
              <w:t>Thomas Farmer</w:t>
            </w:r>
          </w:p>
          <w:p w14:paraId="3E24AC4C" w14:textId="4CDF3C0B" w:rsidR="00782C7F" w:rsidRPr="00FD4869" w:rsidRDefault="00782C7F" w:rsidP="00782C7F">
            <w:pPr>
              <w:jc w:val="center"/>
              <w:rPr>
                <w:rFonts w:ascii="Open Sans" w:hAnsi="Open Sans" w:cs="Open Sans"/>
                <w:sz w:val="20"/>
                <w:szCs w:val="20"/>
              </w:rPr>
            </w:pPr>
            <w:r w:rsidRPr="00FD4869">
              <w:rPr>
                <w:rFonts w:ascii="Open Sans" w:hAnsi="Open Sans" w:cs="Open Sans"/>
                <w:sz w:val="20"/>
                <w:szCs w:val="20"/>
              </w:rPr>
              <w:t>Tennessee Bureau of Investigation</w:t>
            </w:r>
            <w:r w:rsidR="0011185F">
              <w:rPr>
                <w:rFonts w:ascii="Open Sans" w:hAnsi="Open Sans" w:cs="Open Sans"/>
                <w:sz w:val="20"/>
                <w:szCs w:val="20"/>
              </w:rPr>
              <w:t xml:space="preserve"> (retired)</w:t>
            </w:r>
          </w:p>
        </w:tc>
        <w:tc>
          <w:tcPr>
            <w:tcW w:w="1980" w:type="dxa"/>
          </w:tcPr>
          <w:p w14:paraId="1B0E3BEE" w14:textId="77777777" w:rsidR="001C62AB" w:rsidRPr="00FD4869" w:rsidRDefault="00BF7398" w:rsidP="00BF7398">
            <w:pPr>
              <w:jc w:val="center"/>
              <w:rPr>
                <w:rFonts w:ascii="Open Sans" w:hAnsi="Open Sans" w:cs="Open Sans"/>
                <w:b/>
                <w:bCs/>
                <w:sz w:val="20"/>
                <w:szCs w:val="20"/>
              </w:rPr>
            </w:pPr>
            <w:r w:rsidRPr="00FD4869">
              <w:rPr>
                <w:rFonts w:ascii="Open Sans" w:hAnsi="Open Sans" w:cs="Open Sans"/>
                <w:b/>
                <w:bCs/>
                <w:sz w:val="20"/>
                <w:szCs w:val="20"/>
              </w:rPr>
              <w:t>Mike Flynn</w:t>
            </w:r>
          </w:p>
          <w:p w14:paraId="1FF2C6DD" w14:textId="2FE7DC69" w:rsidR="00782C7F" w:rsidRPr="00FD4869" w:rsidRDefault="00782C7F" w:rsidP="00BF7398">
            <w:pPr>
              <w:jc w:val="center"/>
              <w:rPr>
                <w:rFonts w:ascii="Open Sans" w:hAnsi="Open Sans" w:cs="Open Sans"/>
                <w:sz w:val="20"/>
                <w:szCs w:val="20"/>
              </w:rPr>
            </w:pPr>
            <w:r w:rsidRPr="00FD4869">
              <w:rPr>
                <w:rFonts w:ascii="Open Sans" w:hAnsi="Open Sans" w:cs="Open Sans"/>
                <w:sz w:val="20"/>
                <w:szCs w:val="20"/>
              </w:rPr>
              <w:t>Blount Co District Attorney General</w:t>
            </w:r>
            <w:r w:rsidR="0011185F">
              <w:rPr>
                <w:rFonts w:ascii="Open Sans" w:hAnsi="Open Sans" w:cs="Open Sans"/>
                <w:sz w:val="20"/>
                <w:szCs w:val="20"/>
              </w:rPr>
              <w:t xml:space="preserve"> (retired)</w:t>
            </w:r>
            <w:r w:rsidRPr="00FD4869">
              <w:rPr>
                <w:rFonts w:ascii="Open Sans" w:hAnsi="Open Sans" w:cs="Open Sans"/>
                <w:sz w:val="20"/>
                <w:szCs w:val="20"/>
              </w:rPr>
              <w:t xml:space="preserve"> </w:t>
            </w:r>
          </w:p>
        </w:tc>
      </w:tr>
      <w:tr w:rsidR="001C62AB" w:rsidRPr="00CA2DEE" w14:paraId="0089CA14" w14:textId="77777777" w:rsidTr="0011185F">
        <w:trPr>
          <w:trHeight w:val="1331"/>
        </w:trPr>
        <w:tc>
          <w:tcPr>
            <w:tcW w:w="2066" w:type="dxa"/>
          </w:tcPr>
          <w:p w14:paraId="73052C6B" w14:textId="77777777" w:rsidR="001C62AB" w:rsidRPr="00FD4869" w:rsidRDefault="00BF7398" w:rsidP="00BF7398">
            <w:pPr>
              <w:jc w:val="center"/>
              <w:rPr>
                <w:rFonts w:ascii="Open Sans" w:hAnsi="Open Sans" w:cs="Open Sans"/>
                <w:b/>
                <w:bCs/>
                <w:sz w:val="20"/>
                <w:szCs w:val="20"/>
              </w:rPr>
            </w:pPr>
            <w:r w:rsidRPr="00FD4869">
              <w:rPr>
                <w:rFonts w:ascii="Open Sans" w:hAnsi="Open Sans" w:cs="Open Sans"/>
                <w:b/>
                <w:bCs/>
                <w:sz w:val="20"/>
                <w:szCs w:val="20"/>
              </w:rPr>
              <w:t>Armando Fontes</w:t>
            </w:r>
          </w:p>
          <w:p w14:paraId="5C02C353" w14:textId="77777777" w:rsidR="00782C7F" w:rsidRPr="00FD4869" w:rsidRDefault="00782C7F" w:rsidP="00782C7F">
            <w:pPr>
              <w:jc w:val="center"/>
              <w:rPr>
                <w:rFonts w:ascii="Open Sans" w:hAnsi="Open Sans" w:cs="Open Sans"/>
                <w:sz w:val="20"/>
                <w:szCs w:val="20"/>
              </w:rPr>
            </w:pPr>
            <w:r w:rsidRPr="00FD4869">
              <w:rPr>
                <w:rFonts w:ascii="Open Sans" w:hAnsi="Open Sans" w:cs="Open Sans"/>
                <w:sz w:val="20"/>
                <w:szCs w:val="20"/>
              </w:rPr>
              <w:t>Cocke County Sheriff,</w:t>
            </w:r>
          </w:p>
          <w:p w14:paraId="555B1998" w14:textId="17EF8D0C" w:rsidR="00782C7F" w:rsidRPr="00FD4869" w:rsidRDefault="00782C7F" w:rsidP="00782C7F">
            <w:pPr>
              <w:jc w:val="center"/>
              <w:rPr>
                <w:rFonts w:ascii="Open Sans" w:hAnsi="Open Sans" w:cs="Open Sans"/>
                <w:sz w:val="20"/>
                <w:szCs w:val="20"/>
              </w:rPr>
            </w:pPr>
            <w:r w:rsidRPr="00FD4869">
              <w:rPr>
                <w:rFonts w:ascii="Open Sans" w:hAnsi="Open Sans" w:cs="Open Sans"/>
                <w:sz w:val="20"/>
                <w:szCs w:val="20"/>
              </w:rPr>
              <w:t xml:space="preserve"> retired</w:t>
            </w:r>
          </w:p>
        </w:tc>
        <w:tc>
          <w:tcPr>
            <w:tcW w:w="2069" w:type="dxa"/>
          </w:tcPr>
          <w:p w14:paraId="165C0E61" w14:textId="503C95EC" w:rsidR="0011185F" w:rsidRPr="00FD4869" w:rsidRDefault="00BF7398" w:rsidP="0011185F">
            <w:pPr>
              <w:jc w:val="center"/>
              <w:rPr>
                <w:rFonts w:ascii="Open Sans" w:hAnsi="Open Sans" w:cs="Open Sans"/>
                <w:sz w:val="20"/>
                <w:szCs w:val="20"/>
              </w:rPr>
            </w:pPr>
            <w:r w:rsidRPr="00FD4869">
              <w:rPr>
                <w:rFonts w:ascii="Open Sans" w:hAnsi="Open Sans" w:cs="Open Sans"/>
                <w:b/>
                <w:bCs/>
                <w:sz w:val="20"/>
                <w:szCs w:val="20"/>
              </w:rPr>
              <w:t xml:space="preserve">Dr. Timothy Fournet, </w:t>
            </w:r>
          </w:p>
          <w:p w14:paraId="22F1C725" w14:textId="2B0F4398" w:rsidR="00782C7F" w:rsidRPr="00FD4869" w:rsidRDefault="00782C7F" w:rsidP="00782C7F">
            <w:pPr>
              <w:jc w:val="center"/>
              <w:rPr>
                <w:rFonts w:ascii="Open Sans" w:hAnsi="Open Sans" w:cs="Open Sans"/>
                <w:sz w:val="20"/>
                <w:szCs w:val="20"/>
              </w:rPr>
            </w:pPr>
            <w:r w:rsidRPr="00FD4869">
              <w:rPr>
                <w:rFonts w:ascii="Open Sans" w:hAnsi="Open Sans" w:cs="Open Sans"/>
                <w:sz w:val="20"/>
                <w:szCs w:val="20"/>
              </w:rPr>
              <w:t>Cookeville Cardiologist</w:t>
            </w:r>
          </w:p>
        </w:tc>
        <w:tc>
          <w:tcPr>
            <w:tcW w:w="2069" w:type="dxa"/>
          </w:tcPr>
          <w:p w14:paraId="2CDDC840" w14:textId="77777777" w:rsidR="001C62AB" w:rsidRPr="00FD4869" w:rsidRDefault="00BF7398" w:rsidP="00BF7398">
            <w:pPr>
              <w:jc w:val="center"/>
              <w:rPr>
                <w:rFonts w:ascii="Open Sans" w:hAnsi="Open Sans" w:cs="Open Sans"/>
                <w:b/>
                <w:bCs/>
                <w:sz w:val="20"/>
                <w:szCs w:val="20"/>
              </w:rPr>
            </w:pPr>
            <w:r w:rsidRPr="00FD4869">
              <w:rPr>
                <w:rFonts w:ascii="Open Sans" w:hAnsi="Open Sans" w:cs="Open Sans"/>
                <w:b/>
                <w:bCs/>
                <w:sz w:val="20"/>
                <w:szCs w:val="20"/>
              </w:rPr>
              <w:t>Dr. Clay Jackson</w:t>
            </w:r>
          </w:p>
          <w:p w14:paraId="307191A3" w14:textId="7736CBAA" w:rsidR="00782C7F" w:rsidRPr="00FD4869" w:rsidRDefault="00782C7F" w:rsidP="00782C7F">
            <w:pPr>
              <w:jc w:val="center"/>
              <w:rPr>
                <w:rFonts w:ascii="Open Sans" w:hAnsi="Open Sans" w:cs="Open Sans"/>
                <w:sz w:val="20"/>
                <w:szCs w:val="20"/>
              </w:rPr>
            </w:pPr>
            <w:r w:rsidRPr="00FD4869">
              <w:rPr>
                <w:rFonts w:ascii="Open Sans" w:hAnsi="Open Sans" w:cs="Open Sans"/>
                <w:sz w:val="20"/>
                <w:szCs w:val="20"/>
              </w:rPr>
              <w:t>West Tennessee Physician</w:t>
            </w:r>
          </w:p>
        </w:tc>
        <w:tc>
          <w:tcPr>
            <w:tcW w:w="1981" w:type="dxa"/>
          </w:tcPr>
          <w:p w14:paraId="74FD67E3" w14:textId="167A970F" w:rsidR="001C62AB" w:rsidRPr="00FD4869" w:rsidRDefault="00BF7398" w:rsidP="00BF7398">
            <w:pPr>
              <w:jc w:val="center"/>
              <w:rPr>
                <w:rFonts w:ascii="Open Sans" w:hAnsi="Open Sans" w:cs="Open Sans"/>
                <w:b/>
                <w:bCs/>
                <w:sz w:val="20"/>
                <w:szCs w:val="20"/>
              </w:rPr>
            </w:pPr>
            <w:r w:rsidRPr="00FD4869">
              <w:rPr>
                <w:rFonts w:ascii="Open Sans" w:hAnsi="Open Sans" w:cs="Open Sans"/>
                <w:b/>
                <w:bCs/>
                <w:sz w:val="20"/>
                <w:szCs w:val="20"/>
              </w:rPr>
              <w:t>Dr. Ken Moore</w:t>
            </w:r>
          </w:p>
          <w:p w14:paraId="0FECE0BA" w14:textId="48CAF3E1" w:rsidR="00BF7398" w:rsidRPr="00FD4869" w:rsidRDefault="00782C7F" w:rsidP="00BF7398">
            <w:pPr>
              <w:jc w:val="center"/>
              <w:rPr>
                <w:rFonts w:ascii="Open Sans" w:hAnsi="Open Sans" w:cs="Open Sans"/>
                <w:sz w:val="20"/>
                <w:szCs w:val="20"/>
              </w:rPr>
            </w:pPr>
            <w:r w:rsidRPr="00FD4869">
              <w:rPr>
                <w:rFonts w:ascii="Open Sans" w:hAnsi="Open Sans" w:cs="Open Sans"/>
                <w:sz w:val="20"/>
                <w:szCs w:val="20"/>
              </w:rPr>
              <w:t xml:space="preserve">Franklin Mayor </w:t>
            </w:r>
          </w:p>
        </w:tc>
        <w:tc>
          <w:tcPr>
            <w:tcW w:w="1980" w:type="dxa"/>
          </w:tcPr>
          <w:p w14:paraId="5F125C63" w14:textId="77777777" w:rsidR="00086C1A" w:rsidRPr="0011185F" w:rsidRDefault="0011185F" w:rsidP="00BF7398">
            <w:pPr>
              <w:jc w:val="center"/>
              <w:rPr>
                <w:rFonts w:ascii="Open Sans" w:hAnsi="Open Sans" w:cs="Open Sans"/>
                <w:b/>
                <w:bCs/>
                <w:sz w:val="20"/>
                <w:szCs w:val="20"/>
              </w:rPr>
            </w:pPr>
            <w:r w:rsidRPr="0011185F">
              <w:rPr>
                <w:rFonts w:ascii="Open Sans" w:hAnsi="Open Sans" w:cs="Open Sans"/>
                <w:b/>
                <w:bCs/>
                <w:sz w:val="20"/>
                <w:szCs w:val="20"/>
              </w:rPr>
              <w:t>Shayne Sexton</w:t>
            </w:r>
          </w:p>
          <w:p w14:paraId="0D75F021" w14:textId="48D86719" w:rsidR="0011185F" w:rsidRPr="00FD4869" w:rsidRDefault="0011185F" w:rsidP="00BF7398">
            <w:pPr>
              <w:jc w:val="center"/>
              <w:rPr>
                <w:rFonts w:ascii="Open Sans" w:hAnsi="Open Sans" w:cs="Open Sans"/>
                <w:sz w:val="20"/>
                <w:szCs w:val="20"/>
              </w:rPr>
            </w:pPr>
            <w:r>
              <w:rPr>
                <w:rFonts w:ascii="Open Sans" w:hAnsi="Open Sans" w:cs="Open Sans"/>
                <w:sz w:val="20"/>
                <w:szCs w:val="20"/>
              </w:rPr>
              <w:t>Judge, retired</w:t>
            </w:r>
          </w:p>
        </w:tc>
      </w:tr>
      <w:tr w:rsidR="006135DF" w:rsidRPr="00CA2DEE" w14:paraId="58040B87" w14:textId="77777777" w:rsidTr="0011185F">
        <w:trPr>
          <w:gridAfter w:val="1"/>
          <w:wAfter w:w="1980" w:type="dxa"/>
          <w:trHeight w:val="1133"/>
        </w:trPr>
        <w:tc>
          <w:tcPr>
            <w:tcW w:w="2066" w:type="dxa"/>
          </w:tcPr>
          <w:p w14:paraId="63D9DCA3" w14:textId="77777777" w:rsidR="006135DF" w:rsidRPr="00CA2DEE" w:rsidRDefault="006135DF" w:rsidP="00351CD0">
            <w:pPr>
              <w:jc w:val="center"/>
              <w:rPr>
                <w:rFonts w:ascii="Open Sans" w:hAnsi="Open Sans" w:cs="Open Sans"/>
                <w:b/>
                <w:bCs/>
                <w:sz w:val="20"/>
                <w:szCs w:val="20"/>
              </w:rPr>
            </w:pPr>
            <w:r w:rsidRPr="00CA2DEE">
              <w:rPr>
                <w:rFonts w:ascii="Open Sans" w:hAnsi="Open Sans" w:cs="Open Sans"/>
                <w:b/>
                <w:bCs/>
                <w:sz w:val="20"/>
                <w:szCs w:val="20"/>
              </w:rPr>
              <w:t>Lisa Tipton</w:t>
            </w:r>
          </w:p>
          <w:p w14:paraId="37F23BF9" w14:textId="77777777" w:rsidR="006135DF" w:rsidRPr="00CA2DEE" w:rsidRDefault="006135DF" w:rsidP="00351CD0">
            <w:pPr>
              <w:jc w:val="center"/>
              <w:rPr>
                <w:rFonts w:ascii="Open Sans" w:hAnsi="Open Sans" w:cs="Open Sans"/>
                <w:sz w:val="20"/>
                <w:szCs w:val="20"/>
              </w:rPr>
            </w:pPr>
            <w:r w:rsidRPr="00CA2DEE">
              <w:rPr>
                <w:rFonts w:ascii="Open Sans" w:hAnsi="Open Sans" w:cs="Open Sans"/>
                <w:sz w:val="20"/>
                <w:szCs w:val="20"/>
              </w:rPr>
              <w:t>Families Free</w:t>
            </w:r>
          </w:p>
        </w:tc>
        <w:tc>
          <w:tcPr>
            <w:tcW w:w="2069" w:type="dxa"/>
          </w:tcPr>
          <w:p w14:paraId="62F3825E" w14:textId="77777777" w:rsidR="006135DF" w:rsidRPr="00CA2DEE" w:rsidRDefault="006135DF" w:rsidP="00351CD0">
            <w:pPr>
              <w:jc w:val="center"/>
              <w:rPr>
                <w:rFonts w:ascii="Open Sans" w:hAnsi="Open Sans" w:cs="Open Sans"/>
                <w:b/>
                <w:bCs/>
                <w:sz w:val="20"/>
                <w:szCs w:val="20"/>
              </w:rPr>
            </w:pPr>
            <w:r w:rsidRPr="00CA2DEE">
              <w:rPr>
                <w:rFonts w:ascii="Open Sans" w:hAnsi="Open Sans" w:cs="Open Sans"/>
                <w:b/>
                <w:bCs/>
                <w:sz w:val="20"/>
                <w:szCs w:val="20"/>
              </w:rPr>
              <w:t>Wayne Wykoff</w:t>
            </w:r>
          </w:p>
          <w:p w14:paraId="32DD31DB" w14:textId="77777777" w:rsidR="006135DF" w:rsidRPr="00CA2DEE" w:rsidRDefault="006135DF" w:rsidP="00351CD0">
            <w:pPr>
              <w:jc w:val="center"/>
              <w:rPr>
                <w:rFonts w:ascii="Open Sans" w:hAnsi="Open Sans" w:cs="Open Sans"/>
                <w:sz w:val="20"/>
                <w:szCs w:val="20"/>
              </w:rPr>
            </w:pPr>
            <w:r w:rsidRPr="00CA2DEE">
              <w:rPr>
                <w:rFonts w:ascii="Open Sans" w:hAnsi="Open Sans" w:cs="Open Sans"/>
                <w:sz w:val="20"/>
                <w:szCs w:val="20"/>
              </w:rPr>
              <w:t xml:space="preserve">Knoxville Attorney </w:t>
            </w:r>
          </w:p>
        </w:tc>
        <w:tc>
          <w:tcPr>
            <w:tcW w:w="2069" w:type="dxa"/>
          </w:tcPr>
          <w:p w14:paraId="6ACE7300" w14:textId="77777777" w:rsidR="006135DF" w:rsidRPr="00CA2DEE" w:rsidRDefault="006135DF" w:rsidP="00351CD0">
            <w:pPr>
              <w:jc w:val="center"/>
              <w:rPr>
                <w:rFonts w:ascii="Open Sans" w:hAnsi="Open Sans" w:cs="Open Sans"/>
                <w:b/>
                <w:bCs/>
                <w:sz w:val="20"/>
                <w:szCs w:val="20"/>
              </w:rPr>
            </w:pPr>
            <w:r w:rsidRPr="00CA2DEE">
              <w:rPr>
                <w:rFonts w:ascii="Open Sans" w:hAnsi="Open Sans" w:cs="Open Sans"/>
                <w:b/>
                <w:bCs/>
                <w:sz w:val="20"/>
                <w:szCs w:val="20"/>
              </w:rPr>
              <w:t>Dr. Stephanie G. Vanterpool</w:t>
            </w:r>
          </w:p>
          <w:p w14:paraId="6F209AFB" w14:textId="3F50707A" w:rsidR="006135DF" w:rsidRPr="00CA2DEE" w:rsidRDefault="006135DF" w:rsidP="00351CD0">
            <w:pPr>
              <w:jc w:val="center"/>
              <w:rPr>
                <w:rFonts w:ascii="Open Sans" w:hAnsi="Open Sans" w:cs="Open Sans"/>
                <w:sz w:val="20"/>
                <w:szCs w:val="20"/>
              </w:rPr>
            </w:pPr>
            <w:r w:rsidRPr="00CA2DEE">
              <w:rPr>
                <w:rFonts w:ascii="Open Sans" w:hAnsi="Open Sans" w:cs="Open Sans"/>
                <w:sz w:val="20"/>
                <w:szCs w:val="20"/>
              </w:rPr>
              <w:t>UT Medical Center</w:t>
            </w:r>
          </w:p>
        </w:tc>
        <w:tc>
          <w:tcPr>
            <w:tcW w:w="1981" w:type="dxa"/>
          </w:tcPr>
          <w:p w14:paraId="50E676BC" w14:textId="77777777" w:rsidR="006135DF" w:rsidRPr="00965D33" w:rsidRDefault="006135DF" w:rsidP="00351CD0">
            <w:pPr>
              <w:jc w:val="center"/>
              <w:rPr>
                <w:rFonts w:ascii="Open Sans" w:hAnsi="Open Sans" w:cs="Open Sans"/>
                <w:b/>
                <w:bCs/>
                <w:sz w:val="20"/>
                <w:szCs w:val="20"/>
              </w:rPr>
            </w:pPr>
            <w:r w:rsidRPr="00965D33">
              <w:rPr>
                <w:rFonts w:ascii="Open Sans" w:hAnsi="Open Sans" w:cs="Open Sans"/>
                <w:b/>
                <w:bCs/>
                <w:sz w:val="20"/>
                <w:szCs w:val="20"/>
              </w:rPr>
              <w:t>Marie Williams</w:t>
            </w:r>
          </w:p>
          <w:p w14:paraId="3465E556" w14:textId="77777777" w:rsidR="006135DF" w:rsidRDefault="006135DF" w:rsidP="00351CD0">
            <w:pPr>
              <w:jc w:val="center"/>
              <w:rPr>
                <w:rFonts w:ascii="Open Sans" w:hAnsi="Open Sans" w:cs="Open Sans"/>
                <w:sz w:val="20"/>
                <w:szCs w:val="20"/>
              </w:rPr>
            </w:pPr>
            <w:r w:rsidRPr="00965D33">
              <w:rPr>
                <w:rFonts w:ascii="Open Sans" w:hAnsi="Open Sans" w:cs="Open Sans"/>
                <w:sz w:val="20"/>
                <w:szCs w:val="20"/>
              </w:rPr>
              <w:t>TDMHSAS Commissioner</w:t>
            </w:r>
          </w:p>
          <w:p w14:paraId="441BE251" w14:textId="77777777" w:rsidR="006135DF" w:rsidRPr="00BD4FC0" w:rsidRDefault="006135DF" w:rsidP="00351CD0">
            <w:pPr>
              <w:jc w:val="center"/>
              <w:rPr>
                <w:rFonts w:ascii="Open Sans" w:hAnsi="Open Sans" w:cs="Open Sans"/>
                <w:sz w:val="18"/>
                <w:szCs w:val="18"/>
              </w:rPr>
            </w:pPr>
            <w:r w:rsidRPr="00BD4FC0">
              <w:rPr>
                <w:rFonts w:ascii="Open Sans" w:hAnsi="Open Sans" w:cs="Open Sans"/>
                <w:sz w:val="18"/>
                <w:szCs w:val="18"/>
              </w:rPr>
              <w:t>Ex-officio Member</w:t>
            </w:r>
          </w:p>
          <w:p w14:paraId="7CC6219A" w14:textId="77777777" w:rsidR="006135DF" w:rsidRPr="00CA2DEE" w:rsidRDefault="006135DF" w:rsidP="00351CD0">
            <w:pPr>
              <w:jc w:val="center"/>
              <w:rPr>
                <w:rFonts w:ascii="Open Sans" w:hAnsi="Open Sans" w:cs="Open Sans"/>
                <w:sz w:val="20"/>
                <w:szCs w:val="20"/>
              </w:rPr>
            </w:pPr>
          </w:p>
        </w:tc>
      </w:tr>
    </w:tbl>
    <w:p w14:paraId="7B92DC7A" w14:textId="78C760F7" w:rsidR="00002C59" w:rsidRPr="00CA2DEE" w:rsidRDefault="00002C59" w:rsidP="001C62AB">
      <w:pPr>
        <w:rPr>
          <w:rFonts w:ascii="Open Sans" w:hAnsi="Open Sans" w:cs="Open Sans"/>
          <w:sz w:val="20"/>
          <w:szCs w:val="20"/>
        </w:rPr>
      </w:pPr>
    </w:p>
    <w:bookmarkEnd w:id="1"/>
    <w:p w14:paraId="4F75D0FE" w14:textId="77777777" w:rsidR="001C62AB" w:rsidRPr="00CA2DEE" w:rsidRDefault="001C62AB" w:rsidP="00343D96">
      <w:pPr>
        <w:pStyle w:val="Heading2"/>
        <w:rPr>
          <w:rFonts w:ascii="Open Sans" w:hAnsi="Open Sans" w:cs="Open Sans"/>
          <w:b/>
          <w:bCs/>
          <w:color w:val="1F3864" w:themeColor="accent1" w:themeShade="80"/>
        </w:rPr>
      </w:pPr>
    </w:p>
    <w:p w14:paraId="1BF723E0" w14:textId="4AED07D7" w:rsidR="00A104B5" w:rsidRDefault="00BD4FC0" w:rsidP="006414F5">
      <w:pPr>
        <w:spacing w:after="0" w:line="240" w:lineRule="auto"/>
        <w:rPr>
          <w:rFonts w:ascii="Open Sans" w:hAnsi="Open Sans" w:cs="Open Sans"/>
          <w:sz w:val="20"/>
          <w:szCs w:val="20"/>
        </w:rPr>
      </w:pPr>
      <w:r>
        <w:rPr>
          <w:rFonts w:ascii="Open Sans" w:hAnsi="Open Sans" w:cs="Open Sans"/>
          <w:sz w:val="20"/>
          <w:szCs w:val="20"/>
        </w:rPr>
        <w:t xml:space="preserve">During FY </w:t>
      </w:r>
      <w:r w:rsidR="008F0ED3">
        <w:rPr>
          <w:rFonts w:ascii="Open Sans" w:hAnsi="Open Sans" w:cs="Open Sans"/>
          <w:sz w:val="20"/>
          <w:szCs w:val="20"/>
        </w:rPr>
        <w:t>2026</w:t>
      </w:r>
      <w:r>
        <w:rPr>
          <w:rFonts w:ascii="Open Sans" w:hAnsi="Open Sans" w:cs="Open Sans"/>
          <w:sz w:val="20"/>
          <w:szCs w:val="20"/>
        </w:rPr>
        <w:t xml:space="preserve">, </w:t>
      </w:r>
      <w:r w:rsidR="00C410A4">
        <w:rPr>
          <w:rFonts w:ascii="Open Sans" w:hAnsi="Open Sans" w:cs="Open Sans"/>
          <w:sz w:val="20"/>
          <w:szCs w:val="20"/>
        </w:rPr>
        <w:t>two</w:t>
      </w:r>
      <w:r w:rsidR="008F0ED3">
        <w:rPr>
          <w:rFonts w:ascii="Open Sans" w:hAnsi="Open Sans" w:cs="Open Sans"/>
          <w:sz w:val="20"/>
          <w:szCs w:val="20"/>
        </w:rPr>
        <w:t xml:space="preserve"> </w:t>
      </w:r>
      <w:r>
        <w:rPr>
          <w:rFonts w:ascii="Open Sans" w:hAnsi="Open Sans" w:cs="Open Sans"/>
          <w:sz w:val="20"/>
          <w:szCs w:val="20"/>
        </w:rPr>
        <w:t>(</w:t>
      </w:r>
      <w:r w:rsidR="00154525">
        <w:rPr>
          <w:rFonts w:ascii="Open Sans" w:hAnsi="Open Sans" w:cs="Open Sans"/>
          <w:sz w:val="20"/>
          <w:szCs w:val="20"/>
        </w:rPr>
        <w:t>2</w:t>
      </w:r>
      <w:r>
        <w:rPr>
          <w:rFonts w:ascii="Open Sans" w:hAnsi="Open Sans" w:cs="Open Sans"/>
          <w:sz w:val="20"/>
          <w:szCs w:val="20"/>
        </w:rPr>
        <w:t>) member</w:t>
      </w:r>
      <w:r w:rsidR="00C410A4">
        <w:rPr>
          <w:rFonts w:ascii="Open Sans" w:hAnsi="Open Sans" w:cs="Open Sans"/>
          <w:sz w:val="20"/>
          <w:szCs w:val="20"/>
        </w:rPr>
        <w:t>s</w:t>
      </w:r>
      <w:r>
        <w:rPr>
          <w:rFonts w:ascii="Open Sans" w:hAnsi="Open Sans" w:cs="Open Sans"/>
          <w:sz w:val="20"/>
          <w:szCs w:val="20"/>
        </w:rPr>
        <w:t xml:space="preserve"> concluded their time on the Council</w:t>
      </w:r>
      <w:r w:rsidR="00082B64">
        <w:rPr>
          <w:rFonts w:ascii="Open Sans" w:hAnsi="Open Sans" w:cs="Open Sans"/>
          <w:sz w:val="20"/>
          <w:szCs w:val="20"/>
        </w:rPr>
        <w:t xml:space="preserve">: </w:t>
      </w:r>
      <w:r w:rsidR="00154525" w:rsidRPr="00154525">
        <w:rPr>
          <w:rFonts w:ascii="Open Sans" w:hAnsi="Open Sans" w:cs="Open Sans"/>
          <w:sz w:val="20"/>
          <w:szCs w:val="20"/>
        </w:rPr>
        <w:t xml:space="preserve"> </w:t>
      </w:r>
    </w:p>
    <w:p w14:paraId="132C12A5" w14:textId="77777777" w:rsidR="008A5F36" w:rsidRDefault="008A5F36" w:rsidP="006414F5">
      <w:pPr>
        <w:spacing w:after="0" w:line="240" w:lineRule="auto"/>
        <w:rPr>
          <w:rFonts w:ascii="Open Sans" w:hAnsi="Open Sans" w:cs="Open Sans"/>
          <w:sz w:val="20"/>
          <w:szCs w:val="20"/>
        </w:rPr>
      </w:pPr>
    </w:p>
    <w:p w14:paraId="3802DF1A" w14:textId="7C444A83" w:rsidR="00A104B5" w:rsidRDefault="00A104B5" w:rsidP="00A104B5">
      <w:pPr>
        <w:pStyle w:val="ListParagraph"/>
        <w:numPr>
          <w:ilvl w:val="0"/>
          <w:numId w:val="36"/>
        </w:numPr>
        <w:spacing w:after="0" w:line="240" w:lineRule="auto"/>
        <w:rPr>
          <w:rFonts w:ascii="Open Sans" w:hAnsi="Open Sans" w:cs="Open Sans"/>
          <w:sz w:val="20"/>
          <w:szCs w:val="20"/>
        </w:rPr>
      </w:pPr>
      <w:r w:rsidRPr="008A5F36">
        <w:rPr>
          <w:rFonts w:ascii="Open Sans" w:hAnsi="Open Sans" w:cs="Open Sans"/>
          <w:b/>
          <w:bCs/>
          <w:sz w:val="20"/>
          <w:szCs w:val="20"/>
        </w:rPr>
        <w:t xml:space="preserve">Judge </w:t>
      </w:r>
      <w:r w:rsidR="00154525" w:rsidRPr="008A5F36">
        <w:rPr>
          <w:rFonts w:ascii="Open Sans" w:hAnsi="Open Sans" w:cs="Open Sans"/>
          <w:b/>
          <w:bCs/>
          <w:sz w:val="20"/>
          <w:szCs w:val="20"/>
        </w:rPr>
        <w:t>Shayne Sexton</w:t>
      </w:r>
      <w:r w:rsidR="00154525" w:rsidRPr="00A104B5">
        <w:rPr>
          <w:rFonts w:ascii="Open Sans" w:hAnsi="Open Sans" w:cs="Open Sans"/>
          <w:sz w:val="20"/>
          <w:szCs w:val="20"/>
        </w:rPr>
        <w:t xml:space="preserve"> </w:t>
      </w:r>
      <w:r>
        <w:rPr>
          <w:rFonts w:ascii="Open Sans" w:hAnsi="Open Sans" w:cs="Open Sans"/>
          <w:sz w:val="20"/>
          <w:szCs w:val="20"/>
        </w:rPr>
        <w:t>ended his first term on June 30, 2026</w:t>
      </w:r>
      <w:r w:rsidR="00663CEA">
        <w:rPr>
          <w:rFonts w:ascii="Open Sans" w:hAnsi="Open Sans" w:cs="Open Sans"/>
          <w:sz w:val="20"/>
          <w:szCs w:val="20"/>
        </w:rPr>
        <w:t>,</w:t>
      </w:r>
      <w:r>
        <w:rPr>
          <w:rFonts w:ascii="Open Sans" w:hAnsi="Open Sans" w:cs="Open Sans"/>
          <w:sz w:val="20"/>
          <w:szCs w:val="20"/>
        </w:rPr>
        <w:t xml:space="preserve"> and was</w:t>
      </w:r>
      <w:r w:rsidRPr="00A104B5">
        <w:rPr>
          <w:rFonts w:ascii="Open Sans" w:hAnsi="Open Sans" w:cs="Open Sans"/>
          <w:sz w:val="20"/>
          <w:szCs w:val="20"/>
        </w:rPr>
        <w:t xml:space="preserve"> thanked for his time and expertise during the March 5, </w:t>
      </w:r>
      <w:r w:rsidR="00CE46F7">
        <w:rPr>
          <w:rFonts w:ascii="Open Sans" w:hAnsi="Open Sans" w:cs="Open Sans"/>
          <w:sz w:val="20"/>
          <w:szCs w:val="20"/>
        </w:rPr>
        <w:t xml:space="preserve">2026, </w:t>
      </w:r>
      <w:r w:rsidRPr="00A104B5">
        <w:rPr>
          <w:rFonts w:ascii="Open Sans" w:hAnsi="Open Sans" w:cs="Open Sans"/>
          <w:sz w:val="20"/>
          <w:szCs w:val="20"/>
        </w:rPr>
        <w:t xml:space="preserve">OAC </w:t>
      </w:r>
      <w:r>
        <w:rPr>
          <w:rFonts w:ascii="Open Sans" w:hAnsi="Open Sans" w:cs="Open Sans"/>
          <w:sz w:val="20"/>
          <w:szCs w:val="20"/>
        </w:rPr>
        <w:t>Q</w:t>
      </w:r>
      <w:r w:rsidRPr="00A104B5">
        <w:rPr>
          <w:rFonts w:ascii="Open Sans" w:hAnsi="Open Sans" w:cs="Open Sans"/>
          <w:sz w:val="20"/>
          <w:szCs w:val="20"/>
        </w:rPr>
        <w:t>uarterly meeting</w:t>
      </w:r>
      <w:r>
        <w:rPr>
          <w:rFonts w:ascii="Open Sans" w:hAnsi="Open Sans" w:cs="Open Sans"/>
          <w:sz w:val="20"/>
          <w:szCs w:val="20"/>
        </w:rPr>
        <w:t>.</w:t>
      </w:r>
    </w:p>
    <w:p w14:paraId="70336F3D" w14:textId="77777777" w:rsidR="00A104B5" w:rsidRDefault="00A104B5" w:rsidP="00A104B5">
      <w:pPr>
        <w:pStyle w:val="ListParagraph"/>
        <w:spacing w:after="0" w:line="240" w:lineRule="auto"/>
        <w:rPr>
          <w:rFonts w:ascii="Open Sans" w:hAnsi="Open Sans" w:cs="Open Sans"/>
          <w:sz w:val="20"/>
          <w:szCs w:val="20"/>
        </w:rPr>
      </w:pPr>
    </w:p>
    <w:p w14:paraId="31D2CA92" w14:textId="07C6062A" w:rsidR="003820A0" w:rsidRPr="00A104B5" w:rsidRDefault="008F0ED3" w:rsidP="00A104B5">
      <w:pPr>
        <w:pStyle w:val="ListParagraph"/>
        <w:numPr>
          <w:ilvl w:val="0"/>
          <w:numId w:val="36"/>
        </w:numPr>
        <w:spacing w:after="0" w:line="240" w:lineRule="auto"/>
        <w:rPr>
          <w:rFonts w:ascii="Open Sans" w:hAnsi="Open Sans" w:cs="Open Sans"/>
          <w:sz w:val="20"/>
          <w:szCs w:val="20"/>
        </w:rPr>
      </w:pPr>
      <w:r w:rsidRPr="008A5F36">
        <w:rPr>
          <w:rFonts w:ascii="Open Sans" w:hAnsi="Open Sans" w:cs="Open Sans"/>
          <w:b/>
          <w:bCs/>
          <w:sz w:val="20"/>
          <w:szCs w:val="20"/>
        </w:rPr>
        <w:t>Dr. St</w:t>
      </w:r>
      <w:r w:rsidR="00A104B5" w:rsidRPr="008A5F36">
        <w:rPr>
          <w:rFonts w:ascii="Open Sans" w:hAnsi="Open Sans" w:cs="Open Sans"/>
          <w:b/>
          <w:bCs/>
          <w:sz w:val="20"/>
          <w:szCs w:val="20"/>
        </w:rPr>
        <w:t>ephen</w:t>
      </w:r>
      <w:r w:rsidRPr="008A5F36">
        <w:rPr>
          <w:rFonts w:ascii="Open Sans" w:hAnsi="Open Sans" w:cs="Open Sans"/>
          <w:b/>
          <w:bCs/>
          <w:sz w:val="20"/>
          <w:szCs w:val="20"/>
        </w:rPr>
        <w:t xml:space="preserve"> Loyd</w:t>
      </w:r>
      <w:r w:rsidR="00A104B5">
        <w:rPr>
          <w:rFonts w:ascii="Open Sans" w:hAnsi="Open Sans" w:cs="Open Sans"/>
          <w:sz w:val="20"/>
          <w:szCs w:val="20"/>
        </w:rPr>
        <w:t xml:space="preserve"> </w:t>
      </w:r>
      <w:r w:rsidR="001E365A" w:rsidRPr="00A104B5">
        <w:rPr>
          <w:rFonts w:ascii="Open Sans" w:hAnsi="Open Sans" w:cs="Open Sans"/>
          <w:sz w:val="20"/>
          <w:szCs w:val="20"/>
        </w:rPr>
        <w:t>stepped down as the OAC Council Chair effective June 30, 2026</w:t>
      </w:r>
      <w:r w:rsidR="00BD4FC0" w:rsidRPr="00A104B5">
        <w:rPr>
          <w:rFonts w:ascii="Open Sans" w:hAnsi="Open Sans" w:cs="Open Sans"/>
          <w:sz w:val="20"/>
          <w:szCs w:val="20"/>
        </w:rPr>
        <w:t xml:space="preserve">. The OAC thanked </w:t>
      </w:r>
      <w:r w:rsidR="001E365A" w:rsidRPr="00A104B5">
        <w:rPr>
          <w:rFonts w:ascii="Open Sans" w:hAnsi="Open Sans" w:cs="Open Sans"/>
          <w:sz w:val="20"/>
          <w:szCs w:val="20"/>
        </w:rPr>
        <w:t>Dr. Loyd for his</w:t>
      </w:r>
      <w:r w:rsidR="00BD4FC0" w:rsidRPr="00A104B5">
        <w:rPr>
          <w:rFonts w:ascii="Open Sans" w:hAnsi="Open Sans" w:cs="Open Sans"/>
          <w:sz w:val="20"/>
          <w:szCs w:val="20"/>
        </w:rPr>
        <w:t xml:space="preserve"> service during</w:t>
      </w:r>
      <w:r w:rsidR="005951B0" w:rsidRPr="00A104B5">
        <w:rPr>
          <w:rFonts w:ascii="Open Sans" w:hAnsi="Open Sans" w:cs="Open Sans"/>
          <w:sz w:val="20"/>
          <w:szCs w:val="20"/>
        </w:rPr>
        <w:t xml:space="preserve"> the</w:t>
      </w:r>
      <w:r w:rsidR="00BD4FC0" w:rsidRPr="00A104B5">
        <w:rPr>
          <w:rFonts w:ascii="Open Sans" w:hAnsi="Open Sans" w:cs="Open Sans"/>
          <w:sz w:val="20"/>
          <w:szCs w:val="20"/>
        </w:rPr>
        <w:t xml:space="preserve"> </w:t>
      </w:r>
      <w:r w:rsidR="005951B0" w:rsidRPr="00A104B5">
        <w:rPr>
          <w:rFonts w:ascii="Open Sans" w:hAnsi="Open Sans" w:cs="Open Sans"/>
          <w:sz w:val="20"/>
          <w:szCs w:val="20"/>
        </w:rPr>
        <w:t>June</w:t>
      </w:r>
      <w:r w:rsidR="00BD4FC0" w:rsidRPr="00A104B5">
        <w:rPr>
          <w:rFonts w:ascii="Open Sans" w:hAnsi="Open Sans" w:cs="Open Sans"/>
          <w:sz w:val="20"/>
          <w:szCs w:val="20"/>
        </w:rPr>
        <w:t xml:space="preserve"> </w:t>
      </w:r>
      <w:r w:rsidR="001E365A" w:rsidRPr="00A104B5">
        <w:rPr>
          <w:rFonts w:ascii="Open Sans" w:hAnsi="Open Sans" w:cs="Open Sans"/>
          <w:sz w:val="20"/>
          <w:szCs w:val="20"/>
        </w:rPr>
        <w:t>2, 2026</w:t>
      </w:r>
      <w:r w:rsidR="00663CEA">
        <w:rPr>
          <w:rFonts w:ascii="Open Sans" w:hAnsi="Open Sans" w:cs="Open Sans"/>
          <w:sz w:val="20"/>
          <w:szCs w:val="20"/>
        </w:rPr>
        <w:t>,</w:t>
      </w:r>
      <w:r w:rsidR="00BD4FC0" w:rsidRPr="00A104B5">
        <w:rPr>
          <w:rFonts w:ascii="Open Sans" w:hAnsi="Open Sans" w:cs="Open Sans"/>
          <w:sz w:val="20"/>
          <w:szCs w:val="20"/>
        </w:rPr>
        <w:t xml:space="preserve"> </w:t>
      </w:r>
      <w:r w:rsidR="00082B64" w:rsidRPr="00A104B5">
        <w:rPr>
          <w:rFonts w:ascii="Open Sans" w:hAnsi="Open Sans" w:cs="Open Sans"/>
          <w:sz w:val="20"/>
          <w:szCs w:val="20"/>
        </w:rPr>
        <w:t xml:space="preserve">OAC quarterly </w:t>
      </w:r>
      <w:r w:rsidR="00BD4FC0" w:rsidRPr="00A104B5">
        <w:rPr>
          <w:rFonts w:ascii="Open Sans" w:hAnsi="Open Sans" w:cs="Open Sans"/>
          <w:sz w:val="20"/>
          <w:szCs w:val="20"/>
        </w:rPr>
        <w:t>meeting.</w:t>
      </w:r>
      <w:r w:rsidR="00086C1A" w:rsidRPr="00A104B5">
        <w:rPr>
          <w:rFonts w:ascii="Open Sans" w:hAnsi="Open Sans" w:cs="Open Sans"/>
          <w:sz w:val="20"/>
          <w:szCs w:val="20"/>
        </w:rPr>
        <w:t xml:space="preserve"> </w:t>
      </w:r>
    </w:p>
    <w:p w14:paraId="3CA65FD7" w14:textId="77777777" w:rsidR="00BD4FC0" w:rsidRDefault="00BD4FC0" w:rsidP="006414F5">
      <w:pPr>
        <w:spacing w:after="0" w:line="240" w:lineRule="auto"/>
        <w:rPr>
          <w:rFonts w:ascii="Open Sans" w:hAnsi="Open Sans" w:cs="Open Sans"/>
          <w:sz w:val="20"/>
          <w:szCs w:val="20"/>
        </w:rPr>
      </w:pPr>
    </w:p>
    <w:p w14:paraId="7E3FF989" w14:textId="0669B8EE" w:rsidR="00BD4FC0" w:rsidRPr="002D706D" w:rsidRDefault="002D706D" w:rsidP="006414F5">
      <w:pPr>
        <w:spacing w:after="0" w:line="240" w:lineRule="auto"/>
        <w:rPr>
          <w:rFonts w:ascii="Open Sans" w:hAnsi="Open Sans" w:cs="Open Sans"/>
          <w:sz w:val="20"/>
          <w:szCs w:val="20"/>
        </w:rPr>
      </w:pPr>
      <w:r w:rsidRPr="002D706D">
        <w:rPr>
          <w:rFonts w:ascii="Open Sans" w:hAnsi="Open Sans" w:cs="Open Sans"/>
          <w:sz w:val="20"/>
          <w:szCs w:val="20"/>
        </w:rPr>
        <w:t>Please see</w:t>
      </w:r>
      <w:r w:rsidR="00D85794" w:rsidRPr="00D85794">
        <w:t xml:space="preserve"> </w:t>
      </w:r>
      <w:hyperlink r:id="rId17" w:history="1">
        <w:r w:rsidR="00D85794" w:rsidRPr="00042250">
          <w:rPr>
            <w:rStyle w:val="Hyperlink"/>
            <w:rFonts w:ascii="Open Sans" w:hAnsi="Open Sans" w:cs="Open Sans"/>
            <w:sz w:val="20"/>
            <w:szCs w:val="20"/>
          </w:rPr>
          <w:t>https://www.tn.gov/oac/about-us/former-members.html</w:t>
        </w:r>
      </w:hyperlink>
      <w:r w:rsidR="00D85794">
        <w:rPr>
          <w:rFonts w:ascii="Open Sans" w:hAnsi="Open Sans" w:cs="Open Sans"/>
          <w:sz w:val="20"/>
          <w:szCs w:val="20"/>
        </w:rPr>
        <w:t xml:space="preserve"> </w:t>
      </w:r>
      <w:r w:rsidRPr="002D706D">
        <w:rPr>
          <w:rFonts w:ascii="Open Sans" w:hAnsi="Open Sans" w:cs="Open Sans"/>
          <w:sz w:val="20"/>
          <w:szCs w:val="20"/>
        </w:rPr>
        <w:t>for more information.</w:t>
      </w:r>
    </w:p>
    <w:p w14:paraId="47CDBCA6" w14:textId="77777777" w:rsidR="00636C96" w:rsidRDefault="00636C96" w:rsidP="006414F5">
      <w:pPr>
        <w:spacing w:after="0" w:line="240" w:lineRule="auto"/>
        <w:rPr>
          <w:rFonts w:ascii="Open Sans" w:hAnsi="Open Sans" w:cs="Open Sans"/>
          <w:b/>
          <w:bCs/>
        </w:rPr>
      </w:pPr>
    </w:p>
    <w:p w14:paraId="1B60F7FA" w14:textId="77777777" w:rsidR="00636C96" w:rsidRDefault="00636C96" w:rsidP="006414F5">
      <w:pPr>
        <w:spacing w:after="0" w:line="240" w:lineRule="auto"/>
        <w:rPr>
          <w:rFonts w:ascii="Open Sans" w:hAnsi="Open Sans" w:cs="Open Sans"/>
          <w:b/>
          <w:bCs/>
        </w:rPr>
      </w:pPr>
    </w:p>
    <w:p w14:paraId="4D8EA055" w14:textId="77777777" w:rsidR="00636C96" w:rsidRDefault="00636C96" w:rsidP="006414F5">
      <w:pPr>
        <w:spacing w:after="0" w:line="240" w:lineRule="auto"/>
        <w:rPr>
          <w:rFonts w:ascii="Open Sans" w:hAnsi="Open Sans" w:cs="Open Sans"/>
          <w:b/>
          <w:bCs/>
        </w:rPr>
      </w:pPr>
    </w:p>
    <w:p w14:paraId="51187F69" w14:textId="77777777" w:rsidR="00636C96" w:rsidRDefault="00636C96" w:rsidP="006414F5">
      <w:pPr>
        <w:spacing w:after="0" w:line="240" w:lineRule="auto"/>
        <w:rPr>
          <w:rFonts w:ascii="Open Sans" w:hAnsi="Open Sans" w:cs="Open Sans"/>
          <w:b/>
          <w:bCs/>
        </w:rPr>
      </w:pPr>
    </w:p>
    <w:p w14:paraId="3812D1CD" w14:textId="77777777" w:rsidR="00636C96" w:rsidRDefault="00636C96" w:rsidP="006414F5">
      <w:pPr>
        <w:spacing w:after="0" w:line="240" w:lineRule="auto"/>
        <w:rPr>
          <w:rFonts w:ascii="Open Sans" w:hAnsi="Open Sans" w:cs="Open Sans"/>
          <w:b/>
          <w:bCs/>
        </w:rPr>
      </w:pPr>
    </w:p>
    <w:p w14:paraId="4CE82382" w14:textId="77777777" w:rsidR="00636C96" w:rsidRDefault="00636C96" w:rsidP="006414F5">
      <w:pPr>
        <w:spacing w:after="0" w:line="240" w:lineRule="auto"/>
        <w:rPr>
          <w:rFonts w:ascii="Open Sans" w:hAnsi="Open Sans" w:cs="Open Sans"/>
          <w:b/>
          <w:bCs/>
        </w:rPr>
      </w:pPr>
    </w:p>
    <w:p w14:paraId="406B05C5" w14:textId="0B07ED2D" w:rsidR="0026512B" w:rsidRPr="00FF6DC9" w:rsidRDefault="0026512B" w:rsidP="0026512B">
      <w:pPr>
        <w:pStyle w:val="Heading2"/>
        <w:rPr>
          <w:rFonts w:ascii="Open Sans" w:hAnsi="Open Sans" w:cs="Open Sans"/>
          <w:b/>
          <w:bCs/>
          <w:color w:val="174A7C"/>
        </w:rPr>
      </w:pPr>
      <w:r>
        <w:rPr>
          <w:rFonts w:ascii="Open Sans" w:hAnsi="Open Sans" w:cs="Open Sans"/>
          <w:b/>
          <w:bCs/>
          <w:color w:val="174A7C"/>
        </w:rPr>
        <w:t xml:space="preserve">Quotes from </w:t>
      </w:r>
      <w:r w:rsidRPr="00FF6DC9">
        <w:rPr>
          <w:rFonts w:ascii="Open Sans" w:hAnsi="Open Sans" w:cs="Open Sans"/>
          <w:b/>
          <w:bCs/>
          <w:color w:val="174A7C"/>
        </w:rPr>
        <w:t>Council Members</w:t>
      </w:r>
    </w:p>
    <w:p w14:paraId="47D7C7CF" w14:textId="77777777" w:rsidR="008C6052" w:rsidRDefault="008C6052" w:rsidP="00BD4FC0">
      <w:pPr>
        <w:spacing w:after="0" w:line="240" w:lineRule="auto"/>
        <w:rPr>
          <w:rFonts w:ascii="Open Sans" w:hAnsi="Open Sans" w:cs="Open Sans"/>
          <w:b/>
          <w:bCs/>
        </w:rPr>
      </w:pPr>
    </w:p>
    <w:p w14:paraId="04AD6AA9" w14:textId="77777777" w:rsidR="0065177A" w:rsidRPr="0065177A" w:rsidRDefault="00BD4FC0" w:rsidP="0065177A">
      <w:pPr>
        <w:pStyle w:val="NoSpacing"/>
        <w:rPr>
          <w:rFonts w:ascii="Open Sans" w:hAnsi="Open Sans" w:cs="Open Sans"/>
          <w:noProof/>
          <w:sz w:val="20"/>
          <w:szCs w:val="20"/>
        </w:rPr>
      </w:pPr>
      <w:r w:rsidRPr="0065177A">
        <w:rPr>
          <w:rFonts w:ascii="Open Sans" w:hAnsi="Open Sans" w:cs="Open Sans"/>
          <w:noProof/>
          <w:sz w:val="20"/>
          <w:szCs w:val="20"/>
        </w:rPr>
        <mc:AlternateContent>
          <mc:Choice Requires="wps">
            <w:drawing>
              <wp:anchor distT="0" distB="0" distL="274320" distR="114300" simplePos="0" relativeHeight="251767808" behindDoc="0" locked="0" layoutInCell="1" allowOverlap="1" wp14:anchorId="2914959E" wp14:editId="69319898">
                <wp:simplePos x="0" y="0"/>
                <wp:positionH relativeFrom="margin">
                  <wp:posOffset>4244340</wp:posOffset>
                </wp:positionH>
                <wp:positionV relativeFrom="paragraph">
                  <wp:posOffset>71755</wp:posOffset>
                </wp:positionV>
                <wp:extent cx="1430020" cy="1783080"/>
                <wp:effectExtent l="0" t="0" r="0" b="7620"/>
                <wp:wrapSquare wrapText="bothSides"/>
                <wp:docPr id="28" name="Text Box 28"/>
                <wp:cNvGraphicFramePr/>
                <a:graphic xmlns:a="http://schemas.openxmlformats.org/drawingml/2006/main">
                  <a:graphicData uri="http://schemas.microsoft.com/office/word/2010/wordprocessingShape">
                    <wps:wsp>
                      <wps:cNvSpPr txBox="1"/>
                      <wps:spPr>
                        <a:xfrm>
                          <a:off x="0" y="0"/>
                          <a:ext cx="1430020" cy="1783080"/>
                        </a:xfrm>
                        <a:prstGeom prst="rect">
                          <a:avLst/>
                        </a:prstGeom>
                        <a:solidFill>
                          <a:sysClr val="window" lastClr="FFFFFF"/>
                        </a:solidFill>
                        <a:ln w="6350">
                          <a:noFill/>
                        </a:ln>
                        <a:effectLst/>
                      </wps:spPr>
                      <wps:txbx>
                        <w:txbxContent>
                          <w:p w14:paraId="11ACAB31" w14:textId="0A3EE9A7" w:rsidR="00BD4FC0" w:rsidRPr="001C0970" w:rsidRDefault="008C6052" w:rsidP="00BD4FC0">
                            <w:pPr>
                              <w:pStyle w:val="PullQuote"/>
                              <w:pBdr>
                                <w:left w:val="single" w:sz="18" w:space="8" w:color="D22630"/>
                              </w:pBdr>
                              <w:rPr>
                                <w:rFonts w:ascii="Open Sans" w:hAnsi="Open Sans"/>
                                <w:sz w:val="20"/>
                                <w:szCs w:val="16"/>
                              </w:rPr>
                            </w:pPr>
                            <w:r>
                              <w:rPr>
                                <w:rFonts w:ascii="Open Sans" w:hAnsi="Open Sans"/>
                                <w:sz w:val="20"/>
                                <w:szCs w:val="16"/>
                              </w:rPr>
                              <w:t>Dr. Tyler Barrett</w:t>
                            </w:r>
                            <w:r w:rsidR="00BD4FC0" w:rsidRPr="00BD4FC0">
                              <w:rPr>
                                <w:rFonts w:ascii="Open Sans" w:hAnsi="Open Sans"/>
                                <w:sz w:val="20"/>
                                <w:szCs w:val="16"/>
                              </w:rPr>
                              <w:t xml:space="preserve">, </w:t>
                            </w:r>
                            <w:r>
                              <w:rPr>
                                <w:rFonts w:ascii="Open Sans" w:hAnsi="Open Sans"/>
                                <w:sz w:val="20"/>
                                <w:szCs w:val="16"/>
                              </w:rPr>
                              <w:t>Professor o</w:t>
                            </w:r>
                            <w:r w:rsidR="00A104B5">
                              <w:rPr>
                                <w:rFonts w:ascii="Open Sans" w:hAnsi="Open Sans"/>
                                <w:sz w:val="20"/>
                                <w:szCs w:val="16"/>
                              </w:rPr>
                              <w:t>f</w:t>
                            </w:r>
                            <w:r>
                              <w:rPr>
                                <w:rFonts w:ascii="Open Sans" w:hAnsi="Open Sans"/>
                                <w:sz w:val="20"/>
                                <w:szCs w:val="16"/>
                              </w:rPr>
                              <w:t xml:space="preserve"> Emergency Medicine and the Associate Chief Medical Officer for Compliance at Vanderbilt Medical Center</w:t>
                            </w:r>
                            <w:r w:rsidR="00A104B5">
                              <w:rPr>
                                <w:rFonts w:ascii="Open Sans" w:hAnsi="Open Sans"/>
                                <w:sz w:val="20"/>
                                <w:szCs w:val="16"/>
                              </w:rPr>
                              <w:t>,</w:t>
                            </w:r>
                            <w:r w:rsidR="00BD4FC0" w:rsidRPr="00BD4FC0">
                              <w:rPr>
                                <w:rFonts w:ascii="Open Sans" w:hAnsi="Open Sans"/>
                                <w:sz w:val="20"/>
                                <w:szCs w:val="16"/>
                              </w:rPr>
                              <w:t xml:space="preserve"> </w:t>
                            </w:r>
                            <w:r w:rsidR="00BD4FC0" w:rsidRPr="001C0970">
                              <w:rPr>
                                <w:rFonts w:ascii="Open Sans" w:hAnsi="Open Sans"/>
                                <w:sz w:val="20"/>
                                <w:szCs w:val="16"/>
                              </w:rPr>
                              <w:t xml:space="preserve">quoted: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4959E" id="Text Box 28" o:spid="_x0000_s1027" type="#_x0000_t202" style="position:absolute;margin-left:334.2pt;margin-top:5.65pt;width:112.6pt;height:140.4pt;z-index:251767808;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" fillcolor="window" stroked="f" strokeweight=".5pt">
                <v:textbox>
                  <w:txbxContent>
                    <w:p w14:paraId="11ACAB31" w14:textId="0A3EE9A7" w:rsidR="00BD4FC0" w:rsidRPr="001C0970" w:rsidRDefault="008C6052" w:rsidP="00BD4FC0">
                      <w:pPr>
                        <w:pStyle w:val="PullQuote"/>
                        <w:pBdr>
                          <w:left w:val="single" w:sz="18" w:space="8" w:color="D22630"/>
                        </w:pBdr>
                        <w:rPr>
                          <w:rFonts w:ascii="Open Sans" w:hAnsi="Open Sans"/>
                          <w:sz w:val="20"/>
                          <w:szCs w:val="16"/>
                        </w:rPr>
                      </w:pPr>
                      <w:r>
                        <w:rPr>
                          <w:rFonts w:ascii="Open Sans" w:hAnsi="Open Sans"/>
                          <w:sz w:val="20"/>
                          <w:szCs w:val="16"/>
                        </w:rPr>
                        <w:t>Dr. Tyler Barrett</w:t>
                      </w:r>
                      <w:r w:rsidR="00BD4FC0" w:rsidRPr="00BD4FC0">
                        <w:rPr>
                          <w:rFonts w:ascii="Open Sans" w:hAnsi="Open Sans"/>
                          <w:sz w:val="20"/>
                          <w:szCs w:val="16"/>
                        </w:rPr>
                        <w:t xml:space="preserve">, </w:t>
                      </w:r>
                      <w:r>
                        <w:rPr>
                          <w:rFonts w:ascii="Open Sans" w:hAnsi="Open Sans"/>
                          <w:sz w:val="20"/>
                          <w:szCs w:val="16"/>
                        </w:rPr>
                        <w:t>Professor o</w:t>
                      </w:r>
                      <w:r w:rsidR="00A104B5">
                        <w:rPr>
                          <w:rFonts w:ascii="Open Sans" w:hAnsi="Open Sans"/>
                          <w:sz w:val="20"/>
                          <w:szCs w:val="16"/>
                        </w:rPr>
                        <w:t>f</w:t>
                      </w:r>
                      <w:r>
                        <w:rPr>
                          <w:rFonts w:ascii="Open Sans" w:hAnsi="Open Sans"/>
                          <w:sz w:val="20"/>
                          <w:szCs w:val="16"/>
                        </w:rPr>
                        <w:t xml:space="preserve"> Emergency Medicine and the Associate Chief Medical Officer for Compliance at Vanderbilt Medical Center</w:t>
                      </w:r>
                      <w:r w:rsidR="00A104B5">
                        <w:rPr>
                          <w:rFonts w:ascii="Open Sans" w:hAnsi="Open Sans"/>
                          <w:sz w:val="20"/>
                          <w:szCs w:val="16"/>
                        </w:rPr>
                        <w:t>,</w:t>
                      </w:r>
                      <w:r w:rsidR="00BD4FC0" w:rsidRPr="00BD4FC0">
                        <w:rPr>
                          <w:rFonts w:ascii="Open Sans" w:hAnsi="Open Sans"/>
                          <w:sz w:val="20"/>
                          <w:szCs w:val="16"/>
                        </w:rPr>
                        <w:t xml:space="preserve"> </w:t>
                      </w:r>
                      <w:r w:rsidR="00BD4FC0" w:rsidRPr="001C0970">
                        <w:rPr>
                          <w:rFonts w:ascii="Open Sans" w:hAnsi="Open Sans"/>
                          <w:sz w:val="20"/>
                          <w:szCs w:val="16"/>
                        </w:rPr>
                        <w:t xml:space="preserve">quoted: </w:t>
                      </w:r>
                    </w:p>
                  </w:txbxContent>
                </v:textbox>
                <w10:wrap type="square" anchorx="margin"/>
              </v:shape>
            </w:pict>
          </mc:Fallback>
        </mc:AlternateContent>
      </w:r>
      <w:r w:rsidRPr="0065177A">
        <w:rPr>
          <w:rFonts w:ascii="Open Sans" w:hAnsi="Open Sans" w:cs="Open Sans"/>
          <w:noProof/>
          <w:sz w:val="20"/>
          <w:szCs w:val="20"/>
        </w:rPr>
        <mc:AlternateContent>
          <mc:Choice Requires="wps">
            <w:drawing>
              <wp:anchor distT="45720" distB="45720" distL="114300" distR="114300" simplePos="0" relativeHeight="251763712" behindDoc="0" locked="0" layoutInCell="1" allowOverlap="1" wp14:anchorId="7C9B56DD" wp14:editId="659A5337">
                <wp:simplePos x="0" y="0"/>
                <wp:positionH relativeFrom="page">
                  <wp:posOffset>6567754</wp:posOffset>
                </wp:positionH>
                <wp:positionV relativeFrom="paragraph">
                  <wp:posOffset>5080</wp:posOffset>
                </wp:positionV>
                <wp:extent cx="1075055" cy="1367790"/>
                <wp:effectExtent l="0" t="0" r="0" b="3810"/>
                <wp:wrapThrough wrapText="bothSides">
                  <wp:wrapPolygon edited="0">
                    <wp:start x="1148" y="0"/>
                    <wp:lineTo x="1148" y="21359"/>
                    <wp:lineTo x="20286" y="21359"/>
                    <wp:lineTo x="20286" y="0"/>
                    <wp:lineTo x="1148"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055" cy="1367790"/>
                        </a:xfrm>
                        <a:prstGeom prst="rect">
                          <a:avLst/>
                        </a:prstGeom>
                        <a:noFill/>
                        <a:ln w="9525">
                          <a:noFill/>
                          <a:miter lim="800000"/>
                          <a:headEnd/>
                          <a:tailEnd/>
                        </a:ln>
                      </wps:spPr>
                      <wps:txbx>
                        <w:txbxContent>
                          <w:p w14:paraId="28302FAC" w14:textId="1ADC05F0" w:rsidR="00BD4FC0" w:rsidRDefault="00BD4FC0" w:rsidP="00BD4FC0">
                            <w:r>
                              <w:rPr>
                                <w:noProof/>
                              </w:rPr>
                              <w:drawing>
                                <wp:inline distT="0" distB="0" distL="0" distR="0" wp14:anchorId="718998DC" wp14:editId="292D0AE3">
                                  <wp:extent cx="868656" cy="1078616"/>
                                  <wp:effectExtent l="0" t="0" r="8255" b="7620"/>
                                  <wp:docPr id="135623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48037"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868656" cy="107861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B56DD" id="Text Box 2" o:spid="_x0000_s1028" type="#_x0000_t202" style="position:absolute;margin-left:517.15pt;margin-top:.4pt;width:84.65pt;height:107.7pt;z-index:251763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" filled="f" stroked="f">
                <v:textbox>
                  <w:txbxContent>
                    <w:p w14:paraId="28302FAC" w14:textId="1ADC05F0" w:rsidR="00BD4FC0" w:rsidRDefault="00BD4FC0" w:rsidP="00BD4FC0">
                      <w:r>
                        <w:rPr>
                          <w:noProof/>
                        </w:rPr>
                        <w:drawing>
                          <wp:inline distT="0" distB="0" distL="0" distR="0" wp14:anchorId="718998DC" wp14:editId="292D0AE3">
                            <wp:extent cx="868656" cy="1078616"/>
                            <wp:effectExtent l="0" t="0" r="8255" b="7620"/>
                            <wp:docPr id="135623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48037"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868656" cy="1078616"/>
                                    </a:xfrm>
                                    <a:prstGeom prst="rect">
                                      <a:avLst/>
                                    </a:prstGeom>
                                  </pic:spPr>
                                </pic:pic>
                              </a:graphicData>
                            </a:graphic>
                          </wp:inline>
                        </w:drawing>
                      </w:r>
                    </w:p>
                  </w:txbxContent>
                </v:textbox>
                <w10:wrap type="through" anchorx="page"/>
              </v:shape>
            </w:pict>
          </mc:Fallback>
        </mc:AlternateContent>
      </w:r>
      <w:r w:rsidR="008C6052" w:rsidRPr="0065177A">
        <w:rPr>
          <w:rFonts w:ascii="Open Sans" w:hAnsi="Open Sans" w:cs="Open Sans"/>
          <w:sz w:val="20"/>
          <w:szCs w:val="20"/>
        </w:rPr>
        <w:t xml:space="preserve"> </w:t>
      </w:r>
      <w:r w:rsidR="008C6052" w:rsidRPr="0065177A">
        <w:rPr>
          <w:rFonts w:ascii="Open Sans" w:hAnsi="Open Sans" w:cs="Open Sans"/>
          <w:noProof/>
          <w:sz w:val="20"/>
          <w:szCs w:val="20"/>
        </w:rPr>
        <w:t xml:space="preserve">“It is a tremendous honor to serve on the Tennessee Opioid Abatement Council. I am deeply grateful for the opportunity to work alongside such dedicated leaders and community partners who are committed to addressing one of the most significant public health challenges of our time. The Council’s work is making a meaningful difference by investing in prevention, treatment, recovery, and support services across our state. Together, we are helping communities heal, saving lives, and creating a stronger </w:t>
      </w:r>
      <w:r w:rsidR="0065177A" w:rsidRPr="0065177A">
        <w:rPr>
          <w:rFonts w:ascii="Open Sans" w:hAnsi="Open Sans" w:cs="Open Sans"/>
          <w:noProof/>
          <w:sz w:val="20"/>
          <w:szCs w:val="20"/>
        </w:rPr>
        <w:t xml:space="preserve">                         </w:t>
      </w:r>
    </w:p>
    <w:p w14:paraId="7C904EAB" w14:textId="74127F60" w:rsidR="00BD4FC0" w:rsidRPr="0065177A" w:rsidRDefault="008C6052" w:rsidP="0065177A">
      <w:pPr>
        <w:pStyle w:val="NoSpacing"/>
        <w:rPr>
          <w:rFonts w:ascii="Open Sans" w:hAnsi="Open Sans" w:cs="Open Sans"/>
          <w:noProof/>
          <w:sz w:val="20"/>
          <w:szCs w:val="20"/>
        </w:rPr>
      </w:pPr>
      <w:r w:rsidRPr="0065177A">
        <w:rPr>
          <w:rFonts w:ascii="Open Sans" w:hAnsi="Open Sans" w:cs="Open Sans"/>
          <w:noProof/>
          <w:sz w:val="20"/>
          <w:szCs w:val="20"/>
        </w:rPr>
        <w:t>future for Tennesseans affected by the opioid crisis.”</w:t>
      </w:r>
    </w:p>
    <w:p w14:paraId="0902A23C" w14:textId="016D4F3D" w:rsidR="008C6052" w:rsidRPr="0065177A" w:rsidRDefault="00636C96" w:rsidP="00BD4FC0">
      <w:pPr>
        <w:spacing w:line="276" w:lineRule="auto"/>
        <w:rPr>
          <w:rFonts w:ascii="Open Sans" w:hAnsi="Open Sans" w:cs="Open Sans"/>
          <w:sz w:val="20"/>
          <w:szCs w:val="20"/>
        </w:rPr>
      </w:pPr>
      <w:r w:rsidRPr="0065177A">
        <w:rPr>
          <w:rFonts w:ascii="Open Sans" w:hAnsi="Open Sans" w:cs="Open Sans"/>
          <w:noProof/>
          <w:sz w:val="20"/>
          <w:szCs w:val="20"/>
          <w14:ligatures w14:val="standardContextual"/>
        </w:rPr>
        <mc:AlternateContent>
          <mc:Choice Requires="wps">
            <w:drawing>
              <wp:anchor distT="45720" distB="45720" distL="114300" distR="114300" simplePos="0" relativeHeight="251774976" behindDoc="0" locked="0" layoutInCell="1" allowOverlap="1" wp14:anchorId="032F65F3" wp14:editId="260DA158">
                <wp:simplePos x="0" y="0"/>
                <wp:positionH relativeFrom="margin">
                  <wp:posOffset>-60960</wp:posOffset>
                </wp:positionH>
                <wp:positionV relativeFrom="paragraph">
                  <wp:posOffset>302895</wp:posOffset>
                </wp:positionV>
                <wp:extent cx="4206240" cy="1404620"/>
                <wp:effectExtent l="0" t="0" r="3810" b="635"/>
                <wp:wrapSquare wrapText="bothSides"/>
                <wp:docPr id="202960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1404620"/>
                        </a:xfrm>
                        <a:prstGeom prst="rect">
                          <a:avLst/>
                        </a:prstGeom>
                        <a:solidFill>
                          <a:srgbClr val="FFFFFF"/>
                        </a:solidFill>
                        <a:ln w="9525">
                          <a:noFill/>
                          <a:miter lim="800000"/>
                          <a:headEnd/>
                          <a:tailEnd/>
                        </a:ln>
                      </wps:spPr>
                      <wps:txbx>
                        <w:txbxContent>
                          <w:p w14:paraId="72B709D3" w14:textId="136A97CD" w:rsidR="008A5F36" w:rsidRPr="008A5F36" w:rsidRDefault="008A5F36" w:rsidP="008A5F36">
                            <w:pPr>
                              <w:rPr>
                                <w:rFonts w:ascii="Open Sans" w:hAnsi="Open Sans" w:cs="Open Sans"/>
                                <w:sz w:val="20"/>
                                <w:szCs w:val="20"/>
                              </w:rPr>
                            </w:pPr>
                            <w:r w:rsidRPr="008A5F36">
                              <w:rPr>
                                <w:rFonts w:ascii="Open Sans" w:hAnsi="Open Sans" w:cs="Open Sans"/>
                                <w:sz w:val="20"/>
                                <w:szCs w:val="20"/>
                              </w:rPr>
                              <w:t>“Serving on the Tennessee Opioid Abatement Council is an opportunity to help ensure communities across our state have the resources and partnerships they need to address one of our most significant public health challenges. As a retired physician and active mayor, I believe lasting progress comes from thoughtful collaboration, responsible stewardship, and investing in solutions that strengthen the health and well-being of Tennesseans for generations to come."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2F65F3" id="_x0000_s1029" type="#_x0000_t202" style="position:absolute;margin-left:-4.8pt;margin-top:23.85pt;width:331.2pt;height:110.6pt;z-index:2517749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" stroked="f">
                <v:textbox style="mso-fit-shape-to-text:t">
                  <w:txbxContent>
                    <w:p w14:paraId="72B709D3" w14:textId="136A97CD" w:rsidR="008A5F36" w:rsidRPr="008A5F36" w:rsidRDefault="008A5F36" w:rsidP="008A5F36">
                      <w:pPr>
                        <w:rPr>
                          <w:rFonts w:ascii="Open Sans" w:hAnsi="Open Sans" w:cs="Open Sans"/>
                          <w:sz w:val="20"/>
                          <w:szCs w:val="20"/>
                        </w:rPr>
                      </w:pPr>
                      <w:r w:rsidRPr="008A5F36">
                        <w:rPr>
                          <w:rFonts w:ascii="Open Sans" w:hAnsi="Open Sans" w:cs="Open Sans"/>
                          <w:sz w:val="20"/>
                          <w:szCs w:val="20"/>
                        </w:rPr>
                        <w:t>“Serving on the Tennessee Opioid Abatement Council is an opportunity to help ensure communities across our state have the resources and partnerships they need to address one of our most significant public health challenges. As a retired physician and active mayor, I believe lasting progress comes from thoughtful collaboration, responsible stewardship, and investing in solutions that strengthen the health and well-being of Tennesseans for generations to come."</w:t>
                      </w:r>
                    </w:p>
                  </w:txbxContent>
                </v:textbox>
                <w10:wrap type="square" anchorx="margin"/>
              </v:shape>
            </w:pict>
          </mc:Fallback>
        </mc:AlternateContent>
      </w:r>
      <w:r w:rsidR="006135DF" w:rsidRPr="0065177A">
        <w:rPr>
          <w:rFonts w:ascii="Open Sans" w:hAnsi="Open Sans" w:cs="Open Sans"/>
          <w:sz w:val="20"/>
          <w:szCs w:val="20"/>
        </w:rPr>
        <w:t xml:space="preserve"> </w:t>
      </w:r>
    </w:p>
    <w:p w14:paraId="0B92EAF5" w14:textId="0C10F400" w:rsidR="00BD4FC0" w:rsidRDefault="008A5F36" w:rsidP="00A104B5">
      <w:pPr>
        <w:spacing w:after="0" w:line="240" w:lineRule="auto"/>
        <w:rPr>
          <w:rFonts w:ascii="Open Sans" w:hAnsi="Open Sans" w:cs="Open Sans"/>
          <w:sz w:val="20"/>
          <w:szCs w:val="20"/>
          <w14:ligatures w14:val="standardContextual"/>
        </w:rPr>
      </w:pPr>
      <w:r w:rsidRPr="00CA2DEE">
        <w:rPr>
          <w:rFonts w:ascii="Open Sans" w:hAnsi="Open Sans" w:cs="Open Sans"/>
          <w:noProof/>
          <w:sz w:val="20"/>
          <w:szCs w:val="20"/>
        </w:rPr>
        <mc:AlternateContent>
          <mc:Choice Requires="wps">
            <w:drawing>
              <wp:anchor distT="0" distB="0" distL="274320" distR="114300" simplePos="0" relativeHeight="251761664" behindDoc="0" locked="0" layoutInCell="1" allowOverlap="1" wp14:anchorId="6166A46A" wp14:editId="186A87DE">
                <wp:simplePos x="0" y="0"/>
                <wp:positionH relativeFrom="margin">
                  <wp:posOffset>4290060</wp:posOffset>
                </wp:positionH>
                <wp:positionV relativeFrom="paragraph">
                  <wp:posOffset>414020</wp:posOffset>
                </wp:positionV>
                <wp:extent cx="1366520" cy="831215"/>
                <wp:effectExtent l="0" t="0" r="5080" b="6985"/>
                <wp:wrapSquare wrapText="bothSides"/>
                <wp:docPr id="12" name="Text Box 12"/>
                <wp:cNvGraphicFramePr/>
                <a:graphic xmlns:a="http://schemas.openxmlformats.org/drawingml/2006/main">
                  <a:graphicData uri="http://schemas.microsoft.com/office/word/2010/wordprocessingShape">
                    <wps:wsp>
                      <wps:cNvSpPr txBox="1"/>
                      <wps:spPr>
                        <a:xfrm>
                          <a:off x="0" y="0"/>
                          <a:ext cx="1366520" cy="831215"/>
                        </a:xfrm>
                        <a:prstGeom prst="rect">
                          <a:avLst/>
                        </a:prstGeom>
                        <a:solidFill>
                          <a:sysClr val="window" lastClr="FFFFFF"/>
                        </a:solidFill>
                        <a:ln w="6350">
                          <a:noFill/>
                        </a:ln>
                        <a:effectLst/>
                      </wps:spPr>
                      <wps:txbx>
                        <w:txbxContent>
                          <w:p w14:paraId="21D830B2" w14:textId="38DD336C" w:rsidR="00BD4FC0" w:rsidRPr="00F700A1" w:rsidRDefault="008C6052" w:rsidP="00BD4FC0">
                            <w:pPr>
                              <w:pStyle w:val="PullQuote"/>
                              <w:pBdr>
                                <w:left w:val="single" w:sz="18" w:space="10" w:color="D22630"/>
                              </w:pBdr>
                              <w:rPr>
                                <w:rFonts w:ascii="Open Sans" w:hAnsi="Open Sans"/>
                                <w:sz w:val="20"/>
                                <w:szCs w:val="16"/>
                              </w:rPr>
                            </w:pPr>
                            <w:r>
                              <w:rPr>
                                <w:rFonts w:ascii="Open Sans" w:hAnsi="Open Sans"/>
                                <w:sz w:val="20"/>
                                <w:szCs w:val="16"/>
                              </w:rPr>
                              <w:t>Dr. Ken Moore, Mayor of Franklin</w:t>
                            </w:r>
                            <w:r w:rsidR="00BD4FC0" w:rsidRPr="00F700A1">
                              <w:rPr>
                                <w:rFonts w:ascii="Open Sans" w:hAnsi="Open Sans"/>
                                <w:sz w:val="20"/>
                                <w:szCs w:val="16"/>
                              </w:rPr>
                              <w:t xml:space="preserve">, quoted: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6A46A" id="Text Box 12" o:spid="_x0000_s1030" type="#_x0000_t202" style="position:absolute;margin-left:337.8pt;margin-top:32.6pt;width:107.6pt;height:65.45pt;z-index:251761664;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" fillcolor="window" stroked="f" strokeweight=".5pt">
                <v:textbox>
                  <w:txbxContent>
                    <w:p w14:paraId="21D830B2" w14:textId="38DD336C" w:rsidR="00BD4FC0" w:rsidRPr="00F700A1" w:rsidRDefault="008C6052" w:rsidP="00BD4FC0">
                      <w:pPr>
                        <w:pStyle w:val="PullQuote"/>
                        <w:pBdr>
                          <w:left w:val="single" w:sz="18" w:space="10" w:color="D22630"/>
                        </w:pBdr>
                        <w:rPr>
                          <w:rFonts w:ascii="Open Sans" w:hAnsi="Open Sans"/>
                          <w:sz w:val="20"/>
                          <w:szCs w:val="16"/>
                        </w:rPr>
                      </w:pPr>
                      <w:r>
                        <w:rPr>
                          <w:rFonts w:ascii="Open Sans" w:hAnsi="Open Sans"/>
                          <w:sz w:val="20"/>
                          <w:szCs w:val="16"/>
                        </w:rPr>
                        <w:t>Dr. Ken Moore, Mayor of Franklin</w:t>
                      </w:r>
                      <w:r w:rsidR="00BD4FC0" w:rsidRPr="00F700A1">
                        <w:rPr>
                          <w:rFonts w:ascii="Open Sans" w:hAnsi="Open Sans"/>
                          <w:sz w:val="20"/>
                          <w:szCs w:val="16"/>
                        </w:rPr>
                        <w:t xml:space="preserve">, quoted: </w:t>
                      </w:r>
                    </w:p>
                  </w:txbxContent>
                </v:textbox>
                <w10:wrap type="square" anchorx="margin"/>
              </v:shape>
            </w:pict>
          </mc:Fallback>
        </mc:AlternateContent>
      </w:r>
    </w:p>
    <w:p w14:paraId="27742D54" w14:textId="52007988" w:rsidR="008C6052" w:rsidRPr="008C6052" w:rsidRDefault="00BD4FC0" w:rsidP="008C6052">
      <w:pPr>
        <w:rPr>
          <w:rFonts w:ascii="Open Sans" w:hAnsi="Open Sans" w:cs="Open Sans"/>
          <w:sz w:val="20"/>
          <w:szCs w:val="20"/>
        </w:rPr>
      </w:pPr>
      <w:r w:rsidRPr="00CA2DEE">
        <w:rPr>
          <w:rFonts w:ascii="Open Sans" w:hAnsi="Open Sans" w:cs="Open Sans"/>
          <w:noProof/>
          <w:sz w:val="20"/>
          <w:szCs w:val="20"/>
        </w:rPr>
        <mc:AlternateContent>
          <mc:Choice Requires="wps">
            <w:drawing>
              <wp:anchor distT="0" distB="0" distL="114300" distR="114300" simplePos="0" relativeHeight="251765760" behindDoc="0" locked="0" layoutInCell="1" allowOverlap="1" wp14:anchorId="55E66EF3" wp14:editId="26D3DDDD">
                <wp:simplePos x="0" y="0"/>
                <wp:positionH relativeFrom="rightMargin">
                  <wp:posOffset>-449580</wp:posOffset>
                </wp:positionH>
                <wp:positionV relativeFrom="paragraph">
                  <wp:posOffset>156210</wp:posOffset>
                </wp:positionV>
                <wp:extent cx="1009650" cy="1257300"/>
                <wp:effectExtent l="0" t="0" r="0" b="0"/>
                <wp:wrapTopAndBottom/>
                <wp:docPr id="314" name="Text Box 314"/>
                <wp:cNvGraphicFramePr/>
                <a:graphic xmlns:a="http://schemas.openxmlformats.org/drawingml/2006/main">
                  <a:graphicData uri="http://schemas.microsoft.com/office/word/2010/wordprocessingShape">
                    <wps:wsp>
                      <wps:cNvSpPr txBox="1"/>
                      <wps:spPr>
                        <a:xfrm>
                          <a:off x="0" y="0"/>
                          <a:ext cx="1009650" cy="1257300"/>
                        </a:xfrm>
                        <a:prstGeom prst="rect">
                          <a:avLst/>
                        </a:prstGeom>
                        <a:noFill/>
                        <a:ln w="6350">
                          <a:noFill/>
                        </a:ln>
                      </wps:spPr>
                      <wps:txbx>
                        <w:txbxContent>
                          <w:p w14:paraId="7DD0E484" w14:textId="2F4FB1E5" w:rsidR="00BD4FC0" w:rsidRDefault="00BD4FC0" w:rsidP="00177A1D">
                            <w:pPr>
                              <w:ind w:left="-360" w:right="210" w:firstLine="360"/>
                            </w:pPr>
                            <w:r>
                              <w:rPr>
                                <w:noProof/>
                              </w:rPr>
                              <w:drawing>
                                <wp:inline distT="0" distB="0" distL="0" distR="0" wp14:anchorId="1F68624E" wp14:editId="55A127B1">
                                  <wp:extent cx="843722" cy="1182789"/>
                                  <wp:effectExtent l="0" t="0" r="0" b="0"/>
                                  <wp:docPr id="204678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87932"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843722" cy="1182789"/>
                                          </a:xfrm>
                                          <a:prstGeom prst="rect">
                                            <a:avLst/>
                                          </a:prstGeom>
                                        </pic:spPr>
                                      </pic:pic>
                                    </a:graphicData>
                                  </a:graphic>
                                </wp:inline>
                              </w:drawing>
                            </w:r>
                            <w:r>
                              <w:rPr>
                                <w:noProof/>
                              </w:rPr>
                              <w:drawing>
                                <wp:inline distT="0" distB="0" distL="0" distR="0" wp14:anchorId="721F0F8C" wp14:editId="2CA46333">
                                  <wp:extent cx="767778" cy="1076325"/>
                                  <wp:effectExtent l="0" t="0" r="0" b="0"/>
                                  <wp:docPr id="193" name="Picture 193" descr="Wayne_Wy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yne_Wykof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8646" cy="10775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66EF3" id="Text Box 314" o:spid="_x0000_s1031" type="#_x0000_t202" style="position:absolute;margin-left:-35.4pt;margin-top:12.3pt;width:79.5pt;height:99pt;z-index:2517657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" filled="f" stroked="f" strokeweight=".5pt">
                <v:textbox>
                  <w:txbxContent>
                    <w:p w14:paraId="7DD0E484" w14:textId="2F4FB1E5" w:rsidR="00BD4FC0" w:rsidRDefault="00BD4FC0" w:rsidP="00177A1D">
                      <w:pPr>
                        <w:ind w:left="-360" w:right="210" w:firstLine="360"/>
                      </w:pPr>
                      <w:r>
                        <w:rPr>
                          <w:noProof/>
                        </w:rPr>
                        <w:drawing>
                          <wp:inline distT="0" distB="0" distL="0" distR="0" wp14:anchorId="1F68624E" wp14:editId="55A127B1">
                            <wp:extent cx="843722" cy="1182789"/>
                            <wp:effectExtent l="0" t="0" r="0" b="0"/>
                            <wp:docPr id="204678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87932" name="Picture 1"/>
                                    <pic:cNvPicPr/>
                                  </pic:nvPicPr>
                                  <pic:blipFill>
                                    <a:blip r:embed="rId22">
                                      <a:extLst>
                                        <a:ext uri="{28A0092B-C50C-407E-A947-70E740481C1C}">
                                          <a14:useLocalDpi xmlns:a14="http://schemas.microsoft.com/office/drawing/2010/main" val="0"/>
                                        </a:ext>
                                      </a:extLst>
                                    </a:blip>
                                    <a:stretch>
                                      <a:fillRect/>
                                    </a:stretch>
                                  </pic:blipFill>
                                  <pic:spPr>
                                    <a:xfrm>
                                      <a:off x="0" y="0"/>
                                      <a:ext cx="843722" cy="1182789"/>
                                    </a:xfrm>
                                    <a:prstGeom prst="rect">
                                      <a:avLst/>
                                    </a:prstGeom>
                                  </pic:spPr>
                                </pic:pic>
                              </a:graphicData>
                            </a:graphic>
                          </wp:inline>
                        </w:drawing>
                      </w:r>
                      <w:r>
                        <w:rPr>
                          <w:noProof/>
                        </w:rPr>
                        <w:drawing>
                          <wp:inline distT="0" distB="0" distL="0" distR="0" wp14:anchorId="721F0F8C" wp14:editId="2CA46333">
                            <wp:extent cx="767778" cy="1076325"/>
                            <wp:effectExtent l="0" t="0" r="0" b="0"/>
                            <wp:docPr id="193" name="Picture 193" descr="Wayne_Wy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yne_Wykof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8646" cy="1077542"/>
                                    </a:xfrm>
                                    <a:prstGeom prst="rect">
                                      <a:avLst/>
                                    </a:prstGeom>
                                    <a:noFill/>
                                    <a:ln>
                                      <a:noFill/>
                                    </a:ln>
                                  </pic:spPr>
                                </pic:pic>
                              </a:graphicData>
                            </a:graphic>
                          </wp:inline>
                        </w:drawing>
                      </w:r>
                    </w:p>
                  </w:txbxContent>
                </v:textbox>
                <w10:wrap type="topAndBottom" anchorx="margin"/>
              </v:shape>
            </w:pict>
          </mc:Fallback>
        </mc:AlternateContent>
      </w:r>
    </w:p>
    <w:p w14:paraId="37673FB6" w14:textId="0B218843" w:rsidR="00BD4FC0" w:rsidRPr="00CA2DEE" w:rsidRDefault="00BD4FC0" w:rsidP="00BD4FC0">
      <w:pPr>
        <w:rPr>
          <w:rFonts w:ascii="Open Sans" w:eastAsia="Times New Roman" w:hAnsi="Open Sans" w:cs="Open Sans"/>
          <w:sz w:val="20"/>
          <w:szCs w:val="20"/>
        </w:rPr>
      </w:pPr>
    </w:p>
    <w:p w14:paraId="1D805880" w14:textId="77777777" w:rsidR="0099011D" w:rsidRDefault="0099011D" w:rsidP="000B31BF">
      <w:pPr>
        <w:rPr>
          <w:rFonts w:ascii="Open Sans" w:eastAsia="Times New Roman" w:hAnsi="Open Sans" w:cs="Open Sans"/>
          <w:sz w:val="20"/>
          <w:szCs w:val="20"/>
        </w:rPr>
      </w:pPr>
    </w:p>
    <w:p w14:paraId="53418AF3" w14:textId="77777777" w:rsidR="008A5F36" w:rsidRDefault="008A5F36" w:rsidP="000B31BF">
      <w:pPr>
        <w:rPr>
          <w:rFonts w:ascii="Open Sans" w:eastAsia="Times New Roman" w:hAnsi="Open Sans" w:cs="Open Sans"/>
          <w:sz w:val="20"/>
          <w:szCs w:val="20"/>
        </w:rPr>
      </w:pPr>
    </w:p>
    <w:p w14:paraId="1ACBEDDA" w14:textId="77777777" w:rsidR="008A5F36" w:rsidRDefault="008A5F36" w:rsidP="000B31BF">
      <w:pPr>
        <w:rPr>
          <w:rFonts w:ascii="Open Sans" w:eastAsia="Times New Roman" w:hAnsi="Open Sans" w:cs="Open Sans"/>
          <w:sz w:val="20"/>
          <w:szCs w:val="20"/>
        </w:rPr>
      </w:pPr>
    </w:p>
    <w:p w14:paraId="2371FEBA" w14:textId="77777777" w:rsidR="008A5F36" w:rsidRDefault="008A5F36" w:rsidP="000B31BF">
      <w:pPr>
        <w:rPr>
          <w:rFonts w:ascii="Open Sans" w:eastAsia="Times New Roman" w:hAnsi="Open Sans" w:cs="Open Sans"/>
          <w:sz w:val="20"/>
          <w:szCs w:val="20"/>
        </w:rPr>
      </w:pPr>
    </w:p>
    <w:p w14:paraId="71B95333" w14:textId="3D8BB2AB" w:rsidR="001C62AB" w:rsidRDefault="00BD4FC0" w:rsidP="001C62AB">
      <w:pPr>
        <w:pStyle w:val="Heading2"/>
        <w:rPr>
          <w:rFonts w:ascii="Open Sans" w:hAnsi="Open Sans" w:cs="Open Sans"/>
          <w:b/>
          <w:bCs/>
          <w:color w:val="174A7C"/>
        </w:rPr>
      </w:pPr>
      <w:r>
        <w:rPr>
          <w:rFonts w:ascii="Open Sans" w:hAnsi="Open Sans" w:cs="Open Sans"/>
          <w:b/>
          <w:bCs/>
          <w:color w:val="174A7C"/>
        </w:rPr>
        <w:lastRenderedPageBreak/>
        <w:t>C</w:t>
      </w:r>
      <w:r w:rsidR="001C62AB" w:rsidRPr="00437282">
        <w:rPr>
          <w:rFonts w:ascii="Open Sans" w:hAnsi="Open Sans" w:cs="Open Sans"/>
          <w:b/>
          <w:bCs/>
          <w:color w:val="174A7C"/>
        </w:rPr>
        <w:t>ouncil Office Staff</w:t>
      </w:r>
    </w:p>
    <w:p w14:paraId="3A3F60AD" w14:textId="4493D643" w:rsidR="003C7BF1" w:rsidRPr="00CA2DEE" w:rsidRDefault="008A5F36" w:rsidP="00CC3C90">
      <w:pPr>
        <w:jc w:val="center"/>
        <w:rPr>
          <w:rFonts w:ascii="Open Sans" w:hAnsi="Open Sans" w:cs="Open Sans"/>
          <w:sz w:val="20"/>
          <w:szCs w:val="20"/>
        </w:rPr>
      </w:pPr>
      <w:r w:rsidRPr="008A5F36">
        <w:rPr>
          <w:rFonts w:ascii="Open Sans" w:hAnsi="Open Sans" w:cs="Open Sans"/>
          <w:noProof/>
          <w:sz w:val="20"/>
          <w:szCs w:val="20"/>
        </w:rPr>
        <w:drawing>
          <wp:inline distT="0" distB="0" distL="0" distR="0" wp14:anchorId="768F937D" wp14:editId="17DFD4DE">
            <wp:extent cx="3078480" cy="2936016"/>
            <wp:effectExtent l="152400" t="152400" r="369570" b="360045"/>
            <wp:docPr id="142690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00684" name=""/>
                    <pic:cNvPicPr/>
                  </pic:nvPicPr>
                  <pic:blipFill>
                    <a:blip r:embed="rId24"/>
                    <a:stretch>
                      <a:fillRect/>
                    </a:stretch>
                  </pic:blipFill>
                  <pic:spPr>
                    <a:xfrm>
                      <a:off x="0" y="0"/>
                      <a:ext cx="3091635" cy="2948562"/>
                    </a:xfrm>
                    <a:prstGeom prst="rect">
                      <a:avLst/>
                    </a:prstGeom>
                    <a:ln>
                      <a:noFill/>
                    </a:ln>
                    <a:effectLst>
                      <a:outerShdw blurRad="292100" dist="139700" dir="2700000" algn="tl" rotWithShape="0">
                        <a:srgbClr val="333333">
                          <a:alpha val="65000"/>
                        </a:srgbClr>
                      </a:outerShdw>
                    </a:effectLst>
                  </pic:spPr>
                </pic:pic>
              </a:graphicData>
            </a:graphic>
          </wp:inline>
        </w:drawing>
      </w:r>
      <w:r w:rsidR="004030D9" w:rsidRPr="00CA2DEE">
        <w:rPr>
          <w:rFonts w:ascii="Open Sans" w:hAnsi="Open Sans" w:cs="Open Sans"/>
          <w:noProof/>
          <w:sz w:val="20"/>
          <w:szCs w:val="20"/>
        </w:rPr>
        <mc:AlternateContent>
          <mc:Choice Requires="wps">
            <w:drawing>
              <wp:anchor distT="45720" distB="45720" distL="114300" distR="114300" simplePos="0" relativeHeight="251745280" behindDoc="0" locked="0" layoutInCell="1" allowOverlap="1" wp14:anchorId="6795A5C3" wp14:editId="7975FA7D">
                <wp:simplePos x="0" y="0"/>
                <wp:positionH relativeFrom="margin">
                  <wp:posOffset>902970</wp:posOffset>
                </wp:positionH>
                <wp:positionV relativeFrom="paragraph">
                  <wp:posOffset>2200910</wp:posOffset>
                </wp:positionV>
                <wp:extent cx="4271527" cy="1404620"/>
                <wp:effectExtent l="0" t="0" r="0" b="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1527" cy="1404620"/>
                        </a:xfrm>
                        <a:prstGeom prst="rect">
                          <a:avLst/>
                        </a:prstGeom>
                        <a:noFill/>
                        <a:ln w="9525">
                          <a:noFill/>
                          <a:miter lim="800000"/>
                          <a:headEnd/>
                          <a:tailEnd/>
                        </a:ln>
                      </wps:spPr>
                      <wps:txbx>
                        <w:txbxContent>
                          <w:p w14:paraId="0AFAA280" w14:textId="7F32DF36" w:rsidR="004030D9" w:rsidRPr="00375600" w:rsidRDefault="004030D9" w:rsidP="00375600">
                            <w:pPr>
                              <w:pStyle w:val="NoSpacing"/>
                              <w:jc w:val="center"/>
                              <w:rPr>
                                <w:rFonts w:ascii="Open Sans" w:hAnsi="Open Sans" w:cs="Open Sans"/>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95A5C3" id="_x0000_s1032" type="#_x0000_t202" style="position:absolute;left:0;text-align:left;margin-left:71.1pt;margin-top:173.3pt;width:336.35pt;height:110.6pt;z-index:2517452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" filled="f" stroked="f">
                <v:textbox style="mso-fit-shape-to-text:t">
                  <w:txbxContent>
                    <w:p w14:paraId="0AFAA280" w14:textId="7F32DF36" w:rsidR="004030D9" w:rsidRPr="00375600" w:rsidRDefault="004030D9" w:rsidP="00375600">
                      <w:pPr>
                        <w:pStyle w:val="NoSpacing"/>
                        <w:jc w:val="center"/>
                        <w:rPr>
                          <w:rFonts w:ascii="Open Sans" w:hAnsi="Open Sans" w:cs="Open Sans"/>
                          <w:sz w:val="20"/>
                          <w:szCs w:val="20"/>
                        </w:rPr>
                      </w:pPr>
                    </w:p>
                  </w:txbxContent>
                </v:textbox>
                <w10:wrap anchorx="margin"/>
              </v:shape>
            </w:pict>
          </mc:Fallback>
        </mc:AlternateContent>
      </w:r>
    </w:p>
    <w:tbl>
      <w:tblPr>
        <w:tblStyle w:val="TableGrid"/>
        <w:tblW w:w="0" w:type="auto"/>
        <w:tblLook w:val="04A0" w:firstRow="1" w:lastRow="0" w:firstColumn="1" w:lastColumn="0" w:noHBand="0" w:noVBand="1"/>
      </w:tblPr>
      <w:tblGrid>
        <w:gridCol w:w="4675"/>
        <w:gridCol w:w="4675"/>
      </w:tblGrid>
      <w:tr w:rsidR="003C7BF1" w:rsidRPr="00CA2DEE" w14:paraId="28843424" w14:textId="77777777" w:rsidTr="003C7BF1">
        <w:trPr>
          <w:trHeight w:val="674"/>
        </w:trPr>
        <w:tc>
          <w:tcPr>
            <w:tcW w:w="9350" w:type="dxa"/>
            <w:gridSpan w:val="2"/>
          </w:tcPr>
          <w:p w14:paraId="318A38BB" w14:textId="77777777" w:rsidR="003C7BF1" w:rsidRPr="00CA2DEE" w:rsidRDefault="003C7BF1" w:rsidP="003C7BF1">
            <w:pPr>
              <w:jc w:val="center"/>
              <w:rPr>
                <w:rFonts w:ascii="Open Sans" w:hAnsi="Open Sans" w:cs="Open Sans"/>
                <w:b/>
                <w:bCs/>
                <w:sz w:val="20"/>
                <w:szCs w:val="20"/>
              </w:rPr>
            </w:pPr>
            <w:r w:rsidRPr="00CA2DEE">
              <w:rPr>
                <w:rFonts w:ascii="Open Sans" w:hAnsi="Open Sans" w:cs="Open Sans"/>
                <w:b/>
                <w:bCs/>
                <w:sz w:val="20"/>
                <w:szCs w:val="20"/>
              </w:rPr>
              <w:t>Mary Shelton</w:t>
            </w:r>
          </w:p>
          <w:p w14:paraId="69CE4043" w14:textId="36C9388F" w:rsidR="003C7BF1" w:rsidRPr="00CA2DEE" w:rsidRDefault="003C7BF1" w:rsidP="003C7BF1">
            <w:pPr>
              <w:jc w:val="center"/>
              <w:rPr>
                <w:rFonts w:ascii="Open Sans" w:hAnsi="Open Sans" w:cs="Open Sans"/>
                <w:sz w:val="20"/>
                <w:szCs w:val="20"/>
              </w:rPr>
            </w:pPr>
            <w:r w:rsidRPr="00CA2DEE">
              <w:rPr>
                <w:rFonts w:ascii="Open Sans" w:hAnsi="Open Sans" w:cs="Open Sans"/>
                <w:sz w:val="20"/>
                <w:szCs w:val="20"/>
              </w:rPr>
              <w:t>Executive Director</w:t>
            </w:r>
          </w:p>
        </w:tc>
      </w:tr>
      <w:tr w:rsidR="003C7BF1" w:rsidRPr="00CA2DEE" w14:paraId="156E9BD7" w14:textId="77777777" w:rsidTr="003C7BF1">
        <w:trPr>
          <w:trHeight w:val="710"/>
        </w:trPr>
        <w:tc>
          <w:tcPr>
            <w:tcW w:w="4675" w:type="dxa"/>
          </w:tcPr>
          <w:p w14:paraId="149AC187" w14:textId="2041EF90" w:rsidR="003C7BF1" w:rsidRPr="00437282" w:rsidRDefault="004B2020" w:rsidP="003C7BF1">
            <w:pPr>
              <w:jc w:val="center"/>
              <w:rPr>
                <w:rFonts w:ascii="Open Sans" w:hAnsi="Open Sans" w:cs="Open Sans"/>
                <w:b/>
                <w:bCs/>
                <w:sz w:val="20"/>
                <w:szCs w:val="20"/>
              </w:rPr>
            </w:pPr>
            <w:r w:rsidRPr="00CC3C90">
              <w:rPr>
                <w:rFonts w:ascii="Open Sans" w:hAnsi="Open Sans" w:cs="Open Sans"/>
                <w:b/>
                <w:bCs/>
                <w:sz w:val="20"/>
                <w:szCs w:val="20"/>
              </w:rPr>
              <w:t>Shawn Smith</w:t>
            </w:r>
          </w:p>
          <w:p w14:paraId="72D10ED5" w14:textId="7EBE1E81" w:rsidR="003C7BF1" w:rsidRPr="00437282" w:rsidRDefault="003C7BF1" w:rsidP="003C7BF1">
            <w:pPr>
              <w:jc w:val="center"/>
              <w:rPr>
                <w:rFonts w:ascii="Open Sans" w:hAnsi="Open Sans" w:cs="Open Sans"/>
                <w:sz w:val="20"/>
                <w:szCs w:val="20"/>
              </w:rPr>
            </w:pPr>
            <w:r w:rsidRPr="00437282">
              <w:rPr>
                <w:rFonts w:ascii="Open Sans" w:hAnsi="Open Sans" w:cs="Open Sans"/>
                <w:sz w:val="20"/>
                <w:szCs w:val="20"/>
              </w:rPr>
              <w:t>Deputy Director</w:t>
            </w:r>
          </w:p>
        </w:tc>
        <w:tc>
          <w:tcPr>
            <w:tcW w:w="4675" w:type="dxa"/>
          </w:tcPr>
          <w:p w14:paraId="08B3108B" w14:textId="77777777" w:rsidR="003C7BF1" w:rsidRPr="00437282" w:rsidRDefault="003C7BF1" w:rsidP="003C7BF1">
            <w:pPr>
              <w:jc w:val="center"/>
              <w:rPr>
                <w:rFonts w:ascii="Open Sans" w:hAnsi="Open Sans" w:cs="Open Sans"/>
                <w:b/>
                <w:bCs/>
                <w:sz w:val="20"/>
                <w:szCs w:val="20"/>
              </w:rPr>
            </w:pPr>
            <w:r w:rsidRPr="00437282">
              <w:rPr>
                <w:rFonts w:ascii="Open Sans" w:hAnsi="Open Sans" w:cs="Open Sans"/>
                <w:b/>
                <w:bCs/>
                <w:sz w:val="20"/>
                <w:szCs w:val="20"/>
              </w:rPr>
              <w:t>Mark Carrillo</w:t>
            </w:r>
          </w:p>
          <w:p w14:paraId="593305B3" w14:textId="420EBBB8" w:rsidR="003C7BF1" w:rsidRPr="00437282" w:rsidRDefault="003C7BF1" w:rsidP="003C7BF1">
            <w:pPr>
              <w:jc w:val="center"/>
              <w:rPr>
                <w:rFonts w:ascii="Open Sans" w:hAnsi="Open Sans" w:cs="Open Sans"/>
                <w:sz w:val="20"/>
                <w:szCs w:val="20"/>
              </w:rPr>
            </w:pPr>
            <w:r w:rsidRPr="00437282">
              <w:rPr>
                <w:rFonts w:ascii="Open Sans" w:hAnsi="Open Sans" w:cs="Open Sans"/>
                <w:sz w:val="20"/>
                <w:szCs w:val="20"/>
              </w:rPr>
              <w:t>Grant Analyst</w:t>
            </w:r>
          </w:p>
        </w:tc>
      </w:tr>
      <w:tr w:rsidR="003C7BF1" w:rsidRPr="00CA2DEE" w14:paraId="60E2720A" w14:textId="77777777" w:rsidTr="003C7BF1">
        <w:trPr>
          <w:trHeight w:val="719"/>
        </w:trPr>
        <w:tc>
          <w:tcPr>
            <w:tcW w:w="4675" w:type="dxa"/>
          </w:tcPr>
          <w:p w14:paraId="204E2053" w14:textId="77777777" w:rsidR="003C7BF1" w:rsidRPr="00437282" w:rsidRDefault="003C7BF1" w:rsidP="003C7BF1">
            <w:pPr>
              <w:jc w:val="center"/>
              <w:rPr>
                <w:rFonts w:ascii="Open Sans" w:hAnsi="Open Sans" w:cs="Open Sans"/>
                <w:b/>
                <w:bCs/>
                <w:sz w:val="20"/>
                <w:szCs w:val="20"/>
              </w:rPr>
            </w:pPr>
            <w:r w:rsidRPr="00437282">
              <w:rPr>
                <w:rFonts w:ascii="Open Sans" w:hAnsi="Open Sans" w:cs="Open Sans"/>
                <w:b/>
                <w:bCs/>
                <w:sz w:val="20"/>
                <w:szCs w:val="20"/>
              </w:rPr>
              <w:t>Ella Reding</w:t>
            </w:r>
          </w:p>
          <w:p w14:paraId="4F5D4B97" w14:textId="1695EE04" w:rsidR="003C7BF1" w:rsidRPr="00437282" w:rsidRDefault="003C7BF1" w:rsidP="003C7BF1">
            <w:pPr>
              <w:jc w:val="center"/>
              <w:rPr>
                <w:rFonts w:ascii="Open Sans" w:hAnsi="Open Sans" w:cs="Open Sans"/>
                <w:sz w:val="20"/>
                <w:szCs w:val="20"/>
              </w:rPr>
            </w:pPr>
            <w:r w:rsidRPr="00437282">
              <w:rPr>
                <w:rFonts w:ascii="Open Sans" w:hAnsi="Open Sans" w:cs="Open Sans"/>
                <w:sz w:val="20"/>
                <w:szCs w:val="20"/>
              </w:rPr>
              <w:t xml:space="preserve">Project </w:t>
            </w:r>
            <w:r w:rsidR="000B5E4B">
              <w:rPr>
                <w:rFonts w:ascii="Open Sans" w:hAnsi="Open Sans" w:cs="Open Sans"/>
                <w:sz w:val="20"/>
                <w:szCs w:val="20"/>
              </w:rPr>
              <w:t>Director</w:t>
            </w:r>
            <w:r w:rsidRPr="00437282">
              <w:rPr>
                <w:rFonts w:ascii="Open Sans" w:hAnsi="Open Sans" w:cs="Open Sans"/>
                <w:sz w:val="20"/>
                <w:szCs w:val="20"/>
              </w:rPr>
              <w:t xml:space="preserve"> </w:t>
            </w:r>
          </w:p>
        </w:tc>
        <w:tc>
          <w:tcPr>
            <w:tcW w:w="4675" w:type="dxa"/>
          </w:tcPr>
          <w:p w14:paraId="3B6CDB06" w14:textId="77777777" w:rsidR="003C7BF1" w:rsidRPr="00437282" w:rsidRDefault="003C7BF1" w:rsidP="003C7BF1">
            <w:pPr>
              <w:jc w:val="center"/>
              <w:rPr>
                <w:rFonts w:ascii="Open Sans" w:hAnsi="Open Sans" w:cs="Open Sans"/>
                <w:b/>
                <w:bCs/>
                <w:sz w:val="20"/>
                <w:szCs w:val="20"/>
              </w:rPr>
            </w:pPr>
            <w:r w:rsidRPr="00437282">
              <w:rPr>
                <w:rFonts w:ascii="Open Sans" w:hAnsi="Open Sans" w:cs="Open Sans"/>
                <w:b/>
                <w:bCs/>
                <w:sz w:val="20"/>
                <w:szCs w:val="20"/>
              </w:rPr>
              <w:t>David Sappington</w:t>
            </w:r>
          </w:p>
          <w:p w14:paraId="4929BA72" w14:textId="2DBA6104" w:rsidR="003C7BF1" w:rsidRPr="00437282" w:rsidRDefault="003C7BF1" w:rsidP="003C7BF1">
            <w:pPr>
              <w:jc w:val="center"/>
              <w:rPr>
                <w:rFonts w:ascii="Open Sans" w:hAnsi="Open Sans" w:cs="Open Sans"/>
                <w:sz w:val="20"/>
                <w:szCs w:val="20"/>
              </w:rPr>
            </w:pPr>
            <w:r w:rsidRPr="00437282">
              <w:rPr>
                <w:rFonts w:ascii="Open Sans" w:hAnsi="Open Sans" w:cs="Open Sans"/>
                <w:sz w:val="20"/>
                <w:szCs w:val="20"/>
              </w:rPr>
              <w:t>Grant Analyst</w:t>
            </w:r>
          </w:p>
        </w:tc>
      </w:tr>
      <w:tr w:rsidR="003C7BF1" w:rsidRPr="00CA2DEE" w14:paraId="26A3F0B6" w14:textId="77777777" w:rsidTr="003C7BF1">
        <w:trPr>
          <w:trHeight w:val="701"/>
        </w:trPr>
        <w:tc>
          <w:tcPr>
            <w:tcW w:w="4675" w:type="dxa"/>
          </w:tcPr>
          <w:p w14:paraId="31D369D1" w14:textId="1C90207C" w:rsidR="003C7BF1" w:rsidRPr="00437282" w:rsidRDefault="004B2020" w:rsidP="003C7BF1">
            <w:pPr>
              <w:jc w:val="center"/>
              <w:rPr>
                <w:rFonts w:ascii="Open Sans" w:hAnsi="Open Sans" w:cs="Open Sans"/>
                <w:b/>
                <w:bCs/>
                <w:sz w:val="20"/>
                <w:szCs w:val="20"/>
              </w:rPr>
            </w:pPr>
            <w:r w:rsidRPr="00CC3C90">
              <w:rPr>
                <w:rFonts w:ascii="Open Sans" w:hAnsi="Open Sans" w:cs="Open Sans"/>
                <w:b/>
                <w:bCs/>
                <w:sz w:val="20"/>
                <w:szCs w:val="20"/>
              </w:rPr>
              <w:t>Nathan Payne</w:t>
            </w:r>
          </w:p>
          <w:p w14:paraId="6A3DE689" w14:textId="603AFF39" w:rsidR="003C7BF1" w:rsidRPr="00437282" w:rsidRDefault="003C7BF1" w:rsidP="003C7BF1">
            <w:pPr>
              <w:jc w:val="center"/>
              <w:rPr>
                <w:rFonts w:ascii="Open Sans" w:hAnsi="Open Sans" w:cs="Open Sans"/>
                <w:sz w:val="20"/>
                <w:szCs w:val="20"/>
              </w:rPr>
            </w:pPr>
            <w:r w:rsidRPr="00437282">
              <w:rPr>
                <w:rFonts w:ascii="Open Sans" w:hAnsi="Open Sans" w:cs="Open Sans"/>
                <w:sz w:val="20"/>
                <w:szCs w:val="20"/>
              </w:rPr>
              <w:t>Program Director</w:t>
            </w:r>
          </w:p>
        </w:tc>
        <w:tc>
          <w:tcPr>
            <w:tcW w:w="4675" w:type="dxa"/>
          </w:tcPr>
          <w:p w14:paraId="3CA0684C" w14:textId="77777777" w:rsidR="003C7BF1" w:rsidRPr="00437282" w:rsidRDefault="003C7BF1" w:rsidP="003C7BF1">
            <w:pPr>
              <w:jc w:val="center"/>
              <w:rPr>
                <w:rFonts w:ascii="Open Sans" w:hAnsi="Open Sans" w:cs="Open Sans"/>
                <w:b/>
                <w:bCs/>
                <w:sz w:val="20"/>
                <w:szCs w:val="20"/>
              </w:rPr>
            </w:pPr>
            <w:r w:rsidRPr="00437282">
              <w:rPr>
                <w:rFonts w:ascii="Open Sans" w:hAnsi="Open Sans" w:cs="Open Sans"/>
                <w:b/>
                <w:bCs/>
                <w:sz w:val="20"/>
                <w:szCs w:val="20"/>
              </w:rPr>
              <w:t>Debbie Bresee</w:t>
            </w:r>
          </w:p>
          <w:p w14:paraId="63C20E1A" w14:textId="344508BB" w:rsidR="003C7BF1" w:rsidRPr="00437282" w:rsidRDefault="003C7BF1" w:rsidP="003C7BF1">
            <w:pPr>
              <w:jc w:val="center"/>
              <w:rPr>
                <w:rFonts w:ascii="Open Sans" w:hAnsi="Open Sans" w:cs="Open Sans"/>
                <w:sz w:val="20"/>
                <w:szCs w:val="20"/>
              </w:rPr>
            </w:pPr>
            <w:r w:rsidRPr="00437282">
              <w:rPr>
                <w:rFonts w:ascii="Open Sans" w:hAnsi="Open Sans" w:cs="Open Sans"/>
                <w:sz w:val="20"/>
                <w:szCs w:val="20"/>
              </w:rPr>
              <w:t>Executive</w:t>
            </w:r>
            <w:r w:rsidR="00B41B6B" w:rsidRPr="00437282">
              <w:rPr>
                <w:rFonts w:ascii="Open Sans" w:hAnsi="Open Sans" w:cs="Open Sans"/>
                <w:sz w:val="20"/>
                <w:szCs w:val="20"/>
              </w:rPr>
              <w:t xml:space="preserve"> Administrative</w:t>
            </w:r>
            <w:r w:rsidRPr="00437282">
              <w:rPr>
                <w:rFonts w:ascii="Open Sans" w:hAnsi="Open Sans" w:cs="Open Sans"/>
                <w:sz w:val="20"/>
                <w:szCs w:val="20"/>
              </w:rPr>
              <w:t xml:space="preserve"> Assistant</w:t>
            </w:r>
          </w:p>
        </w:tc>
      </w:tr>
      <w:tr w:rsidR="004B2020" w:rsidRPr="00CA2DEE" w14:paraId="53CA8807" w14:textId="77777777" w:rsidTr="00FD4869">
        <w:trPr>
          <w:trHeight w:val="701"/>
        </w:trPr>
        <w:tc>
          <w:tcPr>
            <w:tcW w:w="4675" w:type="dxa"/>
            <w:tcBorders>
              <w:bottom w:val="single" w:sz="4" w:space="0" w:color="auto"/>
            </w:tcBorders>
          </w:tcPr>
          <w:p w14:paraId="748F732E" w14:textId="77777777" w:rsidR="004B2020" w:rsidRPr="00CC3C90" w:rsidRDefault="004B2020" w:rsidP="003C7BF1">
            <w:pPr>
              <w:jc w:val="center"/>
              <w:rPr>
                <w:rFonts w:ascii="Open Sans" w:hAnsi="Open Sans" w:cs="Open Sans"/>
                <w:b/>
                <w:bCs/>
                <w:sz w:val="20"/>
                <w:szCs w:val="20"/>
              </w:rPr>
            </w:pPr>
            <w:r w:rsidRPr="00CC3C90">
              <w:rPr>
                <w:rFonts w:ascii="Open Sans" w:hAnsi="Open Sans" w:cs="Open Sans"/>
                <w:b/>
                <w:bCs/>
                <w:sz w:val="20"/>
                <w:szCs w:val="20"/>
              </w:rPr>
              <w:t>Melissa Gilbert</w:t>
            </w:r>
          </w:p>
          <w:p w14:paraId="7068C111" w14:textId="038C79E3" w:rsidR="004B2020" w:rsidRPr="00CC3C90" w:rsidDel="004B2020" w:rsidRDefault="004B2020" w:rsidP="003C7BF1">
            <w:pPr>
              <w:jc w:val="center"/>
              <w:rPr>
                <w:rFonts w:ascii="Open Sans" w:hAnsi="Open Sans" w:cs="Open Sans"/>
                <w:sz w:val="20"/>
                <w:szCs w:val="20"/>
              </w:rPr>
            </w:pPr>
            <w:r w:rsidRPr="00CC3C90">
              <w:rPr>
                <w:rFonts w:ascii="Open Sans" w:hAnsi="Open Sans" w:cs="Open Sans"/>
                <w:sz w:val="20"/>
                <w:szCs w:val="20"/>
              </w:rPr>
              <w:t>Audit Director</w:t>
            </w:r>
          </w:p>
        </w:tc>
        <w:tc>
          <w:tcPr>
            <w:tcW w:w="4675" w:type="dxa"/>
            <w:tcBorders>
              <w:bottom w:val="single" w:sz="4" w:space="0" w:color="auto"/>
            </w:tcBorders>
          </w:tcPr>
          <w:p w14:paraId="740F1E38" w14:textId="77777777" w:rsidR="004B2020" w:rsidRPr="00CC3C90" w:rsidRDefault="004B2020" w:rsidP="003C7BF1">
            <w:pPr>
              <w:jc w:val="center"/>
              <w:rPr>
                <w:rFonts w:ascii="Open Sans" w:hAnsi="Open Sans" w:cs="Open Sans"/>
                <w:b/>
                <w:bCs/>
                <w:sz w:val="20"/>
                <w:szCs w:val="20"/>
              </w:rPr>
            </w:pPr>
            <w:r w:rsidRPr="00CC3C90">
              <w:rPr>
                <w:rFonts w:ascii="Open Sans" w:hAnsi="Open Sans" w:cs="Open Sans"/>
                <w:b/>
                <w:bCs/>
                <w:sz w:val="20"/>
                <w:szCs w:val="20"/>
              </w:rPr>
              <w:t>Sophia Massey</w:t>
            </w:r>
          </w:p>
          <w:p w14:paraId="7DC398D1" w14:textId="0C58A275" w:rsidR="004B2020" w:rsidRPr="00CC3C90" w:rsidRDefault="008C5D94" w:rsidP="003C7BF1">
            <w:pPr>
              <w:jc w:val="center"/>
              <w:rPr>
                <w:rFonts w:ascii="Open Sans" w:hAnsi="Open Sans" w:cs="Open Sans"/>
                <w:sz w:val="20"/>
                <w:szCs w:val="20"/>
              </w:rPr>
            </w:pPr>
            <w:r w:rsidRPr="00CC3C90">
              <w:rPr>
                <w:rFonts w:ascii="Open Sans" w:hAnsi="Open Sans" w:cs="Open Sans"/>
                <w:sz w:val="20"/>
                <w:szCs w:val="20"/>
              </w:rPr>
              <w:t>Fiscal Monitor</w:t>
            </w:r>
          </w:p>
        </w:tc>
      </w:tr>
      <w:tr w:rsidR="004B2020" w:rsidRPr="00CA2DEE" w14:paraId="0D66BD45" w14:textId="77777777" w:rsidTr="00FD4869">
        <w:trPr>
          <w:trHeight w:val="701"/>
        </w:trPr>
        <w:tc>
          <w:tcPr>
            <w:tcW w:w="4675" w:type="dxa"/>
            <w:tcBorders>
              <w:bottom w:val="single" w:sz="4" w:space="0" w:color="auto"/>
            </w:tcBorders>
          </w:tcPr>
          <w:p w14:paraId="7507492B" w14:textId="77777777" w:rsidR="004B2020" w:rsidRPr="00CC3C90" w:rsidRDefault="004B2020" w:rsidP="003C7BF1">
            <w:pPr>
              <w:jc w:val="center"/>
              <w:rPr>
                <w:rFonts w:ascii="Open Sans" w:hAnsi="Open Sans" w:cs="Open Sans"/>
                <w:b/>
                <w:bCs/>
                <w:sz w:val="20"/>
                <w:szCs w:val="20"/>
              </w:rPr>
            </w:pPr>
            <w:r w:rsidRPr="00CC3C90">
              <w:rPr>
                <w:rFonts w:ascii="Open Sans" w:hAnsi="Open Sans" w:cs="Open Sans"/>
                <w:b/>
                <w:bCs/>
                <w:sz w:val="20"/>
                <w:szCs w:val="20"/>
              </w:rPr>
              <w:t>David Lewis</w:t>
            </w:r>
          </w:p>
          <w:p w14:paraId="67073C78" w14:textId="3A5696CD" w:rsidR="004B2020" w:rsidRPr="00CC3C90" w:rsidRDefault="004B2020" w:rsidP="003C7BF1">
            <w:pPr>
              <w:jc w:val="center"/>
              <w:rPr>
                <w:rFonts w:ascii="Open Sans" w:hAnsi="Open Sans" w:cs="Open Sans"/>
                <w:sz w:val="20"/>
                <w:szCs w:val="20"/>
              </w:rPr>
            </w:pPr>
            <w:r w:rsidRPr="00CC3C90">
              <w:rPr>
                <w:rFonts w:ascii="Open Sans" w:hAnsi="Open Sans" w:cs="Open Sans"/>
                <w:sz w:val="20"/>
                <w:szCs w:val="20"/>
              </w:rPr>
              <w:t>Quality Director</w:t>
            </w:r>
          </w:p>
        </w:tc>
        <w:tc>
          <w:tcPr>
            <w:tcW w:w="4675" w:type="dxa"/>
            <w:tcBorders>
              <w:bottom w:val="single" w:sz="4" w:space="0" w:color="auto"/>
            </w:tcBorders>
          </w:tcPr>
          <w:p w14:paraId="094EBC20" w14:textId="77777777" w:rsidR="004B2020" w:rsidRPr="00CC3C90" w:rsidRDefault="004B2020" w:rsidP="003C7BF1">
            <w:pPr>
              <w:jc w:val="center"/>
              <w:rPr>
                <w:rFonts w:ascii="Open Sans" w:hAnsi="Open Sans" w:cs="Open Sans"/>
                <w:b/>
                <w:bCs/>
                <w:sz w:val="20"/>
                <w:szCs w:val="20"/>
              </w:rPr>
            </w:pPr>
            <w:r w:rsidRPr="00CC3C90">
              <w:rPr>
                <w:rFonts w:ascii="Open Sans" w:hAnsi="Open Sans" w:cs="Open Sans"/>
                <w:b/>
                <w:bCs/>
                <w:sz w:val="20"/>
                <w:szCs w:val="20"/>
              </w:rPr>
              <w:t>Marie Magras</w:t>
            </w:r>
          </w:p>
          <w:p w14:paraId="1BA7BF68" w14:textId="301280DA" w:rsidR="004B2020" w:rsidRPr="00CC3C90" w:rsidRDefault="008C5D94" w:rsidP="003C7BF1">
            <w:pPr>
              <w:jc w:val="center"/>
              <w:rPr>
                <w:rFonts w:ascii="Open Sans" w:hAnsi="Open Sans" w:cs="Open Sans"/>
                <w:sz w:val="20"/>
                <w:szCs w:val="20"/>
              </w:rPr>
            </w:pPr>
            <w:r w:rsidRPr="00CC3C90">
              <w:rPr>
                <w:rFonts w:ascii="Open Sans" w:hAnsi="Open Sans" w:cs="Open Sans"/>
                <w:sz w:val="20"/>
                <w:szCs w:val="20"/>
              </w:rPr>
              <w:t>Policy Analyst</w:t>
            </w:r>
          </w:p>
        </w:tc>
      </w:tr>
      <w:tr w:rsidR="001F0C94" w:rsidRPr="00CA2DEE" w14:paraId="77D1A6EA" w14:textId="77777777" w:rsidTr="002D706D">
        <w:trPr>
          <w:trHeight w:val="701"/>
        </w:trPr>
        <w:tc>
          <w:tcPr>
            <w:tcW w:w="4675" w:type="dxa"/>
            <w:tcBorders>
              <w:bottom w:val="single" w:sz="4" w:space="0" w:color="auto"/>
            </w:tcBorders>
          </w:tcPr>
          <w:p w14:paraId="0FCFB83B" w14:textId="288A3B29" w:rsidR="001F0C94" w:rsidRPr="00CC3C90" w:rsidRDefault="001F0C94" w:rsidP="001F0C94">
            <w:pPr>
              <w:jc w:val="center"/>
              <w:rPr>
                <w:rFonts w:ascii="Open Sans" w:hAnsi="Open Sans" w:cs="Open Sans"/>
                <w:b/>
                <w:bCs/>
                <w:sz w:val="20"/>
                <w:szCs w:val="20"/>
              </w:rPr>
            </w:pPr>
            <w:r>
              <w:rPr>
                <w:rFonts w:ascii="Open Sans" w:hAnsi="Open Sans" w:cs="Open Sans"/>
                <w:b/>
                <w:bCs/>
                <w:sz w:val="20"/>
                <w:szCs w:val="20"/>
              </w:rPr>
              <w:t>Sam Boukli</w:t>
            </w:r>
          </w:p>
          <w:p w14:paraId="73978243" w14:textId="54AAC3A4" w:rsidR="001F0C94" w:rsidRPr="00CC3C90" w:rsidRDefault="001F0C94" w:rsidP="001F0C94">
            <w:pPr>
              <w:jc w:val="center"/>
              <w:rPr>
                <w:rFonts w:ascii="Open Sans" w:hAnsi="Open Sans" w:cs="Open Sans"/>
                <w:b/>
                <w:bCs/>
                <w:sz w:val="20"/>
                <w:szCs w:val="20"/>
              </w:rPr>
            </w:pPr>
            <w:r>
              <w:rPr>
                <w:rFonts w:ascii="Open Sans" w:hAnsi="Open Sans" w:cs="Open Sans"/>
                <w:sz w:val="20"/>
                <w:szCs w:val="20"/>
              </w:rPr>
              <w:t>Advising Legal Counsel</w:t>
            </w:r>
          </w:p>
        </w:tc>
        <w:tc>
          <w:tcPr>
            <w:tcW w:w="4675" w:type="dxa"/>
            <w:tcBorders>
              <w:bottom w:val="single" w:sz="4" w:space="0" w:color="auto"/>
            </w:tcBorders>
          </w:tcPr>
          <w:p w14:paraId="30A23F80" w14:textId="1C448E55" w:rsidR="001F0C94" w:rsidRPr="00CC3C90" w:rsidRDefault="001F0C94" w:rsidP="001F0C94">
            <w:pPr>
              <w:jc w:val="center"/>
              <w:rPr>
                <w:rFonts w:ascii="Open Sans" w:hAnsi="Open Sans" w:cs="Open Sans"/>
                <w:b/>
                <w:bCs/>
                <w:sz w:val="20"/>
                <w:szCs w:val="20"/>
              </w:rPr>
            </w:pPr>
            <w:r>
              <w:rPr>
                <w:rFonts w:ascii="Open Sans" w:hAnsi="Open Sans" w:cs="Open Sans"/>
                <w:b/>
                <w:bCs/>
                <w:sz w:val="20"/>
                <w:szCs w:val="20"/>
              </w:rPr>
              <w:t>Mary Lee</w:t>
            </w:r>
          </w:p>
          <w:p w14:paraId="166D3D34" w14:textId="3D1CC6B0" w:rsidR="001F0C94" w:rsidRPr="00CC3C90" w:rsidRDefault="001F0C94" w:rsidP="001F0C94">
            <w:pPr>
              <w:jc w:val="center"/>
              <w:rPr>
                <w:rFonts w:ascii="Open Sans" w:hAnsi="Open Sans" w:cs="Open Sans"/>
                <w:b/>
                <w:bCs/>
                <w:sz w:val="20"/>
                <w:szCs w:val="20"/>
              </w:rPr>
            </w:pPr>
            <w:r>
              <w:rPr>
                <w:rFonts w:ascii="Open Sans" w:hAnsi="Open Sans" w:cs="Open Sans"/>
                <w:sz w:val="20"/>
                <w:szCs w:val="20"/>
              </w:rPr>
              <w:t>Advising Legal Counsel for Contracts</w:t>
            </w:r>
          </w:p>
        </w:tc>
      </w:tr>
      <w:tr w:rsidR="002D706D" w:rsidRPr="00CA2DEE" w14:paraId="289FC028" w14:textId="77777777" w:rsidTr="002D706D">
        <w:trPr>
          <w:trHeight w:val="701"/>
        </w:trPr>
        <w:tc>
          <w:tcPr>
            <w:tcW w:w="9350" w:type="dxa"/>
            <w:gridSpan w:val="2"/>
            <w:tcBorders>
              <w:top w:val="single" w:sz="4" w:space="0" w:color="auto"/>
              <w:left w:val="nil"/>
              <w:bottom w:val="nil"/>
              <w:right w:val="nil"/>
            </w:tcBorders>
          </w:tcPr>
          <w:p w14:paraId="25B440C3" w14:textId="77777777" w:rsidR="002D706D" w:rsidRDefault="002D706D" w:rsidP="002D706D">
            <w:pPr>
              <w:jc w:val="left"/>
              <w:rPr>
                <w:rFonts w:ascii="Open Sans" w:hAnsi="Open Sans" w:cs="Open Sans"/>
                <w:b/>
                <w:bCs/>
                <w:sz w:val="20"/>
                <w:szCs w:val="20"/>
              </w:rPr>
            </w:pPr>
          </w:p>
          <w:p w14:paraId="3DF9863E" w14:textId="535ACE16" w:rsidR="002D706D" w:rsidRPr="002D706D" w:rsidRDefault="002D706D" w:rsidP="002D706D">
            <w:pPr>
              <w:jc w:val="left"/>
              <w:rPr>
                <w:rFonts w:ascii="Open Sans" w:hAnsi="Open Sans" w:cs="Open Sans"/>
                <w:sz w:val="20"/>
                <w:szCs w:val="20"/>
              </w:rPr>
            </w:pPr>
            <w:r w:rsidRPr="002D706D">
              <w:rPr>
                <w:rFonts w:ascii="Open Sans" w:hAnsi="Open Sans" w:cs="Open Sans"/>
                <w:sz w:val="20"/>
                <w:szCs w:val="20"/>
              </w:rPr>
              <w:t xml:space="preserve">Please see </w:t>
            </w:r>
            <w:hyperlink r:id="rId25" w:history="1">
              <w:r w:rsidR="00D85794" w:rsidRPr="00042250">
                <w:rPr>
                  <w:rStyle w:val="Hyperlink"/>
                  <w:rFonts w:ascii="Open Sans" w:hAnsi="Open Sans" w:cs="Open Sans"/>
                  <w:sz w:val="20"/>
                  <w:szCs w:val="20"/>
                </w:rPr>
                <w:t>https://www.tn.gov/oac/about-us/executive-director.html</w:t>
              </w:r>
            </w:hyperlink>
            <w:r w:rsidR="00D85794">
              <w:rPr>
                <w:rFonts w:ascii="Open Sans" w:hAnsi="Open Sans" w:cs="Open Sans"/>
                <w:sz w:val="20"/>
                <w:szCs w:val="20"/>
              </w:rPr>
              <w:t xml:space="preserve"> </w:t>
            </w:r>
            <w:r w:rsidRPr="002D706D">
              <w:rPr>
                <w:rFonts w:ascii="Open Sans" w:hAnsi="Open Sans" w:cs="Open Sans"/>
                <w:sz w:val="20"/>
                <w:szCs w:val="20"/>
              </w:rPr>
              <w:t>for more information</w:t>
            </w:r>
            <w:r>
              <w:rPr>
                <w:rFonts w:ascii="Open Sans" w:hAnsi="Open Sans" w:cs="Open Sans"/>
                <w:sz w:val="20"/>
                <w:szCs w:val="20"/>
              </w:rPr>
              <w:t>.</w:t>
            </w:r>
          </w:p>
        </w:tc>
      </w:tr>
    </w:tbl>
    <w:p w14:paraId="5A44E567" w14:textId="30AEB90C" w:rsidR="00835F9F" w:rsidRPr="00FF6DC9" w:rsidRDefault="002A38F5" w:rsidP="002A38F5">
      <w:pPr>
        <w:pStyle w:val="Heading2"/>
        <w:rPr>
          <w:rFonts w:ascii="Open Sans" w:hAnsi="Open Sans" w:cs="Open Sans"/>
          <w:b/>
          <w:bCs/>
          <w:color w:val="174A7C"/>
        </w:rPr>
      </w:pPr>
      <w:r w:rsidRPr="00FF6DC9">
        <w:rPr>
          <w:rFonts w:ascii="Open Sans" w:hAnsi="Open Sans" w:cs="Open Sans"/>
          <w:b/>
          <w:bCs/>
          <w:color w:val="174A7C"/>
        </w:rPr>
        <w:lastRenderedPageBreak/>
        <w:t>Council Responsibilities</w:t>
      </w:r>
    </w:p>
    <w:p w14:paraId="4B2988E5" w14:textId="7D37D66D" w:rsidR="00835F9F" w:rsidRPr="00CA2DEE" w:rsidRDefault="00835F9F" w:rsidP="00835F9F">
      <w:pPr>
        <w:spacing w:after="0" w:line="240" w:lineRule="auto"/>
        <w:rPr>
          <w:rFonts w:ascii="Open Sans" w:hAnsi="Open Sans" w:cs="Open Sans"/>
          <w:sz w:val="20"/>
          <w:szCs w:val="20"/>
        </w:rPr>
      </w:pPr>
      <w:r w:rsidRPr="00CA2DEE">
        <w:rPr>
          <w:rFonts w:ascii="Open Sans" w:hAnsi="Open Sans" w:cs="Open Sans"/>
          <w:sz w:val="20"/>
          <w:szCs w:val="20"/>
        </w:rPr>
        <w:t>The Opioid Abatement Council upholds the responsibility to ensure the disbursements of fund</w:t>
      </w:r>
      <w:r w:rsidR="009373DA">
        <w:rPr>
          <w:rFonts w:ascii="Open Sans" w:hAnsi="Open Sans" w:cs="Open Sans"/>
          <w:sz w:val="20"/>
          <w:szCs w:val="20"/>
        </w:rPr>
        <w:t>s received in accordance with Tenn. Code Ann. § 9-4-1304</w:t>
      </w:r>
      <w:r w:rsidRPr="00CA2DEE">
        <w:rPr>
          <w:rFonts w:ascii="Open Sans" w:hAnsi="Open Sans" w:cs="Open Sans"/>
          <w:sz w:val="20"/>
          <w:szCs w:val="20"/>
        </w:rPr>
        <w:t xml:space="preserve"> go toward funding programs, strategies, expenditures, and other actions designed to prevent and address the misuse and abuse of opioid products and treat or mitigate opioid use or related disorders or other effects of the opioid epidemic.  Disbursement directives include:</w:t>
      </w:r>
    </w:p>
    <w:p w14:paraId="1375A7DD" w14:textId="77777777" w:rsidR="00835F9F" w:rsidRPr="00CA2DEE" w:rsidRDefault="00835F9F" w:rsidP="00835F9F">
      <w:pPr>
        <w:spacing w:after="0" w:line="240" w:lineRule="auto"/>
        <w:rPr>
          <w:rFonts w:ascii="Open Sans" w:hAnsi="Open Sans" w:cs="Open Sans"/>
          <w:sz w:val="20"/>
          <w:szCs w:val="20"/>
        </w:rPr>
      </w:pPr>
    </w:p>
    <w:p w14:paraId="4BBA4D14" w14:textId="51C96A13" w:rsidR="00DF362A" w:rsidRPr="00CA2DEE" w:rsidRDefault="00835F9F" w:rsidP="000F1D3E">
      <w:pPr>
        <w:numPr>
          <w:ilvl w:val="0"/>
          <w:numId w:val="1"/>
        </w:numPr>
        <w:spacing w:after="0" w:line="240" w:lineRule="auto"/>
        <w:contextualSpacing/>
        <w:rPr>
          <w:rFonts w:ascii="Open Sans" w:hAnsi="Open Sans" w:cs="Open Sans"/>
          <w:sz w:val="20"/>
          <w:szCs w:val="20"/>
        </w:rPr>
      </w:pPr>
      <w:r w:rsidRPr="00CA2DEE">
        <w:rPr>
          <w:rFonts w:ascii="Open Sans" w:hAnsi="Open Sans" w:cs="Open Sans"/>
          <w:sz w:val="20"/>
          <w:szCs w:val="20"/>
        </w:rPr>
        <w:t xml:space="preserve">Funding </w:t>
      </w:r>
      <w:r w:rsidR="002B2CE3">
        <w:rPr>
          <w:rFonts w:ascii="Open Sans" w:hAnsi="Open Sans" w:cs="Open Sans"/>
          <w:sz w:val="20"/>
          <w:szCs w:val="20"/>
        </w:rPr>
        <w:t xml:space="preserve">and </w:t>
      </w:r>
      <w:r w:rsidRPr="00CA2DEE">
        <w:rPr>
          <w:rFonts w:ascii="Open Sans" w:hAnsi="Open Sans" w:cs="Open Sans"/>
          <w:sz w:val="20"/>
          <w:szCs w:val="20"/>
        </w:rPr>
        <w:t>supporting opioid abatement and remediation purposes and related administrative costs</w:t>
      </w:r>
    </w:p>
    <w:p w14:paraId="0620E3C3" w14:textId="77777777" w:rsidR="00835F9F" w:rsidRPr="00CA2DEE" w:rsidRDefault="00835F9F" w:rsidP="00835F9F">
      <w:pPr>
        <w:numPr>
          <w:ilvl w:val="0"/>
          <w:numId w:val="1"/>
        </w:numPr>
        <w:spacing w:after="0" w:line="240" w:lineRule="auto"/>
        <w:contextualSpacing/>
        <w:rPr>
          <w:rFonts w:ascii="Open Sans" w:hAnsi="Open Sans" w:cs="Open Sans"/>
          <w:sz w:val="20"/>
          <w:szCs w:val="20"/>
        </w:rPr>
      </w:pPr>
      <w:r w:rsidRPr="00CA2DEE">
        <w:rPr>
          <w:rFonts w:ascii="Open Sans" w:hAnsi="Open Sans" w:cs="Open Sans"/>
          <w:sz w:val="20"/>
          <w:szCs w:val="20"/>
        </w:rPr>
        <w:t>Creating a list of approved programs for opioid abatement and remediation for use by the council, state, or local government</w:t>
      </w:r>
    </w:p>
    <w:p w14:paraId="36CE7320" w14:textId="6BF645EF" w:rsidR="00835F9F" w:rsidRPr="00CA2DEE" w:rsidRDefault="00835F9F" w:rsidP="00835F9F">
      <w:pPr>
        <w:numPr>
          <w:ilvl w:val="0"/>
          <w:numId w:val="1"/>
        </w:numPr>
        <w:spacing w:after="0" w:line="240" w:lineRule="auto"/>
        <w:contextualSpacing/>
        <w:rPr>
          <w:rFonts w:ascii="Open Sans" w:hAnsi="Open Sans" w:cs="Open Sans"/>
          <w:sz w:val="20"/>
          <w:szCs w:val="20"/>
        </w:rPr>
      </w:pPr>
      <w:r w:rsidRPr="00CA2DEE">
        <w:rPr>
          <w:rFonts w:ascii="Open Sans" w:hAnsi="Open Sans" w:cs="Open Sans"/>
          <w:sz w:val="20"/>
          <w:szCs w:val="20"/>
        </w:rPr>
        <w:t>Creating a certification process through which government entities verify the use of funds for programs on the council’s list of approved programs</w:t>
      </w:r>
    </w:p>
    <w:p w14:paraId="292370D0" w14:textId="276A228F" w:rsidR="00835F9F" w:rsidRPr="00CA2DEE" w:rsidRDefault="00835F9F" w:rsidP="00835F9F">
      <w:pPr>
        <w:numPr>
          <w:ilvl w:val="0"/>
          <w:numId w:val="1"/>
        </w:numPr>
        <w:spacing w:after="0" w:line="240" w:lineRule="auto"/>
        <w:contextualSpacing/>
        <w:rPr>
          <w:rFonts w:ascii="Open Sans" w:hAnsi="Open Sans" w:cs="Open Sans"/>
          <w:sz w:val="20"/>
          <w:szCs w:val="20"/>
        </w:rPr>
      </w:pPr>
      <w:r w:rsidRPr="00CA2DEE">
        <w:rPr>
          <w:rFonts w:ascii="Open Sans" w:hAnsi="Open Sans" w:cs="Open Sans"/>
          <w:sz w:val="20"/>
          <w:szCs w:val="20"/>
        </w:rPr>
        <w:t>Incorporating input from the TDMHSAS Statewide Planning and Policy Council’s Need Assessment Process</w:t>
      </w:r>
    </w:p>
    <w:p w14:paraId="4FAB9B67" w14:textId="6B49EA70" w:rsidR="00835F9F" w:rsidRPr="00CA2DEE" w:rsidRDefault="00835F9F" w:rsidP="00835F9F">
      <w:pPr>
        <w:numPr>
          <w:ilvl w:val="0"/>
          <w:numId w:val="1"/>
        </w:numPr>
        <w:spacing w:after="0" w:line="240" w:lineRule="auto"/>
        <w:contextualSpacing/>
        <w:rPr>
          <w:rFonts w:ascii="Open Sans" w:hAnsi="Open Sans" w:cs="Open Sans"/>
          <w:sz w:val="20"/>
          <w:szCs w:val="20"/>
        </w:rPr>
      </w:pPr>
      <w:r w:rsidRPr="00CA2DEE">
        <w:rPr>
          <w:rFonts w:ascii="Open Sans" w:hAnsi="Open Sans" w:cs="Open Sans"/>
          <w:sz w:val="20"/>
          <w:szCs w:val="20"/>
        </w:rPr>
        <w:t>Developing policies for stakeholder input</w:t>
      </w:r>
    </w:p>
    <w:p w14:paraId="6E4D232E" w14:textId="34565C8C" w:rsidR="00AF523A" w:rsidRPr="00CA2DEE" w:rsidRDefault="00835F9F" w:rsidP="006E52ED">
      <w:pPr>
        <w:numPr>
          <w:ilvl w:val="0"/>
          <w:numId w:val="1"/>
        </w:numPr>
        <w:spacing w:after="0" w:line="240" w:lineRule="auto"/>
        <w:contextualSpacing/>
        <w:rPr>
          <w:rFonts w:ascii="Open Sans" w:hAnsi="Open Sans" w:cs="Open Sans"/>
          <w:sz w:val="20"/>
          <w:szCs w:val="20"/>
        </w:rPr>
      </w:pPr>
      <w:r w:rsidRPr="00CA2DEE">
        <w:rPr>
          <w:rFonts w:ascii="Open Sans" w:hAnsi="Open Sans" w:cs="Open Sans"/>
          <w:sz w:val="20"/>
          <w:szCs w:val="20"/>
        </w:rPr>
        <w:t>Reporting annually on funds deposited, strategies funded, and disbursements made</w:t>
      </w:r>
    </w:p>
    <w:p w14:paraId="4FD7743C" w14:textId="77777777" w:rsidR="000D467D" w:rsidRPr="00CA2DEE" w:rsidRDefault="000D467D" w:rsidP="00835F9F">
      <w:pPr>
        <w:spacing w:after="0" w:line="240" w:lineRule="auto"/>
        <w:contextualSpacing/>
        <w:rPr>
          <w:rFonts w:ascii="Open Sans" w:hAnsi="Open Sans" w:cs="Open Sans"/>
          <w:b/>
          <w:bCs/>
        </w:rPr>
      </w:pPr>
    </w:p>
    <w:p w14:paraId="3A392638" w14:textId="21F0149F" w:rsidR="003820A0" w:rsidRPr="00FF6DC9" w:rsidRDefault="00057B2F" w:rsidP="00EF1565">
      <w:pPr>
        <w:pStyle w:val="Heading2"/>
        <w:rPr>
          <w:rFonts w:ascii="Open Sans" w:hAnsi="Open Sans" w:cs="Open Sans"/>
          <w:b/>
          <w:bCs/>
          <w:color w:val="174A7C"/>
        </w:rPr>
      </w:pPr>
      <w:r w:rsidRPr="00FF6DC9">
        <w:rPr>
          <w:rFonts w:ascii="Open Sans" w:hAnsi="Open Sans" w:cs="Open Sans"/>
          <w:b/>
          <w:bCs/>
          <w:color w:val="174A7C"/>
        </w:rPr>
        <w:t xml:space="preserve">Council Meetings </w:t>
      </w:r>
    </w:p>
    <w:p w14:paraId="1CB643E3" w14:textId="622A1D04" w:rsidR="000D467D" w:rsidRPr="00CA2DEE" w:rsidRDefault="000D467D" w:rsidP="000D467D">
      <w:pPr>
        <w:rPr>
          <w:rFonts w:ascii="Open Sans" w:hAnsi="Open Sans" w:cs="Open Sans"/>
          <w:sz w:val="20"/>
          <w:szCs w:val="20"/>
        </w:rPr>
      </w:pPr>
      <w:r w:rsidRPr="00CA2DEE">
        <w:rPr>
          <w:rFonts w:ascii="Open Sans" w:hAnsi="Open Sans" w:cs="Open Sans"/>
          <w:sz w:val="20"/>
          <w:szCs w:val="20"/>
        </w:rPr>
        <w:t>The Opioid Abatement Council is required by statute</w:t>
      </w:r>
      <w:r w:rsidR="00D17538">
        <w:rPr>
          <w:rFonts w:ascii="Open Sans" w:hAnsi="Open Sans" w:cs="Open Sans"/>
          <w:sz w:val="20"/>
          <w:szCs w:val="20"/>
        </w:rPr>
        <w:t xml:space="preserve"> under Title 33, Chapter 11</w:t>
      </w:r>
      <w:r w:rsidR="009373DA">
        <w:rPr>
          <w:rFonts w:ascii="Open Sans" w:hAnsi="Open Sans" w:cs="Open Sans"/>
          <w:sz w:val="20"/>
          <w:szCs w:val="20"/>
        </w:rPr>
        <w:t>, of the Tennessee Code Annotated</w:t>
      </w:r>
      <w:r w:rsidR="00663CEA">
        <w:rPr>
          <w:rFonts w:ascii="Open Sans" w:hAnsi="Open Sans" w:cs="Open Sans"/>
          <w:sz w:val="20"/>
          <w:szCs w:val="20"/>
        </w:rPr>
        <w:t xml:space="preserve"> </w:t>
      </w:r>
      <w:r w:rsidRPr="00CA2DEE">
        <w:rPr>
          <w:rFonts w:ascii="Open Sans" w:hAnsi="Open Sans" w:cs="Open Sans"/>
          <w:sz w:val="20"/>
          <w:szCs w:val="20"/>
        </w:rPr>
        <w:t>to meet at least quarterly and move the meetings between the three</w:t>
      </w:r>
      <w:r w:rsidR="0066286E">
        <w:rPr>
          <w:rFonts w:ascii="Open Sans" w:hAnsi="Open Sans" w:cs="Open Sans"/>
          <w:sz w:val="20"/>
          <w:szCs w:val="20"/>
        </w:rPr>
        <w:t xml:space="preserve"> (3)</w:t>
      </w:r>
      <w:r w:rsidRPr="00CA2DEE">
        <w:rPr>
          <w:rFonts w:ascii="Open Sans" w:hAnsi="Open Sans" w:cs="Open Sans"/>
          <w:sz w:val="20"/>
          <w:szCs w:val="20"/>
        </w:rPr>
        <w:t xml:space="preserve"> grand regions of Tennessee. </w:t>
      </w:r>
    </w:p>
    <w:p w14:paraId="3A018206" w14:textId="0108ED39" w:rsidR="000D467D" w:rsidRPr="00CA2DEE" w:rsidRDefault="000D467D" w:rsidP="000D467D">
      <w:pPr>
        <w:rPr>
          <w:rFonts w:ascii="Open Sans" w:hAnsi="Open Sans" w:cs="Open Sans"/>
          <w:sz w:val="20"/>
          <w:szCs w:val="20"/>
        </w:rPr>
      </w:pPr>
      <w:r w:rsidRPr="00437282">
        <w:rPr>
          <w:rFonts w:ascii="Open Sans" w:hAnsi="Open Sans" w:cs="Open Sans"/>
          <w:sz w:val="20"/>
          <w:szCs w:val="20"/>
        </w:rPr>
        <w:t xml:space="preserve">In </w:t>
      </w:r>
      <w:r w:rsidR="006C6065" w:rsidRPr="00437282">
        <w:rPr>
          <w:rFonts w:ascii="Open Sans" w:hAnsi="Open Sans" w:cs="Open Sans"/>
          <w:sz w:val="20"/>
          <w:szCs w:val="20"/>
        </w:rPr>
        <w:t>FY202</w:t>
      </w:r>
      <w:r w:rsidR="006C6065">
        <w:rPr>
          <w:rFonts w:ascii="Open Sans" w:hAnsi="Open Sans" w:cs="Open Sans"/>
          <w:sz w:val="20"/>
          <w:szCs w:val="20"/>
        </w:rPr>
        <w:t>6</w:t>
      </w:r>
      <w:r w:rsidRPr="00437282">
        <w:rPr>
          <w:rFonts w:ascii="Open Sans" w:hAnsi="Open Sans" w:cs="Open Sans"/>
          <w:sz w:val="20"/>
          <w:szCs w:val="20"/>
        </w:rPr>
        <w:t>, the Council met</w:t>
      </w:r>
      <w:r w:rsidR="00564B8F">
        <w:rPr>
          <w:rFonts w:ascii="Open Sans" w:hAnsi="Open Sans" w:cs="Open Sans"/>
          <w:sz w:val="20"/>
          <w:szCs w:val="20"/>
        </w:rPr>
        <w:t xml:space="preserve"> </w:t>
      </w:r>
      <w:r w:rsidR="00663CEA">
        <w:rPr>
          <w:rFonts w:ascii="Open Sans" w:hAnsi="Open Sans" w:cs="Open Sans"/>
          <w:b/>
          <w:bCs/>
          <w:sz w:val="20"/>
          <w:szCs w:val="20"/>
        </w:rPr>
        <w:t>six (6) times,</w:t>
      </w:r>
      <w:r w:rsidR="00663CEA">
        <w:rPr>
          <w:rFonts w:ascii="Open Sans" w:hAnsi="Open Sans" w:cs="Open Sans"/>
          <w:sz w:val="20"/>
          <w:szCs w:val="20"/>
        </w:rPr>
        <w:t xml:space="preserve"> five times </w:t>
      </w:r>
      <w:r w:rsidR="00564B8F">
        <w:rPr>
          <w:rFonts w:ascii="Open Sans" w:hAnsi="Open Sans" w:cs="Open Sans"/>
          <w:sz w:val="20"/>
          <w:szCs w:val="20"/>
        </w:rPr>
        <w:t>in-person</w:t>
      </w:r>
      <w:r w:rsidR="00D17538">
        <w:rPr>
          <w:rFonts w:ascii="Open Sans" w:hAnsi="Open Sans" w:cs="Open Sans"/>
          <w:sz w:val="20"/>
          <w:szCs w:val="20"/>
        </w:rPr>
        <w:t xml:space="preserve"> </w:t>
      </w:r>
      <w:r w:rsidR="00663CEA">
        <w:rPr>
          <w:rFonts w:ascii="Open Sans" w:hAnsi="Open Sans" w:cs="Open Sans"/>
          <w:sz w:val="20"/>
          <w:szCs w:val="20"/>
        </w:rPr>
        <w:t xml:space="preserve">and once virtually.  The virtual meeting was necessary </w:t>
      </w:r>
      <w:r w:rsidRPr="00437282">
        <w:rPr>
          <w:rFonts w:ascii="Open Sans" w:hAnsi="Open Sans" w:cs="Open Sans"/>
          <w:sz w:val="20"/>
          <w:szCs w:val="20"/>
        </w:rPr>
        <w:t xml:space="preserve">to plan for and vote to approve new </w:t>
      </w:r>
      <w:r w:rsidR="006C6065">
        <w:rPr>
          <w:rFonts w:ascii="Open Sans" w:hAnsi="Open Sans" w:cs="Open Sans"/>
          <w:sz w:val="20"/>
          <w:szCs w:val="20"/>
        </w:rPr>
        <w:t>policies</w:t>
      </w:r>
      <w:r w:rsidR="009373DA">
        <w:rPr>
          <w:rFonts w:ascii="Open Sans" w:hAnsi="Open Sans" w:cs="Open Sans"/>
          <w:sz w:val="20"/>
          <w:szCs w:val="20"/>
        </w:rPr>
        <w:t>;</w:t>
      </w:r>
      <w:r w:rsidRPr="00437282">
        <w:rPr>
          <w:rFonts w:ascii="Open Sans" w:hAnsi="Open Sans" w:cs="Open Sans"/>
          <w:sz w:val="20"/>
          <w:szCs w:val="20"/>
        </w:rPr>
        <w:t xml:space="preserve"> </w:t>
      </w:r>
      <w:r w:rsidR="006C6065">
        <w:rPr>
          <w:rFonts w:ascii="Open Sans" w:hAnsi="Open Sans" w:cs="Open Sans"/>
          <w:sz w:val="20"/>
          <w:szCs w:val="20"/>
        </w:rPr>
        <w:t>create guidelines for contract amendment and modification requests</w:t>
      </w:r>
      <w:r w:rsidR="009373DA">
        <w:rPr>
          <w:rFonts w:ascii="Open Sans" w:hAnsi="Open Sans" w:cs="Open Sans"/>
          <w:sz w:val="20"/>
          <w:szCs w:val="20"/>
        </w:rPr>
        <w:t xml:space="preserve">, </w:t>
      </w:r>
      <w:r w:rsidR="006C6065">
        <w:rPr>
          <w:rFonts w:ascii="Open Sans" w:hAnsi="Open Sans" w:cs="Open Sans"/>
          <w:sz w:val="20"/>
          <w:szCs w:val="20"/>
        </w:rPr>
        <w:t>carryover requests</w:t>
      </w:r>
      <w:r w:rsidR="009373DA">
        <w:rPr>
          <w:rFonts w:ascii="Open Sans" w:hAnsi="Open Sans" w:cs="Open Sans"/>
          <w:sz w:val="20"/>
          <w:szCs w:val="20"/>
        </w:rPr>
        <w:t>,</w:t>
      </w:r>
      <w:r w:rsidR="006C6065">
        <w:rPr>
          <w:rFonts w:ascii="Open Sans" w:hAnsi="Open Sans" w:cs="Open Sans"/>
          <w:sz w:val="20"/>
          <w:szCs w:val="20"/>
        </w:rPr>
        <w:t xml:space="preserve"> </w:t>
      </w:r>
      <w:r w:rsidRPr="00437282">
        <w:rPr>
          <w:rFonts w:ascii="Open Sans" w:hAnsi="Open Sans" w:cs="Open Sans"/>
          <w:sz w:val="20"/>
          <w:szCs w:val="20"/>
        </w:rPr>
        <w:t>and next steps to disburse the funds to the counties</w:t>
      </w:r>
      <w:r w:rsidR="009373DA">
        <w:rPr>
          <w:rFonts w:ascii="Open Sans" w:hAnsi="Open Sans" w:cs="Open Sans"/>
          <w:sz w:val="20"/>
          <w:szCs w:val="20"/>
        </w:rPr>
        <w:t>;</w:t>
      </w:r>
      <w:r w:rsidRPr="00437282">
        <w:rPr>
          <w:rFonts w:ascii="Open Sans" w:hAnsi="Open Sans" w:cs="Open Sans"/>
          <w:sz w:val="20"/>
          <w:szCs w:val="20"/>
        </w:rPr>
        <w:t xml:space="preserve"> and to prepare to disburse the funds to the community.</w:t>
      </w:r>
      <w:r w:rsidRPr="00CA2DEE">
        <w:rPr>
          <w:rFonts w:ascii="Open Sans" w:hAnsi="Open Sans" w:cs="Open Sans"/>
          <w:sz w:val="20"/>
          <w:szCs w:val="20"/>
        </w:rPr>
        <w:t xml:space="preserve"> </w:t>
      </w:r>
    </w:p>
    <w:p w14:paraId="6407D180" w14:textId="4E815802" w:rsidR="0025165A" w:rsidRPr="00CA2DEE" w:rsidRDefault="0025165A" w:rsidP="000D467D">
      <w:pPr>
        <w:rPr>
          <w:rFonts w:ascii="Open Sans" w:hAnsi="Open Sans" w:cs="Open Sans"/>
          <w:sz w:val="20"/>
          <w:szCs w:val="20"/>
        </w:rPr>
      </w:pPr>
      <w:r w:rsidRPr="00CA2DEE">
        <w:rPr>
          <w:rFonts w:ascii="Open Sans" w:hAnsi="Open Sans" w:cs="Open Sans"/>
          <w:sz w:val="20"/>
          <w:szCs w:val="20"/>
        </w:rPr>
        <w:t xml:space="preserve">The Council meetings are held in compliance with the </w:t>
      </w:r>
      <w:r w:rsidR="00F30DED">
        <w:rPr>
          <w:rFonts w:ascii="Open Sans" w:hAnsi="Open Sans" w:cs="Open Sans"/>
          <w:sz w:val="20"/>
          <w:szCs w:val="20"/>
        </w:rPr>
        <w:t>O</w:t>
      </w:r>
      <w:r w:rsidRPr="00CA2DEE">
        <w:rPr>
          <w:rFonts w:ascii="Open Sans" w:hAnsi="Open Sans" w:cs="Open Sans"/>
          <w:sz w:val="20"/>
          <w:szCs w:val="20"/>
        </w:rPr>
        <w:t xml:space="preserve">pen </w:t>
      </w:r>
      <w:r w:rsidR="00F30DED">
        <w:rPr>
          <w:rFonts w:ascii="Open Sans" w:hAnsi="Open Sans" w:cs="Open Sans"/>
          <w:sz w:val="20"/>
          <w:szCs w:val="20"/>
        </w:rPr>
        <w:t>M</w:t>
      </w:r>
      <w:r w:rsidRPr="00CA2DEE">
        <w:rPr>
          <w:rFonts w:ascii="Open Sans" w:hAnsi="Open Sans" w:cs="Open Sans"/>
          <w:sz w:val="20"/>
          <w:szCs w:val="20"/>
        </w:rPr>
        <w:t>eeting requirements of</w:t>
      </w:r>
      <w:r w:rsidR="00726806">
        <w:rPr>
          <w:rFonts w:ascii="Open Sans" w:hAnsi="Open Sans" w:cs="Open Sans"/>
          <w:sz w:val="20"/>
          <w:szCs w:val="20"/>
        </w:rPr>
        <w:t xml:space="preserve"> </w:t>
      </w:r>
      <w:r w:rsidR="00F30DED">
        <w:rPr>
          <w:rFonts w:ascii="Open Sans" w:hAnsi="Open Sans" w:cs="Open Sans"/>
          <w:sz w:val="20"/>
          <w:szCs w:val="20"/>
        </w:rPr>
        <w:t>T</w:t>
      </w:r>
      <w:r w:rsidRPr="00CA2DEE">
        <w:rPr>
          <w:rFonts w:ascii="Open Sans" w:hAnsi="Open Sans" w:cs="Open Sans"/>
          <w:sz w:val="20"/>
          <w:szCs w:val="20"/>
        </w:rPr>
        <w:t xml:space="preserve">itle 8, </w:t>
      </w:r>
      <w:r w:rsidR="00F30DED">
        <w:rPr>
          <w:rFonts w:ascii="Open Sans" w:hAnsi="Open Sans" w:cs="Open Sans"/>
          <w:sz w:val="20"/>
          <w:szCs w:val="20"/>
        </w:rPr>
        <w:t>C</w:t>
      </w:r>
      <w:r w:rsidRPr="00CA2DEE">
        <w:rPr>
          <w:rFonts w:ascii="Open Sans" w:hAnsi="Open Sans" w:cs="Open Sans"/>
          <w:sz w:val="20"/>
          <w:szCs w:val="20"/>
        </w:rPr>
        <w:t>hapter 44</w:t>
      </w:r>
      <w:r w:rsidR="009373DA">
        <w:rPr>
          <w:rFonts w:ascii="Open Sans" w:hAnsi="Open Sans" w:cs="Open Sans"/>
          <w:sz w:val="20"/>
          <w:szCs w:val="20"/>
        </w:rPr>
        <w:t>,</w:t>
      </w:r>
      <w:r w:rsidRPr="00CA2DEE">
        <w:rPr>
          <w:rFonts w:ascii="Open Sans" w:hAnsi="Open Sans" w:cs="Open Sans"/>
          <w:sz w:val="20"/>
          <w:szCs w:val="20"/>
        </w:rPr>
        <w:t xml:space="preserve"> of Tenn</w:t>
      </w:r>
      <w:r w:rsidR="009373DA">
        <w:rPr>
          <w:rFonts w:ascii="Open Sans" w:hAnsi="Open Sans" w:cs="Open Sans"/>
          <w:sz w:val="20"/>
          <w:szCs w:val="20"/>
        </w:rPr>
        <w:t>essee</w:t>
      </w:r>
      <w:r w:rsidRPr="00CA2DEE">
        <w:rPr>
          <w:rFonts w:ascii="Open Sans" w:hAnsi="Open Sans" w:cs="Open Sans"/>
          <w:sz w:val="20"/>
          <w:szCs w:val="20"/>
        </w:rPr>
        <w:t xml:space="preserve"> Code Annotated. The meetings are held </w:t>
      </w:r>
      <w:r w:rsidR="00752A4E" w:rsidRPr="00CA2DEE">
        <w:rPr>
          <w:rFonts w:ascii="Open Sans" w:hAnsi="Open Sans" w:cs="Open Sans"/>
          <w:sz w:val="20"/>
          <w:szCs w:val="20"/>
        </w:rPr>
        <w:t>in person</w:t>
      </w:r>
      <w:r w:rsidRPr="00CA2DEE">
        <w:rPr>
          <w:rFonts w:ascii="Open Sans" w:hAnsi="Open Sans" w:cs="Open Sans"/>
          <w:sz w:val="20"/>
          <w:szCs w:val="20"/>
        </w:rPr>
        <w:t xml:space="preserve"> with a virtual option for attendees to view and listen to the meeting. On average, there are a</w:t>
      </w:r>
      <w:r w:rsidR="00F30DED">
        <w:rPr>
          <w:rFonts w:ascii="Open Sans" w:hAnsi="Open Sans" w:cs="Open Sans"/>
          <w:sz w:val="20"/>
          <w:szCs w:val="20"/>
        </w:rPr>
        <w:t>pproximately</w:t>
      </w:r>
      <w:r w:rsidRPr="00CA2DEE">
        <w:rPr>
          <w:rFonts w:ascii="Open Sans" w:hAnsi="Open Sans" w:cs="Open Sans"/>
          <w:sz w:val="20"/>
          <w:szCs w:val="20"/>
        </w:rPr>
        <w:t xml:space="preserve"> 150 guests at each meeting (including virtual and in-person). </w:t>
      </w:r>
    </w:p>
    <w:p w14:paraId="3C2C6683" w14:textId="5D978317" w:rsidR="0025165A" w:rsidRPr="00CA2DEE" w:rsidRDefault="0025165A" w:rsidP="000D467D">
      <w:pPr>
        <w:rPr>
          <w:rFonts w:ascii="Open Sans" w:hAnsi="Open Sans" w:cs="Open Sans"/>
          <w:sz w:val="20"/>
          <w:szCs w:val="20"/>
        </w:rPr>
      </w:pPr>
      <w:r w:rsidRPr="00CA2DEE">
        <w:rPr>
          <w:rFonts w:ascii="Open Sans" w:hAnsi="Open Sans" w:cs="Open Sans"/>
          <w:sz w:val="20"/>
          <w:szCs w:val="20"/>
        </w:rPr>
        <w:t>The Opioid Abatement Council hears a brief reflection from the Council Chair at the start of each meeting on “</w:t>
      </w:r>
      <w:r w:rsidRPr="0065177A">
        <w:rPr>
          <w:rFonts w:ascii="Open Sans" w:hAnsi="Open Sans" w:cs="Open Sans"/>
          <w:b/>
          <w:bCs/>
          <w:sz w:val="20"/>
          <w:szCs w:val="20"/>
        </w:rPr>
        <w:t>Our Why</w:t>
      </w:r>
      <w:r w:rsidRPr="00CA2DEE">
        <w:rPr>
          <w:rFonts w:ascii="Open Sans" w:hAnsi="Open Sans" w:cs="Open Sans"/>
          <w:sz w:val="20"/>
          <w:szCs w:val="20"/>
        </w:rPr>
        <w:t xml:space="preserve">”, which grounds us and reminds us of our </w:t>
      </w:r>
      <w:r w:rsidR="00A473C2">
        <w:rPr>
          <w:rFonts w:ascii="Open Sans" w:hAnsi="Open Sans" w:cs="Open Sans"/>
          <w:sz w:val="20"/>
          <w:szCs w:val="20"/>
        </w:rPr>
        <w:t>vision</w:t>
      </w:r>
      <w:r w:rsidRPr="00CA2DEE">
        <w:rPr>
          <w:rFonts w:ascii="Open Sans" w:hAnsi="Open Sans" w:cs="Open Sans"/>
          <w:sz w:val="20"/>
          <w:szCs w:val="20"/>
        </w:rPr>
        <w:t xml:space="preserve">. </w:t>
      </w:r>
    </w:p>
    <w:p w14:paraId="52501EC5" w14:textId="5F93E0BE" w:rsidR="0025165A" w:rsidRPr="00CA2DEE" w:rsidRDefault="0025165A" w:rsidP="000D467D">
      <w:pPr>
        <w:rPr>
          <w:rFonts w:ascii="Open Sans" w:hAnsi="Open Sans" w:cs="Open Sans"/>
          <w:sz w:val="20"/>
          <w:szCs w:val="20"/>
        </w:rPr>
      </w:pPr>
      <w:r w:rsidRPr="00CA2DEE">
        <w:rPr>
          <w:rFonts w:ascii="Open Sans" w:hAnsi="Open Sans" w:cs="Open Sans"/>
          <w:sz w:val="20"/>
          <w:szCs w:val="20"/>
        </w:rPr>
        <w:t>At the end of each meeting</w:t>
      </w:r>
      <w:r w:rsidR="00EF23EE">
        <w:rPr>
          <w:rFonts w:ascii="Open Sans" w:hAnsi="Open Sans" w:cs="Open Sans"/>
          <w:sz w:val="20"/>
          <w:szCs w:val="20"/>
        </w:rPr>
        <w:t>, and</w:t>
      </w:r>
      <w:r w:rsidR="008376BC">
        <w:rPr>
          <w:rFonts w:ascii="Open Sans" w:hAnsi="Open Sans" w:cs="Open Sans"/>
          <w:sz w:val="20"/>
          <w:szCs w:val="20"/>
        </w:rPr>
        <w:t xml:space="preserve"> in compliance with the Open Meetings Act</w:t>
      </w:r>
      <w:r w:rsidRPr="00CA2DEE">
        <w:rPr>
          <w:rFonts w:ascii="Open Sans" w:hAnsi="Open Sans" w:cs="Open Sans"/>
          <w:sz w:val="20"/>
          <w:szCs w:val="20"/>
        </w:rPr>
        <w:t xml:space="preserve">, the Council Chair </w:t>
      </w:r>
      <w:r w:rsidR="009373DA">
        <w:rPr>
          <w:rFonts w:ascii="Open Sans" w:hAnsi="Open Sans" w:cs="Open Sans"/>
          <w:sz w:val="20"/>
          <w:szCs w:val="20"/>
        </w:rPr>
        <w:t xml:space="preserve">reserves time and </w:t>
      </w:r>
      <w:r w:rsidRPr="00CA2DEE">
        <w:rPr>
          <w:rFonts w:ascii="Open Sans" w:hAnsi="Open Sans" w:cs="Open Sans"/>
          <w:sz w:val="20"/>
          <w:szCs w:val="20"/>
        </w:rPr>
        <w:t>asks those present</w:t>
      </w:r>
      <w:r w:rsidR="00EF23EE">
        <w:rPr>
          <w:rFonts w:ascii="Open Sans" w:hAnsi="Open Sans" w:cs="Open Sans"/>
          <w:sz w:val="20"/>
          <w:szCs w:val="20"/>
        </w:rPr>
        <w:t>,</w:t>
      </w:r>
      <w:r w:rsidRPr="00CA2DEE">
        <w:rPr>
          <w:rFonts w:ascii="Open Sans" w:hAnsi="Open Sans" w:cs="Open Sans"/>
          <w:sz w:val="20"/>
          <w:szCs w:val="20"/>
        </w:rPr>
        <w:t xml:space="preserve"> either in-person or virtually</w:t>
      </w:r>
      <w:r w:rsidR="00EF23EE">
        <w:rPr>
          <w:rFonts w:ascii="Open Sans" w:hAnsi="Open Sans" w:cs="Open Sans"/>
          <w:sz w:val="20"/>
          <w:szCs w:val="20"/>
        </w:rPr>
        <w:t>,</w:t>
      </w:r>
      <w:r w:rsidRPr="00CA2DEE">
        <w:rPr>
          <w:rFonts w:ascii="Open Sans" w:hAnsi="Open Sans" w:cs="Open Sans"/>
          <w:sz w:val="20"/>
          <w:szCs w:val="20"/>
        </w:rPr>
        <w:t xml:space="preserve"> if there is anyone who wishes to make a public comment. </w:t>
      </w:r>
    </w:p>
    <w:p w14:paraId="27E2C33A" w14:textId="531A1653" w:rsidR="00D07D54" w:rsidRDefault="002D706D" w:rsidP="000D467D">
      <w:pPr>
        <w:rPr>
          <w:rFonts w:ascii="Open Sans" w:hAnsi="Open Sans" w:cs="Open Sans"/>
          <w:sz w:val="20"/>
          <w:szCs w:val="20"/>
        </w:rPr>
      </w:pPr>
      <w:r>
        <w:rPr>
          <w:rFonts w:ascii="Open Sans" w:hAnsi="Open Sans" w:cs="Open Sans"/>
          <w:sz w:val="20"/>
          <w:szCs w:val="20"/>
        </w:rPr>
        <w:t xml:space="preserve">Please see </w:t>
      </w:r>
      <w:hyperlink r:id="rId26" w:history="1">
        <w:r w:rsidR="00D85794" w:rsidRPr="00042250">
          <w:rPr>
            <w:rStyle w:val="Hyperlink"/>
            <w:rFonts w:ascii="Open Sans" w:hAnsi="Open Sans" w:cs="Open Sans"/>
            <w:sz w:val="20"/>
            <w:szCs w:val="20"/>
          </w:rPr>
          <w:t>https://www.tn.gov/oac/meeting-schedule.html</w:t>
        </w:r>
      </w:hyperlink>
      <w:r w:rsidR="00D85794">
        <w:rPr>
          <w:rFonts w:ascii="Open Sans" w:hAnsi="Open Sans" w:cs="Open Sans"/>
          <w:sz w:val="20"/>
          <w:szCs w:val="20"/>
        </w:rPr>
        <w:t xml:space="preserve"> </w:t>
      </w:r>
      <w:r>
        <w:rPr>
          <w:rFonts w:ascii="Open Sans" w:hAnsi="Open Sans" w:cs="Open Sans"/>
          <w:sz w:val="20"/>
          <w:szCs w:val="20"/>
        </w:rPr>
        <w:t>for more information.</w:t>
      </w:r>
    </w:p>
    <w:p w14:paraId="5C80F951" w14:textId="77777777" w:rsidR="00D07D54" w:rsidRDefault="00D07D54" w:rsidP="000D467D">
      <w:pPr>
        <w:rPr>
          <w:rFonts w:ascii="Open Sans" w:hAnsi="Open Sans" w:cs="Open Sans"/>
          <w:sz w:val="20"/>
          <w:szCs w:val="20"/>
        </w:rPr>
      </w:pPr>
    </w:p>
    <w:p w14:paraId="4843B5B6" w14:textId="77777777" w:rsidR="00D07D54" w:rsidRPr="00CA2DEE" w:rsidRDefault="00D07D54" w:rsidP="000D467D">
      <w:pPr>
        <w:rPr>
          <w:rFonts w:ascii="Open Sans" w:hAnsi="Open Sans" w:cs="Open Sans"/>
          <w:sz w:val="20"/>
          <w:szCs w:val="20"/>
        </w:rPr>
      </w:pPr>
    </w:p>
    <w:p w14:paraId="2FFD4DFE" w14:textId="4ACF46EC" w:rsidR="00A83AC9" w:rsidRPr="00A83AC9" w:rsidRDefault="00663CEA" w:rsidP="00474781">
      <w:pPr>
        <w:jc w:val="center"/>
        <w:rPr>
          <w:rFonts w:ascii="Open Sans" w:hAnsi="Open Sans" w:cs="Open Sans"/>
          <w:b/>
          <w:bCs/>
          <w:noProof/>
          <w:sz w:val="24"/>
          <w:szCs w:val="24"/>
        </w:rPr>
      </w:pPr>
      <w:r>
        <w:rPr>
          <w:rFonts w:ascii="Open Sans" w:hAnsi="Open Sans" w:cs="Open Sans"/>
          <w:b/>
          <w:bCs/>
          <w:noProof/>
          <w:sz w:val="24"/>
          <w:szCs w:val="24"/>
        </w:rPr>
        <w:br w:type="page"/>
      </w:r>
      <w:r w:rsidR="00A83AC9" w:rsidRPr="00A83AC9">
        <w:rPr>
          <w:rFonts w:ascii="Open Sans" w:hAnsi="Open Sans" w:cs="Open Sans"/>
          <w:b/>
          <w:bCs/>
          <w:noProof/>
          <w:sz w:val="24"/>
          <w:szCs w:val="24"/>
        </w:rPr>
        <w:lastRenderedPageBreak/>
        <w:t>FY2026 Opioid Abatement Council Meetings</w:t>
      </w:r>
    </w:p>
    <w:p w14:paraId="221A2918" w14:textId="5E319A67" w:rsidR="00402A29" w:rsidRPr="00A83AC9" w:rsidRDefault="00402A29" w:rsidP="00F6687A">
      <w:pPr>
        <w:spacing w:after="0" w:line="240" w:lineRule="auto"/>
        <w:contextualSpacing/>
        <w:jc w:val="center"/>
        <w:rPr>
          <w:rFonts w:ascii="Open Sans" w:hAnsi="Open Sans" w:cs="Open Sans"/>
          <w:noProof/>
          <w:sz w:val="20"/>
          <w:szCs w:val="20"/>
        </w:rPr>
      </w:pPr>
      <w:r w:rsidRPr="00A83AC9">
        <w:rPr>
          <w:rFonts w:ascii="Open Sans" w:hAnsi="Open Sans" w:cs="Open Sans"/>
          <w:noProof/>
          <w:sz w:val="20"/>
          <w:szCs w:val="20"/>
        </w:rPr>
        <w:t>*Meeting held in person if not otherwise indicated.</w:t>
      </w:r>
    </w:p>
    <w:tbl>
      <w:tblPr>
        <w:tblStyle w:val="TableGrid"/>
        <w:tblpPr w:leftFromText="180" w:rightFromText="180" w:vertAnchor="text" w:horzAnchor="margin" w:tblpXSpec="center" w:tblpY="410"/>
        <w:tblW w:w="0" w:type="auto"/>
        <w:tblLook w:val="04A0" w:firstRow="1" w:lastRow="0" w:firstColumn="1" w:lastColumn="0" w:noHBand="0" w:noVBand="1"/>
      </w:tblPr>
      <w:tblGrid>
        <w:gridCol w:w="2931"/>
        <w:gridCol w:w="1829"/>
      </w:tblGrid>
      <w:tr w:rsidR="00402A29" w:rsidRPr="00CA2DEE" w14:paraId="634E2750" w14:textId="77777777" w:rsidTr="00402A29">
        <w:trPr>
          <w:trHeight w:val="468"/>
        </w:trPr>
        <w:tc>
          <w:tcPr>
            <w:tcW w:w="2931" w:type="dxa"/>
            <w:shd w:val="clear" w:color="auto" w:fill="FFE599" w:themeFill="accent4" w:themeFillTint="66"/>
          </w:tcPr>
          <w:p w14:paraId="1A893A06" w14:textId="77777777" w:rsidR="00402A29" w:rsidRPr="00437282" w:rsidRDefault="00402A29" w:rsidP="00402A29">
            <w:pPr>
              <w:contextualSpacing/>
              <w:jc w:val="center"/>
              <w:rPr>
                <w:rFonts w:ascii="Open Sans" w:hAnsi="Open Sans" w:cs="Open Sans"/>
                <w:b/>
                <w:bCs/>
                <w:sz w:val="22"/>
                <w:szCs w:val="20"/>
              </w:rPr>
            </w:pPr>
            <w:r w:rsidRPr="00437282">
              <w:rPr>
                <w:rFonts w:ascii="Open Sans" w:hAnsi="Open Sans" w:cs="Open Sans"/>
                <w:b/>
                <w:bCs/>
                <w:szCs w:val="20"/>
              </w:rPr>
              <w:t>Date of Council Meeting</w:t>
            </w:r>
          </w:p>
        </w:tc>
        <w:tc>
          <w:tcPr>
            <w:tcW w:w="1829" w:type="dxa"/>
            <w:shd w:val="clear" w:color="auto" w:fill="FFE599" w:themeFill="accent4" w:themeFillTint="66"/>
          </w:tcPr>
          <w:p w14:paraId="1D83C5F6" w14:textId="4D17D7A8" w:rsidR="00402A29" w:rsidRPr="00437282" w:rsidRDefault="00402A29" w:rsidP="00402A29">
            <w:pPr>
              <w:contextualSpacing/>
              <w:jc w:val="center"/>
              <w:rPr>
                <w:rFonts w:ascii="Open Sans" w:hAnsi="Open Sans" w:cs="Open Sans"/>
                <w:b/>
                <w:bCs/>
                <w:sz w:val="22"/>
                <w:szCs w:val="20"/>
              </w:rPr>
            </w:pPr>
            <w:r w:rsidRPr="00437282">
              <w:rPr>
                <w:rFonts w:ascii="Open Sans" w:hAnsi="Open Sans" w:cs="Open Sans"/>
                <w:b/>
                <w:bCs/>
                <w:szCs w:val="20"/>
              </w:rPr>
              <w:t>Location</w:t>
            </w:r>
          </w:p>
        </w:tc>
      </w:tr>
      <w:tr w:rsidR="00402A29" w:rsidRPr="00CA2DEE" w14:paraId="46EF839F" w14:textId="77777777" w:rsidTr="00402A29">
        <w:trPr>
          <w:trHeight w:val="447"/>
        </w:trPr>
        <w:tc>
          <w:tcPr>
            <w:tcW w:w="2931" w:type="dxa"/>
          </w:tcPr>
          <w:p w14:paraId="484703B3" w14:textId="77777777" w:rsidR="00402A29" w:rsidRPr="00A83AC9" w:rsidRDefault="00402A29" w:rsidP="00402A29">
            <w:pPr>
              <w:contextualSpacing/>
              <w:rPr>
                <w:rFonts w:ascii="Open Sans" w:hAnsi="Open Sans" w:cs="Open Sans"/>
                <w:sz w:val="22"/>
                <w:szCs w:val="20"/>
              </w:rPr>
            </w:pPr>
            <w:r w:rsidRPr="00A83AC9">
              <w:rPr>
                <w:rFonts w:ascii="Open Sans" w:hAnsi="Open Sans" w:cs="Open Sans"/>
                <w:sz w:val="22"/>
                <w:szCs w:val="20"/>
              </w:rPr>
              <w:t>October 7, 2025</w:t>
            </w:r>
          </w:p>
        </w:tc>
        <w:tc>
          <w:tcPr>
            <w:tcW w:w="1829" w:type="dxa"/>
          </w:tcPr>
          <w:p w14:paraId="6765C97C" w14:textId="77777777" w:rsidR="00402A29" w:rsidRPr="00A83AC9" w:rsidRDefault="00402A29" w:rsidP="00A83AC9">
            <w:pPr>
              <w:contextualSpacing/>
              <w:jc w:val="right"/>
              <w:rPr>
                <w:rFonts w:ascii="Open Sans" w:hAnsi="Open Sans" w:cs="Open Sans"/>
                <w:sz w:val="22"/>
                <w:szCs w:val="20"/>
              </w:rPr>
            </w:pPr>
            <w:r w:rsidRPr="00A83AC9">
              <w:rPr>
                <w:rFonts w:ascii="Open Sans" w:hAnsi="Open Sans" w:cs="Open Sans"/>
                <w:sz w:val="22"/>
                <w:szCs w:val="20"/>
              </w:rPr>
              <w:t>Collierville, TN</w:t>
            </w:r>
          </w:p>
        </w:tc>
      </w:tr>
      <w:tr w:rsidR="00402A29" w:rsidRPr="00CA2DEE" w14:paraId="2816A1B1" w14:textId="77777777" w:rsidTr="00402A29">
        <w:trPr>
          <w:trHeight w:val="468"/>
        </w:trPr>
        <w:tc>
          <w:tcPr>
            <w:tcW w:w="2931" w:type="dxa"/>
          </w:tcPr>
          <w:p w14:paraId="6D9941FA" w14:textId="77777777" w:rsidR="00402A29" w:rsidRPr="00A83AC9" w:rsidRDefault="00402A29" w:rsidP="00402A29">
            <w:pPr>
              <w:contextualSpacing/>
              <w:rPr>
                <w:rFonts w:ascii="Open Sans" w:hAnsi="Open Sans" w:cs="Open Sans"/>
                <w:sz w:val="22"/>
                <w:szCs w:val="20"/>
              </w:rPr>
            </w:pPr>
            <w:r w:rsidRPr="00A83AC9">
              <w:rPr>
                <w:rFonts w:ascii="Open Sans" w:hAnsi="Open Sans" w:cs="Open Sans"/>
                <w:sz w:val="22"/>
                <w:szCs w:val="20"/>
              </w:rPr>
              <w:t>December 1, 2025</w:t>
            </w:r>
          </w:p>
        </w:tc>
        <w:tc>
          <w:tcPr>
            <w:tcW w:w="1829" w:type="dxa"/>
          </w:tcPr>
          <w:p w14:paraId="2B84FE25" w14:textId="77777777" w:rsidR="00402A29" w:rsidRPr="00A83AC9" w:rsidRDefault="00402A29" w:rsidP="00A83AC9">
            <w:pPr>
              <w:contextualSpacing/>
              <w:jc w:val="right"/>
              <w:rPr>
                <w:rFonts w:ascii="Open Sans" w:hAnsi="Open Sans" w:cs="Open Sans"/>
                <w:sz w:val="22"/>
                <w:szCs w:val="20"/>
              </w:rPr>
            </w:pPr>
            <w:r w:rsidRPr="00A83AC9">
              <w:rPr>
                <w:rFonts w:ascii="Open Sans" w:hAnsi="Open Sans" w:cs="Open Sans"/>
                <w:sz w:val="22"/>
                <w:szCs w:val="20"/>
              </w:rPr>
              <w:t>Nashville, TN</w:t>
            </w:r>
          </w:p>
        </w:tc>
      </w:tr>
      <w:tr w:rsidR="00402A29" w:rsidRPr="00CA2DEE" w14:paraId="3A9EBA0E" w14:textId="77777777" w:rsidTr="00402A29">
        <w:trPr>
          <w:trHeight w:val="447"/>
        </w:trPr>
        <w:tc>
          <w:tcPr>
            <w:tcW w:w="2931" w:type="dxa"/>
          </w:tcPr>
          <w:p w14:paraId="0745CB63" w14:textId="77777777" w:rsidR="00402A29" w:rsidRPr="00A83AC9" w:rsidRDefault="00402A29" w:rsidP="00402A29">
            <w:pPr>
              <w:contextualSpacing/>
              <w:rPr>
                <w:rFonts w:ascii="Open Sans" w:hAnsi="Open Sans" w:cs="Open Sans"/>
                <w:sz w:val="22"/>
                <w:szCs w:val="20"/>
              </w:rPr>
            </w:pPr>
            <w:r w:rsidRPr="00A83AC9">
              <w:rPr>
                <w:rFonts w:ascii="Open Sans" w:hAnsi="Open Sans" w:cs="Open Sans"/>
                <w:sz w:val="22"/>
                <w:szCs w:val="20"/>
              </w:rPr>
              <w:t>March 5, 2026</w:t>
            </w:r>
          </w:p>
        </w:tc>
        <w:tc>
          <w:tcPr>
            <w:tcW w:w="1829" w:type="dxa"/>
          </w:tcPr>
          <w:p w14:paraId="1B983E67" w14:textId="77777777" w:rsidR="00402A29" w:rsidRPr="00A83AC9" w:rsidRDefault="00402A29" w:rsidP="00A83AC9">
            <w:pPr>
              <w:contextualSpacing/>
              <w:jc w:val="right"/>
              <w:rPr>
                <w:rFonts w:ascii="Open Sans" w:hAnsi="Open Sans" w:cs="Open Sans"/>
                <w:sz w:val="22"/>
                <w:szCs w:val="20"/>
              </w:rPr>
            </w:pPr>
            <w:r w:rsidRPr="00A83AC9">
              <w:rPr>
                <w:rFonts w:ascii="Open Sans" w:hAnsi="Open Sans" w:cs="Open Sans"/>
                <w:sz w:val="22"/>
                <w:szCs w:val="20"/>
              </w:rPr>
              <w:t>Oak Ridge, TN</w:t>
            </w:r>
          </w:p>
        </w:tc>
      </w:tr>
      <w:tr w:rsidR="00402A29" w:rsidRPr="00CA2DEE" w14:paraId="533C2EA8" w14:textId="77777777" w:rsidTr="00402A29">
        <w:trPr>
          <w:trHeight w:val="468"/>
        </w:trPr>
        <w:tc>
          <w:tcPr>
            <w:tcW w:w="2931" w:type="dxa"/>
          </w:tcPr>
          <w:p w14:paraId="76546D3F" w14:textId="77777777" w:rsidR="00402A29" w:rsidRPr="00A83AC9" w:rsidRDefault="00402A29" w:rsidP="00402A29">
            <w:pPr>
              <w:contextualSpacing/>
              <w:rPr>
                <w:rFonts w:ascii="Open Sans" w:hAnsi="Open Sans" w:cs="Open Sans"/>
                <w:sz w:val="22"/>
                <w:szCs w:val="20"/>
              </w:rPr>
            </w:pPr>
            <w:r w:rsidRPr="00A83AC9">
              <w:rPr>
                <w:rFonts w:ascii="Open Sans" w:hAnsi="Open Sans" w:cs="Open Sans"/>
                <w:sz w:val="22"/>
                <w:szCs w:val="20"/>
              </w:rPr>
              <w:t>April 14, 2026</w:t>
            </w:r>
          </w:p>
        </w:tc>
        <w:tc>
          <w:tcPr>
            <w:tcW w:w="1829" w:type="dxa"/>
          </w:tcPr>
          <w:p w14:paraId="1FEFF2A4" w14:textId="77777777" w:rsidR="00402A29" w:rsidRPr="00A83AC9" w:rsidRDefault="00402A29" w:rsidP="00A83AC9">
            <w:pPr>
              <w:contextualSpacing/>
              <w:jc w:val="right"/>
              <w:rPr>
                <w:rFonts w:ascii="Open Sans" w:hAnsi="Open Sans" w:cs="Open Sans"/>
                <w:sz w:val="22"/>
                <w:szCs w:val="20"/>
              </w:rPr>
            </w:pPr>
            <w:r w:rsidRPr="00A83AC9">
              <w:rPr>
                <w:rFonts w:ascii="Open Sans" w:hAnsi="Open Sans" w:cs="Open Sans"/>
                <w:sz w:val="22"/>
                <w:szCs w:val="20"/>
              </w:rPr>
              <w:t>Virtual</w:t>
            </w:r>
          </w:p>
        </w:tc>
      </w:tr>
      <w:tr w:rsidR="00402A29" w:rsidRPr="00CA2DEE" w14:paraId="29AD1A63" w14:textId="77777777" w:rsidTr="00402A29">
        <w:trPr>
          <w:trHeight w:val="468"/>
        </w:trPr>
        <w:tc>
          <w:tcPr>
            <w:tcW w:w="2931" w:type="dxa"/>
          </w:tcPr>
          <w:p w14:paraId="46D6BBE5" w14:textId="77777777" w:rsidR="00402A29" w:rsidRPr="00A83AC9" w:rsidRDefault="00402A29" w:rsidP="00402A29">
            <w:pPr>
              <w:contextualSpacing/>
              <w:rPr>
                <w:rFonts w:ascii="Open Sans" w:hAnsi="Open Sans" w:cs="Open Sans"/>
                <w:sz w:val="22"/>
                <w:szCs w:val="20"/>
              </w:rPr>
            </w:pPr>
            <w:r w:rsidRPr="00A83AC9">
              <w:rPr>
                <w:rFonts w:ascii="Open Sans" w:hAnsi="Open Sans" w:cs="Open Sans"/>
                <w:sz w:val="22"/>
                <w:szCs w:val="20"/>
              </w:rPr>
              <w:t>June 2, 2026</w:t>
            </w:r>
          </w:p>
        </w:tc>
        <w:tc>
          <w:tcPr>
            <w:tcW w:w="1829" w:type="dxa"/>
          </w:tcPr>
          <w:p w14:paraId="36F32A5E" w14:textId="77777777" w:rsidR="00402A29" w:rsidRPr="00A83AC9" w:rsidRDefault="00402A29" w:rsidP="00A83AC9">
            <w:pPr>
              <w:contextualSpacing/>
              <w:jc w:val="right"/>
              <w:rPr>
                <w:rFonts w:ascii="Open Sans" w:hAnsi="Open Sans" w:cs="Open Sans"/>
                <w:sz w:val="22"/>
                <w:szCs w:val="20"/>
              </w:rPr>
            </w:pPr>
            <w:r w:rsidRPr="00A83AC9">
              <w:rPr>
                <w:rFonts w:ascii="Open Sans" w:hAnsi="Open Sans" w:cs="Open Sans"/>
                <w:sz w:val="22"/>
                <w:szCs w:val="20"/>
              </w:rPr>
              <w:t>Jackson, TN</w:t>
            </w:r>
          </w:p>
        </w:tc>
      </w:tr>
    </w:tbl>
    <w:p w14:paraId="788C25D4" w14:textId="18FF3597" w:rsidR="0025165A" w:rsidRPr="00CA2DEE" w:rsidRDefault="0025165A" w:rsidP="000D467D">
      <w:pPr>
        <w:rPr>
          <w:rFonts w:ascii="Open Sans" w:hAnsi="Open Sans" w:cs="Open Sans"/>
        </w:rPr>
      </w:pPr>
    </w:p>
    <w:p w14:paraId="0F7C994F" w14:textId="76BB9E66" w:rsidR="00EF1565" w:rsidRPr="00CA2DEE" w:rsidRDefault="00EF1565" w:rsidP="00EF1565">
      <w:pPr>
        <w:spacing w:after="0" w:line="240" w:lineRule="auto"/>
        <w:contextualSpacing/>
        <w:rPr>
          <w:rFonts w:ascii="Open Sans" w:hAnsi="Open Sans" w:cs="Open Sans"/>
          <w:noProof/>
        </w:rPr>
      </w:pPr>
    </w:p>
    <w:p w14:paraId="521D5868" w14:textId="77777777" w:rsidR="009C366B" w:rsidRPr="00CA2DEE" w:rsidRDefault="009C366B" w:rsidP="00EF1565">
      <w:pPr>
        <w:spacing w:after="0" w:line="240" w:lineRule="auto"/>
        <w:contextualSpacing/>
        <w:rPr>
          <w:rFonts w:ascii="Open Sans" w:hAnsi="Open Sans" w:cs="Open Sans"/>
          <w:noProof/>
        </w:rPr>
      </w:pPr>
    </w:p>
    <w:p w14:paraId="777EF0F8" w14:textId="43BF2C86" w:rsidR="00EF1565" w:rsidRPr="00CA2DEE" w:rsidRDefault="00EF1565" w:rsidP="00EF1565">
      <w:pPr>
        <w:tabs>
          <w:tab w:val="left" w:pos="3794"/>
        </w:tabs>
        <w:spacing w:after="0" w:line="240" w:lineRule="auto"/>
        <w:contextualSpacing/>
        <w:rPr>
          <w:rFonts w:ascii="Open Sans" w:hAnsi="Open Sans" w:cs="Open Sans"/>
          <w:noProof/>
        </w:rPr>
      </w:pPr>
    </w:p>
    <w:p w14:paraId="06907C92" w14:textId="16FC2EE3" w:rsidR="00EF1565" w:rsidRPr="00CA2DEE" w:rsidRDefault="00EF1565" w:rsidP="00EF1565">
      <w:pPr>
        <w:spacing w:after="0" w:line="240" w:lineRule="auto"/>
        <w:contextualSpacing/>
        <w:rPr>
          <w:rFonts w:ascii="Open Sans" w:hAnsi="Open Sans" w:cs="Open Sans"/>
          <w:noProof/>
        </w:rPr>
      </w:pPr>
    </w:p>
    <w:p w14:paraId="639F847E" w14:textId="181BD77D" w:rsidR="00B926B2" w:rsidRPr="00CA2DEE" w:rsidRDefault="00B926B2" w:rsidP="00EF1565">
      <w:pPr>
        <w:spacing w:after="0" w:line="240" w:lineRule="auto"/>
        <w:contextualSpacing/>
        <w:rPr>
          <w:rFonts w:ascii="Open Sans" w:hAnsi="Open Sans" w:cs="Open Sans"/>
          <w:noProof/>
        </w:rPr>
      </w:pPr>
    </w:p>
    <w:p w14:paraId="4EA25D92" w14:textId="0841D013" w:rsidR="00EF1565" w:rsidRPr="00CA2DEE" w:rsidRDefault="00EF1565" w:rsidP="009C366B">
      <w:pPr>
        <w:spacing w:after="0" w:line="240" w:lineRule="auto"/>
        <w:contextualSpacing/>
        <w:rPr>
          <w:rFonts w:ascii="Open Sans" w:hAnsi="Open Sans" w:cs="Open Sans"/>
          <w:noProof/>
        </w:rPr>
      </w:pPr>
      <w:r w:rsidRPr="00CA2DEE">
        <w:rPr>
          <w:rFonts w:ascii="Open Sans" w:hAnsi="Open Sans" w:cs="Open Sans"/>
          <w:noProof/>
        </w:rPr>
        <w:t xml:space="preserve">                           </w:t>
      </w:r>
      <w:r w:rsidR="00B926B2" w:rsidRPr="00CA2DEE">
        <w:rPr>
          <w:rFonts w:ascii="Open Sans" w:hAnsi="Open Sans" w:cs="Open Sans"/>
          <w:noProof/>
        </w:rPr>
        <w:t xml:space="preserve">     </w:t>
      </w:r>
    </w:p>
    <w:p w14:paraId="47059EB1" w14:textId="77777777" w:rsidR="00D07D54" w:rsidRDefault="00EF1565" w:rsidP="00DB244A">
      <w:pPr>
        <w:spacing w:after="0" w:line="240" w:lineRule="auto"/>
        <w:contextualSpacing/>
        <w:rPr>
          <w:rFonts w:ascii="Open Sans" w:hAnsi="Open Sans" w:cs="Open Sans"/>
          <w:b/>
          <w:bCs/>
        </w:rPr>
      </w:pPr>
      <w:r w:rsidRPr="00CA2DEE">
        <w:rPr>
          <w:rFonts w:ascii="Open Sans" w:hAnsi="Open Sans" w:cs="Open Sans"/>
          <w:noProof/>
        </w:rPr>
        <w:t xml:space="preserve">           </w:t>
      </w:r>
      <w:r w:rsidRPr="00CA2DEE">
        <w:rPr>
          <w:rFonts w:ascii="Open Sans" w:hAnsi="Open Sans" w:cs="Open Sans"/>
          <w:b/>
          <w:bCs/>
        </w:rPr>
        <w:t xml:space="preserve">           </w:t>
      </w:r>
    </w:p>
    <w:p w14:paraId="002F2044" w14:textId="77777777" w:rsidR="006D7554" w:rsidRDefault="006D7554" w:rsidP="006D7554">
      <w:pPr>
        <w:spacing w:after="0" w:line="240" w:lineRule="auto"/>
        <w:contextualSpacing/>
        <w:rPr>
          <w:rFonts w:ascii="Open Sans" w:hAnsi="Open Sans" w:cs="Open Sans"/>
          <w:b/>
          <w:bCs/>
        </w:rPr>
      </w:pPr>
      <w:r>
        <w:rPr>
          <w:rFonts w:ascii="Open Sans" w:hAnsi="Open Sans" w:cs="Open Sans"/>
          <w:b/>
          <w:bCs/>
        </w:rPr>
        <w:t xml:space="preserve">   </w:t>
      </w:r>
    </w:p>
    <w:p w14:paraId="2544A843" w14:textId="77777777" w:rsidR="006D7554" w:rsidRDefault="006D7554" w:rsidP="006D7554">
      <w:pPr>
        <w:spacing w:after="0" w:line="240" w:lineRule="auto"/>
        <w:contextualSpacing/>
        <w:rPr>
          <w:rFonts w:ascii="Open Sans" w:hAnsi="Open Sans" w:cs="Open Sans"/>
          <w:b/>
          <w:bCs/>
        </w:rPr>
      </w:pPr>
    </w:p>
    <w:p w14:paraId="1E7248D5" w14:textId="77777777" w:rsidR="006D7554" w:rsidRDefault="006D7554" w:rsidP="006D7554">
      <w:pPr>
        <w:spacing w:after="0" w:line="240" w:lineRule="auto"/>
        <w:contextualSpacing/>
        <w:rPr>
          <w:rFonts w:ascii="Open Sans" w:hAnsi="Open Sans" w:cs="Open Sans"/>
          <w:b/>
          <w:bCs/>
        </w:rPr>
      </w:pPr>
    </w:p>
    <w:p w14:paraId="19F2E323" w14:textId="77777777" w:rsidR="006D7554" w:rsidRDefault="006D7554" w:rsidP="006D7554">
      <w:pPr>
        <w:spacing w:after="0" w:line="240" w:lineRule="auto"/>
        <w:contextualSpacing/>
        <w:rPr>
          <w:rFonts w:ascii="Open Sans" w:hAnsi="Open Sans" w:cs="Open Sans"/>
          <w:b/>
          <w:bCs/>
        </w:rPr>
      </w:pPr>
    </w:p>
    <w:p w14:paraId="2A6B5BFB" w14:textId="77777777" w:rsidR="006D7554" w:rsidRDefault="006D7554" w:rsidP="006D7554">
      <w:pPr>
        <w:spacing w:after="0" w:line="240" w:lineRule="auto"/>
        <w:contextualSpacing/>
        <w:rPr>
          <w:rFonts w:ascii="Open Sans" w:hAnsi="Open Sans" w:cs="Open Sans"/>
          <w:b/>
          <w:bCs/>
        </w:rPr>
      </w:pPr>
    </w:p>
    <w:p w14:paraId="5C37EFA9" w14:textId="160073E9" w:rsidR="00D07D54" w:rsidRDefault="006D7554" w:rsidP="006D7554">
      <w:pPr>
        <w:spacing w:after="0" w:line="240" w:lineRule="auto"/>
        <w:contextualSpacing/>
        <w:rPr>
          <w:rFonts w:ascii="Open Sans" w:hAnsi="Open Sans" w:cs="Open Sans"/>
          <w:b/>
          <w:bCs/>
        </w:rPr>
      </w:pPr>
      <w:r w:rsidRPr="006D7554">
        <w:rPr>
          <w:rFonts w:ascii="Open Sans" w:hAnsi="Open Sans" w:cs="Open Sans"/>
          <w:b/>
          <w:bCs/>
          <w:noProof/>
        </w:rPr>
        <w:drawing>
          <wp:inline distT="0" distB="0" distL="0" distR="0" wp14:anchorId="0D82C46D" wp14:editId="148A7624">
            <wp:extent cx="6154882" cy="4142578"/>
            <wp:effectExtent l="133350" t="133350" r="132080" b="163195"/>
            <wp:docPr id="1748541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41171" name=""/>
                    <pic:cNvPicPr/>
                  </pic:nvPicPr>
                  <pic:blipFill>
                    <a:blip r:embed="rId27"/>
                    <a:stretch>
                      <a:fillRect/>
                    </a:stretch>
                  </pic:blipFill>
                  <pic:spPr>
                    <a:xfrm>
                      <a:off x="0" y="0"/>
                      <a:ext cx="6161478" cy="41470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A4449D6" w14:textId="77777777" w:rsidR="00D07D54" w:rsidRDefault="00D07D54" w:rsidP="00DB244A">
      <w:pPr>
        <w:spacing w:after="0" w:line="240" w:lineRule="auto"/>
        <w:contextualSpacing/>
        <w:rPr>
          <w:rFonts w:ascii="Open Sans" w:hAnsi="Open Sans" w:cs="Open Sans"/>
          <w:b/>
          <w:bCs/>
        </w:rPr>
      </w:pPr>
    </w:p>
    <w:p w14:paraId="59DFB207" w14:textId="46CF10C0" w:rsidR="003820A0" w:rsidRPr="00CA2DEE" w:rsidRDefault="00EF1565" w:rsidP="00DB244A">
      <w:pPr>
        <w:spacing w:after="0" w:line="240" w:lineRule="auto"/>
        <w:contextualSpacing/>
        <w:rPr>
          <w:rFonts w:ascii="Open Sans" w:hAnsi="Open Sans" w:cs="Open Sans"/>
          <w:noProof/>
        </w:rPr>
      </w:pPr>
      <w:r w:rsidRPr="00CA2DEE">
        <w:rPr>
          <w:rFonts w:ascii="Open Sans" w:hAnsi="Open Sans" w:cs="Open Sans"/>
          <w:b/>
          <w:bCs/>
        </w:rPr>
        <w:t xml:space="preserve">                                      </w:t>
      </w:r>
      <w:r w:rsidR="005E63B7" w:rsidRPr="00CA2DEE">
        <w:rPr>
          <w:rFonts w:ascii="Open Sans" w:hAnsi="Open Sans" w:cs="Open Sans"/>
          <w:b/>
          <w:bCs/>
        </w:rPr>
        <w:t xml:space="preserve">            </w:t>
      </w:r>
      <w:r w:rsidRPr="00CA2DEE">
        <w:rPr>
          <w:rFonts w:ascii="Open Sans" w:hAnsi="Open Sans" w:cs="Open Sans"/>
          <w:noProof/>
        </w:rPr>
        <w:t xml:space="preserve">                 </w:t>
      </w:r>
    </w:p>
    <w:p w14:paraId="15613498" w14:textId="47F86F56" w:rsidR="00126EF0" w:rsidRPr="00FF6DC9" w:rsidRDefault="00DB244A" w:rsidP="00B5629D">
      <w:pPr>
        <w:pStyle w:val="Heading2"/>
        <w:rPr>
          <w:rFonts w:ascii="Open Sans" w:hAnsi="Open Sans" w:cs="Open Sans"/>
          <w:b/>
          <w:bCs/>
          <w:color w:val="174A7C"/>
        </w:rPr>
      </w:pPr>
      <w:r w:rsidRPr="00FF6DC9">
        <w:rPr>
          <w:rFonts w:ascii="Open Sans" w:hAnsi="Open Sans" w:cs="Open Sans"/>
          <w:b/>
          <w:bCs/>
          <w:color w:val="174A7C"/>
        </w:rPr>
        <w:lastRenderedPageBreak/>
        <w:t xml:space="preserve">Council </w:t>
      </w:r>
      <w:r w:rsidR="00B5629D" w:rsidRPr="00FF6DC9">
        <w:rPr>
          <w:rFonts w:ascii="Open Sans" w:hAnsi="Open Sans" w:cs="Open Sans"/>
          <w:b/>
          <w:bCs/>
          <w:color w:val="174A7C"/>
        </w:rPr>
        <w:t xml:space="preserve">Website </w:t>
      </w:r>
    </w:p>
    <w:p w14:paraId="1BE40E99" w14:textId="77777777" w:rsidR="00636C96" w:rsidRDefault="00DB244A" w:rsidP="002A38F5">
      <w:pPr>
        <w:rPr>
          <w:rFonts w:ascii="Open Sans" w:hAnsi="Open Sans" w:cs="Open Sans"/>
          <w:sz w:val="20"/>
          <w:szCs w:val="20"/>
        </w:rPr>
      </w:pPr>
      <w:r w:rsidRPr="00CA2DEE">
        <w:rPr>
          <w:rFonts w:ascii="Open Sans" w:hAnsi="Open Sans" w:cs="Open Sans"/>
          <w:sz w:val="20"/>
          <w:szCs w:val="20"/>
        </w:rPr>
        <w:t xml:space="preserve">The Opioid Abatement Council’s website is the main communication tool with the public. </w:t>
      </w:r>
    </w:p>
    <w:p w14:paraId="58E8A850" w14:textId="0E3A6471" w:rsidR="002A38F5" w:rsidRPr="00CA2DEE" w:rsidRDefault="00636C96" w:rsidP="002A38F5">
      <w:pPr>
        <w:rPr>
          <w:rStyle w:val="Hyperlink"/>
          <w:rFonts w:ascii="Open Sans" w:hAnsi="Open Sans" w:cs="Open Sans"/>
          <w:color w:val="1F3864" w:themeColor="accent1" w:themeShade="80"/>
          <w:sz w:val="18"/>
          <w:szCs w:val="18"/>
        </w:rPr>
      </w:pPr>
      <w:r>
        <w:rPr>
          <w:rFonts w:ascii="Open Sans" w:hAnsi="Open Sans" w:cs="Open Sans"/>
          <w:sz w:val="20"/>
          <w:szCs w:val="20"/>
        </w:rPr>
        <w:t>The OAC Office</w:t>
      </w:r>
      <w:r w:rsidR="00DB244A" w:rsidRPr="00CA2DEE">
        <w:rPr>
          <w:rFonts w:ascii="Open Sans" w:hAnsi="Open Sans" w:cs="Open Sans"/>
          <w:sz w:val="20"/>
          <w:szCs w:val="20"/>
        </w:rPr>
        <w:t xml:space="preserve"> endeavor</w:t>
      </w:r>
      <w:r>
        <w:rPr>
          <w:rFonts w:ascii="Open Sans" w:hAnsi="Open Sans" w:cs="Open Sans"/>
          <w:sz w:val="20"/>
          <w:szCs w:val="20"/>
        </w:rPr>
        <w:t>s</w:t>
      </w:r>
      <w:r w:rsidR="00DB244A" w:rsidRPr="00CA2DEE">
        <w:rPr>
          <w:rFonts w:ascii="Open Sans" w:hAnsi="Open Sans" w:cs="Open Sans"/>
          <w:sz w:val="20"/>
          <w:szCs w:val="20"/>
        </w:rPr>
        <w:t xml:space="preserve"> to build trust with the community and ensure transparency through updating the website frequently. Please visit the website</w:t>
      </w:r>
      <w:r w:rsidR="002B2CE3">
        <w:rPr>
          <w:rFonts w:ascii="Open Sans" w:hAnsi="Open Sans" w:cs="Open Sans"/>
          <w:sz w:val="20"/>
          <w:szCs w:val="20"/>
        </w:rPr>
        <w:t xml:space="preserve"> at</w:t>
      </w:r>
      <w:r w:rsidR="00DB244A" w:rsidRPr="00CA2DEE">
        <w:rPr>
          <w:rFonts w:ascii="Open Sans" w:hAnsi="Open Sans" w:cs="Open Sans"/>
          <w:sz w:val="20"/>
          <w:szCs w:val="20"/>
        </w:rPr>
        <w:t xml:space="preserve"> </w:t>
      </w:r>
      <w:hyperlink r:id="rId28" w:history="1">
        <w:r w:rsidR="00177A1D" w:rsidRPr="00042250">
          <w:rPr>
            <w:rStyle w:val="Hyperlink"/>
          </w:rPr>
          <w:t>https://www.tn.gov/oac.html</w:t>
        </w:r>
      </w:hyperlink>
      <w:r w:rsidR="00177A1D">
        <w:t xml:space="preserve"> </w:t>
      </w:r>
    </w:p>
    <w:p w14:paraId="5F248B11" w14:textId="54840877" w:rsidR="0026512B" w:rsidRDefault="00DB4720" w:rsidP="0026512B">
      <w:pPr>
        <w:jc w:val="center"/>
        <w:rPr>
          <w:rFonts w:ascii="Open Sans" w:hAnsi="Open Sans" w:cs="Open Sans"/>
          <w:noProof/>
          <w:sz w:val="24"/>
          <w:szCs w:val="24"/>
        </w:rPr>
      </w:pPr>
      <w:r w:rsidRPr="00661ACD">
        <w:rPr>
          <w:rStyle w:val="Hyperlink"/>
          <w:rFonts w:ascii="Open Sans" w:hAnsi="Open Sans" w:cs="Open Sans"/>
          <w:noProof/>
          <w:color w:val="1F3864" w:themeColor="accent1" w:themeShade="80"/>
          <w:sz w:val="20"/>
          <w:szCs w:val="20"/>
          <w:u w:val="none"/>
        </w:rPr>
        <w:drawing>
          <wp:inline distT="0" distB="0" distL="0" distR="0" wp14:anchorId="4F674252" wp14:editId="685308C3">
            <wp:extent cx="3512779" cy="2414155"/>
            <wp:effectExtent l="152400" t="114300" r="145415" b="1581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32582" cy="24277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61ACD">
        <w:rPr>
          <w:rStyle w:val="Hyperlink"/>
          <w:rFonts w:ascii="Open Sans" w:hAnsi="Open Sans" w:cs="Open Sans"/>
          <w:noProof/>
          <w:color w:val="1F3864" w:themeColor="accent1" w:themeShade="80"/>
          <w:u w:val="none"/>
        </w:rPr>
        <w:drawing>
          <wp:inline distT="0" distB="0" distL="0" distR="0" wp14:anchorId="669A04B9" wp14:editId="6529027C">
            <wp:extent cx="2437586" cy="1666009"/>
            <wp:effectExtent l="133350" t="114300" r="115570" b="163195"/>
            <wp:docPr id="12302999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97574" cy="17070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6512B">
        <w:rPr>
          <w:rFonts w:ascii="Open Sans" w:hAnsi="Open Sans" w:cs="Open Sans"/>
          <w:noProof/>
          <w:sz w:val="24"/>
          <w:szCs w:val="24"/>
        </w:rPr>
        <w:drawing>
          <wp:inline distT="0" distB="0" distL="0" distR="0" wp14:anchorId="3FC162EF" wp14:editId="4DA24474">
            <wp:extent cx="2044590" cy="1666009"/>
            <wp:effectExtent l="133350" t="114300" r="127635" b="163195"/>
            <wp:docPr id="57327549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13763" cy="17223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66927CE" w14:textId="3709B3E1" w:rsidR="00661ACD" w:rsidRDefault="00390808" w:rsidP="0026512B">
      <w:pPr>
        <w:ind w:firstLine="90"/>
        <w:rPr>
          <w:rFonts w:ascii="Open Sans" w:hAnsi="Open Sans" w:cs="Open Sans"/>
          <w:sz w:val="24"/>
          <w:szCs w:val="24"/>
        </w:rPr>
      </w:pPr>
      <w:r w:rsidRPr="00390808">
        <w:rPr>
          <w:rFonts w:ascii="Open Sans" w:hAnsi="Open Sans" w:cs="Open Sans"/>
          <w:noProof/>
          <w:sz w:val="24"/>
          <w:szCs w:val="24"/>
        </w:rPr>
        <w:drawing>
          <wp:inline distT="0" distB="0" distL="0" distR="0" wp14:anchorId="645BC71E" wp14:editId="73AAA83C">
            <wp:extent cx="2177809" cy="1672936"/>
            <wp:effectExtent l="133350" t="114300" r="108585" b="156210"/>
            <wp:docPr id="55696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65775" name=""/>
                    <pic:cNvPicPr/>
                  </pic:nvPicPr>
                  <pic:blipFill>
                    <a:blip r:embed="rId32"/>
                    <a:stretch>
                      <a:fillRect/>
                    </a:stretch>
                  </pic:blipFill>
                  <pic:spPr>
                    <a:xfrm>
                      <a:off x="0" y="0"/>
                      <a:ext cx="2230576" cy="1713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Open Sans" w:hAnsi="Open Sans" w:cs="Open Sans"/>
          <w:noProof/>
          <w:sz w:val="24"/>
          <w:szCs w:val="24"/>
        </w:rPr>
        <w:t xml:space="preserve">  </w:t>
      </w:r>
      <w:r>
        <w:rPr>
          <w:rFonts w:ascii="Open Sans" w:hAnsi="Open Sans" w:cs="Open Sans"/>
          <w:noProof/>
          <w:sz w:val="24"/>
          <w:szCs w:val="24"/>
        </w:rPr>
        <w:drawing>
          <wp:inline distT="0" distB="0" distL="0" distR="0" wp14:anchorId="7035B9B2" wp14:editId="67589D95">
            <wp:extent cx="2505941" cy="1637384"/>
            <wp:effectExtent l="133350" t="114300" r="142240" b="172720"/>
            <wp:docPr id="9846503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2030" cy="16805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59536C" w14:textId="25B3C45A" w:rsidR="0026512B" w:rsidRPr="00FF6DC9" w:rsidRDefault="0026512B" w:rsidP="0026512B">
      <w:pPr>
        <w:pStyle w:val="Heading2"/>
        <w:rPr>
          <w:rFonts w:ascii="Open Sans" w:hAnsi="Open Sans" w:cs="Open Sans"/>
          <w:b/>
          <w:bCs/>
          <w:color w:val="174A7C"/>
        </w:rPr>
      </w:pPr>
      <w:r>
        <w:rPr>
          <w:rFonts w:ascii="Open Sans" w:hAnsi="Open Sans" w:cs="Open Sans"/>
          <w:b/>
          <w:bCs/>
          <w:color w:val="174A7C"/>
        </w:rPr>
        <w:lastRenderedPageBreak/>
        <w:t>Newsletters</w:t>
      </w:r>
    </w:p>
    <w:p w14:paraId="34DFD651" w14:textId="77777777" w:rsidR="00482B81" w:rsidRDefault="00482B81" w:rsidP="00482B81">
      <w:pPr>
        <w:rPr>
          <w:rFonts w:ascii="Open Sans" w:hAnsi="Open Sans" w:cs="Open Sans"/>
          <w:sz w:val="20"/>
          <w:szCs w:val="20"/>
        </w:rPr>
      </w:pPr>
      <w:r w:rsidRPr="00CA2DEE">
        <w:rPr>
          <w:rFonts w:ascii="Open Sans" w:hAnsi="Open Sans" w:cs="Open Sans"/>
          <w:sz w:val="20"/>
          <w:szCs w:val="20"/>
        </w:rPr>
        <w:t>The Opioid Abatement Council</w:t>
      </w:r>
      <w:r>
        <w:rPr>
          <w:rFonts w:ascii="Open Sans" w:hAnsi="Open Sans" w:cs="Open Sans"/>
          <w:sz w:val="20"/>
          <w:szCs w:val="20"/>
        </w:rPr>
        <w:t xml:space="preserve"> Office communicates updates and meeting information on a frequent basis via Community Newsletters. </w:t>
      </w:r>
    </w:p>
    <w:p w14:paraId="3885A397" w14:textId="13078236" w:rsidR="00EF23EE" w:rsidRPr="00712AE6" w:rsidRDefault="00EF23EE" w:rsidP="00EF23EE">
      <w:pPr>
        <w:rPr>
          <w:rFonts w:ascii="Open Sans" w:hAnsi="Open Sans" w:cs="Open Sans"/>
        </w:rPr>
      </w:pPr>
      <w:r w:rsidRPr="00474781">
        <w:rPr>
          <w:rFonts w:ascii="Open Sans" w:hAnsi="Open Sans" w:cs="Open Sans"/>
          <w:sz w:val="20"/>
          <w:szCs w:val="20"/>
        </w:rPr>
        <w:t xml:space="preserve">During FY2026, the OAC Office sent </w:t>
      </w:r>
      <w:r w:rsidRPr="00C31F3E">
        <w:rPr>
          <w:rFonts w:ascii="Open Sans" w:hAnsi="Open Sans" w:cs="Open Sans"/>
          <w:b/>
          <w:bCs/>
          <w:sz w:val="20"/>
          <w:szCs w:val="20"/>
        </w:rPr>
        <w:t>twenty (20)</w:t>
      </w:r>
      <w:r w:rsidRPr="00474781">
        <w:rPr>
          <w:rFonts w:ascii="Open Sans" w:hAnsi="Open Sans" w:cs="Open Sans"/>
          <w:sz w:val="20"/>
          <w:szCs w:val="20"/>
        </w:rPr>
        <w:t xml:space="preserve"> Community newsletters that reached approximately</w:t>
      </w:r>
      <w:r w:rsidRPr="00C31F3E">
        <w:rPr>
          <w:rFonts w:ascii="Open Sans" w:hAnsi="Open Sans" w:cs="Open Sans"/>
          <w:b/>
          <w:bCs/>
          <w:sz w:val="20"/>
          <w:szCs w:val="20"/>
        </w:rPr>
        <w:t xml:space="preserve"> 900</w:t>
      </w:r>
      <w:r w:rsidRPr="00474781">
        <w:rPr>
          <w:rFonts w:ascii="Open Sans" w:hAnsi="Open Sans" w:cs="Open Sans"/>
          <w:sz w:val="20"/>
          <w:szCs w:val="20"/>
        </w:rPr>
        <w:t xml:space="preserve"> opt-in subscribers. </w:t>
      </w:r>
      <w:r w:rsidRPr="00712AE6">
        <w:rPr>
          <w:rFonts w:ascii="Open Sans" w:hAnsi="Open Sans" w:cs="Open Sans"/>
          <w:sz w:val="20"/>
          <w:szCs w:val="20"/>
        </w:rPr>
        <w:t>Community newsletters are sent at least monthly and at a greater frequency when there are important updates on applying for funding.</w:t>
      </w:r>
      <w:r w:rsidRPr="00712AE6">
        <w:rPr>
          <w:rFonts w:ascii="Open Sans" w:hAnsi="Open Sans" w:cs="Open Sans"/>
        </w:rPr>
        <w:t xml:space="preserve"> </w:t>
      </w:r>
    </w:p>
    <w:p w14:paraId="50978BC4" w14:textId="3F898FC8" w:rsidR="00482B81" w:rsidRDefault="00482B81" w:rsidP="00482B81">
      <w:pPr>
        <w:rPr>
          <w:rStyle w:val="Hyperlink"/>
          <w:rFonts w:ascii="Open Sans" w:hAnsi="Open Sans" w:cs="Open Sans"/>
          <w:color w:val="1F3864" w:themeColor="accent1" w:themeShade="80"/>
          <w:sz w:val="18"/>
          <w:szCs w:val="18"/>
        </w:rPr>
      </w:pPr>
      <w:r>
        <w:rPr>
          <w:rFonts w:ascii="Open Sans" w:hAnsi="Open Sans" w:cs="Open Sans"/>
          <w:sz w:val="20"/>
          <w:szCs w:val="20"/>
        </w:rPr>
        <w:t xml:space="preserve">The OAC Office </w:t>
      </w:r>
      <w:r w:rsidR="00A83AC9">
        <w:rPr>
          <w:rFonts w:ascii="Open Sans" w:hAnsi="Open Sans" w:cs="Open Sans"/>
          <w:sz w:val="20"/>
          <w:szCs w:val="20"/>
        </w:rPr>
        <w:t xml:space="preserve">sends </w:t>
      </w:r>
      <w:r w:rsidR="001909AE">
        <w:rPr>
          <w:rFonts w:ascii="Open Sans" w:hAnsi="Open Sans" w:cs="Open Sans"/>
          <w:sz w:val="20"/>
          <w:szCs w:val="20"/>
        </w:rPr>
        <w:t xml:space="preserve">monthly </w:t>
      </w:r>
      <w:r w:rsidR="00A83AC9">
        <w:rPr>
          <w:rFonts w:ascii="Open Sans" w:hAnsi="Open Sans" w:cs="Open Sans"/>
          <w:sz w:val="20"/>
          <w:szCs w:val="20"/>
        </w:rPr>
        <w:t>newsletters to share</w:t>
      </w:r>
      <w:r>
        <w:rPr>
          <w:rFonts w:ascii="Open Sans" w:hAnsi="Open Sans" w:cs="Open Sans"/>
          <w:sz w:val="20"/>
          <w:szCs w:val="20"/>
        </w:rPr>
        <w:t xml:space="preserve"> important updates and meeting information to OAC Members, OAC Grantees, and County Leaders.</w:t>
      </w:r>
      <w:r w:rsidRPr="00CA2DEE">
        <w:rPr>
          <w:rStyle w:val="Hyperlink"/>
          <w:rFonts w:ascii="Open Sans" w:hAnsi="Open Sans" w:cs="Open Sans"/>
          <w:color w:val="1F3864" w:themeColor="accent1" w:themeShade="80"/>
          <w:sz w:val="18"/>
          <w:szCs w:val="18"/>
        </w:rPr>
        <w:t xml:space="preserve"> </w:t>
      </w:r>
    </w:p>
    <w:p w14:paraId="0460F194" w14:textId="2ED62851" w:rsidR="00F17278" w:rsidRPr="00CA2DEE" w:rsidRDefault="00F17278" w:rsidP="00F17278">
      <w:pPr>
        <w:ind w:hanging="630"/>
        <w:rPr>
          <w:rStyle w:val="Hyperlink"/>
          <w:rFonts w:ascii="Open Sans" w:hAnsi="Open Sans" w:cs="Open Sans"/>
          <w:color w:val="1F3864" w:themeColor="accent1" w:themeShade="80"/>
          <w:sz w:val="18"/>
          <w:szCs w:val="18"/>
        </w:rPr>
      </w:pPr>
      <w:r w:rsidRPr="00661ACD">
        <w:rPr>
          <w:rStyle w:val="Hyperlink"/>
          <w:rFonts w:ascii="Open Sans" w:hAnsi="Open Sans" w:cs="Open Sans"/>
          <w:noProof/>
          <w:color w:val="1F3864" w:themeColor="accent1" w:themeShade="80"/>
          <w:sz w:val="18"/>
          <w:szCs w:val="18"/>
          <w:u w:val="none"/>
        </w:rPr>
        <w:drawing>
          <wp:inline distT="0" distB="0" distL="0" distR="0" wp14:anchorId="68D57CCC" wp14:editId="7BE4AE54">
            <wp:extent cx="6743700" cy="3653155"/>
            <wp:effectExtent l="152400" t="152400" r="361950" b="366395"/>
            <wp:docPr id="132482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2293" name=""/>
                    <pic:cNvPicPr/>
                  </pic:nvPicPr>
                  <pic:blipFill>
                    <a:blip r:embed="rId34"/>
                    <a:stretch>
                      <a:fillRect/>
                    </a:stretch>
                  </pic:blipFill>
                  <pic:spPr>
                    <a:xfrm>
                      <a:off x="0" y="0"/>
                      <a:ext cx="6743700" cy="3653155"/>
                    </a:xfrm>
                    <a:prstGeom prst="rect">
                      <a:avLst/>
                    </a:prstGeom>
                    <a:ln>
                      <a:noFill/>
                    </a:ln>
                    <a:effectLst>
                      <a:outerShdw blurRad="292100" dist="139700" dir="2700000" algn="tl" rotWithShape="0">
                        <a:srgbClr val="333333">
                          <a:alpha val="65000"/>
                        </a:srgbClr>
                      </a:outerShdw>
                    </a:effectLst>
                  </pic:spPr>
                </pic:pic>
              </a:graphicData>
            </a:graphic>
          </wp:inline>
        </w:drawing>
      </w:r>
    </w:p>
    <w:p w14:paraId="798C2D89" w14:textId="77777777" w:rsidR="00F17278" w:rsidRDefault="00F17278" w:rsidP="002A38F5">
      <w:pPr>
        <w:pStyle w:val="Heading2"/>
        <w:rPr>
          <w:rFonts w:ascii="Open Sans" w:hAnsi="Open Sans" w:cs="Open Sans"/>
          <w:b/>
          <w:bCs/>
          <w:color w:val="174A7C"/>
        </w:rPr>
      </w:pPr>
    </w:p>
    <w:p w14:paraId="73B8947C" w14:textId="77777777" w:rsidR="00661ACD" w:rsidRDefault="00661ACD" w:rsidP="00661ACD"/>
    <w:p w14:paraId="502F1CCC" w14:textId="77777777" w:rsidR="0026512B" w:rsidRDefault="0026512B" w:rsidP="00661ACD"/>
    <w:p w14:paraId="0EBB3D59" w14:textId="77777777" w:rsidR="0026512B" w:rsidRDefault="0026512B" w:rsidP="00661ACD"/>
    <w:p w14:paraId="2EA4EEA0" w14:textId="77777777" w:rsidR="00661ACD" w:rsidRDefault="00661ACD" w:rsidP="00661ACD"/>
    <w:p w14:paraId="61929780" w14:textId="77777777" w:rsidR="00661ACD" w:rsidRPr="00661ACD" w:rsidRDefault="00661ACD" w:rsidP="00661ACD"/>
    <w:p w14:paraId="37E79A3E" w14:textId="2AD74C0A" w:rsidR="00CE6728" w:rsidRPr="00FF6DC9" w:rsidRDefault="002A38F5" w:rsidP="002A38F5">
      <w:pPr>
        <w:pStyle w:val="Heading2"/>
        <w:rPr>
          <w:rFonts w:ascii="Open Sans" w:hAnsi="Open Sans" w:cs="Open Sans"/>
          <w:b/>
          <w:bCs/>
          <w:color w:val="174A7C"/>
        </w:rPr>
      </w:pPr>
      <w:r w:rsidRPr="00FF6DC9">
        <w:rPr>
          <w:rFonts w:ascii="Open Sans" w:hAnsi="Open Sans" w:cs="Open Sans"/>
          <w:b/>
          <w:bCs/>
          <w:color w:val="174A7C"/>
        </w:rPr>
        <w:lastRenderedPageBreak/>
        <w:t xml:space="preserve">Opioid Abatement </w:t>
      </w:r>
      <w:r w:rsidR="009373DA">
        <w:rPr>
          <w:rFonts w:ascii="Open Sans" w:hAnsi="Open Sans" w:cs="Open Sans"/>
          <w:b/>
          <w:bCs/>
          <w:color w:val="174A7C"/>
        </w:rPr>
        <w:t xml:space="preserve">Fund </w:t>
      </w:r>
      <w:r w:rsidRPr="00FF6DC9">
        <w:rPr>
          <w:rFonts w:ascii="Open Sans" w:hAnsi="Open Sans" w:cs="Open Sans"/>
          <w:b/>
          <w:bCs/>
          <w:color w:val="174A7C"/>
        </w:rPr>
        <w:t>Trust</w:t>
      </w:r>
    </w:p>
    <w:p w14:paraId="4C7A797C" w14:textId="4F1EF117" w:rsidR="00CE6728" w:rsidRPr="00CA2DEE" w:rsidRDefault="00CE6728" w:rsidP="00CE6728">
      <w:pPr>
        <w:spacing w:after="0" w:line="240" w:lineRule="auto"/>
        <w:contextualSpacing/>
        <w:rPr>
          <w:rFonts w:ascii="Open Sans" w:hAnsi="Open Sans" w:cs="Open Sans"/>
          <w:b/>
          <w:bCs/>
          <w:sz w:val="20"/>
          <w:szCs w:val="20"/>
        </w:rPr>
      </w:pPr>
      <w:r w:rsidRPr="00CA2DEE">
        <w:rPr>
          <w:rFonts w:ascii="Open Sans" w:hAnsi="Open Sans" w:cs="Open Sans"/>
          <w:sz w:val="20"/>
          <w:szCs w:val="20"/>
        </w:rPr>
        <w:t>T</w:t>
      </w:r>
      <w:r w:rsidR="009373DA">
        <w:rPr>
          <w:rFonts w:ascii="Open Sans" w:hAnsi="Open Sans" w:cs="Open Sans"/>
          <w:sz w:val="20"/>
          <w:szCs w:val="20"/>
        </w:rPr>
        <w:t xml:space="preserve">ennessee Code Annotated § 9-4-1304 makes the Opioid Abatement Fund Trust the designated repository of “funds that are either dedicated to opioid abatement or remediation or are otherwise directed to abatement or remediation and that are received by the state pursuant to a judgment on opioid-related claims, a recovery in bankruptcy on opioid-related claims, or a settlement of opioid-related claims,” as well as “other sources if the funds will be dedicated to abatement.” </w:t>
      </w:r>
      <w:r w:rsidRPr="00CA2DEE">
        <w:rPr>
          <w:rFonts w:ascii="Open Sans" w:hAnsi="Open Sans" w:cs="Open Sans"/>
          <w:sz w:val="20"/>
          <w:szCs w:val="20"/>
        </w:rPr>
        <w:t xml:space="preserve"> </w:t>
      </w:r>
      <w:r w:rsidR="009373DA">
        <w:rPr>
          <w:rFonts w:ascii="Open Sans" w:hAnsi="Open Sans" w:cs="Open Sans"/>
          <w:sz w:val="20"/>
          <w:szCs w:val="20"/>
        </w:rPr>
        <w:t xml:space="preserve">These payments </w:t>
      </w:r>
      <w:r w:rsidRPr="00CA2DEE">
        <w:rPr>
          <w:rFonts w:ascii="Open Sans" w:hAnsi="Open Sans" w:cs="Open Sans"/>
          <w:sz w:val="20"/>
          <w:szCs w:val="20"/>
        </w:rPr>
        <w:t xml:space="preserve">are placed in </w:t>
      </w:r>
      <w:r w:rsidR="009373DA">
        <w:rPr>
          <w:rFonts w:ascii="Open Sans" w:hAnsi="Open Sans" w:cs="Open Sans"/>
          <w:sz w:val="20"/>
          <w:szCs w:val="20"/>
        </w:rPr>
        <w:t xml:space="preserve">the </w:t>
      </w:r>
      <w:r w:rsidRPr="00CA2DEE">
        <w:rPr>
          <w:rFonts w:ascii="Open Sans" w:hAnsi="Open Sans" w:cs="Open Sans"/>
          <w:sz w:val="20"/>
          <w:szCs w:val="20"/>
        </w:rPr>
        <w:t>trust,</w:t>
      </w:r>
      <w:r w:rsidR="009373DA">
        <w:rPr>
          <w:rFonts w:ascii="Open Sans" w:hAnsi="Open Sans" w:cs="Open Sans"/>
          <w:sz w:val="20"/>
          <w:szCs w:val="20"/>
        </w:rPr>
        <w:t xml:space="preserve"> which is</w:t>
      </w:r>
      <w:r w:rsidRPr="00CA2DEE">
        <w:rPr>
          <w:rFonts w:ascii="Open Sans" w:hAnsi="Open Sans" w:cs="Open Sans"/>
          <w:sz w:val="20"/>
          <w:szCs w:val="20"/>
        </w:rPr>
        <w:t xml:space="preserve"> separate</w:t>
      </w:r>
      <w:r w:rsidR="009373DA">
        <w:rPr>
          <w:rFonts w:ascii="Open Sans" w:hAnsi="Open Sans" w:cs="Open Sans"/>
          <w:sz w:val="20"/>
          <w:szCs w:val="20"/>
        </w:rPr>
        <w:t xml:space="preserve"> and distinct</w:t>
      </w:r>
      <w:r w:rsidRPr="00CA2DEE">
        <w:rPr>
          <w:rFonts w:ascii="Open Sans" w:hAnsi="Open Sans" w:cs="Open Sans"/>
          <w:sz w:val="20"/>
          <w:szCs w:val="20"/>
        </w:rPr>
        <w:t xml:space="preserve"> from the State’s General Fund, and money in the fund must be spent o</w:t>
      </w:r>
      <w:r w:rsidR="0076224C">
        <w:rPr>
          <w:rFonts w:ascii="Open Sans" w:hAnsi="Open Sans" w:cs="Open Sans"/>
          <w:sz w:val="20"/>
          <w:szCs w:val="20"/>
        </w:rPr>
        <w:t>n</w:t>
      </w:r>
      <w:r w:rsidRPr="00CA2DEE">
        <w:rPr>
          <w:rFonts w:ascii="Open Sans" w:hAnsi="Open Sans" w:cs="Open Sans"/>
          <w:sz w:val="20"/>
          <w:szCs w:val="20"/>
        </w:rPr>
        <w:t xml:space="preserve"> opioid abatement and remediation. </w:t>
      </w:r>
    </w:p>
    <w:p w14:paraId="389DC875" w14:textId="77777777" w:rsidR="00A83AC9" w:rsidRDefault="00A83AC9" w:rsidP="00CC3C90">
      <w:pPr>
        <w:pStyle w:val="Heading2"/>
        <w:rPr>
          <w:rFonts w:ascii="Open Sans" w:hAnsi="Open Sans" w:cs="Open Sans"/>
          <w:b/>
          <w:bCs/>
        </w:rPr>
      </w:pPr>
    </w:p>
    <w:p w14:paraId="3A1C7C81" w14:textId="1A36851F" w:rsidR="00CE6728" w:rsidRPr="00D544FC" w:rsidRDefault="00301387" w:rsidP="00CC3C90">
      <w:pPr>
        <w:pStyle w:val="Heading2"/>
        <w:rPr>
          <w:rFonts w:ascii="Open Sans" w:hAnsi="Open Sans" w:cs="Open Sans"/>
          <w:b/>
          <w:bCs/>
        </w:rPr>
      </w:pPr>
      <w:r w:rsidRPr="00D544FC">
        <w:rPr>
          <w:rFonts w:ascii="Open Sans" w:hAnsi="Open Sans" w:cs="Open Sans"/>
          <w:b/>
          <w:bCs/>
          <w:noProof/>
          <w:sz w:val="20"/>
          <w:szCs w:val="20"/>
        </w:rPr>
        <mc:AlternateContent>
          <mc:Choice Requires="wps">
            <w:drawing>
              <wp:anchor distT="0" distB="0" distL="274320" distR="114300" simplePos="0" relativeHeight="251669504" behindDoc="0" locked="0" layoutInCell="1" allowOverlap="1" wp14:anchorId="32346DCC" wp14:editId="29937408">
                <wp:simplePos x="0" y="0"/>
                <wp:positionH relativeFrom="margin">
                  <wp:posOffset>3238500</wp:posOffset>
                </wp:positionH>
                <wp:positionV relativeFrom="paragraph">
                  <wp:posOffset>8255</wp:posOffset>
                </wp:positionV>
                <wp:extent cx="3419475" cy="1628775"/>
                <wp:effectExtent l="0" t="0" r="9525" b="9525"/>
                <wp:wrapSquare wrapText="bothSides"/>
                <wp:docPr id="10" name="Text Box 10"/>
                <wp:cNvGraphicFramePr/>
                <a:graphic xmlns:a="http://schemas.openxmlformats.org/drawingml/2006/main">
                  <a:graphicData uri="http://schemas.microsoft.com/office/word/2010/wordprocessingShape">
                    <wps:wsp>
                      <wps:cNvSpPr txBox="1"/>
                      <wps:spPr>
                        <a:xfrm>
                          <a:off x="0" y="0"/>
                          <a:ext cx="3419475" cy="1628775"/>
                        </a:xfrm>
                        <a:prstGeom prst="rect">
                          <a:avLst/>
                        </a:prstGeom>
                        <a:solidFill>
                          <a:sysClr val="window" lastClr="FFFFFF"/>
                        </a:solidFill>
                        <a:ln w="6350">
                          <a:noFill/>
                        </a:ln>
                        <a:effectLst/>
                      </wps:spPr>
                      <wps:txbx>
                        <w:txbxContent>
                          <w:p w14:paraId="55FB04AF" w14:textId="752A8326" w:rsidR="00955314" w:rsidRDefault="00955314" w:rsidP="00955314">
                            <w:pPr>
                              <w:pStyle w:val="PullQuote"/>
                              <w:pBdr>
                                <w:left w:val="single" w:sz="18" w:space="1" w:color="D22630"/>
                              </w:pBdr>
                              <w:rPr>
                                <w:rFonts w:ascii="Open Sans" w:hAnsi="Open Sans"/>
                                <w:noProof/>
                                <w:sz w:val="24"/>
                                <w:szCs w:val="20"/>
                              </w:rPr>
                            </w:pPr>
                            <w:r>
                              <w:rPr>
                                <w:rFonts w:ascii="Open Sans" w:hAnsi="Open Sans"/>
                                <w:noProof/>
                                <w:sz w:val="24"/>
                                <w:szCs w:val="20"/>
                              </w:rPr>
                              <w:t xml:space="preserve">  </w:t>
                            </w:r>
                            <w:r w:rsidR="00301387">
                              <w:rPr>
                                <w:noProof/>
                              </w:rPr>
                              <w:drawing>
                                <wp:inline distT="0" distB="0" distL="0" distR="0" wp14:anchorId="7AF63F6A" wp14:editId="53EBB407">
                                  <wp:extent cx="3138805" cy="1530985"/>
                                  <wp:effectExtent l="0" t="0" r="4445" b="0"/>
                                  <wp:docPr id="400015440" name="Picture 40001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38805" cy="1530985"/>
                                          </a:xfrm>
                                          <a:prstGeom prst="rect">
                                            <a:avLst/>
                                          </a:prstGeom>
                                        </pic:spPr>
                                      </pic:pic>
                                    </a:graphicData>
                                  </a:graphic>
                                </wp:inline>
                              </w:drawing>
                            </w:r>
                          </w:p>
                          <w:p w14:paraId="16E82853" w14:textId="4659F108" w:rsidR="00955314" w:rsidRPr="00DF362A" w:rsidRDefault="008939E8" w:rsidP="00955314">
                            <w:pPr>
                              <w:pStyle w:val="PullQuote"/>
                              <w:pBdr>
                                <w:left w:val="single" w:sz="18" w:space="1" w:color="D22630"/>
                              </w:pBdr>
                              <w:rPr>
                                <w:rFonts w:ascii="Open Sans" w:hAnsi="Open Sans"/>
                                <w:sz w:val="24"/>
                                <w:szCs w:val="20"/>
                              </w:rPr>
                            </w:pPr>
                            <w:r w:rsidRPr="00DF362A">
                              <w:rPr>
                                <w:rFonts w:ascii="Open Sans" w:hAnsi="Open Sans"/>
                                <w:sz w:val="24"/>
                                <w:szCs w:val="20"/>
                              </w:rPr>
                              <w:t xml:space="preserve"> </w:t>
                            </w:r>
                            <w:r>
                              <w:rPr>
                                <w:rFonts w:ascii="Open Sans" w:hAnsi="Open Sans"/>
                                <w:sz w:val="24"/>
                                <w:szCs w:val="20"/>
                              </w:rPr>
                              <w:t xml:space="preserve"> </w:t>
                            </w:r>
                          </w:p>
                          <w:p w14:paraId="67BDE2C9" w14:textId="61A9BD6F" w:rsidR="008939E8" w:rsidRPr="00DF362A" w:rsidRDefault="008939E8" w:rsidP="008939E8">
                            <w:pPr>
                              <w:pStyle w:val="PullQuote"/>
                              <w:pBdr>
                                <w:left w:val="single" w:sz="18" w:space="1" w:color="D22630"/>
                              </w:pBdr>
                              <w:rPr>
                                <w:rFonts w:ascii="Open Sans" w:hAnsi="Open Sans"/>
                                <w:sz w:val="24"/>
                                <w:szCs w:val="20"/>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46DCC" id="Text Box 10" o:spid="_x0000_s1033" type="#_x0000_t202" style="position:absolute;margin-left:255pt;margin-top:.65pt;width:269.25pt;height:128.25pt;z-index:251669504;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" fillcolor="window" stroked="f" strokeweight=".5pt">
                <v:textbox>
                  <w:txbxContent>
                    <w:p w14:paraId="55FB04AF" w14:textId="752A8326" w:rsidR="00955314" w:rsidRDefault="00955314" w:rsidP="00955314">
                      <w:pPr>
                        <w:pStyle w:val="PullQuote"/>
                        <w:pBdr>
                          <w:left w:val="single" w:sz="18" w:space="1" w:color="D22630"/>
                        </w:pBdr>
                        <w:rPr>
                          <w:rFonts w:ascii="Open Sans" w:hAnsi="Open Sans"/>
                          <w:noProof/>
                          <w:sz w:val="24"/>
                          <w:szCs w:val="20"/>
                        </w:rPr>
                      </w:pPr>
                      <w:r>
                        <w:rPr>
                          <w:rFonts w:ascii="Open Sans" w:hAnsi="Open Sans"/>
                          <w:noProof/>
                          <w:sz w:val="24"/>
                          <w:szCs w:val="20"/>
                        </w:rPr>
                        <w:t xml:space="preserve">  </w:t>
                      </w:r>
                      <w:r w:rsidR="00301387">
                        <w:rPr>
                          <w:noProof/>
                        </w:rPr>
                        <w:drawing>
                          <wp:inline distT="0" distB="0" distL="0" distR="0" wp14:anchorId="7AF63F6A" wp14:editId="53EBB407">
                            <wp:extent cx="3138805" cy="1530985"/>
                            <wp:effectExtent l="0" t="0" r="4445" b="0"/>
                            <wp:docPr id="400015440" name="Picture 40001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38805" cy="1530985"/>
                                    </a:xfrm>
                                    <a:prstGeom prst="rect">
                                      <a:avLst/>
                                    </a:prstGeom>
                                  </pic:spPr>
                                </pic:pic>
                              </a:graphicData>
                            </a:graphic>
                          </wp:inline>
                        </w:drawing>
                      </w:r>
                    </w:p>
                    <w:p w14:paraId="16E82853" w14:textId="4659F108" w:rsidR="00955314" w:rsidRPr="00DF362A" w:rsidRDefault="008939E8" w:rsidP="00955314">
                      <w:pPr>
                        <w:pStyle w:val="PullQuote"/>
                        <w:pBdr>
                          <w:left w:val="single" w:sz="18" w:space="1" w:color="D22630"/>
                        </w:pBdr>
                        <w:rPr>
                          <w:rFonts w:ascii="Open Sans" w:hAnsi="Open Sans"/>
                          <w:sz w:val="24"/>
                          <w:szCs w:val="20"/>
                        </w:rPr>
                      </w:pPr>
                      <w:r w:rsidRPr="00DF362A">
                        <w:rPr>
                          <w:rFonts w:ascii="Open Sans" w:hAnsi="Open Sans"/>
                          <w:sz w:val="24"/>
                          <w:szCs w:val="20"/>
                        </w:rPr>
                        <w:t xml:space="preserve"> </w:t>
                      </w:r>
                      <w:r>
                        <w:rPr>
                          <w:rFonts w:ascii="Open Sans" w:hAnsi="Open Sans"/>
                          <w:sz w:val="24"/>
                          <w:szCs w:val="20"/>
                        </w:rPr>
                        <w:t xml:space="preserve"> </w:t>
                      </w:r>
                    </w:p>
                    <w:p w14:paraId="67BDE2C9" w14:textId="61A9BD6F" w:rsidR="008939E8" w:rsidRPr="00DF362A" w:rsidRDefault="008939E8" w:rsidP="008939E8">
                      <w:pPr>
                        <w:pStyle w:val="PullQuote"/>
                        <w:pBdr>
                          <w:left w:val="single" w:sz="18" w:space="1" w:color="D22630"/>
                        </w:pBdr>
                        <w:rPr>
                          <w:rFonts w:ascii="Open Sans" w:hAnsi="Open Sans"/>
                          <w:sz w:val="24"/>
                          <w:szCs w:val="20"/>
                        </w:rPr>
                      </w:pPr>
                    </w:p>
                  </w:txbxContent>
                </v:textbox>
                <w10:wrap type="square" anchorx="margin"/>
              </v:shape>
            </w:pict>
          </mc:Fallback>
        </mc:AlternateContent>
      </w:r>
      <w:r w:rsidR="00927033" w:rsidRPr="00D544FC">
        <w:rPr>
          <w:rFonts w:ascii="Open Sans" w:hAnsi="Open Sans" w:cs="Open Sans"/>
          <w:b/>
          <w:bCs/>
        </w:rPr>
        <w:t>Disbursement of Funds based on Public Charter</w:t>
      </w:r>
    </w:p>
    <w:p w14:paraId="19E1EB36" w14:textId="7113D43F" w:rsidR="00927033" w:rsidRPr="00CA2DEE" w:rsidRDefault="00927033" w:rsidP="00927033">
      <w:pPr>
        <w:spacing w:after="0" w:line="240" w:lineRule="auto"/>
        <w:rPr>
          <w:rFonts w:ascii="Open Sans" w:hAnsi="Open Sans" w:cs="Open Sans"/>
          <w:sz w:val="20"/>
          <w:szCs w:val="20"/>
        </w:rPr>
      </w:pPr>
      <w:r w:rsidRPr="00CA2DEE">
        <w:rPr>
          <w:rFonts w:ascii="Open Sans" w:hAnsi="Open Sans" w:cs="Open Sans"/>
          <w:sz w:val="20"/>
          <w:szCs w:val="20"/>
        </w:rPr>
        <w:t xml:space="preserve">The Opioid Abatement Council is entrusted to manage </w:t>
      </w:r>
      <w:r w:rsidRPr="00CA2DEE">
        <w:rPr>
          <w:rFonts w:ascii="Open Sans" w:hAnsi="Open Sans" w:cs="Open Sans"/>
          <w:b/>
          <w:bCs/>
          <w:sz w:val="20"/>
          <w:szCs w:val="20"/>
        </w:rPr>
        <w:t>70%</w:t>
      </w:r>
      <w:r w:rsidRPr="00CA2DEE">
        <w:rPr>
          <w:rFonts w:ascii="Open Sans" w:hAnsi="Open Sans" w:cs="Open Sans"/>
          <w:sz w:val="20"/>
          <w:szCs w:val="20"/>
        </w:rPr>
        <w:t xml:space="preserve"> of the funds received from settlements and bankruptcies.  These funds are deposited in the Opioid Abatement </w:t>
      </w:r>
      <w:r w:rsidR="00CE46F7">
        <w:rPr>
          <w:rFonts w:ascii="Open Sans" w:hAnsi="Open Sans" w:cs="Open Sans"/>
          <w:sz w:val="20"/>
          <w:szCs w:val="20"/>
        </w:rPr>
        <w:t>Fund Trust</w:t>
      </w:r>
      <w:r w:rsidRPr="00CA2DEE">
        <w:rPr>
          <w:rFonts w:ascii="Open Sans" w:hAnsi="Open Sans" w:cs="Open Sans"/>
          <w:sz w:val="20"/>
          <w:szCs w:val="20"/>
        </w:rPr>
        <w:t>.</w:t>
      </w:r>
      <w:r w:rsidR="00797CC1">
        <w:rPr>
          <w:rFonts w:ascii="Open Sans" w:hAnsi="Open Sans" w:cs="Open Sans"/>
          <w:sz w:val="20"/>
          <w:szCs w:val="20"/>
        </w:rPr>
        <w:t xml:space="preserve"> Of the 70%:</w:t>
      </w:r>
    </w:p>
    <w:p w14:paraId="0B09490B" w14:textId="1443FB80" w:rsidR="00927033" w:rsidRPr="00CA2DEE" w:rsidRDefault="00927033" w:rsidP="00927033">
      <w:pPr>
        <w:numPr>
          <w:ilvl w:val="0"/>
          <w:numId w:val="2"/>
        </w:numPr>
        <w:spacing w:after="0" w:line="240" w:lineRule="auto"/>
        <w:contextualSpacing/>
        <w:rPr>
          <w:rFonts w:ascii="Open Sans" w:hAnsi="Open Sans" w:cs="Open Sans"/>
          <w:sz w:val="20"/>
          <w:szCs w:val="20"/>
        </w:rPr>
      </w:pPr>
      <w:r w:rsidRPr="00B34218">
        <w:rPr>
          <w:rFonts w:ascii="Open Sans" w:hAnsi="Open Sans" w:cs="Open Sans"/>
          <w:b/>
          <w:bCs/>
          <w:sz w:val="20"/>
          <w:szCs w:val="20"/>
        </w:rPr>
        <w:t>35%</w:t>
      </w:r>
      <w:r w:rsidRPr="00CA2DEE">
        <w:rPr>
          <w:rFonts w:ascii="Open Sans" w:hAnsi="Open Sans" w:cs="Open Sans"/>
          <w:sz w:val="20"/>
          <w:szCs w:val="20"/>
        </w:rPr>
        <w:t xml:space="preserve"> will go to 95 counties</w:t>
      </w:r>
      <w:r w:rsidR="00C0668C">
        <w:rPr>
          <w:rFonts w:ascii="Open Sans" w:hAnsi="Open Sans" w:cs="Open Sans"/>
          <w:sz w:val="20"/>
          <w:szCs w:val="20"/>
        </w:rPr>
        <w:t xml:space="preserve"> (Subdivisions)</w:t>
      </w:r>
      <w:r w:rsidRPr="00CA2DEE">
        <w:rPr>
          <w:rFonts w:ascii="Open Sans" w:hAnsi="Open Sans" w:cs="Open Sans"/>
          <w:sz w:val="20"/>
          <w:szCs w:val="20"/>
        </w:rPr>
        <w:t xml:space="preserve"> based on a calculation agreed on by the Attorney General’s Office and all counties. All 95 counties will receive at least one annual payment during Quart</w:t>
      </w:r>
      <w:r w:rsidR="00F72FF3" w:rsidRPr="00CA2DEE">
        <w:rPr>
          <w:rFonts w:ascii="Open Sans" w:hAnsi="Open Sans" w:cs="Open Sans"/>
          <w:sz w:val="20"/>
          <w:szCs w:val="20"/>
        </w:rPr>
        <w:t>er</w:t>
      </w:r>
      <w:r w:rsidRPr="00CA2DEE">
        <w:rPr>
          <w:rFonts w:ascii="Open Sans" w:hAnsi="Open Sans" w:cs="Open Sans"/>
          <w:sz w:val="20"/>
          <w:szCs w:val="20"/>
        </w:rPr>
        <w:t xml:space="preserve"> 1 of each calendar year. </w:t>
      </w:r>
    </w:p>
    <w:p w14:paraId="6760B36F" w14:textId="4295052F" w:rsidR="00DF362A" w:rsidRPr="00CA2DEE" w:rsidRDefault="00927033" w:rsidP="000D529F">
      <w:pPr>
        <w:numPr>
          <w:ilvl w:val="0"/>
          <w:numId w:val="2"/>
        </w:numPr>
        <w:spacing w:after="0" w:line="240" w:lineRule="auto"/>
        <w:contextualSpacing/>
        <w:rPr>
          <w:rFonts w:ascii="Open Sans" w:hAnsi="Open Sans" w:cs="Open Sans"/>
          <w:sz w:val="18"/>
          <w:szCs w:val="18"/>
        </w:rPr>
      </w:pPr>
      <w:r w:rsidRPr="00B34218">
        <w:rPr>
          <w:rFonts w:ascii="Open Sans" w:hAnsi="Open Sans" w:cs="Open Sans"/>
          <w:b/>
          <w:bCs/>
          <w:sz w:val="20"/>
          <w:szCs w:val="20"/>
        </w:rPr>
        <w:t>65%</w:t>
      </w:r>
      <w:r w:rsidRPr="00CA2DEE">
        <w:rPr>
          <w:rFonts w:ascii="Open Sans" w:hAnsi="Open Sans" w:cs="Open Sans"/>
          <w:sz w:val="20"/>
          <w:szCs w:val="20"/>
        </w:rPr>
        <w:t xml:space="preserve"> </w:t>
      </w:r>
      <w:r w:rsidR="00C0668C">
        <w:rPr>
          <w:rFonts w:ascii="Open Sans" w:hAnsi="Open Sans" w:cs="Open Sans"/>
          <w:sz w:val="20"/>
          <w:szCs w:val="20"/>
        </w:rPr>
        <w:t>goes to the Council to distribute to the community via grant funding</w:t>
      </w:r>
      <w:r w:rsidRPr="00CA2DEE">
        <w:rPr>
          <w:rFonts w:ascii="Open Sans" w:hAnsi="Open Sans" w:cs="Open Sans"/>
          <w:sz w:val="20"/>
          <w:szCs w:val="20"/>
        </w:rPr>
        <w:t xml:space="preserve">.  </w:t>
      </w:r>
    </w:p>
    <w:p w14:paraId="58A50B0B" w14:textId="77777777" w:rsidR="00C8427F" w:rsidRPr="00474781" w:rsidRDefault="00C8427F" w:rsidP="00474781">
      <w:pPr>
        <w:pStyle w:val="Heading2"/>
        <w:rPr>
          <w:rFonts w:ascii="Open Sans" w:hAnsi="Open Sans" w:cs="Open Sans"/>
        </w:rPr>
      </w:pPr>
    </w:p>
    <w:p w14:paraId="4206EC75" w14:textId="20C26D60" w:rsidR="00131580" w:rsidRPr="00D544FC" w:rsidRDefault="00131580" w:rsidP="00CC3C90">
      <w:pPr>
        <w:pStyle w:val="Heading2"/>
        <w:rPr>
          <w:rFonts w:ascii="Open Sans" w:hAnsi="Open Sans" w:cs="Open Sans"/>
          <w:b/>
          <w:bCs/>
        </w:rPr>
      </w:pPr>
      <w:r w:rsidRPr="00D544FC">
        <w:rPr>
          <w:rFonts w:ascii="Open Sans" w:hAnsi="Open Sans" w:cs="Open Sans"/>
          <w:b/>
          <w:bCs/>
        </w:rPr>
        <w:t xml:space="preserve">Total Funds Deposited into the Opioid Abatement </w:t>
      </w:r>
      <w:r w:rsidR="00CE46F7">
        <w:rPr>
          <w:rFonts w:ascii="Open Sans" w:hAnsi="Open Sans" w:cs="Open Sans"/>
          <w:b/>
          <w:bCs/>
        </w:rPr>
        <w:t>Fund Trust</w:t>
      </w:r>
      <w:r w:rsidR="00B5629D" w:rsidRPr="00D544FC">
        <w:rPr>
          <w:rFonts w:ascii="Open Sans" w:hAnsi="Open Sans" w:cs="Open Sans"/>
          <w:b/>
          <w:bCs/>
        </w:rPr>
        <w:t xml:space="preserve">, </w:t>
      </w:r>
      <w:r w:rsidR="000614BA" w:rsidRPr="00D544FC">
        <w:rPr>
          <w:rFonts w:ascii="Open Sans" w:hAnsi="Open Sans" w:cs="Open Sans"/>
          <w:b/>
          <w:bCs/>
        </w:rPr>
        <w:t>FY2026</w:t>
      </w:r>
    </w:p>
    <w:p w14:paraId="2E4BCEF1" w14:textId="47DB8078" w:rsidR="00131580" w:rsidRPr="0065177A" w:rsidRDefault="00131580" w:rsidP="00184242">
      <w:pPr>
        <w:rPr>
          <w:rFonts w:ascii="Open Sans" w:hAnsi="Open Sans" w:cs="Open Sans"/>
          <w:b/>
          <w:bCs/>
          <w:sz w:val="20"/>
          <w:szCs w:val="20"/>
        </w:rPr>
      </w:pPr>
      <w:r w:rsidRPr="00D544FC">
        <w:rPr>
          <w:rFonts w:ascii="Open Sans" w:hAnsi="Open Sans" w:cs="Open Sans"/>
          <w:noProof/>
          <w:sz w:val="20"/>
          <w:szCs w:val="20"/>
        </w:rPr>
        <mc:AlternateContent>
          <mc:Choice Requires="wps">
            <w:drawing>
              <wp:anchor distT="0" distB="0" distL="274320" distR="114300" simplePos="0" relativeHeight="251665408" behindDoc="0" locked="0" layoutInCell="1" allowOverlap="1" wp14:anchorId="648A5ED6" wp14:editId="65899469">
                <wp:simplePos x="0" y="0"/>
                <wp:positionH relativeFrom="margin">
                  <wp:align>right</wp:align>
                </wp:positionH>
                <wp:positionV relativeFrom="paragraph">
                  <wp:posOffset>316230</wp:posOffset>
                </wp:positionV>
                <wp:extent cx="1609725" cy="1473200"/>
                <wp:effectExtent l="0" t="0" r="9525" b="0"/>
                <wp:wrapSquare wrapText="bothSides"/>
                <wp:docPr id="291" name="Text Box 291"/>
                <wp:cNvGraphicFramePr/>
                <a:graphic xmlns:a="http://schemas.openxmlformats.org/drawingml/2006/main">
                  <a:graphicData uri="http://schemas.microsoft.com/office/word/2010/wordprocessingShape">
                    <wps:wsp>
                      <wps:cNvSpPr txBox="1"/>
                      <wps:spPr>
                        <a:xfrm>
                          <a:off x="0" y="0"/>
                          <a:ext cx="1609725" cy="147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61EFC" w14:textId="0CBD57EB" w:rsidR="00131580" w:rsidRPr="00131580" w:rsidRDefault="00131580" w:rsidP="00131580">
                            <w:pPr>
                              <w:pStyle w:val="PullQuote"/>
                              <w:pBdr>
                                <w:left w:val="single" w:sz="18" w:space="31" w:color="D22630"/>
                              </w:pBdr>
                              <w:rPr>
                                <w:rFonts w:ascii="Open Sans" w:hAnsi="Open Sans"/>
                                <w:sz w:val="20"/>
                                <w:szCs w:val="20"/>
                              </w:rPr>
                            </w:pPr>
                            <w:r w:rsidRPr="00131580">
                              <w:rPr>
                                <w:rFonts w:ascii="Open Sans" w:hAnsi="Open Sans"/>
                                <w:sz w:val="20"/>
                                <w:szCs w:val="20"/>
                              </w:rPr>
                              <w:t xml:space="preserve">The </w:t>
                            </w:r>
                            <w:r w:rsidR="00CE46F7">
                              <w:rPr>
                                <w:rFonts w:ascii="Open Sans" w:hAnsi="Open Sans"/>
                                <w:sz w:val="20"/>
                                <w:szCs w:val="20"/>
                              </w:rPr>
                              <w:t xml:space="preserve">Opioid Abatement Fund Board of Trustees and the </w:t>
                            </w:r>
                            <w:r w:rsidRPr="00131580">
                              <w:rPr>
                                <w:rFonts w:ascii="Open Sans" w:hAnsi="Open Sans"/>
                                <w:sz w:val="20"/>
                                <w:szCs w:val="20"/>
                              </w:rPr>
                              <w:t>Tennessee</w:t>
                            </w:r>
                            <w:r w:rsidR="00CE46F7">
                              <w:rPr>
                                <w:rFonts w:ascii="Open Sans" w:hAnsi="Open Sans"/>
                                <w:sz w:val="20"/>
                                <w:szCs w:val="20"/>
                              </w:rPr>
                              <w:t xml:space="preserve"> Department of</w:t>
                            </w:r>
                            <w:r w:rsidRPr="00131580">
                              <w:rPr>
                                <w:rFonts w:ascii="Open Sans" w:hAnsi="Open Sans"/>
                                <w:sz w:val="20"/>
                                <w:szCs w:val="20"/>
                              </w:rPr>
                              <w:t xml:space="preserve"> Treasury manage the Opioid Abatement </w:t>
                            </w:r>
                            <w:r w:rsidR="00CE46F7">
                              <w:rPr>
                                <w:rFonts w:ascii="Open Sans" w:hAnsi="Open Sans"/>
                                <w:sz w:val="20"/>
                                <w:szCs w:val="20"/>
                              </w:rPr>
                              <w:t xml:space="preserve">Fund </w:t>
                            </w:r>
                            <w:r w:rsidRPr="00131580">
                              <w:rPr>
                                <w:rFonts w:ascii="Open Sans" w:hAnsi="Open Sans"/>
                                <w:sz w:val="20"/>
                                <w:szCs w:val="20"/>
                              </w:rPr>
                              <w:t>Trust.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A5ED6" id="Text Box 291" o:spid="_x0000_s1034" type="#_x0000_t202" style="position:absolute;margin-left:75.55pt;margin-top:24.9pt;width:126.75pt;height:116pt;z-index:251665408;visibility:visible;mso-wrap-style:square;mso-width-percent:0;mso-height-percent:0;mso-wrap-distance-left:21.6pt;mso-wrap-distance-top:0;mso-wrap-distance-right:9pt;mso-wrap-distance-bottom:0;mso-position-horizontal:righ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" fillcolor="white [3201]" stroked="f" strokeweight=".5pt">
                <v:textbox>
                  <w:txbxContent>
                    <w:p w14:paraId="6D561EFC" w14:textId="0CBD57EB" w:rsidR="00131580" w:rsidRPr="00131580" w:rsidRDefault="00131580" w:rsidP="00131580">
                      <w:pPr>
                        <w:pStyle w:val="PullQuote"/>
                        <w:pBdr>
                          <w:left w:val="single" w:sz="18" w:space="31" w:color="D22630"/>
                        </w:pBdr>
                        <w:rPr>
                          <w:rFonts w:ascii="Open Sans" w:hAnsi="Open Sans"/>
                          <w:sz w:val="20"/>
                          <w:szCs w:val="20"/>
                        </w:rPr>
                      </w:pPr>
                      <w:r w:rsidRPr="00131580">
                        <w:rPr>
                          <w:rFonts w:ascii="Open Sans" w:hAnsi="Open Sans"/>
                          <w:sz w:val="20"/>
                          <w:szCs w:val="20"/>
                        </w:rPr>
                        <w:t xml:space="preserve">The </w:t>
                      </w:r>
                      <w:r w:rsidR="00CE46F7">
                        <w:rPr>
                          <w:rFonts w:ascii="Open Sans" w:hAnsi="Open Sans"/>
                          <w:sz w:val="20"/>
                          <w:szCs w:val="20"/>
                        </w:rPr>
                        <w:t xml:space="preserve">Opioid Abatement Fund Board of Trustees and the </w:t>
                      </w:r>
                      <w:r w:rsidRPr="00131580">
                        <w:rPr>
                          <w:rFonts w:ascii="Open Sans" w:hAnsi="Open Sans"/>
                          <w:sz w:val="20"/>
                          <w:szCs w:val="20"/>
                        </w:rPr>
                        <w:t>Tennessee</w:t>
                      </w:r>
                      <w:r w:rsidR="00CE46F7">
                        <w:rPr>
                          <w:rFonts w:ascii="Open Sans" w:hAnsi="Open Sans"/>
                          <w:sz w:val="20"/>
                          <w:szCs w:val="20"/>
                        </w:rPr>
                        <w:t xml:space="preserve"> Department of</w:t>
                      </w:r>
                      <w:r w:rsidRPr="00131580">
                        <w:rPr>
                          <w:rFonts w:ascii="Open Sans" w:hAnsi="Open Sans"/>
                          <w:sz w:val="20"/>
                          <w:szCs w:val="20"/>
                        </w:rPr>
                        <w:t xml:space="preserve"> Treasury manage the Opioid Abatement </w:t>
                      </w:r>
                      <w:r w:rsidR="00CE46F7">
                        <w:rPr>
                          <w:rFonts w:ascii="Open Sans" w:hAnsi="Open Sans"/>
                          <w:sz w:val="20"/>
                          <w:szCs w:val="20"/>
                        </w:rPr>
                        <w:t xml:space="preserve">Fund </w:t>
                      </w:r>
                      <w:r w:rsidRPr="00131580">
                        <w:rPr>
                          <w:rFonts w:ascii="Open Sans" w:hAnsi="Open Sans"/>
                          <w:sz w:val="20"/>
                          <w:szCs w:val="20"/>
                        </w:rPr>
                        <w:t>Trust.</w:t>
                      </w:r>
                    </w:p>
                  </w:txbxContent>
                </v:textbox>
                <w10:wrap type="square" anchorx="margin"/>
              </v:shape>
            </w:pict>
          </mc:Fallback>
        </mc:AlternateContent>
      </w:r>
      <w:r w:rsidRPr="00D544FC">
        <w:rPr>
          <w:rFonts w:ascii="Open Sans" w:hAnsi="Open Sans" w:cs="Open Sans"/>
          <w:sz w:val="20"/>
          <w:szCs w:val="20"/>
        </w:rPr>
        <w:t>During FY202</w:t>
      </w:r>
      <w:r w:rsidR="0065177A" w:rsidRPr="00D544FC">
        <w:rPr>
          <w:rFonts w:ascii="Open Sans" w:hAnsi="Open Sans" w:cs="Open Sans"/>
          <w:sz w:val="20"/>
          <w:szCs w:val="20"/>
        </w:rPr>
        <w:t>6</w:t>
      </w:r>
      <w:r w:rsidRPr="00D544FC">
        <w:rPr>
          <w:rFonts w:ascii="Open Sans" w:hAnsi="Open Sans" w:cs="Open Sans"/>
          <w:sz w:val="20"/>
          <w:szCs w:val="20"/>
        </w:rPr>
        <w:t>,</w:t>
      </w:r>
      <w:r w:rsidRPr="008917B4">
        <w:rPr>
          <w:rFonts w:ascii="Open Sans" w:hAnsi="Open Sans" w:cs="Open Sans"/>
          <w:b/>
          <w:bCs/>
          <w:sz w:val="20"/>
          <w:szCs w:val="20"/>
        </w:rPr>
        <w:t xml:space="preserve"> </w:t>
      </w:r>
      <w:r w:rsidR="00353248">
        <w:rPr>
          <w:rFonts w:ascii="Open Sans" w:hAnsi="Open Sans" w:cs="Open Sans"/>
          <w:b/>
          <w:bCs/>
          <w:sz w:val="20"/>
          <w:szCs w:val="20"/>
        </w:rPr>
        <w:t>eight</w:t>
      </w:r>
      <w:r w:rsidR="008917B4" w:rsidRPr="008917B4">
        <w:rPr>
          <w:rFonts w:ascii="Open Sans" w:hAnsi="Open Sans" w:cs="Open Sans"/>
        </w:rPr>
        <w:t xml:space="preserve"> </w:t>
      </w:r>
      <w:r w:rsidR="008917B4" w:rsidRPr="001909AE">
        <w:rPr>
          <w:rFonts w:ascii="Open Sans" w:hAnsi="Open Sans" w:cs="Open Sans"/>
          <w:b/>
          <w:bCs/>
        </w:rPr>
        <w:t>(</w:t>
      </w:r>
      <w:r w:rsidR="00353248" w:rsidRPr="001909AE">
        <w:rPr>
          <w:rFonts w:ascii="Open Sans" w:hAnsi="Open Sans" w:cs="Open Sans"/>
          <w:b/>
          <w:bCs/>
        </w:rPr>
        <w:t>8</w:t>
      </w:r>
      <w:r w:rsidR="008917B4" w:rsidRPr="008917B4">
        <w:rPr>
          <w:rFonts w:ascii="Open Sans" w:hAnsi="Open Sans" w:cs="Open Sans"/>
          <w:b/>
          <w:bCs/>
        </w:rPr>
        <w:t>)</w:t>
      </w:r>
      <w:r w:rsidR="00DC52AC" w:rsidRPr="008917B4">
        <w:rPr>
          <w:rFonts w:ascii="Open Sans" w:hAnsi="Open Sans" w:cs="Open Sans"/>
        </w:rPr>
        <w:t xml:space="preserve"> </w:t>
      </w:r>
      <w:r w:rsidRPr="00D544FC">
        <w:rPr>
          <w:rFonts w:ascii="Open Sans" w:hAnsi="Open Sans" w:cs="Open Sans"/>
          <w:sz w:val="20"/>
          <w:szCs w:val="20"/>
        </w:rPr>
        <w:t>deposit</w:t>
      </w:r>
      <w:r w:rsidR="00DC52AC" w:rsidRPr="00D544FC">
        <w:rPr>
          <w:rFonts w:ascii="Open Sans" w:hAnsi="Open Sans" w:cs="Open Sans"/>
          <w:sz w:val="20"/>
          <w:szCs w:val="20"/>
        </w:rPr>
        <w:t>s</w:t>
      </w:r>
      <w:r w:rsidRPr="00D544FC">
        <w:rPr>
          <w:rFonts w:ascii="Open Sans" w:hAnsi="Open Sans" w:cs="Open Sans"/>
          <w:sz w:val="20"/>
          <w:szCs w:val="20"/>
        </w:rPr>
        <w:t xml:space="preserve"> w</w:t>
      </w:r>
      <w:r w:rsidR="00F30DED" w:rsidRPr="00D544FC">
        <w:rPr>
          <w:rFonts w:ascii="Open Sans" w:hAnsi="Open Sans" w:cs="Open Sans"/>
          <w:sz w:val="20"/>
          <w:szCs w:val="20"/>
        </w:rPr>
        <w:t>ere</w:t>
      </w:r>
      <w:r w:rsidRPr="00D544FC">
        <w:rPr>
          <w:rFonts w:ascii="Open Sans" w:hAnsi="Open Sans" w:cs="Open Sans"/>
          <w:sz w:val="20"/>
          <w:szCs w:val="20"/>
        </w:rPr>
        <w:t xml:space="preserve"> made to the </w:t>
      </w:r>
      <w:r w:rsidR="00B5629D" w:rsidRPr="00D544FC">
        <w:rPr>
          <w:rFonts w:ascii="Open Sans" w:hAnsi="Open Sans" w:cs="Open Sans"/>
          <w:sz w:val="20"/>
          <w:szCs w:val="20"/>
        </w:rPr>
        <w:t>O</w:t>
      </w:r>
      <w:r w:rsidRPr="00D544FC">
        <w:rPr>
          <w:rFonts w:ascii="Open Sans" w:hAnsi="Open Sans" w:cs="Open Sans"/>
          <w:sz w:val="20"/>
          <w:szCs w:val="20"/>
        </w:rPr>
        <w:t xml:space="preserve">pioid </w:t>
      </w:r>
      <w:r w:rsidR="00B5629D" w:rsidRPr="00D544FC">
        <w:rPr>
          <w:rFonts w:ascii="Open Sans" w:hAnsi="Open Sans" w:cs="Open Sans"/>
          <w:sz w:val="20"/>
          <w:szCs w:val="20"/>
        </w:rPr>
        <w:t>A</w:t>
      </w:r>
      <w:r w:rsidRPr="00D544FC">
        <w:rPr>
          <w:rFonts w:ascii="Open Sans" w:hAnsi="Open Sans" w:cs="Open Sans"/>
          <w:sz w:val="20"/>
          <w:szCs w:val="20"/>
        </w:rPr>
        <w:t>batement</w:t>
      </w:r>
      <w:r w:rsidR="00B5629D" w:rsidRPr="00D544FC">
        <w:rPr>
          <w:rFonts w:ascii="Open Sans" w:hAnsi="Open Sans" w:cs="Open Sans"/>
          <w:sz w:val="20"/>
          <w:szCs w:val="20"/>
        </w:rPr>
        <w:t xml:space="preserve"> </w:t>
      </w:r>
      <w:r w:rsidR="00CE46F7">
        <w:rPr>
          <w:rFonts w:ascii="Open Sans" w:hAnsi="Open Sans" w:cs="Open Sans"/>
          <w:sz w:val="20"/>
          <w:szCs w:val="20"/>
        </w:rPr>
        <w:t>Fund Trust</w:t>
      </w:r>
      <w:r w:rsidRPr="0065177A">
        <w:rPr>
          <w:rFonts w:ascii="Open Sans" w:hAnsi="Open Sans" w:cs="Open Sans"/>
        </w:rPr>
        <w:t>.</w:t>
      </w:r>
    </w:p>
    <w:tbl>
      <w:tblPr>
        <w:tblStyle w:val="TableGrid"/>
        <w:tblW w:w="0" w:type="auto"/>
        <w:tblInd w:w="-5" w:type="dxa"/>
        <w:tblLook w:val="04A0" w:firstRow="1" w:lastRow="0" w:firstColumn="1" w:lastColumn="0" w:noHBand="0" w:noVBand="1"/>
      </w:tblPr>
      <w:tblGrid>
        <w:gridCol w:w="4230"/>
        <w:gridCol w:w="1788"/>
      </w:tblGrid>
      <w:tr w:rsidR="00EC6F29" w:rsidRPr="0065177A" w14:paraId="0FD01254" w14:textId="77777777" w:rsidTr="00BA1311">
        <w:trPr>
          <w:trHeight w:val="170"/>
        </w:trPr>
        <w:tc>
          <w:tcPr>
            <w:tcW w:w="4230" w:type="dxa"/>
            <w:shd w:val="clear" w:color="auto" w:fill="323E4F" w:themeFill="text2" w:themeFillShade="BF"/>
          </w:tcPr>
          <w:p w14:paraId="414E5F09" w14:textId="77777777" w:rsidR="00EC6F29" w:rsidRPr="0065177A" w:rsidRDefault="00EC6F29" w:rsidP="00CA7C8B">
            <w:pPr>
              <w:pStyle w:val="NoSpacing"/>
              <w:jc w:val="center"/>
              <w:rPr>
                <w:rFonts w:ascii="Open Sans" w:hAnsi="Open Sans" w:cs="Open Sans"/>
                <w:b/>
                <w:bCs/>
                <w:color w:val="FFFFFF" w:themeColor="background1"/>
                <w:sz w:val="20"/>
                <w:szCs w:val="20"/>
              </w:rPr>
            </w:pPr>
            <w:r w:rsidRPr="0065177A">
              <w:rPr>
                <w:rFonts w:ascii="Open Sans" w:hAnsi="Open Sans" w:cs="Open Sans"/>
                <w:b/>
                <w:bCs/>
                <w:color w:val="FFFFFF" w:themeColor="background1"/>
                <w:sz w:val="20"/>
                <w:szCs w:val="20"/>
              </w:rPr>
              <w:t>Company</w:t>
            </w:r>
          </w:p>
        </w:tc>
        <w:tc>
          <w:tcPr>
            <w:tcW w:w="1788" w:type="dxa"/>
            <w:shd w:val="clear" w:color="auto" w:fill="323E4F" w:themeFill="text2" w:themeFillShade="BF"/>
          </w:tcPr>
          <w:p w14:paraId="76A0BF19" w14:textId="77777777" w:rsidR="00EC6F29" w:rsidRPr="0065177A" w:rsidRDefault="00EC6F29" w:rsidP="00CA7C8B">
            <w:pPr>
              <w:pStyle w:val="NoSpacing"/>
              <w:jc w:val="center"/>
              <w:rPr>
                <w:rFonts w:ascii="Open Sans" w:hAnsi="Open Sans" w:cs="Open Sans"/>
                <w:b/>
                <w:bCs/>
                <w:color w:val="FFFFFF" w:themeColor="background1"/>
                <w:sz w:val="20"/>
                <w:szCs w:val="20"/>
              </w:rPr>
            </w:pPr>
            <w:r w:rsidRPr="0065177A">
              <w:rPr>
                <w:rFonts w:ascii="Open Sans" w:hAnsi="Open Sans" w:cs="Open Sans"/>
                <w:b/>
                <w:bCs/>
                <w:color w:val="FFFFFF" w:themeColor="background1"/>
                <w:sz w:val="20"/>
                <w:szCs w:val="20"/>
              </w:rPr>
              <w:t>Amount</w:t>
            </w:r>
          </w:p>
        </w:tc>
      </w:tr>
      <w:tr w:rsidR="0065177A" w:rsidRPr="0065177A" w14:paraId="0C40079F" w14:textId="77777777" w:rsidTr="00BA1311">
        <w:trPr>
          <w:trHeight w:val="332"/>
        </w:trPr>
        <w:tc>
          <w:tcPr>
            <w:tcW w:w="4230" w:type="dxa"/>
          </w:tcPr>
          <w:p w14:paraId="3C5BD7E3" w14:textId="42892F52"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K-V-A-T Food Stores, Inc.</w:t>
            </w:r>
          </w:p>
        </w:tc>
        <w:tc>
          <w:tcPr>
            <w:tcW w:w="1788" w:type="dxa"/>
          </w:tcPr>
          <w:p w14:paraId="2A760239" w14:textId="379F01BC" w:rsidR="0065177A" w:rsidRPr="00D544FC" w:rsidRDefault="00D544FC" w:rsidP="00D544FC">
            <w:pPr>
              <w:pStyle w:val="NoSpacing"/>
              <w:jc w:val="right"/>
              <w:rPr>
                <w:rFonts w:ascii="Open Sans" w:hAnsi="Open Sans" w:cs="Open Sans"/>
                <w:sz w:val="22"/>
              </w:rPr>
            </w:pPr>
            <w:r w:rsidRPr="00D544FC">
              <w:rPr>
                <w:rFonts w:ascii="Open Sans" w:hAnsi="Open Sans" w:cs="Open Sans"/>
                <w:sz w:val="22"/>
              </w:rPr>
              <w:t>$</w:t>
            </w:r>
            <w:r w:rsidR="0065177A" w:rsidRPr="00D544FC">
              <w:rPr>
                <w:rFonts w:ascii="Open Sans" w:hAnsi="Open Sans" w:cs="Open Sans"/>
                <w:sz w:val="22"/>
              </w:rPr>
              <w:t xml:space="preserve">5,600,000.00 </w:t>
            </w:r>
          </w:p>
        </w:tc>
      </w:tr>
      <w:tr w:rsidR="0065177A" w:rsidRPr="0065177A" w14:paraId="4D5A2856" w14:textId="77777777" w:rsidTr="00BA1311">
        <w:trPr>
          <w:trHeight w:val="332"/>
        </w:trPr>
        <w:tc>
          <w:tcPr>
            <w:tcW w:w="4230" w:type="dxa"/>
          </w:tcPr>
          <w:p w14:paraId="30F1F374" w14:textId="7B149F2E"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Allergan Limited</w:t>
            </w:r>
          </w:p>
        </w:tc>
        <w:tc>
          <w:tcPr>
            <w:tcW w:w="1788" w:type="dxa"/>
          </w:tcPr>
          <w:p w14:paraId="4D158347" w14:textId="6A125D24" w:rsidR="0065177A" w:rsidRPr="00D544FC" w:rsidRDefault="00D544FC" w:rsidP="00D544FC">
            <w:pPr>
              <w:pStyle w:val="NoSpacing"/>
              <w:jc w:val="right"/>
              <w:rPr>
                <w:rFonts w:ascii="Open Sans" w:hAnsi="Open Sans" w:cs="Open Sans"/>
                <w:sz w:val="22"/>
              </w:rPr>
            </w:pPr>
            <w:r w:rsidRPr="00D544FC">
              <w:rPr>
                <w:rFonts w:ascii="Open Sans" w:hAnsi="Open Sans" w:cs="Open Sans"/>
                <w:sz w:val="22"/>
              </w:rPr>
              <w:t>$</w:t>
            </w:r>
            <w:r w:rsidR="0065177A" w:rsidRPr="00D544FC">
              <w:rPr>
                <w:rFonts w:ascii="Open Sans" w:hAnsi="Open Sans" w:cs="Open Sans"/>
                <w:sz w:val="22"/>
              </w:rPr>
              <w:t xml:space="preserve">5,733,961.61 </w:t>
            </w:r>
          </w:p>
        </w:tc>
      </w:tr>
      <w:tr w:rsidR="0065177A" w:rsidRPr="0065177A" w14:paraId="1BC80862" w14:textId="77777777" w:rsidTr="00BA1311">
        <w:trPr>
          <w:trHeight w:val="332"/>
        </w:trPr>
        <w:tc>
          <w:tcPr>
            <w:tcW w:w="4230" w:type="dxa"/>
          </w:tcPr>
          <w:p w14:paraId="0BFAE22E" w14:textId="49C3E428"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Allergan Limited</w:t>
            </w:r>
          </w:p>
        </w:tc>
        <w:tc>
          <w:tcPr>
            <w:tcW w:w="1788" w:type="dxa"/>
          </w:tcPr>
          <w:p w14:paraId="32C3C778" w14:textId="5D8C11BB" w:rsidR="0065177A" w:rsidRPr="00D544FC" w:rsidRDefault="00D544FC" w:rsidP="00D544FC">
            <w:pPr>
              <w:pStyle w:val="NoSpacing"/>
              <w:jc w:val="right"/>
              <w:rPr>
                <w:rFonts w:ascii="Open Sans" w:hAnsi="Open Sans" w:cs="Open Sans"/>
                <w:sz w:val="22"/>
              </w:rPr>
            </w:pPr>
            <w:r w:rsidRPr="00D544FC">
              <w:rPr>
                <w:rFonts w:ascii="Open Sans" w:hAnsi="Open Sans" w:cs="Open Sans"/>
                <w:sz w:val="22"/>
              </w:rPr>
              <w:t>$</w:t>
            </w:r>
            <w:r w:rsidR="0065177A" w:rsidRPr="00D544FC">
              <w:rPr>
                <w:rFonts w:ascii="Open Sans" w:hAnsi="Open Sans" w:cs="Open Sans"/>
                <w:sz w:val="22"/>
              </w:rPr>
              <w:t xml:space="preserve">5,836,067.13 </w:t>
            </w:r>
          </w:p>
        </w:tc>
      </w:tr>
      <w:tr w:rsidR="0065177A" w:rsidRPr="0065177A" w14:paraId="4893A09C" w14:textId="77777777" w:rsidTr="00BA1311">
        <w:trPr>
          <w:trHeight w:val="332"/>
        </w:trPr>
        <w:tc>
          <w:tcPr>
            <w:tcW w:w="4230" w:type="dxa"/>
          </w:tcPr>
          <w:p w14:paraId="38362416" w14:textId="612BA0F1"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AmerisourceBergen</w:t>
            </w:r>
          </w:p>
        </w:tc>
        <w:tc>
          <w:tcPr>
            <w:tcW w:w="1788" w:type="dxa"/>
          </w:tcPr>
          <w:p w14:paraId="10131EDC" w14:textId="36BA856F" w:rsidR="0065177A" w:rsidRPr="00D544FC" w:rsidRDefault="0065177A" w:rsidP="00D544FC">
            <w:pPr>
              <w:pStyle w:val="NoSpacing"/>
              <w:jc w:val="right"/>
              <w:rPr>
                <w:rFonts w:ascii="Open Sans" w:hAnsi="Open Sans" w:cs="Open Sans"/>
                <w:sz w:val="22"/>
              </w:rPr>
            </w:pPr>
            <w:r w:rsidRPr="00D544FC">
              <w:rPr>
                <w:rFonts w:ascii="Open Sans" w:hAnsi="Open Sans" w:cs="Open Sans"/>
                <w:sz w:val="22"/>
              </w:rPr>
              <w:t xml:space="preserve">19,618,907.87 </w:t>
            </w:r>
          </w:p>
        </w:tc>
      </w:tr>
      <w:tr w:rsidR="0065177A" w:rsidRPr="0065177A" w14:paraId="473C5BC1" w14:textId="77777777" w:rsidTr="00BA1311">
        <w:trPr>
          <w:trHeight w:val="332"/>
        </w:trPr>
        <w:tc>
          <w:tcPr>
            <w:tcW w:w="4230" w:type="dxa"/>
          </w:tcPr>
          <w:p w14:paraId="62854D79" w14:textId="61CA39DB"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CVS</w:t>
            </w:r>
          </w:p>
        </w:tc>
        <w:tc>
          <w:tcPr>
            <w:tcW w:w="1788" w:type="dxa"/>
          </w:tcPr>
          <w:p w14:paraId="2EF9FBC4" w14:textId="252A07B0" w:rsidR="0065177A" w:rsidRPr="00D544FC" w:rsidRDefault="0065177A" w:rsidP="00D544FC">
            <w:pPr>
              <w:pStyle w:val="NoSpacing"/>
              <w:jc w:val="right"/>
              <w:rPr>
                <w:rFonts w:ascii="Open Sans" w:hAnsi="Open Sans" w:cs="Open Sans"/>
                <w:sz w:val="22"/>
              </w:rPr>
            </w:pPr>
            <w:r w:rsidRPr="00D544FC">
              <w:rPr>
                <w:rFonts w:ascii="Open Sans" w:hAnsi="Open Sans" w:cs="Open Sans"/>
                <w:sz w:val="22"/>
              </w:rPr>
              <w:t xml:space="preserve">10,154,011.46 </w:t>
            </w:r>
          </w:p>
        </w:tc>
      </w:tr>
      <w:tr w:rsidR="0065177A" w:rsidRPr="0065177A" w14:paraId="13D17AA4" w14:textId="77777777" w:rsidTr="00BA1311">
        <w:trPr>
          <w:trHeight w:val="332"/>
        </w:trPr>
        <w:tc>
          <w:tcPr>
            <w:tcW w:w="4230" w:type="dxa"/>
          </w:tcPr>
          <w:p w14:paraId="7198D4E0" w14:textId="5EE80418"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Walgreen</w:t>
            </w:r>
          </w:p>
        </w:tc>
        <w:tc>
          <w:tcPr>
            <w:tcW w:w="1788" w:type="dxa"/>
          </w:tcPr>
          <w:p w14:paraId="0F2B8672" w14:textId="50F7F73A" w:rsidR="0065177A" w:rsidRPr="00D544FC" w:rsidRDefault="0065177A" w:rsidP="00D544FC">
            <w:pPr>
              <w:pStyle w:val="NoSpacing"/>
              <w:jc w:val="right"/>
              <w:rPr>
                <w:rFonts w:ascii="Open Sans" w:hAnsi="Open Sans" w:cs="Open Sans"/>
                <w:sz w:val="22"/>
              </w:rPr>
            </w:pPr>
            <w:r w:rsidRPr="00D544FC">
              <w:rPr>
                <w:rFonts w:ascii="Open Sans" w:hAnsi="Open Sans" w:cs="Open Sans"/>
                <w:sz w:val="22"/>
              </w:rPr>
              <w:t xml:space="preserve">4,935,462.14 </w:t>
            </w:r>
          </w:p>
        </w:tc>
      </w:tr>
      <w:tr w:rsidR="0065177A" w:rsidRPr="0065177A" w14:paraId="30FA5831" w14:textId="77777777" w:rsidTr="00BA1311">
        <w:trPr>
          <w:trHeight w:val="332"/>
        </w:trPr>
        <w:tc>
          <w:tcPr>
            <w:tcW w:w="4230" w:type="dxa"/>
          </w:tcPr>
          <w:p w14:paraId="665A9408" w14:textId="2D3DA114" w:rsidR="0065177A" w:rsidRPr="00D544FC" w:rsidRDefault="0065177A" w:rsidP="00D544FC">
            <w:pPr>
              <w:pStyle w:val="NoSpacing"/>
              <w:jc w:val="left"/>
              <w:rPr>
                <w:rFonts w:ascii="Open Sans" w:hAnsi="Open Sans" w:cs="Open Sans"/>
                <w:sz w:val="22"/>
              </w:rPr>
            </w:pPr>
            <w:r w:rsidRPr="00D544FC">
              <w:rPr>
                <w:rFonts w:ascii="Open Sans" w:hAnsi="Open Sans" w:cs="Open Sans"/>
                <w:sz w:val="22"/>
              </w:rPr>
              <w:t>Kroger</w:t>
            </w:r>
          </w:p>
        </w:tc>
        <w:tc>
          <w:tcPr>
            <w:tcW w:w="1788" w:type="dxa"/>
          </w:tcPr>
          <w:p w14:paraId="3BEDE86C" w14:textId="0D898B59" w:rsidR="0065177A" w:rsidRPr="00D544FC" w:rsidRDefault="0065177A" w:rsidP="00D544FC">
            <w:pPr>
              <w:pStyle w:val="NoSpacing"/>
              <w:jc w:val="right"/>
              <w:rPr>
                <w:rFonts w:ascii="Open Sans" w:hAnsi="Open Sans" w:cs="Open Sans"/>
                <w:sz w:val="22"/>
              </w:rPr>
            </w:pPr>
            <w:r w:rsidRPr="00D544FC">
              <w:rPr>
                <w:rFonts w:ascii="Open Sans" w:hAnsi="Open Sans" w:cs="Open Sans"/>
                <w:sz w:val="22"/>
              </w:rPr>
              <w:t xml:space="preserve">2,734,273.41 </w:t>
            </w:r>
          </w:p>
        </w:tc>
      </w:tr>
      <w:tr w:rsidR="00BA1311" w:rsidRPr="0065177A" w14:paraId="4D6DC8FE" w14:textId="77777777" w:rsidTr="00BA1311">
        <w:trPr>
          <w:trHeight w:val="332"/>
        </w:trPr>
        <w:tc>
          <w:tcPr>
            <w:tcW w:w="4230" w:type="dxa"/>
          </w:tcPr>
          <w:p w14:paraId="350050C6" w14:textId="62B08046" w:rsidR="00BA1311" w:rsidRPr="00BA1311" w:rsidRDefault="00BA1311" w:rsidP="00D544FC">
            <w:pPr>
              <w:pStyle w:val="NoSpacing"/>
              <w:rPr>
                <w:rFonts w:ascii="Open Sans" w:hAnsi="Open Sans" w:cs="Open Sans"/>
                <w:sz w:val="22"/>
              </w:rPr>
            </w:pPr>
            <w:r w:rsidRPr="00BA1311">
              <w:rPr>
                <w:rFonts w:ascii="Open Sans" w:hAnsi="Open Sans" w:cs="Open Sans"/>
                <w:sz w:val="22"/>
              </w:rPr>
              <w:t>Johnson &amp; Johnson, Janssen</w:t>
            </w:r>
          </w:p>
        </w:tc>
        <w:tc>
          <w:tcPr>
            <w:tcW w:w="1788" w:type="dxa"/>
          </w:tcPr>
          <w:p w14:paraId="68277985" w14:textId="3F48E8AF" w:rsidR="00BA1311" w:rsidRPr="00BA1311" w:rsidRDefault="00BA1311" w:rsidP="00D544FC">
            <w:pPr>
              <w:pStyle w:val="NoSpacing"/>
              <w:jc w:val="right"/>
              <w:rPr>
                <w:rFonts w:ascii="Open Sans" w:hAnsi="Open Sans" w:cs="Open Sans"/>
                <w:sz w:val="22"/>
              </w:rPr>
            </w:pPr>
            <w:r w:rsidRPr="00BA1311">
              <w:rPr>
                <w:rFonts w:ascii="Open Sans" w:hAnsi="Open Sans" w:cs="Open Sans"/>
                <w:sz w:val="22"/>
              </w:rPr>
              <w:t>3,011,581.21</w:t>
            </w:r>
          </w:p>
        </w:tc>
      </w:tr>
      <w:tr w:rsidR="00EC6F29" w:rsidRPr="00CA2DEE" w14:paraId="2584AAED" w14:textId="77777777" w:rsidTr="00BA1311">
        <w:trPr>
          <w:trHeight w:val="332"/>
        </w:trPr>
        <w:tc>
          <w:tcPr>
            <w:tcW w:w="4230" w:type="dxa"/>
          </w:tcPr>
          <w:p w14:paraId="52999C49" w14:textId="77777777" w:rsidR="00EC6F29" w:rsidRPr="00D544FC" w:rsidRDefault="00EC6F29" w:rsidP="00EC6F29">
            <w:pPr>
              <w:pStyle w:val="NoSpacing"/>
              <w:rPr>
                <w:rFonts w:ascii="Open Sans" w:hAnsi="Open Sans" w:cs="Open Sans"/>
                <w:b/>
                <w:bCs/>
                <w:sz w:val="22"/>
              </w:rPr>
            </w:pPr>
            <w:r w:rsidRPr="00D544FC">
              <w:rPr>
                <w:rFonts w:ascii="Open Sans" w:hAnsi="Open Sans" w:cs="Open Sans"/>
                <w:b/>
                <w:bCs/>
                <w:sz w:val="22"/>
              </w:rPr>
              <w:t>Total Deposits</w:t>
            </w:r>
          </w:p>
        </w:tc>
        <w:tc>
          <w:tcPr>
            <w:tcW w:w="1788" w:type="dxa"/>
          </w:tcPr>
          <w:p w14:paraId="6A0D911B" w14:textId="19C19AF5" w:rsidR="00EC6F29" w:rsidRPr="00D544FC" w:rsidRDefault="00D544FC" w:rsidP="00F0219F">
            <w:pPr>
              <w:jc w:val="right"/>
              <w:rPr>
                <w:rFonts w:ascii="Open Sans" w:hAnsi="Open Sans" w:cs="Open Sans"/>
                <w:b/>
                <w:bCs/>
                <w:sz w:val="22"/>
              </w:rPr>
            </w:pPr>
            <w:r w:rsidRPr="00D544FC">
              <w:rPr>
                <w:rFonts w:ascii="Open Sans" w:hAnsi="Open Sans" w:cs="Open Sans"/>
                <w:b/>
                <w:bCs/>
                <w:color w:val="000000"/>
                <w:sz w:val="22"/>
              </w:rPr>
              <w:t>$5</w:t>
            </w:r>
            <w:r w:rsidR="00BA1311">
              <w:rPr>
                <w:rFonts w:ascii="Open Sans" w:hAnsi="Open Sans" w:cs="Open Sans"/>
                <w:b/>
                <w:bCs/>
                <w:color w:val="000000"/>
                <w:sz w:val="22"/>
              </w:rPr>
              <w:t>7,624,264.83</w:t>
            </w:r>
          </w:p>
        </w:tc>
      </w:tr>
    </w:tbl>
    <w:p w14:paraId="608280D8" w14:textId="77777777" w:rsidR="00F0219F" w:rsidRDefault="00F0219F" w:rsidP="00184242">
      <w:pPr>
        <w:pStyle w:val="Heading2"/>
        <w:rPr>
          <w:rStyle w:val="NoSpacingChar"/>
          <w:b/>
          <w:bCs/>
        </w:rPr>
      </w:pPr>
    </w:p>
    <w:p w14:paraId="56F88AE4" w14:textId="4ADC53EF" w:rsidR="00301387" w:rsidRPr="00D544FC" w:rsidRDefault="009373DA" w:rsidP="00184242">
      <w:pPr>
        <w:pStyle w:val="Heading2"/>
        <w:rPr>
          <w:rFonts w:ascii="Open Sans" w:hAnsi="Open Sans" w:cs="Open Sans"/>
          <w:b/>
          <w:bCs/>
        </w:rPr>
      </w:pPr>
      <w:r>
        <w:rPr>
          <w:rStyle w:val="NoSpacingChar"/>
          <w:rFonts w:ascii="Open Sans" w:hAnsi="Open Sans" w:cs="Open Sans"/>
          <w:b/>
          <w:bCs/>
        </w:rPr>
        <w:br/>
      </w:r>
      <w:r w:rsidR="00B5629D" w:rsidRPr="00125A41">
        <w:rPr>
          <w:rStyle w:val="NoSpacingChar"/>
          <w:rFonts w:ascii="Open Sans" w:hAnsi="Open Sans" w:cs="Open Sans"/>
          <w:b/>
          <w:bCs/>
        </w:rPr>
        <w:t>T</w:t>
      </w:r>
      <w:r w:rsidR="00B5629D" w:rsidRPr="00125A41">
        <w:rPr>
          <w:rFonts w:ascii="Open Sans" w:hAnsi="Open Sans" w:cs="Open Sans"/>
          <w:b/>
          <w:bCs/>
        </w:rPr>
        <w:t>otal Fund</w:t>
      </w:r>
      <w:r w:rsidR="00A83AC9" w:rsidRPr="00125A41">
        <w:rPr>
          <w:rFonts w:ascii="Open Sans" w:hAnsi="Open Sans" w:cs="Open Sans"/>
          <w:b/>
          <w:bCs/>
        </w:rPr>
        <w:t>s</w:t>
      </w:r>
      <w:r w:rsidR="00B5629D" w:rsidRPr="00D544FC">
        <w:rPr>
          <w:rFonts w:ascii="Open Sans" w:hAnsi="Open Sans" w:cs="Open Sans"/>
          <w:b/>
          <w:bCs/>
        </w:rPr>
        <w:t xml:space="preserve"> Disbur</w:t>
      </w:r>
      <w:r w:rsidR="00A83AC9">
        <w:rPr>
          <w:rFonts w:ascii="Open Sans" w:hAnsi="Open Sans" w:cs="Open Sans"/>
          <w:b/>
          <w:bCs/>
        </w:rPr>
        <w:t>sed</w:t>
      </w:r>
      <w:r w:rsidR="00B5629D" w:rsidRPr="00D544FC">
        <w:rPr>
          <w:rFonts w:ascii="Open Sans" w:hAnsi="Open Sans" w:cs="Open Sans"/>
          <w:b/>
          <w:bCs/>
        </w:rPr>
        <w:t xml:space="preserve"> </w:t>
      </w:r>
      <w:r w:rsidR="00EC6F29" w:rsidRPr="00D544FC">
        <w:rPr>
          <w:rFonts w:ascii="Open Sans" w:hAnsi="Open Sans" w:cs="Open Sans"/>
          <w:b/>
          <w:bCs/>
        </w:rPr>
        <w:t xml:space="preserve">from </w:t>
      </w:r>
      <w:r w:rsidR="00B5629D" w:rsidRPr="00D544FC">
        <w:rPr>
          <w:rFonts w:ascii="Open Sans" w:hAnsi="Open Sans" w:cs="Open Sans"/>
          <w:b/>
          <w:bCs/>
        </w:rPr>
        <w:t xml:space="preserve">the </w:t>
      </w:r>
      <w:r w:rsidR="00CE46F7">
        <w:rPr>
          <w:rFonts w:ascii="Open Sans" w:hAnsi="Open Sans" w:cs="Open Sans"/>
          <w:b/>
          <w:bCs/>
        </w:rPr>
        <w:t>Opioid Abatement Fund Trust</w:t>
      </w:r>
      <w:r w:rsidR="00B5629D" w:rsidRPr="00D544FC">
        <w:rPr>
          <w:rFonts w:ascii="Open Sans" w:hAnsi="Open Sans" w:cs="Open Sans"/>
          <w:b/>
          <w:bCs/>
        </w:rPr>
        <w:t xml:space="preserve">, </w:t>
      </w:r>
      <w:r w:rsidR="000614BA" w:rsidRPr="00D544FC">
        <w:rPr>
          <w:rFonts w:ascii="Open Sans" w:hAnsi="Open Sans" w:cs="Open Sans"/>
          <w:b/>
          <w:bCs/>
        </w:rPr>
        <w:t>FY2026</w:t>
      </w:r>
    </w:p>
    <w:tbl>
      <w:tblPr>
        <w:tblStyle w:val="TableGrid"/>
        <w:tblpPr w:leftFromText="180" w:rightFromText="180" w:vertAnchor="text" w:horzAnchor="page" w:tblpX="1451" w:tblpY="295"/>
        <w:tblW w:w="0" w:type="auto"/>
        <w:tblLook w:val="04A0" w:firstRow="1" w:lastRow="0" w:firstColumn="1" w:lastColumn="0" w:noHBand="0" w:noVBand="1"/>
      </w:tblPr>
      <w:tblGrid>
        <w:gridCol w:w="4225"/>
        <w:gridCol w:w="1788"/>
      </w:tblGrid>
      <w:tr w:rsidR="00184242" w:rsidRPr="00D544FC" w14:paraId="6E6EBCE4" w14:textId="77777777" w:rsidTr="00EC5A3D">
        <w:trPr>
          <w:trHeight w:val="170"/>
        </w:trPr>
        <w:tc>
          <w:tcPr>
            <w:tcW w:w="4225" w:type="dxa"/>
            <w:shd w:val="clear" w:color="auto" w:fill="323E4F" w:themeFill="text2" w:themeFillShade="BF"/>
          </w:tcPr>
          <w:p w14:paraId="4B6E84A9" w14:textId="77777777" w:rsidR="00184242" w:rsidRPr="00D544FC" w:rsidRDefault="00184242" w:rsidP="00A83AC9">
            <w:pPr>
              <w:pStyle w:val="NoSpacing"/>
              <w:jc w:val="center"/>
              <w:rPr>
                <w:rFonts w:ascii="Open Sans" w:hAnsi="Open Sans" w:cs="Open Sans"/>
                <w:b/>
                <w:bCs/>
                <w:color w:val="FFFFFF" w:themeColor="background1"/>
                <w:sz w:val="20"/>
                <w:szCs w:val="20"/>
              </w:rPr>
            </w:pPr>
            <w:r w:rsidRPr="00D544FC">
              <w:rPr>
                <w:rFonts w:ascii="Open Sans" w:hAnsi="Open Sans" w:cs="Open Sans"/>
                <w:b/>
                <w:bCs/>
                <w:color w:val="FFFFFF" w:themeColor="background1"/>
                <w:sz w:val="20"/>
                <w:szCs w:val="20"/>
              </w:rPr>
              <w:t>Disbursements</w:t>
            </w:r>
          </w:p>
        </w:tc>
        <w:tc>
          <w:tcPr>
            <w:tcW w:w="1698" w:type="dxa"/>
            <w:shd w:val="clear" w:color="auto" w:fill="323E4F" w:themeFill="text2" w:themeFillShade="BF"/>
          </w:tcPr>
          <w:p w14:paraId="69E417B7" w14:textId="77777777" w:rsidR="00184242" w:rsidRPr="00D544FC" w:rsidRDefault="00184242" w:rsidP="00A83AC9">
            <w:pPr>
              <w:pStyle w:val="NoSpacing"/>
              <w:jc w:val="center"/>
              <w:rPr>
                <w:rFonts w:ascii="Open Sans" w:hAnsi="Open Sans" w:cs="Open Sans"/>
                <w:b/>
                <w:bCs/>
                <w:color w:val="FFFFFF" w:themeColor="background1"/>
                <w:sz w:val="20"/>
                <w:szCs w:val="20"/>
              </w:rPr>
            </w:pPr>
            <w:r w:rsidRPr="00D544FC">
              <w:rPr>
                <w:rFonts w:ascii="Open Sans" w:hAnsi="Open Sans" w:cs="Open Sans"/>
                <w:b/>
                <w:bCs/>
                <w:color w:val="FFFFFF" w:themeColor="background1"/>
                <w:sz w:val="20"/>
                <w:szCs w:val="20"/>
              </w:rPr>
              <w:t>Amount</w:t>
            </w:r>
          </w:p>
        </w:tc>
      </w:tr>
      <w:tr w:rsidR="00184242" w:rsidRPr="00D544FC" w14:paraId="78AD7C8F" w14:textId="77777777" w:rsidTr="00EC5A3D">
        <w:trPr>
          <w:trHeight w:val="332"/>
        </w:trPr>
        <w:tc>
          <w:tcPr>
            <w:tcW w:w="4225" w:type="dxa"/>
          </w:tcPr>
          <w:p w14:paraId="295168DF" w14:textId="77777777" w:rsidR="00184242" w:rsidRPr="00EC5A3D" w:rsidRDefault="00184242" w:rsidP="00A83AC9">
            <w:pPr>
              <w:pStyle w:val="NoSpacing"/>
              <w:jc w:val="left"/>
              <w:rPr>
                <w:rFonts w:ascii="Open Sans" w:hAnsi="Open Sans" w:cs="Open Sans"/>
                <w:sz w:val="22"/>
              </w:rPr>
            </w:pPr>
            <w:r w:rsidRPr="00EC5A3D">
              <w:rPr>
                <w:rFonts w:ascii="Open Sans" w:hAnsi="Open Sans" w:cs="Open Sans"/>
                <w:sz w:val="22"/>
              </w:rPr>
              <w:t>Disbursements to Counties</w:t>
            </w:r>
          </w:p>
        </w:tc>
        <w:tc>
          <w:tcPr>
            <w:tcW w:w="1698" w:type="dxa"/>
          </w:tcPr>
          <w:p w14:paraId="3330F82C" w14:textId="0F0ED534" w:rsidR="00184242" w:rsidRPr="00EC5A3D" w:rsidRDefault="00353248" w:rsidP="00A83AC9">
            <w:pPr>
              <w:pStyle w:val="NoSpacing"/>
              <w:jc w:val="right"/>
              <w:rPr>
                <w:rFonts w:ascii="Open Sans" w:hAnsi="Open Sans" w:cs="Open Sans"/>
                <w:sz w:val="22"/>
              </w:rPr>
            </w:pPr>
            <w:r w:rsidRPr="00EC5A3D">
              <w:rPr>
                <w:rFonts w:ascii="Open Sans" w:hAnsi="Open Sans" w:cs="Open Sans"/>
                <w:sz w:val="22"/>
              </w:rPr>
              <w:t>16,938,399.07</w:t>
            </w:r>
          </w:p>
        </w:tc>
      </w:tr>
      <w:tr w:rsidR="00184242" w:rsidRPr="00D544FC" w14:paraId="7A6630B3" w14:textId="77777777" w:rsidTr="00EC5A3D">
        <w:trPr>
          <w:trHeight w:val="332"/>
        </w:trPr>
        <w:tc>
          <w:tcPr>
            <w:tcW w:w="4225" w:type="dxa"/>
          </w:tcPr>
          <w:p w14:paraId="32906C37" w14:textId="77777777" w:rsidR="00184242" w:rsidRPr="00EC5A3D" w:rsidRDefault="00184242" w:rsidP="00A83AC9">
            <w:pPr>
              <w:pStyle w:val="NoSpacing"/>
              <w:jc w:val="left"/>
              <w:rPr>
                <w:rFonts w:ascii="Open Sans" w:hAnsi="Open Sans" w:cs="Open Sans"/>
                <w:sz w:val="22"/>
              </w:rPr>
            </w:pPr>
            <w:r w:rsidRPr="00EC5A3D">
              <w:rPr>
                <w:rFonts w:ascii="Open Sans" w:hAnsi="Open Sans" w:cs="Open Sans"/>
                <w:sz w:val="22"/>
              </w:rPr>
              <w:t>Departmental Expenses</w:t>
            </w:r>
          </w:p>
        </w:tc>
        <w:tc>
          <w:tcPr>
            <w:tcW w:w="1698" w:type="dxa"/>
          </w:tcPr>
          <w:p w14:paraId="699453F8" w14:textId="0E174F14" w:rsidR="00184242" w:rsidRPr="00EC5A3D" w:rsidRDefault="00353248" w:rsidP="00A83AC9">
            <w:pPr>
              <w:pStyle w:val="NoSpacing"/>
              <w:jc w:val="right"/>
              <w:rPr>
                <w:rFonts w:ascii="Open Sans" w:hAnsi="Open Sans" w:cs="Open Sans"/>
                <w:sz w:val="22"/>
              </w:rPr>
            </w:pPr>
            <w:r w:rsidRPr="00EC5A3D">
              <w:rPr>
                <w:rFonts w:ascii="Open Sans" w:hAnsi="Open Sans" w:cs="Open Sans"/>
                <w:sz w:val="22"/>
              </w:rPr>
              <w:t>2,2</w:t>
            </w:r>
            <w:r w:rsidR="00EC5A3D" w:rsidRPr="00EC5A3D">
              <w:rPr>
                <w:rFonts w:ascii="Open Sans" w:hAnsi="Open Sans" w:cs="Open Sans"/>
                <w:sz w:val="22"/>
              </w:rPr>
              <w:t>2</w:t>
            </w:r>
            <w:r w:rsidRPr="00EC5A3D">
              <w:rPr>
                <w:rFonts w:ascii="Open Sans" w:hAnsi="Open Sans" w:cs="Open Sans"/>
                <w:sz w:val="22"/>
              </w:rPr>
              <w:t>3,247.36</w:t>
            </w:r>
          </w:p>
        </w:tc>
      </w:tr>
      <w:tr w:rsidR="00184242" w:rsidRPr="00CA2DEE" w14:paraId="20AAC9C1" w14:textId="77777777" w:rsidTr="00EC5A3D">
        <w:trPr>
          <w:trHeight w:val="332"/>
        </w:trPr>
        <w:tc>
          <w:tcPr>
            <w:tcW w:w="4225" w:type="dxa"/>
          </w:tcPr>
          <w:p w14:paraId="3D673A8A" w14:textId="414D93F9" w:rsidR="00184242" w:rsidRPr="00EC5A3D" w:rsidRDefault="00184242" w:rsidP="00A83AC9">
            <w:pPr>
              <w:pStyle w:val="NoSpacing"/>
              <w:jc w:val="left"/>
              <w:rPr>
                <w:rFonts w:ascii="Open Sans" w:hAnsi="Open Sans" w:cs="Open Sans"/>
                <w:sz w:val="22"/>
              </w:rPr>
            </w:pPr>
            <w:r w:rsidRPr="00EC5A3D">
              <w:rPr>
                <w:rFonts w:ascii="Open Sans" w:hAnsi="Open Sans" w:cs="Open Sans"/>
                <w:sz w:val="22"/>
              </w:rPr>
              <w:t xml:space="preserve">Disbursement </w:t>
            </w:r>
            <w:r w:rsidR="00752A4E" w:rsidRPr="00EC5A3D">
              <w:rPr>
                <w:rFonts w:ascii="Open Sans" w:hAnsi="Open Sans" w:cs="Open Sans"/>
                <w:sz w:val="22"/>
              </w:rPr>
              <w:t>of</w:t>
            </w:r>
            <w:r w:rsidRPr="00EC5A3D">
              <w:rPr>
                <w:rFonts w:ascii="Open Sans" w:hAnsi="Open Sans" w:cs="Open Sans"/>
                <w:sz w:val="22"/>
              </w:rPr>
              <w:t xml:space="preserve"> Community Grants</w:t>
            </w:r>
          </w:p>
        </w:tc>
        <w:tc>
          <w:tcPr>
            <w:tcW w:w="1698" w:type="dxa"/>
          </w:tcPr>
          <w:p w14:paraId="3C3D8F2F" w14:textId="1A765F63" w:rsidR="00184242" w:rsidRPr="00EC5A3D" w:rsidRDefault="00EC5A3D" w:rsidP="00A83AC9">
            <w:pPr>
              <w:pStyle w:val="NoSpacing"/>
              <w:jc w:val="right"/>
              <w:rPr>
                <w:rFonts w:ascii="Open Sans" w:hAnsi="Open Sans" w:cs="Open Sans"/>
                <w:sz w:val="22"/>
              </w:rPr>
            </w:pPr>
            <w:r w:rsidRPr="00EC5A3D">
              <w:rPr>
                <w:rFonts w:ascii="Open Sans" w:hAnsi="Open Sans" w:cs="Open Sans"/>
                <w:sz w:val="22"/>
              </w:rPr>
              <w:t>79,748,254.63</w:t>
            </w:r>
          </w:p>
        </w:tc>
      </w:tr>
      <w:tr w:rsidR="00A83AC9" w:rsidRPr="00CA2DEE" w14:paraId="70DFDDB1" w14:textId="77777777" w:rsidTr="00EC5A3D">
        <w:trPr>
          <w:trHeight w:val="332"/>
        </w:trPr>
        <w:tc>
          <w:tcPr>
            <w:tcW w:w="4225" w:type="dxa"/>
          </w:tcPr>
          <w:p w14:paraId="1D67E715" w14:textId="042BAA72" w:rsidR="00A83AC9" w:rsidRPr="00EC5A3D" w:rsidRDefault="00A83AC9" w:rsidP="00A83AC9">
            <w:pPr>
              <w:pStyle w:val="NoSpacing"/>
              <w:rPr>
                <w:rFonts w:ascii="Open Sans" w:hAnsi="Open Sans" w:cs="Open Sans"/>
                <w:b/>
                <w:bCs/>
                <w:sz w:val="22"/>
              </w:rPr>
            </w:pPr>
            <w:r w:rsidRPr="00EC5A3D">
              <w:rPr>
                <w:rFonts w:ascii="Open Sans" w:hAnsi="Open Sans" w:cs="Open Sans"/>
                <w:b/>
                <w:bCs/>
                <w:sz w:val="22"/>
              </w:rPr>
              <w:t>Total Disbursements</w:t>
            </w:r>
          </w:p>
        </w:tc>
        <w:tc>
          <w:tcPr>
            <w:tcW w:w="1698" w:type="dxa"/>
          </w:tcPr>
          <w:p w14:paraId="3618CF92" w14:textId="781BC183" w:rsidR="00A83AC9" w:rsidRPr="00EC5A3D" w:rsidRDefault="00EC5A3D" w:rsidP="00A83AC9">
            <w:pPr>
              <w:pStyle w:val="NoSpacing"/>
              <w:jc w:val="right"/>
              <w:rPr>
                <w:rFonts w:ascii="Open Sans" w:hAnsi="Open Sans" w:cs="Open Sans"/>
                <w:b/>
                <w:bCs/>
                <w:sz w:val="22"/>
              </w:rPr>
            </w:pPr>
            <w:r w:rsidRPr="00EC5A3D">
              <w:rPr>
                <w:rFonts w:ascii="Open Sans" w:hAnsi="Open Sans" w:cs="Open Sans"/>
                <w:b/>
                <w:bCs/>
                <w:sz w:val="22"/>
              </w:rPr>
              <w:t>$98,909,901.06</w:t>
            </w:r>
          </w:p>
        </w:tc>
      </w:tr>
    </w:tbl>
    <w:p w14:paraId="34B66A53" w14:textId="77777777" w:rsidR="00301387" w:rsidRPr="00CA2DEE" w:rsidRDefault="00301387" w:rsidP="000D529F">
      <w:pPr>
        <w:spacing w:after="0" w:line="240" w:lineRule="auto"/>
        <w:contextualSpacing/>
        <w:rPr>
          <w:rFonts w:ascii="Open Sans" w:hAnsi="Open Sans" w:cs="Open Sans"/>
          <w:b/>
          <w:bCs/>
        </w:rPr>
      </w:pPr>
    </w:p>
    <w:p w14:paraId="5A999699" w14:textId="77777777" w:rsidR="00301387" w:rsidRPr="00CA2DEE" w:rsidRDefault="00301387" w:rsidP="000D529F">
      <w:pPr>
        <w:spacing w:after="0" w:line="240" w:lineRule="auto"/>
        <w:contextualSpacing/>
        <w:rPr>
          <w:rFonts w:ascii="Open Sans" w:hAnsi="Open Sans" w:cs="Open Sans"/>
          <w:b/>
          <w:bCs/>
        </w:rPr>
      </w:pPr>
    </w:p>
    <w:p w14:paraId="393FB7C8" w14:textId="77777777" w:rsidR="00301387" w:rsidRPr="00CA2DEE" w:rsidRDefault="00301387" w:rsidP="000D529F">
      <w:pPr>
        <w:spacing w:after="0" w:line="240" w:lineRule="auto"/>
        <w:contextualSpacing/>
        <w:rPr>
          <w:rFonts w:ascii="Open Sans" w:hAnsi="Open Sans" w:cs="Open Sans"/>
          <w:b/>
          <w:bCs/>
        </w:rPr>
      </w:pPr>
    </w:p>
    <w:p w14:paraId="591AE4B1" w14:textId="018CD796" w:rsidR="00531BB5" w:rsidRPr="00D544FC" w:rsidRDefault="00531BB5" w:rsidP="00CC3C90">
      <w:pPr>
        <w:pStyle w:val="Heading2"/>
        <w:rPr>
          <w:rFonts w:ascii="Open Sans" w:hAnsi="Open Sans" w:cs="Open Sans"/>
          <w:b/>
          <w:bCs/>
        </w:rPr>
      </w:pPr>
      <w:r w:rsidRPr="00D544FC">
        <w:rPr>
          <w:rFonts w:ascii="Open Sans" w:hAnsi="Open Sans" w:cs="Open Sans"/>
          <w:b/>
          <w:bCs/>
        </w:rPr>
        <w:t>Current</w:t>
      </w:r>
      <w:r w:rsidR="00113BC3" w:rsidRPr="00D544FC">
        <w:rPr>
          <w:rFonts w:ascii="Open Sans" w:hAnsi="Open Sans" w:cs="Open Sans"/>
          <w:b/>
          <w:bCs/>
        </w:rPr>
        <w:t xml:space="preserve"> Balance</w:t>
      </w:r>
      <w:r w:rsidRPr="00D544FC">
        <w:rPr>
          <w:rFonts w:ascii="Open Sans" w:hAnsi="Open Sans" w:cs="Open Sans"/>
          <w:b/>
          <w:bCs/>
        </w:rPr>
        <w:t xml:space="preserve"> of </w:t>
      </w:r>
      <w:r w:rsidR="00113BC3" w:rsidRPr="00D544FC">
        <w:rPr>
          <w:rFonts w:ascii="Open Sans" w:hAnsi="Open Sans" w:cs="Open Sans"/>
          <w:b/>
          <w:bCs/>
        </w:rPr>
        <w:t xml:space="preserve">the </w:t>
      </w:r>
      <w:r w:rsidR="00CE46F7">
        <w:rPr>
          <w:rFonts w:ascii="Open Sans" w:hAnsi="Open Sans" w:cs="Open Sans"/>
          <w:b/>
          <w:bCs/>
        </w:rPr>
        <w:t>Opioid Abatement Fund Trust</w:t>
      </w:r>
      <w:r w:rsidRPr="00D544FC">
        <w:rPr>
          <w:rFonts w:ascii="Open Sans" w:hAnsi="Open Sans" w:cs="Open Sans"/>
          <w:b/>
          <w:bCs/>
        </w:rPr>
        <w:t xml:space="preserve"> </w:t>
      </w:r>
    </w:p>
    <w:p w14:paraId="43B46C60" w14:textId="2D64EF71" w:rsidR="00531BB5" w:rsidRPr="00CA2DEE" w:rsidRDefault="00531BB5" w:rsidP="00927033">
      <w:pPr>
        <w:spacing w:after="0" w:line="240" w:lineRule="auto"/>
        <w:contextualSpacing/>
        <w:rPr>
          <w:rFonts w:ascii="Open Sans" w:hAnsi="Open Sans" w:cs="Open Sans"/>
          <w:sz w:val="20"/>
          <w:szCs w:val="20"/>
        </w:rPr>
      </w:pPr>
      <w:r w:rsidRPr="00CA2DEE">
        <w:rPr>
          <w:rFonts w:ascii="Open Sans" w:hAnsi="Open Sans" w:cs="Open Sans"/>
          <w:sz w:val="20"/>
          <w:szCs w:val="20"/>
        </w:rPr>
        <w:t xml:space="preserve">The Tennessee </w:t>
      </w:r>
      <w:r w:rsidR="0013190A" w:rsidRPr="00CA2DEE">
        <w:rPr>
          <w:rFonts w:ascii="Open Sans" w:hAnsi="Open Sans" w:cs="Open Sans"/>
          <w:sz w:val="20"/>
          <w:szCs w:val="20"/>
        </w:rPr>
        <w:t>Department of Mental Health and Substance Abuse Services (TDMHSAS) Fiscal team</w:t>
      </w:r>
      <w:r w:rsidR="00A83AC9">
        <w:rPr>
          <w:rFonts w:ascii="Open Sans" w:hAnsi="Open Sans" w:cs="Open Sans"/>
          <w:sz w:val="20"/>
          <w:szCs w:val="20"/>
        </w:rPr>
        <w:t xml:space="preserve"> produces</w:t>
      </w:r>
      <w:r w:rsidR="0066286E">
        <w:rPr>
          <w:rFonts w:ascii="Open Sans" w:hAnsi="Open Sans" w:cs="Open Sans"/>
          <w:sz w:val="20"/>
          <w:szCs w:val="20"/>
        </w:rPr>
        <w:t xml:space="preserve"> </w:t>
      </w:r>
      <w:r w:rsidR="0066286E" w:rsidRPr="00CA2DEE">
        <w:rPr>
          <w:rFonts w:ascii="Open Sans" w:hAnsi="Open Sans" w:cs="Open Sans"/>
          <w:sz w:val="20"/>
          <w:szCs w:val="20"/>
        </w:rPr>
        <w:t>a</w:t>
      </w:r>
      <w:r w:rsidR="0013190A" w:rsidRPr="00CA2DEE">
        <w:rPr>
          <w:rFonts w:ascii="Open Sans" w:hAnsi="Open Sans" w:cs="Open Sans"/>
          <w:sz w:val="20"/>
          <w:szCs w:val="20"/>
        </w:rPr>
        <w:t xml:space="preserve"> monthly </w:t>
      </w:r>
      <w:r w:rsidR="00CE46F7">
        <w:rPr>
          <w:rFonts w:ascii="Open Sans" w:hAnsi="Open Sans" w:cs="Open Sans"/>
          <w:sz w:val="20"/>
          <w:szCs w:val="20"/>
        </w:rPr>
        <w:t>Opioid Abatement Fund Trust</w:t>
      </w:r>
      <w:r w:rsidR="0013190A" w:rsidRPr="00CA2DEE">
        <w:rPr>
          <w:rFonts w:ascii="Open Sans" w:hAnsi="Open Sans" w:cs="Open Sans"/>
          <w:sz w:val="20"/>
          <w:szCs w:val="20"/>
        </w:rPr>
        <w:t xml:space="preserve"> Activity</w:t>
      </w:r>
      <w:r w:rsidR="00F72FF3" w:rsidRPr="00CA2DEE">
        <w:rPr>
          <w:rFonts w:ascii="Open Sans" w:hAnsi="Open Sans" w:cs="Open Sans"/>
          <w:sz w:val="20"/>
          <w:szCs w:val="20"/>
        </w:rPr>
        <w:t xml:space="preserve"> statement</w:t>
      </w:r>
      <w:r w:rsidR="0076224C">
        <w:rPr>
          <w:rFonts w:ascii="Open Sans" w:hAnsi="Open Sans" w:cs="Open Sans"/>
          <w:sz w:val="20"/>
          <w:szCs w:val="20"/>
        </w:rPr>
        <w:t xml:space="preserve"> for the Opioid Abatement Council</w:t>
      </w:r>
      <w:r w:rsidR="0013190A" w:rsidRPr="00CA2DEE">
        <w:rPr>
          <w:rFonts w:ascii="Open Sans" w:hAnsi="Open Sans" w:cs="Open Sans"/>
          <w:sz w:val="20"/>
          <w:szCs w:val="20"/>
        </w:rPr>
        <w:t xml:space="preserve">. </w:t>
      </w:r>
    </w:p>
    <w:p w14:paraId="119CFF91" w14:textId="77777777" w:rsidR="00377B90" w:rsidRPr="00CA2DEE" w:rsidRDefault="00377B90" w:rsidP="00927033">
      <w:pPr>
        <w:spacing w:after="0" w:line="240" w:lineRule="auto"/>
        <w:contextualSpacing/>
        <w:rPr>
          <w:rFonts w:ascii="Open Sans" w:hAnsi="Open Sans" w:cs="Open Sans"/>
          <w:sz w:val="20"/>
          <w:szCs w:val="20"/>
        </w:rPr>
      </w:pPr>
    </w:p>
    <w:p w14:paraId="33184DF9" w14:textId="129562F2" w:rsidR="00250B4B" w:rsidRPr="00CA2DEE" w:rsidRDefault="00113BC3" w:rsidP="00113BC3">
      <w:pPr>
        <w:jc w:val="center"/>
        <w:rPr>
          <w:rFonts w:ascii="Open Sans" w:hAnsi="Open Sans" w:cs="Open Sans"/>
          <w:b/>
          <w:bCs/>
          <w:sz w:val="20"/>
          <w:szCs w:val="20"/>
        </w:rPr>
      </w:pPr>
      <w:r w:rsidRPr="00CA2DEE">
        <w:rPr>
          <w:rFonts w:ascii="Open Sans" w:hAnsi="Open Sans" w:cs="Open Sans"/>
          <w:b/>
          <w:bCs/>
          <w:noProof/>
          <w:sz w:val="20"/>
          <w:szCs w:val="20"/>
        </w:rPr>
        <mc:AlternateContent>
          <mc:Choice Requires="wps">
            <w:drawing>
              <wp:anchor distT="0" distB="0" distL="114300" distR="114300" simplePos="0" relativeHeight="251738112" behindDoc="1" locked="0" layoutInCell="1" allowOverlap="1" wp14:anchorId="34688B4E" wp14:editId="18A63487">
                <wp:simplePos x="0" y="0"/>
                <wp:positionH relativeFrom="margin">
                  <wp:posOffset>361950</wp:posOffset>
                </wp:positionH>
                <wp:positionV relativeFrom="paragraph">
                  <wp:posOffset>191770</wp:posOffset>
                </wp:positionV>
                <wp:extent cx="5610225" cy="619622"/>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5610225" cy="619622"/>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895F8B" id="Rectangle 27" o:spid="_x0000_s1026" style="position:absolute;margin-left:28.5pt;margin-top:15.1pt;width:441.75pt;height:48.8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" fillcolor="#b4c6e7 [1300]" strokecolor="#1f3763 [1604]" strokeweight="1pt">
                <w10:wrap anchorx="margin"/>
              </v:rect>
            </w:pict>
          </mc:Fallback>
        </mc:AlternateContent>
      </w:r>
    </w:p>
    <w:p w14:paraId="2101BFD2" w14:textId="144292D4" w:rsidR="00113BC3" w:rsidRPr="00A83AC9" w:rsidRDefault="00113BC3" w:rsidP="00113BC3">
      <w:pPr>
        <w:jc w:val="center"/>
        <w:rPr>
          <w:rFonts w:ascii="Open Sans" w:hAnsi="Open Sans" w:cs="Open Sans"/>
          <w:b/>
          <w:bCs/>
        </w:rPr>
      </w:pPr>
      <w:r w:rsidRPr="00A83AC9">
        <w:rPr>
          <w:rFonts w:ascii="Open Sans" w:hAnsi="Open Sans" w:cs="Open Sans"/>
          <w:b/>
          <w:bCs/>
        </w:rPr>
        <w:t xml:space="preserve">As of </w:t>
      </w:r>
      <w:r w:rsidR="00EE670A" w:rsidRPr="00A83AC9">
        <w:rPr>
          <w:rFonts w:ascii="Open Sans" w:hAnsi="Open Sans" w:cs="Open Sans"/>
          <w:b/>
          <w:bCs/>
        </w:rPr>
        <w:t>June 3</w:t>
      </w:r>
      <w:r w:rsidR="007026DE" w:rsidRPr="00A83AC9">
        <w:rPr>
          <w:rFonts w:ascii="Open Sans" w:hAnsi="Open Sans" w:cs="Open Sans"/>
          <w:b/>
          <w:bCs/>
        </w:rPr>
        <w:t>0</w:t>
      </w:r>
      <w:r w:rsidRPr="00A83AC9">
        <w:rPr>
          <w:rFonts w:ascii="Open Sans" w:hAnsi="Open Sans" w:cs="Open Sans"/>
          <w:b/>
          <w:bCs/>
        </w:rPr>
        <w:t xml:space="preserve">, </w:t>
      </w:r>
      <w:r w:rsidR="000614BA" w:rsidRPr="00A83AC9">
        <w:rPr>
          <w:rFonts w:ascii="Open Sans" w:hAnsi="Open Sans" w:cs="Open Sans"/>
          <w:b/>
          <w:bCs/>
        </w:rPr>
        <w:t>2026</w:t>
      </w:r>
      <w:r w:rsidRPr="00A83AC9">
        <w:rPr>
          <w:rFonts w:ascii="Open Sans" w:hAnsi="Open Sans" w:cs="Open Sans"/>
          <w:b/>
          <w:bCs/>
        </w:rPr>
        <w:t xml:space="preserve">, the balance in the </w:t>
      </w:r>
      <w:r w:rsidR="00CE46F7">
        <w:rPr>
          <w:rFonts w:ascii="Open Sans" w:hAnsi="Open Sans" w:cs="Open Sans"/>
          <w:b/>
          <w:bCs/>
        </w:rPr>
        <w:t>Opioid Abatement Fund Trust</w:t>
      </w:r>
      <w:r w:rsidRPr="00A83AC9">
        <w:rPr>
          <w:rFonts w:ascii="Open Sans" w:hAnsi="Open Sans" w:cs="Open Sans"/>
          <w:b/>
          <w:bCs/>
        </w:rPr>
        <w:t xml:space="preserve"> is:</w:t>
      </w:r>
    </w:p>
    <w:p w14:paraId="26E09A53" w14:textId="4A8AAD14" w:rsidR="00113BC3" w:rsidRPr="00B34218" w:rsidRDefault="00113BC3" w:rsidP="00113BC3">
      <w:pPr>
        <w:jc w:val="center"/>
        <w:rPr>
          <w:rFonts w:ascii="Open Sans" w:hAnsi="Open Sans" w:cs="Open Sans"/>
          <w:b/>
          <w:bCs/>
          <w:sz w:val="28"/>
          <w:szCs w:val="28"/>
        </w:rPr>
      </w:pPr>
      <w:r w:rsidRPr="00B34218">
        <w:rPr>
          <w:rFonts w:ascii="Open Sans" w:hAnsi="Open Sans" w:cs="Open Sans"/>
          <w:b/>
          <w:bCs/>
          <w:sz w:val="28"/>
          <w:szCs w:val="28"/>
        </w:rPr>
        <w:t>$</w:t>
      </w:r>
      <w:r w:rsidR="00EC5A3D" w:rsidRPr="00B34218">
        <w:rPr>
          <w:rFonts w:ascii="Open Sans" w:hAnsi="Open Sans" w:cs="Open Sans"/>
          <w:b/>
          <w:bCs/>
          <w:sz w:val="28"/>
          <w:szCs w:val="28"/>
        </w:rPr>
        <w:t>143,856,221.34</w:t>
      </w:r>
    </w:p>
    <w:p w14:paraId="2AB98CBA" w14:textId="77777777" w:rsidR="00A83AC9" w:rsidRPr="00184242" w:rsidRDefault="00A83AC9" w:rsidP="00113BC3">
      <w:pPr>
        <w:jc w:val="center"/>
        <w:rPr>
          <w:rFonts w:ascii="Open Sans" w:hAnsi="Open Sans" w:cs="Open Sans"/>
          <w:b/>
          <w:bCs/>
          <w:sz w:val="24"/>
          <w:szCs w:val="24"/>
        </w:rPr>
      </w:pPr>
    </w:p>
    <w:p w14:paraId="13CB502D" w14:textId="79CF7CCD" w:rsidR="00377B90" w:rsidRDefault="00113BC3" w:rsidP="00113BC3">
      <w:pPr>
        <w:rPr>
          <w:rFonts w:ascii="Open Sans" w:hAnsi="Open Sans" w:cs="Open Sans"/>
          <w:b/>
          <w:bCs/>
          <w:sz w:val="20"/>
          <w:szCs w:val="20"/>
        </w:rPr>
      </w:pPr>
      <w:r w:rsidRPr="00CA2DEE">
        <w:rPr>
          <w:rFonts w:ascii="Open Sans" w:hAnsi="Open Sans" w:cs="Open Sans"/>
          <w:b/>
          <w:bCs/>
          <w:sz w:val="20"/>
          <w:szCs w:val="20"/>
        </w:rPr>
        <w:tab/>
      </w:r>
    </w:p>
    <w:p w14:paraId="36436CA6" w14:textId="5E2AAC02" w:rsidR="004575CF" w:rsidRPr="00CA2DEE" w:rsidRDefault="004575CF" w:rsidP="00CC3C90">
      <w:pPr>
        <w:jc w:val="center"/>
        <w:rPr>
          <w:rFonts w:ascii="Open Sans" w:hAnsi="Open Sans" w:cs="Open Sans"/>
          <w:b/>
          <w:bCs/>
          <w:sz w:val="20"/>
          <w:szCs w:val="20"/>
        </w:rPr>
      </w:pPr>
      <w:r w:rsidRPr="00F6687A">
        <w:rPr>
          <w:noProof/>
          <w:highlight w:val="yellow"/>
        </w:rPr>
        <w:lastRenderedPageBreak/>
        <w:drawing>
          <wp:inline distT="0" distB="0" distL="0" distR="0" wp14:anchorId="1B2B8E0F" wp14:editId="15ECE210">
            <wp:extent cx="5610860" cy="7412133"/>
            <wp:effectExtent l="0" t="0" r="8890" b="0"/>
            <wp:docPr id="17018320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32041" name="Picture 3"/>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617272" cy="7420603"/>
                    </a:xfrm>
                    <a:prstGeom prst="rect">
                      <a:avLst/>
                    </a:prstGeom>
                    <a:noFill/>
                    <a:ln>
                      <a:noFill/>
                    </a:ln>
                  </pic:spPr>
                </pic:pic>
              </a:graphicData>
            </a:graphic>
          </wp:inline>
        </w:drawing>
      </w:r>
    </w:p>
    <w:p w14:paraId="277EA394" w14:textId="77777777" w:rsidR="004F58DD" w:rsidRPr="00CA2DEE" w:rsidRDefault="004F58DD" w:rsidP="00D10579">
      <w:pPr>
        <w:pStyle w:val="Heading2"/>
        <w:rPr>
          <w:rFonts w:ascii="Open Sans" w:hAnsi="Open Sans" w:cs="Open Sans"/>
          <w:b/>
          <w:bCs/>
          <w:color w:val="1F3864" w:themeColor="accent1" w:themeShade="80"/>
        </w:rPr>
      </w:pPr>
    </w:p>
    <w:p w14:paraId="124A9104" w14:textId="11AEAFA5" w:rsidR="00D10579" w:rsidRPr="00FF6DC9" w:rsidRDefault="002A38F5" w:rsidP="00D10579">
      <w:pPr>
        <w:pStyle w:val="Heading2"/>
        <w:rPr>
          <w:rFonts w:ascii="Open Sans" w:hAnsi="Open Sans" w:cs="Open Sans"/>
          <w:b/>
          <w:bCs/>
          <w:color w:val="174A7C"/>
        </w:rPr>
      </w:pPr>
      <w:r w:rsidRPr="007D219D">
        <w:rPr>
          <w:rFonts w:ascii="Open Sans" w:hAnsi="Open Sans" w:cs="Open Sans"/>
          <w:b/>
          <w:bCs/>
          <w:color w:val="174A7C"/>
        </w:rPr>
        <w:t>Count</w:t>
      </w:r>
      <w:r w:rsidR="00D10579" w:rsidRPr="007D219D">
        <w:rPr>
          <w:rFonts w:ascii="Open Sans" w:hAnsi="Open Sans" w:cs="Open Sans"/>
          <w:b/>
          <w:bCs/>
          <w:color w:val="174A7C"/>
        </w:rPr>
        <w:t>y Annual Payments</w:t>
      </w:r>
      <w:r w:rsidR="00D10579" w:rsidRPr="00FF6DC9">
        <w:rPr>
          <w:rFonts w:ascii="Open Sans" w:hAnsi="Open Sans" w:cs="Open Sans"/>
          <w:b/>
          <w:bCs/>
          <w:color w:val="174A7C"/>
        </w:rPr>
        <w:t xml:space="preserve"> </w:t>
      </w:r>
    </w:p>
    <w:p w14:paraId="136DDB64" w14:textId="59077B26" w:rsidR="008E1669" w:rsidRDefault="008E1669" w:rsidP="00D10579">
      <w:pPr>
        <w:rPr>
          <w:rFonts w:ascii="Open Sans" w:hAnsi="Open Sans" w:cs="Open Sans"/>
          <w:b/>
          <w:bCs/>
          <w:i/>
          <w:iCs/>
          <w:sz w:val="20"/>
          <w:szCs w:val="20"/>
        </w:rPr>
      </w:pPr>
      <w:r>
        <w:rPr>
          <w:rFonts w:ascii="Open Sans" w:hAnsi="Open Sans" w:cs="Open Sans"/>
          <w:b/>
          <w:bCs/>
          <w:i/>
          <w:iCs/>
          <w:sz w:val="20"/>
          <w:szCs w:val="20"/>
        </w:rPr>
        <w:t>T</w:t>
      </w:r>
      <w:r w:rsidRPr="008E1669">
        <w:rPr>
          <w:rFonts w:ascii="Open Sans" w:hAnsi="Open Sans" w:cs="Open Sans"/>
          <w:b/>
          <w:bCs/>
          <w:i/>
          <w:iCs/>
          <w:sz w:val="20"/>
          <w:szCs w:val="20"/>
        </w:rPr>
        <w:t>he Opioid Abatement Council is required by law to "disburse thirty-five percent (35%) of these proceeds to counties that join the settlement" from the opioid abatement fund</w:t>
      </w:r>
      <w:r w:rsidR="00CE46F7">
        <w:rPr>
          <w:rFonts w:ascii="Open Sans" w:hAnsi="Open Sans" w:cs="Open Sans"/>
          <w:b/>
          <w:bCs/>
          <w:i/>
          <w:iCs/>
          <w:sz w:val="20"/>
          <w:szCs w:val="20"/>
        </w:rPr>
        <w:t xml:space="preserve"> trust</w:t>
      </w:r>
      <w:r w:rsidRPr="008E1669">
        <w:rPr>
          <w:rFonts w:ascii="Open Sans" w:hAnsi="Open Sans" w:cs="Open Sans"/>
          <w:b/>
          <w:bCs/>
          <w:i/>
          <w:iCs/>
          <w:sz w:val="20"/>
          <w:szCs w:val="20"/>
        </w:rPr>
        <w:t xml:space="preserve">. </w:t>
      </w:r>
      <w:r w:rsidR="00CE46F7">
        <w:rPr>
          <w:rFonts w:ascii="Open Sans" w:hAnsi="Open Sans" w:cs="Open Sans"/>
          <w:b/>
          <w:bCs/>
          <w:i/>
          <w:iCs/>
          <w:sz w:val="20"/>
          <w:szCs w:val="20"/>
        </w:rPr>
        <w:t>Tenn. Code Ann.</w:t>
      </w:r>
      <w:r w:rsidRPr="008E1669">
        <w:rPr>
          <w:rFonts w:ascii="Open Sans" w:hAnsi="Open Sans" w:cs="Open Sans"/>
          <w:b/>
          <w:bCs/>
          <w:i/>
          <w:iCs/>
          <w:sz w:val="20"/>
          <w:szCs w:val="20"/>
        </w:rPr>
        <w:t xml:space="preserve"> § 33-11-103.</w:t>
      </w:r>
      <w:r>
        <w:rPr>
          <w:rFonts w:ascii="Open Sans" w:hAnsi="Open Sans" w:cs="Open Sans"/>
          <w:b/>
          <w:bCs/>
          <w:i/>
          <w:iCs/>
          <w:sz w:val="20"/>
          <w:szCs w:val="20"/>
        </w:rPr>
        <w:t xml:space="preserve"> </w:t>
      </w:r>
    </w:p>
    <w:p w14:paraId="1DEF767F" w14:textId="5C2766CC" w:rsidR="00D10579" w:rsidRPr="00B7642B" w:rsidRDefault="00113F9E" w:rsidP="00D10579">
      <w:pPr>
        <w:rPr>
          <w:rFonts w:ascii="Open Sans" w:hAnsi="Open Sans" w:cs="Open Sans"/>
          <w:sz w:val="20"/>
          <w:szCs w:val="20"/>
        </w:rPr>
      </w:pPr>
      <w:r>
        <w:rPr>
          <w:rFonts w:ascii="Open Sans" w:hAnsi="Open Sans" w:cs="Open Sans"/>
          <w:sz w:val="20"/>
          <w:szCs w:val="20"/>
        </w:rPr>
        <w:t xml:space="preserve">The illustration below is </w:t>
      </w:r>
      <w:r w:rsidR="00D10579" w:rsidRPr="00B7642B">
        <w:rPr>
          <w:rFonts w:ascii="Open Sans" w:hAnsi="Open Sans" w:cs="Open Sans"/>
          <w:sz w:val="20"/>
          <w:szCs w:val="20"/>
        </w:rPr>
        <w:t xml:space="preserve">an overview of </w:t>
      </w:r>
      <w:r>
        <w:rPr>
          <w:rFonts w:ascii="Open Sans" w:hAnsi="Open Sans" w:cs="Open Sans"/>
          <w:sz w:val="20"/>
          <w:szCs w:val="20"/>
        </w:rPr>
        <w:t>the</w:t>
      </w:r>
      <w:r w:rsidR="007D219D" w:rsidRPr="007D219D">
        <w:rPr>
          <w:rFonts w:ascii="Open Sans" w:hAnsi="Open Sans" w:cs="Open Sans"/>
          <w:sz w:val="20"/>
          <w:szCs w:val="20"/>
        </w:rPr>
        <w:t xml:space="preserve"> </w:t>
      </w:r>
      <w:r w:rsidR="007D219D" w:rsidRPr="00D544FC">
        <w:rPr>
          <w:rFonts w:ascii="Open Sans" w:hAnsi="Open Sans" w:cs="Open Sans"/>
          <w:sz w:val="20"/>
          <w:szCs w:val="20"/>
        </w:rPr>
        <w:t>FY2026</w:t>
      </w:r>
      <w:r w:rsidR="007D219D">
        <w:rPr>
          <w:rFonts w:ascii="Open Sans" w:hAnsi="Open Sans" w:cs="Open Sans"/>
          <w:sz w:val="20"/>
          <w:szCs w:val="20"/>
        </w:rPr>
        <w:t xml:space="preserve"> </w:t>
      </w:r>
      <w:r w:rsidR="00D10579" w:rsidRPr="00B7642B">
        <w:rPr>
          <w:rFonts w:ascii="Open Sans" w:hAnsi="Open Sans" w:cs="Open Sans"/>
          <w:sz w:val="20"/>
          <w:szCs w:val="20"/>
        </w:rPr>
        <w:t xml:space="preserve">activities which </w:t>
      </w:r>
      <w:r w:rsidR="0076224C">
        <w:rPr>
          <w:rFonts w:ascii="Open Sans" w:hAnsi="Open Sans" w:cs="Open Sans"/>
          <w:sz w:val="20"/>
          <w:szCs w:val="20"/>
        </w:rPr>
        <w:t>expedited</w:t>
      </w:r>
      <w:r w:rsidR="0076224C" w:rsidRPr="00B7642B">
        <w:rPr>
          <w:rFonts w:ascii="Open Sans" w:hAnsi="Open Sans" w:cs="Open Sans"/>
          <w:sz w:val="20"/>
          <w:szCs w:val="20"/>
        </w:rPr>
        <w:t xml:space="preserve"> </w:t>
      </w:r>
      <w:r w:rsidR="00D10579" w:rsidRPr="00B7642B">
        <w:rPr>
          <w:rFonts w:ascii="Open Sans" w:hAnsi="Open Sans" w:cs="Open Sans"/>
          <w:sz w:val="20"/>
          <w:szCs w:val="20"/>
        </w:rPr>
        <w:t xml:space="preserve">the </w:t>
      </w:r>
      <w:r w:rsidR="007D219D">
        <w:rPr>
          <w:rFonts w:ascii="Open Sans" w:hAnsi="Open Sans" w:cs="Open Sans"/>
          <w:sz w:val="20"/>
          <w:szCs w:val="20"/>
        </w:rPr>
        <w:t>4</w:t>
      </w:r>
      <w:r w:rsidR="007D219D" w:rsidRPr="007D219D">
        <w:rPr>
          <w:rFonts w:ascii="Open Sans" w:hAnsi="Open Sans" w:cs="Open Sans"/>
          <w:sz w:val="20"/>
          <w:szCs w:val="20"/>
          <w:vertAlign w:val="superscript"/>
        </w:rPr>
        <w:t>th</w:t>
      </w:r>
      <w:r w:rsidR="007D219D">
        <w:rPr>
          <w:rFonts w:ascii="Open Sans" w:hAnsi="Open Sans" w:cs="Open Sans"/>
          <w:sz w:val="20"/>
          <w:szCs w:val="20"/>
        </w:rPr>
        <w:t xml:space="preserve"> </w:t>
      </w:r>
      <w:r w:rsidR="00D10579" w:rsidRPr="00B7642B">
        <w:rPr>
          <w:rFonts w:ascii="Open Sans" w:hAnsi="Open Sans" w:cs="Open Sans"/>
          <w:sz w:val="20"/>
          <w:szCs w:val="20"/>
        </w:rPr>
        <w:t xml:space="preserve">annual payments to all 95 counties </w:t>
      </w:r>
      <w:r w:rsidR="00D10579" w:rsidRPr="006659EB">
        <w:rPr>
          <w:rFonts w:ascii="Open Sans" w:hAnsi="Open Sans" w:cs="Open Sans"/>
          <w:sz w:val="20"/>
          <w:szCs w:val="20"/>
        </w:rPr>
        <w:t xml:space="preserve">in </w:t>
      </w:r>
      <w:r w:rsidR="0098783B" w:rsidRPr="006659EB">
        <w:rPr>
          <w:rFonts w:ascii="Open Sans" w:hAnsi="Open Sans" w:cs="Open Sans"/>
          <w:sz w:val="20"/>
          <w:szCs w:val="20"/>
        </w:rPr>
        <w:t xml:space="preserve">April </w:t>
      </w:r>
      <w:r w:rsidR="00956DF8" w:rsidRPr="006659EB">
        <w:rPr>
          <w:rFonts w:ascii="Open Sans" w:hAnsi="Open Sans" w:cs="Open Sans"/>
          <w:sz w:val="20"/>
          <w:szCs w:val="20"/>
        </w:rPr>
        <w:t>202</w:t>
      </w:r>
      <w:r w:rsidR="007D219D">
        <w:rPr>
          <w:rFonts w:ascii="Open Sans" w:hAnsi="Open Sans" w:cs="Open Sans"/>
          <w:sz w:val="20"/>
          <w:szCs w:val="20"/>
        </w:rPr>
        <w:t>6</w:t>
      </w:r>
      <w:r w:rsidR="00D10579" w:rsidRPr="00B7642B">
        <w:rPr>
          <w:rFonts w:ascii="Open Sans" w:hAnsi="Open Sans" w:cs="Open Sans"/>
          <w:sz w:val="20"/>
          <w:szCs w:val="20"/>
        </w:rPr>
        <w:t>.</w:t>
      </w:r>
    </w:p>
    <w:p w14:paraId="6CCD3195" w14:textId="3282B6FE" w:rsidR="00D10579" w:rsidRPr="00CA2DEE" w:rsidRDefault="0098783B" w:rsidP="0098783B">
      <w:pPr>
        <w:rPr>
          <w:rFonts w:ascii="Open Sans" w:hAnsi="Open Sans" w:cs="Open Sans"/>
        </w:rPr>
      </w:pPr>
      <w:r w:rsidRPr="00CA2DEE">
        <w:rPr>
          <w:rFonts w:ascii="Open Sans" w:hAnsi="Open Sans" w:cs="Open Sans"/>
          <w:noProof/>
        </w:rPr>
        <w:drawing>
          <wp:inline distT="0" distB="0" distL="0" distR="0" wp14:anchorId="2B27850C" wp14:editId="774E4E92">
            <wp:extent cx="5943600" cy="1188720"/>
            <wp:effectExtent l="19050" t="0" r="3810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07444717" w14:textId="77777777" w:rsidR="00AE491D" w:rsidRPr="00CA2DEE" w:rsidRDefault="00AE491D" w:rsidP="00AE491D">
      <w:pPr>
        <w:spacing w:after="0" w:line="240" w:lineRule="auto"/>
        <w:contextualSpacing/>
        <w:rPr>
          <w:rFonts w:ascii="Open Sans" w:hAnsi="Open Sans" w:cs="Open Sans"/>
          <w:b/>
          <w:bCs/>
        </w:rPr>
      </w:pPr>
      <w:r w:rsidRPr="007D219D">
        <w:rPr>
          <w:rFonts w:ascii="Open Sans" w:hAnsi="Open Sans" w:cs="Open Sans"/>
          <w:b/>
          <w:bCs/>
        </w:rPr>
        <w:t>County Letter of Agreement</w:t>
      </w:r>
      <w:r w:rsidRPr="00CA2DEE">
        <w:rPr>
          <w:rFonts w:ascii="Open Sans" w:hAnsi="Open Sans" w:cs="Open Sans"/>
          <w:b/>
          <w:bCs/>
        </w:rPr>
        <w:t xml:space="preserve"> </w:t>
      </w:r>
    </w:p>
    <w:p w14:paraId="6167E12B" w14:textId="2C54CC39" w:rsidR="00AE491D" w:rsidRPr="00CA2DEE" w:rsidRDefault="00AE491D" w:rsidP="00AE491D">
      <w:pPr>
        <w:pStyle w:val="ListParagraph"/>
        <w:spacing w:line="276" w:lineRule="auto"/>
        <w:ind w:left="0"/>
        <w:rPr>
          <w:rFonts w:ascii="Open Sans" w:hAnsi="Open Sans" w:cs="Open Sans"/>
          <w:sz w:val="20"/>
          <w:szCs w:val="20"/>
        </w:rPr>
      </w:pPr>
      <w:r w:rsidRPr="00CA2DEE">
        <w:rPr>
          <w:rFonts w:ascii="Open Sans" w:hAnsi="Open Sans" w:cs="Open Sans"/>
          <w:sz w:val="20"/>
          <w:szCs w:val="20"/>
        </w:rPr>
        <w:t xml:space="preserve">A </w:t>
      </w:r>
      <w:r w:rsidRPr="00B34218">
        <w:rPr>
          <w:rFonts w:ascii="Open Sans" w:hAnsi="Open Sans" w:cs="Open Sans"/>
          <w:b/>
          <w:bCs/>
          <w:sz w:val="20"/>
          <w:szCs w:val="20"/>
        </w:rPr>
        <w:t>Letter of Agreement (LOA)</w:t>
      </w:r>
      <w:r w:rsidRPr="00CA2DEE">
        <w:rPr>
          <w:rFonts w:ascii="Open Sans" w:hAnsi="Open Sans" w:cs="Open Sans"/>
          <w:sz w:val="20"/>
          <w:szCs w:val="20"/>
        </w:rPr>
        <w:t xml:space="preserve"> </w:t>
      </w:r>
      <w:r w:rsidR="00113F9E">
        <w:rPr>
          <w:rFonts w:ascii="Open Sans" w:hAnsi="Open Sans" w:cs="Open Sans"/>
          <w:sz w:val="20"/>
          <w:szCs w:val="20"/>
        </w:rPr>
        <w:t>represents the formal</w:t>
      </w:r>
      <w:r w:rsidRPr="00CA2DEE">
        <w:rPr>
          <w:rFonts w:ascii="Open Sans" w:hAnsi="Open Sans" w:cs="Open Sans"/>
          <w:sz w:val="20"/>
          <w:szCs w:val="20"/>
        </w:rPr>
        <w:t xml:space="preserve"> document between the Opioid Abatement Council and each county, </w:t>
      </w:r>
      <w:r w:rsidR="00113F9E">
        <w:rPr>
          <w:rFonts w:ascii="Open Sans" w:hAnsi="Open Sans" w:cs="Open Sans"/>
          <w:sz w:val="20"/>
          <w:szCs w:val="20"/>
        </w:rPr>
        <w:t>outlining</w:t>
      </w:r>
      <w:r w:rsidR="00113F9E" w:rsidRPr="00CA2DEE">
        <w:rPr>
          <w:rFonts w:ascii="Open Sans" w:hAnsi="Open Sans" w:cs="Open Sans"/>
          <w:sz w:val="20"/>
          <w:szCs w:val="20"/>
        </w:rPr>
        <w:t xml:space="preserve"> </w:t>
      </w:r>
      <w:r w:rsidRPr="00CA2DEE">
        <w:rPr>
          <w:rFonts w:ascii="Open Sans" w:hAnsi="Open Sans" w:cs="Open Sans"/>
          <w:sz w:val="20"/>
          <w:szCs w:val="20"/>
        </w:rPr>
        <w:t xml:space="preserve">the </w:t>
      </w:r>
      <w:r w:rsidR="00DB733B">
        <w:rPr>
          <w:rFonts w:ascii="Open Sans" w:hAnsi="Open Sans" w:cs="Open Sans"/>
          <w:sz w:val="20"/>
          <w:szCs w:val="20"/>
        </w:rPr>
        <w:t>terms and conditions</w:t>
      </w:r>
      <w:r w:rsidR="00DB733B" w:rsidRPr="00CA2DEE">
        <w:rPr>
          <w:rFonts w:ascii="Open Sans" w:hAnsi="Open Sans" w:cs="Open Sans"/>
          <w:sz w:val="20"/>
          <w:szCs w:val="20"/>
        </w:rPr>
        <w:t xml:space="preserve"> </w:t>
      </w:r>
      <w:r w:rsidRPr="00CA2DEE">
        <w:rPr>
          <w:rFonts w:ascii="Open Sans" w:hAnsi="Open Sans" w:cs="Open Sans"/>
          <w:sz w:val="20"/>
          <w:szCs w:val="20"/>
        </w:rPr>
        <w:t xml:space="preserve">for </w:t>
      </w:r>
      <w:r w:rsidR="00506619">
        <w:rPr>
          <w:rFonts w:ascii="Open Sans" w:hAnsi="Open Sans" w:cs="Open Sans"/>
          <w:sz w:val="20"/>
          <w:szCs w:val="20"/>
        </w:rPr>
        <w:t xml:space="preserve">each </w:t>
      </w:r>
      <w:r w:rsidR="0066286E">
        <w:rPr>
          <w:rFonts w:ascii="Open Sans" w:hAnsi="Open Sans" w:cs="Open Sans"/>
          <w:sz w:val="20"/>
          <w:szCs w:val="20"/>
        </w:rPr>
        <w:t>county’s</w:t>
      </w:r>
      <w:r w:rsidR="00113F9E" w:rsidRPr="00CA2DEE">
        <w:rPr>
          <w:rFonts w:ascii="Open Sans" w:hAnsi="Open Sans" w:cs="Open Sans"/>
          <w:sz w:val="20"/>
          <w:szCs w:val="20"/>
        </w:rPr>
        <w:t xml:space="preserve"> </w:t>
      </w:r>
      <w:r w:rsidR="00DB733B">
        <w:rPr>
          <w:rFonts w:ascii="Open Sans" w:hAnsi="Open Sans" w:cs="Open Sans"/>
          <w:sz w:val="20"/>
          <w:szCs w:val="20"/>
        </w:rPr>
        <w:t>utilization</w:t>
      </w:r>
      <w:r w:rsidR="00113F9E">
        <w:rPr>
          <w:rFonts w:ascii="Open Sans" w:hAnsi="Open Sans" w:cs="Open Sans"/>
          <w:sz w:val="20"/>
          <w:szCs w:val="20"/>
        </w:rPr>
        <w:t xml:space="preserve"> of </w:t>
      </w:r>
      <w:r w:rsidRPr="00CA2DEE">
        <w:rPr>
          <w:rFonts w:ascii="Open Sans" w:hAnsi="Open Sans" w:cs="Open Sans"/>
          <w:sz w:val="20"/>
          <w:szCs w:val="20"/>
        </w:rPr>
        <w:t xml:space="preserve">Opioid Abatement Funds. Each county is required to execute the LOA prior to disbursement of funds. </w:t>
      </w:r>
    </w:p>
    <w:p w14:paraId="69362814" w14:textId="1FDCE49B" w:rsidR="00AE491D" w:rsidRDefault="00AE491D" w:rsidP="00AE491D">
      <w:pPr>
        <w:pStyle w:val="ListParagraph"/>
        <w:numPr>
          <w:ilvl w:val="0"/>
          <w:numId w:val="3"/>
        </w:numPr>
        <w:spacing w:line="276" w:lineRule="auto"/>
        <w:ind w:left="900"/>
        <w:rPr>
          <w:rFonts w:ascii="Open Sans" w:hAnsi="Open Sans" w:cs="Open Sans"/>
          <w:sz w:val="20"/>
          <w:szCs w:val="20"/>
        </w:rPr>
      </w:pPr>
      <w:r w:rsidRPr="00CA2DEE">
        <w:rPr>
          <w:rFonts w:ascii="Open Sans" w:hAnsi="Open Sans" w:cs="Open Sans"/>
          <w:sz w:val="20"/>
          <w:szCs w:val="20"/>
        </w:rPr>
        <w:t>The LOA</w:t>
      </w:r>
      <w:r>
        <w:rPr>
          <w:rFonts w:ascii="Open Sans" w:hAnsi="Open Sans" w:cs="Open Sans"/>
          <w:sz w:val="20"/>
          <w:szCs w:val="20"/>
        </w:rPr>
        <w:t>’s</w:t>
      </w:r>
      <w:r w:rsidRPr="00CA2DEE">
        <w:rPr>
          <w:rFonts w:ascii="Open Sans" w:hAnsi="Open Sans" w:cs="Open Sans"/>
          <w:sz w:val="20"/>
          <w:szCs w:val="20"/>
        </w:rPr>
        <w:t xml:space="preserve"> are sent via </w:t>
      </w:r>
      <w:r w:rsidR="00C944E7">
        <w:rPr>
          <w:rFonts w:ascii="Open Sans" w:hAnsi="Open Sans" w:cs="Open Sans"/>
          <w:sz w:val="20"/>
          <w:szCs w:val="20"/>
        </w:rPr>
        <w:t>email.</w:t>
      </w:r>
    </w:p>
    <w:p w14:paraId="3341F82A" w14:textId="4A93F38B" w:rsidR="0066286E" w:rsidRDefault="0066286E" w:rsidP="00AE491D">
      <w:pPr>
        <w:pStyle w:val="ListParagraph"/>
        <w:numPr>
          <w:ilvl w:val="0"/>
          <w:numId w:val="3"/>
        </w:numPr>
        <w:spacing w:line="276" w:lineRule="auto"/>
        <w:ind w:left="900"/>
        <w:rPr>
          <w:rFonts w:ascii="Open Sans" w:hAnsi="Open Sans" w:cs="Open Sans"/>
          <w:sz w:val="20"/>
          <w:szCs w:val="20"/>
        </w:rPr>
      </w:pPr>
      <w:r w:rsidRPr="0066286E">
        <w:rPr>
          <w:rFonts w:ascii="Open Sans" w:hAnsi="Open Sans" w:cs="Open Sans"/>
          <w:sz w:val="20"/>
          <w:szCs w:val="20"/>
        </w:rPr>
        <w:t>Disbursed funds must be spent on opioid abatement and remediation purposes.</w:t>
      </w:r>
    </w:p>
    <w:p w14:paraId="56C8131B" w14:textId="697A777E" w:rsidR="0066286E" w:rsidRPr="0066286E" w:rsidRDefault="0066286E" w:rsidP="00050F5E">
      <w:pPr>
        <w:pStyle w:val="ListParagraph"/>
        <w:numPr>
          <w:ilvl w:val="0"/>
          <w:numId w:val="3"/>
        </w:numPr>
        <w:spacing w:line="276" w:lineRule="auto"/>
        <w:ind w:left="900"/>
        <w:rPr>
          <w:rFonts w:ascii="Open Sans" w:hAnsi="Open Sans" w:cs="Open Sans"/>
          <w:sz w:val="20"/>
          <w:szCs w:val="20"/>
        </w:rPr>
      </w:pPr>
      <w:r w:rsidRPr="0066286E">
        <w:rPr>
          <w:rFonts w:ascii="Open Sans" w:hAnsi="Open Sans" w:cs="Open Sans"/>
          <w:sz w:val="20"/>
          <w:szCs w:val="20"/>
        </w:rPr>
        <w:t xml:space="preserve">All records shall be maintained in accordance with state law </w:t>
      </w:r>
    </w:p>
    <w:p w14:paraId="0BE5CB7A" w14:textId="77777777" w:rsidR="00AE491D" w:rsidRPr="00CA2DEE" w:rsidRDefault="00AE491D" w:rsidP="0066286E">
      <w:pPr>
        <w:pStyle w:val="ListParagraph"/>
        <w:numPr>
          <w:ilvl w:val="0"/>
          <w:numId w:val="3"/>
        </w:numPr>
        <w:spacing w:line="276" w:lineRule="auto"/>
        <w:ind w:left="900"/>
        <w:rPr>
          <w:rFonts w:ascii="Open Sans" w:hAnsi="Open Sans" w:cs="Open Sans"/>
          <w:sz w:val="20"/>
          <w:szCs w:val="20"/>
        </w:rPr>
      </w:pPr>
      <w:r w:rsidRPr="00CA2DEE">
        <w:rPr>
          <w:rFonts w:ascii="Open Sans" w:hAnsi="Open Sans" w:cs="Open Sans"/>
          <w:sz w:val="20"/>
          <w:szCs w:val="20"/>
        </w:rPr>
        <w:t>The county shall obligate all funds for specific purposes as consistent with the agreement within the initial two-year time period of the four-year time period.</w:t>
      </w:r>
    </w:p>
    <w:p w14:paraId="09BBB6C1" w14:textId="0F0C3A1F" w:rsidR="00AE491D" w:rsidRPr="00CA2DEE" w:rsidRDefault="00AE491D" w:rsidP="0066286E">
      <w:pPr>
        <w:pStyle w:val="ListParagraph"/>
        <w:numPr>
          <w:ilvl w:val="0"/>
          <w:numId w:val="3"/>
        </w:numPr>
        <w:spacing w:line="276" w:lineRule="auto"/>
        <w:ind w:left="900"/>
        <w:rPr>
          <w:rFonts w:ascii="Open Sans" w:hAnsi="Open Sans" w:cs="Open Sans"/>
          <w:sz w:val="20"/>
          <w:szCs w:val="20"/>
        </w:rPr>
      </w:pPr>
      <w:r>
        <w:rPr>
          <w:rFonts w:ascii="Open Sans" w:hAnsi="Open Sans" w:cs="Open Sans"/>
          <w:sz w:val="20"/>
          <w:szCs w:val="20"/>
        </w:rPr>
        <w:t>C</w:t>
      </w:r>
      <w:r w:rsidRPr="00CA2DEE">
        <w:rPr>
          <w:rFonts w:ascii="Open Sans" w:hAnsi="Open Sans" w:cs="Open Sans"/>
          <w:sz w:val="20"/>
          <w:szCs w:val="20"/>
        </w:rPr>
        <w:t xml:space="preserve">ounties must report semi-annually on the use of funds received through disbursements from the </w:t>
      </w:r>
      <w:r w:rsidR="00CE46F7">
        <w:rPr>
          <w:rFonts w:ascii="Open Sans" w:hAnsi="Open Sans" w:cs="Open Sans"/>
          <w:sz w:val="20"/>
          <w:szCs w:val="20"/>
        </w:rPr>
        <w:t>Opioid Abatement Fund Trust</w:t>
      </w:r>
      <w:r w:rsidRPr="00CA2DEE">
        <w:rPr>
          <w:rFonts w:ascii="Open Sans" w:hAnsi="Open Sans" w:cs="Open Sans"/>
          <w:sz w:val="20"/>
          <w:szCs w:val="20"/>
        </w:rPr>
        <w:t>.</w:t>
      </w:r>
    </w:p>
    <w:p w14:paraId="015EBCC5" w14:textId="77777777" w:rsidR="00AE491D" w:rsidRPr="00CA2DEE" w:rsidRDefault="00AE491D" w:rsidP="0066286E">
      <w:pPr>
        <w:pStyle w:val="ListParagraph"/>
        <w:numPr>
          <w:ilvl w:val="1"/>
          <w:numId w:val="4"/>
        </w:numPr>
        <w:spacing w:line="276" w:lineRule="auto"/>
        <w:ind w:left="900"/>
        <w:rPr>
          <w:rFonts w:ascii="Open Sans" w:hAnsi="Open Sans" w:cs="Open Sans"/>
          <w:sz w:val="20"/>
          <w:szCs w:val="20"/>
        </w:rPr>
      </w:pPr>
      <w:r w:rsidRPr="00CA2DEE">
        <w:rPr>
          <w:rFonts w:ascii="Open Sans" w:hAnsi="Open Sans" w:cs="Open Sans"/>
          <w:sz w:val="20"/>
          <w:szCs w:val="20"/>
        </w:rPr>
        <w:t xml:space="preserve">For this report, the Council will be using Formstack as their report platform. </w:t>
      </w:r>
    </w:p>
    <w:p w14:paraId="2A7C7CF4" w14:textId="77777777" w:rsidR="00AE491D" w:rsidRPr="00CA2DEE" w:rsidRDefault="00AE491D" w:rsidP="00AE491D">
      <w:pPr>
        <w:pStyle w:val="ListParagraph"/>
        <w:spacing w:line="276" w:lineRule="auto"/>
        <w:ind w:left="1440"/>
        <w:rPr>
          <w:rFonts w:ascii="Open Sans" w:hAnsi="Open Sans" w:cs="Open Sans"/>
          <w:sz w:val="20"/>
          <w:szCs w:val="20"/>
        </w:rPr>
      </w:pPr>
    </w:p>
    <w:p w14:paraId="04D256A4" w14:textId="77777777" w:rsidR="00AE491D" w:rsidRPr="00CA2DEE" w:rsidRDefault="00AE491D" w:rsidP="00AE491D">
      <w:pPr>
        <w:pStyle w:val="ListParagraph"/>
        <w:spacing w:line="276" w:lineRule="auto"/>
        <w:ind w:left="0"/>
        <w:rPr>
          <w:rFonts w:ascii="Open Sans" w:hAnsi="Open Sans" w:cs="Open Sans"/>
          <w:sz w:val="20"/>
          <w:szCs w:val="20"/>
        </w:rPr>
      </w:pPr>
      <w:r w:rsidRPr="00CA2DEE">
        <w:rPr>
          <w:rFonts w:ascii="Open Sans" w:hAnsi="Open Sans" w:cs="Open Sans"/>
          <w:sz w:val="20"/>
          <w:szCs w:val="20"/>
        </w:rPr>
        <w:t xml:space="preserve">Tennessee Department of Mental Health and Substance Abuse Services (TDMHSAS) attorney assigned to the Opioid Abatement Council office, will annually review, and approve the </w:t>
      </w:r>
      <w:r>
        <w:rPr>
          <w:rFonts w:ascii="Open Sans" w:hAnsi="Open Sans" w:cs="Open Sans"/>
          <w:sz w:val="20"/>
          <w:szCs w:val="20"/>
        </w:rPr>
        <w:t>LOA’s</w:t>
      </w:r>
      <w:r w:rsidRPr="00CA2DEE">
        <w:rPr>
          <w:rFonts w:ascii="Open Sans" w:hAnsi="Open Sans" w:cs="Open Sans"/>
          <w:sz w:val="20"/>
          <w:szCs w:val="20"/>
        </w:rPr>
        <w:t xml:space="preserve">. </w:t>
      </w:r>
    </w:p>
    <w:p w14:paraId="05276414" w14:textId="77777777" w:rsidR="00FB093F" w:rsidRDefault="00FB093F" w:rsidP="00AE491D">
      <w:pPr>
        <w:spacing w:after="0" w:line="240" w:lineRule="auto"/>
        <w:contextualSpacing/>
        <w:rPr>
          <w:rFonts w:ascii="Open Sans" w:hAnsi="Open Sans" w:cs="Open Sans"/>
          <w:b/>
          <w:bCs/>
        </w:rPr>
      </w:pPr>
    </w:p>
    <w:p w14:paraId="33A83A1D" w14:textId="50AFD912" w:rsidR="00AE491D" w:rsidRPr="00CA2DEE" w:rsidRDefault="00AE491D" w:rsidP="00AE491D">
      <w:pPr>
        <w:spacing w:after="0" w:line="240" w:lineRule="auto"/>
        <w:contextualSpacing/>
        <w:rPr>
          <w:rFonts w:ascii="Open Sans" w:hAnsi="Open Sans" w:cs="Open Sans"/>
          <w:b/>
          <w:bCs/>
        </w:rPr>
      </w:pPr>
      <w:r w:rsidRPr="007D219D">
        <w:rPr>
          <w:rFonts w:ascii="Open Sans" w:hAnsi="Open Sans" w:cs="Open Sans"/>
          <w:b/>
          <w:bCs/>
        </w:rPr>
        <w:t xml:space="preserve">County </w:t>
      </w:r>
      <w:r w:rsidR="007D219D" w:rsidRPr="007D219D">
        <w:rPr>
          <w:rFonts w:ascii="Open Sans" w:hAnsi="Open Sans" w:cs="Open Sans"/>
          <w:b/>
          <w:bCs/>
        </w:rPr>
        <w:t>Revision</w:t>
      </w:r>
      <w:r w:rsidR="007D219D">
        <w:rPr>
          <w:rFonts w:ascii="Open Sans" w:hAnsi="Open Sans" w:cs="Open Sans"/>
          <w:b/>
          <w:bCs/>
        </w:rPr>
        <w:t xml:space="preserve"> Report</w:t>
      </w:r>
      <w:r w:rsidRPr="00CA2DEE">
        <w:rPr>
          <w:rFonts w:ascii="Open Sans" w:hAnsi="Open Sans" w:cs="Open Sans"/>
          <w:b/>
          <w:bCs/>
        </w:rPr>
        <w:t xml:space="preserve"> </w:t>
      </w:r>
    </w:p>
    <w:p w14:paraId="57CA32B1" w14:textId="00A1897B" w:rsidR="00AE491D" w:rsidRPr="00CA2DEE" w:rsidRDefault="007D219D" w:rsidP="00AE491D">
      <w:pPr>
        <w:spacing w:line="276" w:lineRule="auto"/>
        <w:contextualSpacing/>
        <w:rPr>
          <w:rFonts w:ascii="Open Sans" w:hAnsi="Open Sans" w:cs="Open Sans"/>
          <w:sz w:val="20"/>
          <w:szCs w:val="20"/>
        </w:rPr>
      </w:pPr>
      <w:r>
        <w:rPr>
          <w:rFonts w:ascii="Open Sans" w:hAnsi="Open Sans" w:cs="Open Sans"/>
          <w:sz w:val="20"/>
          <w:szCs w:val="20"/>
        </w:rPr>
        <w:t xml:space="preserve">For FY2026, the Opioid Abatement Council requested an </w:t>
      </w:r>
      <w:r w:rsidR="001909AE">
        <w:rPr>
          <w:rFonts w:ascii="Open Sans" w:hAnsi="Open Sans" w:cs="Open Sans"/>
          <w:sz w:val="20"/>
          <w:szCs w:val="20"/>
        </w:rPr>
        <w:t>aggregate</w:t>
      </w:r>
      <w:r>
        <w:rPr>
          <w:rFonts w:ascii="Open Sans" w:hAnsi="Open Sans" w:cs="Open Sans"/>
          <w:sz w:val="20"/>
          <w:szCs w:val="20"/>
        </w:rPr>
        <w:t xml:space="preserve"> report of the past 3 years of spending from each county.  The intent of the Revision Report was to ensure that the numbers reported by the Counties were checked for accuracy by the county and reviewed for completeness by the OAC Office.</w:t>
      </w:r>
    </w:p>
    <w:p w14:paraId="6901CC39" w14:textId="77777777" w:rsidR="007D219D" w:rsidRDefault="007D219D" w:rsidP="00AE491D">
      <w:pPr>
        <w:spacing w:line="276" w:lineRule="auto"/>
        <w:contextualSpacing/>
        <w:rPr>
          <w:rFonts w:ascii="Open Sans" w:hAnsi="Open Sans" w:cs="Open Sans"/>
          <w:sz w:val="20"/>
          <w:szCs w:val="20"/>
        </w:rPr>
      </w:pPr>
    </w:p>
    <w:p w14:paraId="03078712" w14:textId="5F461C5F" w:rsidR="00AE491D" w:rsidRPr="00CA2DEE" w:rsidRDefault="00AE491D" w:rsidP="00AE491D">
      <w:pPr>
        <w:spacing w:line="276" w:lineRule="auto"/>
        <w:contextualSpacing/>
        <w:rPr>
          <w:rFonts w:ascii="Open Sans" w:hAnsi="Open Sans" w:cs="Open Sans"/>
          <w:sz w:val="20"/>
          <w:szCs w:val="20"/>
        </w:rPr>
      </w:pPr>
      <w:r w:rsidRPr="00CA2DEE">
        <w:rPr>
          <w:rFonts w:ascii="Open Sans" w:hAnsi="Open Sans" w:cs="Open Sans"/>
          <w:sz w:val="20"/>
          <w:szCs w:val="20"/>
        </w:rPr>
        <w:t xml:space="preserve">Data </w:t>
      </w:r>
      <w:r w:rsidR="007D219D">
        <w:rPr>
          <w:rFonts w:ascii="Open Sans" w:hAnsi="Open Sans" w:cs="Open Sans"/>
          <w:sz w:val="20"/>
          <w:szCs w:val="20"/>
        </w:rPr>
        <w:t>included</w:t>
      </w:r>
      <w:r w:rsidRPr="00CA2DEE">
        <w:rPr>
          <w:rFonts w:ascii="Open Sans" w:hAnsi="Open Sans" w:cs="Open Sans"/>
          <w:sz w:val="20"/>
          <w:szCs w:val="20"/>
        </w:rPr>
        <w:t xml:space="preserve">: </w:t>
      </w:r>
    </w:p>
    <w:p w14:paraId="52D57E0D" w14:textId="77777777" w:rsidR="00AE491D" w:rsidRPr="00CA2DEE" w:rsidRDefault="00AE491D" w:rsidP="00AE491D">
      <w:pPr>
        <w:numPr>
          <w:ilvl w:val="0"/>
          <w:numId w:val="6"/>
        </w:numPr>
        <w:spacing w:line="276" w:lineRule="auto"/>
        <w:ind w:left="990" w:hanging="450"/>
        <w:contextualSpacing/>
        <w:rPr>
          <w:rFonts w:ascii="Open Sans" w:hAnsi="Open Sans" w:cs="Open Sans"/>
          <w:sz w:val="20"/>
          <w:szCs w:val="20"/>
        </w:rPr>
      </w:pPr>
      <w:r w:rsidRPr="00CA2DEE">
        <w:rPr>
          <w:rFonts w:ascii="Open Sans" w:hAnsi="Open Sans" w:cs="Open Sans"/>
          <w:sz w:val="20"/>
          <w:szCs w:val="20"/>
        </w:rPr>
        <w:t>Allocation of the funding received by counties</w:t>
      </w:r>
    </w:p>
    <w:p w14:paraId="6351A19F" w14:textId="2D74C11E" w:rsidR="00AE491D" w:rsidRPr="00CA2DEE" w:rsidRDefault="00A83AC9" w:rsidP="00AE491D">
      <w:pPr>
        <w:numPr>
          <w:ilvl w:val="0"/>
          <w:numId w:val="6"/>
        </w:numPr>
        <w:spacing w:line="276" w:lineRule="auto"/>
        <w:ind w:left="990" w:hanging="450"/>
        <w:contextualSpacing/>
        <w:rPr>
          <w:rFonts w:ascii="Open Sans" w:hAnsi="Open Sans" w:cs="Open Sans"/>
          <w:sz w:val="20"/>
          <w:szCs w:val="20"/>
        </w:rPr>
      </w:pPr>
      <w:r>
        <w:rPr>
          <w:rFonts w:ascii="Open Sans" w:hAnsi="Open Sans" w:cs="Open Sans"/>
          <w:sz w:val="20"/>
          <w:szCs w:val="20"/>
        </w:rPr>
        <w:t>Funding amount spent by the counties</w:t>
      </w:r>
    </w:p>
    <w:p w14:paraId="4DB24CFE" w14:textId="77777777" w:rsidR="00AE491D" w:rsidRDefault="00AE491D" w:rsidP="00AE491D">
      <w:pPr>
        <w:numPr>
          <w:ilvl w:val="0"/>
          <w:numId w:val="6"/>
        </w:numPr>
        <w:spacing w:line="276" w:lineRule="auto"/>
        <w:ind w:left="990" w:hanging="450"/>
        <w:contextualSpacing/>
        <w:rPr>
          <w:rFonts w:ascii="Open Sans" w:hAnsi="Open Sans" w:cs="Open Sans"/>
          <w:sz w:val="20"/>
          <w:szCs w:val="20"/>
        </w:rPr>
      </w:pPr>
      <w:r w:rsidRPr="00CA2DEE">
        <w:rPr>
          <w:rFonts w:ascii="Open Sans" w:hAnsi="Open Sans" w:cs="Open Sans"/>
          <w:sz w:val="20"/>
          <w:szCs w:val="20"/>
        </w:rPr>
        <w:t xml:space="preserve">Positive outcomes </w:t>
      </w:r>
    </w:p>
    <w:p w14:paraId="3675D732" w14:textId="77777777" w:rsidR="007D219D" w:rsidRDefault="007D219D" w:rsidP="00AE491D">
      <w:pPr>
        <w:spacing w:line="276" w:lineRule="auto"/>
        <w:contextualSpacing/>
        <w:rPr>
          <w:rFonts w:ascii="Open Sans" w:hAnsi="Open Sans" w:cs="Open Sans"/>
          <w:sz w:val="20"/>
          <w:szCs w:val="20"/>
        </w:rPr>
      </w:pPr>
    </w:p>
    <w:p w14:paraId="2ACDFCD4" w14:textId="77777777" w:rsidR="00AE491D" w:rsidRPr="00CA2DEE" w:rsidRDefault="00AE491D" w:rsidP="00CA7C8B">
      <w:pPr>
        <w:pStyle w:val="ListParagraph"/>
        <w:spacing w:line="276" w:lineRule="auto"/>
        <w:ind w:left="0"/>
        <w:rPr>
          <w:rFonts w:ascii="Open Sans" w:hAnsi="Open Sans" w:cs="Open Sans"/>
          <w:b/>
          <w:bCs/>
        </w:rPr>
      </w:pPr>
      <w:r w:rsidRPr="00CA2DEE">
        <w:rPr>
          <w:rFonts w:ascii="Open Sans" w:hAnsi="Open Sans" w:cs="Open Sans"/>
          <w:b/>
          <w:bCs/>
        </w:rPr>
        <w:t xml:space="preserve">County Funding </w:t>
      </w:r>
    </w:p>
    <w:p w14:paraId="3B690C22" w14:textId="631E7E84" w:rsidR="00AE491D" w:rsidRPr="00CA2DEE" w:rsidRDefault="00AE491D" w:rsidP="00CA7C8B">
      <w:pPr>
        <w:pStyle w:val="ListParagraph"/>
        <w:numPr>
          <w:ilvl w:val="2"/>
          <w:numId w:val="5"/>
        </w:numPr>
        <w:spacing w:line="276" w:lineRule="auto"/>
        <w:ind w:left="990" w:hanging="450"/>
        <w:rPr>
          <w:rFonts w:ascii="Open Sans" w:hAnsi="Open Sans" w:cs="Open Sans"/>
          <w:sz w:val="20"/>
          <w:szCs w:val="20"/>
        </w:rPr>
      </w:pPr>
      <w:r w:rsidRPr="00CA2DEE">
        <w:rPr>
          <w:rFonts w:ascii="Open Sans" w:hAnsi="Open Sans" w:cs="Open Sans"/>
          <w:sz w:val="20"/>
          <w:szCs w:val="20"/>
        </w:rPr>
        <w:t xml:space="preserve">All 95 counties will receive at least one annual payment from the </w:t>
      </w:r>
      <w:r w:rsidR="00CE46F7">
        <w:rPr>
          <w:rFonts w:ascii="Open Sans" w:hAnsi="Open Sans" w:cs="Open Sans"/>
          <w:sz w:val="20"/>
          <w:szCs w:val="20"/>
        </w:rPr>
        <w:t>Opioid Abatement Fund Trust</w:t>
      </w:r>
      <w:r w:rsidRPr="00CA2DEE">
        <w:rPr>
          <w:rFonts w:ascii="Open Sans" w:hAnsi="Open Sans" w:cs="Open Sans"/>
          <w:sz w:val="20"/>
          <w:szCs w:val="20"/>
        </w:rPr>
        <w:t xml:space="preserve"> during Quarter 1 of each calendar year. </w:t>
      </w:r>
    </w:p>
    <w:p w14:paraId="48035A41" w14:textId="77777777" w:rsidR="00AE491D" w:rsidRPr="00CA2DEE" w:rsidRDefault="00AE491D" w:rsidP="00CA7C8B">
      <w:pPr>
        <w:pStyle w:val="ListParagraph"/>
        <w:numPr>
          <w:ilvl w:val="2"/>
          <w:numId w:val="5"/>
        </w:numPr>
        <w:spacing w:line="276" w:lineRule="auto"/>
        <w:ind w:left="990" w:hanging="450"/>
        <w:rPr>
          <w:rFonts w:ascii="Open Sans" w:hAnsi="Open Sans" w:cs="Open Sans"/>
          <w:b/>
          <w:bCs/>
          <w:sz w:val="20"/>
          <w:szCs w:val="20"/>
        </w:rPr>
      </w:pPr>
      <w:hyperlink r:id="rId43" w:history="1">
        <w:r w:rsidRPr="00CA2DEE">
          <w:rPr>
            <w:rStyle w:val="Hyperlink"/>
            <w:rFonts w:ascii="Open Sans" w:hAnsi="Open Sans" w:cs="Open Sans"/>
            <w:bCs/>
            <w:sz w:val="20"/>
            <w:szCs w:val="20"/>
          </w:rPr>
          <w:t>Tennessee Abatement Fund Initial County Allocation Percentages</w:t>
        </w:r>
      </w:hyperlink>
      <w:r w:rsidRPr="00CA2DEE">
        <w:rPr>
          <w:rFonts w:ascii="Open Sans" w:hAnsi="Open Sans" w:cs="Open Sans"/>
          <w:bCs/>
          <w:sz w:val="20"/>
          <w:szCs w:val="20"/>
        </w:rPr>
        <w:t xml:space="preserve"> </w:t>
      </w:r>
    </w:p>
    <w:p w14:paraId="43AA4AA7" w14:textId="77777777" w:rsidR="00AE491D" w:rsidRPr="00CA2DEE" w:rsidRDefault="00AE491D" w:rsidP="00AE491D">
      <w:pPr>
        <w:pStyle w:val="ListParagraph"/>
        <w:numPr>
          <w:ilvl w:val="2"/>
          <w:numId w:val="5"/>
        </w:numPr>
        <w:spacing w:line="276" w:lineRule="auto"/>
        <w:ind w:left="990" w:hanging="450"/>
        <w:rPr>
          <w:rFonts w:ascii="Open Sans" w:hAnsi="Open Sans" w:cs="Open Sans"/>
          <w:sz w:val="20"/>
          <w:szCs w:val="20"/>
        </w:rPr>
      </w:pPr>
      <w:r w:rsidRPr="00CA2DEE">
        <w:rPr>
          <w:rFonts w:ascii="Open Sans" w:hAnsi="Open Sans" w:cs="Open Sans"/>
          <w:sz w:val="20"/>
          <w:szCs w:val="20"/>
        </w:rPr>
        <w:t xml:space="preserve">The data used to determine the amount each county will </w:t>
      </w:r>
      <w:r>
        <w:rPr>
          <w:rFonts w:ascii="Open Sans" w:hAnsi="Open Sans" w:cs="Open Sans"/>
          <w:sz w:val="20"/>
          <w:szCs w:val="20"/>
        </w:rPr>
        <w:t>receive is</w:t>
      </w:r>
      <w:r w:rsidRPr="00CA2DEE">
        <w:rPr>
          <w:rFonts w:ascii="Open Sans" w:hAnsi="Open Sans" w:cs="Open Sans"/>
          <w:sz w:val="20"/>
          <w:szCs w:val="20"/>
        </w:rPr>
        <w:t xml:space="preserve"> based on the Initial County Allocation Percentage</w:t>
      </w:r>
      <w:r>
        <w:rPr>
          <w:rFonts w:ascii="Open Sans" w:hAnsi="Open Sans" w:cs="Open Sans"/>
          <w:sz w:val="20"/>
          <w:szCs w:val="20"/>
        </w:rPr>
        <w:t>s (reference is above)</w:t>
      </w:r>
      <w:r w:rsidRPr="00CA2DEE">
        <w:rPr>
          <w:rFonts w:ascii="Open Sans" w:hAnsi="Open Sans" w:cs="Open Sans"/>
          <w:sz w:val="20"/>
          <w:szCs w:val="20"/>
        </w:rPr>
        <w:t xml:space="preserve">. </w:t>
      </w:r>
    </w:p>
    <w:p w14:paraId="78ACBA1D" w14:textId="111A5E29" w:rsidR="00B47B8C" w:rsidRPr="00CA2DEE" w:rsidRDefault="00FB093F" w:rsidP="00B47B8C">
      <w:pPr>
        <w:spacing w:line="276" w:lineRule="auto"/>
        <w:rPr>
          <w:rFonts w:ascii="Open Sans" w:hAnsi="Open Sans" w:cs="Open Sans"/>
          <w:sz w:val="20"/>
          <w:szCs w:val="20"/>
        </w:rPr>
      </w:pPr>
      <w:bookmarkStart w:id="2" w:name="_Hlk140005493"/>
      <w:r>
        <w:rPr>
          <w:rFonts w:ascii="Open Sans" w:hAnsi="Open Sans" w:cs="Open Sans"/>
          <w:noProof/>
          <w:sz w:val="20"/>
          <w:szCs w:val="20"/>
        </w:rPr>
        <w:t xml:space="preserve">           </w:t>
      </w:r>
      <w:r w:rsidRPr="00CA2DEE">
        <w:rPr>
          <w:rFonts w:ascii="Open Sans" w:hAnsi="Open Sans" w:cs="Open Sans"/>
          <w:noProof/>
          <w:sz w:val="20"/>
          <w:szCs w:val="20"/>
        </w:rPr>
        <w:drawing>
          <wp:inline distT="0" distB="0" distL="0" distR="0" wp14:anchorId="16949EFF" wp14:editId="5EA451E9">
            <wp:extent cx="2695818" cy="183575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692" t="7462" r="8451" b="6153"/>
                    <a:stretch/>
                  </pic:blipFill>
                  <pic:spPr bwMode="auto">
                    <a:xfrm>
                      <a:off x="0" y="0"/>
                      <a:ext cx="2713384" cy="1847718"/>
                    </a:xfrm>
                    <a:prstGeom prst="rect">
                      <a:avLst/>
                    </a:prstGeom>
                    <a:ln>
                      <a:noFill/>
                    </a:ln>
                    <a:extLst>
                      <a:ext uri="{53640926-AAD7-44D8-BBD7-CCE9431645EC}">
                        <a14:shadowObscured xmlns:a14="http://schemas.microsoft.com/office/drawing/2010/main"/>
                      </a:ext>
                    </a:extLst>
                  </pic:spPr>
                </pic:pic>
              </a:graphicData>
            </a:graphic>
          </wp:inline>
        </w:drawing>
      </w:r>
      <w:r w:rsidR="00CF3055" w:rsidRPr="00CA2DEE">
        <w:rPr>
          <w:rFonts w:ascii="Open Sans" w:hAnsi="Open Sans" w:cs="Open Sans"/>
          <w:noProof/>
        </w:rPr>
        <mc:AlternateContent>
          <mc:Choice Requires="wps">
            <w:drawing>
              <wp:anchor distT="0" distB="0" distL="274320" distR="114300" simplePos="0" relativeHeight="251677696" behindDoc="0" locked="0" layoutInCell="1" allowOverlap="1" wp14:anchorId="318D546F" wp14:editId="0FB97A12">
                <wp:simplePos x="0" y="0"/>
                <wp:positionH relativeFrom="margin">
                  <wp:posOffset>4127452</wp:posOffset>
                </wp:positionH>
                <wp:positionV relativeFrom="paragraph">
                  <wp:posOffset>14435</wp:posOffset>
                </wp:positionV>
                <wp:extent cx="1952625" cy="977900"/>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1952625" cy="977900"/>
                        </a:xfrm>
                        <a:prstGeom prst="rect">
                          <a:avLst/>
                        </a:prstGeom>
                        <a:noFill/>
                        <a:ln w="6350">
                          <a:noFill/>
                        </a:ln>
                        <a:effectLst/>
                      </wps:spPr>
                      <wps:txbx>
                        <w:txbxContent>
                          <w:p w14:paraId="0F28E0D0" w14:textId="26EA322C" w:rsidR="00D82D09" w:rsidRPr="00131580" w:rsidRDefault="00B47B8C" w:rsidP="00D82D09">
                            <w:pPr>
                              <w:pStyle w:val="PullQuote"/>
                              <w:pBdr>
                                <w:left w:val="single" w:sz="18" w:space="31" w:color="D22630"/>
                              </w:pBdr>
                              <w:rPr>
                                <w:rFonts w:ascii="Open Sans" w:hAnsi="Open Sans"/>
                                <w:sz w:val="20"/>
                                <w:szCs w:val="20"/>
                              </w:rPr>
                            </w:pPr>
                            <w:r w:rsidRPr="006659EB">
                              <w:rPr>
                                <w:rFonts w:ascii="Open Sans" w:hAnsi="Open Sans"/>
                                <w:sz w:val="20"/>
                                <w:szCs w:val="20"/>
                              </w:rPr>
                              <w:t>The County Allocation Percentage is based on the data that is updated</w:t>
                            </w:r>
                            <w:r w:rsidR="003F1D88" w:rsidRPr="006659EB">
                              <w:rPr>
                                <w:rFonts w:ascii="Open Sans" w:hAnsi="Open Sans"/>
                                <w:sz w:val="20"/>
                                <w:szCs w:val="20"/>
                              </w:rPr>
                              <w:t xml:space="preserve"> by the TN Department of Health</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D546F" id="Text Box 24" o:spid="_x0000_s1035" type="#_x0000_t202" style="position:absolute;margin-left:325pt;margin-top:1.15pt;width:153.75pt;height:77pt;z-index:251677696;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" filled="f" stroked="f" strokeweight=".5pt">
                <v:textbox>
                  <w:txbxContent>
                    <w:p w14:paraId="0F28E0D0" w14:textId="26EA322C" w:rsidR="00D82D09" w:rsidRPr="00131580" w:rsidRDefault="00B47B8C" w:rsidP="00D82D09">
                      <w:pPr>
                        <w:pStyle w:val="PullQuote"/>
                        <w:pBdr>
                          <w:left w:val="single" w:sz="18" w:space="31" w:color="D22630"/>
                        </w:pBdr>
                        <w:rPr>
                          <w:rFonts w:ascii="Open Sans" w:hAnsi="Open Sans"/>
                          <w:sz w:val="20"/>
                          <w:szCs w:val="20"/>
                        </w:rPr>
                      </w:pPr>
                      <w:r w:rsidRPr="006659EB">
                        <w:rPr>
                          <w:rFonts w:ascii="Open Sans" w:hAnsi="Open Sans"/>
                          <w:sz w:val="20"/>
                          <w:szCs w:val="20"/>
                        </w:rPr>
                        <w:t>The County Allocation Percentage is based on the data that is updated</w:t>
                      </w:r>
                      <w:r w:rsidR="003F1D88" w:rsidRPr="006659EB">
                        <w:rPr>
                          <w:rFonts w:ascii="Open Sans" w:hAnsi="Open Sans"/>
                          <w:sz w:val="20"/>
                          <w:szCs w:val="20"/>
                        </w:rPr>
                        <w:t xml:space="preserve"> by the TN Department of Health</w:t>
                      </w:r>
                    </w:p>
                  </w:txbxContent>
                </v:textbox>
                <w10:wrap type="square" anchorx="margin"/>
              </v:shape>
            </w:pict>
          </mc:Fallback>
        </mc:AlternateContent>
      </w:r>
    </w:p>
    <w:p w14:paraId="26FF834E" w14:textId="2005402B" w:rsidR="00B47B8C" w:rsidRPr="00CA2DEE" w:rsidRDefault="00B47B8C" w:rsidP="00B47B8C">
      <w:pPr>
        <w:spacing w:line="276" w:lineRule="auto"/>
        <w:rPr>
          <w:rFonts w:ascii="Open Sans" w:hAnsi="Open Sans" w:cs="Open Sans"/>
          <w:sz w:val="20"/>
          <w:szCs w:val="20"/>
        </w:rPr>
      </w:pPr>
    </w:p>
    <w:p w14:paraId="5996EF8B" w14:textId="290DC513" w:rsidR="00B47B8C" w:rsidRPr="00CA2DEE" w:rsidRDefault="00B47B8C" w:rsidP="00B47B8C">
      <w:pPr>
        <w:pStyle w:val="ListParagraph"/>
        <w:tabs>
          <w:tab w:val="left" w:pos="1530"/>
        </w:tabs>
        <w:spacing w:line="276" w:lineRule="auto"/>
        <w:ind w:left="360"/>
        <w:rPr>
          <w:rFonts w:ascii="Open Sans" w:hAnsi="Open Sans" w:cs="Open Sans"/>
          <w:sz w:val="20"/>
          <w:szCs w:val="20"/>
        </w:rPr>
      </w:pPr>
    </w:p>
    <w:p w14:paraId="27C958AD" w14:textId="77777777" w:rsidR="00AE491D" w:rsidRPr="00CA2DEE" w:rsidRDefault="00AE491D" w:rsidP="00CA7C8B">
      <w:pPr>
        <w:pStyle w:val="ListParagraph"/>
        <w:tabs>
          <w:tab w:val="left" w:pos="1530"/>
        </w:tabs>
        <w:spacing w:line="276" w:lineRule="auto"/>
        <w:ind w:left="0"/>
        <w:rPr>
          <w:rFonts w:ascii="Open Sans" w:hAnsi="Open Sans" w:cs="Open Sans"/>
          <w:sz w:val="20"/>
          <w:szCs w:val="20"/>
        </w:rPr>
      </w:pPr>
      <w:bookmarkStart w:id="3" w:name="_Hlk140005540"/>
      <w:bookmarkEnd w:id="2"/>
      <w:r w:rsidRPr="00CA2DEE">
        <w:rPr>
          <w:rFonts w:ascii="Open Sans" w:hAnsi="Open Sans" w:cs="Open Sans"/>
          <w:sz w:val="20"/>
          <w:szCs w:val="20"/>
        </w:rPr>
        <w:t>The Opioid Abatement Council relies on the data collected by the Department of Health for the County Allocation Percentage</w:t>
      </w:r>
      <w:r>
        <w:rPr>
          <w:rFonts w:ascii="Open Sans" w:hAnsi="Open Sans" w:cs="Open Sans"/>
          <w:sz w:val="20"/>
          <w:szCs w:val="20"/>
        </w:rPr>
        <w:t xml:space="preserve"> which was agreed to under the settlement agreements with the subdivisions</w:t>
      </w:r>
      <w:r w:rsidRPr="00CA2DEE">
        <w:rPr>
          <w:rFonts w:ascii="Open Sans" w:hAnsi="Open Sans" w:cs="Open Sans"/>
          <w:sz w:val="20"/>
          <w:szCs w:val="20"/>
        </w:rPr>
        <w:t xml:space="preserve">. </w:t>
      </w:r>
    </w:p>
    <w:p w14:paraId="725BA2E3" w14:textId="77777777" w:rsidR="00AE491D" w:rsidRDefault="00AE491D" w:rsidP="00CA7C8B">
      <w:pPr>
        <w:pStyle w:val="ListParagraph"/>
        <w:tabs>
          <w:tab w:val="left" w:pos="1530"/>
        </w:tabs>
        <w:spacing w:line="276" w:lineRule="auto"/>
        <w:ind w:left="0"/>
        <w:rPr>
          <w:rFonts w:ascii="Open Sans" w:hAnsi="Open Sans" w:cs="Open Sans"/>
          <w:sz w:val="20"/>
          <w:szCs w:val="20"/>
        </w:rPr>
      </w:pPr>
    </w:p>
    <w:p w14:paraId="4084C797" w14:textId="77777777" w:rsidR="00AE491D" w:rsidRDefault="00AE491D" w:rsidP="00AE491D">
      <w:pPr>
        <w:pStyle w:val="ListParagraph"/>
        <w:tabs>
          <w:tab w:val="left" w:pos="1530"/>
        </w:tabs>
        <w:spacing w:line="276" w:lineRule="auto"/>
        <w:ind w:left="0"/>
        <w:rPr>
          <w:rFonts w:ascii="Open Sans" w:hAnsi="Open Sans" w:cs="Open Sans"/>
          <w:sz w:val="20"/>
          <w:szCs w:val="20"/>
        </w:rPr>
      </w:pPr>
      <w:r>
        <w:rPr>
          <w:rFonts w:ascii="Open Sans" w:hAnsi="Open Sans" w:cs="Open Sans"/>
          <w:sz w:val="20"/>
          <w:szCs w:val="20"/>
        </w:rPr>
        <w:t>Below lists the data which is collected and input into a formula to determine the annual payments to the counties.</w:t>
      </w:r>
    </w:p>
    <w:p w14:paraId="00233C32" w14:textId="0FC46830" w:rsidR="00AE491D" w:rsidRDefault="00AE491D" w:rsidP="00AE491D">
      <w:pPr>
        <w:pStyle w:val="ListParagraph"/>
        <w:tabs>
          <w:tab w:val="left" w:pos="1530"/>
        </w:tabs>
        <w:spacing w:line="276" w:lineRule="auto"/>
        <w:ind w:left="0"/>
        <w:rPr>
          <w:rFonts w:ascii="Open Sans" w:hAnsi="Open Sans" w:cs="Open Sans"/>
          <w:sz w:val="20"/>
          <w:szCs w:val="20"/>
        </w:rPr>
      </w:pPr>
    </w:p>
    <w:p w14:paraId="4BEB6EDF" w14:textId="7CB3B7E4" w:rsidR="00AE491D" w:rsidRDefault="00275C13" w:rsidP="00AE491D">
      <w:pPr>
        <w:pStyle w:val="ListParagraph"/>
        <w:tabs>
          <w:tab w:val="left" w:pos="1530"/>
        </w:tabs>
        <w:spacing w:line="276" w:lineRule="auto"/>
        <w:ind w:left="0"/>
        <w:rPr>
          <w:rFonts w:ascii="Open Sans" w:hAnsi="Open Sans" w:cs="Open Sans"/>
          <w:sz w:val="20"/>
          <w:szCs w:val="20"/>
        </w:rPr>
      </w:pPr>
      <w:r>
        <w:rPr>
          <w:rFonts w:ascii="Open Sans" w:hAnsi="Open Sans" w:cs="Open Sans"/>
          <w:noProof/>
          <w:sz w:val="20"/>
          <w:szCs w:val="20"/>
        </w:rPr>
        <w:t xml:space="preserve">                       </w:t>
      </w:r>
      <w:r>
        <w:rPr>
          <w:rFonts w:ascii="Open Sans" w:hAnsi="Open Sans" w:cs="Open Sans"/>
          <w:noProof/>
          <w:sz w:val="20"/>
          <w:szCs w:val="20"/>
        </w:rPr>
        <w:drawing>
          <wp:inline distT="0" distB="0" distL="0" distR="0" wp14:anchorId="5BE97801" wp14:editId="26026B06">
            <wp:extent cx="4134485" cy="2133600"/>
            <wp:effectExtent l="152400" t="114300" r="151765" b="152400"/>
            <wp:docPr id="10226367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34485" cy="2133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bookmarkEnd w:id="3"/>
    <w:p w14:paraId="28B76E87" w14:textId="77777777" w:rsidR="00756346" w:rsidRDefault="00756346" w:rsidP="00113BC3">
      <w:pPr>
        <w:spacing w:after="0" w:line="240" w:lineRule="auto"/>
        <w:contextualSpacing/>
        <w:rPr>
          <w:rFonts w:ascii="Open Sans" w:hAnsi="Open Sans" w:cs="Open Sans"/>
        </w:rPr>
      </w:pPr>
    </w:p>
    <w:p w14:paraId="3E6C9714" w14:textId="4DB4B603" w:rsidR="00B259A1" w:rsidRPr="00CA2DEE" w:rsidRDefault="004163A6" w:rsidP="00113BC3">
      <w:pPr>
        <w:spacing w:after="0" w:line="240" w:lineRule="auto"/>
        <w:contextualSpacing/>
        <w:rPr>
          <w:rFonts w:ascii="Open Sans" w:hAnsi="Open Sans" w:cs="Open Sans"/>
        </w:rPr>
      </w:pPr>
      <w:r w:rsidRPr="00CA2DEE">
        <w:rPr>
          <w:rFonts w:ascii="Open Sans" w:hAnsi="Open Sans" w:cs="Open Sans"/>
          <w:noProof/>
        </w:rPr>
        <mc:AlternateContent>
          <mc:Choice Requires="wps">
            <w:drawing>
              <wp:anchor distT="45720" distB="45720" distL="114300" distR="114300" simplePos="0" relativeHeight="251747328" behindDoc="0" locked="0" layoutInCell="1" allowOverlap="1" wp14:anchorId="37B7A85C" wp14:editId="1A8F4C62">
                <wp:simplePos x="0" y="0"/>
                <wp:positionH relativeFrom="margin">
                  <wp:posOffset>762000</wp:posOffset>
                </wp:positionH>
                <wp:positionV relativeFrom="paragraph">
                  <wp:posOffset>29845</wp:posOffset>
                </wp:positionV>
                <wp:extent cx="4714875" cy="2247900"/>
                <wp:effectExtent l="19050" t="1905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2247900"/>
                        </a:xfrm>
                        <a:prstGeom prst="rect">
                          <a:avLst/>
                        </a:prstGeom>
                        <a:solidFill>
                          <a:schemeClr val="accent1">
                            <a:lumMod val="20000"/>
                            <a:lumOff val="80000"/>
                          </a:schemeClr>
                        </a:solidFill>
                        <a:ln w="38100">
                          <a:solidFill>
                            <a:schemeClr val="accent5">
                              <a:lumMod val="60000"/>
                              <a:lumOff val="40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0CBB37BD" w14:textId="77777777" w:rsidR="007D219D" w:rsidRDefault="007D219D" w:rsidP="00984E5C">
                            <w:pPr>
                              <w:jc w:val="center"/>
                              <w:rPr>
                                <w:b/>
                                <w:bCs/>
                                <w:sz w:val="24"/>
                                <w:szCs w:val="24"/>
                              </w:rPr>
                            </w:pPr>
                          </w:p>
                          <w:p w14:paraId="1E2A5D18" w14:textId="4B9A42FA" w:rsidR="00B259A1" w:rsidRPr="004163A6" w:rsidRDefault="00B259A1" w:rsidP="00984E5C">
                            <w:pPr>
                              <w:jc w:val="center"/>
                              <w:rPr>
                                <w:b/>
                                <w:bCs/>
                                <w:sz w:val="24"/>
                                <w:szCs w:val="24"/>
                              </w:rPr>
                            </w:pPr>
                            <w:r w:rsidRPr="004163A6">
                              <w:rPr>
                                <w:b/>
                                <w:bCs/>
                                <w:sz w:val="24"/>
                                <w:szCs w:val="24"/>
                              </w:rPr>
                              <w:t>All 95 C</w:t>
                            </w:r>
                            <w:r w:rsidR="00984E5C" w:rsidRPr="004163A6">
                              <w:rPr>
                                <w:b/>
                                <w:bCs/>
                                <w:sz w:val="24"/>
                                <w:szCs w:val="24"/>
                              </w:rPr>
                              <w:t xml:space="preserve">ounties have received their </w:t>
                            </w:r>
                            <w:r w:rsidR="007D219D">
                              <w:rPr>
                                <w:b/>
                                <w:bCs/>
                                <w:sz w:val="24"/>
                                <w:szCs w:val="24"/>
                              </w:rPr>
                              <w:t>4th</w:t>
                            </w:r>
                            <w:r w:rsidR="00956DF8" w:rsidRPr="004163A6">
                              <w:rPr>
                                <w:b/>
                                <w:bCs/>
                                <w:sz w:val="24"/>
                                <w:szCs w:val="24"/>
                              </w:rPr>
                              <w:t xml:space="preserve"> </w:t>
                            </w:r>
                            <w:r w:rsidR="00984E5C" w:rsidRPr="004163A6">
                              <w:rPr>
                                <w:b/>
                                <w:bCs/>
                                <w:sz w:val="24"/>
                                <w:szCs w:val="24"/>
                              </w:rPr>
                              <w:t xml:space="preserve">payments from the </w:t>
                            </w:r>
                            <w:r w:rsidR="007D219D">
                              <w:rPr>
                                <w:b/>
                                <w:bCs/>
                                <w:sz w:val="24"/>
                                <w:szCs w:val="24"/>
                              </w:rPr>
                              <w:t xml:space="preserve">                        </w:t>
                            </w:r>
                            <w:r w:rsidR="00CE46F7">
                              <w:rPr>
                                <w:b/>
                                <w:bCs/>
                                <w:sz w:val="24"/>
                                <w:szCs w:val="24"/>
                              </w:rPr>
                              <w:t>Opioid Abatement Fund Trust</w:t>
                            </w:r>
                            <w:r w:rsidR="00984E5C" w:rsidRPr="004163A6">
                              <w:rPr>
                                <w:b/>
                                <w:bCs/>
                                <w:sz w:val="24"/>
                                <w:szCs w:val="24"/>
                              </w:rPr>
                              <w:t>.</w:t>
                            </w:r>
                          </w:p>
                          <w:p w14:paraId="546D23F2" w14:textId="12DB1078" w:rsidR="00984E5C" w:rsidRPr="004163A6" w:rsidRDefault="00984E5C" w:rsidP="00984E5C">
                            <w:pPr>
                              <w:jc w:val="center"/>
                              <w:rPr>
                                <w:b/>
                                <w:bCs/>
                                <w:sz w:val="24"/>
                                <w:szCs w:val="24"/>
                              </w:rPr>
                            </w:pPr>
                            <w:r w:rsidRPr="004163A6">
                              <w:rPr>
                                <w:b/>
                                <w:bCs/>
                                <w:sz w:val="24"/>
                                <w:szCs w:val="24"/>
                              </w:rPr>
                              <w:t xml:space="preserve">As of </w:t>
                            </w:r>
                            <w:r w:rsidR="006659EB" w:rsidRPr="00CC3C90">
                              <w:rPr>
                                <w:b/>
                                <w:bCs/>
                                <w:sz w:val="24"/>
                                <w:szCs w:val="24"/>
                              </w:rPr>
                              <w:t>April</w:t>
                            </w:r>
                            <w:r w:rsidR="00F6691F">
                              <w:rPr>
                                <w:b/>
                                <w:bCs/>
                                <w:sz w:val="24"/>
                                <w:szCs w:val="24"/>
                              </w:rPr>
                              <w:t xml:space="preserve"> </w:t>
                            </w:r>
                            <w:r w:rsidR="00956DF8" w:rsidRPr="006659EB">
                              <w:rPr>
                                <w:b/>
                                <w:bCs/>
                                <w:sz w:val="24"/>
                                <w:szCs w:val="24"/>
                              </w:rPr>
                              <w:t>202</w:t>
                            </w:r>
                            <w:r w:rsidR="007D219D">
                              <w:rPr>
                                <w:b/>
                                <w:bCs/>
                                <w:sz w:val="24"/>
                                <w:szCs w:val="24"/>
                              </w:rPr>
                              <w:t>6</w:t>
                            </w:r>
                            <w:r w:rsidRPr="004163A6">
                              <w:rPr>
                                <w:b/>
                                <w:bCs/>
                                <w:sz w:val="24"/>
                                <w:szCs w:val="24"/>
                              </w:rPr>
                              <w:t xml:space="preserve">, all 95 counties have received their share of </w:t>
                            </w:r>
                            <w:r w:rsidR="007D219D" w:rsidRPr="00B34218">
                              <w:rPr>
                                <w:rFonts w:ascii="Open Sans" w:hAnsi="Open Sans" w:cs="Open Sans"/>
                                <w:b/>
                                <w:bCs/>
                                <w:iCs/>
                                <w:sz w:val="28"/>
                                <w:szCs w:val="28"/>
                              </w:rPr>
                              <w:t xml:space="preserve">$16,938,399                                                                                          </w:t>
                            </w:r>
                            <w:r w:rsidRPr="004163A6">
                              <w:rPr>
                                <w:b/>
                                <w:bCs/>
                                <w:sz w:val="24"/>
                                <w:szCs w:val="24"/>
                              </w:rPr>
                              <w:t>through their</w:t>
                            </w:r>
                            <w:r w:rsidR="00754192">
                              <w:rPr>
                                <w:b/>
                                <w:bCs/>
                                <w:sz w:val="24"/>
                                <w:szCs w:val="24"/>
                              </w:rPr>
                              <w:t xml:space="preserve"> </w:t>
                            </w:r>
                            <w:r w:rsidR="007D219D">
                              <w:rPr>
                                <w:b/>
                                <w:bCs/>
                                <w:sz w:val="24"/>
                                <w:szCs w:val="24"/>
                              </w:rPr>
                              <w:t>4</w:t>
                            </w:r>
                            <w:r w:rsidR="007D219D" w:rsidRPr="007D219D">
                              <w:rPr>
                                <w:b/>
                                <w:bCs/>
                                <w:sz w:val="24"/>
                                <w:szCs w:val="24"/>
                                <w:vertAlign w:val="superscript"/>
                              </w:rPr>
                              <w:t>th</w:t>
                            </w:r>
                            <w:r w:rsidR="007D219D">
                              <w:rPr>
                                <w:b/>
                                <w:bCs/>
                                <w:sz w:val="24"/>
                                <w:szCs w:val="24"/>
                              </w:rPr>
                              <w:t xml:space="preserve"> </w:t>
                            </w:r>
                            <w:r w:rsidRPr="004163A6">
                              <w:rPr>
                                <w:b/>
                                <w:bCs/>
                                <w:sz w:val="24"/>
                                <w:szCs w:val="24"/>
                              </w:rPr>
                              <w:t xml:space="preserve">annual payment. </w:t>
                            </w:r>
                          </w:p>
                          <w:p w14:paraId="5915B796" w14:textId="07AC6F1A" w:rsidR="00984E5C" w:rsidRDefault="00984E5C" w:rsidP="00984E5C">
                            <w:pPr>
                              <w:jc w:val="center"/>
                              <w:rPr>
                                <w:b/>
                                <w:bCs/>
                                <w:sz w:val="24"/>
                                <w:szCs w:val="24"/>
                              </w:rPr>
                            </w:pPr>
                            <w:r w:rsidRPr="004163A6">
                              <w:rPr>
                                <w:b/>
                                <w:bCs/>
                                <w:sz w:val="24"/>
                                <w:szCs w:val="24"/>
                              </w:rPr>
                              <w:t>The annual payments will continue for at least 1</w:t>
                            </w:r>
                            <w:r w:rsidR="00F6691F">
                              <w:rPr>
                                <w:b/>
                                <w:bCs/>
                                <w:sz w:val="24"/>
                                <w:szCs w:val="24"/>
                              </w:rPr>
                              <w:t>5</w:t>
                            </w:r>
                            <w:r w:rsidRPr="004163A6">
                              <w:rPr>
                                <w:b/>
                                <w:bCs/>
                                <w:sz w:val="24"/>
                                <w:szCs w:val="24"/>
                              </w:rPr>
                              <w:t xml:space="preserve"> years with payment</w:t>
                            </w:r>
                            <w:r w:rsidR="008E1669">
                              <w:rPr>
                                <w:b/>
                                <w:bCs/>
                                <w:sz w:val="24"/>
                                <w:szCs w:val="24"/>
                              </w:rPr>
                              <w:t>s</w:t>
                            </w:r>
                            <w:r w:rsidRPr="004163A6">
                              <w:rPr>
                                <w:b/>
                                <w:bCs/>
                                <w:sz w:val="24"/>
                                <w:szCs w:val="24"/>
                              </w:rPr>
                              <w:t xml:space="preserve"> during the 1s</w:t>
                            </w:r>
                            <w:r w:rsidR="000C17A4">
                              <w:rPr>
                                <w:b/>
                                <w:bCs/>
                                <w:sz w:val="24"/>
                                <w:szCs w:val="24"/>
                              </w:rPr>
                              <w:t>t</w:t>
                            </w:r>
                            <w:r w:rsidRPr="004163A6">
                              <w:rPr>
                                <w:b/>
                                <w:bCs/>
                                <w:sz w:val="24"/>
                                <w:szCs w:val="24"/>
                              </w:rPr>
                              <w:t xml:space="preserve"> quarter of the calendar year. </w:t>
                            </w:r>
                          </w:p>
                          <w:p w14:paraId="7EA228D1" w14:textId="77777777" w:rsidR="007D219D" w:rsidRDefault="007D219D" w:rsidP="00984E5C">
                            <w:pPr>
                              <w:jc w:val="center"/>
                              <w:rPr>
                                <w:b/>
                                <w:bCs/>
                                <w:sz w:val="24"/>
                                <w:szCs w:val="24"/>
                              </w:rPr>
                            </w:pPr>
                          </w:p>
                          <w:p w14:paraId="09BB468D" w14:textId="77777777" w:rsidR="007D219D" w:rsidRPr="004163A6" w:rsidRDefault="007D219D" w:rsidP="00984E5C">
                            <w:pPr>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7A85C" id="_x0000_s1036" type="#_x0000_t202" style="position:absolute;margin-left:60pt;margin-top:2.35pt;width:371.25pt;height:177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" fillcolor="#d9e2f3 [660]" strokecolor="#9cc2e5 [1944]" strokeweight="3pt">
                <v:textbox>
                  <w:txbxContent>
                    <w:p w14:paraId="0CBB37BD" w14:textId="77777777" w:rsidR="007D219D" w:rsidRDefault="007D219D" w:rsidP="00984E5C">
                      <w:pPr>
                        <w:jc w:val="center"/>
                        <w:rPr>
                          <w:b/>
                          <w:bCs/>
                          <w:sz w:val="24"/>
                          <w:szCs w:val="24"/>
                        </w:rPr>
                      </w:pPr>
                    </w:p>
                    <w:p w14:paraId="1E2A5D18" w14:textId="4B9A42FA" w:rsidR="00B259A1" w:rsidRPr="004163A6" w:rsidRDefault="00B259A1" w:rsidP="00984E5C">
                      <w:pPr>
                        <w:jc w:val="center"/>
                        <w:rPr>
                          <w:b/>
                          <w:bCs/>
                          <w:sz w:val="24"/>
                          <w:szCs w:val="24"/>
                        </w:rPr>
                      </w:pPr>
                      <w:r w:rsidRPr="004163A6">
                        <w:rPr>
                          <w:b/>
                          <w:bCs/>
                          <w:sz w:val="24"/>
                          <w:szCs w:val="24"/>
                        </w:rPr>
                        <w:t>All 95 C</w:t>
                      </w:r>
                      <w:r w:rsidR="00984E5C" w:rsidRPr="004163A6">
                        <w:rPr>
                          <w:b/>
                          <w:bCs/>
                          <w:sz w:val="24"/>
                          <w:szCs w:val="24"/>
                        </w:rPr>
                        <w:t xml:space="preserve">ounties have received their </w:t>
                      </w:r>
                      <w:r w:rsidR="007D219D">
                        <w:rPr>
                          <w:b/>
                          <w:bCs/>
                          <w:sz w:val="24"/>
                          <w:szCs w:val="24"/>
                        </w:rPr>
                        <w:t>4th</w:t>
                      </w:r>
                      <w:r w:rsidR="00956DF8" w:rsidRPr="004163A6">
                        <w:rPr>
                          <w:b/>
                          <w:bCs/>
                          <w:sz w:val="24"/>
                          <w:szCs w:val="24"/>
                        </w:rPr>
                        <w:t xml:space="preserve"> </w:t>
                      </w:r>
                      <w:r w:rsidR="00984E5C" w:rsidRPr="004163A6">
                        <w:rPr>
                          <w:b/>
                          <w:bCs/>
                          <w:sz w:val="24"/>
                          <w:szCs w:val="24"/>
                        </w:rPr>
                        <w:t xml:space="preserve">payments from the </w:t>
                      </w:r>
                      <w:r w:rsidR="007D219D">
                        <w:rPr>
                          <w:b/>
                          <w:bCs/>
                          <w:sz w:val="24"/>
                          <w:szCs w:val="24"/>
                        </w:rPr>
                        <w:t xml:space="preserve">                        </w:t>
                      </w:r>
                      <w:r w:rsidR="00CE46F7">
                        <w:rPr>
                          <w:b/>
                          <w:bCs/>
                          <w:sz w:val="24"/>
                          <w:szCs w:val="24"/>
                        </w:rPr>
                        <w:t>Opioid Abatement Fund Trust</w:t>
                      </w:r>
                      <w:r w:rsidR="00984E5C" w:rsidRPr="004163A6">
                        <w:rPr>
                          <w:b/>
                          <w:bCs/>
                          <w:sz w:val="24"/>
                          <w:szCs w:val="24"/>
                        </w:rPr>
                        <w:t>.</w:t>
                      </w:r>
                    </w:p>
                    <w:p w14:paraId="546D23F2" w14:textId="12DB1078" w:rsidR="00984E5C" w:rsidRPr="004163A6" w:rsidRDefault="00984E5C" w:rsidP="00984E5C">
                      <w:pPr>
                        <w:jc w:val="center"/>
                        <w:rPr>
                          <w:b/>
                          <w:bCs/>
                          <w:sz w:val="24"/>
                          <w:szCs w:val="24"/>
                        </w:rPr>
                      </w:pPr>
                      <w:r w:rsidRPr="004163A6">
                        <w:rPr>
                          <w:b/>
                          <w:bCs/>
                          <w:sz w:val="24"/>
                          <w:szCs w:val="24"/>
                        </w:rPr>
                        <w:t xml:space="preserve">As of </w:t>
                      </w:r>
                      <w:r w:rsidR="006659EB" w:rsidRPr="00CC3C90">
                        <w:rPr>
                          <w:b/>
                          <w:bCs/>
                          <w:sz w:val="24"/>
                          <w:szCs w:val="24"/>
                        </w:rPr>
                        <w:t>April</w:t>
                      </w:r>
                      <w:r w:rsidR="00F6691F">
                        <w:rPr>
                          <w:b/>
                          <w:bCs/>
                          <w:sz w:val="24"/>
                          <w:szCs w:val="24"/>
                        </w:rPr>
                        <w:t xml:space="preserve"> </w:t>
                      </w:r>
                      <w:r w:rsidR="00956DF8" w:rsidRPr="006659EB">
                        <w:rPr>
                          <w:b/>
                          <w:bCs/>
                          <w:sz w:val="24"/>
                          <w:szCs w:val="24"/>
                        </w:rPr>
                        <w:t>202</w:t>
                      </w:r>
                      <w:r w:rsidR="007D219D">
                        <w:rPr>
                          <w:b/>
                          <w:bCs/>
                          <w:sz w:val="24"/>
                          <w:szCs w:val="24"/>
                        </w:rPr>
                        <w:t>6</w:t>
                      </w:r>
                      <w:r w:rsidRPr="004163A6">
                        <w:rPr>
                          <w:b/>
                          <w:bCs/>
                          <w:sz w:val="24"/>
                          <w:szCs w:val="24"/>
                        </w:rPr>
                        <w:t xml:space="preserve">, all 95 counties have received their share of </w:t>
                      </w:r>
                      <w:r w:rsidR="007D219D" w:rsidRPr="00B34218">
                        <w:rPr>
                          <w:rFonts w:ascii="Open Sans" w:hAnsi="Open Sans" w:cs="Open Sans"/>
                          <w:b/>
                          <w:bCs/>
                          <w:iCs/>
                          <w:sz w:val="28"/>
                          <w:szCs w:val="28"/>
                        </w:rPr>
                        <w:t xml:space="preserve">$16,938,399                                                                                          </w:t>
                      </w:r>
                      <w:r w:rsidRPr="004163A6">
                        <w:rPr>
                          <w:b/>
                          <w:bCs/>
                          <w:sz w:val="24"/>
                          <w:szCs w:val="24"/>
                        </w:rPr>
                        <w:t>through their</w:t>
                      </w:r>
                      <w:r w:rsidR="00754192">
                        <w:rPr>
                          <w:b/>
                          <w:bCs/>
                          <w:sz w:val="24"/>
                          <w:szCs w:val="24"/>
                        </w:rPr>
                        <w:t xml:space="preserve"> </w:t>
                      </w:r>
                      <w:r w:rsidR="007D219D">
                        <w:rPr>
                          <w:b/>
                          <w:bCs/>
                          <w:sz w:val="24"/>
                          <w:szCs w:val="24"/>
                        </w:rPr>
                        <w:t>4</w:t>
                      </w:r>
                      <w:r w:rsidR="007D219D" w:rsidRPr="007D219D">
                        <w:rPr>
                          <w:b/>
                          <w:bCs/>
                          <w:sz w:val="24"/>
                          <w:szCs w:val="24"/>
                          <w:vertAlign w:val="superscript"/>
                        </w:rPr>
                        <w:t>th</w:t>
                      </w:r>
                      <w:r w:rsidR="007D219D">
                        <w:rPr>
                          <w:b/>
                          <w:bCs/>
                          <w:sz w:val="24"/>
                          <w:szCs w:val="24"/>
                        </w:rPr>
                        <w:t xml:space="preserve"> </w:t>
                      </w:r>
                      <w:r w:rsidRPr="004163A6">
                        <w:rPr>
                          <w:b/>
                          <w:bCs/>
                          <w:sz w:val="24"/>
                          <w:szCs w:val="24"/>
                        </w:rPr>
                        <w:t xml:space="preserve">annual payment. </w:t>
                      </w:r>
                    </w:p>
                    <w:p w14:paraId="5915B796" w14:textId="07AC6F1A" w:rsidR="00984E5C" w:rsidRDefault="00984E5C" w:rsidP="00984E5C">
                      <w:pPr>
                        <w:jc w:val="center"/>
                        <w:rPr>
                          <w:b/>
                          <w:bCs/>
                          <w:sz w:val="24"/>
                          <w:szCs w:val="24"/>
                        </w:rPr>
                      </w:pPr>
                      <w:r w:rsidRPr="004163A6">
                        <w:rPr>
                          <w:b/>
                          <w:bCs/>
                          <w:sz w:val="24"/>
                          <w:szCs w:val="24"/>
                        </w:rPr>
                        <w:t>The annual payments will continue for at least 1</w:t>
                      </w:r>
                      <w:r w:rsidR="00F6691F">
                        <w:rPr>
                          <w:b/>
                          <w:bCs/>
                          <w:sz w:val="24"/>
                          <w:szCs w:val="24"/>
                        </w:rPr>
                        <w:t>5</w:t>
                      </w:r>
                      <w:r w:rsidRPr="004163A6">
                        <w:rPr>
                          <w:b/>
                          <w:bCs/>
                          <w:sz w:val="24"/>
                          <w:szCs w:val="24"/>
                        </w:rPr>
                        <w:t xml:space="preserve"> years with payment</w:t>
                      </w:r>
                      <w:r w:rsidR="008E1669">
                        <w:rPr>
                          <w:b/>
                          <w:bCs/>
                          <w:sz w:val="24"/>
                          <w:szCs w:val="24"/>
                        </w:rPr>
                        <w:t>s</w:t>
                      </w:r>
                      <w:r w:rsidRPr="004163A6">
                        <w:rPr>
                          <w:b/>
                          <w:bCs/>
                          <w:sz w:val="24"/>
                          <w:szCs w:val="24"/>
                        </w:rPr>
                        <w:t xml:space="preserve"> during the 1s</w:t>
                      </w:r>
                      <w:r w:rsidR="000C17A4">
                        <w:rPr>
                          <w:b/>
                          <w:bCs/>
                          <w:sz w:val="24"/>
                          <w:szCs w:val="24"/>
                        </w:rPr>
                        <w:t>t</w:t>
                      </w:r>
                      <w:r w:rsidRPr="004163A6">
                        <w:rPr>
                          <w:b/>
                          <w:bCs/>
                          <w:sz w:val="24"/>
                          <w:szCs w:val="24"/>
                        </w:rPr>
                        <w:t xml:space="preserve"> quarter of the calendar year. </w:t>
                      </w:r>
                    </w:p>
                    <w:p w14:paraId="7EA228D1" w14:textId="77777777" w:rsidR="007D219D" w:rsidRDefault="007D219D" w:rsidP="00984E5C">
                      <w:pPr>
                        <w:jc w:val="center"/>
                        <w:rPr>
                          <w:b/>
                          <w:bCs/>
                          <w:sz w:val="24"/>
                          <w:szCs w:val="24"/>
                        </w:rPr>
                      </w:pPr>
                    </w:p>
                    <w:p w14:paraId="09BB468D" w14:textId="77777777" w:rsidR="007D219D" w:rsidRPr="004163A6" w:rsidRDefault="007D219D" w:rsidP="00984E5C">
                      <w:pPr>
                        <w:jc w:val="center"/>
                        <w:rPr>
                          <w:b/>
                          <w:bCs/>
                          <w:sz w:val="24"/>
                          <w:szCs w:val="24"/>
                        </w:rPr>
                      </w:pPr>
                    </w:p>
                  </w:txbxContent>
                </v:textbox>
                <w10:wrap type="square" anchorx="margin"/>
              </v:shape>
            </w:pict>
          </mc:Fallback>
        </mc:AlternateContent>
      </w:r>
    </w:p>
    <w:p w14:paraId="1FFA562D" w14:textId="4801546B" w:rsidR="00B259A1" w:rsidRPr="00CA2DEE" w:rsidRDefault="00B259A1" w:rsidP="00113BC3">
      <w:pPr>
        <w:spacing w:after="0" w:line="240" w:lineRule="auto"/>
        <w:contextualSpacing/>
        <w:rPr>
          <w:rFonts w:ascii="Open Sans" w:hAnsi="Open Sans" w:cs="Open Sans"/>
        </w:rPr>
      </w:pPr>
    </w:p>
    <w:p w14:paraId="6C10B7AF" w14:textId="77777777" w:rsidR="00B259A1" w:rsidRPr="00CA2DEE" w:rsidRDefault="00B259A1" w:rsidP="00113BC3">
      <w:pPr>
        <w:spacing w:after="0" w:line="240" w:lineRule="auto"/>
        <w:contextualSpacing/>
        <w:rPr>
          <w:rFonts w:ascii="Open Sans" w:hAnsi="Open Sans" w:cs="Open Sans"/>
        </w:rPr>
      </w:pPr>
    </w:p>
    <w:p w14:paraId="0032B50D" w14:textId="7E2284F5" w:rsidR="00B259A1" w:rsidRPr="00CA2DEE" w:rsidRDefault="00B259A1" w:rsidP="00113BC3">
      <w:pPr>
        <w:spacing w:after="0" w:line="240" w:lineRule="auto"/>
        <w:contextualSpacing/>
        <w:rPr>
          <w:rFonts w:ascii="Open Sans" w:hAnsi="Open Sans" w:cs="Open Sans"/>
        </w:rPr>
      </w:pPr>
    </w:p>
    <w:p w14:paraId="3BE99ED1" w14:textId="77777777" w:rsidR="00B259A1" w:rsidRPr="00CA2DEE" w:rsidRDefault="00B259A1" w:rsidP="00113BC3">
      <w:pPr>
        <w:spacing w:after="0" w:line="240" w:lineRule="auto"/>
        <w:contextualSpacing/>
        <w:rPr>
          <w:rFonts w:ascii="Open Sans" w:hAnsi="Open Sans" w:cs="Open Sans"/>
        </w:rPr>
      </w:pPr>
    </w:p>
    <w:p w14:paraId="6E744054" w14:textId="0D815E01" w:rsidR="00B259A1" w:rsidRPr="00CA2DEE" w:rsidRDefault="00B259A1" w:rsidP="00113BC3">
      <w:pPr>
        <w:spacing w:after="0" w:line="240" w:lineRule="auto"/>
        <w:contextualSpacing/>
        <w:rPr>
          <w:rFonts w:ascii="Open Sans" w:hAnsi="Open Sans" w:cs="Open Sans"/>
        </w:rPr>
      </w:pPr>
    </w:p>
    <w:p w14:paraId="0C6940BB" w14:textId="7C3D31F3" w:rsidR="00B259A1" w:rsidRPr="00CA2DEE" w:rsidRDefault="00B259A1" w:rsidP="00113BC3">
      <w:pPr>
        <w:spacing w:after="0" w:line="240" w:lineRule="auto"/>
        <w:contextualSpacing/>
        <w:rPr>
          <w:rFonts w:ascii="Open Sans" w:hAnsi="Open Sans" w:cs="Open Sans"/>
        </w:rPr>
      </w:pPr>
    </w:p>
    <w:p w14:paraId="35C593E3" w14:textId="77777777" w:rsidR="00B259A1" w:rsidRPr="00CA2DEE" w:rsidRDefault="00B259A1" w:rsidP="00113BC3">
      <w:pPr>
        <w:spacing w:after="0" w:line="240" w:lineRule="auto"/>
        <w:contextualSpacing/>
        <w:rPr>
          <w:rFonts w:ascii="Open Sans" w:hAnsi="Open Sans" w:cs="Open Sans"/>
        </w:rPr>
      </w:pPr>
    </w:p>
    <w:p w14:paraId="33B1C7E3" w14:textId="15633959" w:rsidR="00B259A1" w:rsidRPr="00CA2DEE" w:rsidRDefault="00B259A1" w:rsidP="00113BC3">
      <w:pPr>
        <w:spacing w:after="0" w:line="240" w:lineRule="auto"/>
        <w:contextualSpacing/>
        <w:rPr>
          <w:rFonts w:ascii="Open Sans" w:hAnsi="Open Sans" w:cs="Open Sans"/>
        </w:rPr>
      </w:pPr>
    </w:p>
    <w:p w14:paraId="3E237790" w14:textId="77777777" w:rsidR="00B259A1" w:rsidRPr="00CA2DEE" w:rsidRDefault="00B259A1" w:rsidP="00113BC3">
      <w:pPr>
        <w:spacing w:after="0" w:line="240" w:lineRule="auto"/>
        <w:contextualSpacing/>
        <w:rPr>
          <w:rFonts w:ascii="Open Sans" w:hAnsi="Open Sans" w:cs="Open Sans"/>
        </w:rPr>
      </w:pPr>
    </w:p>
    <w:p w14:paraId="69DDCFAE" w14:textId="77777777" w:rsidR="004163A6" w:rsidRDefault="004163A6" w:rsidP="00665491">
      <w:pPr>
        <w:spacing w:after="0" w:line="240" w:lineRule="auto"/>
        <w:contextualSpacing/>
        <w:rPr>
          <w:rFonts w:ascii="Open Sans" w:hAnsi="Open Sans" w:cs="Open Sans"/>
        </w:rPr>
      </w:pPr>
    </w:p>
    <w:p w14:paraId="76C9695E" w14:textId="77777777" w:rsidR="00B7642B" w:rsidRDefault="00B7642B" w:rsidP="00665491">
      <w:pPr>
        <w:spacing w:after="0" w:line="240" w:lineRule="auto"/>
        <w:contextualSpacing/>
        <w:rPr>
          <w:rFonts w:ascii="Open Sans" w:hAnsi="Open Sans" w:cs="Open Sans"/>
          <w:b/>
          <w:bCs/>
        </w:rPr>
      </w:pPr>
    </w:p>
    <w:p w14:paraId="70A146D9" w14:textId="77777777" w:rsidR="00756346" w:rsidRPr="00CA2DEE" w:rsidRDefault="00756346" w:rsidP="00665491">
      <w:pPr>
        <w:spacing w:after="0" w:line="240" w:lineRule="auto"/>
        <w:contextualSpacing/>
        <w:rPr>
          <w:rFonts w:ascii="Open Sans" w:hAnsi="Open Sans" w:cs="Open Sans"/>
          <w:b/>
          <w:bCs/>
        </w:rPr>
      </w:pPr>
    </w:p>
    <w:p w14:paraId="58441C1E" w14:textId="4C01BF92" w:rsidR="00041E9E" w:rsidRDefault="006D3F95" w:rsidP="002C6447">
      <w:pPr>
        <w:tabs>
          <w:tab w:val="left" w:pos="1530"/>
        </w:tabs>
        <w:spacing w:line="276" w:lineRule="auto"/>
        <w:rPr>
          <w:rFonts w:ascii="Open Sans" w:hAnsi="Open Sans" w:cs="Open Sans"/>
          <w:sz w:val="20"/>
          <w:szCs w:val="20"/>
        </w:rPr>
      </w:pPr>
      <w:r w:rsidRPr="006D3F95">
        <w:rPr>
          <w:rFonts w:ascii="Open Sans" w:hAnsi="Open Sans" w:cs="Open Sans"/>
          <w:noProof/>
          <w:sz w:val="20"/>
          <w:szCs w:val="20"/>
        </w:rPr>
        <w:drawing>
          <wp:inline distT="0" distB="0" distL="0" distR="0" wp14:anchorId="7A1F207F" wp14:editId="1DD678C6">
            <wp:extent cx="6134100" cy="4070979"/>
            <wp:effectExtent l="133350" t="114300" r="133350" b="158750"/>
            <wp:docPr id="1181108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08576" name=""/>
                    <pic:cNvPicPr/>
                  </pic:nvPicPr>
                  <pic:blipFill>
                    <a:blip r:embed="rId46"/>
                    <a:stretch>
                      <a:fillRect/>
                    </a:stretch>
                  </pic:blipFill>
                  <pic:spPr>
                    <a:xfrm>
                      <a:off x="0" y="0"/>
                      <a:ext cx="6137399" cy="40731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433AF8F" w14:textId="77777777" w:rsidR="00196839" w:rsidRDefault="00196839" w:rsidP="002C6447">
      <w:pPr>
        <w:tabs>
          <w:tab w:val="left" w:pos="1530"/>
        </w:tabs>
        <w:spacing w:line="276" w:lineRule="auto"/>
        <w:rPr>
          <w:rFonts w:ascii="Open Sans" w:hAnsi="Open Sans" w:cs="Open Sans"/>
          <w:sz w:val="20"/>
          <w:szCs w:val="20"/>
        </w:rPr>
      </w:pPr>
    </w:p>
    <w:p w14:paraId="7579EBD3" w14:textId="7D9579F3" w:rsidR="00196839" w:rsidRDefault="002D706D" w:rsidP="002C6447">
      <w:pPr>
        <w:tabs>
          <w:tab w:val="left" w:pos="1530"/>
        </w:tabs>
        <w:spacing w:line="276" w:lineRule="auto"/>
        <w:rPr>
          <w:rFonts w:ascii="Open Sans" w:hAnsi="Open Sans" w:cs="Open Sans"/>
          <w:sz w:val="20"/>
          <w:szCs w:val="20"/>
        </w:rPr>
      </w:pPr>
      <w:r>
        <w:rPr>
          <w:rFonts w:ascii="Open Sans" w:hAnsi="Open Sans" w:cs="Open Sans"/>
          <w:sz w:val="20"/>
          <w:szCs w:val="20"/>
        </w:rPr>
        <w:t xml:space="preserve">Please see </w:t>
      </w:r>
      <w:hyperlink r:id="rId47" w:history="1">
        <w:r w:rsidRPr="00042250">
          <w:rPr>
            <w:rStyle w:val="Hyperlink"/>
            <w:rFonts w:ascii="Open Sans" w:hAnsi="Open Sans" w:cs="Open Sans"/>
            <w:sz w:val="20"/>
            <w:szCs w:val="20"/>
          </w:rPr>
          <w:t>https://www.tn.gov/oac/county.html</w:t>
        </w:r>
      </w:hyperlink>
      <w:r>
        <w:rPr>
          <w:rFonts w:ascii="Open Sans" w:hAnsi="Open Sans" w:cs="Open Sans"/>
          <w:sz w:val="20"/>
          <w:szCs w:val="20"/>
        </w:rPr>
        <w:t xml:space="preserve"> for more information.</w:t>
      </w:r>
    </w:p>
    <w:p w14:paraId="2C661F72" w14:textId="77777777" w:rsidR="00196839" w:rsidRDefault="00196839" w:rsidP="002C6447">
      <w:pPr>
        <w:tabs>
          <w:tab w:val="left" w:pos="1530"/>
        </w:tabs>
        <w:spacing w:line="276" w:lineRule="auto"/>
        <w:rPr>
          <w:rFonts w:ascii="Open Sans" w:hAnsi="Open Sans" w:cs="Open Sans"/>
          <w:sz w:val="20"/>
          <w:szCs w:val="20"/>
        </w:rPr>
      </w:pPr>
    </w:p>
    <w:p w14:paraId="30839E1D" w14:textId="2B059C41" w:rsidR="00AA0056" w:rsidRPr="008E1669" w:rsidRDefault="002A38F5" w:rsidP="005B6132">
      <w:pPr>
        <w:pStyle w:val="Heading2"/>
        <w:rPr>
          <w:rFonts w:ascii="Open Sans" w:hAnsi="Open Sans" w:cs="Open Sans"/>
          <w:b/>
          <w:bCs/>
          <w:color w:val="174A7C"/>
        </w:rPr>
      </w:pPr>
      <w:r w:rsidRPr="006D3F95">
        <w:rPr>
          <w:rFonts w:ascii="Open Sans" w:hAnsi="Open Sans" w:cs="Open Sans"/>
          <w:b/>
          <w:bCs/>
          <w:color w:val="174A7C"/>
        </w:rPr>
        <w:lastRenderedPageBreak/>
        <w:t>Communit</w:t>
      </w:r>
      <w:r w:rsidR="00D10579" w:rsidRPr="006D3F95">
        <w:rPr>
          <w:rFonts w:ascii="Open Sans" w:hAnsi="Open Sans" w:cs="Open Sans"/>
          <w:b/>
          <w:bCs/>
          <w:color w:val="174A7C"/>
        </w:rPr>
        <w:t>y Grants</w:t>
      </w:r>
      <w:r w:rsidR="00D10579" w:rsidRPr="008E1669">
        <w:rPr>
          <w:rFonts w:ascii="Open Sans" w:hAnsi="Open Sans" w:cs="Open Sans"/>
          <w:b/>
          <w:bCs/>
          <w:color w:val="174A7C"/>
        </w:rPr>
        <w:t xml:space="preserve"> </w:t>
      </w:r>
    </w:p>
    <w:p w14:paraId="4BAF0B27" w14:textId="23E88431" w:rsidR="008E1669" w:rsidRDefault="008E1669" w:rsidP="00FE015E">
      <w:pPr>
        <w:rPr>
          <w:rFonts w:ascii="Open Sans" w:hAnsi="Open Sans" w:cs="Open Sans"/>
          <w:sz w:val="20"/>
          <w:szCs w:val="20"/>
        </w:rPr>
      </w:pPr>
      <w:r w:rsidRPr="008E1669">
        <w:rPr>
          <w:rFonts w:ascii="Open Sans" w:hAnsi="Open Sans" w:cs="Open Sans"/>
          <w:b/>
          <w:bCs/>
          <w:i/>
          <w:iCs/>
          <w:sz w:val="20"/>
          <w:szCs w:val="20"/>
        </w:rPr>
        <w:t>The Opioid Abatement Council is required by law to "disburse the remaining sixty-five percent (65%) of such proceeds for statewide, regional, or local opioid abatement and remediation purposes pursuant to §</w:t>
      </w:r>
      <w:r w:rsidR="00797CC1">
        <w:rPr>
          <w:rFonts w:ascii="Open Sans" w:hAnsi="Open Sans" w:cs="Open Sans"/>
          <w:b/>
          <w:bCs/>
          <w:i/>
          <w:iCs/>
          <w:sz w:val="20"/>
          <w:szCs w:val="20"/>
        </w:rPr>
        <w:t xml:space="preserve"> </w:t>
      </w:r>
      <w:r w:rsidRPr="008E1669">
        <w:rPr>
          <w:rFonts w:ascii="Open Sans" w:hAnsi="Open Sans" w:cs="Open Sans"/>
          <w:b/>
          <w:bCs/>
          <w:i/>
          <w:iCs/>
          <w:sz w:val="20"/>
          <w:szCs w:val="20"/>
        </w:rPr>
        <w:t>33-11-105” from the opioid abatement fund.</w:t>
      </w:r>
      <w:r w:rsidR="00CE46F7">
        <w:rPr>
          <w:rFonts w:ascii="Open Sans" w:hAnsi="Open Sans" w:cs="Open Sans"/>
          <w:b/>
          <w:bCs/>
          <w:i/>
          <w:iCs/>
          <w:sz w:val="20"/>
          <w:szCs w:val="20"/>
        </w:rPr>
        <w:t xml:space="preserve"> Tenn. Code Ann.</w:t>
      </w:r>
      <w:r w:rsidRPr="008E1669">
        <w:rPr>
          <w:rFonts w:ascii="Open Sans" w:hAnsi="Open Sans" w:cs="Open Sans"/>
          <w:b/>
          <w:bCs/>
          <w:i/>
          <w:iCs/>
          <w:sz w:val="20"/>
          <w:szCs w:val="20"/>
        </w:rPr>
        <w:t xml:space="preserve"> § 33-11-103.</w:t>
      </w:r>
    </w:p>
    <w:p w14:paraId="7E4D748D" w14:textId="2685AD5D" w:rsidR="00FE015E" w:rsidRPr="008E1669" w:rsidRDefault="00FE015E" w:rsidP="00FE015E">
      <w:pPr>
        <w:rPr>
          <w:rFonts w:ascii="Open Sans" w:hAnsi="Open Sans" w:cs="Open Sans"/>
          <w:sz w:val="20"/>
          <w:szCs w:val="20"/>
        </w:rPr>
      </w:pPr>
      <w:r w:rsidRPr="008E1669">
        <w:rPr>
          <w:rFonts w:ascii="Open Sans" w:hAnsi="Open Sans" w:cs="Open Sans"/>
          <w:sz w:val="20"/>
          <w:szCs w:val="20"/>
        </w:rPr>
        <w:t>Here is an overview of</w:t>
      </w:r>
      <w:r w:rsidR="008E1669">
        <w:rPr>
          <w:rFonts w:ascii="Open Sans" w:hAnsi="Open Sans" w:cs="Open Sans"/>
          <w:sz w:val="20"/>
          <w:szCs w:val="20"/>
        </w:rPr>
        <w:t xml:space="preserve"> FY</w:t>
      </w:r>
      <w:r w:rsidR="006D3F95">
        <w:rPr>
          <w:rFonts w:ascii="Open Sans" w:hAnsi="Open Sans" w:cs="Open Sans"/>
          <w:sz w:val="20"/>
          <w:szCs w:val="20"/>
        </w:rPr>
        <w:t>2026</w:t>
      </w:r>
      <w:r w:rsidRPr="008E1669">
        <w:rPr>
          <w:rFonts w:ascii="Open Sans" w:hAnsi="Open Sans" w:cs="Open Sans"/>
          <w:sz w:val="20"/>
          <w:szCs w:val="20"/>
        </w:rPr>
        <w:t xml:space="preserve"> activities which allowed </w:t>
      </w:r>
      <w:r w:rsidR="008E1669">
        <w:rPr>
          <w:rFonts w:ascii="Open Sans" w:hAnsi="Open Sans" w:cs="Open Sans"/>
          <w:sz w:val="20"/>
          <w:szCs w:val="20"/>
        </w:rPr>
        <w:t>the opening of</w:t>
      </w:r>
      <w:r w:rsidRPr="008E1669">
        <w:rPr>
          <w:rFonts w:ascii="Open Sans" w:hAnsi="Open Sans" w:cs="Open Sans"/>
          <w:sz w:val="20"/>
          <w:szCs w:val="20"/>
        </w:rPr>
        <w:t xml:space="preserve"> the Community Grant</w:t>
      </w:r>
      <w:r w:rsidR="008E1669">
        <w:rPr>
          <w:rFonts w:ascii="Open Sans" w:hAnsi="Open Sans" w:cs="Open Sans"/>
          <w:sz w:val="20"/>
          <w:szCs w:val="20"/>
        </w:rPr>
        <w:t>s</w:t>
      </w:r>
      <w:r w:rsidRPr="008E1669">
        <w:rPr>
          <w:rFonts w:ascii="Open Sans" w:hAnsi="Open Sans" w:cs="Open Sans"/>
          <w:sz w:val="20"/>
          <w:szCs w:val="20"/>
        </w:rPr>
        <w:t xml:space="preserve"> </w:t>
      </w:r>
      <w:r w:rsidR="008E1669">
        <w:rPr>
          <w:rFonts w:ascii="Open Sans" w:hAnsi="Open Sans" w:cs="Open Sans"/>
          <w:sz w:val="20"/>
          <w:szCs w:val="20"/>
        </w:rPr>
        <w:t xml:space="preserve">Cycle </w:t>
      </w:r>
      <w:r w:rsidR="006D3F95">
        <w:rPr>
          <w:rFonts w:ascii="Open Sans" w:hAnsi="Open Sans" w:cs="Open Sans"/>
          <w:sz w:val="20"/>
          <w:szCs w:val="20"/>
        </w:rPr>
        <w:t>3</w:t>
      </w:r>
      <w:r w:rsidR="008E1669">
        <w:rPr>
          <w:rFonts w:ascii="Open Sans" w:hAnsi="Open Sans" w:cs="Open Sans"/>
          <w:sz w:val="20"/>
          <w:szCs w:val="20"/>
        </w:rPr>
        <w:t xml:space="preserve"> </w:t>
      </w:r>
      <w:r w:rsidRPr="008E1669">
        <w:rPr>
          <w:rFonts w:ascii="Open Sans" w:hAnsi="Open Sans" w:cs="Open Sans"/>
          <w:sz w:val="20"/>
          <w:szCs w:val="20"/>
        </w:rPr>
        <w:t xml:space="preserve">application on </w:t>
      </w:r>
      <w:r w:rsidR="006D3F95">
        <w:rPr>
          <w:rFonts w:ascii="Open Sans" w:hAnsi="Open Sans" w:cs="Open Sans"/>
          <w:sz w:val="20"/>
          <w:szCs w:val="20"/>
        </w:rPr>
        <w:t>March 2, 2026</w:t>
      </w:r>
    </w:p>
    <w:p w14:paraId="69BB3C59" w14:textId="174B5A5D" w:rsidR="00FE015E" w:rsidRPr="00CA2DEE" w:rsidRDefault="00FE015E" w:rsidP="00FE015E">
      <w:pPr>
        <w:rPr>
          <w:rFonts w:ascii="Open Sans" w:hAnsi="Open Sans" w:cs="Open Sans"/>
        </w:rPr>
      </w:pPr>
      <w:r w:rsidRPr="008E1669">
        <w:rPr>
          <w:rFonts w:ascii="Open Sans" w:hAnsi="Open Sans" w:cs="Open Sans"/>
          <w:b/>
          <w:bCs/>
          <w:noProof/>
        </w:rPr>
        <w:drawing>
          <wp:inline distT="0" distB="0" distL="0" distR="0" wp14:anchorId="5F8B3607" wp14:editId="7BF19E37">
            <wp:extent cx="6739559" cy="1473835"/>
            <wp:effectExtent l="19050" t="0" r="23495"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12169E1C" w14:textId="014F855E" w:rsidR="001C3120" w:rsidRPr="00FB093F" w:rsidRDefault="00713063" w:rsidP="00CC3C90">
      <w:pPr>
        <w:pStyle w:val="Heading2"/>
        <w:rPr>
          <w:rFonts w:ascii="Open Sans" w:hAnsi="Open Sans" w:cs="Open Sans"/>
          <w:b/>
          <w:bCs/>
          <w:color w:val="auto"/>
          <w:sz w:val="22"/>
          <w:szCs w:val="22"/>
        </w:rPr>
      </w:pPr>
      <w:r w:rsidRPr="00FB093F">
        <w:rPr>
          <w:rFonts w:ascii="Open Sans" w:hAnsi="Open Sans" w:cs="Open Sans"/>
          <w:b/>
          <w:bCs/>
          <w:color w:val="auto"/>
          <w:sz w:val="22"/>
          <w:szCs w:val="22"/>
        </w:rPr>
        <w:t xml:space="preserve">Community Grant </w:t>
      </w:r>
      <w:r w:rsidR="005B6132" w:rsidRPr="00FB093F">
        <w:rPr>
          <w:rFonts w:ascii="Open Sans" w:hAnsi="Open Sans" w:cs="Open Sans"/>
          <w:b/>
          <w:bCs/>
          <w:color w:val="auto"/>
          <w:sz w:val="22"/>
          <w:szCs w:val="22"/>
        </w:rPr>
        <w:t xml:space="preserve">Funding Information </w:t>
      </w:r>
    </w:p>
    <w:p w14:paraId="2B85E5D4" w14:textId="77777777" w:rsidR="006D3F95" w:rsidRDefault="00282741" w:rsidP="00852F5E">
      <w:pPr>
        <w:tabs>
          <w:tab w:val="left" w:pos="1530"/>
        </w:tabs>
        <w:spacing w:line="276" w:lineRule="auto"/>
        <w:rPr>
          <w:rFonts w:ascii="Open Sans" w:eastAsia="Times New Roman" w:hAnsi="Open Sans" w:cs="Open Sans"/>
          <w:sz w:val="20"/>
          <w:szCs w:val="20"/>
        </w:rPr>
      </w:pPr>
      <w:r w:rsidRPr="00852F5E">
        <w:rPr>
          <w:rFonts w:ascii="Open Sans" w:hAnsi="Open Sans" w:cs="Open Sans"/>
          <w:noProof/>
          <w:sz w:val="20"/>
          <w:szCs w:val="20"/>
        </w:rPr>
        <mc:AlternateContent>
          <mc:Choice Requires="wps">
            <w:drawing>
              <wp:anchor distT="0" distB="0" distL="274320" distR="114300" simplePos="0" relativeHeight="251679744" behindDoc="0" locked="0" layoutInCell="1" allowOverlap="1" wp14:anchorId="5B0121F0" wp14:editId="3437A2B7">
                <wp:simplePos x="0" y="0"/>
                <wp:positionH relativeFrom="page">
                  <wp:posOffset>1181100</wp:posOffset>
                </wp:positionH>
                <wp:positionV relativeFrom="paragraph">
                  <wp:posOffset>803275</wp:posOffset>
                </wp:positionV>
                <wp:extent cx="1446530" cy="124777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446530" cy="1247775"/>
                        </a:xfrm>
                        <a:prstGeom prst="rect">
                          <a:avLst/>
                        </a:prstGeom>
                        <a:noFill/>
                        <a:ln w="6350">
                          <a:noFill/>
                        </a:ln>
                        <a:effectLst/>
                      </wps:spPr>
                      <wps:txbx>
                        <w:txbxContent>
                          <w:p w14:paraId="05EC6645" w14:textId="5B41D40B" w:rsidR="00282741" w:rsidRPr="00131580" w:rsidRDefault="00282741" w:rsidP="00282741">
                            <w:pPr>
                              <w:pStyle w:val="PullQuote"/>
                              <w:pBdr>
                                <w:left w:val="single" w:sz="18" w:space="31" w:color="D22630"/>
                              </w:pBdr>
                              <w:rPr>
                                <w:rFonts w:ascii="Open Sans" w:hAnsi="Open Sans"/>
                                <w:sz w:val="20"/>
                                <w:szCs w:val="20"/>
                              </w:rPr>
                            </w:pPr>
                            <w:r>
                              <w:rPr>
                                <w:rFonts w:ascii="Open Sans" w:hAnsi="Open Sans"/>
                                <w:sz w:val="20"/>
                                <w:szCs w:val="20"/>
                              </w:rPr>
                              <w:t xml:space="preserve">Timing of the program is flexible and based on OAC approval for either </w:t>
                            </w:r>
                            <w:r w:rsidR="005648D0">
                              <w:rPr>
                                <w:rFonts w:ascii="Open Sans" w:hAnsi="Open Sans"/>
                                <w:sz w:val="20"/>
                                <w:szCs w:val="20"/>
                              </w:rPr>
                              <w:t>1, 2, or 3 years</w:t>
                            </w:r>
                            <w:r>
                              <w:rPr>
                                <w:rFonts w:ascii="Open Sans" w:hAnsi="Open Sans"/>
                                <w:sz w:val="20"/>
                                <w:szCs w:val="20"/>
                              </w:rPr>
                              <w:t xml:space="preserv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121F0" id="Text Box 4" o:spid="_x0000_s1037" type="#_x0000_t202" style="position:absolute;margin-left:93pt;margin-top:63.25pt;width:113.9pt;height:98.25pt;z-index:251679744;visibility:visible;mso-wrap-style:square;mso-width-percent:0;mso-height-percent:0;mso-wrap-distance-left:21.6pt;mso-wrap-distance-top:0;mso-wrap-distance-right:9pt;mso-wrap-distance-bottom:0;mso-position-horizontal:absolute;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" filled="f" stroked="f" strokeweight=".5pt">
                <v:textbox>
                  <w:txbxContent>
                    <w:p w14:paraId="05EC6645" w14:textId="5B41D40B" w:rsidR="00282741" w:rsidRPr="00131580" w:rsidRDefault="00282741" w:rsidP="00282741">
                      <w:pPr>
                        <w:pStyle w:val="PullQuote"/>
                        <w:pBdr>
                          <w:left w:val="single" w:sz="18" w:space="31" w:color="D22630"/>
                        </w:pBdr>
                        <w:rPr>
                          <w:rFonts w:ascii="Open Sans" w:hAnsi="Open Sans"/>
                          <w:sz w:val="20"/>
                          <w:szCs w:val="20"/>
                        </w:rPr>
                      </w:pPr>
                      <w:r>
                        <w:rPr>
                          <w:rFonts w:ascii="Open Sans" w:hAnsi="Open Sans"/>
                          <w:sz w:val="20"/>
                          <w:szCs w:val="20"/>
                        </w:rPr>
                        <w:t xml:space="preserve">Timing of the program is flexible and based on OAC approval for either </w:t>
                      </w:r>
                      <w:r w:rsidR="005648D0">
                        <w:rPr>
                          <w:rFonts w:ascii="Open Sans" w:hAnsi="Open Sans"/>
                          <w:sz w:val="20"/>
                          <w:szCs w:val="20"/>
                        </w:rPr>
                        <w:t>1, 2, or 3 years</w:t>
                      </w:r>
                      <w:r>
                        <w:rPr>
                          <w:rFonts w:ascii="Open Sans" w:hAnsi="Open Sans"/>
                          <w:sz w:val="20"/>
                          <w:szCs w:val="20"/>
                        </w:rPr>
                        <w:t xml:space="preserve">. </w:t>
                      </w:r>
                    </w:p>
                  </w:txbxContent>
                </v:textbox>
                <w10:wrap type="square" anchorx="page"/>
              </v:shape>
            </w:pict>
          </mc:Fallback>
        </mc:AlternateContent>
      </w:r>
      <w:r w:rsidR="00852F5E" w:rsidRPr="00852F5E">
        <w:rPr>
          <w:rFonts w:ascii="Open Sans" w:hAnsi="Open Sans" w:cs="Open Sans"/>
          <w:noProof/>
          <w:sz w:val="20"/>
          <w:szCs w:val="20"/>
        </w:rPr>
        <w:t xml:space="preserve">Community Grants must be directed to projects which address Tennessee’s opioid epidemic. </w:t>
      </w:r>
      <w:r w:rsidR="00713063">
        <w:rPr>
          <w:rFonts w:ascii="Open Sans" w:hAnsi="Open Sans" w:cs="Open Sans"/>
          <w:noProof/>
          <w:sz w:val="20"/>
          <w:szCs w:val="20"/>
        </w:rPr>
        <w:t xml:space="preserve">Community Grant </w:t>
      </w:r>
      <w:r w:rsidR="00852F5E" w:rsidRPr="00852F5E">
        <w:rPr>
          <w:rFonts w:ascii="Open Sans" w:hAnsi="Open Sans" w:cs="Open Sans"/>
          <w:noProof/>
          <w:sz w:val="20"/>
          <w:szCs w:val="20"/>
        </w:rPr>
        <w:t xml:space="preserve">Funds must be used to deliver services to individuals and communities in Tennessee which focus on </w:t>
      </w:r>
      <w:r w:rsidR="00852F5E" w:rsidRPr="00C31F3E">
        <w:rPr>
          <w:rFonts w:ascii="Open Sans" w:hAnsi="Open Sans" w:cs="Open Sans"/>
          <w:b/>
          <w:bCs/>
          <w:noProof/>
          <w:sz w:val="20"/>
          <w:szCs w:val="20"/>
        </w:rPr>
        <w:t>Primary Prevention, Harm Reduction, Treatment, Recovery Support, Education/ Training or Research or Evaluation of Abatement Strategy Efficacy</w:t>
      </w:r>
      <w:r w:rsidRPr="00852F5E">
        <w:rPr>
          <w:rFonts w:ascii="Open Sans" w:eastAsia="Times New Roman" w:hAnsi="Open Sans" w:cs="Open Sans"/>
          <w:sz w:val="20"/>
          <w:szCs w:val="20"/>
        </w:rPr>
        <w:t xml:space="preserve">. </w:t>
      </w:r>
    </w:p>
    <w:p w14:paraId="7828F756" w14:textId="27CB2F0C" w:rsidR="006D3F95" w:rsidRDefault="00852F5E" w:rsidP="00852F5E">
      <w:pPr>
        <w:tabs>
          <w:tab w:val="left" w:pos="1530"/>
        </w:tabs>
        <w:spacing w:line="276" w:lineRule="auto"/>
        <w:rPr>
          <w:rFonts w:ascii="Open Sans" w:eastAsia="Times New Roman" w:hAnsi="Open Sans" w:cs="Open Sans"/>
          <w:sz w:val="20"/>
          <w:szCs w:val="20"/>
        </w:rPr>
      </w:pPr>
      <w:r w:rsidRPr="00852F5E">
        <w:rPr>
          <w:rFonts w:ascii="Open Sans" w:eastAsia="Times New Roman" w:hAnsi="Open Sans" w:cs="Open Sans"/>
          <w:sz w:val="20"/>
          <w:szCs w:val="20"/>
        </w:rPr>
        <w:t xml:space="preserve">The Opioid Abatement Council set a maximum funding amount for each approved application and </w:t>
      </w:r>
      <w:r w:rsidR="00713063">
        <w:rPr>
          <w:rFonts w:ascii="Open Sans" w:eastAsia="Times New Roman" w:hAnsi="Open Sans" w:cs="Open Sans"/>
          <w:sz w:val="20"/>
          <w:szCs w:val="20"/>
        </w:rPr>
        <w:t xml:space="preserve">Community Grant funding </w:t>
      </w:r>
      <w:r w:rsidRPr="00852F5E">
        <w:rPr>
          <w:rFonts w:ascii="Open Sans" w:eastAsia="Times New Roman" w:hAnsi="Open Sans" w:cs="Open Sans"/>
          <w:sz w:val="20"/>
          <w:szCs w:val="20"/>
        </w:rPr>
        <w:t xml:space="preserve">requests </w:t>
      </w:r>
      <w:r w:rsidR="00713063">
        <w:rPr>
          <w:rFonts w:ascii="Open Sans" w:eastAsia="Times New Roman" w:hAnsi="Open Sans" w:cs="Open Sans"/>
          <w:sz w:val="20"/>
          <w:szCs w:val="20"/>
        </w:rPr>
        <w:t>are expected to</w:t>
      </w:r>
      <w:r w:rsidR="00713063" w:rsidRPr="00852F5E">
        <w:rPr>
          <w:rFonts w:ascii="Open Sans" w:eastAsia="Times New Roman" w:hAnsi="Open Sans" w:cs="Open Sans"/>
          <w:sz w:val="20"/>
          <w:szCs w:val="20"/>
        </w:rPr>
        <w:t xml:space="preserve"> </w:t>
      </w:r>
      <w:r w:rsidR="00713063">
        <w:rPr>
          <w:rFonts w:ascii="Open Sans" w:eastAsia="Times New Roman" w:hAnsi="Open Sans" w:cs="Open Sans"/>
          <w:sz w:val="20"/>
          <w:szCs w:val="20"/>
        </w:rPr>
        <w:t>adhere to</w:t>
      </w:r>
      <w:r w:rsidRPr="00852F5E">
        <w:rPr>
          <w:rFonts w:ascii="Open Sans" w:eastAsia="Times New Roman" w:hAnsi="Open Sans" w:cs="Open Sans"/>
          <w:sz w:val="20"/>
          <w:szCs w:val="20"/>
        </w:rPr>
        <w:t xml:space="preserve"> the following guidance: For applications for a single Project, the proposed total annual budget limit is $1,000,000</w:t>
      </w:r>
      <w:r>
        <w:rPr>
          <w:rFonts w:ascii="Open Sans" w:eastAsia="Times New Roman" w:hAnsi="Open Sans" w:cs="Open Sans"/>
          <w:sz w:val="20"/>
          <w:szCs w:val="20"/>
        </w:rPr>
        <w:t xml:space="preserve">; </w:t>
      </w:r>
      <w:r w:rsidRPr="00852F5E">
        <w:rPr>
          <w:rFonts w:ascii="Open Sans" w:eastAsia="Times New Roman" w:hAnsi="Open Sans" w:cs="Open Sans"/>
          <w:sz w:val="20"/>
          <w:szCs w:val="20"/>
        </w:rPr>
        <w:t>For applications from multiple Proposers who are collaborating on the same Project, the total annual budget limit is $3,000,000</w:t>
      </w:r>
      <w:r w:rsidR="006D3F95">
        <w:rPr>
          <w:rFonts w:ascii="Open Sans" w:eastAsia="Times New Roman" w:hAnsi="Open Sans" w:cs="Open Sans"/>
          <w:sz w:val="20"/>
          <w:szCs w:val="20"/>
        </w:rPr>
        <w:t>.</w:t>
      </w:r>
      <w:r>
        <w:rPr>
          <w:rFonts w:ascii="Open Sans" w:eastAsia="Times New Roman" w:hAnsi="Open Sans" w:cs="Open Sans"/>
          <w:sz w:val="20"/>
          <w:szCs w:val="20"/>
        </w:rPr>
        <w:t xml:space="preserve"> </w:t>
      </w:r>
    </w:p>
    <w:p w14:paraId="568361A3" w14:textId="77777777" w:rsidR="006D3F95" w:rsidRDefault="006D3F95" w:rsidP="00852F5E">
      <w:pPr>
        <w:tabs>
          <w:tab w:val="left" w:pos="1530"/>
        </w:tabs>
        <w:spacing w:line="276" w:lineRule="auto"/>
        <w:rPr>
          <w:rFonts w:ascii="Open Sans" w:hAnsi="Open Sans" w:cs="Open Sans"/>
          <w:sz w:val="20"/>
          <w:szCs w:val="20"/>
        </w:rPr>
      </w:pPr>
      <w:r>
        <w:rPr>
          <w:rFonts w:ascii="Open Sans" w:hAnsi="Open Sans" w:cs="Open Sans"/>
          <w:sz w:val="20"/>
          <w:szCs w:val="20"/>
        </w:rPr>
        <w:t>The Opioid Abatement Council has awarded, contracted and is now paying invoices for Community Grants Cycle 1 and Cycle 2.</w:t>
      </w:r>
    </w:p>
    <w:p w14:paraId="5F7E6877" w14:textId="1D6591F7" w:rsidR="00041E9E" w:rsidRPr="00B41B6B" w:rsidRDefault="006D3F95" w:rsidP="00852F5E">
      <w:pPr>
        <w:tabs>
          <w:tab w:val="left" w:pos="1530"/>
        </w:tabs>
        <w:spacing w:line="276" w:lineRule="auto"/>
        <w:rPr>
          <w:rFonts w:ascii="Open Sans" w:hAnsi="Open Sans" w:cs="Open Sans"/>
          <w:sz w:val="20"/>
          <w:szCs w:val="20"/>
        </w:rPr>
      </w:pPr>
      <w:r>
        <w:rPr>
          <w:rFonts w:ascii="Open Sans" w:hAnsi="Open Sans" w:cs="Open Sans"/>
          <w:sz w:val="20"/>
          <w:szCs w:val="20"/>
        </w:rPr>
        <w:t>The Opioid Abatement Council</w:t>
      </w:r>
      <w:r w:rsidR="00B34218">
        <w:rPr>
          <w:rFonts w:ascii="Open Sans" w:hAnsi="Open Sans" w:cs="Open Sans"/>
          <w:sz w:val="20"/>
          <w:szCs w:val="20"/>
        </w:rPr>
        <w:t xml:space="preserve"> received 301 applications for Community Grants Cycle 3.  The OAC</w:t>
      </w:r>
      <w:r>
        <w:rPr>
          <w:rFonts w:ascii="Open Sans" w:hAnsi="Open Sans" w:cs="Open Sans"/>
          <w:sz w:val="20"/>
          <w:szCs w:val="20"/>
        </w:rPr>
        <w:t xml:space="preserve"> is in the process</w:t>
      </w:r>
      <w:r w:rsidR="00797CC1">
        <w:rPr>
          <w:rFonts w:ascii="Open Sans" w:hAnsi="Open Sans" w:cs="Open Sans"/>
          <w:sz w:val="20"/>
          <w:szCs w:val="20"/>
        </w:rPr>
        <w:t xml:space="preserve"> of</w:t>
      </w:r>
      <w:r>
        <w:rPr>
          <w:rFonts w:ascii="Open Sans" w:hAnsi="Open Sans" w:cs="Open Sans"/>
          <w:sz w:val="20"/>
          <w:szCs w:val="20"/>
        </w:rPr>
        <w:t xml:space="preserve"> </w:t>
      </w:r>
      <w:r w:rsidR="00FB093F">
        <w:rPr>
          <w:rFonts w:ascii="Open Sans" w:hAnsi="Open Sans" w:cs="Open Sans"/>
          <w:sz w:val="20"/>
          <w:szCs w:val="20"/>
        </w:rPr>
        <w:t>reviewing Proposer eligibility and ensuring all applications meet qualifications for scoring for the Community Grants Cycle 3</w:t>
      </w:r>
      <w:r w:rsidR="002D706D">
        <w:rPr>
          <w:rFonts w:ascii="Open Sans" w:hAnsi="Open Sans" w:cs="Open Sans"/>
          <w:sz w:val="20"/>
          <w:szCs w:val="20"/>
        </w:rPr>
        <w:t>.</w:t>
      </w:r>
    </w:p>
    <w:p w14:paraId="227369C5" w14:textId="52D3F18E" w:rsidR="0024451B" w:rsidRPr="00FB093F" w:rsidRDefault="0024451B" w:rsidP="00CC3C90">
      <w:pPr>
        <w:pStyle w:val="Heading2"/>
        <w:rPr>
          <w:rFonts w:ascii="Open Sans" w:hAnsi="Open Sans" w:cs="Open Sans"/>
          <w:b/>
          <w:bCs/>
          <w:color w:val="auto"/>
          <w:sz w:val="22"/>
          <w:szCs w:val="22"/>
        </w:rPr>
      </w:pPr>
      <w:r w:rsidRPr="00FB093F">
        <w:rPr>
          <w:rFonts w:ascii="Open Sans" w:hAnsi="Open Sans" w:cs="Open Sans"/>
          <w:b/>
          <w:bCs/>
          <w:color w:val="auto"/>
          <w:sz w:val="22"/>
          <w:szCs w:val="22"/>
        </w:rPr>
        <w:t xml:space="preserve">Grant Application Platform </w:t>
      </w:r>
    </w:p>
    <w:p w14:paraId="40AD707A" w14:textId="3F6A5B1E" w:rsidR="0024451B" w:rsidRPr="00CA2DEE" w:rsidRDefault="0024451B" w:rsidP="0024451B">
      <w:pPr>
        <w:numPr>
          <w:ilvl w:val="0"/>
          <w:numId w:val="15"/>
        </w:numPr>
        <w:spacing w:after="0" w:line="276" w:lineRule="auto"/>
        <w:textAlignment w:val="center"/>
        <w:rPr>
          <w:rFonts w:ascii="Open Sans" w:hAnsi="Open Sans" w:cs="Open Sans"/>
          <w:sz w:val="20"/>
          <w:szCs w:val="20"/>
        </w:rPr>
      </w:pPr>
      <w:r w:rsidRPr="00CA2DEE">
        <w:rPr>
          <w:rFonts w:ascii="Open Sans" w:eastAsia="Times New Roman" w:hAnsi="Open Sans" w:cs="Open Sans"/>
          <w:sz w:val="20"/>
          <w:szCs w:val="20"/>
        </w:rPr>
        <w:t>SmartSimple</w:t>
      </w:r>
    </w:p>
    <w:p w14:paraId="0A9F2EFD" w14:textId="3F09E638" w:rsidR="00B41B6B" w:rsidRPr="00CA2DEE" w:rsidRDefault="0024451B" w:rsidP="00B41B6B">
      <w:pPr>
        <w:spacing w:after="0" w:line="276" w:lineRule="auto"/>
        <w:ind w:left="1440"/>
        <w:textAlignment w:val="center"/>
        <w:rPr>
          <w:rFonts w:ascii="Open Sans" w:hAnsi="Open Sans" w:cs="Open Sans"/>
          <w:sz w:val="20"/>
          <w:szCs w:val="20"/>
        </w:rPr>
      </w:pPr>
      <w:bookmarkStart w:id="4" w:name="_Hlk173318581"/>
      <w:r w:rsidRPr="00CA2DEE">
        <w:rPr>
          <w:rFonts w:ascii="Open Sans" w:hAnsi="Open Sans" w:cs="Open Sans"/>
          <w:sz w:val="20"/>
          <w:szCs w:val="20"/>
        </w:rPr>
        <w:t xml:space="preserve">The Opioid Abatement Council is </w:t>
      </w:r>
      <w:r w:rsidR="00980F23">
        <w:rPr>
          <w:rFonts w:ascii="Open Sans" w:hAnsi="Open Sans" w:cs="Open Sans"/>
          <w:sz w:val="20"/>
          <w:szCs w:val="20"/>
        </w:rPr>
        <w:t xml:space="preserve">continuously </w:t>
      </w:r>
      <w:r w:rsidRPr="00CA2DEE">
        <w:rPr>
          <w:rFonts w:ascii="Open Sans" w:hAnsi="Open Sans" w:cs="Open Sans"/>
          <w:sz w:val="20"/>
          <w:szCs w:val="20"/>
        </w:rPr>
        <w:t xml:space="preserve">working with </w:t>
      </w:r>
      <w:r w:rsidR="00DB4720" w:rsidRPr="00CA2DEE">
        <w:rPr>
          <w:rFonts w:ascii="Open Sans" w:hAnsi="Open Sans" w:cs="Open Sans"/>
          <w:sz w:val="20"/>
          <w:szCs w:val="20"/>
        </w:rPr>
        <w:t>Strategic Technology Solutions (STS)</w:t>
      </w:r>
      <w:r w:rsidR="00F028C4">
        <w:rPr>
          <w:rFonts w:ascii="Open Sans" w:hAnsi="Open Sans" w:cs="Open Sans"/>
          <w:sz w:val="20"/>
          <w:szCs w:val="20"/>
        </w:rPr>
        <w:t xml:space="preserve"> with the state-owned, off-the-shelf, customizable grants management platform know</w:t>
      </w:r>
      <w:r w:rsidR="00EF572E">
        <w:rPr>
          <w:rFonts w:ascii="Open Sans" w:hAnsi="Open Sans" w:cs="Open Sans"/>
          <w:sz w:val="20"/>
          <w:szCs w:val="20"/>
        </w:rPr>
        <w:t>n</w:t>
      </w:r>
      <w:r w:rsidR="00F028C4">
        <w:rPr>
          <w:rFonts w:ascii="Open Sans" w:hAnsi="Open Sans" w:cs="Open Sans"/>
          <w:sz w:val="20"/>
          <w:szCs w:val="20"/>
        </w:rPr>
        <w:t xml:space="preserve"> as SmartSimple</w:t>
      </w:r>
      <w:bookmarkEnd w:id="4"/>
      <w:r w:rsidR="00F028C4">
        <w:rPr>
          <w:rFonts w:ascii="Open Sans" w:hAnsi="Open Sans" w:cs="Open Sans"/>
          <w:sz w:val="20"/>
          <w:szCs w:val="20"/>
        </w:rPr>
        <w:t xml:space="preserve">.  This platform brings many efficiencies to the Opioid Abatement Council’s </w:t>
      </w:r>
      <w:r w:rsidR="00F028C4">
        <w:rPr>
          <w:rFonts w:ascii="Open Sans" w:hAnsi="Open Sans" w:cs="Open Sans"/>
          <w:sz w:val="20"/>
          <w:szCs w:val="20"/>
        </w:rPr>
        <w:lastRenderedPageBreak/>
        <w:t xml:space="preserve">Community Grants </w:t>
      </w:r>
      <w:r w:rsidR="005275E9">
        <w:rPr>
          <w:rFonts w:ascii="Open Sans" w:hAnsi="Open Sans" w:cs="Open Sans"/>
          <w:sz w:val="20"/>
          <w:szCs w:val="20"/>
        </w:rPr>
        <w:t>program,</w:t>
      </w:r>
      <w:r w:rsidR="00F028C4">
        <w:rPr>
          <w:rFonts w:ascii="Open Sans" w:hAnsi="Open Sans" w:cs="Open Sans"/>
          <w:sz w:val="20"/>
          <w:szCs w:val="20"/>
        </w:rPr>
        <w:t xml:space="preserve"> and the Council continues to approve funding for updates and maintenance.</w:t>
      </w:r>
    </w:p>
    <w:p w14:paraId="7540439C" w14:textId="77777777" w:rsidR="0024451B" w:rsidRPr="00CA2DEE" w:rsidRDefault="0024451B" w:rsidP="0024451B">
      <w:pPr>
        <w:numPr>
          <w:ilvl w:val="0"/>
          <w:numId w:val="15"/>
        </w:numPr>
        <w:spacing w:after="0" w:line="240" w:lineRule="auto"/>
        <w:textAlignment w:val="center"/>
        <w:rPr>
          <w:rFonts w:ascii="Open Sans" w:eastAsia="Times New Roman" w:hAnsi="Open Sans" w:cs="Open Sans"/>
          <w:sz w:val="20"/>
          <w:szCs w:val="20"/>
        </w:rPr>
      </w:pPr>
      <w:r w:rsidRPr="00CA2DEE">
        <w:rPr>
          <w:rFonts w:ascii="Open Sans" w:eastAsia="Times New Roman" w:hAnsi="Open Sans" w:cs="Open Sans"/>
          <w:sz w:val="20"/>
          <w:szCs w:val="20"/>
        </w:rPr>
        <w:t>Community Grant Application Portal</w:t>
      </w:r>
    </w:p>
    <w:p w14:paraId="38DD7237" w14:textId="3A08272B" w:rsidR="0024451B" w:rsidRDefault="0024451B" w:rsidP="00B41B6B">
      <w:pPr>
        <w:spacing w:after="0" w:line="240" w:lineRule="auto"/>
        <w:ind w:left="1440"/>
        <w:textAlignment w:val="center"/>
        <w:rPr>
          <w:rFonts w:ascii="Open Sans" w:eastAsia="Times New Roman" w:hAnsi="Open Sans" w:cs="Open Sans"/>
          <w:sz w:val="20"/>
          <w:szCs w:val="20"/>
        </w:rPr>
      </w:pPr>
      <w:r w:rsidRPr="007E17AC">
        <w:rPr>
          <w:rFonts w:ascii="Open Sans" w:eastAsia="Times New Roman" w:hAnsi="Open Sans" w:cs="Open Sans"/>
          <w:sz w:val="20"/>
          <w:szCs w:val="20"/>
        </w:rPr>
        <w:t xml:space="preserve">The </w:t>
      </w:r>
      <w:r w:rsidR="00041E9E" w:rsidRPr="007E17AC">
        <w:rPr>
          <w:rFonts w:ascii="Open Sans" w:eastAsia="Times New Roman" w:hAnsi="Open Sans" w:cs="Open Sans"/>
          <w:sz w:val="20"/>
          <w:szCs w:val="20"/>
        </w:rPr>
        <w:t>C</w:t>
      </w:r>
      <w:r w:rsidRPr="007E17AC">
        <w:rPr>
          <w:rFonts w:ascii="Open Sans" w:eastAsia="Times New Roman" w:hAnsi="Open Sans" w:cs="Open Sans"/>
          <w:sz w:val="20"/>
          <w:szCs w:val="20"/>
        </w:rPr>
        <w:t xml:space="preserve">ommunity </w:t>
      </w:r>
      <w:r w:rsidR="00041E9E" w:rsidRPr="007E17AC">
        <w:rPr>
          <w:rFonts w:ascii="Open Sans" w:eastAsia="Times New Roman" w:hAnsi="Open Sans" w:cs="Open Sans"/>
          <w:sz w:val="20"/>
          <w:szCs w:val="20"/>
        </w:rPr>
        <w:t>G</w:t>
      </w:r>
      <w:r w:rsidRPr="007E17AC">
        <w:rPr>
          <w:rFonts w:ascii="Open Sans" w:eastAsia="Times New Roman" w:hAnsi="Open Sans" w:cs="Open Sans"/>
          <w:sz w:val="20"/>
          <w:szCs w:val="20"/>
        </w:rPr>
        <w:t>rant</w:t>
      </w:r>
      <w:r w:rsidR="00852F5E">
        <w:rPr>
          <w:rFonts w:ascii="Open Sans" w:eastAsia="Times New Roman" w:hAnsi="Open Sans" w:cs="Open Sans"/>
          <w:sz w:val="20"/>
          <w:szCs w:val="20"/>
        </w:rPr>
        <w:t xml:space="preserve">s Cycle </w:t>
      </w:r>
      <w:r w:rsidR="002635EF">
        <w:rPr>
          <w:rFonts w:ascii="Open Sans" w:eastAsia="Times New Roman" w:hAnsi="Open Sans" w:cs="Open Sans"/>
          <w:sz w:val="20"/>
          <w:szCs w:val="20"/>
        </w:rPr>
        <w:t>3</w:t>
      </w:r>
      <w:r w:rsidR="002635EF" w:rsidRPr="007E17AC">
        <w:rPr>
          <w:rFonts w:ascii="Open Sans" w:eastAsia="Times New Roman" w:hAnsi="Open Sans" w:cs="Open Sans"/>
          <w:sz w:val="20"/>
          <w:szCs w:val="20"/>
        </w:rPr>
        <w:t xml:space="preserve"> </w:t>
      </w:r>
      <w:r w:rsidRPr="007E17AC">
        <w:rPr>
          <w:rFonts w:ascii="Open Sans" w:eastAsia="Times New Roman" w:hAnsi="Open Sans" w:cs="Open Sans"/>
          <w:sz w:val="20"/>
          <w:szCs w:val="20"/>
        </w:rPr>
        <w:t xml:space="preserve">applications </w:t>
      </w:r>
      <w:r w:rsidR="00756346" w:rsidRPr="007E17AC">
        <w:rPr>
          <w:rFonts w:ascii="Open Sans" w:eastAsia="Times New Roman" w:hAnsi="Open Sans" w:cs="Open Sans"/>
          <w:sz w:val="20"/>
          <w:szCs w:val="20"/>
        </w:rPr>
        <w:t xml:space="preserve">were submitted </w:t>
      </w:r>
      <w:r w:rsidRPr="007E17AC">
        <w:rPr>
          <w:rFonts w:ascii="Open Sans" w:eastAsia="Times New Roman" w:hAnsi="Open Sans" w:cs="Open Sans"/>
          <w:sz w:val="20"/>
          <w:szCs w:val="20"/>
        </w:rPr>
        <w:t>through the Sub-Recipient Grant Management Enterprise Solution, State of Tennessee Portal.</w:t>
      </w:r>
      <w:r w:rsidR="00980F23" w:rsidRPr="007E17AC">
        <w:rPr>
          <w:rFonts w:ascii="Open Sans" w:eastAsia="Times New Roman" w:hAnsi="Open Sans" w:cs="Open Sans"/>
          <w:sz w:val="20"/>
          <w:szCs w:val="20"/>
        </w:rPr>
        <w:t xml:space="preserve"> A </w:t>
      </w:r>
      <w:r w:rsidR="00980F23" w:rsidRPr="007E17AC">
        <w:rPr>
          <w:rFonts w:ascii="Open Sans" w:eastAsia="Times New Roman" w:hAnsi="Open Sans" w:cs="Open Sans"/>
          <w:b/>
          <w:bCs/>
          <w:sz w:val="20"/>
          <w:szCs w:val="20"/>
        </w:rPr>
        <w:t xml:space="preserve">total of </w:t>
      </w:r>
      <w:r w:rsidR="002635EF">
        <w:rPr>
          <w:rFonts w:ascii="Open Sans" w:eastAsia="Times New Roman" w:hAnsi="Open Sans" w:cs="Open Sans"/>
          <w:b/>
          <w:bCs/>
          <w:sz w:val="20"/>
          <w:szCs w:val="20"/>
        </w:rPr>
        <w:t>301</w:t>
      </w:r>
      <w:r w:rsidR="002635EF" w:rsidRPr="007E17AC">
        <w:rPr>
          <w:rFonts w:ascii="Open Sans" w:eastAsia="Times New Roman" w:hAnsi="Open Sans" w:cs="Open Sans"/>
          <w:b/>
          <w:bCs/>
          <w:sz w:val="20"/>
          <w:szCs w:val="20"/>
        </w:rPr>
        <w:t xml:space="preserve"> </w:t>
      </w:r>
      <w:r w:rsidR="00980F23" w:rsidRPr="007E17AC">
        <w:rPr>
          <w:rFonts w:ascii="Open Sans" w:eastAsia="Times New Roman" w:hAnsi="Open Sans" w:cs="Open Sans"/>
          <w:b/>
          <w:bCs/>
          <w:sz w:val="20"/>
          <w:szCs w:val="20"/>
        </w:rPr>
        <w:t xml:space="preserve">applications </w:t>
      </w:r>
      <w:r w:rsidR="00980F23" w:rsidRPr="007E17AC">
        <w:rPr>
          <w:rFonts w:ascii="Open Sans" w:eastAsia="Times New Roman" w:hAnsi="Open Sans" w:cs="Open Sans"/>
          <w:sz w:val="20"/>
          <w:szCs w:val="20"/>
        </w:rPr>
        <w:t xml:space="preserve">were submitted by Tennessee agencies </w:t>
      </w:r>
      <w:r w:rsidR="00EF572E">
        <w:rPr>
          <w:rFonts w:ascii="Open Sans" w:eastAsia="Times New Roman" w:hAnsi="Open Sans" w:cs="Open Sans"/>
          <w:sz w:val="20"/>
          <w:szCs w:val="20"/>
        </w:rPr>
        <w:t>for</w:t>
      </w:r>
      <w:r w:rsidR="00EA40A1" w:rsidRPr="007E17AC">
        <w:rPr>
          <w:rFonts w:ascii="Open Sans" w:eastAsia="Times New Roman" w:hAnsi="Open Sans" w:cs="Open Sans"/>
          <w:sz w:val="20"/>
          <w:szCs w:val="20"/>
        </w:rPr>
        <w:t xml:space="preserve"> the </w:t>
      </w:r>
      <w:r w:rsidR="00852F5E" w:rsidRPr="007E17AC">
        <w:rPr>
          <w:rFonts w:ascii="Open Sans" w:eastAsia="Times New Roman" w:hAnsi="Open Sans" w:cs="Open Sans"/>
          <w:sz w:val="20"/>
          <w:szCs w:val="20"/>
        </w:rPr>
        <w:t>Community Grant</w:t>
      </w:r>
      <w:r w:rsidR="00852F5E">
        <w:rPr>
          <w:rFonts w:ascii="Open Sans" w:eastAsia="Times New Roman" w:hAnsi="Open Sans" w:cs="Open Sans"/>
          <w:sz w:val="20"/>
          <w:szCs w:val="20"/>
        </w:rPr>
        <w:t xml:space="preserve">s Cycle </w:t>
      </w:r>
      <w:r w:rsidR="002635EF">
        <w:rPr>
          <w:rFonts w:ascii="Open Sans" w:eastAsia="Times New Roman" w:hAnsi="Open Sans" w:cs="Open Sans"/>
          <w:sz w:val="20"/>
          <w:szCs w:val="20"/>
        </w:rPr>
        <w:t>3</w:t>
      </w:r>
      <w:r w:rsidR="00EA40A1" w:rsidRPr="007E17AC">
        <w:rPr>
          <w:rFonts w:ascii="Open Sans" w:eastAsia="Times New Roman" w:hAnsi="Open Sans" w:cs="Open Sans"/>
          <w:sz w:val="20"/>
          <w:szCs w:val="20"/>
        </w:rPr>
        <w:t>.</w:t>
      </w:r>
      <w:r w:rsidRPr="007E17AC">
        <w:rPr>
          <w:rFonts w:ascii="Open Sans" w:eastAsia="Times New Roman" w:hAnsi="Open Sans" w:cs="Open Sans"/>
          <w:sz w:val="20"/>
          <w:szCs w:val="20"/>
        </w:rPr>
        <w:t xml:space="preserve"> </w:t>
      </w:r>
    </w:p>
    <w:p w14:paraId="4455DF44" w14:textId="77777777" w:rsidR="004A0F22" w:rsidRDefault="004A0F22" w:rsidP="00B41B6B">
      <w:pPr>
        <w:spacing w:after="0" w:line="240" w:lineRule="auto"/>
        <w:ind w:left="1440"/>
        <w:textAlignment w:val="center"/>
        <w:rPr>
          <w:rFonts w:ascii="Open Sans" w:eastAsia="Times New Roman" w:hAnsi="Open Sans" w:cs="Open Sans"/>
          <w:sz w:val="20"/>
          <w:szCs w:val="20"/>
        </w:rPr>
      </w:pPr>
    </w:p>
    <w:p w14:paraId="3B14B62F"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66412A64" w14:textId="11138517" w:rsidR="00852F5E" w:rsidRDefault="00852F5E" w:rsidP="00B41B6B">
      <w:pPr>
        <w:spacing w:after="0" w:line="240" w:lineRule="auto"/>
        <w:ind w:left="1440"/>
        <w:textAlignment w:val="center"/>
        <w:rPr>
          <w:rFonts w:ascii="Open Sans" w:eastAsia="Times New Roman" w:hAnsi="Open Sans" w:cs="Open Sans"/>
          <w:sz w:val="20"/>
          <w:szCs w:val="20"/>
        </w:rPr>
      </w:pPr>
      <w:r w:rsidRPr="00852F5E">
        <w:rPr>
          <w:rFonts w:ascii="Open Sans" w:eastAsia="Times New Roman" w:hAnsi="Open Sans" w:cs="Open Sans"/>
          <w:noProof/>
          <w:sz w:val="20"/>
          <w:szCs w:val="20"/>
        </w:rPr>
        <w:drawing>
          <wp:inline distT="0" distB="0" distL="0" distR="0" wp14:anchorId="34E57B41" wp14:editId="33CECA15">
            <wp:extent cx="4549140" cy="2833492"/>
            <wp:effectExtent l="114300" t="114300" r="137160" b="138430"/>
            <wp:docPr id="2130973741" name="Picture 1"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73741" name="Picture 1" descr="Graphical user interface&#10;&#10;AI-generated content may be incorrect."/>
                    <pic:cNvPicPr/>
                  </pic:nvPicPr>
                  <pic:blipFill>
                    <a:blip r:embed="rId53"/>
                    <a:stretch>
                      <a:fillRect/>
                    </a:stretch>
                  </pic:blipFill>
                  <pic:spPr>
                    <a:xfrm>
                      <a:off x="0" y="0"/>
                      <a:ext cx="4551938" cy="28352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2C96827" w14:textId="5AAFC60F" w:rsidR="00852F5E" w:rsidRDefault="00852F5E" w:rsidP="00B41B6B">
      <w:pPr>
        <w:spacing w:after="0" w:line="240" w:lineRule="auto"/>
        <w:ind w:left="1440"/>
        <w:textAlignment w:val="center"/>
        <w:rPr>
          <w:rFonts w:ascii="Open Sans" w:eastAsia="Times New Roman" w:hAnsi="Open Sans" w:cs="Open Sans"/>
          <w:sz w:val="20"/>
          <w:szCs w:val="20"/>
        </w:rPr>
      </w:pPr>
    </w:p>
    <w:p w14:paraId="01B86A32"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008A64AB"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091246B2"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26651B3D"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1F6C4B99"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54CDF6CF"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2F888AF9"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02C0E703"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351BE60A" w14:textId="77777777" w:rsidR="00FB093F" w:rsidRDefault="00FB093F" w:rsidP="00B41B6B">
      <w:pPr>
        <w:spacing w:after="0" w:line="240" w:lineRule="auto"/>
        <w:ind w:left="1440"/>
        <w:textAlignment w:val="center"/>
        <w:rPr>
          <w:rFonts w:ascii="Open Sans" w:eastAsia="Times New Roman" w:hAnsi="Open Sans" w:cs="Open Sans"/>
          <w:sz w:val="20"/>
          <w:szCs w:val="20"/>
        </w:rPr>
      </w:pPr>
    </w:p>
    <w:p w14:paraId="728C494E" w14:textId="77777777" w:rsidR="00FB093F" w:rsidRDefault="00FB093F" w:rsidP="00B41B6B">
      <w:pPr>
        <w:spacing w:after="0" w:line="240" w:lineRule="auto"/>
        <w:ind w:left="1440"/>
        <w:textAlignment w:val="center"/>
        <w:rPr>
          <w:rFonts w:ascii="Open Sans" w:eastAsia="Times New Roman" w:hAnsi="Open Sans" w:cs="Open Sans"/>
          <w:sz w:val="20"/>
          <w:szCs w:val="20"/>
        </w:rPr>
      </w:pPr>
    </w:p>
    <w:p w14:paraId="1307E621" w14:textId="77777777" w:rsidR="00FB093F" w:rsidRDefault="00FB093F" w:rsidP="00B41B6B">
      <w:pPr>
        <w:spacing w:after="0" w:line="240" w:lineRule="auto"/>
        <w:ind w:left="1440"/>
        <w:textAlignment w:val="center"/>
        <w:rPr>
          <w:rFonts w:ascii="Open Sans" w:eastAsia="Times New Roman" w:hAnsi="Open Sans" w:cs="Open Sans"/>
          <w:sz w:val="20"/>
          <w:szCs w:val="20"/>
        </w:rPr>
      </w:pPr>
    </w:p>
    <w:p w14:paraId="6FA546C9" w14:textId="77777777" w:rsidR="00FB093F" w:rsidRDefault="00FB093F" w:rsidP="00B41B6B">
      <w:pPr>
        <w:spacing w:after="0" w:line="240" w:lineRule="auto"/>
        <w:ind w:left="1440"/>
        <w:textAlignment w:val="center"/>
        <w:rPr>
          <w:rFonts w:ascii="Open Sans" w:eastAsia="Times New Roman" w:hAnsi="Open Sans" w:cs="Open Sans"/>
          <w:sz w:val="20"/>
          <w:szCs w:val="20"/>
        </w:rPr>
      </w:pPr>
    </w:p>
    <w:p w14:paraId="4FC17705"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3450F761"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27A496CF"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5A466821" w14:textId="77777777" w:rsidR="00852F5E" w:rsidRDefault="00852F5E" w:rsidP="00B41B6B">
      <w:pPr>
        <w:spacing w:after="0" w:line="240" w:lineRule="auto"/>
        <w:ind w:left="1440"/>
        <w:textAlignment w:val="center"/>
        <w:rPr>
          <w:rFonts w:ascii="Open Sans" w:eastAsia="Times New Roman" w:hAnsi="Open Sans" w:cs="Open Sans"/>
          <w:sz w:val="20"/>
          <w:szCs w:val="20"/>
        </w:rPr>
      </w:pPr>
    </w:p>
    <w:p w14:paraId="168804F2" w14:textId="77777777" w:rsidR="006D3F95" w:rsidRPr="00B41B6B" w:rsidRDefault="006D3F95" w:rsidP="00B41B6B">
      <w:pPr>
        <w:spacing w:after="0" w:line="240" w:lineRule="auto"/>
        <w:ind w:left="1440"/>
        <w:textAlignment w:val="center"/>
        <w:rPr>
          <w:rFonts w:ascii="Open Sans" w:eastAsia="Times New Roman" w:hAnsi="Open Sans" w:cs="Open Sans"/>
          <w:sz w:val="20"/>
          <w:szCs w:val="20"/>
        </w:rPr>
      </w:pPr>
    </w:p>
    <w:p w14:paraId="0840A186" w14:textId="299D59EC" w:rsidR="00DF572F" w:rsidRPr="006D3F95" w:rsidRDefault="00DF572F" w:rsidP="00CC3C90">
      <w:pPr>
        <w:pStyle w:val="Heading2"/>
        <w:rPr>
          <w:rFonts w:ascii="Open Sans" w:hAnsi="Open Sans" w:cs="Open Sans"/>
          <w:b/>
          <w:bCs/>
        </w:rPr>
      </w:pPr>
      <w:r w:rsidRPr="006D3F95">
        <w:rPr>
          <w:rFonts w:ascii="Open Sans" w:hAnsi="Open Sans" w:cs="Open Sans"/>
          <w:b/>
          <w:bCs/>
        </w:rPr>
        <w:lastRenderedPageBreak/>
        <w:t>Community Grant</w:t>
      </w:r>
      <w:r w:rsidR="006D3F95">
        <w:rPr>
          <w:rFonts w:ascii="Open Sans" w:hAnsi="Open Sans" w:cs="Open Sans"/>
          <w:b/>
          <w:bCs/>
        </w:rPr>
        <w:t>s Cycle 1 and Cycle 2</w:t>
      </w:r>
    </w:p>
    <w:p w14:paraId="1DE6B892" w14:textId="2E057B2C" w:rsidR="00C31F3E" w:rsidRDefault="006D3F95" w:rsidP="00CA2DEE">
      <w:pPr>
        <w:tabs>
          <w:tab w:val="left" w:pos="1530"/>
        </w:tabs>
        <w:spacing w:line="240" w:lineRule="auto"/>
        <w:rPr>
          <w:rFonts w:ascii="Open Sans" w:hAnsi="Open Sans" w:cs="Open Sans"/>
          <w:sz w:val="20"/>
          <w:szCs w:val="20"/>
        </w:rPr>
      </w:pPr>
      <w:r>
        <w:rPr>
          <w:rFonts w:ascii="Open Sans" w:hAnsi="Open Sans" w:cs="Open Sans"/>
          <w:sz w:val="20"/>
          <w:szCs w:val="20"/>
        </w:rPr>
        <w:t xml:space="preserve">The Opioid Abatement Council is currently contracted with </w:t>
      </w:r>
      <w:r w:rsidR="005C2517" w:rsidRPr="00712AE6">
        <w:rPr>
          <w:rFonts w:ascii="Open Sans" w:hAnsi="Open Sans" w:cs="Open Sans"/>
          <w:b/>
          <w:bCs/>
          <w:sz w:val="20"/>
          <w:szCs w:val="20"/>
        </w:rPr>
        <w:t>138</w:t>
      </w:r>
      <w:r w:rsidR="005C2517" w:rsidRPr="005275E9">
        <w:rPr>
          <w:rFonts w:ascii="Open Sans" w:hAnsi="Open Sans" w:cs="Open Sans"/>
          <w:sz w:val="20"/>
          <w:szCs w:val="20"/>
        </w:rPr>
        <w:t xml:space="preserve"> </w:t>
      </w:r>
      <w:r w:rsidRPr="005275E9">
        <w:rPr>
          <w:rFonts w:ascii="Open Sans" w:hAnsi="Open Sans" w:cs="Open Sans"/>
          <w:sz w:val="20"/>
          <w:szCs w:val="20"/>
        </w:rPr>
        <w:t>C</w:t>
      </w:r>
      <w:r>
        <w:rPr>
          <w:rFonts w:ascii="Open Sans" w:hAnsi="Open Sans" w:cs="Open Sans"/>
          <w:sz w:val="20"/>
          <w:szCs w:val="20"/>
        </w:rPr>
        <w:t>ommunity Grant recipients.  These Grantees are providing services, programs and projects across the state from Memphis, Johnson City, Chattanooga to Nashville.</w:t>
      </w:r>
    </w:p>
    <w:tbl>
      <w:tblPr>
        <w:tblStyle w:val="TableGrid"/>
        <w:tblW w:w="1026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5344"/>
      </w:tblGrid>
      <w:tr w:rsidR="00C31F3E" w14:paraId="549D4D25" w14:textId="77777777" w:rsidTr="00C31F3E">
        <w:tc>
          <w:tcPr>
            <w:tcW w:w="4916" w:type="dxa"/>
          </w:tcPr>
          <w:p w14:paraId="53BFF743" w14:textId="48A9E4F5" w:rsidR="00C31F3E" w:rsidRDefault="00C31F3E" w:rsidP="00C31F3E">
            <w:pPr>
              <w:tabs>
                <w:tab w:val="left" w:pos="1530"/>
              </w:tabs>
              <w:jc w:val="left"/>
              <w:rPr>
                <w:rFonts w:ascii="Open Sans" w:hAnsi="Open Sans" w:cs="Open Sans"/>
                <w:sz w:val="20"/>
                <w:szCs w:val="20"/>
              </w:rPr>
            </w:pPr>
            <w:r>
              <w:rPr>
                <w:rFonts w:ascii="Open Sans" w:hAnsi="Open Sans" w:cs="Open Sans"/>
                <w:sz w:val="20"/>
                <w:szCs w:val="20"/>
              </w:rPr>
              <w:t xml:space="preserve">The Awardees for Community Grants </w:t>
            </w:r>
            <w:r w:rsidRPr="00C31F3E">
              <w:rPr>
                <w:rFonts w:ascii="Open Sans" w:hAnsi="Open Sans" w:cs="Open Sans"/>
                <w:b/>
                <w:bCs/>
                <w:sz w:val="20"/>
                <w:szCs w:val="20"/>
              </w:rPr>
              <w:t>Cycle 1</w:t>
            </w:r>
            <w:r>
              <w:rPr>
                <w:rFonts w:ascii="Open Sans" w:hAnsi="Open Sans" w:cs="Open Sans"/>
                <w:sz w:val="20"/>
                <w:szCs w:val="20"/>
              </w:rPr>
              <w:t xml:space="preserve">: </w:t>
            </w:r>
            <w:hyperlink r:id="rId54" w:history="1">
              <w:r w:rsidRPr="00C31F3E">
                <w:rPr>
                  <w:rStyle w:val="Hyperlink"/>
                  <w:rFonts w:ascii="Open Sans" w:hAnsi="Open Sans" w:cs="Open Sans"/>
                  <w:sz w:val="20"/>
                  <w:szCs w:val="20"/>
                </w:rPr>
                <w:t>TN_OAC_Community_Grant_Awards_March24.pdf</w:t>
              </w:r>
            </w:hyperlink>
          </w:p>
          <w:p w14:paraId="01FA6AC8" w14:textId="77777777" w:rsidR="00C31F3E" w:rsidRDefault="00C31F3E" w:rsidP="00C31F3E">
            <w:pPr>
              <w:tabs>
                <w:tab w:val="left" w:pos="1530"/>
              </w:tabs>
              <w:jc w:val="left"/>
              <w:rPr>
                <w:rFonts w:ascii="Open Sans" w:hAnsi="Open Sans" w:cs="Open Sans"/>
                <w:sz w:val="20"/>
                <w:szCs w:val="20"/>
              </w:rPr>
            </w:pPr>
          </w:p>
        </w:tc>
        <w:tc>
          <w:tcPr>
            <w:tcW w:w="5344" w:type="dxa"/>
          </w:tcPr>
          <w:p w14:paraId="419A3AD7" w14:textId="6D0DE227" w:rsidR="00C31F3E" w:rsidRDefault="00C31F3E" w:rsidP="00C31F3E">
            <w:pPr>
              <w:tabs>
                <w:tab w:val="left" w:pos="1530"/>
              </w:tabs>
              <w:jc w:val="left"/>
              <w:rPr>
                <w:rFonts w:ascii="Open Sans" w:hAnsi="Open Sans" w:cs="Open Sans"/>
                <w:sz w:val="20"/>
                <w:szCs w:val="20"/>
              </w:rPr>
            </w:pPr>
            <w:r>
              <w:rPr>
                <w:rFonts w:ascii="Open Sans" w:hAnsi="Open Sans" w:cs="Open Sans"/>
                <w:sz w:val="20"/>
                <w:szCs w:val="20"/>
              </w:rPr>
              <w:t xml:space="preserve">The Awardees for Community Grants </w:t>
            </w:r>
            <w:r w:rsidRPr="00C31F3E">
              <w:rPr>
                <w:rFonts w:ascii="Open Sans" w:hAnsi="Open Sans" w:cs="Open Sans"/>
                <w:b/>
                <w:bCs/>
                <w:sz w:val="20"/>
                <w:szCs w:val="20"/>
              </w:rPr>
              <w:t>Cycle 2</w:t>
            </w:r>
            <w:r>
              <w:rPr>
                <w:rFonts w:ascii="Open Sans" w:hAnsi="Open Sans" w:cs="Open Sans"/>
                <w:b/>
                <w:bCs/>
                <w:sz w:val="20"/>
                <w:szCs w:val="20"/>
              </w:rPr>
              <w:t>:</w:t>
            </w:r>
            <w:r w:rsidRPr="00C31F3E">
              <w:t xml:space="preserve"> </w:t>
            </w:r>
            <w:hyperlink r:id="rId55" w:history="1">
              <w:r w:rsidRPr="00C31F3E">
                <w:rPr>
                  <w:rStyle w:val="Hyperlink"/>
                  <w:rFonts w:ascii="Open Sans" w:hAnsi="Open Sans" w:cs="Open Sans"/>
                  <w:sz w:val="20"/>
                  <w:szCs w:val="20"/>
                </w:rPr>
                <w:t>Cycle_2_Awarded_Community_Grants_FINAL_v.2.pdf</w:t>
              </w:r>
            </w:hyperlink>
          </w:p>
          <w:p w14:paraId="7EDF3911" w14:textId="77777777" w:rsidR="00C31F3E" w:rsidRDefault="00C31F3E" w:rsidP="00C31F3E">
            <w:pPr>
              <w:tabs>
                <w:tab w:val="left" w:pos="1530"/>
              </w:tabs>
              <w:jc w:val="left"/>
              <w:rPr>
                <w:rFonts w:ascii="Open Sans" w:hAnsi="Open Sans" w:cs="Open Sans"/>
                <w:sz w:val="20"/>
                <w:szCs w:val="20"/>
              </w:rPr>
            </w:pPr>
          </w:p>
        </w:tc>
      </w:tr>
    </w:tbl>
    <w:p w14:paraId="64E60AC8" w14:textId="77777777" w:rsidR="002D706D" w:rsidRPr="002D706D" w:rsidRDefault="00FB093F" w:rsidP="002D706D">
      <w:pPr>
        <w:pStyle w:val="NoSpacing"/>
        <w:rPr>
          <w:rFonts w:ascii="Open Sans" w:hAnsi="Open Sans" w:cs="Open Sans"/>
          <w:b/>
          <w:bCs/>
        </w:rPr>
      </w:pPr>
      <w:r w:rsidRPr="002D706D">
        <w:rPr>
          <w:rFonts w:ascii="Open Sans" w:hAnsi="Open Sans" w:cs="Open Sans"/>
          <w:b/>
          <w:bCs/>
        </w:rPr>
        <w:t>Paid Invoices</w:t>
      </w:r>
    </w:p>
    <w:p w14:paraId="64FD8B41" w14:textId="6BDEFEE8" w:rsidR="00FB093F" w:rsidRPr="002D706D" w:rsidRDefault="00FB093F" w:rsidP="002D706D">
      <w:pPr>
        <w:pStyle w:val="NoSpacing"/>
        <w:rPr>
          <w:rFonts w:ascii="Open Sans" w:hAnsi="Open Sans" w:cs="Open Sans"/>
          <w:sz w:val="20"/>
          <w:szCs w:val="20"/>
        </w:rPr>
      </w:pPr>
      <w:r w:rsidRPr="002D706D">
        <w:rPr>
          <w:rFonts w:ascii="Open Sans" w:hAnsi="Open Sans" w:cs="Open Sans"/>
          <w:sz w:val="20"/>
          <w:szCs w:val="20"/>
        </w:rPr>
        <w:t xml:space="preserve">The Opioid Abatement Council reimburses for costs incurred by the contracted Grantees.  The Grantees submit invoices to the OAC Office on a monthly basis.  </w:t>
      </w:r>
    </w:p>
    <w:p w14:paraId="1486E709" w14:textId="77777777" w:rsidR="00FB093F" w:rsidRDefault="00FB093F" w:rsidP="00CA2DEE">
      <w:pPr>
        <w:tabs>
          <w:tab w:val="left" w:pos="1530"/>
        </w:tabs>
        <w:spacing w:line="240" w:lineRule="auto"/>
        <w:rPr>
          <w:rFonts w:ascii="Open Sans" w:hAnsi="Open Sans" w:cs="Open Sans"/>
          <w:sz w:val="20"/>
          <w:szCs w:val="20"/>
        </w:rPr>
      </w:pPr>
    </w:p>
    <w:tbl>
      <w:tblPr>
        <w:tblW w:w="4381" w:type="dxa"/>
        <w:tblInd w:w="2720" w:type="dxa"/>
        <w:tblCellMar>
          <w:left w:w="0" w:type="dxa"/>
          <w:right w:w="0" w:type="dxa"/>
        </w:tblCellMar>
        <w:tblLook w:val="04A0" w:firstRow="1" w:lastRow="0" w:firstColumn="1" w:lastColumn="0" w:noHBand="0" w:noVBand="1"/>
      </w:tblPr>
      <w:tblGrid>
        <w:gridCol w:w="2313"/>
        <w:gridCol w:w="2068"/>
      </w:tblGrid>
      <w:tr w:rsidR="00FB093F" w:rsidRPr="00FB093F" w14:paraId="2F900EA5" w14:textId="77777777" w:rsidTr="00C31F3E">
        <w:trPr>
          <w:trHeight w:val="288"/>
        </w:trPr>
        <w:tc>
          <w:tcPr>
            <w:tcW w:w="4381" w:type="dxa"/>
            <w:gridSpan w:val="2"/>
            <w:tcBorders>
              <w:top w:val="single" w:sz="8" w:space="0" w:color="auto"/>
              <w:left w:val="single" w:sz="8" w:space="0" w:color="auto"/>
              <w:bottom w:val="single" w:sz="8" w:space="0" w:color="auto"/>
              <w:right w:val="single" w:sz="8" w:space="0" w:color="000000"/>
            </w:tcBorders>
            <w:shd w:val="clear" w:color="auto" w:fill="DAF2D0"/>
            <w:noWrap/>
            <w:tcMar>
              <w:top w:w="0" w:type="dxa"/>
              <w:left w:w="108" w:type="dxa"/>
              <w:bottom w:w="0" w:type="dxa"/>
              <w:right w:w="108" w:type="dxa"/>
            </w:tcMar>
            <w:vAlign w:val="bottom"/>
            <w:hideMark/>
          </w:tcPr>
          <w:p w14:paraId="4935C9EB" w14:textId="77777777" w:rsidR="00FB093F" w:rsidRPr="00FB093F" w:rsidRDefault="00FB093F" w:rsidP="00D85794">
            <w:pPr>
              <w:tabs>
                <w:tab w:val="left" w:pos="1530"/>
              </w:tabs>
              <w:spacing w:line="240" w:lineRule="auto"/>
              <w:jc w:val="center"/>
              <w:rPr>
                <w:rFonts w:ascii="Open Sans" w:hAnsi="Open Sans" w:cs="Open Sans"/>
                <w:b/>
                <w:bCs/>
                <w:sz w:val="20"/>
                <w:szCs w:val="20"/>
              </w:rPr>
            </w:pPr>
            <w:r w:rsidRPr="00D85794">
              <w:rPr>
                <w:rFonts w:ascii="Open Sans" w:hAnsi="Open Sans" w:cs="Open Sans"/>
                <w:b/>
                <w:bCs/>
                <w:sz w:val="24"/>
                <w:szCs w:val="24"/>
              </w:rPr>
              <w:t>Total Community Grant Invoices</w:t>
            </w:r>
          </w:p>
        </w:tc>
      </w:tr>
      <w:tr w:rsidR="00FB093F" w:rsidRPr="00FB093F" w14:paraId="5EBE362D" w14:textId="77777777" w:rsidTr="00C31F3E">
        <w:trPr>
          <w:trHeight w:val="288"/>
        </w:trPr>
        <w:tc>
          <w:tcPr>
            <w:tcW w:w="23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8E945A" w14:textId="77777777" w:rsidR="00FB093F" w:rsidRPr="00FB093F" w:rsidRDefault="00FB093F" w:rsidP="00FB093F">
            <w:pPr>
              <w:tabs>
                <w:tab w:val="left" w:pos="1530"/>
              </w:tabs>
              <w:spacing w:line="240" w:lineRule="auto"/>
              <w:rPr>
                <w:rFonts w:ascii="Open Sans" w:hAnsi="Open Sans" w:cs="Open Sans"/>
                <w:sz w:val="20"/>
                <w:szCs w:val="20"/>
              </w:rPr>
            </w:pPr>
            <w:r w:rsidRPr="00FB093F">
              <w:rPr>
                <w:rFonts w:ascii="Open Sans" w:hAnsi="Open Sans" w:cs="Open Sans"/>
                <w:sz w:val="20"/>
                <w:szCs w:val="20"/>
              </w:rPr>
              <w:t>Received Invoices</w:t>
            </w:r>
          </w:p>
        </w:tc>
        <w:tc>
          <w:tcPr>
            <w:tcW w:w="20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DE1451" w14:textId="77777777" w:rsidR="00FB093F" w:rsidRPr="00FB093F" w:rsidRDefault="00FB093F" w:rsidP="00D85794">
            <w:pPr>
              <w:tabs>
                <w:tab w:val="left" w:pos="1530"/>
              </w:tabs>
              <w:spacing w:line="240" w:lineRule="auto"/>
              <w:jc w:val="right"/>
              <w:rPr>
                <w:rFonts w:ascii="Open Sans" w:hAnsi="Open Sans" w:cs="Open Sans"/>
                <w:sz w:val="20"/>
                <w:szCs w:val="20"/>
              </w:rPr>
            </w:pPr>
            <w:r w:rsidRPr="00FB093F">
              <w:rPr>
                <w:rFonts w:ascii="Open Sans" w:hAnsi="Open Sans" w:cs="Open Sans"/>
                <w:sz w:val="20"/>
                <w:szCs w:val="20"/>
              </w:rPr>
              <w:t>2372</w:t>
            </w:r>
          </w:p>
        </w:tc>
      </w:tr>
      <w:tr w:rsidR="00FB093F" w:rsidRPr="00FB093F" w14:paraId="65CF43EB" w14:textId="77777777" w:rsidTr="00C31F3E">
        <w:trPr>
          <w:trHeight w:val="288"/>
        </w:trPr>
        <w:tc>
          <w:tcPr>
            <w:tcW w:w="23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313284" w14:textId="77777777" w:rsidR="00FB093F" w:rsidRPr="00FB093F" w:rsidRDefault="00FB093F" w:rsidP="00FB093F">
            <w:pPr>
              <w:tabs>
                <w:tab w:val="left" w:pos="1530"/>
              </w:tabs>
              <w:spacing w:line="240" w:lineRule="auto"/>
              <w:rPr>
                <w:rFonts w:ascii="Open Sans" w:hAnsi="Open Sans" w:cs="Open Sans"/>
                <w:sz w:val="20"/>
                <w:szCs w:val="20"/>
              </w:rPr>
            </w:pPr>
            <w:r w:rsidRPr="00FB093F">
              <w:rPr>
                <w:rFonts w:ascii="Open Sans" w:hAnsi="Open Sans" w:cs="Open Sans"/>
                <w:sz w:val="20"/>
                <w:szCs w:val="20"/>
              </w:rPr>
              <w:t>Pending Invoices</w:t>
            </w:r>
          </w:p>
        </w:tc>
        <w:tc>
          <w:tcPr>
            <w:tcW w:w="20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6BC772" w14:textId="77777777" w:rsidR="00FB093F" w:rsidRPr="00FB093F" w:rsidRDefault="00FB093F" w:rsidP="00D85794">
            <w:pPr>
              <w:tabs>
                <w:tab w:val="left" w:pos="1530"/>
              </w:tabs>
              <w:spacing w:line="240" w:lineRule="auto"/>
              <w:jc w:val="right"/>
              <w:rPr>
                <w:rFonts w:ascii="Open Sans" w:hAnsi="Open Sans" w:cs="Open Sans"/>
                <w:sz w:val="20"/>
                <w:szCs w:val="20"/>
              </w:rPr>
            </w:pPr>
            <w:r w:rsidRPr="00FB093F">
              <w:rPr>
                <w:rFonts w:ascii="Open Sans" w:hAnsi="Open Sans" w:cs="Open Sans"/>
                <w:sz w:val="20"/>
                <w:szCs w:val="20"/>
              </w:rPr>
              <w:t>40</w:t>
            </w:r>
          </w:p>
        </w:tc>
      </w:tr>
      <w:tr w:rsidR="00FB093F" w:rsidRPr="00FB093F" w14:paraId="71C39106" w14:textId="77777777" w:rsidTr="00C31F3E">
        <w:trPr>
          <w:trHeight w:val="288"/>
        </w:trPr>
        <w:tc>
          <w:tcPr>
            <w:tcW w:w="23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B6D709A" w14:textId="77777777" w:rsidR="00FB093F" w:rsidRPr="00B34218" w:rsidRDefault="00FB093F" w:rsidP="00FB093F">
            <w:pPr>
              <w:tabs>
                <w:tab w:val="left" w:pos="1530"/>
              </w:tabs>
              <w:spacing w:line="240" w:lineRule="auto"/>
              <w:rPr>
                <w:rFonts w:ascii="Open Sans" w:hAnsi="Open Sans" w:cs="Open Sans"/>
                <w:b/>
                <w:bCs/>
                <w:sz w:val="24"/>
                <w:szCs w:val="24"/>
              </w:rPr>
            </w:pPr>
            <w:r w:rsidRPr="00B34218">
              <w:rPr>
                <w:rFonts w:ascii="Open Sans" w:hAnsi="Open Sans" w:cs="Open Sans"/>
                <w:b/>
                <w:bCs/>
                <w:sz w:val="24"/>
                <w:szCs w:val="24"/>
              </w:rPr>
              <w:t>Paid Invoices</w:t>
            </w:r>
          </w:p>
        </w:tc>
        <w:tc>
          <w:tcPr>
            <w:tcW w:w="20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85A2CF" w14:textId="77777777" w:rsidR="00FB093F" w:rsidRPr="00B34218" w:rsidRDefault="00FB093F" w:rsidP="00D85794">
            <w:pPr>
              <w:tabs>
                <w:tab w:val="left" w:pos="1530"/>
              </w:tabs>
              <w:spacing w:line="240" w:lineRule="auto"/>
              <w:jc w:val="right"/>
              <w:rPr>
                <w:rFonts w:ascii="Open Sans" w:hAnsi="Open Sans" w:cs="Open Sans"/>
                <w:b/>
                <w:bCs/>
                <w:sz w:val="24"/>
                <w:szCs w:val="24"/>
              </w:rPr>
            </w:pPr>
            <w:r w:rsidRPr="00B34218">
              <w:rPr>
                <w:rFonts w:ascii="Open Sans" w:hAnsi="Open Sans" w:cs="Open Sans"/>
                <w:b/>
                <w:bCs/>
                <w:sz w:val="24"/>
                <w:szCs w:val="24"/>
              </w:rPr>
              <w:t>2332</w:t>
            </w:r>
          </w:p>
        </w:tc>
      </w:tr>
      <w:tr w:rsidR="00FB093F" w:rsidRPr="00FB093F" w14:paraId="2E7DB7F3" w14:textId="77777777" w:rsidTr="00C31F3E">
        <w:trPr>
          <w:trHeight w:val="288"/>
        </w:trPr>
        <w:tc>
          <w:tcPr>
            <w:tcW w:w="23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5306B1" w14:textId="77777777" w:rsidR="00FB093F" w:rsidRPr="00FB093F" w:rsidRDefault="00FB093F" w:rsidP="00FB093F">
            <w:pPr>
              <w:tabs>
                <w:tab w:val="left" w:pos="1530"/>
              </w:tabs>
              <w:spacing w:line="240" w:lineRule="auto"/>
              <w:rPr>
                <w:rFonts w:ascii="Open Sans" w:hAnsi="Open Sans" w:cs="Open Sans"/>
                <w:sz w:val="20"/>
                <w:szCs w:val="20"/>
              </w:rPr>
            </w:pPr>
            <w:r w:rsidRPr="00FB093F">
              <w:rPr>
                <w:rFonts w:ascii="Open Sans" w:hAnsi="Open Sans" w:cs="Open Sans"/>
                <w:sz w:val="20"/>
                <w:szCs w:val="20"/>
              </w:rPr>
              <w:t>Received Payments</w:t>
            </w:r>
          </w:p>
        </w:tc>
        <w:tc>
          <w:tcPr>
            <w:tcW w:w="20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34751E" w14:textId="1DB9B474" w:rsidR="00FB093F" w:rsidRPr="00FB093F" w:rsidRDefault="00FB093F" w:rsidP="00D85794">
            <w:pPr>
              <w:tabs>
                <w:tab w:val="left" w:pos="1530"/>
              </w:tabs>
              <w:spacing w:line="240" w:lineRule="auto"/>
              <w:jc w:val="right"/>
              <w:rPr>
                <w:rFonts w:ascii="Open Sans" w:hAnsi="Open Sans" w:cs="Open Sans"/>
                <w:sz w:val="20"/>
                <w:szCs w:val="20"/>
              </w:rPr>
            </w:pPr>
            <w:r w:rsidRPr="00FB093F">
              <w:rPr>
                <w:rFonts w:ascii="Open Sans" w:hAnsi="Open Sans" w:cs="Open Sans"/>
                <w:sz w:val="20"/>
                <w:szCs w:val="20"/>
              </w:rPr>
              <w:t xml:space="preserve">$113,502,289.59 </w:t>
            </w:r>
          </w:p>
        </w:tc>
      </w:tr>
      <w:tr w:rsidR="00FB093F" w:rsidRPr="00FB093F" w14:paraId="5284D547" w14:textId="77777777" w:rsidTr="00C31F3E">
        <w:trPr>
          <w:trHeight w:val="60"/>
        </w:trPr>
        <w:tc>
          <w:tcPr>
            <w:tcW w:w="23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06AAAA" w14:textId="77777777" w:rsidR="00FB093F" w:rsidRPr="00FB093F" w:rsidRDefault="00FB093F" w:rsidP="00FB093F">
            <w:pPr>
              <w:tabs>
                <w:tab w:val="left" w:pos="1530"/>
              </w:tabs>
              <w:spacing w:line="240" w:lineRule="auto"/>
              <w:rPr>
                <w:rFonts w:ascii="Open Sans" w:hAnsi="Open Sans" w:cs="Open Sans"/>
                <w:sz w:val="20"/>
                <w:szCs w:val="20"/>
              </w:rPr>
            </w:pPr>
            <w:r w:rsidRPr="00FB093F">
              <w:rPr>
                <w:rFonts w:ascii="Open Sans" w:hAnsi="Open Sans" w:cs="Open Sans"/>
                <w:sz w:val="20"/>
                <w:szCs w:val="20"/>
              </w:rPr>
              <w:t>Pending Payments</w:t>
            </w:r>
          </w:p>
        </w:tc>
        <w:tc>
          <w:tcPr>
            <w:tcW w:w="20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CDF6E1" w14:textId="33FC2795" w:rsidR="00FB093F" w:rsidRPr="00FB093F" w:rsidRDefault="00FB093F" w:rsidP="00D85794">
            <w:pPr>
              <w:tabs>
                <w:tab w:val="left" w:pos="1530"/>
              </w:tabs>
              <w:spacing w:line="240" w:lineRule="auto"/>
              <w:jc w:val="right"/>
              <w:rPr>
                <w:rFonts w:ascii="Open Sans" w:hAnsi="Open Sans" w:cs="Open Sans"/>
                <w:sz w:val="20"/>
                <w:szCs w:val="20"/>
              </w:rPr>
            </w:pPr>
            <w:r w:rsidRPr="00FB093F">
              <w:rPr>
                <w:rFonts w:ascii="Open Sans" w:hAnsi="Open Sans" w:cs="Open Sans"/>
                <w:sz w:val="20"/>
                <w:szCs w:val="20"/>
              </w:rPr>
              <w:t>$</w:t>
            </w:r>
            <w:r w:rsidR="0072435B">
              <w:rPr>
                <w:rFonts w:ascii="Open Sans" w:hAnsi="Open Sans" w:cs="Open Sans"/>
                <w:sz w:val="20"/>
                <w:szCs w:val="20"/>
              </w:rPr>
              <w:t>2,422,831.17</w:t>
            </w:r>
            <w:r w:rsidRPr="00FB093F">
              <w:rPr>
                <w:rFonts w:ascii="Open Sans" w:hAnsi="Open Sans" w:cs="Open Sans"/>
                <w:sz w:val="20"/>
                <w:szCs w:val="20"/>
              </w:rPr>
              <w:t xml:space="preserve"> </w:t>
            </w:r>
          </w:p>
        </w:tc>
      </w:tr>
      <w:tr w:rsidR="00FB093F" w:rsidRPr="00FB093F" w14:paraId="2F4B9252" w14:textId="77777777" w:rsidTr="00C31F3E">
        <w:trPr>
          <w:trHeight w:val="300"/>
        </w:trPr>
        <w:tc>
          <w:tcPr>
            <w:tcW w:w="23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F6DFD5" w14:textId="77777777" w:rsidR="00FB093F" w:rsidRPr="00B34218" w:rsidRDefault="00FB093F" w:rsidP="00FB093F">
            <w:pPr>
              <w:tabs>
                <w:tab w:val="left" w:pos="1530"/>
              </w:tabs>
              <w:spacing w:line="240" w:lineRule="auto"/>
              <w:rPr>
                <w:rFonts w:ascii="Open Sans" w:hAnsi="Open Sans" w:cs="Open Sans"/>
                <w:b/>
                <w:bCs/>
                <w:sz w:val="24"/>
                <w:szCs w:val="24"/>
              </w:rPr>
            </w:pPr>
            <w:r w:rsidRPr="00B34218">
              <w:rPr>
                <w:rFonts w:ascii="Open Sans" w:hAnsi="Open Sans" w:cs="Open Sans"/>
                <w:b/>
                <w:bCs/>
                <w:sz w:val="24"/>
                <w:szCs w:val="24"/>
              </w:rPr>
              <w:t>Paid Payments</w:t>
            </w:r>
          </w:p>
        </w:tc>
        <w:tc>
          <w:tcPr>
            <w:tcW w:w="20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F5BC75" w14:textId="3BBBD0C4" w:rsidR="00FB093F" w:rsidRPr="00B34218" w:rsidRDefault="00FB093F" w:rsidP="00D85794">
            <w:pPr>
              <w:tabs>
                <w:tab w:val="left" w:pos="1530"/>
              </w:tabs>
              <w:spacing w:line="240" w:lineRule="auto"/>
              <w:jc w:val="right"/>
              <w:rPr>
                <w:rFonts w:ascii="Open Sans" w:hAnsi="Open Sans" w:cs="Open Sans"/>
                <w:b/>
                <w:bCs/>
                <w:sz w:val="24"/>
                <w:szCs w:val="24"/>
              </w:rPr>
            </w:pPr>
            <w:r w:rsidRPr="00B34218">
              <w:rPr>
                <w:rFonts w:ascii="Open Sans" w:hAnsi="Open Sans" w:cs="Open Sans"/>
                <w:b/>
                <w:bCs/>
                <w:sz w:val="24"/>
                <w:szCs w:val="24"/>
              </w:rPr>
              <w:t>$</w:t>
            </w:r>
            <w:r w:rsidR="0072435B" w:rsidRPr="00B34218">
              <w:rPr>
                <w:rFonts w:ascii="Open Sans" w:hAnsi="Open Sans" w:cs="Open Sans"/>
                <w:b/>
                <w:bCs/>
                <w:sz w:val="24"/>
                <w:szCs w:val="24"/>
              </w:rPr>
              <w:t>111,079,458.42</w:t>
            </w:r>
            <w:r w:rsidRPr="00B34218">
              <w:rPr>
                <w:rFonts w:ascii="Open Sans" w:hAnsi="Open Sans" w:cs="Open Sans"/>
                <w:b/>
                <w:bCs/>
                <w:sz w:val="24"/>
                <w:szCs w:val="24"/>
              </w:rPr>
              <w:t xml:space="preserve"> </w:t>
            </w:r>
          </w:p>
        </w:tc>
      </w:tr>
    </w:tbl>
    <w:p w14:paraId="51BBE0B8" w14:textId="77777777" w:rsidR="00FB093F" w:rsidRDefault="00FB093F" w:rsidP="00CA2DEE">
      <w:pPr>
        <w:tabs>
          <w:tab w:val="left" w:pos="1530"/>
        </w:tabs>
        <w:spacing w:line="240" w:lineRule="auto"/>
        <w:rPr>
          <w:rFonts w:ascii="Open Sans" w:hAnsi="Open Sans" w:cs="Open Sans"/>
          <w:sz w:val="20"/>
          <w:szCs w:val="20"/>
        </w:rPr>
      </w:pPr>
    </w:p>
    <w:p w14:paraId="75F4554D" w14:textId="165A0F5A" w:rsidR="001823AD" w:rsidRPr="002D706D" w:rsidRDefault="001823AD" w:rsidP="002D706D">
      <w:pPr>
        <w:pStyle w:val="NoSpacing"/>
        <w:rPr>
          <w:rFonts w:ascii="Open Sans" w:hAnsi="Open Sans" w:cs="Open Sans"/>
          <w:b/>
          <w:bCs/>
        </w:rPr>
      </w:pPr>
      <w:bookmarkStart w:id="5" w:name="_Hlk206590334"/>
      <w:r w:rsidRPr="002D706D">
        <w:rPr>
          <w:rFonts w:ascii="Open Sans" w:hAnsi="Open Sans" w:cs="Open Sans"/>
          <w:b/>
          <w:bCs/>
        </w:rPr>
        <w:t xml:space="preserve">Community Grant Monitoring </w:t>
      </w:r>
    </w:p>
    <w:p w14:paraId="6581494B" w14:textId="774FA200" w:rsidR="001823AD" w:rsidRPr="002D706D" w:rsidRDefault="001823AD" w:rsidP="002D706D">
      <w:pPr>
        <w:pStyle w:val="NoSpacing"/>
        <w:rPr>
          <w:rFonts w:ascii="Open Sans" w:hAnsi="Open Sans" w:cs="Open Sans"/>
        </w:rPr>
      </w:pPr>
      <w:r w:rsidRPr="002D706D">
        <w:rPr>
          <w:rFonts w:ascii="Open Sans" w:hAnsi="Open Sans" w:cs="Open Sans"/>
          <w:sz w:val="20"/>
          <w:szCs w:val="20"/>
        </w:rPr>
        <w:t xml:space="preserve">The OAC Office, Community Grants Management Division provides </w:t>
      </w:r>
      <w:r w:rsidR="00D67992">
        <w:rPr>
          <w:rFonts w:ascii="Open Sans" w:hAnsi="Open Sans" w:cs="Open Sans"/>
          <w:sz w:val="20"/>
          <w:szCs w:val="20"/>
        </w:rPr>
        <w:t>F</w:t>
      </w:r>
      <w:r w:rsidRPr="002D706D">
        <w:rPr>
          <w:rFonts w:ascii="Open Sans" w:hAnsi="Open Sans" w:cs="Open Sans"/>
          <w:sz w:val="20"/>
          <w:szCs w:val="20"/>
        </w:rPr>
        <w:t xml:space="preserve">iscal and </w:t>
      </w:r>
      <w:r w:rsidR="00D67992">
        <w:rPr>
          <w:rFonts w:ascii="Open Sans" w:hAnsi="Open Sans" w:cs="Open Sans"/>
          <w:sz w:val="20"/>
          <w:szCs w:val="20"/>
        </w:rPr>
        <w:t>P</w:t>
      </w:r>
      <w:r w:rsidRPr="002D706D">
        <w:rPr>
          <w:rFonts w:ascii="Open Sans" w:hAnsi="Open Sans" w:cs="Open Sans"/>
          <w:sz w:val="20"/>
          <w:szCs w:val="20"/>
        </w:rPr>
        <w:t xml:space="preserve">rogram </w:t>
      </w:r>
      <w:r w:rsidR="00D67992">
        <w:rPr>
          <w:rFonts w:ascii="Open Sans" w:hAnsi="Open Sans" w:cs="Open Sans"/>
          <w:sz w:val="20"/>
          <w:szCs w:val="20"/>
        </w:rPr>
        <w:t>M</w:t>
      </w:r>
      <w:r w:rsidRPr="002D706D">
        <w:rPr>
          <w:rFonts w:ascii="Open Sans" w:hAnsi="Open Sans" w:cs="Open Sans"/>
          <w:sz w:val="20"/>
          <w:szCs w:val="20"/>
        </w:rPr>
        <w:t xml:space="preserve">onitoring of the </w:t>
      </w:r>
      <w:r w:rsidR="00D67992">
        <w:rPr>
          <w:rFonts w:ascii="Open Sans" w:hAnsi="Open Sans" w:cs="Open Sans"/>
          <w:sz w:val="20"/>
          <w:szCs w:val="20"/>
        </w:rPr>
        <w:t>contracted Community Grant recipients.</w:t>
      </w:r>
    </w:p>
    <w:p w14:paraId="713F081F" w14:textId="77777777" w:rsidR="00045B27" w:rsidRDefault="00045B27" w:rsidP="00932B08">
      <w:pPr>
        <w:pStyle w:val="Heading2"/>
        <w:rPr>
          <w:b/>
          <w:bCs/>
        </w:rPr>
      </w:pPr>
    </w:p>
    <w:p w14:paraId="6F83B021" w14:textId="24FBF6FD" w:rsidR="00932B08" w:rsidRPr="00FB093F" w:rsidRDefault="00932B08" w:rsidP="00932B08">
      <w:pPr>
        <w:pStyle w:val="Heading2"/>
        <w:rPr>
          <w:rFonts w:ascii="Open Sans" w:hAnsi="Open Sans" w:cs="Open Sans"/>
          <w:b/>
          <w:bCs/>
          <w:color w:val="auto"/>
          <w:sz w:val="22"/>
          <w:szCs w:val="22"/>
        </w:rPr>
      </w:pPr>
      <w:r w:rsidRPr="00FB093F">
        <w:rPr>
          <w:rFonts w:ascii="Open Sans" w:hAnsi="Open Sans" w:cs="Open Sans"/>
          <w:b/>
          <w:bCs/>
          <w:color w:val="auto"/>
          <w:sz w:val="22"/>
          <w:szCs w:val="22"/>
        </w:rPr>
        <w:t>Fiscal Monitoring</w:t>
      </w:r>
    </w:p>
    <w:p w14:paraId="5C902927" w14:textId="62B1663A" w:rsidR="00C944E7" w:rsidRPr="00CC3C90" w:rsidRDefault="00932B08" w:rsidP="00113BC3">
      <w:pPr>
        <w:rPr>
          <w:rFonts w:ascii="Open Sans" w:hAnsi="Open Sans" w:cs="Open Sans"/>
          <w:sz w:val="20"/>
          <w:szCs w:val="20"/>
        </w:rPr>
      </w:pPr>
      <w:r>
        <w:rPr>
          <w:rFonts w:ascii="Open Sans" w:hAnsi="Open Sans" w:cs="Open Sans"/>
          <w:sz w:val="20"/>
          <w:szCs w:val="20"/>
        </w:rPr>
        <w:t xml:space="preserve">In </w:t>
      </w:r>
      <w:r w:rsidR="00BC3992">
        <w:rPr>
          <w:rFonts w:ascii="Open Sans" w:hAnsi="Open Sans" w:cs="Open Sans"/>
          <w:sz w:val="20"/>
          <w:szCs w:val="20"/>
        </w:rPr>
        <w:t>FY</w:t>
      </w:r>
      <w:r w:rsidR="006D3F95">
        <w:rPr>
          <w:rFonts w:ascii="Open Sans" w:hAnsi="Open Sans" w:cs="Open Sans"/>
          <w:sz w:val="20"/>
          <w:szCs w:val="20"/>
        </w:rPr>
        <w:t>20</w:t>
      </w:r>
      <w:r w:rsidR="00BC3992">
        <w:rPr>
          <w:rFonts w:ascii="Open Sans" w:hAnsi="Open Sans" w:cs="Open Sans"/>
          <w:sz w:val="20"/>
          <w:szCs w:val="20"/>
        </w:rPr>
        <w:t>26</w:t>
      </w:r>
      <w:r>
        <w:rPr>
          <w:rFonts w:ascii="Open Sans" w:hAnsi="Open Sans" w:cs="Open Sans"/>
          <w:sz w:val="20"/>
          <w:szCs w:val="20"/>
        </w:rPr>
        <w:t>, th</w:t>
      </w:r>
      <w:r w:rsidR="00C944E7" w:rsidRPr="00CC3C90">
        <w:rPr>
          <w:rFonts w:ascii="Open Sans" w:hAnsi="Open Sans" w:cs="Open Sans"/>
          <w:sz w:val="20"/>
          <w:szCs w:val="20"/>
        </w:rPr>
        <w:t xml:space="preserve">ere </w:t>
      </w:r>
      <w:r w:rsidR="00C944E7" w:rsidRPr="00D045E0">
        <w:rPr>
          <w:rFonts w:ascii="Open Sans" w:hAnsi="Open Sans" w:cs="Open Sans"/>
          <w:sz w:val="20"/>
          <w:szCs w:val="20"/>
        </w:rPr>
        <w:t xml:space="preserve">were </w:t>
      </w:r>
      <w:r w:rsidR="000C6B98" w:rsidRPr="00312E2E">
        <w:rPr>
          <w:rFonts w:ascii="Open Sans" w:hAnsi="Open Sans" w:cs="Open Sans"/>
          <w:b/>
          <w:bCs/>
        </w:rPr>
        <w:t>66</w:t>
      </w:r>
      <w:r w:rsidR="00FB093F" w:rsidRPr="00312E2E">
        <w:rPr>
          <w:rFonts w:ascii="Open Sans" w:hAnsi="Open Sans" w:cs="Open Sans"/>
          <w:b/>
          <w:bCs/>
        </w:rPr>
        <w:t xml:space="preserve"> </w:t>
      </w:r>
      <w:r w:rsidR="00C944E7" w:rsidRPr="00312E2E">
        <w:rPr>
          <w:rFonts w:ascii="Open Sans" w:hAnsi="Open Sans" w:cs="Open Sans"/>
          <w:b/>
          <w:bCs/>
        </w:rPr>
        <w:t>Fiscal Monitoring</w:t>
      </w:r>
      <w:r w:rsidR="00C944E7" w:rsidRPr="00312E2E">
        <w:rPr>
          <w:rFonts w:ascii="Open Sans" w:hAnsi="Open Sans" w:cs="Open Sans"/>
        </w:rPr>
        <w:t xml:space="preserve"> </w:t>
      </w:r>
      <w:r w:rsidR="00C944E7" w:rsidRPr="00D045E0">
        <w:rPr>
          <w:rFonts w:ascii="Open Sans" w:hAnsi="Open Sans" w:cs="Open Sans"/>
          <w:sz w:val="20"/>
          <w:szCs w:val="20"/>
        </w:rPr>
        <w:t>site</w:t>
      </w:r>
      <w:r w:rsidR="00C944E7" w:rsidRPr="00CC3C90">
        <w:rPr>
          <w:rFonts w:ascii="Open Sans" w:hAnsi="Open Sans" w:cs="Open Sans"/>
          <w:sz w:val="20"/>
          <w:szCs w:val="20"/>
        </w:rPr>
        <w:t xml:space="preserve"> visits completed. The results are below.</w:t>
      </w:r>
    </w:p>
    <w:tbl>
      <w:tblPr>
        <w:tblStyle w:val="TableGrid"/>
        <w:tblW w:w="0" w:type="auto"/>
        <w:tblLook w:val="04A0" w:firstRow="1" w:lastRow="0" w:firstColumn="1" w:lastColumn="0" w:noHBand="0" w:noVBand="1"/>
      </w:tblPr>
      <w:tblGrid>
        <w:gridCol w:w="2087"/>
        <w:gridCol w:w="1849"/>
        <w:gridCol w:w="1820"/>
        <w:gridCol w:w="1814"/>
        <w:gridCol w:w="1780"/>
      </w:tblGrid>
      <w:tr w:rsidR="000C6B98" w14:paraId="56430212" w14:textId="5862E6AD" w:rsidTr="00F6687A">
        <w:tc>
          <w:tcPr>
            <w:tcW w:w="2087" w:type="dxa"/>
            <w:shd w:val="clear" w:color="auto" w:fill="BDD6EE" w:themeFill="accent5" w:themeFillTint="66"/>
          </w:tcPr>
          <w:p w14:paraId="16118E64" w14:textId="1383C4B8" w:rsidR="000C6B98" w:rsidRPr="00CC3C90" w:rsidRDefault="000C6B98" w:rsidP="00932B08">
            <w:pPr>
              <w:jc w:val="center"/>
              <w:rPr>
                <w:rFonts w:ascii="Open Sans" w:hAnsi="Open Sans" w:cs="Open Sans"/>
                <w:b/>
                <w:bCs/>
                <w:sz w:val="20"/>
                <w:szCs w:val="20"/>
              </w:rPr>
            </w:pPr>
            <w:bookmarkStart w:id="6" w:name="_Hlk206590161"/>
            <w:bookmarkEnd w:id="5"/>
            <w:r>
              <w:rPr>
                <w:rFonts w:ascii="Open Sans" w:hAnsi="Open Sans" w:cs="Open Sans"/>
                <w:b/>
                <w:bCs/>
                <w:sz w:val="20"/>
                <w:szCs w:val="20"/>
              </w:rPr>
              <w:t xml:space="preserve">Number </w:t>
            </w:r>
            <w:r w:rsidRPr="00CC3C90">
              <w:rPr>
                <w:rFonts w:ascii="Open Sans" w:hAnsi="Open Sans" w:cs="Open Sans"/>
                <w:b/>
                <w:bCs/>
                <w:sz w:val="20"/>
                <w:szCs w:val="20"/>
              </w:rPr>
              <w:t>of Recommendations</w:t>
            </w:r>
          </w:p>
        </w:tc>
        <w:tc>
          <w:tcPr>
            <w:tcW w:w="1849" w:type="dxa"/>
            <w:shd w:val="clear" w:color="auto" w:fill="BDD6EE" w:themeFill="accent5" w:themeFillTint="66"/>
          </w:tcPr>
          <w:p w14:paraId="3A905577" w14:textId="6A99905E" w:rsidR="000C6B98" w:rsidRPr="00CC3C90" w:rsidRDefault="000C6B98" w:rsidP="00932B08">
            <w:pPr>
              <w:jc w:val="center"/>
              <w:rPr>
                <w:rFonts w:ascii="Open Sans" w:hAnsi="Open Sans" w:cs="Open Sans"/>
                <w:b/>
                <w:bCs/>
                <w:sz w:val="20"/>
                <w:szCs w:val="20"/>
              </w:rPr>
            </w:pPr>
            <w:r>
              <w:rPr>
                <w:rFonts w:ascii="Open Sans" w:hAnsi="Open Sans" w:cs="Open Sans"/>
                <w:b/>
                <w:bCs/>
                <w:sz w:val="20"/>
                <w:szCs w:val="20"/>
              </w:rPr>
              <w:t>Number</w:t>
            </w:r>
            <w:r w:rsidRPr="00CC3C90">
              <w:rPr>
                <w:rFonts w:ascii="Open Sans" w:hAnsi="Open Sans" w:cs="Open Sans"/>
                <w:b/>
                <w:bCs/>
                <w:sz w:val="20"/>
                <w:szCs w:val="20"/>
              </w:rPr>
              <w:t xml:space="preserve"> of Discrepancies</w:t>
            </w:r>
          </w:p>
        </w:tc>
        <w:tc>
          <w:tcPr>
            <w:tcW w:w="1820" w:type="dxa"/>
            <w:shd w:val="clear" w:color="auto" w:fill="BDD6EE" w:themeFill="accent5" w:themeFillTint="66"/>
          </w:tcPr>
          <w:p w14:paraId="4E2B867A" w14:textId="4C373E4B" w:rsidR="000C6B98" w:rsidRPr="00CC3C90" w:rsidRDefault="000C6B98" w:rsidP="00932B08">
            <w:pPr>
              <w:jc w:val="center"/>
              <w:rPr>
                <w:rFonts w:ascii="Open Sans" w:hAnsi="Open Sans" w:cs="Open Sans"/>
                <w:b/>
                <w:bCs/>
                <w:sz w:val="20"/>
                <w:szCs w:val="20"/>
              </w:rPr>
            </w:pPr>
            <w:r>
              <w:rPr>
                <w:rFonts w:ascii="Open Sans" w:hAnsi="Open Sans" w:cs="Open Sans"/>
                <w:b/>
                <w:bCs/>
                <w:sz w:val="20"/>
                <w:szCs w:val="20"/>
              </w:rPr>
              <w:t xml:space="preserve">Number </w:t>
            </w:r>
            <w:r w:rsidRPr="00CC3C90">
              <w:rPr>
                <w:rFonts w:ascii="Open Sans" w:hAnsi="Open Sans" w:cs="Open Sans"/>
                <w:b/>
                <w:bCs/>
                <w:sz w:val="20"/>
                <w:szCs w:val="20"/>
              </w:rPr>
              <w:t>of Concerns</w:t>
            </w:r>
          </w:p>
        </w:tc>
        <w:tc>
          <w:tcPr>
            <w:tcW w:w="1814" w:type="dxa"/>
            <w:shd w:val="clear" w:color="auto" w:fill="BDD6EE" w:themeFill="accent5" w:themeFillTint="66"/>
          </w:tcPr>
          <w:p w14:paraId="76D2E4C3" w14:textId="0D54F04B" w:rsidR="000C6B98" w:rsidRPr="00CC3C90" w:rsidRDefault="000C6B98" w:rsidP="00932B08">
            <w:pPr>
              <w:jc w:val="center"/>
              <w:rPr>
                <w:rFonts w:ascii="Open Sans" w:hAnsi="Open Sans" w:cs="Open Sans"/>
                <w:b/>
                <w:bCs/>
                <w:sz w:val="20"/>
                <w:szCs w:val="20"/>
              </w:rPr>
            </w:pPr>
            <w:r>
              <w:rPr>
                <w:rFonts w:ascii="Open Sans" w:hAnsi="Open Sans" w:cs="Open Sans"/>
                <w:b/>
                <w:bCs/>
                <w:sz w:val="20"/>
                <w:szCs w:val="20"/>
              </w:rPr>
              <w:t xml:space="preserve">Number </w:t>
            </w:r>
            <w:r w:rsidRPr="00CC3C90">
              <w:rPr>
                <w:rFonts w:ascii="Open Sans" w:hAnsi="Open Sans" w:cs="Open Sans"/>
                <w:b/>
                <w:bCs/>
                <w:sz w:val="20"/>
                <w:szCs w:val="20"/>
              </w:rPr>
              <w:t>of Findings</w:t>
            </w:r>
          </w:p>
        </w:tc>
        <w:tc>
          <w:tcPr>
            <w:tcW w:w="1780" w:type="dxa"/>
            <w:shd w:val="clear" w:color="auto" w:fill="BDD6EE" w:themeFill="accent5" w:themeFillTint="66"/>
          </w:tcPr>
          <w:p w14:paraId="653866AB" w14:textId="30D4A3D2" w:rsidR="000C6B98" w:rsidRDefault="000C6B98" w:rsidP="00932B08">
            <w:pPr>
              <w:jc w:val="center"/>
              <w:rPr>
                <w:rFonts w:ascii="Open Sans" w:hAnsi="Open Sans" w:cs="Open Sans"/>
                <w:b/>
                <w:bCs/>
                <w:sz w:val="20"/>
                <w:szCs w:val="20"/>
              </w:rPr>
            </w:pPr>
            <w:r>
              <w:rPr>
                <w:rFonts w:ascii="Open Sans" w:hAnsi="Open Sans" w:cs="Open Sans"/>
                <w:b/>
                <w:bCs/>
                <w:sz w:val="20"/>
                <w:szCs w:val="20"/>
              </w:rPr>
              <w:t>Unallowed Costs</w:t>
            </w:r>
          </w:p>
        </w:tc>
      </w:tr>
      <w:tr w:rsidR="000C6B98" w14:paraId="60EFB48C" w14:textId="3FC79692" w:rsidTr="00F6687A">
        <w:tc>
          <w:tcPr>
            <w:tcW w:w="2087" w:type="dxa"/>
          </w:tcPr>
          <w:p w14:paraId="63B35C08" w14:textId="36CFD3A2" w:rsidR="000C6B98" w:rsidRPr="00CC3C90" w:rsidRDefault="000C6B98" w:rsidP="00932B08">
            <w:pPr>
              <w:jc w:val="center"/>
              <w:rPr>
                <w:rFonts w:ascii="Open Sans" w:hAnsi="Open Sans" w:cs="Open Sans"/>
                <w:sz w:val="20"/>
                <w:szCs w:val="20"/>
              </w:rPr>
            </w:pPr>
            <w:r>
              <w:rPr>
                <w:rFonts w:ascii="Open Sans" w:hAnsi="Open Sans" w:cs="Open Sans"/>
                <w:sz w:val="20"/>
                <w:szCs w:val="20"/>
              </w:rPr>
              <w:t>245</w:t>
            </w:r>
          </w:p>
        </w:tc>
        <w:tc>
          <w:tcPr>
            <w:tcW w:w="1849" w:type="dxa"/>
          </w:tcPr>
          <w:p w14:paraId="72DE8388" w14:textId="5DF6B149" w:rsidR="000C6B98" w:rsidRPr="00CC3C90" w:rsidRDefault="000C6B98" w:rsidP="00932B08">
            <w:pPr>
              <w:jc w:val="center"/>
              <w:rPr>
                <w:rFonts w:ascii="Open Sans" w:hAnsi="Open Sans" w:cs="Open Sans"/>
                <w:sz w:val="20"/>
                <w:szCs w:val="20"/>
              </w:rPr>
            </w:pPr>
            <w:r>
              <w:rPr>
                <w:rFonts w:ascii="Open Sans" w:hAnsi="Open Sans" w:cs="Open Sans"/>
                <w:sz w:val="20"/>
                <w:szCs w:val="20"/>
              </w:rPr>
              <w:t>16</w:t>
            </w:r>
          </w:p>
        </w:tc>
        <w:tc>
          <w:tcPr>
            <w:tcW w:w="1820" w:type="dxa"/>
          </w:tcPr>
          <w:p w14:paraId="5D68F66F" w14:textId="5BFC29A4" w:rsidR="000C6B98" w:rsidRPr="00CC3C90" w:rsidRDefault="000C6B98" w:rsidP="00932B08">
            <w:pPr>
              <w:jc w:val="center"/>
              <w:rPr>
                <w:rFonts w:ascii="Open Sans" w:hAnsi="Open Sans" w:cs="Open Sans"/>
                <w:sz w:val="20"/>
                <w:szCs w:val="20"/>
              </w:rPr>
            </w:pPr>
            <w:r>
              <w:rPr>
                <w:rFonts w:ascii="Open Sans" w:hAnsi="Open Sans" w:cs="Open Sans"/>
                <w:sz w:val="20"/>
                <w:szCs w:val="20"/>
              </w:rPr>
              <w:t>11</w:t>
            </w:r>
          </w:p>
        </w:tc>
        <w:tc>
          <w:tcPr>
            <w:tcW w:w="1814" w:type="dxa"/>
          </w:tcPr>
          <w:p w14:paraId="1EC2EE3F" w14:textId="73D65689" w:rsidR="000C6B98" w:rsidRPr="00CC3C90" w:rsidRDefault="000C6B98" w:rsidP="00932B08">
            <w:pPr>
              <w:jc w:val="center"/>
              <w:rPr>
                <w:rFonts w:ascii="Open Sans" w:hAnsi="Open Sans" w:cs="Open Sans"/>
                <w:sz w:val="20"/>
                <w:szCs w:val="20"/>
              </w:rPr>
            </w:pPr>
            <w:r>
              <w:rPr>
                <w:rFonts w:ascii="Open Sans" w:hAnsi="Open Sans" w:cs="Open Sans"/>
                <w:sz w:val="20"/>
                <w:szCs w:val="20"/>
              </w:rPr>
              <w:t>27</w:t>
            </w:r>
          </w:p>
        </w:tc>
        <w:tc>
          <w:tcPr>
            <w:tcW w:w="1780" w:type="dxa"/>
          </w:tcPr>
          <w:p w14:paraId="66E840D2" w14:textId="0EF86B7A" w:rsidR="000C6B98" w:rsidDel="000C6B98" w:rsidRDefault="000C6B98" w:rsidP="00932B08">
            <w:pPr>
              <w:jc w:val="center"/>
              <w:rPr>
                <w:rFonts w:ascii="Open Sans" w:hAnsi="Open Sans" w:cs="Open Sans"/>
                <w:sz w:val="20"/>
                <w:szCs w:val="20"/>
              </w:rPr>
            </w:pPr>
            <w:r>
              <w:rPr>
                <w:rFonts w:ascii="Open Sans" w:hAnsi="Open Sans" w:cs="Open Sans"/>
                <w:sz w:val="20"/>
                <w:szCs w:val="20"/>
              </w:rPr>
              <w:t>$296,458.40</w:t>
            </w:r>
          </w:p>
        </w:tc>
      </w:tr>
      <w:bookmarkEnd w:id="6"/>
    </w:tbl>
    <w:p w14:paraId="6BC7347F" w14:textId="6EC7F499" w:rsidR="0045385D" w:rsidRDefault="0045385D" w:rsidP="00113BC3">
      <w:pPr>
        <w:rPr>
          <w:rFonts w:ascii="Open Sans" w:hAnsi="Open Sans" w:cs="Open Sans"/>
          <w:b/>
          <w:bCs/>
          <w:sz w:val="26"/>
          <w:szCs w:val="26"/>
        </w:rPr>
      </w:pPr>
    </w:p>
    <w:p w14:paraId="62A838D8" w14:textId="037ACACB" w:rsidR="00932B08" w:rsidRPr="00FB093F" w:rsidRDefault="00932B08" w:rsidP="00932B08">
      <w:pPr>
        <w:pStyle w:val="Heading2"/>
        <w:rPr>
          <w:rFonts w:ascii="Open Sans" w:hAnsi="Open Sans" w:cs="Open Sans"/>
          <w:b/>
          <w:bCs/>
          <w:color w:val="auto"/>
          <w:sz w:val="22"/>
          <w:szCs w:val="22"/>
        </w:rPr>
      </w:pPr>
      <w:r w:rsidRPr="00FB093F">
        <w:rPr>
          <w:rFonts w:ascii="Open Sans" w:hAnsi="Open Sans" w:cs="Open Sans"/>
          <w:b/>
          <w:bCs/>
          <w:color w:val="auto"/>
          <w:sz w:val="22"/>
          <w:szCs w:val="22"/>
        </w:rPr>
        <w:t>Program Monitoring</w:t>
      </w:r>
    </w:p>
    <w:p w14:paraId="02B35BD3" w14:textId="2E39A1CD" w:rsidR="005C4080" w:rsidRPr="00A92CB0" w:rsidRDefault="00932B08" w:rsidP="005C4080">
      <w:pPr>
        <w:rPr>
          <w:rFonts w:ascii="Open Sans" w:hAnsi="Open Sans" w:cs="Open Sans"/>
          <w:sz w:val="20"/>
          <w:szCs w:val="20"/>
        </w:rPr>
      </w:pPr>
      <w:r>
        <w:rPr>
          <w:rFonts w:ascii="Open Sans" w:hAnsi="Open Sans" w:cs="Open Sans"/>
          <w:sz w:val="20"/>
          <w:szCs w:val="20"/>
        </w:rPr>
        <w:t xml:space="preserve">In </w:t>
      </w:r>
      <w:r w:rsidR="00BC3992">
        <w:rPr>
          <w:rFonts w:ascii="Open Sans" w:hAnsi="Open Sans" w:cs="Open Sans"/>
          <w:sz w:val="20"/>
          <w:szCs w:val="20"/>
        </w:rPr>
        <w:t>FY2</w:t>
      </w:r>
      <w:r w:rsidR="00D045E0">
        <w:rPr>
          <w:rFonts w:ascii="Open Sans" w:hAnsi="Open Sans" w:cs="Open Sans"/>
          <w:sz w:val="20"/>
          <w:szCs w:val="20"/>
        </w:rPr>
        <w:t>02</w:t>
      </w:r>
      <w:r w:rsidR="00BC3992">
        <w:rPr>
          <w:rFonts w:ascii="Open Sans" w:hAnsi="Open Sans" w:cs="Open Sans"/>
          <w:sz w:val="20"/>
          <w:szCs w:val="20"/>
        </w:rPr>
        <w:t>6</w:t>
      </w:r>
      <w:r>
        <w:rPr>
          <w:rFonts w:ascii="Open Sans" w:hAnsi="Open Sans" w:cs="Open Sans"/>
          <w:sz w:val="20"/>
          <w:szCs w:val="20"/>
        </w:rPr>
        <w:t>, t</w:t>
      </w:r>
      <w:r w:rsidR="005C4080" w:rsidRPr="00A92CB0">
        <w:rPr>
          <w:rFonts w:ascii="Open Sans" w:hAnsi="Open Sans" w:cs="Open Sans"/>
          <w:sz w:val="20"/>
          <w:szCs w:val="20"/>
        </w:rPr>
        <w:t xml:space="preserve">here were </w:t>
      </w:r>
      <w:r w:rsidR="00D045E0" w:rsidRPr="00312E2E">
        <w:rPr>
          <w:rFonts w:ascii="Open Sans" w:hAnsi="Open Sans" w:cs="Open Sans"/>
          <w:b/>
          <w:bCs/>
        </w:rPr>
        <w:t>22</w:t>
      </w:r>
      <w:r w:rsidR="005C4080" w:rsidRPr="00312E2E">
        <w:rPr>
          <w:rFonts w:ascii="Open Sans" w:hAnsi="Open Sans" w:cs="Open Sans"/>
          <w:b/>
          <w:bCs/>
        </w:rPr>
        <w:t xml:space="preserve"> Program Monitoring</w:t>
      </w:r>
      <w:r w:rsidR="005C4080" w:rsidRPr="00312E2E">
        <w:rPr>
          <w:rFonts w:ascii="Open Sans" w:hAnsi="Open Sans" w:cs="Open Sans"/>
        </w:rPr>
        <w:t xml:space="preserve"> </w:t>
      </w:r>
      <w:r w:rsidR="005C4080" w:rsidRPr="00A92CB0">
        <w:rPr>
          <w:rFonts w:ascii="Open Sans" w:hAnsi="Open Sans" w:cs="Open Sans"/>
          <w:sz w:val="20"/>
          <w:szCs w:val="20"/>
        </w:rPr>
        <w:t>site visits completed. The results are below.</w:t>
      </w:r>
    </w:p>
    <w:tbl>
      <w:tblPr>
        <w:tblStyle w:val="TableGrid"/>
        <w:tblW w:w="0" w:type="auto"/>
        <w:tblLook w:val="04A0" w:firstRow="1" w:lastRow="0" w:firstColumn="1" w:lastColumn="0" w:noHBand="0" w:noVBand="1"/>
      </w:tblPr>
      <w:tblGrid>
        <w:gridCol w:w="2086"/>
        <w:gridCol w:w="1860"/>
        <w:gridCol w:w="1849"/>
        <w:gridCol w:w="1846"/>
      </w:tblGrid>
      <w:tr w:rsidR="00932B08" w:rsidRPr="00A92CB0" w14:paraId="4065D285" w14:textId="77777777" w:rsidTr="00932B08">
        <w:tc>
          <w:tcPr>
            <w:tcW w:w="2086" w:type="dxa"/>
            <w:shd w:val="clear" w:color="auto" w:fill="BDD6EE" w:themeFill="accent5" w:themeFillTint="66"/>
          </w:tcPr>
          <w:p w14:paraId="54952DE3" w14:textId="32F6AA06" w:rsidR="00932B08" w:rsidRPr="00A92CB0" w:rsidRDefault="00932B08" w:rsidP="00932B08">
            <w:pPr>
              <w:jc w:val="center"/>
              <w:rPr>
                <w:rFonts w:ascii="Open Sans" w:hAnsi="Open Sans" w:cs="Open Sans"/>
                <w:b/>
                <w:bCs/>
                <w:sz w:val="20"/>
                <w:szCs w:val="20"/>
              </w:rPr>
            </w:pPr>
            <w:r>
              <w:rPr>
                <w:rFonts w:ascii="Open Sans" w:hAnsi="Open Sans" w:cs="Open Sans"/>
                <w:b/>
                <w:bCs/>
                <w:sz w:val="20"/>
                <w:szCs w:val="20"/>
              </w:rPr>
              <w:t xml:space="preserve">Number </w:t>
            </w:r>
            <w:r w:rsidRPr="00CC3C90">
              <w:rPr>
                <w:rFonts w:ascii="Open Sans" w:hAnsi="Open Sans" w:cs="Open Sans"/>
                <w:b/>
                <w:bCs/>
                <w:sz w:val="20"/>
                <w:szCs w:val="20"/>
              </w:rPr>
              <w:t>of Recommendations</w:t>
            </w:r>
          </w:p>
        </w:tc>
        <w:tc>
          <w:tcPr>
            <w:tcW w:w="1860" w:type="dxa"/>
            <w:shd w:val="clear" w:color="auto" w:fill="BDD6EE" w:themeFill="accent5" w:themeFillTint="66"/>
          </w:tcPr>
          <w:p w14:paraId="7A0E3E32" w14:textId="6CA60EEA" w:rsidR="00932B08" w:rsidRPr="00A92CB0" w:rsidRDefault="00932B08" w:rsidP="00932B08">
            <w:pPr>
              <w:jc w:val="center"/>
              <w:rPr>
                <w:rFonts w:ascii="Open Sans" w:hAnsi="Open Sans" w:cs="Open Sans"/>
                <w:b/>
                <w:bCs/>
                <w:sz w:val="20"/>
                <w:szCs w:val="20"/>
              </w:rPr>
            </w:pPr>
            <w:r>
              <w:rPr>
                <w:rFonts w:ascii="Open Sans" w:hAnsi="Open Sans" w:cs="Open Sans"/>
                <w:b/>
                <w:bCs/>
                <w:sz w:val="20"/>
                <w:szCs w:val="20"/>
              </w:rPr>
              <w:t>Number</w:t>
            </w:r>
            <w:r w:rsidRPr="00CC3C90">
              <w:rPr>
                <w:rFonts w:ascii="Open Sans" w:hAnsi="Open Sans" w:cs="Open Sans"/>
                <w:b/>
                <w:bCs/>
                <w:sz w:val="20"/>
                <w:szCs w:val="20"/>
              </w:rPr>
              <w:t xml:space="preserve"> of Discrepancies</w:t>
            </w:r>
          </w:p>
        </w:tc>
        <w:tc>
          <w:tcPr>
            <w:tcW w:w="1849" w:type="dxa"/>
            <w:shd w:val="clear" w:color="auto" w:fill="BDD6EE" w:themeFill="accent5" w:themeFillTint="66"/>
          </w:tcPr>
          <w:p w14:paraId="0F74F11D" w14:textId="726FA656" w:rsidR="00932B08" w:rsidRPr="00A92CB0" w:rsidRDefault="00932B08" w:rsidP="00932B08">
            <w:pPr>
              <w:jc w:val="center"/>
              <w:rPr>
                <w:rFonts w:ascii="Open Sans" w:hAnsi="Open Sans" w:cs="Open Sans"/>
                <w:b/>
                <w:bCs/>
                <w:sz w:val="20"/>
                <w:szCs w:val="20"/>
              </w:rPr>
            </w:pPr>
            <w:r>
              <w:rPr>
                <w:rFonts w:ascii="Open Sans" w:hAnsi="Open Sans" w:cs="Open Sans"/>
                <w:b/>
                <w:bCs/>
                <w:sz w:val="20"/>
                <w:szCs w:val="20"/>
              </w:rPr>
              <w:t xml:space="preserve">Number </w:t>
            </w:r>
            <w:r w:rsidRPr="00CC3C90">
              <w:rPr>
                <w:rFonts w:ascii="Open Sans" w:hAnsi="Open Sans" w:cs="Open Sans"/>
                <w:b/>
                <w:bCs/>
                <w:sz w:val="20"/>
                <w:szCs w:val="20"/>
              </w:rPr>
              <w:t>of Concerns</w:t>
            </w:r>
          </w:p>
        </w:tc>
        <w:tc>
          <w:tcPr>
            <w:tcW w:w="1846" w:type="dxa"/>
            <w:shd w:val="clear" w:color="auto" w:fill="BDD6EE" w:themeFill="accent5" w:themeFillTint="66"/>
          </w:tcPr>
          <w:p w14:paraId="14529D36" w14:textId="69E7F155" w:rsidR="00932B08" w:rsidRPr="00A92CB0" w:rsidRDefault="00932B08" w:rsidP="00932B08">
            <w:pPr>
              <w:jc w:val="center"/>
              <w:rPr>
                <w:rFonts w:ascii="Open Sans" w:hAnsi="Open Sans" w:cs="Open Sans"/>
                <w:b/>
                <w:bCs/>
                <w:sz w:val="20"/>
                <w:szCs w:val="20"/>
              </w:rPr>
            </w:pPr>
            <w:r>
              <w:rPr>
                <w:rFonts w:ascii="Open Sans" w:hAnsi="Open Sans" w:cs="Open Sans"/>
                <w:b/>
                <w:bCs/>
                <w:sz w:val="20"/>
                <w:szCs w:val="20"/>
              </w:rPr>
              <w:t xml:space="preserve">Number </w:t>
            </w:r>
            <w:r w:rsidRPr="00CC3C90">
              <w:rPr>
                <w:rFonts w:ascii="Open Sans" w:hAnsi="Open Sans" w:cs="Open Sans"/>
                <w:b/>
                <w:bCs/>
                <w:sz w:val="20"/>
                <w:szCs w:val="20"/>
              </w:rPr>
              <w:t>of Findings</w:t>
            </w:r>
          </w:p>
        </w:tc>
      </w:tr>
      <w:tr w:rsidR="005C4080" w:rsidRPr="00A92CB0" w14:paraId="134F7231" w14:textId="77777777" w:rsidTr="00CC3C90">
        <w:tc>
          <w:tcPr>
            <w:tcW w:w="2086" w:type="dxa"/>
          </w:tcPr>
          <w:p w14:paraId="1D4A111C" w14:textId="422FDEAC" w:rsidR="005C4080" w:rsidRPr="00A92CB0" w:rsidRDefault="00D045E0" w:rsidP="00932B08">
            <w:pPr>
              <w:jc w:val="center"/>
              <w:rPr>
                <w:rFonts w:ascii="Open Sans" w:hAnsi="Open Sans" w:cs="Open Sans"/>
                <w:sz w:val="20"/>
                <w:szCs w:val="20"/>
              </w:rPr>
            </w:pPr>
            <w:r>
              <w:rPr>
                <w:rFonts w:ascii="Open Sans" w:hAnsi="Open Sans" w:cs="Open Sans"/>
                <w:sz w:val="20"/>
                <w:szCs w:val="20"/>
              </w:rPr>
              <w:t>0</w:t>
            </w:r>
          </w:p>
        </w:tc>
        <w:tc>
          <w:tcPr>
            <w:tcW w:w="1860" w:type="dxa"/>
          </w:tcPr>
          <w:p w14:paraId="3D7F1C04" w14:textId="240C3373" w:rsidR="005C4080" w:rsidRPr="00A92CB0" w:rsidRDefault="00D045E0" w:rsidP="00932B08">
            <w:pPr>
              <w:jc w:val="center"/>
              <w:rPr>
                <w:rFonts w:ascii="Open Sans" w:hAnsi="Open Sans" w:cs="Open Sans"/>
                <w:sz w:val="20"/>
                <w:szCs w:val="20"/>
              </w:rPr>
            </w:pPr>
            <w:r>
              <w:rPr>
                <w:rFonts w:ascii="Open Sans" w:hAnsi="Open Sans" w:cs="Open Sans"/>
                <w:sz w:val="20"/>
                <w:szCs w:val="20"/>
              </w:rPr>
              <w:t>1</w:t>
            </w:r>
          </w:p>
        </w:tc>
        <w:tc>
          <w:tcPr>
            <w:tcW w:w="1849" w:type="dxa"/>
          </w:tcPr>
          <w:p w14:paraId="50628BCF" w14:textId="031E761B" w:rsidR="005C4080" w:rsidRPr="00A92CB0" w:rsidRDefault="00D045E0" w:rsidP="00932B08">
            <w:pPr>
              <w:jc w:val="center"/>
              <w:rPr>
                <w:rFonts w:ascii="Open Sans" w:hAnsi="Open Sans" w:cs="Open Sans"/>
                <w:sz w:val="20"/>
                <w:szCs w:val="20"/>
              </w:rPr>
            </w:pPr>
            <w:r>
              <w:rPr>
                <w:rFonts w:ascii="Open Sans" w:hAnsi="Open Sans" w:cs="Open Sans"/>
                <w:sz w:val="20"/>
                <w:szCs w:val="20"/>
              </w:rPr>
              <w:t>0</w:t>
            </w:r>
          </w:p>
        </w:tc>
        <w:tc>
          <w:tcPr>
            <w:tcW w:w="1846" w:type="dxa"/>
          </w:tcPr>
          <w:p w14:paraId="6F9A738A" w14:textId="42A5AD8B" w:rsidR="005C4080" w:rsidRPr="00A92CB0" w:rsidRDefault="00D045E0" w:rsidP="00932B08">
            <w:pPr>
              <w:jc w:val="center"/>
              <w:rPr>
                <w:rFonts w:ascii="Open Sans" w:hAnsi="Open Sans" w:cs="Open Sans"/>
                <w:sz w:val="20"/>
                <w:szCs w:val="20"/>
              </w:rPr>
            </w:pPr>
            <w:r>
              <w:rPr>
                <w:rFonts w:ascii="Open Sans" w:hAnsi="Open Sans" w:cs="Open Sans"/>
                <w:sz w:val="20"/>
                <w:szCs w:val="20"/>
              </w:rPr>
              <w:t>7</w:t>
            </w:r>
          </w:p>
        </w:tc>
      </w:tr>
    </w:tbl>
    <w:p w14:paraId="53C8E811" w14:textId="4D6F0D79" w:rsidR="0045385D" w:rsidRDefault="0045385D" w:rsidP="00113BC3">
      <w:pPr>
        <w:rPr>
          <w:rFonts w:ascii="Open Sans" w:hAnsi="Open Sans" w:cs="Open Sans"/>
          <w:sz w:val="26"/>
          <w:szCs w:val="26"/>
        </w:rPr>
      </w:pPr>
    </w:p>
    <w:p w14:paraId="70093B95" w14:textId="65990209" w:rsidR="00D85794" w:rsidRPr="002D706D" w:rsidRDefault="00D85794" w:rsidP="00D85794">
      <w:pPr>
        <w:pStyle w:val="NoSpacing"/>
        <w:rPr>
          <w:rFonts w:ascii="Open Sans" w:hAnsi="Open Sans" w:cs="Open Sans"/>
          <w:b/>
          <w:bCs/>
        </w:rPr>
      </w:pPr>
      <w:r w:rsidRPr="002D706D">
        <w:rPr>
          <w:rFonts w:ascii="Open Sans" w:hAnsi="Open Sans" w:cs="Open Sans"/>
          <w:b/>
          <w:bCs/>
        </w:rPr>
        <w:t>Community Grant</w:t>
      </w:r>
      <w:r w:rsidR="00D67992">
        <w:rPr>
          <w:rFonts w:ascii="Open Sans" w:hAnsi="Open Sans" w:cs="Open Sans"/>
          <w:b/>
          <w:bCs/>
        </w:rPr>
        <w:t>s</w:t>
      </w:r>
      <w:r w:rsidRPr="002D706D">
        <w:rPr>
          <w:rFonts w:ascii="Open Sans" w:hAnsi="Open Sans" w:cs="Open Sans"/>
          <w:b/>
          <w:bCs/>
        </w:rPr>
        <w:t xml:space="preserve"> </w:t>
      </w:r>
      <w:r>
        <w:rPr>
          <w:rFonts w:ascii="Open Sans" w:hAnsi="Open Sans" w:cs="Open Sans"/>
          <w:b/>
          <w:bCs/>
        </w:rPr>
        <w:t>Dashboard</w:t>
      </w:r>
    </w:p>
    <w:p w14:paraId="7C2B4A24" w14:textId="520AA3D8" w:rsidR="00D85794" w:rsidRDefault="00D85794" w:rsidP="00D85794">
      <w:pPr>
        <w:rPr>
          <w:rFonts w:ascii="Open Sans" w:hAnsi="Open Sans" w:cs="Open Sans"/>
          <w:sz w:val="20"/>
          <w:szCs w:val="20"/>
        </w:rPr>
      </w:pPr>
      <w:r>
        <w:rPr>
          <w:rFonts w:ascii="Open Sans" w:hAnsi="Open Sans" w:cs="Open Sans"/>
          <w:sz w:val="20"/>
          <w:szCs w:val="20"/>
        </w:rPr>
        <w:t xml:space="preserve">In </w:t>
      </w:r>
      <w:r w:rsidR="00D045E0" w:rsidRPr="00D045E0">
        <w:rPr>
          <w:rFonts w:ascii="Open Sans" w:hAnsi="Open Sans" w:cs="Open Sans"/>
          <w:sz w:val="20"/>
          <w:szCs w:val="20"/>
        </w:rPr>
        <w:t>September</w:t>
      </w:r>
      <w:r w:rsidRPr="00D045E0">
        <w:rPr>
          <w:rFonts w:ascii="Open Sans" w:hAnsi="Open Sans" w:cs="Open Sans"/>
          <w:sz w:val="20"/>
          <w:szCs w:val="20"/>
        </w:rPr>
        <w:t xml:space="preserve"> 2025, the</w:t>
      </w:r>
      <w:r>
        <w:rPr>
          <w:rFonts w:ascii="Open Sans" w:hAnsi="Open Sans" w:cs="Open Sans"/>
          <w:sz w:val="20"/>
          <w:szCs w:val="20"/>
        </w:rPr>
        <w:t xml:space="preserve"> Opioid Abatement Council published the Community Grants Dashboard. </w:t>
      </w:r>
    </w:p>
    <w:p w14:paraId="352FB255" w14:textId="77777777" w:rsidR="00D67992" w:rsidRDefault="00D85794" w:rsidP="00D85794">
      <w:pPr>
        <w:rPr>
          <w:rFonts w:ascii="Open Sans" w:hAnsi="Open Sans" w:cs="Open Sans"/>
          <w:sz w:val="20"/>
          <w:szCs w:val="20"/>
        </w:rPr>
      </w:pPr>
      <w:r w:rsidRPr="00D85794">
        <w:rPr>
          <w:rFonts w:ascii="Open Sans" w:hAnsi="Open Sans" w:cs="Open Sans"/>
          <w:sz w:val="20"/>
          <w:szCs w:val="20"/>
        </w:rPr>
        <w:t xml:space="preserve">By making this information public, the Tennessee Opioid Abatement Council is ensuring accountability and transparency of the funds disbursed to the contracted Grantees. </w:t>
      </w:r>
    </w:p>
    <w:p w14:paraId="3121E355" w14:textId="2A241768" w:rsidR="00D67992" w:rsidRDefault="00D85794" w:rsidP="00D85794">
      <w:pPr>
        <w:rPr>
          <w:rFonts w:ascii="Open Sans" w:hAnsi="Open Sans" w:cs="Open Sans"/>
          <w:sz w:val="20"/>
          <w:szCs w:val="20"/>
        </w:rPr>
      </w:pPr>
      <w:r w:rsidRPr="00D85794">
        <w:rPr>
          <w:rFonts w:ascii="Open Sans" w:hAnsi="Open Sans" w:cs="Open Sans"/>
          <w:sz w:val="20"/>
          <w:szCs w:val="20"/>
        </w:rPr>
        <w:t xml:space="preserve">This Community Grants Dashboard is to inform Tennesseans how the Tennessee Opioid Abatement Council is using funds from the Tennessee </w:t>
      </w:r>
      <w:r w:rsidR="00CE46F7">
        <w:rPr>
          <w:rFonts w:ascii="Open Sans" w:hAnsi="Open Sans" w:cs="Open Sans"/>
          <w:sz w:val="20"/>
          <w:szCs w:val="20"/>
        </w:rPr>
        <w:t>Opioid Abatement Fund Trust</w:t>
      </w:r>
      <w:r w:rsidRPr="00D85794">
        <w:rPr>
          <w:rFonts w:ascii="Open Sans" w:hAnsi="Open Sans" w:cs="Open Sans"/>
          <w:sz w:val="20"/>
          <w:szCs w:val="20"/>
        </w:rPr>
        <w:t xml:space="preserve"> to support communities through Community Grants.</w:t>
      </w:r>
    </w:p>
    <w:p w14:paraId="7C145BFB" w14:textId="3BB730F2" w:rsidR="00D85794" w:rsidRPr="00D85794" w:rsidRDefault="00D67992" w:rsidP="00D85794">
      <w:pPr>
        <w:rPr>
          <w:rFonts w:ascii="Open Sans" w:hAnsi="Open Sans" w:cs="Open Sans"/>
          <w:sz w:val="20"/>
          <w:szCs w:val="20"/>
        </w:rPr>
      </w:pPr>
      <w:r>
        <w:rPr>
          <w:rFonts w:ascii="Open Sans" w:hAnsi="Open Sans" w:cs="Open Sans"/>
          <w:sz w:val="20"/>
          <w:szCs w:val="20"/>
        </w:rPr>
        <w:t>The Community Grants Dashboard</w:t>
      </w:r>
      <w:r w:rsidR="00D85794" w:rsidRPr="00D85794">
        <w:rPr>
          <w:rFonts w:ascii="Open Sans" w:hAnsi="Open Sans" w:cs="Open Sans"/>
          <w:sz w:val="20"/>
          <w:szCs w:val="20"/>
        </w:rPr>
        <w:t xml:space="preserve"> currently highlights Community Grants awarded in Cycle 1 and will expand to include future cycles, showing where funds are going and what types of programs are being supported.</w:t>
      </w:r>
    </w:p>
    <w:p w14:paraId="51D1EF23" w14:textId="3419AD36" w:rsidR="006D3F95" w:rsidRDefault="00D85794" w:rsidP="00D85794">
      <w:pPr>
        <w:rPr>
          <w:rFonts w:ascii="Open Sans" w:hAnsi="Open Sans" w:cs="Open Sans"/>
          <w:sz w:val="26"/>
          <w:szCs w:val="26"/>
        </w:rPr>
      </w:pPr>
      <w:r w:rsidRPr="00D85794">
        <w:rPr>
          <w:rFonts w:ascii="Open Sans" w:hAnsi="Open Sans" w:cs="Open Sans"/>
          <w:sz w:val="20"/>
          <w:szCs w:val="20"/>
        </w:rPr>
        <w:t>The Community Grants Dashboard reflects this line from the Council’s vision: "</w:t>
      </w:r>
      <w:r w:rsidRPr="00D85794">
        <w:rPr>
          <w:rFonts w:ascii="Open Sans" w:hAnsi="Open Sans" w:cs="Open Sans"/>
          <w:i/>
          <w:iCs/>
          <w:sz w:val="20"/>
          <w:szCs w:val="20"/>
        </w:rPr>
        <w:t>To bring hope and recovery to Tennesseans impacted by opioid addiction — through effective, transparent work that supports prevention, treatment, and family support</w:t>
      </w:r>
      <w:r w:rsidRPr="00D85794">
        <w:rPr>
          <w:rFonts w:ascii="Open Sans" w:hAnsi="Open Sans" w:cs="Open Sans"/>
          <w:sz w:val="20"/>
          <w:szCs w:val="20"/>
        </w:rPr>
        <w:t>."</w:t>
      </w:r>
    </w:p>
    <w:p w14:paraId="3049AD32" w14:textId="77777777" w:rsidR="006D3F95" w:rsidRDefault="006D3F95" w:rsidP="00113BC3">
      <w:pPr>
        <w:rPr>
          <w:rFonts w:ascii="Open Sans" w:hAnsi="Open Sans" w:cs="Open Sans"/>
          <w:sz w:val="26"/>
          <w:szCs w:val="26"/>
        </w:rPr>
      </w:pPr>
    </w:p>
    <w:p w14:paraId="48417014" w14:textId="2EE274E5" w:rsidR="00FB093F" w:rsidRDefault="00D85794" w:rsidP="00D85794">
      <w:pPr>
        <w:ind w:left="-270"/>
        <w:rPr>
          <w:rFonts w:ascii="Open Sans" w:hAnsi="Open Sans" w:cs="Open Sans"/>
          <w:sz w:val="26"/>
          <w:szCs w:val="26"/>
        </w:rPr>
      </w:pPr>
      <w:r w:rsidRPr="00D85794">
        <w:rPr>
          <w:rFonts w:ascii="Open Sans" w:hAnsi="Open Sans" w:cs="Open Sans"/>
          <w:noProof/>
          <w:sz w:val="26"/>
          <w:szCs w:val="26"/>
        </w:rPr>
        <w:drawing>
          <wp:inline distT="0" distB="0" distL="0" distR="0" wp14:anchorId="40AB3B53" wp14:editId="739ABC2D">
            <wp:extent cx="6343650" cy="3145155"/>
            <wp:effectExtent l="133350" t="114300" r="133350" b="169545"/>
            <wp:docPr id="505998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98285" name=""/>
                    <pic:cNvPicPr/>
                  </pic:nvPicPr>
                  <pic:blipFill>
                    <a:blip r:embed="rId56"/>
                    <a:stretch>
                      <a:fillRect/>
                    </a:stretch>
                  </pic:blipFill>
                  <pic:spPr>
                    <a:xfrm>
                      <a:off x="0" y="0"/>
                      <a:ext cx="6343650" cy="31451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2B55E06" w14:textId="77777777" w:rsidR="00FB093F" w:rsidRPr="00D85794" w:rsidRDefault="00FB093F" w:rsidP="00113BC3">
      <w:pPr>
        <w:rPr>
          <w:rFonts w:ascii="Open Sans" w:hAnsi="Open Sans" w:cs="Open Sans"/>
          <w:sz w:val="20"/>
          <w:szCs w:val="20"/>
        </w:rPr>
      </w:pPr>
    </w:p>
    <w:p w14:paraId="075845F1" w14:textId="3F58E9C6" w:rsidR="00FB093F" w:rsidRPr="00D85794" w:rsidRDefault="00D85794" w:rsidP="00113BC3">
      <w:pPr>
        <w:rPr>
          <w:rFonts w:ascii="Open Sans" w:hAnsi="Open Sans" w:cs="Open Sans"/>
          <w:sz w:val="20"/>
          <w:szCs w:val="20"/>
        </w:rPr>
      </w:pPr>
      <w:r>
        <w:rPr>
          <w:rFonts w:ascii="Open Sans" w:hAnsi="Open Sans" w:cs="Open Sans"/>
          <w:sz w:val="20"/>
          <w:szCs w:val="20"/>
        </w:rPr>
        <w:t xml:space="preserve">Please see </w:t>
      </w:r>
      <w:hyperlink r:id="rId57" w:history="1">
        <w:r w:rsidRPr="00042250">
          <w:rPr>
            <w:rStyle w:val="Hyperlink"/>
            <w:rFonts w:ascii="Open Sans" w:hAnsi="Open Sans" w:cs="Open Sans"/>
            <w:sz w:val="20"/>
            <w:szCs w:val="20"/>
          </w:rPr>
          <w:t>https://www.tn.gov/oac/community/dashboard.html</w:t>
        </w:r>
      </w:hyperlink>
      <w:r>
        <w:rPr>
          <w:rFonts w:ascii="Open Sans" w:hAnsi="Open Sans" w:cs="Open Sans"/>
          <w:sz w:val="20"/>
          <w:szCs w:val="20"/>
        </w:rPr>
        <w:t xml:space="preserve"> for more information.</w:t>
      </w:r>
    </w:p>
    <w:p w14:paraId="26200BEE" w14:textId="77777777" w:rsidR="00FB093F" w:rsidRPr="00D85794" w:rsidRDefault="00FB093F" w:rsidP="00113BC3">
      <w:pPr>
        <w:rPr>
          <w:rFonts w:ascii="Open Sans" w:hAnsi="Open Sans" w:cs="Open Sans"/>
          <w:sz w:val="20"/>
          <w:szCs w:val="20"/>
        </w:rPr>
      </w:pPr>
    </w:p>
    <w:p w14:paraId="181C5541" w14:textId="0E115E4E" w:rsidR="00A0100D" w:rsidRPr="00CC3C90" w:rsidRDefault="00A0100D" w:rsidP="00CC3C90">
      <w:pPr>
        <w:pStyle w:val="Heading2"/>
        <w:rPr>
          <w:rFonts w:ascii="Open Sans" w:hAnsi="Open Sans" w:cs="Open Sans"/>
          <w:b/>
          <w:bCs/>
        </w:rPr>
      </w:pPr>
      <w:r w:rsidRPr="00CC3C90">
        <w:rPr>
          <w:rFonts w:ascii="Open Sans" w:hAnsi="Open Sans" w:cs="Open Sans"/>
          <w:b/>
          <w:bCs/>
        </w:rPr>
        <w:lastRenderedPageBreak/>
        <w:t>OAC Office Discretionary Fund</w:t>
      </w:r>
    </w:p>
    <w:p w14:paraId="6B7C99D7" w14:textId="62079B18" w:rsidR="00A0100D" w:rsidRPr="002B049C" w:rsidRDefault="00A0100D" w:rsidP="00113BC3">
      <w:pPr>
        <w:rPr>
          <w:rFonts w:ascii="Open Sans" w:hAnsi="Open Sans" w:cs="Open Sans"/>
          <w:sz w:val="20"/>
          <w:szCs w:val="20"/>
        </w:rPr>
      </w:pPr>
      <w:r w:rsidRPr="002B049C">
        <w:rPr>
          <w:rFonts w:ascii="Open Sans" w:hAnsi="Open Sans" w:cs="Open Sans"/>
          <w:sz w:val="20"/>
          <w:szCs w:val="20"/>
        </w:rPr>
        <w:t>On April 28, 2025, the OAC approved a $10,000/ year discretionary fund for the Executive Director to spend on OAC</w:t>
      </w:r>
      <w:r w:rsidR="00045B27">
        <w:rPr>
          <w:rFonts w:ascii="Open Sans" w:hAnsi="Open Sans" w:cs="Open Sans"/>
          <w:sz w:val="20"/>
          <w:szCs w:val="20"/>
        </w:rPr>
        <w:t xml:space="preserve"> Office</w:t>
      </w:r>
      <w:r w:rsidRPr="002B049C">
        <w:rPr>
          <w:rFonts w:ascii="Open Sans" w:hAnsi="Open Sans" w:cs="Open Sans"/>
          <w:sz w:val="20"/>
          <w:szCs w:val="20"/>
        </w:rPr>
        <w:t xml:space="preserve"> expense</w:t>
      </w:r>
      <w:r w:rsidR="00045B27">
        <w:rPr>
          <w:rFonts w:ascii="Open Sans" w:hAnsi="Open Sans" w:cs="Open Sans"/>
          <w:sz w:val="20"/>
          <w:szCs w:val="20"/>
        </w:rPr>
        <w:t>s</w:t>
      </w:r>
      <w:r w:rsidRPr="002B049C">
        <w:rPr>
          <w:rFonts w:ascii="Open Sans" w:hAnsi="Open Sans" w:cs="Open Sans"/>
          <w:sz w:val="20"/>
          <w:szCs w:val="20"/>
        </w:rPr>
        <w:t>. The Fund is calculated on a calendar year basis.</w:t>
      </w:r>
    </w:p>
    <w:p w14:paraId="16AD6F2D" w14:textId="77777777" w:rsidR="002A1AC2" w:rsidRPr="00CC3C90" w:rsidRDefault="002A1AC2" w:rsidP="002A1AC2">
      <w:pPr>
        <w:spacing w:after="0"/>
        <w:jc w:val="center"/>
        <w:rPr>
          <w:rFonts w:ascii="Open Sans" w:hAnsi="Open Sans" w:cs="Open Sans"/>
          <w:b/>
          <w:bCs/>
          <w:sz w:val="24"/>
          <w:szCs w:val="24"/>
        </w:rPr>
      </w:pPr>
      <w:r w:rsidRPr="00CC3C90">
        <w:rPr>
          <w:rFonts w:ascii="Open Sans" w:hAnsi="Open Sans" w:cs="Open Sans"/>
          <w:b/>
          <w:bCs/>
          <w:sz w:val="24"/>
          <w:szCs w:val="24"/>
        </w:rPr>
        <w:t>Discretionary Fund</w:t>
      </w:r>
    </w:p>
    <w:p w14:paraId="5B540CC0" w14:textId="42035255" w:rsidR="002A1AC2" w:rsidRPr="00CC3C90" w:rsidRDefault="002A1AC2" w:rsidP="00CC3C90">
      <w:pPr>
        <w:spacing w:after="0"/>
        <w:jc w:val="center"/>
        <w:rPr>
          <w:rFonts w:ascii="Open Sans" w:hAnsi="Open Sans" w:cs="Open Sans"/>
        </w:rPr>
      </w:pPr>
      <w:r w:rsidRPr="00CC3C90">
        <w:rPr>
          <w:rFonts w:ascii="Open Sans" w:hAnsi="Open Sans" w:cs="Open Sans"/>
          <w:b/>
          <w:bCs/>
          <w:sz w:val="24"/>
          <w:szCs w:val="24"/>
        </w:rPr>
        <w:t xml:space="preserve">Current Reimbursements for </w:t>
      </w:r>
      <w:r w:rsidR="000C6B98">
        <w:rPr>
          <w:rFonts w:ascii="Open Sans" w:hAnsi="Open Sans" w:cs="Open Sans"/>
          <w:b/>
          <w:bCs/>
          <w:sz w:val="24"/>
          <w:szCs w:val="24"/>
        </w:rPr>
        <w:t>07/01/2025 – 06/30/2026</w:t>
      </w:r>
      <w:r w:rsidRPr="00CC3C90">
        <w:rPr>
          <w:rFonts w:ascii="Open Sans" w:hAnsi="Open Sans" w:cs="Open Sans"/>
        </w:rPr>
        <w:cr/>
      </w:r>
    </w:p>
    <w:tbl>
      <w:tblPr>
        <w:tblStyle w:val="TableGrid"/>
        <w:tblW w:w="0" w:type="auto"/>
        <w:tblLook w:val="04A0" w:firstRow="1" w:lastRow="0" w:firstColumn="1" w:lastColumn="0" w:noHBand="0" w:noVBand="1"/>
      </w:tblPr>
      <w:tblGrid>
        <w:gridCol w:w="1705"/>
        <w:gridCol w:w="6030"/>
        <w:gridCol w:w="1615"/>
      </w:tblGrid>
      <w:tr w:rsidR="00A0100D" w14:paraId="42B4CFF7" w14:textId="77777777" w:rsidTr="00FB093F">
        <w:tc>
          <w:tcPr>
            <w:tcW w:w="1705" w:type="dxa"/>
            <w:shd w:val="clear" w:color="auto" w:fill="BDD6EE" w:themeFill="accent5" w:themeFillTint="66"/>
          </w:tcPr>
          <w:p w14:paraId="4BCDCB76" w14:textId="5B9F22EF" w:rsidR="00A0100D" w:rsidRPr="002B049C" w:rsidRDefault="00E671C7" w:rsidP="00A0100D">
            <w:pPr>
              <w:jc w:val="center"/>
              <w:rPr>
                <w:rFonts w:ascii="Open Sans" w:hAnsi="Open Sans" w:cs="Open Sans"/>
                <w:b/>
                <w:bCs/>
                <w:sz w:val="20"/>
                <w:szCs w:val="20"/>
              </w:rPr>
            </w:pPr>
            <w:r w:rsidRPr="002B049C">
              <w:rPr>
                <w:rFonts w:ascii="Open Sans" w:hAnsi="Open Sans" w:cs="Open Sans"/>
                <w:b/>
                <w:bCs/>
                <w:sz w:val="20"/>
                <w:szCs w:val="20"/>
              </w:rPr>
              <w:t>Date</w:t>
            </w:r>
          </w:p>
        </w:tc>
        <w:tc>
          <w:tcPr>
            <w:tcW w:w="6030" w:type="dxa"/>
            <w:shd w:val="clear" w:color="auto" w:fill="BDD6EE" w:themeFill="accent5" w:themeFillTint="66"/>
          </w:tcPr>
          <w:p w14:paraId="31033D71" w14:textId="1C92518C" w:rsidR="00A0100D" w:rsidRPr="002B049C" w:rsidRDefault="00E671C7" w:rsidP="00A0100D">
            <w:pPr>
              <w:jc w:val="center"/>
              <w:rPr>
                <w:rFonts w:ascii="Open Sans" w:hAnsi="Open Sans" w:cs="Open Sans"/>
                <w:b/>
                <w:bCs/>
                <w:sz w:val="20"/>
                <w:szCs w:val="20"/>
              </w:rPr>
            </w:pPr>
            <w:r w:rsidRPr="002B049C">
              <w:rPr>
                <w:rFonts w:ascii="Open Sans" w:hAnsi="Open Sans" w:cs="Open Sans"/>
                <w:b/>
                <w:bCs/>
                <w:sz w:val="20"/>
                <w:szCs w:val="20"/>
              </w:rPr>
              <w:t>Description</w:t>
            </w:r>
          </w:p>
        </w:tc>
        <w:tc>
          <w:tcPr>
            <w:tcW w:w="1615" w:type="dxa"/>
            <w:shd w:val="clear" w:color="auto" w:fill="BDD6EE" w:themeFill="accent5" w:themeFillTint="66"/>
          </w:tcPr>
          <w:p w14:paraId="6458EE24" w14:textId="553B9D9B" w:rsidR="00A0100D" w:rsidRPr="002B049C" w:rsidRDefault="00E671C7" w:rsidP="00A0100D">
            <w:pPr>
              <w:jc w:val="center"/>
              <w:rPr>
                <w:rFonts w:ascii="Open Sans" w:hAnsi="Open Sans" w:cs="Open Sans"/>
                <w:b/>
                <w:bCs/>
                <w:sz w:val="20"/>
                <w:szCs w:val="20"/>
              </w:rPr>
            </w:pPr>
            <w:r w:rsidRPr="002B049C">
              <w:rPr>
                <w:rFonts w:ascii="Open Sans" w:hAnsi="Open Sans" w:cs="Open Sans"/>
                <w:b/>
                <w:bCs/>
                <w:sz w:val="20"/>
                <w:szCs w:val="20"/>
              </w:rPr>
              <w:t>Amount Paid</w:t>
            </w:r>
          </w:p>
        </w:tc>
      </w:tr>
      <w:tr w:rsidR="000C6B98" w14:paraId="3E5643C3" w14:textId="77777777" w:rsidTr="00FB093F">
        <w:tc>
          <w:tcPr>
            <w:tcW w:w="1705" w:type="dxa"/>
          </w:tcPr>
          <w:p w14:paraId="2D9B1E5C" w14:textId="147A6DD5" w:rsidR="000C6B98" w:rsidRPr="000C6B98" w:rsidRDefault="000C6B98" w:rsidP="000C6B98">
            <w:pPr>
              <w:jc w:val="center"/>
              <w:rPr>
                <w:rFonts w:ascii="Open Sans" w:hAnsi="Open Sans" w:cs="Open Sans"/>
                <w:sz w:val="20"/>
                <w:szCs w:val="20"/>
              </w:rPr>
            </w:pPr>
            <w:r w:rsidRPr="00F6687A">
              <w:rPr>
                <w:rFonts w:ascii="Open Sans" w:hAnsi="Open Sans" w:cs="Open Sans"/>
                <w:sz w:val="20"/>
                <w:szCs w:val="20"/>
              </w:rPr>
              <w:t>8/7/2025</w:t>
            </w:r>
          </w:p>
        </w:tc>
        <w:tc>
          <w:tcPr>
            <w:tcW w:w="6030" w:type="dxa"/>
          </w:tcPr>
          <w:p w14:paraId="32E86AEB" w14:textId="4D7ACF80" w:rsidR="000C6B98" w:rsidRPr="000C6B98" w:rsidRDefault="000C6B98" w:rsidP="000C6B98">
            <w:pPr>
              <w:jc w:val="center"/>
              <w:rPr>
                <w:rFonts w:ascii="Open Sans" w:hAnsi="Open Sans" w:cs="Open Sans"/>
                <w:sz w:val="20"/>
                <w:szCs w:val="20"/>
              </w:rPr>
            </w:pPr>
            <w:r w:rsidRPr="00F6687A">
              <w:rPr>
                <w:rFonts w:ascii="Open Sans" w:hAnsi="Open Sans" w:cs="Open Sans"/>
                <w:sz w:val="20"/>
                <w:szCs w:val="20"/>
              </w:rPr>
              <w:t>Community Grants Monitoring Kick Off Training</w:t>
            </w:r>
          </w:p>
        </w:tc>
        <w:tc>
          <w:tcPr>
            <w:tcW w:w="1615" w:type="dxa"/>
          </w:tcPr>
          <w:p w14:paraId="195A7564" w14:textId="0ED0BDA2" w:rsidR="000C6B98" w:rsidRPr="000C6B98" w:rsidRDefault="000C6B98" w:rsidP="00FB093F">
            <w:pPr>
              <w:jc w:val="right"/>
              <w:rPr>
                <w:rFonts w:ascii="Open Sans" w:hAnsi="Open Sans" w:cs="Open Sans"/>
                <w:sz w:val="20"/>
                <w:szCs w:val="20"/>
              </w:rPr>
            </w:pPr>
            <w:r w:rsidRPr="00F6687A">
              <w:rPr>
                <w:rFonts w:ascii="Open Sans" w:hAnsi="Open Sans" w:cs="Open Sans"/>
                <w:sz w:val="20"/>
                <w:szCs w:val="20"/>
              </w:rPr>
              <w:t xml:space="preserve"> </w:t>
            </w:r>
            <w:r w:rsidR="001638DC">
              <w:rPr>
                <w:rFonts w:ascii="Open Sans" w:hAnsi="Open Sans" w:cs="Open Sans"/>
                <w:sz w:val="20"/>
                <w:szCs w:val="20"/>
              </w:rPr>
              <w:t>$</w:t>
            </w:r>
            <w:r w:rsidRPr="00F6687A">
              <w:rPr>
                <w:rFonts w:ascii="Open Sans" w:hAnsi="Open Sans" w:cs="Open Sans"/>
                <w:sz w:val="20"/>
                <w:szCs w:val="20"/>
              </w:rPr>
              <w:t xml:space="preserve">40.03 </w:t>
            </w:r>
          </w:p>
        </w:tc>
      </w:tr>
      <w:tr w:rsidR="000C6B98" w14:paraId="1009E13D" w14:textId="77777777" w:rsidTr="00FB093F">
        <w:tc>
          <w:tcPr>
            <w:tcW w:w="1705" w:type="dxa"/>
          </w:tcPr>
          <w:p w14:paraId="0E725FCB" w14:textId="24A65C21" w:rsidR="000C6B98" w:rsidRPr="000C6B98" w:rsidRDefault="000C6B98" w:rsidP="000C6B98">
            <w:pPr>
              <w:jc w:val="center"/>
              <w:rPr>
                <w:rFonts w:ascii="Open Sans" w:hAnsi="Open Sans" w:cs="Open Sans"/>
                <w:sz w:val="20"/>
                <w:szCs w:val="20"/>
              </w:rPr>
            </w:pPr>
            <w:r w:rsidRPr="00F6687A">
              <w:rPr>
                <w:rFonts w:ascii="Open Sans" w:hAnsi="Open Sans" w:cs="Open Sans"/>
                <w:sz w:val="20"/>
                <w:szCs w:val="20"/>
              </w:rPr>
              <w:t>8/26/2025</w:t>
            </w:r>
          </w:p>
        </w:tc>
        <w:tc>
          <w:tcPr>
            <w:tcW w:w="6030" w:type="dxa"/>
          </w:tcPr>
          <w:p w14:paraId="54D19AF4" w14:textId="1D2914FD" w:rsidR="000C6B98" w:rsidRPr="000C6B98" w:rsidRDefault="000C6B98" w:rsidP="000C6B98">
            <w:pPr>
              <w:jc w:val="center"/>
              <w:rPr>
                <w:rFonts w:ascii="Open Sans" w:hAnsi="Open Sans" w:cs="Open Sans"/>
                <w:sz w:val="20"/>
                <w:szCs w:val="20"/>
              </w:rPr>
            </w:pPr>
            <w:r w:rsidRPr="00F6687A">
              <w:rPr>
                <w:rFonts w:ascii="Open Sans" w:hAnsi="Open Sans" w:cs="Open Sans"/>
                <w:sz w:val="20"/>
                <w:szCs w:val="20"/>
              </w:rPr>
              <w:t>OAC Office Team Luncheon/Volunteer Event (IOAD)</w:t>
            </w:r>
          </w:p>
        </w:tc>
        <w:tc>
          <w:tcPr>
            <w:tcW w:w="1615" w:type="dxa"/>
          </w:tcPr>
          <w:p w14:paraId="083262ED" w14:textId="0FDE1E29" w:rsidR="000C6B98" w:rsidRPr="000C6B98" w:rsidRDefault="000C6B98" w:rsidP="00FB093F">
            <w:pPr>
              <w:jc w:val="right"/>
              <w:rPr>
                <w:rFonts w:ascii="Open Sans" w:hAnsi="Open Sans" w:cs="Open Sans"/>
                <w:sz w:val="20"/>
                <w:szCs w:val="20"/>
              </w:rPr>
            </w:pPr>
            <w:r w:rsidRPr="00F6687A">
              <w:rPr>
                <w:rFonts w:ascii="Open Sans" w:hAnsi="Open Sans" w:cs="Open Sans"/>
                <w:sz w:val="20"/>
                <w:szCs w:val="20"/>
              </w:rPr>
              <w:t xml:space="preserve"> </w:t>
            </w:r>
            <w:r w:rsidR="001638DC">
              <w:rPr>
                <w:rFonts w:ascii="Open Sans" w:hAnsi="Open Sans" w:cs="Open Sans"/>
                <w:sz w:val="20"/>
                <w:szCs w:val="20"/>
              </w:rPr>
              <w:t>$</w:t>
            </w:r>
            <w:r w:rsidRPr="00F6687A">
              <w:rPr>
                <w:rFonts w:ascii="Open Sans" w:hAnsi="Open Sans" w:cs="Open Sans"/>
                <w:sz w:val="20"/>
                <w:szCs w:val="20"/>
              </w:rPr>
              <w:t xml:space="preserve">104.24 </w:t>
            </w:r>
          </w:p>
        </w:tc>
      </w:tr>
      <w:tr w:rsidR="00A0100D" w14:paraId="58DA60E7" w14:textId="77777777" w:rsidTr="00FB093F">
        <w:trPr>
          <w:trHeight w:val="377"/>
        </w:trPr>
        <w:tc>
          <w:tcPr>
            <w:tcW w:w="1705" w:type="dxa"/>
          </w:tcPr>
          <w:p w14:paraId="66128B0B" w14:textId="26AE8F2C" w:rsidR="00A0100D" w:rsidRPr="000C6B98" w:rsidRDefault="000C6B98" w:rsidP="00A0100D">
            <w:pPr>
              <w:jc w:val="center"/>
              <w:rPr>
                <w:rFonts w:ascii="Open Sans" w:hAnsi="Open Sans" w:cs="Open Sans"/>
                <w:sz w:val="20"/>
                <w:szCs w:val="20"/>
              </w:rPr>
            </w:pPr>
            <w:r>
              <w:rPr>
                <w:rFonts w:ascii="Open Sans" w:hAnsi="Open Sans" w:cs="Open Sans"/>
                <w:sz w:val="20"/>
                <w:szCs w:val="20"/>
              </w:rPr>
              <w:t>09/11/2025</w:t>
            </w:r>
          </w:p>
        </w:tc>
        <w:tc>
          <w:tcPr>
            <w:tcW w:w="6030" w:type="dxa"/>
          </w:tcPr>
          <w:p w14:paraId="706D1370" w14:textId="3EC9FC31" w:rsidR="00A0100D" w:rsidRPr="000C6B98" w:rsidRDefault="000C6B98" w:rsidP="00A0100D">
            <w:pPr>
              <w:jc w:val="center"/>
              <w:rPr>
                <w:rFonts w:ascii="Open Sans" w:hAnsi="Open Sans" w:cs="Open Sans"/>
                <w:sz w:val="20"/>
                <w:szCs w:val="20"/>
              </w:rPr>
            </w:pPr>
            <w:r>
              <w:rPr>
                <w:rFonts w:ascii="Open Sans" w:hAnsi="Open Sans" w:cs="Open Sans"/>
                <w:sz w:val="20"/>
                <w:szCs w:val="20"/>
              </w:rPr>
              <w:t>OAC Office Team Meeting (Process Sheets/Team Building)</w:t>
            </w:r>
          </w:p>
        </w:tc>
        <w:tc>
          <w:tcPr>
            <w:tcW w:w="1615" w:type="dxa"/>
          </w:tcPr>
          <w:p w14:paraId="238FA5DA" w14:textId="70D1B1FF" w:rsidR="00A0100D" w:rsidRPr="000C6B98" w:rsidRDefault="00FB093F" w:rsidP="00FB093F">
            <w:pPr>
              <w:jc w:val="right"/>
              <w:rPr>
                <w:rFonts w:ascii="Open Sans" w:hAnsi="Open Sans" w:cs="Open Sans"/>
                <w:sz w:val="20"/>
                <w:szCs w:val="20"/>
              </w:rPr>
            </w:pPr>
            <w:r>
              <w:rPr>
                <w:rFonts w:ascii="Open Sans" w:hAnsi="Open Sans" w:cs="Open Sans"/>
                <w:sz w:val="20"/>
                <w:szCs w:val="20"/>
              </w:rPr>
              <w:t>$</w:t>
            </w:r>
            <w:r w:rsidR="000C6B98" w:rsidRPr="000C6B98">
              <w:rPr>
                <w:rFonts w:ascii="Open Sans" w:hAnsi="Open Sans" w:cs="Open Sans"/>
                <w:sz w:val="20"/>
                <w:szCs w:val="20"/>
              </w:rPr>
              <w:t>254.01</w:t>
            </w:r>
          </w:p>
        </w:tc>
      </w:tr>
      <w:tr w:rsidR="000C6B98" w14:paraId="077C4476" w14:textId="77777777" w:rsidTr="00FB093F">
        <w:tc>
          <w:tcPr>
            <w:tcW w:w="1705" w:type="dxa"/>
            <w:tcBorders>
              <w:top w:val="single" w:sz="4" w:space="0" w:color="auto"/>
              <w:left w:val="single" w:sz="4" w:space="0" w:color="auto"/>
              <w:bottom w:val="single" w:sz="4" w:space="0" w:color="auto"/>
              <w:right w:val="single" w:sz="4" w:space="0" w:color="auto"/>
            </w:tcBorders>
            <w:vAlign w:val="bottom"/>
          </w:tcPr>
          <w:p w14:paraId="21F3C5DD" w14:textId="35C377AC"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11/5/2025</w:t>
            </w:r>
          </w:p>
        </w:tc>
        <w:tc>
          <w:tcPr>
            <w:tcW w:w="6030" w:type="dxa"/>
            <w:tcBorders>
              <w:top w:val="single" w:sz="4" w:space="0" w:color="auto"/>
              <w:left w:val="nil"/>
              <w:bottom w:val="single" w:sz="4" w:space="0" w:color="auto"/>
              <w:right w:val="single" w:sz="4" w:space="0" w:color="auto"/>
            </w:tcBorders>
            <w:vAlign w:val="bottom"/>
          </w:tcPr>
          <w:p w14:paraId="1FFA7233" w14:textId="26D2DB8D"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OAC Office Team Shirts</w:t>
            </w:r>
          </w:p>
        </w:tc>
        <w:tc>
          <w:tcPr>
            <w:tcW w:w="1615" w:type="dxa"/>
            <w:tcBorders>
              <w:top w:val="single" w:sz="4" w:space="0" w:color="auto"/>
              <w:left w:val="nil"/>
              <w:bottom w:val="single" w:sz="4" w:space="0" w:color="auto"/>
              <w:right w:val="single" w:sz="4" w:space="0" w:color="auto"/>
            </w:tcBorders>
            <w:vAlign w:val="bottom"/>
          </w:tcPr>
          <w:p w14:paraId="65FBC9DE" w14:textId="0A952150" w:rsidR="000C6B98" w:rsidRPr="000C6B98" w:rsidRDefault="000C6B98" w:rsidP="00FB093F">
            <w:pPr>
              <w:jc w:val="right"/>
              <w:rPr>
                <w:rFonts w:ascii="Open Sans" w:hAnsi="Open Sans" w:cs="Open Sans"/>
                <w:sz w:val="20"/>
                <w:szCs w:val="20"/>
              </w:rPr>
            </w:pPr>
            <w:r>
              <w:rPr>
                <w:rFonts w:ascii="Open Sans" w:hAnsi="Open Sans" w:cs="Open Sans"/>
                <w:color w:val="000000"/>
                <w:sz w:val="20"/>
                <w:szCs w:val="20"/>
              </w:rPr>
              <w:t xml:space="preserve"> $</w:t>
            </w:r>
            <w:r w:rsidR="001638DC">
              <w:rPr>
                <w:rFonts w:ascii="Open Sans" w:hAnsi="Open Sans" w:cs="Open Sans"/>
                <w:color w:val="000000"/>
                <w:sz w:val="20"/>
                <w:szCs w:val="20"/>
              </w:rPr>
              <w:t>8</w:t>
            </w:r>
            <w:r>
              <w:rPr>
                <w:rFonts w:ascii="Open Sans" w:hAnsi="Open Sans" w:cs="Open Sans"/>
                <w:color w:val="000000"/>
                <w:sz w:val="20"/>
                <w:szCs w:val="20"/>
              </w:rPr>
              <w:t xml:space="preserve">65.78 </w:t>
            </w:r>
          </w:p>
        </w:tc>
      </w:tr>
      <w:tr w:rsidR="000C6B98" w14:paraId="60AB8885" w14:textId="77777777" w:rsidTr="00FB093F">
        <w:tc>
          <w:tcPr>
            <w:tcW w:w="1705" w:type="dxa"/>
            <w:tcBorders>
              <w:top w:val="nil"/>
              <w:left w:val="single" w:sz="4" w:space="0" w:color="auto"/>
              <w:bottom w:val="single" w:sz="4" w:space="0" w:color="auto"/>
              <w:right w:val="single" w:sz="4" w:space="0" w:color="auto"/>
            </w:tcBorders>
            <w:vAlign w:val="bottom"/>
          </w:tcPr>
          <w:p w14:paraId="5CBD94E6" w14:textId="0A0F45B8"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3/11/2026</w:t>
            </w:r>
          </w:p>
        </w:tc>
        <w:tc>
          <w:tcPr>
            <w:tcW w:w="6030" w:type="dxa"/>
            <w:tcBorders>
              <w:top w:val="nil"/>
              <w:left w:val="nil"/>
              <w:bottom w:val="single" w:sz="4" w:space="0" w:color="auto"/>
              <w:right w:val="single" w:sz="4" w:space="0" w:color="auto"/>
            </w:tcBorders>
            <w:vAlign w:val="bottom"/>
          </w:tcPr>
          <w:p w14:paraId="70062713" w14:textId="06F24CD6"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OAC Office Team Meeting - Volunteer Event</w:t>
            </w:r>
          </w:p>
        </w:tc>
        <w:tc>
          <w:tcPr>
            <w:tcW w:w="1615" w:type="dxa"/>
            <w:tcBorders>
              <w:top w:val="nil"/>
              <w:left w:val="nil"/>
              <w:bottom w:val="single" w:sz="4" w:space="0" w:color="auto"/>
              <w:right w:val="single" w:sz="4" w:space="0" w:color="auto"/>
            </w:tcBorders>
            <w:vAlign w:val="bottom"/>
          </w:tcPr>
          <w:p w14:paraId="3715F6D8" w14:textId="57D422FC" w:rsidR="000C6B98" w:rsidRPr="000C6B98" w:rsidRDefault="000C6B98" w:rsidP="00FB093F">
            <w:pPr>
              <w:jc w:val="right"/>
              <w:rPr>
                <w:rFonts w:ascii="Open Sans" w:hAnsi="Open Sans" w:cs="Open Sans"/>
                <w:sz w:val="20"/>
                <w:szCs w:val="20"/>
              </w:rPr>
            </w:pPr>
            <w:r>
              <w:rPr>
                <w:rFonts w:ascii="Open Sans" w:hAnsi="Open Sans" w:cs="Open Sans"/>
                <w:color w:val="000000"/>
                <w:sz w:val="20"/>
                <w:szCs w:val="20"/>
              </w:rPr>
              <w:t xml:space="preserve"> $131.86 </w:t>
            </w:r>
          </w:p>
        </w:tc>
      </w:tr>
      <w:tr w:rsidR="000C6B98" w14:paraId="64F2DCA1" w14:textId="77777777" w:rsidTr="00FB093F">
        <w:tc>
          <w:tcPr>
            <w:tcW w:w="1705" w:type="dxa"/>
            <w:tcBorders>
              <w:top w:val="nil"/>
              <w:left w:val="single" w:sz="4" w:space="0" w:color="auto"/>
              <w:bottom w:val="single" w:sz="4" w:space="0" w:color="auto"/>
              <w:right w:val="single" w:sz="4" w:space="0" w:color="auto"/>
            </w:tcBorders>
            <w:vAlign w:val="bottom"/>
          </w:tcPr>
          <w:p w14:paraId="5B92A57D" w14:textId="29B0D9E1"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3/20/2026</w:t>
            </w:r>
          </w:p>
        </w:tc>
        <w:tc>
          <w:tcPr>
            <w:tcW w:w="6030" w:type="dxa"/>
            <w:tcBorders>
              <w:top w:val="nil"/>
              <w:left w:val="nil"/>
              <w:bottom w:val="single" w:sz="4" w:space="0" w:color="auto"/>
              <w:right w:val="single" w:sz="4" w:space="0" w:color="auto"/>
            </w:tcBorders>
            <w:vAlign w:val="bottom"/>
          </w:tcPr>
          <w:p w14:paraId="23E39709" w14:textId="00A35306"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1 Acrylic Award</w:t>
            </w:r>
          </w:p>
        </w:tc>
        <w:tc>
          <w:tcPr>
            <w:tcW w:w="1615" w:type="dxa"/>
            <w:tcBorders>
              <w:top w:val="nil"/>
              <w:left w:val="nil"/>
              <w:bottom w:val="single" w:sz="4" w:space="0" w:color="auto"/>
              <w:right w:val="single" w:sz="4" w:space="0" w:color="auto"/>
            </w:tcBorders>
            <w:vAlign w:val="bottom"/>
          </w:tcPr>
          <w:p w14:paraId="6D25F9F3" w14:textId="2AABE3AD" w:rsidR="000C6B98" w:rsidRPr="000C6B98" w:rsidRDefault="000C6B98" w:rsidP="00FB093F">
            <w:pPr>
              <w:jc w:val="right"/>
              <w:rPr>
                <w:rFonts w:ascii="Open Sans" w:hAnsi="Open Sans" w:cs="Open Sans"/>
                <w:sz w:val="20"/>
                <w:szCs w:val="20"/>
              </w:rPr>
            </w:pPr>
            <w:r>
              <w:rPr>
                <w:rFonts w:ascii="Open Sans" w:hAnsi="Open Sans" w:cs="Open Sans"/>
                <w:color w:val="000000"/>
                <w:sz w:val="20"/>
                <w:szCs w:val="20"/>
              </w:rPr>
              <w:t xml:space="preserve"> $120.50 </w:t>
            </w:r>
          </w:p>
        </w:tc>
      </w:tr>
      <w:tr w:rsidR="000C6B98" w14:paraId="7ED3974B" w14:textId="77777777" w:rsidTr="00FB093F">
        <w:tc>
          <w:tcPr>
            <w:tcW w:w="1705" w:type="dxa"/>
            <w:tcBorders>
              <w:top w:val="nil"/>
              <w:left w:val="single" w:sz="4" w:space="0" w:color="auto"/>
              <w:bottom w:val="single" w:sz="4" w:space="0" w:color="auto"/>
              <w:right w:val="single" w:sz="4" w:space="0" w:color="auto"/>
            </w:tcBorders>
            <w:vAlign w:val="bottom"/>
          </w:tcPr>
          <w:p w14:paraId="54070858" w14:textId="777D659D"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3/30/2026</w:t>
            </w:r>
          </w:p>
        </w:tc>
        <w:tc>
          <w:tcPr>
            <w:tcW w:w="6030" w:type="dxa"/>
            <w:tcBorders>
              <w:top w:val="nil"/>
              <w:left w:val="nil"/>
              <w:bottom w:val="single" w:sz="4" w:space="0" w:color="auto"/>
              <w:right w:val="single" w:sz="4" w:space="0" w:color="auto"/>
            </w:tcBorders>
            <w:vAlign w:val="bottom"/>
          </w:tcPr>
          <w:p w14:paraId="2CD7FB7A" w14:textId="20B02313"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OAC Office Team Meeting - Strategic Planning</w:t>
            </w:r>
          </w:p>
        </w:tc>
        <w:tc>
          <w:tcPr>
            <w:tcW w:w="1615" w:type="dxa"/>
            <w:tcBorders>
              <w:top w:val="nil"/>
              <w:left w:val="nil"/>
              <w:bottom w:val="single" w:sz="4" w:space="0" w:color="auto"/>
              <w:right w:val="single" w:sz="4" w:space="0" w:color="auto"/>
            </w:tcBorders>
            <w:vAlign w:val="bottom"/>
          </w:tcPr>
          <w:p w14:paraId="74D7332F" w14:textId="46D28EE9" w:rsidR="000C6B98" w:rsidRPr="000C6B98" w:rsidRDefault="000C6B98" w:rsidP="00FB093F">
            <w:pPr>
              <w:jc w:val="right"/>
              <w:rPr>
                <w:rFonts w:ascii="Open Sans" w:hAnsi="Open Sans" w:cs="Open Sans"/>
                <w:sz w:val="20"/>
                <w:szCs w:val="20"/>
              </w:rPr>
            </w:pPr>
            <w:r>
              <w:rPr>
                <w:rFonts w:ascii="Open Sans" w:hAnsi="Open Sans" w:cs="Open Sans"/>
                <w:color w:val="000000"/>
                <w:sz w:val="20"/>
                <w:szCs w:val="20"/>
              </w:rPr>
              <w:t xml:space="preserve"> $308.65 </w:t>
            </w:r>
          </w:p>
        </w:tc>
      </w:tr>
      <w:tr w:rsidR="000C6B98" w14:paraId="654F67E0" w14:textId="77777777" w:rsidTr="00FB093F">
        <w:tc>
          <w:tcPr>
            <w:tcW w:w="1705" w:type="dxa"/>
            <w:tcBorders>
              <w:top w:val="nil"/>
              <w:left w:val="single" w:sz="4" w:space="0" w:color="auto"/>
              <w:bottom w:val="single" w:sz="4" w:space="0" w:color="auto"/>
              <w:right w:val="single" w:sz="4" w:space="0" w:color="auto"/>
            </w:tcBorders>
            <w:vAlign w:val="bottom"/>
          </w:tcPr>
          <w:p w14:paraId="28CDB003" w14:textId="0F893377"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4/7/2026</w:t>
            </w:r>
          </w:p>
        </w:tc>
        <w:tc>
          <w:tcPr>
            <w:tcW w:w="6030" w:type="dxa"/>
            <w:tcBorders>
              <w:top w:val="nil"/>
              <w:left w:val="nil"/>
              <w:bottom w:val="single" w:sz="4" w:space="0" w:color="auto"/>
              <w:right w:val="single" w:sz="4" w:space="0" w:color="auto"/>
            </w:tcBorders>
            <w:vAlign w:val="bottom"/>
          </w:tcPr>
          <w:p w14:paraId="75E61EBB" w14:textId="1D881A59"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OAC Office Team Meeting - Team Updates/RX Summit</w:t>
            </w:r>
          </w:p>
        </w:tc>
        <w:tc>
          <w:tcPr>
            <w:tcW w:w="1615" w:type="dxa"/>
            <w:tcBorders>
              <w:top w:val="nil"/>
              <w:left w:val="nil"/>
              <w:bottom w:val="single" w:sz="4" w:space="0" w:color="auto"/>
              <w:right w:val="single" w:sz="4" w:space="0" w:color="auto"/>
            </w:tcBorders>
            <w:vAlign w:val="bottom"/>
          </w:tcPr>
          <w:p w14:paraId="1835DC41" w14:textId="0E639D7F" w:rsidR="000C6B98" w:rsidRPr="000C6B98" w:rsidRDefault="000C6B98" w:rsidP="00FB093F">
            <w:pPr>
              <w:jc w:val="right"/>
              <w:rPr>
                <w:rFonts w:ascii="Open Sans" w:hAnsi="Open Sans" w:cs="Open Sans"/>
                <w:sz w:val="20"/>
                <w:szCs w:val="20"/>
              </w:rPr>
            </w:pPr>
            <w:r>
              <w:rPr>
                <w:rFonts w:ascii="Open Sans" w:hAnsi="Open Sans" w:cs="Open Sans"/>
                <w:color w:val="000000"/>
                <w:sz w:val="20"/>
                <w:szCs w:val="20"/>
              </w:rPr>
              <w:t xml:space="preserve"> </w:t>
            </w:r>
            <w:r w:rsidR="00FB093F">
              <w:rPr>
                <w:rFonts w:ascii="Open Sans" w:hAnsi="Open Sans" w:cs="Open Sans"/>
                <w:color w:val="000000"/>
                <w:sz w:val="20"/>
                <w:szCs w:val="20"/>
              </w:rPr>
              <w:t>$</w:t>
            </w:r>
            <w:r>
              <w:rPr>
                <w:rFonts w:ascii="Open Sans" w:hAnsi="Open Sans" w:cs="Open Sans"/>
                <w:color w:val="000000"/>
                <w:sz w:val="20"/>
                <w:szCs w:val="20"/>
              </w:rPr>
              <w:t xml:space="preserve">285.20 </w:t>
            </w:r>
          </w:p>
        </w:tc>
      </w:tr>
      <w:tr w:rsidR="000C6B98" w14:paraId="556CB49C" w14:textId="77777777" w:rsidTr="00FB093F">
        <w:tc>
          <w:tcPr>
            <w:tcW w:w="1705" w:type="dxa"/>
            <w:tcBorders>
              <w:top w:val="nil"/>
              <w:left w:val="single" w:sz="4" w:space="0" w:color="auto"/>
              <w:bottom w:val="single" w:sz="4" w:space="0" w:color="auto"/>
              <w:right w:val="single" w:sz="4" w:space="0" w:color="auto"/>
            </w:tcBorders>
            <w:vAlign w:val="bottom"/>
          </w:tcPr>
          <w:p w14:paraId="3250FA68" w14:textId="655B3F76"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4/23/2026</w:t>
            </w:r>
          </w:p>
        </w:tc>
        <w:tc>
          <w:tcPr>
            <w:tcW w:w="6030" w:type="dxa"/>
            <w:tcBorders>
              <w:top w:val="nil"/>
              <w:left w:val="nil"/>
              <w:bottom w:val="single" w:sz="4" w:space="0" w:color="auto"/>
              <w:right w:val="single" w:sz="4" w:space="0" w:color="auto"/>
            </w:tcBorders>
            <w:vAlign w:val="bottom"/>
          </w:tcPr>
          <w:p w14:paraId="67A32F30" w14:textId="789E6EED" w:rsidR="000C6B98" w:rsidRPr="000C6B98" w:rsidDel="002635EF" w:rsidRDefault="000C6B98" w:rsidP="000C6B98">
            <w:pPr>
              <w:jc w:val="center"/>
              <w:rPr>
                <w:rFonts w:ascii="Open Sans" w:hAnsi="Open Sans" w:cs="Open Sans"/>
                <w:sz w:val="20"/>
                <w:szCs w:val="20"/>
              </w:rPr>
            </w:pPr>
            <w:r>
              <w:rPr>
                <w:rFonts w:ascii="Open Sans" w:hAnsi="Open Sans" w:cs="Open Sans"/>
                <w:color w:val="000000"/>
                <w:sz w:val="20"/>
                <w:szCs w:val="20"/>
              </w:rPr>
              <w:t>1 Acrylic Award</w:t>
            </w:r>
          </w:p>
        </w:tc>
        <w:tc>
          <w:tcPr>
            <w:tcW w:w="1615" w:type="dxa"/>
            <w:tcBorders>
              <w:top w:val="nil"/>
              <w:left w:val="nil"/>
              <w:bottom w:val="single" w:sz="4" w:space="0" w:color="auto"/>
              <w:right w:val="single" w:sz="4" w:space="0" w:color="auto"/>
            </w:tcBorders>
            <w:vAlign w:val="bottom"/>
          </w:tcPr>
          <w:p w14:paraId="7A56223F" w14:textId="011B9F1B" w:rsidR="000C6B98" w:rsidRPr="000C6B98" w:rsidRDefault="000C6B98" w:rsidP="00FB093F">
            <w:pPr>
              <w:jc w:val="right"/>
              <w:rPr>
                <w:rFonts w:ascii="Open Sans" w:hAnsi="Open Sans" w:cs="Open Sans"/>
                <w:sz w:val="20"/>
                <w:szCs w:val="20"/>
              </w:rPr>
            </w:pPr>
            <w:r>
              <w:rPr>
                <w:rFonts w:ascii="Open Sans" w:hAnsi="Open Sans" w:cs="Open Sans"/>
                <w:color w:val="000000"/>
                <w:sz w:val="20"/>
                <w:szCs w:val="20"/>
              </w:rPr>
              <w:t xml:space="preserve"> $117.36 </w:t>
            </w:r>
          </w:p>
        </w:tc>
      </w:tr>
      <w:tr w:rsidR="00A0100D" w14:paraId="609F0CFD" w14:textId="77777777" w:rsidTr="00FB093F">
        <w:tc>
          <w:tcPr>
            <w:tcW w:w="1705" w:type="dxa"/>
          </w:tcPr>
          <w:p w14:paraId="4CC46D69" w14:textId="3CDEAD18" w:rsidR="00A0100D" w:rsidRPr="000C6B98" w:rsidRDefault="003C304F" w:rsidP="00A0100D">
            <w:pPr>
              <w:jc w:val="center"/>
              <w:rPr>
                <w:rFonts w:ascii="Open Sans" w:hAnsi="Open Sans" w:cs="Open Sans"/>
                <w:b/>
                <w:bCs/>
                <w:sz w:val="20"/>
                <w:szCs w:val="20"/>
              </w:rPr>
            </w:pPr>
            <w:r w:rsidRPr="000C6B98">
              <w:rPr>
                <w:rFonts w:ascii="Open Sans" w:hAnsi="Open Sans" w:cs="Open Sans"/>
                <w:b/>
                <w:bCs/>
                <w:sz w:val="20"/>
                <w:szCs w:val="20"/>
              </w:rPr>
              <w:t>TOTAL</w:t>
            </w:r>
          </w:p>
        </w:tc>
        <w:tc>
          <w:tcPr>
            <w:tcW w:w="6030" w:type="dxa"/>
          </w:tcPr>
          <w:p w14:paraId="26A639C6" w14:textId="77777777" w:rsidR="00A0100D" w:rsidRPr="000C6B98" w:rsidRDefault="00A0100D" w:rsidP="00A0100D">
            <w:pPr>
              <w:jc w:val="center"/>
              <w:rPr>
                <w:rFonts w:ascii="Open Sans" w:hAnsi="Open Sans" w:cs="Open Sans"/>
                <w:sz w:val="20"/>
                <w:szCs w:val="20"/>
              </w:rPr>
            </w:pPr>
          </w:p>
        </w:tc>
        <w:tc>
          <w:tcPr>
            <w:tcW w:w="1615" w:type="dxa"/>
          </w:tcPr>
          <w:p w14:paraId="52033898" w14:textId="4F70BE1E" w:rsidR="00A0100D" w:rsidRPr="000C6B98" w:rsidRDefault="008B63B7" w:rsidP="00FB093F">
            <w:pPr>
              <w:jc w:val="right"/>
              <w:rPr>
                <w:rFonts w:ascii="Open Sans" w:hAnsi="Open Sans" w:cs="Open Sans"/>
                <w:b/>
                <w:bCs/>
                <w:sz w:val="20"/>
                <w:szCs w:val="20"/>
              </w:rPr>
            </w:pPr>
            <w:r>
              <w:rPr>
                <w:rFonts w:ascii="Open Sans" w:hAnsi="Open Sans" w:cs="Open Sans"/>
                <w:b/>
                <w:bCs/>
                <w:sz w:val="20"/>
                <w:szCs w:val="20"/>
              </w:rPr>
              <w:t xml:space="preserve">   </w:t>
            </w:r>
            <w:r w:rsidR="00FB093F">
              <w:rPr>
                <w:rFonts w:ascii="Open Sans" w:hAnsi="Open Sans" w:cs="Open Sans"/>
                <w:b/>
                <w:bCs/>
                <w:sz w:val="20"/>
                <w:szCs w:val="20"/>
              </w:rPr>
              <w:t>$</w:t>
            </w:r>
            <w:r>
              <w:rPr>
                <w:rFonts w:ascii="Open Sans" w:hAnsi="Open Sans" w:cs="Open Sans"/>
                <w:b/>
                <w:bCs/>
                <w:sz w:val="20"/>
                <w:szCs w:val="20"/>
              </w:rPr>
              <w:t>2</w:t>
            </w:r>
            <w:r w:rsidR="000C6B98">
              <w:rPr>
                <w:rFonts w:ascii="Open Sans" w:hAnsi="Open Sans" w:cs="Open Sans"/>
                <w:b/>
                <w:bCs/>
                <w:sz w:val="20"/>
                <w:szCs w:val="20"/>
              </w:rPr>
              <w:t>,227.63</w:t>
            </w:r>
          </w:p>
        </w:tc>
      </w:tr>
    </w:tbl>
    <w:p w14:paraId="2468AA45" w14:textId="77777777" w:rsidR="00A0100D" w:rsidRPr="00CC3C90" w:rsidRDefault="00A0100D" w:rsidP="00CC3C90">
      <w:pPr>
        <w:jc w:val="center"/>
        <w:rPr>
          <w:rFonts w:ascii="Open Sans" w:hAnsi="Open Sans" w:cs="Open Sans"/>
          <w:sz w:val="20"/>
          <w:szCs w:val="20"/>
        </w:rPr>
      </w:pPr>
    </w:p>
    <w:p w14:paraId="1F1BF7E9" w14:textId="77777777" w:rsidR="00EA40A1" w:rsidRDefault="00EA40A1" w:rsidP="002C6447">
      <w:pPr>
        <w:tabs>
          <w:tab w:val="left" w:pos="1530"/>
        </w:tabs>
        <w:spacing w:line="276" w:lineRule="auto"/>
        <w:rPr>
          <w:rFonts w:ascii="Open Sans" w:hAnsi="Open Sans" w:cs="Open Sans"/>
          <w:sz w:val="20"/>
          <w:szCs w:val="20"/>
        </w:rPr>
      </w:pPr>
    </w:p>
    <w:p w14:paraId="7F2058AE" w14:textId="68EA2551" w:rsidR="004D1D49" w:rsidRPr="00CC3C90" w:rsidRDefault="00FB093F" w:rsidP="00CC3C90">
      <w:pPr>
        <w:pStyle w:val="Heading2"/>
        <w:rPr>
          <w:b/>
          <w:bCs/>
        </w:rPr>
      </w:pPr>
      <w:r>
        <w:rPr>
          <w:rFonts w:ascii="Open Sans" w:hAnsi="Open Sans" w:cs="Open Sans"/>
          <w:b/>
          <w:bCs/>
        </w:rPr>
        <w:t xml:space="preserve">Community Advocacy </w:t>
      </w:r>
      <w:r w:rsidR="001859F4">
        <w:rPr>
          <w:rFonts w:ascii="Open Sans" w:hAnsi="Open Sans" w:cs="Open Sans"/>
          <w:b/>
          <w:bCs/>
        </w:rPr>
        <w:t xml:space="preserve">Panel </w:t>
      </w:r>
    </w:p>
    <w:p w14:paraId="1D292788" w14:textId="45A2AED2" w:rsidR="004D1D49" w:rsidRDefault="008C700F" w:rsidP="002C6447">
      <w:pPr>
        <w:tabs>
          <w:tab w:val="left" w:pos="1530"/>
        </w:tabs>
        <w:spacing w:line="276" w:lineRule="auto"/>
        <w:rPr>
          <w:rFonts w:ascii="Open Sans" w:hAnsi="Open Sans" w:cs="Open Sans"/>
          <w:sz w:val="20"/>
          <w:szCs w:val="20"/>
        </w:rPr>
      </w:pPr>
      <w:r w:rsidRPr="00CC3C90">
        <w:rPr>
          <w:rFonts w:ascii="Open Sans" w:hAnsi="Open Sans" w:cs="Open Sans"/>
          <w:sz w:val="20"/>
          <w:szCs w:val="20"/>
        </w:rPr>
        <w:t xml:space="preserve">The Opioid Abatement Council is required by law to "allow for comment and input from community stakeholders, local governments, state and local public health officials, public health advocates, law enforcement and judiciary representatives, opioid remediation service providers, and other parties interested and actively involved in addressing the opioid crisis and its abatement."  </w:t>
      </w:r>
      <w:r w:rsidR="00CE46F7">
        <w:rPr>
          <w:rFonts w:ascii="Open Sans" w:hAnsi="Open Sans" w:cs="Open Sans"/>
          <w:sz w:val="20"/>
          <w:szCs w:val="20"/>
        </w:rPr>
        <w:t>Tenn. Code Ann.</w:t>
      </w:r>
      <w:r w:rsidRPr="00CC3C90">
        <w:rPr>
          <w:rFonts w:ascii="Open Sans" w:hAnsi="Open Sans" w:cs="Open Sans"/>
          <w:sz w:val="20"/>
          <w:szCs w:val="20"/>
        </w:rPr>
        <w:t xml:space="preserve"> § 33-11-105.</w:t>
      </w:r>
    </w:p>
    <w:p w14:paraId="458FB227" w14:textId="3C74D6EE" w:rsidR="008C700F" w:rsidRDefault="008C700F" w:rsidP="002C6447">
      <w:pPr>
        <w:tabs>
          <w:tab w:val="left" w:pos="1530"/>
        </w:tabs>
        <w:spacing w:line="276" w:lineRule="auto"/>
        <w:rPr>
          <w:rFonts w:ascii="Open Sans" w:hAnsi="Open Sans" w:cs="Open Sans"/>
          <w:sz w:val="20"/>
          <w:szCs w:val="20"/>
        </w:rPr>
      </w:pPr>
      <w:r w:rsidRPr="008C700F">
        <w:rPr>
          <w:rFonts w:ascii="Open Sans" w:hAnsi="Open Sans" w:cs="Open Sans"/>
          <w:sz w:val="20"/>
          <w:szCs w:val="20"/>
        </w:rPr>
        <w:t>During the June 18, 2024, OAC meeting, the Council approved the motion giving the Executive Director the authority to begin developing a process for a Community Advocacy Panel</w:t>
      </w:r>
      <w:r w:rsidR="00813A72">
        <w:rPr>
          <w:rFonts w:ascii="Open Sans" w:hAnsi="Open Sans" w:cs="Open Sans"/>
          <w:sz w:val="20"/>
          <w:szCs w:val="20"/>
        </w:rPr>
        <w:t xml:space="preserve"> to fulfil this requirement</w:t>
      </w:r>
      <w:r w:rsidRPr="008C700F">
        <w:rPr>
          <w:rFonts w:ascii="Open Sans" w:hAnsi="Open Sans" w:cs="Open Sans"/>
          <w:sz w:val="20"/>
          <w:szCs w:val="20"/>
        </w:rPr>
        <w:t>.</w:t>
      </w:r>
    </w:p>
    <w:p w14:paraId="5A1C4830" w14:textId="551B33BA" w:rsidR="008C700F" w:rsidRDefault="008C700F" w:rsidP="002C6447">
      <w:pPr>
        <w:tabs>
          <w:tab w:val="left" w:pos="1530"/>
        </w:tabs>
        <w:spacing w:line="276" w:lineRule="auto"/>
        <w:rPr>
          <w:rFonts w:ascii="Open Sans" w:hAnsi="Open Sans" w:cs="Open Sans"/>
          <w:sz w:val="20"/>
          <w:szCs w:val="20"/>
        </w:rPr>
      </w:pPr>
      <w:r w:rsidRPr="008C700F">
        <w:rPr>
          <w:rFonts w:ascii="Open Sans" w:hAnsi="Open Sans" w:cs="Open Sans"/>
          <w:sz w:val="20"/>
          <w:szCs w:val="20"/>
        </w:rPr>
        <w:t xml:space="preserve">Panel members </w:t>
      </w:r>
      <w:r w:rsidR="00813A72">
        <w:rPr>
          <w:rFonts w:ascii="Open Sans" w:hAnsi="Open Sans" w:cs="Open Sans"/>
          <w:sz w:val="20"/>
          <w:szCs w:val="20"/>
        </w:rPr>
        <w:t>will work to</w:t>
      </w:r>
      <w:r w:rsidRPr="008C700F">
        <w:rPr>
          <w:rFonts w:ascii="Open Sans" w:hAnsi="Open Sans" w:cs="Open Sans"/>
          <w:sz w:val="20"/>
          <w:szCs w:val="20"/>
        </w:rPr>
        <w:t xml:space="preserve"> develop a consensus </w:t>
      </w:r>
      <w:r w:rsidR="009625E4">
        <w:rPr>
          <w:rFonts w:ascii="Open Sans" w:hAnsi="Open Sans" w:cs="Open Sans"/>
          <w:sz w:val="20"/>
          <w:szCs w:val="20"/>
        </w:rPr>
        <w:t>based on</w:t>
      </w:r>
      <w:r w:rsidR="009625E4" w:rsidRPr="008C700F">
        <w:rPr>
          <w:rFonts w:ascii="Open Sans" w:hAnsi="Open Sans" w:cs="Open Sans"/>
          <w:sz w:val="20"/>
          <w:szCs w:val="20"/>
        </w:rPr>
        <w:t xml:space="preserve"> </w:t>
      </w:r>
      <w:r w:rsidRPr="008C700F">
        <w:rPr>
          <w:rFonts w:ascii="Open Sans" w:hAnsi="Open Sans" w:cs="Open Sans"/>
          <w:sz w:val="20"/>
          <w:szCs w:val="20"/>
        </w:rPr>
        <w:t>input received from the community and report ideas on possible solutions</w:t>
      </w:r>
      <w:r w:rsidR="009625E4">
        <w:rPr>
          <w:rFonts w:ascii="Open Sans" w:hAnsi="Open Sans" w:cs="Open Sans"/>
          <w:sz w:val="20"/>
          <w:szCs w:val="20"/>
        </w:rPr>
        <w:t xml:space="preserve"> to the </w:t>
      </w:r>
      <w:r w:rsidR="001F63B7">
        <w:rPr>
          <w:rFonts w:ascii="Open Sans" w:hAnsi="Open Sans" w:cs="Open Sans"/>
          <w:sz w:val="20"/>
          <w:szCs w:val="20"/>
        </w:rPr>
        <w:t>Executive Director</w:t>
      </w:r>
      <w:r w:rsidRPr="008C700F">
        <w:rPr>
          <w:rFonts w:ascii="Open Sans" w:hAnsi="Open Sans" w:cs="Open Sans"/>
          <w:sz w:val="20"/>
          <w:szCs w:val="20"/>
        </w:rPr>
        <w:t xml:space="preserve">, </w:t>
      </w:r>
      <w:r w:rsidR="009625E4">
        <w:rPr>
          <w:rFonts w:ascii="Open Sans" w:hAnsi="Open Sans" w:cs="Open Sans"/>
          <w:sz w:val="20"/>
          <w:szCs w:val="20"/>
        </w:rPr>
        <w:t>for the purpose of improving</w:t>
      </w:r>
      <w:r w:rsidRPr="008C700F">
        <w:rPr>
          <w:rFonts w:ascii="Open Sans" w:hAnsi="Open Sans" w:cs="Open Sans"/>
          <w:sz w:val="20"/>
          <w:szCs w:val="20"/>
        </w:rPr>
        <w:t xml:space="preserve"> transparency, establish accountability, and inform</w:t>
      </w:r>
      <w:r w:rsidR="00752A4E">
        <w:rPr>
          <w:rFonts w:ascii="Open Sans" w:hAnsi="Open Sans" w:cs="Open Sans"/>
          <w:sz w:val="20"/>
          <w:szCs w:val="20"/>
        </w:rPr>
        <w:t>ing</w:t>
      </w:r>
      <w:r w:rsidRPr="008C700F">
        <w:rPr>
          <w:rFonts w:ascii="Open Sans" w:hAnsi="Open Sans" w:cs="Open Sans"/>
          <w:sz w:val="20"/>
          <w:szCs w:val="20"/>
        </w:rPr>
        <w:t xml:space="preserve"> the OAC decisions for the implementation of funding programs, strategies, expenditures, and all other actions designed to prevent and address the effects of the opioid epidemic.</w:t>
      </w:r>
    </w:p>
    <w:p w14:paraId="79217997" w14:textId="0F9C576A" w:rsidR="008C700F" w:rsidRDefault="008C700F" w:rsidP="002C6447">
      <w:pPr>
        <w:tabs>
          <w:tab w:val="left" w:pos="1530"/>
        </w:tabs>
        <w:spacing w:line="276" w:lineRule="auto"/>
        <w:rPr>
          <w:rFonts w:ascii="Open Sans" w:hAnsi="Open Sans" w:cs="Open Sans"/>
          <w:sz w:val="20"/>
          <w:szCs w:val="20"/>
        </w:rPr>
      </w:pPr>
      <w:r w:rsidRPr="008C700F">
        <w:rPr>
          <w:rFonts w:ascii="Open Sans" w:hAnsi="Open Sans" w:cs="Open Sans"/>
          <w:sz w:val="20"/>
          <w:szCs w:val="20"/>
        </w:rPr>
        <w:t xml:space="preserve">The Panel </w:t>
      </w:r>
      <w:r w:rsidR="002A6FA1">
        <w:rPr>
          <w:rFonts w:ascii="Open Sans" w:hAnsi="Open Sans" w:cs="Open Sans"/>
          <w:sz w:val="20"/>
          <w:szCs w:val="20"/>
        </w:rPr>
        <w:t>consists</w:t>
      </w:r>
      <w:r w:rsidRPr="008C700F">
        <w:rPr>
          <w:rFonts w:ascii="Open Sans" w:hAnsi="Open Sans" w:cs="Open Sans"/>
          <w:sz w:val="20"/>
          <w:szCs w:val="20"/>
        </w:rPr>
        <w:t xml:space="preserve"> of </w:t>
      </w:r>
      <w:r w:rsidR="008C3B85">
        <w:rPr>
          <w:rFonts w:ascii="Open Sans" w:hAnsi="Open Sans" w:cs="Open Sans"/>
          <w:sz w:val="20"/>
          <w:szCs w:val="20"/>
        </w:rPr>
        <w:t>sixteen (</w:t>
      </w:r>
      <w:r w:rsidRPr="008C700F">
        <w:rPr>
          <w:rFonts w:ascii="Open Sans" w:hAnsi="Open Sans" w:cs="Open Sans"/>
          <w:sz w:val="20"/>
          <w:szCs w:val="20"/>
        </w:rPr>
        <w:t>16</w:t>
      </w:r>
      <w:r w:rsidR="008C3B85">
        <w:rPr>
          <w:rFonts w:ascii="Open Sans" w:hAnsi="Open Sans" w:cs="Open Sans"/>
          <w:sz w:val="20"/>
          <w:szCs w:val="20"/>
        </w:rPr>
        <w:t>)</w:t>
      </w:r>
      <w:r w:rsidRPr="008C700F">
        <w:rPr>
          <w:rFonts w:ascii="Open Sans" w:hAnsi="Open Sans" w:cs="Open Sans"/>
          <w:sz w:val="20"/>
          <w:szCs w:val="20"/>
        </w:rPr>
        <w:t xml:space="preserve"> members, including two</w:t>
      </w:r>
      <w:r w:rsidR="008C3B85">
        <w:rPr>
          <w:rFonts w:ascii="Open Sans" w:hAnsi="Open Sans" w:cs="Open Sans"/>
          <w:sz w:val="20"/>
          <w:szCs w:val="20"/>
        </w:rPr>
        <w:t xml:space="preserve"> (2)</w:t>
      </w:r>
      <w:r w:rsidRPr="008C700F">
        <w:rPr>
          <w:rFonts w:ascii="Open Sans" w:hAnsi="Open Sans" w:cs="Open Sans"/>
          <w:sz w:val="20"/>
          <w:szCs w:val="20"/>
        </w:rPr>
        <w:t xml:space="preserve"> representatives from each of Tennessee's seven</w:t>
      </w:r>
      <w:r w:rsidR="00D645B8">
        <w:rPr>
          <w:rFonts w:ascii="Open Sans" w:hAnsi="Open Sans" w:cs="Open Sans"/>
          <w:sz w:val="20"/>
          <w:szCs w:val="20"/>
        </w:rPr>
        <w:t xml:space="preserve"> (7)</w:t>
      </w:r>
      <w:r w:rsidRPr="008C700F">
        <w:rPr>
          <w:rFonts w:ascii="Open Sans" w:hAnsi="Open Sans" w:cs="Open Sans"/>
          <w:sz w:val="20"/>
          <w:szCs w:val="20"/>
        </w:rPr>
        <w:t xml:space="preserve"> regions with an additional two</w:t>
      </w:r>
      <w:r w:rsidR="00D645B8">
        <w:rPr>
          <w:rFonts w:ascii="Open Sans" w:hAnsi="Open Sans" w:cs="Open Sans"/>
          <w:sz w:val="20"/>
          <w:szCs w:val="20"/>
        </w:rPr>
        <w:t xml:space="preserve"> (2)</w:t>
      </w:r>
      <w:r w:rsidRPr="008C700F">
        <w:rPr>
          <w:rFonts w:ascii="Open Sans" w:hAnsi="Open Sans" w:cs="Open Sans"/>
          <w:sz w:val="20"/>
          <w:szCs w:val="20"/>
        </w:rPr>
        <w:t xml:space="preserve"> members who will serve as Chair and </w:t>
      </w:r>
      <w:r w:rsidR="001F63B7">
        <w:rPr>
          <w:rFonts w:ascii="Open Sans" w:hAnsi="Open Sans" w:cs="Open Sans"/>
          <w:sz w:val="20"/>
          <w:szCs w:val="20"/>
        </w:rPr>
        <w:t>Vice</w:t>
      </w:r>
      <w:r w:rsidRPr="008C700F">
        <w:rPr>
          <w:rFonts w:ascii="Open Sans" w:hAnsi="Open Sans" w:cs="Open Sans"/>
          <w:sz w:val="20"/>
          <w:szCs w:val="20"/>
        </w:rPr>
        <w:t>-Chair.</w:t>
      </w:r>
    </w:p>
    <w:p w14:paraId="1C664C34" w14:textId="29D29148" w:rsidR="008C700F" w:rsidRDefault="008C700F" w:rsidP="008C700F">
      <w:pPr>
        <w:tabs>
          <w:tab w:val="left" w:pos="1530"/>
        </w:tabs>
        <w:spacing w:line="276" w:lineRule="auto"/>
        <w:rPr>
          <w:rFonts w:ascii="Open Sans" w:hAnsi="Open Sans" w:cs="Open Sans"/>
          <w:sz w:val="20"/>
          <w:szCs w:val="20"/>
        </w:rPr>
      </w:pPr>
      <w:r w:rsidRPr="008C700F">
        <w:rPr>
          <w:rFonts w:ascii="Open Sans" w:hAnsi="Open Sans" w:cs="Open Sans"/>
          <w:sz w:val="20"/>
          <w:szCs w:val="20"/>
        </w:rPr>
        <w:t>The OAC Office review</w:t>
      </w:r>
      <w:r w:rsidR="00733EE7">
        <w:rPr>
          <w:rFonts w:ascii="Open Sans" w:hAnsi="Open Sans" w:cs="Open Sans"/>
          <w:sz w:val="20"/>
          <w:szCs w:val="20"/>
        </w:rPr>
        <w:t>ed</w:t>
      </w:r>
      <w:r w:rsidRPr="008C700F">
        <w:rPr>
          <w:rFonts w:ascii="Open Sans" w:hAnsi="Open Sans" w:cs="Open Sans"/>
          <w:sz w:val="20"/>
          <w:szCs w:val="20"/>
        </w:rPr>
        <w:t xml:space="preserve"> </w:t>
      </w:r>
      <w:r w:rsidR="00E62A33">
        <w:rPr>
          <w:rFonts w:ascii="Open Sans" w:hAnsi="Open Sans" w:cs="Open Sans"/>
          <w:sz w:val="20"/>
          <w:szCs w:val="20"/>
        </w:rPr>
        <w:t xml:space="preserve">applications </w:t>
      </w:r>
      <w:r w:rsidRPr="008C700F">
        <w:rPr>
          <w:rFonts w:ascii="Open Sans" w:hAnsi="Open Sans" w:cs="Open Sans"/>
          <w:sz w:val="20"/>
          <w:szCs w:val="20"/>
        </w:rPr>
        <w:t>and compile</w:t>
      </w:r>
      <w:r w:rsidR="00733EE7">
        <w:rPr>
          <w:rFonts w:ascii="Open Sans" w:hAnsi="Open Sans" w:cs="Open Sans"/>
          <w:sz w:val="20"/>
          <w:szCs w:val="20"/>
        </w:rPr>
        <w:t>d</w:t>
      </w:r>
      <w:r w:rsidRPr="008C700F">
        <w:rPr>
          <w:rFonts w:ascii="Open Sans" w:hAnsi="Open Sans" w:cs="Open Sans"/>
          <w:sz w:val="20"/>
          <w:szCs w:val="20"/>
        </w:rPr>
        <w:t xml:space="preserve"> a slate of candidates to serve on the Community Advocacy Panel which represents all seven (7) regions. </w:t>
      </w:r>
      <w:r w:rsidR="00D83608">
        <w:rPr>
          <w:rFonts w:ascii="Open Sans" w:hAnsi="Open Sans" w:cs="Open Sans"/>
          <w:sz w:val="20"/>
          <w:szCs w:val="20"/>
        </w:rPr>
        <w:t xml:space="preserve">At the </w:t>
      </w:r>
      <w:r w:rsidR="00EA6559">
        <w:rPr>
          <w:rFonts w:ascii="Open Sans" w:hAnsi="Open Sans" w:cs="Open Sans"/>
          <w:sz w:val="20"/>
          <w:szCs w:val="20"/>
        </w:rPr>
        <w:t>October</w:t>
      </w:r>
      <w:r w:rsidR="00D83608">
        <w:rPr>
          <w:rFonts w:ascii="Open Sans" w:hAnsi="Open Sans" w:cs="Open Sans"/>
          <w:sz w:val="20"/>
          <w:szCs w:val="20"/>
        </w:rPr>
        <w:t xml:space="preserve"> 25, </w:t>
      </w:r>
      <w:r w:rsidR="00CE46F7">
        <w:rPr>
          <w:rFonts w:ascii="Open Sans" w:hAnsi="Open Sans" w:cs="Open Sans"/>
          <w:sz w:val="20"/>
          <w:szCs w:val="20"/>
        </w:rPr>
        <w:t xml:space="preserve">2025, </w:t>
      </w:r>
      <w:r w:rsidRPr="008C700F">
        <w:rPr>
          <w:rFonts w:ascii="Open Sans" w:hAnsi="Open Sans" w:cs="Open Sans"/>
          <w:sz w:val="20"/>
          <w:szCs w:val="20"/>
        </w:rPr>
        <w:t xml:space="preserve">Opioid Abatement Council meeting, the </w:t>
      </w:r>
      <w:r w:rsidR="00EA6559">
        <w:rPr>
          <w:rFonts w:ascii="Open Sans" w:hAnsi="Open Sans" w:cs="Open Sans"/>
          <w:sz w:val="20"/>
          <w:szCs w:val="20"/>
        </w:rPr>
        <w:t>Council approved the inaugural Panel members.</w:t>
      </w:r>
    </w:p>
    <w:p w14:paraId="6DAABC00" w14:textId="77777777" w:rsidR="0020273F" w:rsidRPr="008C700F" w:rsidRDefault="0020273F" w:rsidP="008C700F">
      <w:pPr>
        <w:tabs>
          <w:tab w:val="left" w:pos="1530"/>
        </w:tabs>
        <w:spacing w:line="276" w:lineRule="auto"/>
        <w:rPr>
          <w:rFonts w:ascii="Open Sans" w:hAnsi="Open Sans" w:cs="Open Sans"/>
          <w:sz w:val="20"/>
          <w:szCs w:val="20"/>
        </w:rPr>
      </w:pPr>
    </w:p>
    <w:p w14:paraId="031A1EC6" w14:textId="611B782B" w:rsidR="001859F4" w:rsidRDefault="001859F4" w:rsidP="008C700F">
      <w:pPr>
        <w:tabs>
          <w:tab w:val="left" w:pos="1530"/>
        </w:tabs>
        <w:spacing w:line="276" w:lineRule="auto"/>
        <w:rPr>
          <w:rFonts w:ascii="Open Sans" w:hAnsi="Open Sans" w:cs="Open Sans"/>
          <w:sz w:val="20"/>
          <w:szCs w:val="20"/>
        </w:rPr>
      </w:pPr>
      <w:r>
        <w:rPr>
          <w:rFonts w:ascii="Open Sans" w:hAnsi="Open Sans" w:cs="Open Sans"/>
          <w:sz w:val="20"/>
          <w:szCs w:val="20"/>
        </w:rPr>
        <w:t xml:space="preserve">During FY2026, the Community Advocacy Panel met </w:t>
      </w:r>
      <w:r w:rsidRPr="00E9090E">
        <w:rPr>
          <w:rFonts w:ascii="Open Sans" w:hAnsi="Open Sans" w:cs="Open Sans"/>
          <w:b/>
          <w:bCs/>
          <w:sz w:val="20"/>
          <w:szCs w:val="20"/>
        </w:rPr>
        <w:t>two (2)</w:t>
      </w:r>
      <w:r>
        <w:rPr>
          <w:rFonts w:ascii="Open Sans" w:hAnsi="Open Sans" w:cs="Open Sans"/>
          <w:sz w:val="20"/>
          <w:szCs w:val="20"/>
        </w:rPr>
        <w:t xml:space="preserve"> times:</w:t>
      </w:r>
    </w:p>
    <w:p w14:paraId="5CED51B8" w14:textId="16E347C6" w:rsidR="001859F4" w:rsidRDefault="001859F4" w:rsidP="001859F4">
      <w:pPr>
        <w:pStyle w:val="ListParagraph"/>
        <w:numPr>
          <w:ilvl w:val="0"/>
          <w:numId w:val="37"/>
        </w:numPr>
        <w:tabs>
          <w:tab w:val="left" w:pos="1530"/>
        </w:tabs>
        <w:spacing w:line="276" w:lineRule="auto"/>
        <w:rPr>
          <w:rFonts w:ascii="Open Sans" w:hAnsi="Open Sans" w:cs="Open Sans"/>
          <w:sz w:val="20"/>
          <w:szCs w:val="20"/>
        </w:rPr>
      </w:pPr>
      <w:r>
        <w:rPr>
          <w:rFonts w:ascii="Open Sans" w:hAnsi="Open Sans" w:cs="Open Sans"/>
          <w:sz w:val="20"/>
          <w:szCs w:val="20"/>
        </w:rPr>
        <w:t>February 3, 2026</w:t>
      </w:r>
    </w:p>
    <w:p w14:paraId="7FC39199" w14:textId="093BB4B1" w:rsidR="001859F4" w:rsidRPr="001859F4" w:rsidRDefault="001859F4" w:rsidP="001859F4">
      <w:pPr>
        <w:pStyle w:val="ListParagraph"/>
        <w:numPr>
          <w:ilvl w:val="0"/>
          <w:numId w:val="37"/>
        </w:numPr>
        <w:tabs>
          <w:tab w:val="left" w:pos="1530"/>
        </w:tabs>
        <w:spacing w:line="276" w:lineRule="auto"/>
        <w:rPr>
          <w:rFonts w:ascii="Open Sans" w:hAnsi="Open Sans" w:cs="Open Sans"/>
          <w:sz w:val="20"/>
          <w:szCs w:val="20"/>
        </w:rPr>
      </w:pPr>
      <w:r>
        <w:rPr>
          <w:rFonts w:ascii="Open Sans" w:hAnsi="Open Sans" w:cs="Open Sans"/>
          <w:sz w:val="20"/>
          <w:szCs w:val="20"/>
        </w:rPr>
        <w:t>April 2, 2026</w:t>
      </w:r>
    </w:p>
    <w:p w14:paraId="1E3AA1B5" w14:textId="77777777" w:rsidR="001859F4" w:rsidRDefault="001859F4" w:rsidP="00ED7597">
      <w:pPr>
        <w:spacing w:after="0" w:line="240" w:lineRule="auto"/>
        <w:rPr>
          <w:rFonts w:ascii="Open Sans" w:hAnsi="Open Sans" w:cs="Open Sans"/>
          <w:b/>
          <w:bCs/>
        </w:rPr>
      </w:pPr>
    </w:p>
    <w:p w14:paraId="4846F052" w14:textId="41925B3F" w:rsidR="00ED7597" w:rsidRDefault="00ED7597" w:rsidP="00ED7597">
      <w:pPr>
        <w:spacing w:after="0" w:line="240" w:lineRule="auto"/>
        <w:rPr>
          <w:rFonts w:ascii="Open Sans" w:hAnsi="Open Sans" w:cs="Open Sans"/>
          <w:b/>
          <w:bCs/>
        </w:rPr>
      </w:pPr>
      <w:r w:rsidRPr="00CA2DEE">
        <w:rPr>
          <w:rFonts w:ascii="Open Sans" w:hAnsi="Open Sans" w:cs="Open Sans"/>
          <w:b/>
          <w:bCs/>
        </w:rPr>
        <w:t xml:space="preserve">Quote from </w:t>
      </w:r>
      <w:r>
        <w:rPr>
          <w:rFonts w:ascii="Open Sans" w:hAnsi="Open Sans" w:cs="Open Sans"/>
          <w:b/>
          <w:bCs/>
        </w:rPr>
        <w:t>Panel</w:t>
      </w:r>
      <w:r w:rsidRPr="00CA2DEE">
        <w:rPr>
          <w:rFonts w:ascii="Open Sans" w:hAnsi="Open Sans" w:cs="Open Sans"/>
          <w:b/>
          <w:bCs/>
        </w:rPr>
        <w:t xml:space="preserve"> Member</w:t>
      </w:r>
    </w:p>
    <w:p w14:paraId="443E1BCA" w14:textId="661EC538" w:rsidR="00ED7597" w:rsidRPr="00D05EBE" w:rsidRDefault="00ED7597" w:rsidP="00ED7597">
      <w:pPr>
        <w:spacing w:line="276" w:lineRule="auto"/>
        <w:rPr>
          <w:rFonts w:ascii="Open Sans" w:hAnsi="Open Sans" w:cs="Open Sans"/>
          <w:noProof/>
          <w:sz w:val="20"/>
          <w:szCs w:val="20"/>
        </w:rPr>
      </w:pPr>
      <w:r w:rsidRPr="00D05EBE">
        <w:rPr>
          <w:rFonts w:ascii="Open Sans" w:hAnsi="Open Sans" w:cs="Open Sans"/>
          <w:noProof/>
          <w:sz w:val="20"/>
          <w:szCs w:val="20"/>
        </w:rPr>
        <mc:AlternateContent>
          <mc:Choice Requires="wps">
            <w:drawing>
              <wp:anchor distT="0" distB="0" distL="274320" distR="114300" simplePos="0" relativeHeight="251772928" behindDoc="0" locked="0" layoutInCell="1" allowOverlap="1" wp14:anchorId="1DBCEB3A" wp14:editId="7398D78D">
                <wp:simplePos x="0" y="0"/>
                <wp:positionH relativeFrom="margin">
                  <wp:posOffset>4244340</wp:posOffset>
                </wp:positionH>
                <wp:positionV relativeFrom="paragraph">
                  <wp:posOffset>71755</wp:posOffset>
                </wp:positionV>
                <wp:extent cx="1430020" cy="1783080"/>
                <wp:effectExtent l="0" t="0" r="0" b="7620"/>
                <wp:wrapSquare wrapText="bothSides"/>
                <wp:docPr id="33395694" name="Text Box 33395694"/>
                <wp:cNvGraphicFramePr/>
                <a:graphic xmlns:a="http://schemas.openxmlformats.org/drawingml/2006/main">
                  <a:graphicData uri="http://schemas.microsoft.com/office/word/2010/wordprocessingShape">
                    <wps:wsp>
                      <wps:cNvSpPr txBox="1"/>
                      <wps:spPr>
                        <a:xfrm>
                          <a:off x="0" y="0"/>
                          <a:ext cx="1430020" cy="1783080"/>
                        </a:xfrm>
                        <a:prstGeom prst="rect">
                          <a:avLst/>
                        </a:prstGeom>
                        <a:solidFill>
                          <a:sysClr val="window" lastClr="FFFFFF"/>
                        </a:solidFill>
                        <a:ln w="6350">
                          <a:noFill/>
                        </a:ln>
                        <a:effectLst/>
                      </wps:spPr>
                      <wps:txbx>
                        <w:txbxContent>
                          <w:p w14:paraId="5B28BBBF" w14:textId="083FFC87" w:rsidR="00ED7597" w:rsidRPr="001C0970" w:rsidRDefault="00ED7597" w:rsidP="00ED7597">
                            <w:pPr>
                              <w:pStyle w:val="PullQuote"/>
                              <w:pBdr>
                                <w:left w:val="single" w:sz="18" w:space="8" w:color="D22630"/>
                              </w:pBdr>
                              <w:rPr>
                                <w:rFonts w:ascii="Open Sans" w:hAnsi="Open Sans"/>
                                <w:sz w:val="20"/>
                                <w:szCs w:val="16"/>
                              </w:rPr>
                            </w:pPr>
                            <w:r>
                              <w:rPr>
                                <w:rFonts w:ascii="Open Sans" w:hAnsi="Open Sans"/>
                                <w:sz w:val="20"/>
                                <w:szCs w:val="16"/>
                              </w:rPr>
                              <w:t>Cassidy Newman, Region 3, is a dedicated Certified Peer Recovery Specialist in recovery since 2016</w:t>
                            </w:r>
                            <w:r w:rsidR="001859F4">
                              <w:rPr>
                                <w:rFonts w:ascii="Open Sans" w:hAnsi="Open Sans"/>
                                <w:sz w:val="20"/>
                                <w:szCs w:val="16"/>
                              </w:rPr>
                              <w:t>,</w:t>
                            </w:r>
                            <w:r w:rsidRPr="00BD4FC0">
                              <w:rPr>
                                <w:rFonts w:ascii="Open Sans" w:hAnsi="Open Sans"/>
                                <w:sz w:val="20"/>
                                <w:szCs w:val="16"/>
                              </w:rPr>
                              <w:t xml:space="preserve"> </w:t>
                            </w:r>
                            <w:r w:rsidRPr="001C0970">
                              <w:rPr>
                                <w:rFonts w:ascii="Open Sans" w:hAnsi="Open Sans"/>
                                <w:sz w:val="20"/>
                                <w:szCs w:val="16"/>
                              </w:rPr>
                              <w:t xml:space="preserve">quoted: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CEB3A" id="Text Box 33395694" o:spid="_x0000_s1038" type="#_x0000_t202" style="position:absolute;margin-left:334.2pt;margin-top:5.65pt;width:112.6pt;height:140.4pt;z-index:251772928;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" fillcolor="window" stroked="f" strokeweight=".5pt">
                <v:textbox>
                  <w:txbxContent>
                    <w:p w14:paraId="5B28BBBF" w14:textId="083FFC87" w:rsidR="00ED7597" w:rsidRPr="001C0970" w:rsidRDefault="00ED7597" w:rsidP="00ED7597">
                      <w:pPr>
                        <w:pStyle w:val="PullQuote"/>
                        <w:pBdr>
                          <w:left w:val="single" w:sz="18" w:space="8" w:color="D22630"/>
                        </w:pBdr>
                        <w:rPr>
                          <w:rFonts w:ascii="Open Sans" w:hAnsi="Open Sans"/>
                          <w:sz w:val="20"/>
                          <w:szCs w:val="16"/>
                        </w:rPr>
                      </w:pPr>
                      <w:r>
                        <w:rPr>
                          <w:rFonts w:ascii="Open Sans" w:hAnsi="Open Sans"/>
                          <w:sz w:val="20"/>
                          <w:szCs w:val="16"/>
                        </w:rPr>
                        <w:t>Cassidy Newman, Region 3, is a dedicated Certified Peer Recovery Specialist in recovery since 2016</w:t>
                      </w:r>
                      <w:r w:rsidR="001859F4">
                        <w:rPr>
                          <w:rFonts w:ascii="Open Sans" w:hAnsi="Open Sans"/>
                          <w:sz w:val="20"/>
                          <w:szCs w:val="16"/>
                        </w:rPr>
                        <w:t>,</w:t>
                      </w:r>
                      <w:r w:rsidRPr="00BD4FC0">
                        <w:rPr>
                          <w:rFonts w:ascii="Open Sans" w:hAnsi="Open Sans"/>
                          <w:sz w:val="20"/>
                          <w:szCs w:val="16"/>
                        </w:rPr>
                        <w:t xml:space="preserve"> </w:t>
                      </w:r>
                      <w:r w:rsidRPr="001C0970">
                        <w:rPr>
                          <w:rFonts w:ascii="Open Sans" w:hAnsi="Open Sans"/>
                          <w:sz w:val="20"/>
                          <w:szCs w:val="16"/>
                        </w:rPr>
                        <w:t xml:space="preserve">quoted: </w:t>
                      </w:r>
                    </w:p>
                  </w:txbxContent>
                </v:textbox>
                <w10:wrap type="square" anchorx="margin"/>
              </v:shape>
            </w:pict>
          </mc:Fallback>
        </mc:AlternateContent>
      </w:r>
      <w:r w:rsidRPr="00D05EBE">
        <w:rPr>
          <w:rFonts w:ascii="Open Sans" w:hAnsi="Open Sans" w:cs="Open Sans"/>
          <w:noProof/>
          <w:sz w:val="20"/>
          <w:szCs w:val="20"/>
        </w:rPr>
        <mc:AlternateContent>
          <mc:Choice Requires="wps">
            <w:drawing>
              <wp:anchor distT="45720" distB="45720" distL="114300" distR="114300" simplePos="0" relativeHeight="251771904" behindDoc="0" locked="0" layoutInCell="1" allowOverlap="1" wp14:anchorId="49922100" wp14:editId="0608E2AE">
                <wp:simplePos x="0" y="0"/>
                <wp:positionH relativeFrom="page">
                  <wp:posOffset>6567754</wp:posOffset>
                </wp:positionH>
                <wp:positionV relativeFrom="paragraph">
                  <wp:posOffset>5080</wp:posOffset>
                </wp:positionV>
                <wp:extent cx="1075055" cy="1367790"/>
                <wp:effectExtent l="0" t="0" r="0" b="3810"/>
                <wp:wrapThrough wrapText="bothSides">
                  <wp:wrapPolygon edited="0">
                    <wp:start x="1148" y="0"/>
                    <wp:lineTo x="1148" y="21359"/>
                    <wp:lineTo x="20286" y="21359"/>
                    <wp:lineTo x="20286" y="0"/>
                    <wp:lineTo x="1148" y="0"/>
                  </wp:wrapPolygon>
                </wp:wrapThrough>
                <wp:docPr id="551777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055" cy="1367790"/>
                        </a:xfrm>
                        <a:prstGeom prst="rect">
                          <a:avLst/>
                        </a:prstGeom>
                        <a:noFill/>
                        <a:ln w="9525">
                          <a:noFill/>
                          <a:miter lim="800000"/>
                          <a:headEnd/>
                          <a:tailEnd/>
                        </a:ln>
                      </wps:spPr>
                      <wps:txbx>
                        <w:txbxContent>
                          <w:p w14:paraId="4CB2F8E5" w14:textId="77777777" w:rsidR="00ED7597" w:rsidRDefault="00ED7597" w:rsidP="00ED7597">
                            <w:r>
                              <w:rPr>
                                <w:noProof/>
                              </w:rPr>
                              <w:drawing>
                                <wp:inline distT="0" distB="0" distL="0" distR="0" wp14:anchorId="5E20D0B7" wp14:editId="0C0289E9">
                                  <wp:extent cx="868656" cy="868656"/>
                                  <wp:effectExtent l="0" t="0" r="8255" b="8255"/>
                                  <wp:docPr id="63506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08328" name="Picture 1"/>
                                          <pic:cNvPicPr/>
                                        </pic:nvPicPr>
                                        <pic:blipFill>
                                          <a:blip r:embed="rId58">
                                            <a:extLst>
                                              <a:ext uri="{28A0092B-C50C-407E-A947-70E740481C1C}">
                                                <a14:useLocalDpi xmlns:a14="http://schemas.microsoft.com/office/drawing/2010/main" val="0"/>
                                              </a:ext>
                                            </a:extLst>
                                          </a:blip>
                                          <a:stretch>
                                            <a:fillRect/>
                                          </a:stretch>
                                        </pic:blipFill>
                                        <pic:spPr>
                                          <a:xfrm>
                                            <a:off x="0" y="0"/>
                                            <a:ext cx="868656" cy="86865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22100" id="_x0000_s1039" type="#_x0000_t202" style="position:absolute;margin-left:517.15pt;margin-top:.4pt;width:84.65pt;height:107.7pt;z-index:251771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" filled="f" stroked="f">
                <v:textbox>
                  <w:txbxContent>
                    <w:p w14:paraId="4CB2F8E5" w14:textId="77777777" w:rsidR="00ED7597" w:rsidRDefault="00ED7597" w:rsidP="00ED7597">
                      <w:r>
                        <w:rPr>
                          <w:noProof/>
                        </w:rPr>
                        <w:drawing>
                          <wp:inline distT="0" distB="0" distL="0" distR="0" wp14:anchorId="5E20D0B7" wp14:editId="0C0289E9">
                            <wp:extent cx="868656" cy="868656"/>
                            <wp:effectExtent l="0" t="0" r="8255" b="8255"/>
                            <wp:docPr id="63506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08328" name="Picture 1"/>
                                    <pic:cNvPicPr/>
                                  </pic:nvPicPr>
                                  <pic:blipFill>
                                    <a:blip r:embed="rId59">
                                      <a:extLst>
                                        <a:ext uri="{28A0092B-C50C-407E-A947-70E740481C1C}">
                                          <a14:useLocalDpi xmlns:a14="http://schemas.microsoft.com/office/drawing/2010/main" val="0"/>
                                        </a:ext>
                                      </a:extLst>
                                    </a:blip>
                                    <a:stretch>
                                      <a:fillRect/>
                                    </a:stretch>
                                  </pic:blipFill>
                                  <pic:spPr>
                                    <a:xfrm>
                                      <a:off x="0" y="0"/>
                                      <a:ext cx="868656" cy="868656"/>
                                    </a:xfrm>
                                    <a:prstGeom prst="rect">
                                      <a:avLst/>
                                    </a:prstGeom>
                                  </pic:spPr>
                                </pic:pic>
                              </a:graphicData>
                            </a:graphic>
                          </wp:inline>
                        </w:drawing>
                      </w:r>
                    </w:p>
                  </w:txbxContent>
                </v:textbox>
                <w10:wrap type="through" anchorx="page"/>
              </v:shape>
            </w:pict>
          </mc:Fallback>
        </mc:AlternateContent>
      </w:r>
      <w:r w:rsidRPr="00F6687A">
        <w:rPr>
          <w:rFonts w:ascii="Open Sans" w:eastAsia="Aptos" w:hAnsi="Open Sans" w:cs="Open Sans"/>
          <w:sz w:val="20"/>
          <w:szCs w:val="20"/>
        </w:rPr>
        <w:t>"Recovery gave me a second chance, and being part of this panel gives that second chance a greater purpose. Serving on the Community Advocacy Panel is both a great honor and a meaningful opportunity to represent my region and help ensure the voices of those most affected by the opioid crisis are at the table. I believe the most effective solutions come from listening to the people they impact, and I am grateful to work alongside such dedicated panel members who are committed to creating meaningful change across Tennessee."</w:t>
      </w:r>
      <w:r w:rsidRPr="00F6687A">
        <w:rPr>
          <w:rFonts w:ascii="Open Sans" w:eastAsia="Aptos" w:hAnsi="Open Sans" w:cs="Open Sans"/>
          <w:sz w:val="20"/>
          <w:szCs w:val="20"/>
        </w:rPr>
        <w:br/>
      </w:r>
    </w:p>
    <w:p w14:paraId="4D4A5108" w14:textId="77777777" w:rsidR="00CF6F3D" w:rsidRDefault="00CF6F3D" w:rsidP="00ED7597">
      <w:pPr>
        <w:spacing w:line="276" w:lineRule="auto"/>
        <w:rPr>
          <w:rFonts w:ascii="Open Sans" w:hAnsi="Open Sans" w:cs="Open Sans"/>
          <w:noProof/>
          <w:sz w:val="20"/>
          <w:szCs w:val="20"/>
        </w:rPr>
      </w:pPr>
    </w:p>
    <w:p w14:paraId="6264A7F8" w14:textId="0E1C2D7C" w:rsidR="00CE46F7" w:rsidRPr="00ED7597" w:rsidRDefault="00D85794" w:rsidP="00ED7597">
      <w:pPr>
        <w:spacing w:line="276" w:lineRule="auto"/>
        <w:rPr>
          <w:rFonts w:ascii="Open Sans" w:hAnsi="Open Sans" w:cs="Open Sans"/>
          <w:noProof/>
          <w:sz w:val="20"/>
          <w:szCs w:val="20"/>
        </w:rPr>
      </w:pPr>
      <w:r>
        <w:rPr>
          <w:rFonts w:ascii="Open Sans" w:hAnsi="Open Sans" w:cs="Open Sans"/>
          <w:noProof/>
          <w:sz w:val="20"/>
          <w:szCs w:val="20"/>
        </w:rPr>
        <w:t xml:space="preserve">Please see </w:t>
      </w:r>
      <w:hyperlink r:id="rId60" w:history="1">
        <w:r w:rsidRPr="00042250">
          <w:rPr>
            <w:rStyle w:val="Hyperlink"/>
            <w:rFonts w:ascii="Open Sans" w:hAnsi="Open Sans" w:cs="Open Sans"/>
            <w:noProof/>
            <w:sz w:val="20"/>
            <w:szCs w:val="20"/>
          </w:rPr>
          <w:t>https://www.tn.gov/oac/community-advocacy-panel.html</w:t>
        </w:r>
      </w:hyperlink>
      <w:r>
        <w:rPr>
          <w:rFonts w:ascii="Open Sans" w:hAnsi="Open Sans" w:cs="Open Sans"/>
          <w:noProof/>
          <w:sz w:val="20"/>
          <w:szCs w:val="20"/>
        </w:rPr>
        <w:t xml:space="preserve"> for more information.</w:t>
      </w:r>
    </w:p>
    <w:p w14:paraId="11FD578E" w14:textId="77777777" w:rsidR="00D55DBC" w:rsidRPr="00D55DBC" w:rsidRDefault="00D55DBC" w:rsidP="00474781">
      <w:pPr>
        <w:spacing w:line="276" w:lineRule="auto"/>
      </w:pPr>
    </w:p>
    <w:p w14:paraId="6C461CA3" w14:textId="356F3731" w:rsidR="00375600" w:rsidRDefault="00375600" w:rsidP="008939E8">
      <w:pPr>
        <w:pStyle w:val="Heading2"/>
        <w:rPr>
          <w:rFonts w:ascii="Open Sans" w:hAnsi="Open Sans" w:cs="Open Sans"/>
          <w:b/>
          <w:bCs/>
          <w:color w:val="174A7C"/>
        </w:rPr>
      </w:pPr>
      <w:r>
        <w:rPr>
          <w:rFonts w:ascii="Open Sans" w:hAnsi="Open Sans" w:cs="Open Sans"/>
          <w:b/>
          <w:bCs/>
          <w:color w:val="174A7C"/>
        </w:rPr>
        <w:t>Summary</w:t>
      </w:r>
    </w:p>
    <w:p w14:paraId="4BB5D223" w14:textId="47E63020" w:rsidR="00375600" w:rsidRDefault="00477459" w:rsidP="008939E8">
      <w:pPr>
        <w:pStyle w:val="Heading2"/>
        <w:rPr>
          <w:rFonts w:ascii="Open Sans" w:hAnsi="Open Sans" w:cs="Open Sans"/>
          <w:b/>
          <w:bCs/>
          <w:color w:val="174A7C"/>
        </w:rPr>
      </w:pPr>
      <w:r>
        <w:rPr>
          <w:rFonts w:ascii="Open Sans" w:hAnsi="Open Sans" w:cs="Open Sans"/>
          <w:color w:val="auto"/>
          <w:sz w:val="20"/>
          <w:szCs w:val="20"/>
        </w:rPr>
        <w:t>The Opioid Abatement Council is honor</w:t>
      </w:r>
      <w:r w:rsidR="00E41368">
        <w:rPr>
          <w:rFonts w:ascii="Open Sans" w:hAnsi="Open Sans" w:cs="Open Sans"/>
          <w:color w:val="auto"/>
          <w:sz w:val="20"/>
          <w:szCs w:val="20"/>
        </w:rPr>
        <w:t xml:space="preserve">ed to lead the disbursement of opioid settlement funds to the counties and the community. We remain mindful of those who have lost loved ones and who are on the path of </w:t>
      </w:r>
      <w:r w:rsidR="00055348">
        <w:rPr>
          <w:rFonts w:ascii="Open Sans" w:hAnsi="Open Sans" w:cs="Open Sans"/>
          <w:color w:val="auto"/>
          <w:sz w:val="20"/>
          <w:szCs w:val="20"/>
        </w:rPr>
        <w:t>recovery,</w:t>
      </w:r>
      <w:r w:rsidR="00E41368">
        <w:rPr>
          <w:rFonts w:ascii="Open Sans" w:hAnsi="Open Sans" w:cs="Open Sans"/>
          <w:color w:val="auto"/>
          <w:sz w:val="20"/>
          <w:szCs w:val="20"/>
        </w:rPr>
        <w:t xml:space="preserve"> and we will continue to steward the Opioid Trust Fund with focus and care</w:t>
      </w:r>
      <w:r w:rsidR="00055348">
        <w:rPr>
          <w:rFonts w:ascii="Open Sans" w:hAnsi="Open Sans" w:cs="Open Sans"/>
          <w:color w:val="auto"/>
          <w:sz w:val="20"/>
          <w:szCs w:val="20"/>
        </w:rPr>
        <w:t xml:space="preserve">, approving and allocating the dollars, so Tennesseans impacted by opioid addiction can get the support they need and a direct path toward recovery. </w:t>
      </w:r>
    </w:p>
    <w:p w14:paraId="79D78CDC" w14:textId="77777777" w:rsidR="00375600" w:rsidRDefault="00375600" w:rsidP="00474781">
      <w:pPr>
        <w:spacing w:line="276" w:lineRule="auto"/>
        <w:rPr>
          <w:rFonts w:ascii="Open Sans" w:hAnsi="Open Sans" w:cs="Open Sans"/>
          <w:b/>
          <w:bCs/>
          <w:color w:val="174A7C"/>
        </w:rPr>
      </w:pPr>
    </w:p>
    <w:p w14:paraId="5FD3CC7B" w14:textId="194B53B9" w:rsidR="008939E8" w:rsidRPr="00FF6DC9" w:rsidRDefault="001F379C" w:rsidP="008939E8">
      <w:pPr>
        <w:pStyle w:val="Heading2"/>
        <w:rPr>
          <w:rFonts w:ascii="Open Sans" w:hAnsi="Open Sans" w:cs="Open Sans"/>
          <w:b/>
          <w:bCs/>
          <w:color w:val="174A7C"/>
        </w:rPr>
      </w:pPr>
      <w:r w:rsidRPr="00FF6DC9">
        <w:rPr>
          <w:rFonts w:ascii="Open Sans" w:hAnsi="Open Sans" w:cs="Open Sans"/>
          <w:b/>
          <w:bCs/>
          <w:color w:val="174A7C"/>
        </w:rPr>
        <w:t>Contact Information</w:t>
      </w:r>
    </w:p>
    <w:p w14:paraId="20D7171A" w14:textId="70B287A0" w:rsidR="00E41368" w:rsidRDefault="00D045F3" w:rsidP="00A2442C">
      <w:pPr>
        <w:rPr>
          <w:rFonts w:ascii="Open Sans" w:hAnsi="Open Sans" w:cs="Open Sans"/>
          <w:sz w:val="20"/>
          <w:szCs w:val="20"/>
        </w:rPr>
      </w:pPr>
      <w:r>
        <w:rPr>
          <w:rFonts w:ascii="Open Sans" w:hAnsi="Open Sans" w:cs="Open Sans"/>
          <w:sz w:val="20"/>
          <w:szCs w:val="20"/>
        </w:rPr>
        <w:t>Please v</w:t>
      </w:r>
      <w:r w:rsidR="008939E8" w:rsidRPr="00CA2DEE">
        <w:rPr>
          <w:rFonts w:ascii="Open Sans" w:hAnsi="Open Sans" w:cs="Open Sans"/>
          <w:sz w:val="20"/>
          <w:szCs w:val="20"/>
        </w:rPr>
        <w:t xml:space="preserve">isit the Tennessee Opioid Abatement Council’s website to stay updated: </w:t>
      </w:r>
      <w:hyperlink r:id="rId61" w:history="1">
        <w:r w:rsidR="008939E8" w:rsidRPr="00CA2DEE">
          <w:rPr>
            <w:rStyle w:val="Hyperlink"/>
            <w:rFonts w:ascii="Open Sans" w:hAnsi="Open Sans" w:cs="Open Sans"/>
            <w:sz w:val="20"/>
            <w:szCs w:val="20"/>
          </w:rPr>
          <w:t>www.tn.gov/oac.html</w:t>
        </w:r>
      </w:hyperlink>
      <w:r w:rsidR="00F25336">
        <w:t xml:space="preserve"> o</w:t>
      </w:r>
      <w:r w:rsidR="008939E8" w:rsidRPr="00CA2DEE">
        <w:rPr>
          <w:rFonts w:ascii="Open Sans" w:hAnsi="Open Sans" w:cs="Open Sans"/>
          <w:sz w:val="20"/>
          <w:szCs w:val="20"/>
        </w:rPr>
        <w:t>r</w:t>
      </w:r>
      <w:r>
        <w:rPr>
          <w:rFonts w:ascii="Open Sans" w:hAnsi="Open Sans" w:cs="Open Sans"/>
          <w:sz w:val="20"/>
          <w:szCs w:val="20"/>
        </w:rPr>
        <w:t>,</w:t>
      </w:r>
      <w:r w:rsidR="008939E8" w:rsidRPr="00CA2DEE">
        <w:rPr>
          <w:rFonts w:ascii="Open Sans" w:hAnsi="Open Sans" w:cs="Open Sans"/>
          <w:sz w:val="20"/>
          <w:szCs w:val="20"/>
        </w:rPr>
        <w:t xml:space="preserve"> email the Opioid Abatement Council at </w:t>
      </w:r>
      <w:hyperlink r:id="rId62" w:history="1">
        <w:r w:rsidR="008939E8" w:rsidRPr="00CA2DEE">
          <w:rPr>
            <w:rStyle w:val="Hyperlink"/>
            <w:rFonts w:ascii="Open Sans" w:hAnsi="Open Sans" w:cs="Open Sans"/>
            <w:sz w:val="20"/>
            <w:szCs w:val="20"/>
          </w:rPr>
          <w:t>Opioid.Abatement@tn.gov</w:t>
        </w:r>
      </w:hyperlink>
      <w:r w:rsidR="008939E8" w:rsidRPr="00CA2DEE">
        <w:rPr>
          <w:rFonts w:ascii="Open Sans" w:hAnsi="Open Sans" w:cs="Open Sans"/>
          <w:sz w:val="20"/>
          <w:szCs w:val="20"/>
        </w:rPr>
        <w:t xml:space="preserve"> </w:t>
      </w:r>
      <w:r w:rsidR="001F379C" w:rsidRPr="00CA2DEE">
        <w:rPr>
          <w:rFonts w:ascii="Open Sans" w:hAnsi="Open Sans" w:cs="Open Sans"/>
          <w:sz w:val="20"/>
          <w:szCs w:val="20"/>
        </w:rPr>
        <w:t>for any additional information or if there are questions.</w:t>
      </w:r>
    </w:p>
    <w:sectPr w:rsidR="00E41368" w:rsidSect="001F1E16">
      <w:headerReference w:type="even" r:id="rId63"/>
      <w:headerReference w:type="default" r:id="rId64"/>
      <w:footerReference w:type="even" r:id="rId65"/>
      <w:footerReference w:type="default" r:id="rId66"/>
      <w:headerReference w:type="first" r:id="rId67"/>
      <w:footerReference w:type="first" r:id="rId68"/>
      <w:pgSz w:w="12240" w:h="15840"/>
      <w:pgMar w:top="1440" w:right="81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1FBAD" w14:textId="77777777" w:rsidR="006C4B92" w:rsidRDefault="006C4B92" w:rsidP="009F050F">
      <w:pPr>
        <w:spacing w:after="0" w:line="240" w:lineRule="auto"/>
      </w:pPr>
      <w:r>
        <w:separator/>
      </w:r>
    </w:p>
  </w:endnote>
  <w:endnote w:type="continuationSeparator" w:id="0">
    <w:p w14:paraId="786B273A" w14:textId="77777777" w:rsidR="006C4B92" w:rsidRDefault="006C4B92" w:rsidP="009F0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PermianSlabSerifTypeface">
    <w:altName w:val="Calibri"/>
    <w:panose1 w:val="02000000000000000000"/>
    <w:charset w:val="00"/>
    <w:family w:val="modern"/>
    <w:notTrueType/>
    <w:pitch w:val="variable"/>
    <w:sig w:usb0="A000022F" w:usb1="4000A46A"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5FC0" w14:textId="77777777" w:rsidR="001F1E16" w:rsidRDefault="001F1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916439"/>
      <w:docPartObj>
        <w:docPartGallery w:val="Page Numbers (Bottom of Page)"/>
        <w:docPartUnique/>
      </w:docPartObj>
    </w:sdtPr>
    <w:sdtEndPr/>
    <w:sdtContent>
      <w:sdt>
        <w:sdtPr>
          <w:id w:val="-1769616900"/>
          <w:docPartObj>
            <w:docPartGallery w:val="Page Numbers (Top of Page)"/>
            <w:docPartUnique/>
          </w:docPartObj>
        </w:sdtPr>
        <w:sdtEndPr/>
        <w:sdtContent>
          <w:p w14:paraId="6C323367" w14:textId="4BD1D1E6" w:rsidR="00D2020F" w:rsidRDefault="00D2020F" w:rsidP="006D7554">
            <w:pPr>
              <w:pStyle w:val="Footer"/>
              <w:ind w:right="180"/>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C4B13B1" w14:textId="77777777" w:rsidR="00D2020F" w:rsidRDefault="00D202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8432" w14:textId="77777777" w:rsidR="001F1E16" w:rsidRDefault="001F1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7AA4" w14:textId="77777777" w:rsidR="006C4B92" w:rsidRDefault="006C4B92" w:rsidP="009F050F">
      <w:pPr>
        <w:spacing w:after="0" w:line="240" w:lineRule="auto"/>
      </w:pPr>
      <w:r>
        <w:separator/>
      </w:r>
    </w:p>
  </w:footnote>
  <w:footnote w:type="continuationSeparator" w:id="0">
    <w:p w14:paraId="31DFA221" w14:textId="77777777" w:rsidR="006C4B92" w:rsidRDefault="006C4B92" w:rsidP="009F0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C4C7" w14:textId="77777777" w:rsidR="001F1E16" w:rsidRDefault="001F1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72A6" w14:textId="2EE582E4" w:rsidR="00DF362A" w:rsidRDefault="00DF362A">
    <w:pPr>
      <w:pStyle w:val="Header"/>
    </w:pPr>
    <w:r w:rsidRPr="002C6447">
      <w:rPr>
        <w:rFonts w:ascii="Open Sans" w:hAnsi="Open Sans" w:cs="Open Sans"/>
        <w:noProof/>
        <w:sz w:val="20"/>
        <w:szCs w:val="20"/>
      </w:rPr>
      <w:drawing>
        <wp:inline distT="0" distB="0" distL="0" distR="0" wp14:anchorId="79A82B0F" wp14:editId="4388E3E6">
          <wp:extent cx="3308350" cy="590550"/>
          <wp:effectExtent l="0" t="0" r="6350" b="0"/>
          <wp:docPr id="501031653" name="Picture 50103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308350" cy="590550"/>
                  </a:xfrm>
                  <a:prstGeom prst="rect">
                    <a:avLst/>
                  </a:prstGeom>
                  <a:noFill/>
                  <a:ln>
                    <a:noFill/>
                  </a:ln>
                </pic:spPr>
              </pic:pic>
            </a:graphicData>
          </a:graphic>
        </wp:inline>
      </w:drawing>
    </w:r>
  </w:p>
  <w:p w14:paraId="542A956B" w14:textId="77777777" w:rsidR="004E12AD" w:rsidRDefault="004E12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8A33" w14:textId="77777777" w:rsidR="001F1E16" w:rsidRDefault="001F1E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5CD"/>
    <w:multiLevelType w:val="hybridMultilevel"/>
    <w:tmpl w:val="2FDEAE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F04E6"/>
    <w:multiLevelType w:val="multilevel"/>
    <w:tmpl w:val="14DA38D4"/>
    <w:lvl w:ilvl="0">
      <w:start w:val="1"/>
      <w:numFmt w:val="upperRoman"/>
      <w:lvlText w:val="%1."/>
      <w:lvlJc w:val="right"/>
      <w:pPr>
        <w:tabs>
          <w:tab w:val="num" w:pos="360"/>
        </w:tabs>
        <w:ind w:left="360" w:hanging="360"/>
      </w:pPr>
      <w:rPr>
        <w:b/>
        <w:bCs/>
      </w:rPr>
    </w:lvl>
    <w:lvl w:ilvl="1">
      <w:start w:val="1"/>
      <w:numFmt w:val="lowerLetter"/>
      <w:lvlText w:val="%2."/>
      <w:lvlJc w:val="right"/>
      <w:pPr>
        <w:tabs>
          <w:tab w:val="num" w:pos="1440"/>
        </w:tabs>
        <w:ind w:left="1440" w:hanging="360"/>
      </w:pPr>
    </w:lvl>
    <w:lvl w:ilvl="2">
      <w:start w:val="1"/>
      <w:numFmt w:val="bullet"/>
      <w:lvlText w:val=""/>
      <w:lvlJc w:val="left"/>
      <w:pPr>
        <w:ind w:left="2160" w:hanging="360"/>
      </w:pPr>
      <w:rPr>
        <w:rFonts w:ascii="Symbol" w:hAnsi="Symbol" w:hint="default"/>
      </w:rPr>
    </w:lvl>
    <w:lvl w:ilvl="3">
      <w:start w:val="1"/>
      <w:numFmt w:val="upperRoman"/>
      <w:lvlText w:val="%4."/>
      <w:lvlJc w:val="right"/>
      <w:pPr>
        <w:tabs>
          <w:tab w:val="num" w:pos="2880"/>
        </w:tabs>
        <w:ind w:left="2880" w:hanging="360"/>
      </w:pPr>
    </w:lvl>
    <w:lvl w:ilvl="4">
      <w:start w:val="1"/>
      <w:numFmt w:val="upperLetter"/>
      <w:lvlText w:val="%5."/>
      <w:lvlJc w:val="left"/>
      <w:pPr>
        <w:ind w:left="3600" w:hanging="360"/>
      </w:pPr>
      <w:rPr>
        <w:rFonts w:hint="default"/>
        <w:b w:val="0"/>
      </w:rPr>
    </w:lvl>
    <w:lvl w:ilvl="5">
      <w:start w:val="1"/>
      <w:numFmt w:val="decimal"/>
      <w:lvlText w:val="%6."/>
      <w:lvlJc w:val="left"/>
      <w:pPr>
        <w:ind w:left="4320" w:hanging="360"/>
      </w:pPr>
      <w:rPr>
        <w:rFonts w:hint="default"/>
      </w:r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A5D43D2"/>
    <w:multiLevelType w:val="hybridMultilevel"/>
    <w:tmpl w:val="10B07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97115"/>
    <w:multiLevelType w:val="hybridMultilevel"/>
    <w:tmpl w:val="FC1A1D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13310C6"/>
    <w:multiLevelType w:val="hybridMultilevel"/>
    <w:tmpl w:val="9E9AE37E"/>
    <w:lvl w:ilvl="0" w:tplc="9A14660C">
      <w:start w:val="1"/>
      <w:numFmt w:val="upperLetter"/>
      <w:lvlText w:val="%1."/>
      <w:lvlJc w:val="left"/>
      <w:pPr>
        <w:ind w:left="4149" w:hanging="692"/>
      </w:pPr>
      <w:rPr>
        <w:rFonts w:hint="default"/>
        <w:b/>
        <w:bCs/>
        <w:i w:val="0"/>
        <w:iCs/>
        <w:spacing w:val="-1"/>
        <w:w w:val="105"/>
        <w:lang w:val="en-US" w:eastAsia="en-US" w:bidi="ar-SA"/>
      </w:rPr>
    </w:lvl>
    <w:lvl w:ilvl="1" w:tplc="DA70B5CC">
      <w:start w:val="1"/>
      <w:numFmt w:val="decimal"/>
      <w:lvlText w:val="%2."/>
      <w:lvlJc w:val="left"/>
      <w:pPr>
        <w:ind w:left="4790" w:hanging="691"/>
      </w:pPr>
      <w:rPr>
        <w:rFonts w:hint="default"/>
        <w:b w:val="0"/>
        <w:bCs/>
        <w:w w:val="110"/>
        <w:lang w:val="en-US" w:eastAsia="en-US" w:bidi="ar-SA"/>
      </w:rPr>
    </w:lvl>
    <w:lvl w:ilvl="2" w:tplc="1E0AEE08">
      <w:numFmt w:val="bullet"/>
      <w:lvlText w:val="•"/>
      <w:lvlJc w:val="left"/>
      <w:pPr>
        <w:ind w:left="4800" w:hanging="691"/>
      </w:pPr>
      <w:rPr>
        <w:rFonts w:hint="default"/>
        <w:lang w:val="en-US" w:eastAsia="en-US" w:bidi="ar-SA"/>
      </w:rPr>
    </w:lvl>
    <w:lvl w:ilvl="3" w:tplc="4766674C">
      <w:numFmt w:val="bullet"/>
      <w:lvlText w:val="•"/>
      <w:lvlJc w:val="left"/>
      <w:pPr>
        <w:ind w:left="4820" w:hanging="691"/>
      </w:pPr>
      <w:rPr>
        <w:rFonts w:hint="default"/>
        <w:lang w:val="en-US" w:eastAsia="en-US" w:bidi="ar-SA"/>
      </w:rPr>
    </w:lvl>
    <w:lvl w:ilvl="4" w:tplc="316C8A22">
      <w:numFmt w:val="bullet"/>
      <w:lvlText w:val="•"/>
      <w:lvlJc w:val="left"/>
      <w:pPr>
        <w:ind w:left="4840" w:hanging="691"/>
      </w:pPr>
      <w:rPr>
        <w:rFonts w:hint="default"/>
        <w:lang w:val="en-US" w:eastAsia="en-US" w:bidi="ar-SA"/>
      </w:rPr>
    </w:lvl>
    <w:lvl w:ilvl="5" w:tplc="B4D87276">
      <w:numFmt w:val="bullet"/>
      <w:lvlText w:val="•"/>
      <w:lvlJc w:val="left"/>
      <w:pPr>
        <w:ind w:left="5773" w:hanging="691"/>
      </w:pPr>
      <w:rPr>
        <w:rFonts w:hint="default"/>
        <w:lang w:val="en-US" w:eastAsia="en-US" w:bidi="ar-SA"/>
      </w:rPr>
    </w:lvl>
    <w:lvl w:ilvl="6" w:tplc="B90C972A">
      <w:numFmt w:val="bullet"/>
      <w:lvlText w:val="•"/>
      <w:lvlJc w:val="left"/>
      <w:pPr>
        <w:ind w:left="6706" w:hanging="691"/>
      </w:pPr>
      <w:rPr>
        <w:rFonts w:hint="default"/>
        <w:lang w:val="en-US" w:eastAsia="en-US" w:bidi="ar-SA"/>
      </w:rPr>
    </w:lvl>
    <w:lvl w:ilvl="7" w:tplc="D100868C">
      <w:numFmt w:val="bullet"/>
      <w:lvlText w:val="•"/>
      <w:lvlJc w:val="left"/>
      <w:pPr>
        <w:ind w:left="7640" w:hanging="691"/>
      </w:pPr>
      <w:rPr>
        <w:rFonts w:hint="default"/>
        <w:lang w:val="en-US" w:eastAsia="en-US" w:bidi="ar-SA"/>
      </w:rPr>
    </w:lvl>
    <w:lvl w:ilvl="8" w:tplc="101C76A0">
      <w:numFmt w:val="bullet"/>
      <w:lvlText w:val="•"/>
      <w:lvlJc w:val="left"/>
      <w:pPr>
        <w:ind w:left="8573" w:hanging="691"/>
      </w:pPr>
      <w:rPr>
        <w:rFonts w:hint="default"/>
        <w:lang w:val="en-US" w:eastAsia="en-US" w:bidi="ar-SA"/>
      </w:rPr>
    </w:lvl>
  </w:abstractNum>
  <w:abstractNum w:abstractNumId="5" w15:restartNumberingAfterBreak="0">
    <w:nsid w:val="138210F0"/>
    <w:multiLevelType w:val="hybridMultilevel"/>
    <w:tmpl w:val="2D26666C"/>
    <w:lvl w:ilvl="0" w:tplc="F202C618">
      <w:numFmt w:val="bullet"/>
      <w:lvlText w:val="-"/>
      <w:lvlJc w:val="left"/>
      <w:pPr>
        <w:ind w:left="1800" w:hanging="360"/>
      </w:pPr>
      <w:rPr>
        <w:rFonts w:ascii="Open Sans" w:eastAsiaTheme="minorHAnsi" w:hAnsi="Open Sans" w:cs="Open San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3F25D90"/>
    <w:multiLevelType w:val="hybridMultilevel"/>
    <w:tmpl w:val="71F40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A07E29"/>
    <w:multiLevelType w:val="hybridMultilevel"/>
    <w:tmpl w:val="6D5A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193CB3"/>
    <w:multiLevelType w:val="hybridMultilevel"/>
    <w:tmpl w:val="8ADC8DD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E631F"/>
    <w:multiLevelType w:val="hybridMultilevel"/>
    <w:tmpl w:val="2614270C"/>
    <w:lvl w:ilvl="0" w:tplc="72FCC94E">
      <w:start w:val="1"/>
      <w:numFmt w:val="upperLetter"/>
      <w:lvlText w:val="%1."/>
      <w:lvlJc w:val="left"/>
      <w:pPr>
        <w:ind w:left="2088" w:hanging="360"/>
        <w:jc w:val="right"/>
      </w:pPr>
      <w:rPr>
        <w:rFonts w:hint="default"/>
        <w:spacing w:val="-1"/>
        <w:w w:val="107"/>
        <w:lang w:val="en-US" w:eastAsia="en-US" w:bidi="ar-SA"/>
      </w:rPr>
    </w:lvl>
    <w:lvl w:ilvl="1" w:tplc="51C43620">
      <w:start w:val="1"/>
      <w:numFmt w:val="decimal"/>
      <w:lvlText w:val="%2."/>
      <w:lvlJc w:val="left"/>
      <w:pPr>
        <w:ind w:left="2140" w:hanging="340"/>
      </w:pPr>
      <w:rPr>
        <w:rFonts w:hint="default"/>
        <w:b w:val="0"/>
        <w:bCs/>
        <w:w w:val="110"/>
        <w:lang w:val="en-US" w:eastAsia="en-US" w:bidi="ar-SA"/>
      </w:rPr>
    </w:lvl>
    <w:lvl w:ilvl="2" w:tplc="FF9CA71A">
      <w:start w:val="1"/>
      <w:numFmt w:val="decimal"/>
      <w:lvlText w:val="%3."/>
      <w:lvlJc w:val="left"/>
      <w:pPr>
        <w:ind w:left="3124" w:hanging="340"/>
        <w:jc w:val="right"/>
      </w:pPr>
      <w:rPr>
        <w:rFonts w:hint="default"/>
        <w:w w:val="110"/>
        <w:lang w:val="en-US" w:eastAsia="en-US" w:bidi="ar-SA"/>
      </w:rPr>
    </w:lvl>
    <w:lvl w:ilvl="3" w:tplc="0164A938">
      <w:numFmt w:val="bullet"/>
      <w:lvlText w:val="•"/>
      <w:lvlJc w:val="left"/>
      <w:pPr>
        <w:ind w:left="2340" w:hanging="340"/>
      </w:pPr>
      <w:rPr>
        <w:rFonts w:hint="default"/>
        <w:lang w:val="en-US" w:eastAsia="en-US" w:bidi="ar-SA"/>
      </w:rPr>
    </w:lvl>
    <w:lvl w:ilvl="4" w:tplc="65EED846">
      <w:numFmt w:val="bullet"/>
      <w:lvlText w:val="•"/>
      <w:lvlJc w:val="left"/>
      <w:pPr>
        <w:ind w:left="2360" w:hanging="340"/>
      </w:pPr>
      <w:rPr>
        <w:rFonts w:hint="default"/>
        <w:lang w:val="en-US" w:eastAsia="en-US" w:bidi="ar-SA"/>
      </w:rPr>
    </w:lvl>
    <w:lvl w:ilvl="5" w:tplc="AEBC05EE">
      <w:numFmt w:val="bullet"/>
      <w:lvlText w:val="•"/>
      <w:lvlJc w:val="left"/>
      <w:pPr>
        <w:ind w:left="2420" w:hanging="340"/>
      </w:pPr>
      <w:rPr>
        <w:rFonts w:hint="default"/>
        <w:lang w:val="en-US" w:eastAsia="en-US" w:bidi="ar-SA"/>
      </w:rPr>
    </w:lvl>
    <w:lvl w:ilvl="6" w:tplc="BDB8DC30">
      <w:numFmt w:val="bullet"/>
      <w:lvlText w:val="•"/>
      <w:lvlJc w:val="left"/>
      <w:pPr>
        <w:ind w:left="2440" w:hanging="340"/>
      </w:pPr>
      <w:rPr>
        <w:rFonts w:hint="default"/>
        <w:lang w:val="en-US" w:eastAsia="en-US" w:bidi="ar-SA"/>
      </w:rPr>
    </w:lvl>
    <w:lvl w:ilvl="7" w:tplc="D5E2D20A">
      <w:numFmt w:val="bullet"/>
      <w:lvlText w:val="•"/>
      <w:lvlJc w:val="left"/>
      <w:pPr>
        <w:ind w:left="3020" w:hanging="340"/>
      </w:pPr>
      <w:rPr>
        <w:rFonts w:hint="default"/>
        <w:lang w:val="en-US" w:eastAsia="en-US" w:bidi="ar-SA"/>
      </w:rPr>
    </w:lvl>
    <w:lvl w:ilvl="8" w:tplc="74403D46">
      <w:numFmt w:val="bullet"/>
      <w:lvlText w:val="•"/>
      <w:lvlJc w:val="left"/>
      <w:pPr>
        <w:ind w:left="3120" w:hanging="340"/>
      </w:pPr>
      <w:rPr>
        <w:rFonts w:hint="default"/>
        <w:lang w:val="en-US" w:eastAsia="en-US" w:bidi="ar-SA"/>
      </w:rPr>
    </w:lvl>
  </w:abstractNum>
  <w:abstractNum w:abstractNumId="10" w15:restartNumberingAfterBreak="0">
    <w:nsid w:val="239C5B8B"/>
    <w:multiLevelType w:val="hybridMultilevel"/>
    <w:tmpl w:val="2D74023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5167015"/>
    <w:multiLevelType w:val="multilevel"/>
    <w:tmpl w:val="311422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A3C0DC8"/>
    <w:multiLevelType w:val="hybridMultilevel"/>
    <w:tmpl w:val="C3C048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3C3BEF"/>
    <w:multiLevelType w:val="hybridMultilevel"/>
    <w:tmpl w:val="C010A564"/>
    <w:lvl w:ilvl="0" w:tplc="04090001">
      <w:start w:val="1"/>
      <w:numFmt w:val="bullet"/>
      <w:lvlText w:val=""/>
      <w:lvlJc w:val="left"/>
      <w:pPr>
        <w:ind w:left="720" w:hanging="360"/>
      </w:pPr>
      <w:rPr>
        <w:rFonts w:ascii="Symbol" w:hAnsi="Symbol" w:hint="default"/>
        <w:color w:val="75787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0C2BAE"/>
    <w:multiLevelType w:val="hybridMultilevel"/>
    <w:tmpl w:val="11AE9E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433DA"/>
    <w:multiLevelType w:val="hybridMultilevel"/>
    <w:tmpl w:val="DA5ED5E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B408C2"/>
    <w:multiLevelType w:val="hybridMultilevel"/>
    <w:tmpl w:val="3DFA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541DBA"/>
    <w:multiLevelType w:val="hybridMultilevel"/>
    <w:tmpl w:val="37A8A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8A1040"/>
    <w:multiLevelType w:val="hybridMultilevel"/>
    <w:tmpl w:val="3F8078D0"/>
    <w:lvl w:ilvl="0" w:tplc="0CDA7D76">
      <w:start w:val="1"/>
      <w:numFmt w:val="bullet"/>
      <w:lvlText w:val=""/>
      <w:lvlJc w:val="left"/>
      <w:pPr>
        <w:ind w:left="720" w:hanging="360"/>
      </w:pPr>
      <w:rPr>
        <w:rFonts w:ascii="Symbol" w:hAnsi="Symbol" w:hint="default"/>
        <w:color w:val="75787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EC0BD1"/>
    <w:multiLevelType w:val="hybridMultilevel"/>
    <w:tmpl w:val="F186345C"/>
    <w:lvl w:ilvl="0" w:tplc="0CDA7D76">
      <w:start w:val="1"/>
      <w:numFmt w:val="bullet"/>
      <w:lvlText w:val=""/>
      <w:lvlJc w:val="left"/>
      <w:pPr>
        <w:ind w:left="1080" w:hanging="360"/>
      </w:pPr>
      <w:rPr>
        <w:rFonts w:ascii="Symbol" w:hAnsi="Symbol" w:hint="default"/>
        <w:color w:val="75787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1F393A"/>
    <w:multiLevelType w:val="hybridMultilevel"/>
    <w:tmpl w:val="64FA3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F967BB"/>
    <w:multiLevelType w:val="hybridMultilevel"/>
    <w:tmpl w:val="AEE89A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3C03F5"/>
    <w:multiLevelType w:val="hybridMultilevel"/>
    <w:tmpl w:val="CF3816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3">
      <w:start w:val="1"/>
      <w:numFmt w:val="bullet"/>
      <w:lvlText w:val="o"/>
      <w:lvlJc w:val="left"/>
      <w:pPr>
        <w:ind w:left="4680" w:hanging="360"/>
      </w:pPr>
      <w:rPr>
        <w:rFonts w:ascii="Courier New" w:hAnsi="Courier New" w:cs="Courier New"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105DB3"/>
    <w:multiLevelType w:val="multilevel"/>
    <w:tmpl w:val="ECD079C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84E0CBA"/>
    <w:multiLevelType w:val="hybridMultilevel"/>
    <w:tmpl w:val="6078707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0342A8"/>
    <w:multiLevelType w:val="hybridMultilevel"/>
    <w:tmpl w:val="D0328B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C81921"/>
    <w:multiLevelType w:val="multilevel"/>
    <w:tmpl w:val="30E087B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1F9094E"/>
    <w:multiLevelType w:val="hybridMultilevel"/>
    <w:tmpl w:val="8E828E50"/>
    <w:lvl w:ilvl="0" w:tplc="3062664E">
      <w:start w:val="1"/>
      <w:numFmt w:val="lowerLetter"/>
      <w:lvlText w:val="%1)"/>
      <w:lvlJc w:val="left"/>
      <w:pPr>
        <w:tabs>
          <w:tab w:val="num" w:pos="1080"/>
        </w:tabs>
        <w:ind w:left="1080" w:hanging="360"/>
      </w:pPr>
      <w:rPr>
        <w:rFonts w:hint="default"/>
      </w:rPr>
    </w:lvl>
    <w:lvl w:ilvl="1" w:tplc="FCB0A352">
      <w:start w:val="1"/>
      <w:numFmt w:val="decimal"/>
      <w:lvlText w:val="(%2)"/>
      <w:lvlJc w:val="left"/>
      <w:pPr>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2A37BAF"/>
    <w:multiLevelType w:val="hybridMultilevel"/>
    <w:tmpl w:val="F502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F0762B"/>
    <w:multiLevelType w:val="hybridMultilevel"/>
    <w:tmpl w:val="458679A6"/>
    <w:lvl w:ilvl="0" w:tplc="0CDA7D76">
      <w:start w:val="1"/>
      <w:numFmt w:val="bullet"/>
      <w:lvlText w:val=""/>
      <w:lvlJc w:val="left"/>
      <w:pPr>
        <w:ind w:left="720" w:hanging="360"/>
      </w:pPr>
      <w:rPr>
        <w:rFonts w:ascii="Symbol" w:hAnsi="Symbol" w:hint="default"/>
        <w:color w:val="75787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E4F52C5"/>
    <w:multiLevelType w:val="hybridMultilevel"/>
    <w:tmpl w:val="3DA2D224"/>
    <w:lvl w:ilvl="0" w:tplc="6340F7EC">
      <w:start w:val="2"/>
      <w:numFmt w:val="decimal"/>
      <w:lvlText w:val="%1."/>
      <w:lvlJc w:val="left"/>
      <w:pPr>
        <w:ind w:left="2294" w:hanging="343"/>
      </w:pPr>
      <w:rPr>
        <w:rFonts w:hint="default"/>
        <w:w w:val="107"/>
        <w:lang w:val="en-US" w:eastAsia="en-US" w:bidi="ar-SA"/>
      </w:rPr>
    </w:lvl>
    <w:lvl w:ilvl="1" w:tplc="B3D0AF54">
      <w:numFmt w:val="bullet"/>
      <w:lvlText w:val="•"/>
      <w:lvlJc w:val="left"/>
      <w:pPr>
        <w:ind w:left="3114" w:hanging="343"/>
      </w:pPr>
      <w:rPr>
        <w:rFonts w:hint="default"/>
        <w:lang w:val="en-US" w:eastAsia="en-US" w:bidi="ar-SA"/>
      </w:rPr>
    </w:lvl>
    <w:lvl w:ilvl="2" w:tplc="D54C3AFE">
      <w:numFmt w:val="bullet"/>
      <w:lvlText w:val="•"/>
      <w:lvlJc w:val="left"/>
      <w:pPr>
        <w:ind w:left="3928" w:hanging="343"/>
      </w:pPr>
      <w:rPr>
        <w:rFonts w:hint="default"/>
        <w:lang w:val="en-US" w:eastAsia="en-US" w:bidi="ar-SA"/>
      </w:rPr>
    </w:lvl>
    <w:lvl w:ilvl="3" w:tplc="8844323A">
      <w:numFmt w:val="bullet"/>
      <w:lvlText w:val="•"/>
      <w:lvlJc w:val="left"/>
      <w:pPr>
        <w:ind w:left="4742" w:hanging="343"/>
      </w:pPr>
      <w:rPr>
        <w:rFonts w:hint="default"/>
        <w:lang w:val="en-US" w:eastAsia="en-US" w:bidi="ar-SA"/>
      </w:rPr>
    </w:lvl>
    <w:lvl w:ilvl="4" w:tplc="5636DBC0">
      <w:numFmt w:val="bullet"/>
      <w:lvlText w:val="•"/>
      <w:lvlJc w:val="left"/>
      <w:pPr>
        <w:ind w:left="5556" w:hanging="343"/>
      </w:pPr>
      <w:rPr>
        <w:rFonts w:hint="default"/>
        <w:lang w:val="en-US" w:eastAsia="en-US" w:bidi="ar-SA"/>
      </w:rPr>
    </w:lvl>
    <w:lvl w:ilvl="5" w:tplc="163C3BFA">
      <w:numFmt w:val="bullet"/>
      <w:lvlText w:val="•"/>
      <w:lvlJc w:val="left"/>
      <w:pPr>
        <w:ind w:left="6370" w:hanging="343"/>
      </w:pPr>
      <w:rPr>
        <w:rFonts w:hint="default"/>
        <w:lang w:val="en-US" w:eastAsia="en-US" w:bidi="ar-SA"/>
      </w:rPr>
    </w:lvl>
    <w:lvl w:ilvl="6" w:tplc="314CBAF0">
      <w:numFmt w:val="bullet"/>
      <w:lvlText w:val="•"/>
      <w:lvlJc w:val="left"/>
      <w:pPr>
        <w:ind w:left="7184" w:hanging="343"/>
      </w:pPr>
      <w:rPr>
        <w:rFonts w:hint="default"/>
        <w:lang w:val="en-US" w:eastAsia="en-US" w:bidi="ar-SA"/>
      </w:rPr>
    </w:lvl>
    <w:lvl w:ilvl="7" w:tplc="33E4FDBC">
      <w:numFmt w:val="bullet"/>
      <w:lvlText w:val="•"/>
      <w:lvlJc w:val="left"/>
      <w:pPr>
        <w:ind w:left="7998" w:hanging="343"/>
      </w:pPr>
      <w:rPr>
        <w:rFonts w:hint="default"/>
        <w:lang w:val="en-US" w:eastAsia="en-US" w:bidi="ar-SA"/>
      </w:rPr>
    </w:lvl>
    <w:lvl w:ilvl="8" w:tplc="BFC81760">
      <w:numFmt w:val="bullet"/>
      <w:lvlText w:val="•"/>
      <w:lvlJc w:val="left"/>
      <w:pPr>
        <w:ind w:left="8812" w:hanging="343"/>
      </w:pPr>
      <w:rPr>
        <w:rFonts w:hint="default"/>
        <w:lang w:val="en-US" w:eastAsia="en-US" w:bidi="ar-SA"/>
      </w:rPr>
    </w:lvl>
  </w:abstractNum>
  <w:abstractNum w:abstractNumId="31" w15:restartNumberingAfterBreak="0">
    <w:nsid w:val="5FB916A8"/>
    <w:multiLevelType w:val="hybridMultilevel"/>
    <w:tmpl w:val="E214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7235F5"/>
    <w:multiLevelType w:val="multilevel"/>
    <w:tmpl w:val="80BAE9C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5EF5316"/>
    <w:multiLevelType w:val="hybridMultilevel"/>
    <w:tmpl w:val="8288F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6F578C"/>
    <w:multiLevelType w:val="hybridMultilevel"/>
    <w:tmpl w:val="D79AEB9E"/>
    <w:lvl w:ilvl="0" w:tplc="D018DE0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37202"/>
    <w:multiLevelType w:val="hybridMultilevel"/>
    <w:tmpl w:val="799A9508"/>
    <w:lvl w:ilvl="0" w:tplc="FFFFFFFF">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6" w15:restartNumberingAfterBreak="0">
    <w:nsid w:val="7B134AE0"/>
    <w:multiLevelType w:val="hybridMultilevel"/>
    <w:tmpl w:val="9024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406003">
    <w:abstractNumId w:val="20"/>
  </w:num>
  <w:num w:numId="2" w16cid:durableId="277875241">
    <w:abstractNumId w:val="2"/>
  </w:num>
  <w:num w:numId="3" w16cid:durableId="1690251564">
    <w:abstractNumId w:val="10"/>
  </w:num>
  <w:num w:numId="4" w16cid:durableId="301543942">
    <w:abstractNumId w:val="35"/>
  </w:num>
  <w:num w:numId="5" w16cid:durableId="217279871">
    <w:abstractNumId w:val="1"/>
  </w:num>
  <w:num w:numId="6" w16cid:durableId="2015692164">
    <w:abstractNumId w:val="3"/>
  </w:num>
  <w:num w:numId="7" w16cid:durableId="1892645456">
    <w:abstractNumId w:val="32"/>
  </w:num>
  <w:num w:numId="8" w16cid:durableId="697194861">
    <w:abstractNumId w:val="23"/>
  </w:num>
  <w:num w:numId="9" w16cid:durableId="1327519248">
    <w:abstractNumId w:val="29"/>
  </w:num>
  <w:num w:numId="10" w16cid:durableId="1245456448">
    <w:abstractNumId w:val="18"/>
  </w:num>
  <w:num w:numId="11" w16cid:durableId="1699575060">
    <w:abstractNumId w:val="19"/>
  </w:num>
  <w:num w:numId="12" w16cid:durableId="22632275">
    <w:abstractNumId w:val="13"/>
  </w:num>
  <w:num w:numId="13" w16cid:durableId="2102333058">
    <w:abstractNumId w:val="22"/>
  </w:num>
  <w:num w:numId="14" w16cid:durableId="1317758652">
    <w:abstractNumId w:val="6"/>
  </w:num>
  <w:num w:numId="15" w16cid:durableId="420760794">
    <w:abstractNumId w:val="11"/>
  </w:num>
  <w:num w:numId="16" w16cid:durableId="1129323471">
    <w:abstractNumId w:val="26"/>
  </w:num>
  <w:num w:numId="17" w16cid:durableId="376710013">
    <w:abstractNumId w:val="27"/>
  </w:num>
  <w:num w:numId="18" w16cid:durableId="404958828">
    <w:abstractNumId w:val="30"/>
  </w:num>
  <w:num w:numId="19" w16cid:durableId="708838782">
    <w:abstractNumId w:val="9"/>
  </w:num>
  <w:num w:numId="20" w16cid:durableId="1448280765">
    <w:abstractNumId w:val="4"/>
  </w:num>
  <w:num w:numId="21" w16cid:durableId="2146703619">
    <w:abstractNumId w:val="8"/>
  </w:num>
  <w:num w:numId="22" w16cid:durableId="1027216117">
    <w:abstractNumId w:val="25"/>
  </w:num>
  <w:num w:numId="23" w16cid:durableId="87965566">
    <w:abstractNumId w:val="24"/>
  </w:num>
  <w:num w:numId="24" w16cid:durableId="146826142">
    <w:abstractNumId w:val="34"/>
  </w:num>
  <w:num w:numId="25" w16cid:durableId="2128431423">
    <w:abstractNumId w:val="0"/>
  </w:num>
  <w:num w:numId="26" w16cid:durableId="753667722">
    <w:abstractNumId w:val="15"/>
  </w:num>
  <w:num w:numId="27" w16cid:durableId="1869559676">
    <w:abstractNumId w:val="21"/>
  </w:num>
  <w:num w:numId="28" w16cid:durableId="1020887036">
    <w:abstractNumId w:val="36"/>
  </w:num>
  <w:num w:numId="29" w16cid:durableId="854223627">
    <w:abstractNumId w:val="14"/>
  </w:num>
  <w:num w:numId="30" w16cid:durableId="1327977502">
    <w:abstractNumId w:val="33"/>
  </w:num>
  <w:num w:numId="31" w16cid:durableId="1943415553">
    <w:abstractNumId w:val="5"/>
  </w:num>
  <w:num w:numId="32" w16cid:durableId="1608931304">
    <w:abstractNumId w:val="16"/>
  </w:num>
  <w:num w:numId="33" w16cid:durableId="292946949">
    <w:abstractNumId w:val="28"/>
  </w:num>
  <w:num w:numId="34" w16cid:durableId="912282243">
    <w:abstractNumId w:val="12"/>
  </w:num>
  <w:num w:numId="35" w16cid:durableId="2035032753">
    <w:abstractNumId w:val="7"/>
  </w:num>
  <w:num w:numId="36" w16cid:durableId="1848251100">
    <w:abstractNumId w:val="17"/>
  </w:num>
  <w:num w:numId="37" w16cid:durableId="180179915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2ED"/>
    <w:rsid w:val="000010AA"/>
    <w:rsid w:val="00002C59"/>
    <w:rsid w:val="000200CC"/>
    <w:rsid w:val="000218C9"/>
    <w:rsid w:val="000261AA"/>
    <w:rsid w:val="000278A3"/>
    <w:rsid w:val="00027DAC"/>
    <w:rsid w:val="00032677"/>
    <w:rsid w:val="00041E9E"/>
    <w:rsid w:val="00041EBF"/>
    <w:rsid w:val="00042436"/>
    <w:rsid w:val="0004275A"/>
    <w:rsid w:val="00045B27"/>
    <w:rsid w:val="00055348"/>
    <w:rsid w:val="00057B2F"/>
    <w:rsid w:val="000607B7"/>
    <w:rsid w:val="000614BA"/>
    <w:rsid w:val="00067BC7"/>
    <w:rsid w:val="0007780C"/>
    <w:rsid w:val="000800CB"/>
    <w:rsid w:val="00082B64"/>
    <w:rsid w:val="00086C1A"/>
    <w:rsid w:val="00093F86"/>
    <w:rsid w:val="00095015"/>
    <w:rsid w:val="000B0E95"/>
    <w:rsid w:val="000B31BF"/>
    <w:rsid w:val="000B5E4B"/>
    <w:rsid w:val="000B65DA"/>
    <w:rsid w:val="000B6637"/>
    <w:rsid w:val="000B78AF"/>
    <w:rsid w:val="000C142E"/>
    <w:rsid w:val="000C17A4"/>
    <w:rsid w:val="000C6B98"/>
    <w:rsid w:val="000D4453"/>
    <w:rsid w:val="000D467D"/>
    <w:rsid w:val="000D529F"/>
    <w:rsid w:val="000E3424"/>
    <w:rsid w:val="000F0B99"/>
    <w:rsid w:val="000F1D3E"/>
    <w:rsid w:val="00107B64"/>
    <w:rsid w:val="0011185F"/>
    <w:rsid w:val="0011351B"/>
    <w:rsid w:val="00113BC3"/>
    <w:rsid w:val="00113F9E"/>
    <w:rsid w:val="00115CED"/>
    <w:rsid w:val="00115D7F"/>
    <w:rsid w:val="00120F1D"/>
    <w:rsid w:val="00122992"/>
    <w:rsid w:val="00124EFA"/>
    <w:rsid w:val="00125491"/>
    <w:rsid w:val="00125A41"/>
    <w:rsid w:val="00126EF0"/>
    <w:rsid w:val="00127615"/>
    <w:rsid w:val="001314C1"/>
    <w:rsid w:val="00131580"/>
    <w:rsid w:val="0013190A"/>
    <w:rsid w:val="00137047"/>
    <w:rsid w:val="00142AEE"/>
    <w:rsid w:val="001477FC"/>
    <w:rsid w:val="001543F5"/>
    <w:rsid w:val="00154525"/>
    <w:rsid w:val="0016029F"/>
    <w:rsid w:val="00162691"/>
    <w:rsid w:val="001638DC"/>
    <w:rsid w:val="0016455D"/>
    <w:rsid w:val="00173839"/>
    <w:rsid w:val="0017453C"/>
    <w:rsid w:val="00176AAC"/>
    <w:rsid w:val="00177A1D"/>
    <w:rsid w:val="001823AD"/>
    <w:rsid w:val="00183CBF"/>
    <w:rsid w:val="00184242"/>
    <w:rsid w:val="001859F4"/>
    <w:rsid w:val="001909AE"/>
    <w:rsid w:val="00191EEE"/>
    <w:rsid w:val="00196839"/>
    <w:rsid w:val="001978DE"/>
    <w:rsid w:val="001A443C"/>
    <w:rsid w:val="001B3EF4"/>
    <w:rsid w:val="001C0970"/>
    <w:rsid w:val="001C0972"/>
    <w:rsid w:val="001C1B1E"/>
    <w:rsid w:val="001C3120"/>
    <w:rsid w:val="001C5385"/>
    <w:rsid w:val="001C57C7"/>
    <w:rsid w:val="001C62AB"/>
    <w:rsid w:val="001D1B16"/>
    <w:rsid w:val="001D7DCE"/>
    <w:rsid w:val="001E365A"/>
    <w:rsid w:val="001E7A72"/>
    <w:rsid w:val="001F0287"/>
    <w:rsid w:val="001F0C94"/>
    <w:rsid w:val="001F1E16"/>
    <w:rsid w:val="001F379C"/>
    <w:rsid w:val="001F63B7"/>
    <w:rsid w:val="0020273F"/>
    <w:rsid w:val="00206A5C"/>
    <w:rsid w:val="0020749A"/>
    <w:rsid w:val="0021365B"/>
    <w:rsid w:val="00217AD7"/>
    <w:rsid w:val="00226131"/>
    <w:rsid w:val="0022691A"/>
    <w:rsid w:val="002353B8"/>
    <w:rsid w:val="00236E83"/>
    <w:rsid w:val="002400D7"/>
    <w:rsid w:val="00240F7C"/>
    <w:rsid w:val="0024451B"/>
    <w:rsid w:val="00245C52"/>
    <w:rsid w:val="00250B4B"/>
    <w:rsid w:val="0025165A"/>
    <w:rsid w:val="002546C9"/>
    <w:rsid w:val="00256252"/>
    <w:rsid w:val="0025746E"/>
    <w:rsid w:val="00260E77"/>
    <w:rsid w:val="002635EF"/>
    <w:rsid w:val="0026512B"/>
    <w:rsid w:val="00265BBD"/>
    <w:rsid w:val="00275C13"/>
    <w:rsid w:val="00281F1E"/>
    <w:rsid w:val="00282741"/>
    <w:rsid w:val="00285276"/>
    <w:rsid w:val="002A19C2"/>
    <w:rsid w:val="002A1AC2"/>
    <w:rsid w:val="002A38F5"/>
    <w:rsid w:val="002A60FD"/>
    <w:rsid w:val="002A6FA1"/>
    <w:rsid w:val="002B049C"/>
    <w:rsid w:val="002B097E"/>
    <w:rsid w:val="002B2CE3"/>
    <w:rsid w:val="002B357D"/>
    <w:rsid w:val="002C6447"/>
    <w:rsid w:val="002D0C5F"/>
    <w:rsid w:val="002D706D"/>
    <w:rsid w:val="002D7E3B"/>
    <w:rsid w:val="002E6393"/>
    <w:rsid w:val="002F19D9"/>
    <w:rsid w:val="002F4CDB"/>
    <w:rsid w:val="00301387"/>
    <w:rsid w:val="00312E2E"/>
    <w:rsid w:val="003245F0"/>
    <w:rsid w:val="00327177"/>
    <w:rsid w:val="00330DE5"/>
    <w:rsid w:val="00332516"/>
    <w:rsid w:val="003369C0"/>
    <w:rsid w:val="00343D96"/>
    <w:rsid w:val="0035050C"/>
    <w:rsid w:val="003517D4"/>
    <w:rsid w:val="003530A9"/>
    <w:rsid w:val="00353248"/>
    <w:rsid w:val="003572DE"/>
    <w:rsid w:val="00363E9F"/>
    <w:rsid w:val="00372FF7"/>
    <w:rsid w:val="00374F24"/>
    <w:rsid w:val="00375600"/>
    <w:rsid w:val="00377B90"/>
    <w:rsid w:val="00381770"/>
    <w:rsid w:val="003820A0"/>
    <w:rsid w:val="0038346A"/>
    <w:rsid w:val="00390808"/>
    <w:rsid w:val="003A0B37"/>
    <w:rsid w:val="003A0CC2"/>
    <w:rsid w:val="003A4102"/>
    <w:rsid w:val="003A7DE0"/>
    <w:rsid w:val="003B66DD"/>
    <w:rsid w:val="003C304F"/>
    <w:rsid w:val="003C519A"/>
    <w:rsid w:val="003C7BF1"/>
    <w:rsid w:val="003D2866"/>
    <w:rsid w:val="003D3815"/>
    <w:rsid w:val="003D3B6F"/>
    <w:rsid w:val="003D58F0"/>
    <w:rsid w:val="003E0E45"/>
    <w:rsid w:val="003E10AB"/>
    <w:rsid w:val="003E784E"/>
    <w:rsid w:val="003F1D88"/>
    <w:rsid w:val="003F3139"/>
    <w:rsid w:val="003F4FCF"/>
    <w:rsid w:val="004008C1"/>
    <w:rsid w:val="00402A29"/>
    <w:rsid w:val="004030D9"/>
    <w:rsid w:val="00404A62"/>
    <w:rsid w:val="004163A6"/>
    <w:rsid w:val="00437282"/>
    <w:rsid w:val="00444041"/>
    <w:rsid w:val="0045385D"/>
    <w:rsid w:val="004575CF"/>
    <w:rsid w:val="0046336B"/>
    <w:rsid w:val="00463553"/>
    <w:rsid w:val="00464833"/>
    <w:rsid w:val="00465E05"/>
    <w:rsid w:val="00474781"/>
    <w:rsid w:val="00476344"/>
    <w:rsid w:val="0047648C"/>
    <w:rsid w:val="00477459"/>
    <w:rsid w:val="00481A99"/>
    <w:rsid w:val="00482B81"/>
    <w:rsid w:val="004908E2"/>
    <w:rsid w:val="00495B12"/>
    <w:rsid w:val="004A0F22"/>
    <w:rsid w:val="004A3677"/>
    <w:rsid w:val="004B061D"/>
    <w:rsid w:val="004B1278"/>
    <w:rsid w:val="004B2020"/>
    <w:rsid w:val="004C55EE"/>
    <w:rsid w:val="004D1D49"/>
    <w:rsid w:val="004D58DF"/>
    <w:rsid w:val="004E12AD"/>
    <w:rsid w:val="004F1D6F"/>
    <w:rsid w:val="004F58DD"/>
    <w:rsid w:val="004F7CD9"/>
    <w:rsid w:val="005005DB"/>
    <w:rsid w:val="00502FE5"/>
    <w:rsid w:val="00503059"/>
    <w:rsid w:val="00506619"/>
    <w:rsid w:val="005119C9"/>
    <w:rsid w:val="00511DEB"/>
    <w:rsid w:val="00516B10"/>
    <w:rsid w:val="00520045"/>
    <w:rsid w:val="005275E9"/>
    <w:rsid w:val="00531BB5"/>
    <w:rsid w:val="005356AE"/>
    <w:rsid w:val="00540B05"/>
    <w:rsid w:val="00543C60"/>
    <w:rsid w:val="00545470"/>
    <w:rsid w:val="00557827"/>
    <w:rsid w:val="005648D0"/>
    <w:rsid w:val="0056499D"/>
    <w:rsid w:val="00564B8F"/>
    <w:rsid w:val="00570A54"/>
    <w:rsid w:val="0057537B"/>
    <w:rsid w:val="005951B0"/>
    <w:rsid w:val="005A0D62"/>
    <w:rsid w:val="005A57D4"/>
    <w:rsid w:val="005B365D"/>
    <w:rsid w:val="005B3EE6"/>
    <w:rsid w:val="005B6132"/>
    <w:rsid w:val="005C2517"/>
    <w:rsid w:val="005C3BE9"/>
    <w:rsid w:val="005C4080"/>
    <w:rsid w:val="005E63B7"/>
    <w:rsid w:val="005F4D1B"/>
    <w:rsid w:val="0060285B"/>
    <w:rsid w:val="006030CD"/>
    <w:rsid w:val="006046A6"/>
    <w:rsid w:val="006135DF"/>
    <w:rsid w:val="00616459"/>
    <w:rsid w:val="0062271C"/>
    <w:rsid w:val="00625E8D"/>
    <w:rsid w:val="00631C05"/>
    <w:rsid w:val="006326CE"/>
    <w:rsid w:val="00634DDC"/>
    <w:rsid w:val="00635F43"/>
    <w:rsid w:val="00636C96"/>
    <w:rsid w:val="006414F5"/>
    <w:rsid w:val="0065177A"/>
    <w:rsid w:val="00651D28"/>
    <w:rsid w:val="0065320A"/>
    <w:rsid w:val="0065343E"/>
    <w:rsid w:val="00661ACD"/>
    <w:rsid w:val="0066286E"/>
    <w:rsid w:val="00663CEA"/>
    <w:rsid w:val="00665491"/>
    <w:rsid w:val="00665549"/>
    <w:rsid w:val="006659EB"/>
    <w:rsid w:val="00665C95"/>
    <w:rsid w:val="00666DD5"/>
    <w:rsid w:val="00671912"/>
    <w:rsid w:val="00675A30"/>
    <w:rsid w:val="0068381E"/>
    <w:rsid w:val="006A00B7"/>
    <w:rsid w:val="006A15FD"/>
    <w:rsid w:val="006B4662"/>
    <w:rsid w:val="006B6AAC"/>
    <w:rsid w:val="006C4B92"/>
    <w:rsid w:val="006C52C6"/>
    <w:rsid w:val="006C6065"/>
    <w:rsid w:val="006D3F95"/>
    <w:rsid w:val="006D73E6"/>
    <w:rsid w:val="006D7554"/>
    <w:rsid w:val="006E52ED"/>
    <w:rsid w:val="006E7222"/>
    <w:rsid w:val="006F00B6"/>
    <w:rsid w:val="007026DE"/>
    <w:rsid w:val="00711066"/>
    <w:rsid w:val="00712AE6"/>
    <w:rsid w:val="00713063"/>
    <w:rsid w:val="0071426A"/>
    <w:rsid w:val="00714878"/>
    <w:rsid w:val="00716789"/>
    <w:rsid w:val="00720793"/>
    <w:rsid w:val="00722331"/>
    <w:rsid w:val="0072435B"/>
    <w:rsid w:val="00726806"/>
    <w:rsid w:val="00730F04"/>
    <w:rsid w:val="00733EE7"/>
    <w:rsid w:val="007354AA"/>
    <w:rsid w:val="00737B20"/>
    <w:rsid w:val="0074101B"/>
    <w:rsid w:val="00744A31"/>
    <w:rsid w:val="00745677"/>
    <w:rsid w:val="00752A4E"/>
    <w:rsid w:val="00754192"/>
    <w:rsid w:val="007560AE"/>
    <w:rsid w:val="00756346"/>
    <w:rsid w:val="00760D3F"/>
    <w:rsid w:val="00761974"/>
    <w:rsid w:val="0076199E"/>
    <w:rsid w:val="0076224C"/>
    <w:rsid w:val="00773765"/>
    <w:rsid w:val="007759B1"/>
    <w:rsid w:val="00782C7F"/>
    <w:rsid w:val="00795D12"/>
    <w:rsid w:val="00797CC1"/>
    <w:rsid w:val="007A1E05"/>
    <w:rsid w:val="007A2A85"/>
    <w:rsid w:val="007A300B"/>
    <w:rsid w:val="007A6900"/>
    <w:rsid w:val="007A6E35"/>
    <w:rsid w:val="007B2D48"/>
    <w:rsid w:val="007B790F"/>
    <w:rsid w:val="007C13BF"/>
    <w:rsid w:val="007C4342"/>
    <w:rsid w:val="007D1C34"/>
    <w:rsid w:val="007D219D"/>
    <w:rsid w:val="007D52A2"/>
    <w:rsid w:val="007E17AC"/>
    <w:rsid w:val="007E49DA"/>
    <w:rsid w:val="007F0732"/>
    <w:rsid w:val="007F4886"/>
    <w:rsid w:val="007F54D7"/>
    <w:rsid w:val="008037D1"/>
    <w:rsid w:val="00807C35"/>
    <w:rsid w:val="00813A72"/>
    <w:rsid w:val="00814CB4"/>
    <w:rsid w:val="00820548"/>
    <w:rsid w:val="00832FF7"/>
    <w:rsid w:val="00835F9F"/>
    <w:rsid w:val="0083752C"/>
    <w:rsid w:val="008376BC"/>
    <w:rsid w:val="0084392D"/>
    <w:rsid w:val="00845A42"/>
    <w:rsid w:val="00845DF2"/>
    <w:rsid w:val="00850F46"/>
    <w:rsid w:val="00851C69"/>
    <w:rsid w:val="00852F5E"/>
    <w:rsid w:val="008604D3"/>
    <w:rsid w:val="00884B6C"/>
    <w:rsid w:val="00887CBD"/>
    <w:rsid w:val="0089109F"/>
    <w:rsid w:val="008917B4"/>
    <w:rsid w:val="008939E8"/>
    <w:rsid w:val="00897B06"/>
    <w:rsid w:val="008A2953"/>
    <w:rsid w:val="008A5F36"/>
    <w:rsid w:val="008B2B7B"/>
    <w:rsid w:val="008B3A52"/>
    <w:rsid w:val="008B46A2"/>
    <w:rsid w:val="008B5206"/>
    <w:rsid w:val="008B63B7"/>
    <w:rsid w:val="008B6D7F"/>
    <w:rsid w:val="008C3B85"/>
    <w:rsid w:val="008C5543"/>
    <w:rsid w:val="008C5D94"/>
    <w:rsid w:val="008C6052"/>
    <w:rsid w:val="008C700F"/>
    <w:rsid w:val="008D3E4E"/>
    <w:rsid w:val="008E1669"/>
    <w:rsid w:val="008E3061"/>
    <w:rsid w:val="008E535C"/>
    <w:rsid w:val="008E5452"/>
    <w:rsid w:val="008E7626"/>
    <w:rsid w:val="008F0ED3"/>
    <w:rsid w:val="008F66AE"/>
    <w:rsid w:val="00927033"/>
    <w:rsid w:val="00932B08"/>
    <w:rsid w:val="00932B80"/>
    <w:rsid w:val="00937376"/>
    <w:rsid w:val="009373DA"/>
    <w:rsid w:val="00952A48"/>
    <w:rsid w:val="00955314"/>
    <w:rsid w:val="00956DF8"/>
    <w:rsid w:val="009571FA"/>
    <w:rsid w:val="009625E4"/>
    <w:rsid w:val="00965D33"/>
    <w:rsid w:val="009669B2"/>
    <w:rsid w:val="00970D46"/>
    <w:rsid w:val="00980F23"/>
    <w:rsid w:val="00984E5C"/>
    <w:rsid w:val="009866CF"/>
    <w:rsid w:val="00986F54"/>
    <w:rsid w:val="0098783B"/>
    <w:rsid w:val="0099011D"/>
    <w:rsid w:val="0099019C"/>
    <w:rsid w:val="009933CA"/>
    <w:rsid w:val="009A00B6"/>
    <w:rsid w:val="009A30EA"/>
    <w:rsid w:val="009A3520"/>
    <w:rsid w:val="009A7D00"/>
    <w:rsid w:val="009B2B3B"/>
    <w:rsid w:val="009B2FD0"/>
    <w:rsid w:val="009B6080"/>
    <w:rsid w:val="009C17D8"/>
    <w:rsid w:val="009C366B"/>
    <w:rsid w:val="009D0748"/>
    <w:rsid w:val="009D1015"/>
    <w:rsid w:val="009D5638"/>
    <w:rsid w:val="009F050F"/>
    <w:rsid w:val="009F52B4"/>
    <w:rsid w:val="00A00AD2"/>
    <w:rsid w:val="00A0100D"/>
    <w:rsid w:val="00A02145"/>
    <w:rsid w:val="00A03031"/>
    <w:rsid w:val="00A054E1"/>
    <w:rsid w:val="00A104B5"/>
    <w:rsid w:val="00A213B3"/>
    <w:rsid w:val="00A2442C"/>
    <w:rsid w:val="00A26707"/>
    <w:rsid w:val="00A31E40"/>
    <w:rsid w:val="00A443EA"/>
    <w:rsid w:val="00A473C2"/>
    <w:rsid w:val="00A502C5"/>
    <w:rsid w:val="00A5429C"/>
    <w:rsid w:val="00A55B8B"/>
    <w:rsid w:val="00A5615C"/>
    <w:rsid w:val="00A6040C"/>
    <w:rsid w:val="00A62FB6"/>
    <w:rsid w:val="00A71608"/>
    <w:rsid w:val="00A77711"/>
    <w:rsid w:val="00A82A7B"/>
    <w:rsid w:val="00A83AC9"/>
    <w:rsid w:val="00A87008"/>
    <w:rsid w:val="00A919DF"/>
    <w:rsid w:val="00AA0056"/>
    <w:rsid w:val="00AA65FF"/>
    <w:rsid w:val="00AA6ADD"/>
    <w:rsid w:val="00AB0E49"/>
    <w:rsid w:val="00AB33D4"/>
    <w:rsid w:val="00AB3D66"/>
    <w:rsid w:val="00AD2679"/>
    <w:rsid w:val="00AD291B"/>
    <w:rsid w:val="00AE0E02"/>
    <w:rsid w:val="00AE491D"/>
    <w:rsid w:val="00AF1B5B"/>
    <w:rsid w:val="00AF523A"/>
    <w:rsid w:val="00B008A6"/>
    <w:rsid w:val="00B06683"/>
    <w:rsid w:val="00B114B4"/>
    <w:rsid w:val="00B1528C"/>
    <w:rsid w:val="00B17820"/>
    <w:rsid w:val="00B2118B"/>
    <w:rsid w:val="00B233B1"/>
    <w:rsid w:val="00B23BB4"/>
    <w:rsid w:val="00B259A1"/>
    <w:rsid w:val="00B25B3E"/>
    <w:rsid w:val="00B26A40"/>
    <w:rsid w:val="00B34218"/>
    <w:rsid w:val="00B349BE"/>
    <w:rsid w:val="00B408F0"/>
    <w:rsid w:val="00B41B6B"/>
    <w:rsid w:val="00B47B8C"/>
    <w:rsid w:val="00B500EC"/>
    <w:rsid w:val="00B52028"/>
    <w:rsid w:val="00B5629D"/>
    <w:rsid w:val="00B6384C"/>
    <w:rsid w:val="00B65DB8"/>
    <w:rsid w:val="00B72AA6"/>
    <w:rsid w:val="00B7642B"/>
    <w:rsid w:val="00B84B9C"/>
    <w:rsid w:val="00B926B2"/>
    <w:rsid w:val="00B93694"/>
    <w:rsid w:val="00B97046"/>
    <w:rsid w:val="00BA1311"/>
    <w:rsid w:val="00BA6DD5"/>
    <w:rsid w:val="00BB3334"/>
    <w:rsid w:val="00BB6F17"/>
    <w:rsid w:val="00BB72FC"/>
    <w:rsid w:val="00BC3992"/>
    <w:rsid w:val="00BC4605"/>
    <w:rsid w:val="00BC5292"/>
    <w:rsid w:val="00BD3608"/>
    <w:rsid w:val="00BD4FC0"/>
    <w:rsid w:val="00BD79A0"/>
    <w:rsid w:val="00BF3D95"/>
    <w:rsid w:val="00BF5089"/>
    <w:rsid w:val="00BF5685"/>
    <w:rsid w:val="00BF59BD"/>
    <w:rsid w:val="00BF6537"/>
    <w:rsid w:val="00BF7398"/>
    <w:rsid w:val="00C024E0"/>
    <w:rsid w:val="00C05387"/>
    <w:rsid w:val="00C0588E"/>
    <w:rsid w:val="00C0668C"/>
    <w:rsid w:val="00C12CCB"/>
    <w:rsid w:val="00C31F3E"/>
    <w:rsid w:val="00C3525F"/>
    <w:rsid w:val="00C3552C"/>
    <w:rsid w:val="00C410A4"/>
    <w:rsid w:val="00C42F42"/>
    <w:rsid w:val="00C4308F"/>
    <w:rsid w:val="00C5044E"/>
    <w:rsid w:val="00C504D2"/>
    <w:rsid w:val="00C5478D"/>
    <w:rsid w:val="00C570C0"/>
    <w:rsid w:val="00C65F13"/>
    <w:rsid w:val="00C70728"/>
    <w:rsid w:val="00C70D77"/>
    <w:rsid w:val="00C76816"/>
    <w:rsid w:val="00C805A5"/>
    <w:rsid w:val="00C8427F"/>
    <w:rsid w:val="00C87B64"/>
    <w:rsid w:val="00C87E57"/>
    <w:rsid w:val="00C92630"/>
    <w:rsid w:val="00C944E7"/>
    <w:rsid w:val="00CA2DEE"/>
    <w:rsid w:val="00CA7672"/>
    <w:rsid w:val="00CA7C8B"/>
    <w:rsid w:val="00CB0ECD"/>
    <w:rsid w:val="00CC3C90"/>
    <w:rsid w:val="00CC63DF"/>
    <w:rsid w:val="00CC74FA"/>
    <w:rsid w:val="00CD4480"/>
    <w:rsid w:val="00CE46F7"/>
    <w:rsid w:val="00CE5B4B"/>
    <w:rsid w:val="00CE6728"/>
    <w:rsid w:val="00CF3055"/>
    <w:rsid w:val="00CF6F3D"/>
    <w:rsid w:val="00D03473"/>
    <w:rsid w:val="00D04119"/>
    <w:rsid w:val="00D045E0"/>
    <w:rsid w:val="00D045F3"/>
    <w:rsid w:val="00D046D1"/>
    <w:rsid w:val="00D05EBE"/>
    <w:rsid w:val="00D07D54"/>
    <w:rsid w:val="00D10579"/>
    <w:rsid w:val="00D10A93"/>
    <w:rsid w:val="00D13597"/>
    <w:rsid w:val="00D17538"/>
    <w:rsid w:val="00D2020F"/>
    <w:rsid w:val="00D20388"/>
    <w:rsid w:val="00D23D39"/>
    <w:rsid w:val="00D25B83"/>
    <w:rsid w:val="00D26114"/>
    <w:rsid w:val="00D465A9"/>
    <w:rsid w:val="00D52D55"/>
    <w:rsid w:val="00D544FC"/>
    <w:rsid w:val="00D55DBC"/>
    <w:rsid w:val="00D57A10"/>
    <w:rsid w:val="00D645B8"/>
    <w:rsid w:val="00D6515E"/>
    <w:rsid w:val="00D67992"/>
    <w:rsid w:val="00D755D3"/>
    <w:rsid w:val="00D75FB4"/>
    <w:rsid w:val="00D76321"/>
    <w:rsid w:val="00D778E1"/>
    <w:rsid w:val="00D82D09"/>
    <w:rsid w:val="00D83608"/>
    <w:rsid w:val="00D85794"/>
    <w:rsid w:val="00D9101E"/>
    <w:rsid w:val="00D95CF2"/>
    <w:rsid w:val="00DA103F"/>
    <w:rsid w:val="00DA5B4A"/>
    <w:rsid w:val="00DB244A"/>
    <w:rsid w:val="00DB4720"/>
    <w:rsid w:val="00DB6A5D"/>
    <w:rsid w:val="00DB6E5E"/>
    <w:rsid w:val="00DB733B"/>
    <w:rsid w:val="00DC3ED0"/>
    <w:rsid w:val="00DC52AC"/>
    <w:rsid w:val="00DE53A4"/>
    <w:rsid w:val="00DE66E6"/>
    <w:rsid w:val="00DE75FD"/>
    <w:rsid w:val="00DF362A"/>
    <w:rsid w:val="00DF572F"/>
    <w:rsid w:val="00E1354B"/>
    <w:rsid w:val="00E15F1B"/>
    <w:rsid w:val="00E35C4A"/>
    <w:rsid w:val="00E41368"/>
    <w:rsid w:val="00E44001"/>
    <w:rsid w:val="00E47CD1"/>
    <w:rsid w:val="00E62A33"/>
    <w:rsid w:val="00E671C7"/>
    <w:rsid w:val="00E8009A"/>
    <w:rsid w:val="00E802BD"/>
    <w:rsid w:val="00E82234"/>
    <w:rsid w:val="00E871DB"/>
    <w:rsid w:val="00E90110"/>
    <w:rsid w:val="00E9090E"/>
    <w:rsid w:val="00EA0DA3"/>
    <w:rsid w:val="00EA3474"/>
    <w:rsid w:val="00EA40A1"/>
    <w:rsid w:val="00EA6559"/>
    <w:rsid w:val="00EB34B0"/>
    <w:rsid w:val="00EC5A3D"/>
    <w:rsid w:val="00EC6F29"/>
    <w:rsid w:val="00ED4215"/>
    <w:rsid w:val="00ED60F0"/>
    <w:rsid w:val="00ED7437"/>
    <w:rsid w:val="00ED7597"/>
    <w:rsid w:val="00EE1F9E"/>
    <w:rsid w:val="00EE4119"/>
    <w:rsid w:val="00EE670A"/>
    <w:rsid w:val="00EF1565"/>
    <w:rsid w:val="00EF23EE"/>
    <w:rsid w:val="00EF49A4"/>
    <w:rsid w:val="00EF50C0"/>
    <w:rsid w:val="00EF572E"/>
    <w:rsid w:val="00F0219F"/>
    <w:rsid w:val="00F028C4"/>
    <w:rsid w:val="00F128DD"/>
    <w:rsid w:val="00F17278"/>
    <w:rsid w:val="00F221EA"/>
    <w:rsid w:val="00F2365F"/>
    <w:rsid w:val="00F25336"/>
    <w:rsid w:val="00F25DCA"/>
    <w:rsid w:val="00F26400"/>
    <w:rsid w:val="00F26887"/>
    <w:rsid w:val="00F2746F"/>
    <w:rsid w:val="00F30DED"/>
    <w:rsid w:val="00F42666"/>
    <w:rsid w:val="00F43123"/>
    <w:rsid w:val="00F44506"/>
    <w:rsid w:val="00F47DEC"/>
    <w:rsid w:val="00F51122"/>
    <w:rsid w:val="00F52AA1"/>
    <w:rsid w:val="00F6687A"/>
    <w:rsid w:val="00F6691F"/>
    <w:rsid w:val="00F67491"/>
    <w:rsid w:val="00F700A1"/>
    <w:rsid w:val="00F72FF3"/>
    <w:rsid w:val="00F77454"/>
    <w:rsid w:val="00F861E7"/>
    <w:rsid w:val="00F93768"/>
    <w:rsid w:val="00F942AF"/>
    <w:rsid w:val="00F955D1"/>
    <w:rsid w:val="00F9786F"/>
    <w:rsid w:val="00FA725D"/>
    <w:rsid w:val="00FB093F"/>
    <w:rsid w:val="00FB3D57"/>
    <w:rsid w:val="00FB6C29"/>
    <w:rsid w:val="00FC0137"/>
    <w:rsid w:val="00FC609B"/>
    <w:rsid w:val="00FC7233"/>
    <w:rsid w:val="00FD4869"/>
    <w:rsid w:val="00FD531E"/>
    <w:rsid w:val="00FD5A43"/>
    <w:rsid w:val="00FD7C27"/>
    <w:rsid w:val="00FE015E"/>
    <w:rsid w:val="00FE5666"/>
    <w:rsid w:val="00FE6BE9"/>
    <w:rsid w:val="00FF64AF"/>
    <w:rsid w:val="00FF6DC9"/>
    <w:rsid w:val="00FF7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33AAA"/>
  <w15:docId w15:val="{C341F107-4FE7-4FDC-B7A0-FE95D51E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080"/>
  </w:style>
  <w:style w:type="paragraph" w:styleId="Heading1">
    <w:name w:val="heading 1"/>
    <w:basedOn w:val="Normal"/>
    <w:next w:val="Normal"/>
    <w:link w:val="Heading1Char"/>
    <w:uiPriority w:val="9"/>
    <w:qFormat/>
    <w:rsid w:val="000E3424"/>
    <w:pPr>
      <w:spacing w:after="120" w:line="240" w:lineRule="auto"/>
      <w:outlineLvl w:val="0"/>
    </w:pPr>
    <w:rPr>
      <w:rFonts w:ascii="PermianSlabSerifTypeface" w:hAnsi="PermianSlabSerifTypeface" w:cs="Open Sans"/>
      <w:b/>
      <w:bCs/>
      <w:color w:val="75787B"/>
      <w:spacing w:val="-20"/>
      <w:sz w:val="44"/>
      <w:szCs w:val="26"/>
    </w:rPr>
  </w:style>
  <w:style w:type="paragraph" w:styleId="Heading2">
    <w:name w:val="heading 2"/>
    <w:basedOn w:val="Normal"/>
    <w:next w:val="Normal"/>
    <w:link w:val="Heading2Char"/>
    <w:uiPriority w:val="9"/>
    <w:unhideWhenUsed/>
    <w:qFormat/>
    <w:rsid w:val="002A38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2ED"/>
    <w:rPr>
      <w:color w:val="0563C1" w:themeColor="hyperlink"/>
      <w:u w:val="single"/>
    </w:rPr>
  </w:style>
  <w:style w:type="character" w:styleId="UnresolvedMention">
    <w:name w:val="Unresolved Mention"/>
    <w:basedOn w:val="DefaultParagraphFont"/>
    <w:uiPriority w:val="99"/>
    <w:semiHidden/>
    <w:unhideWhenUsed/>
    <w:rsid w:val="00CE6728"/>
    <w:rPr>
      <w:color w:val="605E5C"/>
      <w:shd w:val="clear" w:color="auto" w:fill="E1DFDD"/>
    </w:rPr>
  </w:style>
  <w:style w:type="paragraph" w:styleId="ListParagraph">
    <w:name w:val="List Paragraph"/>
    <w:basedOn w:val="Normal"/>
    <w:uiPriority w:val="1"/>
    <w:qFormat/>
    <w:rsid w:val="0013190A"/>
    <w:pPr>
      <w:ind w:left="720"/>
      <w:contextualSpacing/>
    </w:pPr>
  </w:style>
  <w:style w:type="character" w:customStyle="1" w:styleId="Heading1Char">
    <w:name w:val="Heading 1 Char"/>
    <w:basedOn w:val="DefaultParagraphFont"/>
    <w:link w:val="Heading1"/>
    <w:uiPriority w:val="9"/>
    <w:rsid w:val="000E3424"/>
    <w:rPr>
      <w:rFonts w:ascii="PermianSlabSerifTypeface" w:hAnsi="PermianSlabSerifTypeface" w:cs="Open Sans"/>
      <w:b/>
      <w:bCs/>
      <w:color w:val="75787B"/>
      <w:spacing w:val="-20"/>
      <w:sz w:val="44"/>
      <w:szCs w:val="26"/>
    </w:rPr>
  </w:style>
  <w:style w:type="paragraph" w:styleId="Header">
    <w:name w:val="header"/>
    <w:basedOn w:val="Normal"/>
    <w:link w:val="HeaderChar"/>
    <w:uiPriority w:val="99"/>
    <w:unhideWhenUsed/>
    <w:rsid w:val="009F0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50F"/>
  </w:style>
  <w:style w:type="paragraph" w:styleId="Footer">
    <w:name w:val="footer"/>
    <w:basedOn w:val="Normal"/>
    <w:link w:val="FooterChar"/>
    <w:uiPriority w:val="99"/>
    <w:unhideWhenUsed/>
    <w:rsid w:val="009F0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50F"/>
  </w:style>
  <w:style w:type="table" w:styleId="TableGrid">
    <w:name w:val="Table Grid"/>
    <w:basedOn w:val="TableNormal"/>
    <w:uiPriority w:val="39"/>
    <w:rsid w:val="00CD4480"/>
    <w:pPr>
      <w:spacing w:after="0" w:line="240" w:lineRule="auto"/>
      <w:jc w:val="both"/>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38F5"/>
    <w:pPr>
      <w:spacing w:after="120" w:line="680" w:lineRule="exact"/>
      <w:jc w:val="both"/>
    </w:pPr>
    <w:rPr>
      <w:rFonts w:ascii="PermianSlabSerifTypeface" w:hAnsi="PermianSlabSerifTypeface" w:cs="Open Sans"/>
      <w:bCs/>
      <w:color w:val="75787B"/>
      <w:spacing w:val="-20"/>
      <w:kern w:val="52"/>
      <w:sz w:val="72"/>
      <w:szCs w:val="26"/>
    </w:rPr>
  </w:style>
  <w:style w:type="character" w:customStyle="1" w:styleId="TitleChar">
    <w:name w:val="Title Char"/>
    <w:basedOn w:val="DefaultParagraphFont"/>
    <w:link w:val="Title"/>
    <w:uiPriority w:val="10"/>
    <w:rsid w:val="002A38F5"/>
    <w:rPr>
      <w:rFonts w:ascii="PermianSlabSerifTypeface" w:hAnsi="PermianSlabSerifTypeface" w:cs="Open Sans"/>
      <w:bCs/>
      <w:color w:val="75787B"/>
      <w:spacing w:val="-20"/>
      <w:kern w:val="52"/>
      <w:sz w:val="72"/>
      <w:szCs w:val="26"/>
    </w:rPr>
  </w:style>
  <w:style w:type="paragraph" w:styleId="Subtitle">
    <w:name w:val="Subtitle"/>
    <w:basedOn w:val="Normal"/>
    <w:next w:val="Normal"/>
    <w:link w:val="SubtitleChar"/>
    <w:uiPriority w:val="11"/>
    <w:qFormat/>
    <w:rsid w:val="002A38F5"/>
    <w:pPr>
      <w:spacing w:after="240" w:line="300" w:lineRule="auto"/>
      <w:jc w:val="both"/>
    </w:pPr>
    <w:rPr>
      <w:rFonts w:ascii="Open Sans" w:hAnsi="Open Sans" w:cs="Open Sans"/>
      <w:bCs/>
      <w:color w:val="75787B"/>
      <w:sz w:val="36"/>
      <w:szCs w:val="26"/>
    </w:rPr>
  </w:style>
  <w:style w:type="character" w:customStyle="1" w:styleId="SubtitleChar">
    <w:name w:val="Subtitle Char"/>
    <w:basedOn w:val="DefaultParagraphFont"/>
    <w:link w:val="Subtitle"/>
    <w:uiPriority w:val="11"/>
    <w:rsid w:val="002A38F5"/>
    <w:rPr>
      <w:rFonts w:ascii="Open Sans" w:hAnsi="Open Sans" w:cs="Open Sans"/>
      <w:bCs/>
      <w:color w:val="75787B"/>
      <w:sz w:val="36"/>
      <w:szCs w:val="26"/>
    </w:rPr>
  </w:style>
  <w:style w:type="paragraph" w:customStyle="1" w:styleId="coverbyline">
    <w:name w:val="cover byline"/>
    <w:basedOn w:val="Normal"/>
    <w:link w:val="coverbylineChar"/>
    <w:qFormat/>
    <w:rsid w:val="002A38F5"/>
    <w:pPr>
      <w:spacing w:after="360" w:line="300" w:lineRule="auto"/>
      <w:jc w:val="both"/>
    </w:pPr>
    <w:rPr>
      <w:rFonts w:ascii="Open Sans" w:hAnsi="Open Sans" w:cs="Open Sans"/>
      <w:bCs/>
      <w:color w:val="75787B"/>
      <w:sz w:val="18"/>
      <w:szCs w:val="26"/>
    </w:rPr>
  </w:style>
  <w:style w:type="character" w:customStyle="1" w:styleId="coverbylineChar">
    <w:name w:val="cover byline Char"/>
    <w:basedOn w:val="DefaultParagraphFont"/>
    <w:link w:val="coverbyline"/>
    <w:rsid w:val="002A38F5"/>
    <w:rPr>
      <w:rFonts w:ascii="Open Sans" w:hAnsi="Open Sans" w:cs="Open Sans"/>
      <w:bCs/>
      <w:color w:val="75787B"/>
      <w:sz w:val="18"/>
      <w:szCs w:val="26"/>
    </w:rPr>
  </w:style>
  <w:style w:type="character" w:customStyle="1" w:styleId="Heading2Char">
    <w:name w:val="Heading 2 Char"/>
    <w:basedOn w:val="DefaultParagraphFont"/>
    <w:link w:val="Heading2"/>
    <w:uiPriority w:val="9"/>
    <w:rsid w:val="002A38F5"/>
    <w:rPr>
      <w:rFonts w:asciiTheme="majorHAnsi" w:eastAsiaTheme="majorEastAsia" w:hAnsiTheme="majorHAnsi" w:cstheme="majorBidi"/>
      <w:color w:val="2F5496" w:themeColor="accent1" w:themeShade="BF"/>
      <w:sz w:val="26"/>
      <w:szCs w:val="26"/>
    </w:rPr>
  </w:style>
  <w:style w:type="paragraph" w:styleId="NoSpacing">
    <w:name w:val="No Spacing"/>
    <w:link w:val="NoSpacingChar"/>
    <w:uiPriority w:val="1"/>
    <w:qFormat/>
    <w:rsid w:val="001F379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F379C"/>
    <w:rPr>
      <w:rFonts w:eastAsiaTheme="minorEastAsia"/>
      <w:lang w:eastAsia="ja-JP"/>
    </w:rPr>
  </w:style>
  <w:style w:type="paragraph" w:customStyle="1" w:styleId="PullQuote">
    <w:name w:val="Pull Quote"/>
    <w:basedOn w:val="Normal"/>
    <w:link w:val="PullQuoteChar"/>
    <w:qFormat/>
    <w:rsid w:val="00131580"/>
    <w:pPr>
      <w:pBdr>
        <w:left w:val="single" w:sz="24" w:space="10" w:color="D22630"/>
      </w:pBdr>
      <w:spacing w:after="360" w:line="300" w:lineRule="auto"/>
    </w:pPr>
    <w:rPr>
      <w:rFonts w:ascii="PermianSlabSerifTypeface" w:hAnsi="PermianSlabSerifTypeface" w:cs="Open Sans"/>
      <w:bCs/>
      <w:i/>
      <w:color w:val="75787B"/>
      <w:sz w:val="28"/>
      <w:szCs w:val="21"/>
    </w:rPr>
  </w:style>
  <w:style w:type="character" w:customStyle="1" w:styleId="PullQuoteChar">
    <w:name w:val="Pull Quote Char"/>
    <w:basedOn w:val="DefaultParagraphFont"/>
    <w:link w:val="PullQuote"/>
    <w:rsid w:val="00131580"/>
    <w:rPr>
      <w:rFonts w:ascii="PermianSlabSerifTypeface" w:hAnsi="PermianSlabSerifTypeface" w:cs="Open Sans"/>
      <w:bCs/>
      <w:i/>
      <w:color w:val="75787B"/>
      <w:sz w:val="28"/>
      <w:szCs w:val="21"/>
    </w:rPr>
  </w:style>
  <w:style w:type="character" w:styleId="FollowedHyperlink">
    <w:name w:val="FollowedHyperlink"/>
    <w:basedOn w:val="DefaultParagraphFont"/>
    <w:uiPriority w:val="99"/>
    <w:semiHidden/>
    <w:unhideWhenUsed/>
    <w:rsid w:val="004E12AD"/>
    <w:rPr>
      <w:color w:val="954F72" w:themeColor="followedHyperlink"/>
      <w:u w:val="single"/>
    </w:rPr>
  </w:style>
  <w:style w:type="paragraph" w:styleId="BodyText">
    <w:name w:val="Body Text"/>
    <w:basedOn w:val="Normal"/>
    <w:link w:val="BodyTextChar"/>
    <w:uiPriority w:val="1"/>
    <w:qFormat/>
    <w:rsid w:val="00F25DCA"/>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25DCA"/>
    <w:rPr>
      <w:rFonts w:ascii="Times New Roman" w:eastAsia="Times New Roman" w:hAnsi="Times New Roman" w:cs="Times New Roman"/>
    </w:rPr>
  </w:style>
  <w:style w:type="paragraph" w:customStyle="1" w:styleId="TableParagraph">
    <w:name w:val="Table Paragraph"/>
    <w:basedOn w:val="Normal"/>
    <w:uiPriority w:val="1"/>
    <w:qFormat/>
    <w:rsid w:val="00F25DCA"/>
    <w:pPr>
      <w:widowControl w:val="0"/>
      <w:autoSpaceDE w:val="0"/>
      <w:autoSpaceDN w:val="0"/>
      <w:spacing w:after="0" w:line="240" w:lineRule="auto"/>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FB3D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B3D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B3D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B3D57"/>
    <w:rPr>
      <w:rFonts w:ascii="Arial" w:hAnsi="Arial" w:cs="Arial"/>
      <w:vanish/>
      <w:sz w:val="16"/>
      <w:szCs w:val="16"/>
    </w:rPr>
  </w:style>
  <w:style w:type="paragraph" w:styleId="BodyText2">
    <w:name w:val="Body Text 2"/>
    <w:basedOn w:val="Normal"/>
    <w:link w:val="BodyText2Char"/>
    <w:uiPriority w:val="99"/>
    <w:semiHidden/>
    <w:unhideWhenUsed/>
    <w:rsid w:val="00245C52"/>
    <w:pPr>
      <w:spacing w:after="120" w:line="480" w:lineRule="auto"/>
    </w:pPr>
  </w:style>
  <w:style w:type="character" w:customStyle="1" w:styleId="BodyText2Char">
    <w:name w:val="Body Text 2 Char"/>
    <w:basedOn w:val="DefaultParagraphFont"/>
    <w:link w:val="BodyText2"/>
    <w:uiPriority w:val="99"/>
    <w:semiHidden/>
    <w:rsid w:val="00245C52"/>
  </w:style>
  <w:style w:type="character" w:styleId="CommentReference">
    <w:name w:val="annotation reference"/>
    <w:basedOn w:val="DefaultParagraphFont"/>
    <w:uiPriority w:val="99"/>
    <w:semiHidden/>
    <w:unhideWhenUsed/>
    <w:rsid w:val="00D2020F"/>
    <w:rPr>
      <w:sz w:val="16"/>
      <w:szCs w:val="16"/>
    </w:rPr>
  </w:style>
  <w:style w:type="paragraph" w:styleId="CommentText">
    <w:name w:val="annotation text"/>
    <w:basedOn w:val="Normal"/>
    <w:link w:val="CommentTextChar"/>
    <w:uiPriority w:val="99"/>
    <w:unhideWhenUsed/>
    <w:rsid w:val="00D2020F"/>
    <w:pPr>
      <w:spacing w:line="240" w:lineRule="auto"/>
    </w:pPr>
    <w:rPr>
      <w:sz w:val="20"/>
      <w:szCs w:val="20"/>
    </w:rPr>
  </w:style>
  <w:style w:type="character" w:customStyle="1" w:styleId="CommentTextChar">
    <w:name w:val="Comment Text Char"/>
    <w:basedOn w:val="DefaultParagraphFont"/>
    <w:link w:val="CommentText"/>
    <w:uiPriority w:val="99"/>
    <w:rsid w:val="00D2020F"/>
    <w:rPr>
      <w:sz w:val="20"/>
      <w:szCs w:val="20"/>
    </w:rPr>
  </w:style>
  <w:style w:type="paragraph" w:styleId="CommentSubject">
    <w:name w:val="annotation subject"/>
    <w:basedOn w:val="CommentText"/>
    <w:next w:val="CommentText"/>
    <w:link w:val="CommentSubjectChar"/>
    <w:uiPriority w:val="99"/>
    <w:semiHidden/>
    <w:unhideWhenUsed/>
    <w:rsid w:val="00D2020F"/>
    <w:rPr>
      <w:b/>
      <w:bCs/>
    </w:rPr>
  </w:style>
  <w:style w:type="character" w:customStyle="1" w:styleId="CommentSubjectChar">
    <w:name w:val="Comment Subject Char"/>
    <w:basedOn w:val="CommentTextChar"/>
    <w:link w:val="CommentSubject"/>
    <w:uiPriority w:val="99"/>
    <w:semiHidden/>
    <w:rsid w:val="00D2020F"/>
    <w:rPr>
      <w:b/>
      <w:bCs/>
      <w:sz w:val="20"/>
      <w:szCs w:val="20"/>
    </w:rPr>
  </w:style>
  <w:style w:type="paragraph" w:styleId="Revision">
    <w:name w:val="Revision"/>
    <w:hidden/>
    <w:uiPriority w:val="99"/>
    <w:semiHidden/>
    <w:rsid w:val="00D2020F"/>
    <w:pPr>
      <w:spacing w:after="0" w:line="240" w:lineRule="auto"/>
    </w:pPr>
  </w:style>
  <w:style w:type="paragraph" w:customStyle="1" w:styleId="DecimalAligned">
    <w:name w:val="Decimal Aligned"/>
    <w:basedOn w:val="Normal"/>
    <w:uiPriority w:val="40"/>
    <w:qFormat/>
    <w:rsid w:val="00A0100D"/>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A0100D"/>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A0100D"/>
    <w:rPr>
      <w:rFonts w:eastAsiaTheme="minorEastAsia" w:cs="Times New Roman"/>
      <w:sz w:val="20"/>
      <w:szCs w:val="20"/>
    </w:rPr>
  </w:style>
  <w:style w:type="character" w:styleId="SubtleEmphasis">
    <w:name w:val="Subtle Emphasis"/>
    <w:basedOn w:val="DefaultParagraphFont"/>
    <w:uiPriority w:val="19"/>
    <w:qFormat/>
    <w:rsid w:val="00A0100D"/>
    <w:rPr>
      <w:i/>
      <w:iCs/>
    </w:rPr>
  </w:style>
  <w:style w:type="table" w:styleId="MediumShading2-Accent5">
    <w:name w:val="Medium Shading 2 Accent 5"/>
    <w:basedOn w:val="TableNormal"/>
    <w:uiPriority w:val="64"/>
    <w:rsid w:val="00A0100D"/>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8037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3140">
      <w:bodyDiv w:val="1"/>
      <w:marLeft w:val="0"/>
      <w:marRight w:val="0"/>
      <w:marTop w:val="0"/>
      <w:marBottom w:val="0"/>
      <w:divBdr>
        <w:top w:val="none" w:sz="0" w:space="0" w:color="auto"/>
        <w:left w:val="none" w:sz="0" w:space="0" w:color="auto"/>
        <w:bottom w:val="none" w:sz="0" w:space="0" w:color="auto"/>
        <w:right w:val="none" w:sz="0" w:space="0" w:color="auto"/>
      </w:divBdr>
    </w:div>
    <w:div w:id="31157632">
      <w:bodyDiv w:val="1"/>
      <w:marLeft w:val="0"/>
      <w:marRight w:val="0"/>
      <w:marTop w:val="0"/>
      <w:marBottom w:val="0"/>
      <w:divBdr>
        <w:top w:val="none" w:sz="0" w:space="0" w:color="auto"/>
        <w:left w:val="none" w:sz="0" w:space="0" w:color="auto"/>
        <w:bottom w:val="none" w:sz="0" w:space="0" w:color="auto"/>
        <w:right w:val="none" w:sz="0" w:space="0" w:color="auto"/>
      </w:divBdr>
    </w:div>
    <w:div w:id="230042490">
      <w:bodyDiv w:val="1"/>
      <w:marLeft w:val="0"/>
      <w:marRight w:val="0"/>
      <w:marTop w:val="0"/>
      <w:marBottom w:val="0"/>
      <w:divBdr>
        <w:top w:val="none" w:sz="0" w:space="0" w:color="auto"/>
        <w:left w:val="none" w:sz="0" w:space="0" w:color="auto"/>
        <w:bottom w:val="none" w:sz="0" w:space="0" w:color="auto"/>
        <w:right w:val="none" w:sz="0" w:space="0" w:color="auto"/>
      </w:divBdr>
    </w:div>
    <w:div w:id="246236224">
      <w:bodyDiv w:val="1"/>
      <w:marLeft w:val="0"/>
      <w:marRight w:val="0"/>
      <w:marTop w:val="0"/>
      <w:marBottom w:val="0"/>
      <w:divBdr>
        <w:top w:val="none" w:sz="0" w:space="0" w:color="auto"/>
        <w:left w:val="none" w:sz="0" w:space="0" w:color="auto"/>
        <w:bottom w:val="none" w:sz="0" w:space="0" w:color="auto"/>
        <w:right w:val="none" w:sz="0" w:space="0" w:color="auto"/>
      </w:divBdr>
    </w:div>
    <w:div w:id="350961343">
      <w:bodyDiv w:val="1"/>
      <w:marLeft w:val="0"/>
      <w:marRight w:val="0"/>
      <w:marTop w:val="0"/>
      <w:marBottom w:val="0"/>
      <w:divBdr>
        <w:top w:val="none" w:sz="0" w:space="0" w:color="auto"/>
        <w:left w:val="none" w:sz="0" w:space="0" w:color="auto"/>
        <w:bottom w:val="none" w:sz="0" w:space="0" w:color="auto"/>
        <w:right w:val="none" w:sz="0" w:space="0" w:color="auto"/>
      </w:divBdr>
    </w:div>
    <w:div w:id="362753291">
      <w:bodyDiv w:val="1"/>
      <w:marLeft w:val="0"/>
      <w:marRight w:val="0"/>
      <w:marTop w:val="0"/>
      <w:marBottom w:val="0"/>
      <w:divBdr>
        <w:top w:val="none" w:sz="0" w:space="0" w:color="auto"/>
        <w:left w:val="none" w:sz="0" w:space="0" w:color="auto"/>
        <w:bottom w:val="none" w:sz="0" w:space="0" w:color="auto"/>
        <w:right w:val="none" w:sz="0" w:space="0" w:color="auto"/>
      </w:divBdr>
      <w:divsChild>
        <w:div w:id="859974473">
          <w:marLeft w:val="0"/>
          <w:marRight w:val="0"/>
          <w:marTop w:val="150"/>
          <w:marBottom w:val="375"/>
          <w:divBdr>
            <w:top w:val="none" w:sz="0" w:space="0" w:color="auto"/>
            <w:left w:val="none" w:sz="0" w:space="0" w:color="auto"/>
            <w:bottom w:val="none" w:sz="0" w:space="0" w:color="auto"/>
            <w:right w:val="none" w:sz="0" w:space="0" w:color="auto"/>
          </w:divBdr>
        </w:div>
        <w:div w:id="1901163499">
          <w:marLeft w:val="0"/>
          <w:marRight w:val="0"/>
          <w:marTop w:val="0"/>
          <w:marBottom w:val="0"/>
          <w:divBdr>
            <w:top w:val="none" w:sz="0" w:space="0" w:color="auto"/>
            <w:left w:val="none" w:sz="0" w:space="0" w:color="auto"/>
            <w:bottom w:val="none" w:sz="0" w:space="0" w:color="auto"/>
            <w:right w:val="none" w:sz="0" w:space="0" w:color="auto"/>
          </w:divBdr>
          <w:divsChild>
            <w:div w:id="52198008">
              <w:marLeft w:val="0"/>
              <w:marRight w:val="0"/>
              <w:marTop w:val="0"/>
              <w:marBottom w:val="0"/>
              <w:divBdr>
                <w:top w:val="none" w:sz="0" w:space="0" w:color="auto"/>
                <w:left w:val="none" w:sz="0" w:space="0" w:color="auto"/>
                <w:bottom w:val="none" w:sz="0" w:space="0" w:color="auto"/>
                <w:right w:val="none" w:sz="0" w:space="0" w:color="auto"/>
              </w:divBdr>
              <w:divsChild>
                <w:div w:id="133184676">
                  <w:marLeft w:val="0"/>
                  <w:marRight w:val="0"/>
                  <w:marTop w:val="0"/>
                  <w:marBottom w:val="0"/>
                  <w:divBdr>
                    <w:top w:val="none" w:sz="0" w:space="0" w:color="auto"/>
                    <w:left w:val="none" w:sz="0" w:space="0" w:color="auto"/>
                    <w:bottom w:val="none" w:sz="0" w:space="0" w:color="auto"/>
                    <w:right w:val="none" w:sz="0" w:space="0" w:color="auto"/>
                  </w:divBdr>
                  <w:divsChild>
                    <w:div w:id="1636720116">
                      <w:marLeft w:val="0"/>
                      <w:marRight w:val="0"/>
                      <w:marTop w:val="0"/>
                      <w:marBottom w:val="0"/>
                      <w:divBdr>
                        <w:top w:val="none" w:sz="0" w:space="0" w:color="auto"/>
                        <w:left w:val="none" w:sz="0" w:space="0" w:color="auto"/>
                        <w:bottom w:val="none" w:sz="0" w:space="0" w:color="auto"/>
                        <w:right w:val="none" w:sz="0" w:space="0" w:color="auto"/>
                      </w:divBdr>
                    </w:div>
                  </w:divsChild>
                </w:div>
                <w:div w:id="295262857">
                  <w:marLeft w:val="0"/>
                  <w:marRight w:val="0"/>
                  <w:marTop w:val="0"/>
                  <w:marBottom w:val="0"/>
                  <w:divBdr>
                    <w:top w:val="none" w:sz="0" w:space="0" w:color="auto"/>
                    <w:left w:val="none" w:sz="0" w:space="0" w:color="auto"/>
                    <w:bottom w:val="none" w:sz="0" w:space="0" w:color="auto"/>
                    <w:right w:val="none" w:sz="0" w:space="0" w:color="auto"/>
                  </w:divBdr>
                  <w:divsChild>
                    <w:div w:id="15086699">
                      <w:marLeft w:val="0"/>
                      <w:marRight w:val="0"/>
                      <w:marTop w:val="0"/>
                      <w:marBottom w:val="0"/>
                      <w:divBdr>
                        <w:top w:val="none" w:sz="0" w:space="0" w:color="auto"/>
                        <w:left w:val="none" w:sz="0" w:space="0" w:color="auto"/>
                        <w:bottom w:val="none" w:sz="0" w:space="0" w:color="auto"/>
                        <w:right w:val="none" w:sz="0" w:space="0" w:color="auto"/>
                      </w:divBdr>
                      <w:divsChild>
                        <w:div w:id="823666157">
                          <w:marLeft w:val="0"/>
                          <w:marRight w:val="0"/>
                          <w:marTop w:val="0"/>
                          <w:marBottom w:val="0"/>
                          <w:divBdr>
                            <w:top w:val="none" w:sz="0" w:space="0" w:color="auto"/>
                            <w:left w:val="none" w:sz="0" w:space="0" w:color="auto"/>
                            <w:bottom w:val="none" w:sz="0" w:space="0" w:color="auto"/>
                            <w:right w:val="none" w:sz="0" w:space="0" w:color="auto"/>
                          </w:divBdr>
                          <w:divsChild>
                            <w:div w:id="167471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030982">
                  <w:marLeft w:val="0"/>
                  <w:marRight w:val="0"/>
                  <w:marTop w:val="0"/>
                  <w:marBottom w:val="0"/>
                  <w:divBdr>
                    <w:top w:val="none" w:sz="0" w:space="0" w:color="auto"/>
                    <w:left w:val="none" w:sz="0" w:space="0" w:color="auto"/>
                    <w:bottom w:val="none" w:sz="0" w:space="0" w:color="auto"/>
                    <w:right w:val="none" w:sz="0" w:space="0" w:color="auto"/>
                  </w:divBdr>
                  <w:divsChild>
                    <w:div w:id="264582168">
                      <w:marLeft w:val="0"/>
                      <w:marRight w:val="0"/>
                      <w:marTop w:val="0"/>
                      <w:marBottom w:val="0"/>
                      <w:divBdr>
                        <w:top w:val="none" w:sz="0" w:space="0" w:color="auto"/>
                        <w:left w:val="none" w:sz="0" w:space="0" w:color="auto"/>
                        <w:bottom w:val="none" w:sz="0" w:space="0" w:color="auto"/>
                        <w:right w:val="none" w:sz="0" w:space="0" w:color="auto"/>
                      </w:divBdr>
                      <w:divsChild>
                        <w:div w:id="173566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8330">
                  <w:marLeft w:val="0"/>
                  <w:marRight w:val="0"/>
                  <w:marTop w:val="0"/>
                  <w:marBottom w:val="0"/>
                  <w:divBdr>
                    <w:top w:val="none" w:sz="0" w:space="0" w:color="auto"/>
                    <w:left w:val="none" w:sz="0" w:space="0" w:color="auto"/>
                    <w:bottom w:val="none" w:sz="0" w:space="0" w:color="auto"/>
                    <w:right w:val="none" w:sz="0" w:space="0" w:color="auto"/>
                  </w:divBdr>
                  <w:divsChild>
                    <w:div w:id="818692415">
                      <w:marLeft w:val="0"/>
                      <w:marRight w:val="0"/>
                      <w:marTop w:val="0"/>
                      <w:marBottom w:val="0"/>
                      <w:divBdr>
                        <w:top w:val="none" w:sz="0" w:space="0" w:color="auto"/>
                        <w:left w:val="none" w:sz="0" w:space="0" w:color="auto"/>
                        <w:bottom w:val="none" w:sz="0" w:space="0" w:color="auto"/>
                        <w:right w:val="none" w:sz="0" w:space="0" w:color="auto"/>
                      </w:divBdr>
                      <w:divsChild>
                        <w:div w:id="4620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90706">
                  <w:marLeft w:val="0"/>
                  <w:marRight w:val="0"/>
                  <w:marTop w:val="0"/>
                  <w:marBottom w:val="0"/>
                  <w:divBdr>
                    <w:top w:val="none" w:sz="0" w:space="0" w:color="auto"/>
                    <w:left w:val="none" w:sz="0" w:space="0" w:color="auto"/>
                    <w:bottom w:val="none" w:sz="0" w:space="0" w:color="auto"/>
                    <w:right w:val="none" w:sz="0" w:space="0" w:color="auto"/>
                  </w:divBdr>
                  <w:divsChild>
                    <w:div w:id="1402561374">
                      <w:marLeft w:val="0"/>
                      <w:marRight w:val="0"/>
                      <w:marTop w:val="0"/>
                      <w:marBottom w:val="0"/>
                      <w:divBdr>
                        <w:top w:val="none" w:sz="0" w:space="0" w:color="auto"/>
                        <w:left w:val="none" w:sz="0" w:space="0" w:color="auto"/>
                        <w:bottom w:val="none" w:sz="0" w:space="0" w:color="auto"/>
                        <w:right w:val="none" w:sz="0" w:space="0" w:color="auto"/>
                      </w:divBdr>
                      <w:divsChild>
                        <w:div w:id="15488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660124">
                  <w:marLeft w:val="0"/>
                  <w:marRight w:val="0"/>
                  <w:marTop w:val="0"/>
                  <w:marBottom w:val="0"/>
                  <w:divBdr>
                    <w:top w:val="none" w:sz="0" w:space="0" w:color="auto"/>
                    <w:left w:val="none" w:sz="0" w:space="0" w:color="auto"/>
                    <w:bottom w:val="none" w:sz="0" w:space="0" w:color="auto"/>
                    <w:right w:val="none" w:sz="0" w:space="0" w:color="auto"/>
                  </w:divBdr>
                  <w:divsChild>
                    <w:div w:id="1616904704">
                      <w:marLeft w:val="0"/>
                      <w:marRight w:val="0"/>
                      <w:marTop w:val="0"/>
                      <w:marBottom w:val="0"/>
                      <w:divBdr>
                        <w:top w:val="none" w:sz="0" w:space="0" w:color="auto"/>
                        <w:left w:val="none" w:sz="0" w:space="0" w:color="auto"/>
                        <w:bottom w:val="none" w:sz="0" w:space="0" w:color="auto"/>
                        <w:right w:val="none" w:sz="0" w:space="0" w:color="auto"/>
                      </w:divBdr>
                      <w:divsChild>
                        <w:div w:id="21383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866410">
                  <w:marLeft w:val="150"/>
                  <w:marRight w:val="150"/>
                  <w:marTop w:val="150"/>
                  <w:marBottom w:val="150"/>
                  <w:divBdr>
                    <w:top w:val="none" w:sz="0" w:space="0" w:color="auto"/>
                    <w:left w:val="none" w:sz="0" w:space="0" w:color="auto"/>
                    <w:bottom w:val="none" w:sz="0" w:space="0" w:color="auto"/>
                    <w:right w:val="none" w:sz="0" w:space="0" w:color="auto"/>
                  </w:divBdr>
                </w:div>
                <w:div w:id="1588148524">
                  <w:marLeft w:val="0"/>
                  <w:marRight w:val="0"/>
                  <w:marTop w:val="0"/>
                  <w:marBottom w:val="0"/>
                  <w:divBdr>
                    <w:top w:val="none" w:sz="0" w:space="0" w:color="auto"/>
                    <w:left w:val="none" w:sz="0" w:space="0" w:color="auto"/>
                    <w:bottom w:val="none" w:sz="0" w:space="0" w:color="auto"/>
                    <w:right w:val="none" w:sz="0" w:space="0" w:color="auto"/>
                  </w:divBdr>
                  <w:divsChild>
                    <w:div w:id="94978909">
                      <w:marLeft w:val="0"/>
                      <w:marRight w:val="0"/>
                      <w:marTop w:val="0"/>
                      <w:marBottom w:val="0"/>
                      <w:divBdr>
                        <w:top w:val="none" w:sz="0" w:space="0" w:color="auto"/>
                        <w:left w:val="none" w:sz="0" w:space="0" w:color="auto"/>
                        <w:bottom w:val="none" w:sz="0" w:space="0" w:color="auto"/>
                        <w:right w:val="none" w:sz="0" w:space="0" w:color="auto"/>
                      </w:divBdr>
                      <w:divsChild>
                        <w:div w:id="72935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01526">
              <w:marLeft w:val="0"/>
              <w:marRight w:val="0"/>
              <w:marTop w:val="0"/>
              <w:marBottom w:val="0"/>
              <w:divBdr>
                <w:top w:val="none" w:sz="0" w:space="0" w:color="auto"/>
                <w:left w:val="none" w:sz="0" w:space="0" w:color="auto"/>
                <w:bottom w:val="none" w:sz="0" w:space="0" w:color="auto"/>
                <w:right w:val="none" w:sz="0" w:space="0" w:color="auto"/>
              </w:divBdr>
              <w:divsChild>
                <w:div w:id="112481321">
                  <w:marLeft w:val="0"/>
                  <w:marRight w:val="0"/>
                  <w:marTop w:val="0"/>
                  <w:marBottom w:val="0"/>
                  <w:divBdr>
                    <w:top w:val="none" w:sz="0" w:space="0" w:color="auto"/>
                    <w:left w:val="none" w:sz="0" w:space="0" w:color="auto"/>
                    <w:bottom w:val="none" w:sz="0" w:space="0" w:color="auto"/>
                    <w:right w:val="none" w:sz="0" w:space="0" w:color="auto"/>
                  </w:divBdr>
                  <w:divsChild>
                    <w:div w:id="1906185644">
                      <w:marLeft w:val="0"/>
                      <w:marRight w:val="0"/>
                      <w:marTop w:val="0"/>
                      <w:marBottom w:val="0"/>
                      <w:divBdr>
                        <w:top w:val="none" w:sz="0" w:space="0" w:color="auto"/>
                        <w:left w:val="none" w:sz="0" w:space="0" w:color="auto"/>
                        <w:bottom w:val="none" w:sz="0" w:space="0" w:color="auto"/>
                        <w:right w:val="none" w:sz="0" w:space="0" w:color="auto"/>
                      </w:divBdr>
                      <w:divsChild>
                        <w:div w:id="151318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053231">
                  <w:marLeft w:val="0"/>
                  <w:marRight w:val="0"/>
                  <w:marTop w:val="0"/>
                  <w:marBottom w:val="0"/>
                  <w:divBdr>
                    <w:top w:val="none" w:sz="0" w:space="0" w:color="auto"/>
                    <w:left w:val="none" w:sz="0" w:space="0" w:color="auto"/>
                    <w:bottom w:val="none" w:sz="0" w:space="0" w:color="auto"/>
                    <w:right w:val="none" w:sz="0" w:space="0" w:color="auto"/>
                  </w:divBdr>
                  <w:divsChild>
                    <w:div w:id="885678011">
                      <w:marLeft w:val="0"/>
                      <w:marRight w:val="0"/>
                      <w:marTop w:val="0"/>
                      <w:marBottom w:val="0"/>
                      <w:divBdr>
                        <w:top w:val="none" w:sz="0" w:space="0" w:color="auto"/>
                        <w:left w:val="none" w:sz="0" w:space="0" w:color="auto"/>
                        <w:bottom w:val="none" w:sz="0" w:space="0" w:color="auto"/>
                        <w:right w:val="none" w:sz="0" w:space="0" w:color="auto"/>
                      </w:divBdr>
                    </w:div>
                  </w:divsChild>
                </w:div>
                <w:div w:id="461384346">
                  <w:marLeft w:val="150"/>
                  <w:marRight w:val="150"/>
                  <w:marTop w:val="150"/>
                  <w:marBottom w:val="150"/>
                  <w:divBdr>
                    <w:top w:val="none" w:sz="0" w:space="0" w:color="auto"/>
                    <w:left w:val="none" w:sz="0" w:space="0" w:color="auto"/>
                    <w:bottom w:val="none" w:sz="0" w:space="0" w:color="auto"/>
                    <w:right w:val="none" w:sz="0" w:space="0" w:color="auto"/>
                  </w:divBdr>
                </w:div>
                <w:div w:id="1214467630">
                  <w:marLeft w:val="0"/>
                  <w:marRight w:val="0"/>
                  <w:marTop w:val="0"/>
                  <w:marBottom w:val="0"/>
                  <w:divBdr>
                    <w:top w:val="none" w:sz="0" w:space="0" w:color="auto"/>
                    <w:left w:val="none" w:sz="0" w:space="0" w:color="auto"/>
                    <w:bottom w:val="none" w:sz="0" w:space="0" w:color="auto"/>
                    <w:right w:val="none" w:sz="0" w:space="0" w:color="auto"/>
                  </w:divBdr>
                  <w:divsChild>
                    <w:div w:id="1132939815">
                      <w:marLeft w:val="0"/>
                      <w:marRight w:val="0"/>
                      <w:marTop w:val="0"/>
                      <w:marBottom w:val="0"/>
                      <w:divBdr>
                        <w:top w:val="none" w:sz="0" w:space="0" w:color="auto"/>
                        <w:left w:val="none" w:sz="0" w:space="0" w:color="auto"/>
                        <w:bottom w:val="none" w:sz="0" w:space="0" w:color="auto"/>
                        <w:right w:val="none" w:sz="0" w:space="0" w:color="auto"/>
                      </w:divBdr>
                      <w:divsChild>
                        <w:div w:id="78781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6069">
                  <w:marLeft w:val="0"/>
                  <w:marRight w:val="0"/>
                  <w:marTop w:val="0"/>
                  <w:marBottom w:val="0"/>
                  <w:divBdr>
                    <w:top w:val="none" w:sz="0" w:space="0" w:color="auto"/>
                    <w:left w:val="none" w:sz="0" w:space="0" w:color="auto"/>
                    <w:bottom w:val="none" w:sz="0" w:space="0" w:color="auto"/>
                    <w:right w:val="none" w:sz="0" w:space="0" w:color="auto"/>
                  </w:divBdr>
                  <w:divsChild>
                    <w:div w:id="1220936916">
                      <w:marLeft w:val="0"/>
                      <w:marRight w:val="0"/>
                      <w:marTop w:val="0"/>
                      <w:marBottom w:val="0"/>
                      <w:divBdr>
                        <w:top w:val="none" w:sz="0" w:space="0" w:color="auto"/>
                        <w:left w:val="none" w:sz="0" w:space="0" w:color="auto"/>
                        <w:bottom w:val="none" w:sz="0" w:space="0" w:color="auto"/>
                        <w:right w:val="none" w:sz="0" w:space="0" w:color="auto"/>
                      </w:divBdr>
                    </w:div>
                  </w:divsChild>
                </w:div>
                <w:div w:id="1276447831">
                  <w:marLeft w:val="0"/>
                  <w:marRight w:val="0"/>
                  <w:marTop w:val="0"/>
                  <w:marBottom w:val="0"/>
                  <w:divBdr>
                    <w:top w:val="none" w:sz="0" w:space="0" w:color="auto"/>
                    <w:left w:val="none" w:sz="0" w:space="0" w:color="auto"/>
                    <w:bottom w:val="none" w:sz="0" w:space="0" w:color="auto"/>
                    <w:right w:val="none" w:sz="0" w:space="0" w:color="auto"/>
                  </w:divBdr>
                  <w:divsChild>
                    <w:div w:id="2035112424">
                      <w:marLeft w:val="0"/>
                      <w:marRight w:val="0"/>
                      <w:marTop w:val="0"/>
                      <w:marBottom w:val="0"/>
                      <w:divBdr>
                        <w:top w:val="none" w:sz="0" w:space="0" w:color="auto"/>
                        <w:left w:val="none" w:sz="0" w:space="0" w:color="auto"/>
                        <w:bottom w:val="none" w:sz="0" w:space="0" w:color="auto"/>
                        <w:right w:val="none" w:sz="0" w:space="0" w:color="auto"/>
                      </w:divBdr>
                      <w:divsChild>
                        <w:div w:id="131984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78827">
                  <w:marLeft w:val="0"/>
                  <w:marRight w:val="0"/>
                  <w:marTop w:val="0"/>
                  <w:marBottom w:val="0"/>
                  <w:divBdr>
                    <w:top w:val="none" w:sz="0" w:space="0" w:color="auto"/>
                    <w:left w:val="none" w:sz="0" w:space="0" w:color="auto"/>
                    <w:bottom w:val="none" w:sz="0" w:space="0" w:color="auto"/>
                    <w:right w:val="none" w:sz="0" w:space="0" w:color="auto"/>
                  </w:divBdr>
                  <w:divsChild>
                    <w:div w:id="123501122">
                      <w:marLeft w:val="0"/>
                      <w:marRight w:val="0"/>
                      <w:marTop w:val="0"/>
                      <w:marBottom w:val="0"/>
                      <w:divBdr>
                        <w:top w:val="none" w:sz="0" w:space="0" w:color="auto"/>
                        <w:left w:val="none" w:sz="0" w:space="0" w:color="auto"/>
                        <w:bottom w:val="none" w:sz="0" w:space="0" w:color="auto"/>
                        <w:right w:val="none" w:sz="0" w:space="0" w:color="auto"/>
                      </w:divBdr>
                      <w:divsChild>
                        <w:div w:id="1605914703">
                          <w:marLeft w:val="0"/>
                          <w:marRight w:val="0"/>
                          <w:marTop w:val="0"/>
                          <w:marBottom w:val="0"/>
                          <w:divBdr>
                            <w:top w:val="none" w:sz="0" w:space="0" w:color="auto"/>
                            <w:left w:val="none" w:sz="0" w:space="0" w:color="auto"/>
                            <w:bottom w:val="none" w:sz="0" w:space="0" w:color="auto"/>
                            <w:right w:val="none" w:sz="0" w:space="0" w:color="auto"/>
                          </w:divBdr>
                          <w:divsChild>
                            <w:div w:id="729114220">
                              <w:marLeft w:val="0"/>
                              <w:marRight w:val="75"/>
                              <w:marTop w:val="0"/>
                              <w:marBottom w:val="0"/>
                              <w:divBdr>
                                <w:top w:val="none" w:sz="0" w:space="0" w:color="auto"/>
                                <w:left w:val="none" w:sz="0" w:space="0" w:color="auto"/>
                                <w:bottom w:val="none" w:sz="0" w:space="0" w:color="auto"/>
                                <w:right w:val="none" w:sz="0" w:space="0" w:color="auto"/>
                              </w:divBdr>
                            </w:div>
                            <w:div w:id="156914782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52837631">
                  <w:marLeft w:val="0"/>
                  <w:marRight w:val="0"/>
                  <w:marTop w:val="0"/>
                  <w:marBottom w:val="0"/>
                  <w:divBdr>
                    <w:top w:val="none" w:sz="0" w:space="0" w:color="auto"/>
                    <w:left w:val="none" w:sz="0" w:space="0" w:color="auto"/>
                    <w:bottom w:val="none" w:sz="0" w:space="0" w:color="auto"/>
                    <w:right w:val="none" w:sz="0" w:space="0" w:color="auto"/>
                  </w:divBdr>
                  <w:divsChild>
                    <w:div w:id="1225917866">
                      <w:marLeft w:val="0"/>
                      <w:marRight w:val="0"/>
                      <w:marTop w:val="0"/>
                      <w:marBottom w:val="0"/>
                      <w:divBdr>
                        <w:top w:val="none" w:sz="0" w:space="0" w:color="auto"/>
                        <w:left w:val="none" w:sz="0" w:space="0" w:color="auto"/>
                        <w:bottom w:val="none" w:sz="0" w:space="0" w:color="auto"/>
                        <w:right w:val="none" w:sz="0" w:space="0" w:color="auto"/>
                      </w:divBdr>
                      <w:divsChild>
                        <w:div w:id="125489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546874">
                  <w:marLeft w:val="0"/>
                  <w:marRight w:val="0"/>
                  <w:marTop w:val="0"/>
                  <w:marBottom w:val="0"/>
                  <w:divBdr>
                    <w:top w:val="none" w:sz="0" w:space="0" w:color="auto"/>
                    <w:left w:val="none" w:sz="0" w:space="0" w:color="auto"/>
                    <w:bottom w:val="none" w:sz="0" w:space="0" w:color="auto"/>
                    <w:right w:val="none" w:sz="0" w:space="0" w:color="auto"/>
                  </w:divBdr>
                  <w:divsChild>
                    <w:div w:id="327439341">
                      <w:marLeft w:val="0"/>
                      <w:marRight w:val="0"/>
                      <w:marTop w:val="0"/>
                      <w:marBottom w:val="0"/>
                      <w:divBdr>
                        <w:top w:val="none" w:sz="0" w:space="0" w:color="auto"/>
                        <w:left w:val="none" w:sz="0" w:space="0" w:color="auto"/>
                        <w:bottom w:val="none" w:sz="0" w:space="0" w:color="auto"/>
                        <w:right w:val="none" w:sz="0" w:space="0" w:color="auto"/>
                      </w:divBdr>
                      <w:divsChild>
                        <w:div w:id="18758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97559">
                  <w:marLeft w:val="0"/>
                  <w:marRight w:val="0"/>
                  <w:marTop w:val="0"/>
                  <w:marBottom w:val="0"/>
                  <w:divBdr>
                    <w:top w:val="none" w:sz="0" w:space="0" w:color="auto"/>
                    <w:left w:val="none" w:sz="0" w:space="0" w:color="auto"/>
                    <w:bottom w:val="none" w:sz="0" w:space="0" w:color="auto"/>
                    <w:right w:val="none" w:sz="0" w:space="0" w:color="auto"/>
                  </w:divBdr>
                  <w:divsChild>
                    <w:div w:id="1315719252">
                      <w:marLeft w:val="0"/>
                      <w:marRight w:val="0"/>
                      <w:marTop w:val="0"/>
                      <w:marBottom w:val="0"/>
                      <w:divBdr>
                        <w:top w:val="none" w:sz="0" w:space="0" w:color="auto"/>
                        <w:left w:val="none" w:sz="0" w:space="0" w:color="auto"/>
                        <w:bottom w:val="none" w:sz="0" w:space="0" w:color="auto"/>
                        <w:right w:val="none" w:sz="0" w:space="0" w:color="auto"/>
                      </w:divBdr>
                      <w:divsChild>
                        <w:div w:id="10902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2323">
                  <w:marLeft w:val="0"/>
                  <w:marRight w:val="0"/>
                  <w:marTop w:val="0"/>
                  <w:marBottom w:val="0"/>
                  <w:divBdr>
                    <w:top w:val="none" w:sz="0" w:space="0" w:color="auto"/>
                    <w:left w:val="none" w:sz="0" w:space="0" w:color="auto"/>
                    <w:bottom w:val="none" w:sz="0" w:space="0" w:color="auto"/>
                    <w:right w:val="none" w:sz="0" w:space="0" w:color="auto"/>
                  </w:divBdr>
                  <w:divsChild>
                    <w:div w:id="19862235">
                      <w:marLeft w:val="0"/>
                      <w:marRight w:val="0"/>
                      <w:marTop w:val="0"/>
                      <w:marBottom w:val="0"/>
                      <w:divBdr>
                        <w:top w:val="none" w:sz="0" w:space="0" w:color="auto"/>
                        <w:left w:val="none" w:sz="0" w:space="0" w:color="auto"/>
                        <w:bottom w:val="none" w:sz="0" w:space="0" w:color="auto"/>
                        <w:right w:val="none" w:sz="0" w:space="0" w:color="auto"/>
                      </w:divBdr>
                      <w:divsChild>
                        <w:div w:id="40639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7457">
                  <w:marLeft w:val="0"/>
                  <w:marRight w:val="0"/>
                  <w:marTop w:val="0"/>
                  <w:marBottom w:val="0"/>
                  <w:divBdr>
                    <w:top w:val="none" w:sz="0" w:space="0" w:color="auto"/>
                    <w:left w:val="none" w:sz="0" w:space="0" w:color="auto"/>
                    <w:bottom w:val="none" w:sz="0" w:space="0" w:color="auto"/>
                    <w:right w:val="none" w:sz="0" w:space="0" w:color="auto"/>
                  </w:divBdr>
                  <w:divsChild>
                    <w:div w:id="1501310758">
                      <w:marLeft w:val="0"/>
                      <w:marRight w:val="0"/>
                      <w:marTop w:val="0"/>
                      <w:marBottom w:val="0"/>
                      <w:divBdr>
                        <w:top w:val="none" w:sz="0" w:space="0" w:color="auto"/>
                        <w:left w:val="none" w:sz="0" w:space="0" w:color="auto"/>
                        <w:bottom w:val="none" w:sz="0" w:space="0" w:color="auto"/>
                        <w:right w:val="none" w:sz="0" w:space="0" w:color="auto"/>
                      </w:divBdr>
                    </w:div>
                  </w:divsChild>
                </w:div>
                <w:div w:id="2010598033">
                  <w:marLeft w:val="0"/>
                  <w:marRight w:val="0"/>
                  <w:marTop w:val="0"/>
                  <w:marBottom w:val="0"/>
                  <w:divBdr>
                    <w:top w:val="none" w:sz="0" w:space="0" w:color="auto"/>
                    <w:left w:val="none" w:sz="0" w:space="0" w:color="auto"/>
                    <w:bottom w:val="none" w:sz="0" w:space="0" w:color="auto"/>
                    <w:right w:val="none" w:sz="0" w:space="0" w:color="auto"/>
                  </w:divBdr>
                  <w:divsChild>
                    <w:div w:id="942347979">
                      <w:marLeft w:val="0"/>
                      <w:marRight w:val="0"/>
                      <w:marTop w:val="0"/>
                      <w:marBottom w:val="0"/>
                      <w:divBdr>
                        <w:top w:val="none" w:sz="0" w:space="0" w:color="auto"/>
                        <w:left w:val="none" w:sz="0" w:space="0" w:color="auto"/>
                        <w:bottom w:val="none" w:sz="0" w:space="0" w:color="auto"/>
                        <w:right w:val="none" w:sz="0" w:space="0" w:color="auto"/>
                      </w:divBdr>
                    </w:div>
                  </w:divsChild>
                </w:div>
                <w:div w:id="209466329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166574">
      <w:bodyDiv w:val="1"/>
      <w:marLeft w:val="0"/>
      <w:marRight w:val="0"/>
      <w:marTop w:val="0"/>
      <w:marBottom w:val="0"/>
      <w:divBdr>
        <w:top w:val="none" w:sz="0" w:space="0" w:color="auto"/>
        <w:left w:val="none" w:sz="0" w:space="0" w:color="auto"/>
        <w:bottom w:val="none" w:sz="0" w:space="0" w:color="auto"/>
        <w:right w:val="none" w:sz="0" w:space="0" w:color="auto"/>
      </w:divBdr>
    </w:div>
    <w:div w:id="654265281">
      <w:bodyDiv w:val="1"/>
      <w:marLeft w:val="0"/>
      <w:marRight w:val="0"/>
      <w:marTop w:val="0"/>
      <w:marBottom w:val="0"/>
      <w:divBdr>
        <w:top w:val="none" w:sz="0" w:space="0" w:color="auto"/>
        <w:left w:val="none" w:sz="0" w:space="0" w:color="auto"/>
        <w:bottom w:val="none" w:sz="0" w:space="0" w:color="auto"/>
        <w:right w:val="none" w:sz="0" w:space="0" w:color="auto"/>
      </w:divBdr>
    </w:div>
    <w:div w:id="743189707">
      <w:bodyDiv w:val="1"/>
      <w:marLeft w:val="0"/>
      <w:marRight w:val="0"/>
      <w:marTop w:val="0"/>
      <w:marBottom w:val="0"/>
      <w:divBdr>
        <w:top w:val="none" w:sz="0" w:space="0" w:color="auto"/>
        <w:left w:val="none" w:sz="0" w:space="0" w:color="auto"/>
        <w:bottom w:val="none" w:sz="0" w:space="0" w:color="auto"/>
        <w:right w:val="none" w:sz="0" w:space="0" w:color="auto"/>
      </w:divBdr>
    </w:div>
    <w:div w:id="893546930">
      <w:bodyDiv w:val="1"/>
      <w:marLeft w:val="0"/>
      <w:marRight w:val="0"/>
      <w:marTop w:val="0"/>
      <w:marBottom w:val="0"/>
      <w:divBdr>
        <w:top w:val="none" w:sz="0" w:space="0" w:color="auto"/>
        <w:left w:val="none" w:sz="0" w:space="0" w:color="auto"/>
        <w:bottom w:val="none" w:sz="0" w:space="0" w:color="auto"/>
        <w:right w:val="none" w:sz="0" w:space="0" w:color="auto"/>
      </w:divBdr>
    </w:div>
    <w:div w:id="1049108708">
      <w:bodyDiv w:val="1"/>
      <w:marLeft w:val="0"/>
      <w:marRight w:val="0"/>
      <w:marTop w:val="0"/>
      <w:marBottom w:val="0"/>
      <w:divBdr>
        <w:top w:val="none" w:sz="0" w:space="0" w:color="auto"/>
        <w:left w:val="none" w:sz="0" w:space="0" w:color="auto"/>
        <w:bottom w:val="none" w:sz="0" w:space="0" w:color="auto"/>
        <w:right w:val="none" w:sz="0" w:space="0" w:color="auto"/>
      </w:divBdr>
    </w:div>
    <w:div w:id="1300648537">
      <w:bodyDiv w:val="1"/>
      <w:marLeft w:val="0"/>
      <w:marRight w:val="0"/>
      <w:marTop w:val="0"/>
      <w:marBottom w:val="0"/>
      <w:divBdr>
        <w:top w:val="none" w:sz="0" w:space="0" w:color="auto"/>
        <w:left w:val="none" w:sz="0" w:space="0" w:color="auto"/>
        <w:bottom w:val="none" w:sz="0" w:space="0" w:color="auto"/>
        <w:right w:val="none" w:sz="0" w:space="0" w:color="auto"/>
      </w:divBdr>
    </w:div>
    <w:div w:id="1401370958">
      <w:bodyDiv w:val="1"/>
      <w:marLeft w:val="0"/>
      <w:marRight w:val="0"/>
      <w:marTop w:val="0"/>
      <w:marBottom w:val="0"/>
      <w:divBdr>
        <w:top w:val="none" w:sz="0" w:space="0" w:color="auto"/>
        <w:left w:val="none" w:sz="0" w:space="0" w:color="auto"/>
        <w:bottom w:val="none" w:sz="0" w:space="0" w:color="auto"/>
        <w:right w:val="none" w:sz="0" w:space="0" w:color="auto"/>
      </w:divBdr>
      <w:divsChild>
        <w:div w:id="1041782092">
          <w:marLeft w:val="0"/>
          <w:marRight w:val="0"/>
          <w:marTop w:val="0"/>
          <w:marBottom w:val="0"/>
          <w:divBdr>
            <w:top w:val="none" w:sz="0" w:space="0" w:color="auto"/>
            <w:left w:val="none" w:sz="0" w:space="0" w:color="auto"/>
            <w:bottom w:val="none" w:sz="0" w:space="0" w:color="auto"/>
            <w:right w:val="none" w:sz="0" w:space="0" w:color="auto"/>
          </w:divBdr>
        </w:div>
      </w:divsChild>
    </w:div>
    <w:div w:id="1555657519">
      <w:bodyDiv w:val="1"/>
      <w:marLeft w:val="0"/>
      <w:marRight w:val="0"/>
      <w:marTop w:val="0"/>
      <w:marBottom w:val="0"/>
      <w:divBdr>
        <w:top w:val="none" w:sz="0" w:space="0" w:color="auto"/>
        <w:left w:val="none" w:sz="0" w:space="0" w:color="auto"/>
        <w:bottom w:val="none" w:sz="0" w:space="0" w:color="auto"/>
        <w:right w:val="none" w:sz="0" w:space="0" w:color="auto"/>
      </w:divBdr>
    </w:div>
    <w:div w:id="1632590412">
      <w:bodyDiv w:val="1"/>
      <w:marLeft w:val="0"/>
      <w:marRight w:val="0"/>
      <w:marTop w:val="0"/>
      <w:marBottom w:val="0"/>
      <w:divBdr>
        <w:top w:val="none" w:sz="0" w:space="0" w:color="auto"/>
        <w:left w:val="none" w:sz="0" w:space="0" w:color="auto"/>
        <w:bottom w:val="none" w:sz="0" w:space="0" w:color="auto"/>
        <w:right w:val="none" w:sz="0" w:space="0" w:color="auto"/>
      </w:divBdr>
      <w:divsChild>
        <w:div w:id="1362626469">
          <w:marLeft w:val="0"/>
          <w:marRight w:val="0"/>
          <w:marTop w:val="0"/>
          <w:marBottom w:val="0"/>
          <w:divBdr>
            <w:top w:val="none" w:sz="0" w:space="0" w:color="auto"/>
            <w:left w:val="none" w:sz="0" w:space="0" w:color="auto"/>
            <w:bottom w:val="none" w:sz="0" w:space="0" w:color="auto"/>
            <w:right w:val="none" w:sz="0" w:space="0" w:color="auto"/>
          </w:divBdr>
        </w:div>
      </w:divsChild>
    </w:div>
    <w:div w:id="1640501553">
      <w:bodyDiv w:val="1"/>
      <w:marLeft w:val="0"/>
      <w:marRight w:val="0"/>
      <w:marTop w:val="0"/>
      <w:marBottom w:val="0"/>
      <w:divBdr>
        <w:top w:val="none" w:sz="0" w:space="0" w:color="auto"/>
        <w:left w:val="none" w:sz="0" w:space="0" w:color="auto"/>
        <w:bottom w:val="none" w:sz="0" w:space="0" w:color="auto"/>
        <w:right w:val="none" w:sz="0" w:space="0" w:color="auto"/>
      </w:divBdr>
    </w:div>
    <w:div w:id="1657487766">
      <w:bodyDiv w:val="1"/>
      <w:marLeft w:val="0"/>
      <w:marRight w:val="0"/>
      <w:marTop w:val="0"/>
      <w:marBottom w:val="0"/>
      <w:divBdr>
        <w:top w:val="none" w:sz="0" w:space="0" w:color="auto"/>
        <w:left w:val="none" w:sz="0" w:space="0" w:color="auto"/>
        <w:bottom w:val="none" w:sz="0" w:space="0" w:color="auto"/>
        <w:right w:val="none" w:sz="0" w:space="0" w:color="auto"/>
      </w:divBdr>
    </w:div>
    <w:div w:id="1810856881">
      <w:bodyDiv w:val="1"/>
      <w:marLeft w:val="0"/>
      <w:marRight w:val="0"/>
      <w:marTop w:val="0"/>
      <w:marBottom w:val="0"/>
      <w:divBdr>
        <w:top w:val="none" w:sz="0" w:space="0" w:color="auto"/>
        <w:left w:val="none" w:sz="0" w:space="0" w:color="auto"/>
        <w:bottom w:val="none" w:sz="0" w:space="0" w:color="auto"/>
        <w:right w:val="none" w:sz="0" w:space="0" w:color="auto"/>
      </w:divBdr>
    </w:div>
    <w:div w:id="1845127772">
      <w:bodyDiv w:val="1"/>
      <w:marLeft w:val="0"/>
      <w:marRight w:val="0"/>
      <w:marTop w:val="0"/>
      <w:marBottom w:val="0"/>
      <w:divBdr>
        <w:top w:val="none" w:sz="0" w:space="0" w:color="auto"/>
        <w:left w:val="none" w:sz="0" w:space="0" w:color="auto"/>
        <w:bottom w:val="none" w:sz="0" w:space="0" w:color="auto"/>
        <w:right w:val="none" w:sz="0" w:space="0" w:color="auto"/>
      </w:divBdr>
    </w:div>
    <w:div w:id="1887713137">
      <w:bodyDiv w:val="1"/>
      <w:marLeft w:val="0"/>
      <w:marRight w:val="0"/>
      <w:marTop w:val="0"/>
      <w:marBottom w:val="0"/>
      <w:divBdr>
        <w:top w:val="none" w:sz="0" w:space="0" w:color="auto"/>
        <w:left w:val="none" w:sz="0" w:space="0" w:color="auto"/>
        <w:bottom w:val="none" w:sz="0" w:space="0" w:color="auto"/>
        <w:right w:val="none" w:sz="0" w:space="0" w:color="auto"/>
      </w:divBdr>
    </w:div>
    <w:div w:id="1910269672">
      <w:bodyDiv w:val="1"/>
      <w:marLeft w:val="0"/>
      <w:marRight w:val="0"/>
      <w:marTop w:val="0"/>
      <w:marBottom w:val="0"/>
      <w:divBdr>
        <w:top w:val="none" w:sz="0" w:space="0" w:color="auto"/>
        <w:left w:val="none" w:sz="0" w:space="0" w:color="auto"/>
        <w:bottom w:val="none" w:sz="0" w:space="0" w:color="auto"/>
        <w:right w:val="none" w:sz="0" w:space="0" w:color="auto"/>
      </w:divBdr>
    </w:div>
    <w:div w:id="2111702633">
      <w:bodyDiv w:val="1"/>
      <w:marLeft w:val="0"/>
      <w:marRight w:val="0"/>
      <w:marTop w:val="0"/>
      <w:marBottom w:val="0"/>
      <w:divBdr>
        <w:top w:val="none" w:sz="0" w:space="0" w:color="auto"/>
        <w:left w:val="none" w:sz="0" w:space="0" w:color="auto"/>
        <w:bottom w:val="none" w:sz="0" w:space="0" w:color="auto"/>
        <w:right w:val="none" w:sz="0" w:space="0" w:color="auto"/>
      </w:divBdr>
      <w:divsChild>
        <w:div w:id="36777503">
          <w:marLeft w:val="547"/>
          <w:marRight w:val="0"/>
          <w:marTop w:val="0"/>
          <w:marBottom w:val="0"/>
          <w:divBdr>
            <w:top w:val="none" w:sz="0" w:space="0" w:color="auto"/>
            <w:left w:val="none" w:sz="0" w:space="0" w:color="auto"/>
            <w:bottom w:val="none" w:sz="0" w:space="0" w:color="auto"/>
            <w:right w:val="none" w:sz="0" w:space="0" w:color="auto"/>
          </w:divBdr>
        </w:div>
        <w:div w:id="1385326189">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tn.gov/oac/meeting-schedule.html" TargetMode="External"/><Relationship Id="rId21" Type="http://schemas.openxmlformats.org/officeDocument/2006/relationships/image" Target="media/image6.jpeg"/><Relationship Id="rId42" Type="http://schemas.microsoft.com/office/2007/relationships/diagramDrawing" Target="diagrams/drawing1.xml"/><Relationship Id="rId47" Type="http://schemas.openxmlformats.org/officeDocument/2006/relationships/hyperlink" Target="https://www.tn.gov/oac/county.html"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tn.gov/oac/about-us/council-members.html" TargetMode="External"/><Relationship Id="rId29" Type="http://schemas.openxmlformats.org/officeDocument/2006/relationships/image" Target="media/image9.png"/><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diagramQuickStyle" Target="diagrams/quickStyle1.xml"/><Relationship Id="rId45" Type="http://schemas.openxmlformats.org/officeDocument/2006/relationships/image" Target="media/image18.png"/><Relationship Id="rId53" Type="http://schemas.openxmlformats.org/officeDocument/2006/relationships/image" Target="media/image20.png"/><Relationship Id="rId58" Type="http://schemas.openxmlformats.org/officeDocument/2006/relationships/image" Target="media/image22.png"/><Relationship Id="rId66" Type="http://schemas.openxmlformats.org/officeDocument/2006/relationships/footer" Target="footer2.xml"/><Relationship Id="rId5" Type="http://schemas.openxmlformats.org/officeDocument/2006/relationships/customXml" Target="../customXml/item5.xml"/><Relationship Id="rId61" Type="http://schemas.openxmlformats.org/officeDocument/2006/relationships/hyperlink" Target="http://www.tn.gov/oac.html" TargetMode="External"/><Relationship Id="rId19" Type="http://schemas.openxmlformats.org/officeDocument/2006/relationships/image" Target="media/image40.jpg"/><Relationship Id="rId14" Type="http://schemas.openxmlformats.org/officeDocument/2006/relationships/hyperlink" Target="https://www.tn.gov/oac/about-us.html" TargetMode="External"/><Relationship Id="rId22" Type="http://schemas.openxmlformats.org/officeDocument/2006/relationships/image" Target="media/image50.jpg"/><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https://www.tn.gov/content/dam/tn/attorneygeneral/documents/foi/opioids-settlements/allocation-percentages.pdf" TargetMode="External"/><Relationship Id="rId48" Type="http://schemas.openxmlformats.org/officeDocument/2006/relationships/diagramData" Target="diagrams/data2.xml"/><Relationship Id="rId56" Type="http://schemas.openxmlformats.org/officeDocument/2006/relationships/image" Target="media/image21.png"/><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diagramColors" Target="diagrams/colors2.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yperlink" Target="https://www.tn.gov/oac/about-us/former-members.html" TargetMode="External"/><Relationship Id="rId25" Type="http://schemas.openxmlformats.org/officeDocument/2006/relationships/hyperlink" Target="https://www.tn.gov/oac/about-us/executive-director.html" TargetMode="External"/><Relationship Id="rId33" Type="http://schemas.openxmlformats.org/officeDocument/2006/relationships/image" Target="media/image13.png"/><Relationship Id="rId38" Type="http://schemas.openxmlformats.org/officeDocument/2006/relationships/diagramData" Target="diagrams/data1.xml"/><Relationship Id="rId46" Type="http://schemas.openxmlformats.org/officeDocument/2006/relationships/image" Target="media/image19.png"/><Relationship Id="rId59" Type="http://schemas.openxmlformats.org/officeDocument/2006/relationships/image" Target="media/image220.png"/><Relationship Id="rId67" Type="http://schemas.openxmlformats.org/officeDocument/2006/relationships/header" Target="header3.xml"/><Relationship Id="rId20" Type="http://schemas.openxmlformats.org/officeDocument/2006/relationships/image" Target="media/image5.jpg"/><Relationship Id="rId41" Type="http://schemas.openxmlformats.org/officeDocument/2006/relationships/diagramColors" Target="diagrams/colors1.xml"/><Relationship Id="rId54" Type="http://schemas.openxmlformats.org/officeDocument/2006/relationships/hyperlink" Target="https://www.tn.gov/content/dam/tn/oac/documents/TN_OAC_Community_Grant_Awards_March24.pdf" TargetMode="External"/><Relationship Id="rId62" Type="http://schemas.openxmlformats.org/officeDocument/2006/relationships/hyperlink" Target="mailto:Opioid.Abatement@tn.gov"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60.jpeg"/><Relationship Id="rId28" Type="http://schemas.openxmlformats.org/officeDocument/2006/relationships/hyperlink" Target="https://www.tn.gov/oac.html" TargetMode="External"/><Relationship Id="rId36" Type="http://schemas.openxmlformats.org/officeDocument/2006/relationships/image" Target="media/image150.png"/><Relationship Id="rId49" Type="http://schemas.openxmlformats.org/officeDocument/2006/relationships/diagramLayout" Target="diagrams/layout2.xml"/><Relationship Id="rId57" Type="http://schemas.openxmlformats.org/officeDocument/2006/relationships/hyperlink" Target="https://www.tn.gov/oac/community/dashboard.html" TargetMode="External"/><Relationship Id="rId10" Type="http://schemas.openxmlformats.org/officeDocument/2006/relationships/footnotes" Target="footnotes.xml"/><Relationship Id="rId31" Type="http://schemas.openxmlformats.org/officeDocument/2006/relationships/image" Target="media/image11.png"/><Relationship Id="rId44" Type="http://schemas.openxmlformats.org/officeDocument/2006/relationships/image" Target="media/image17.png"/><Relationship Id="rId52" Type="http://schemas.microsoft.com/office/2007/relationships/diagramDrawing" Target="diagrams/drawing2.xml"/><Relationship Id="rId60" Type="http://schemas.openxmlformats.org/officeDocument/2006/relationships/hyperlink" Target="https://www.tn.gov/oac/community-advocacy-panel.html"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4.jpg"/><Relationship Id="rId39" Type="http://schemas.openxmlformats.org/officeDocument/2006/relationships/diagramLayout" Target="diagrams/layout1.xml"/><Relationship Id="rId34" Type="http://schemas.openxmlformats.org/officeDocument/2006/relationships/image" Target="media/image14.png"/><Relationship Id="rId50" Type="http://schemas.openxmlformats.org/officeDocument/2006/relationships/diagramQuickStyle" Target="diagrams/quickStyle2.xml"/><Relationship Id="rId55" Type="http://schemas.openxmlformats.org/officeDocument/2006/relationships/hyperlink" Target="https://www.tn.gov/content/dam/tn/oac/documents/Cycle_2_Awarded_Community_Grants_FINAL_v.2.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2.png@01D93F9E.147CDBD0" TargetMode="External"/><Relationship Id="rId1"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BEFB43-1949-4A80-9F34-578D3907218D}" type="doc">
      <dgm:prSet loTypeId="urn:microsoft.com/office/officeart/2005/8/layout/chevron1" loCatId="process" qsTypeId="urn:microsoft.com/office/officeart/2005/8/quickstyle/simple1#1" qsCatId="simple" csTypeId="urn:microsoft.com/office/officeart/2005/8/colors/colorful1#1" csCatId="colorful" phldr="1"/>
      <dgm:spPr/>
    </dgm:pt>
    <dgm:pt modelId="{F4503999-9C6D-45C7-90BB-DAF81A03C3D5}">
      <dgm:prSet phldrT="[Text]" custT="1"/>
      <dgm:spPr>
        <a:xfrm>
          <a:off x="2757" y="272429"/>
          <a:ext cx="1604888" cy="641955"/>
        </a:xfrm>
        <a:prstGeom prst="chevron">
          <a:avLst/>
        </a:prstGeom>
        <a:solidFill>
          <a:schemeClr val="accent5">
            <a:lumMod val="40000"/>
            <a:lumOff val="6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a:solidFill>
                <a:sysClr val="window" lastClr="FFFFFF"/>
              </a:solidFill>
              <a:latin typeface="Calibri" panose="020F0502020204030204"/>
              <a:ea typeface="+mn-ea"/>
              <a:cs typeface="+mn-cs"/>
            </a:rPr>
            <a:t>Letter of Agreement was approved</a:t>
          </a:r>
        </a:p>
        <a:p>
          <a:pPr>
            <a:buNone/>
          </a:pPr>
          <a:r>
            <a:rPr lang="en-US" sz="1050" b="1">
              <a:solidFill>
                <a:sysClr val="windowText" lastClr="000000"/>
              </a:solidFill>
              <a:latin typeface="Calibri" panose="020F0502020204030204"/>
              <a:ea typeface="+mn-ea"/>
              <a:cs typeface="+mn-cs"/>
            </a:rPr>
            <a:t>January 2026</a:t>
          </a:r>
        </a:p>
      </dgm:t>
    </dgm:pt>
    <dgm:pt modelId="{0519389D-34D0-4183-8024-85BF3E915C2C}" type="parTrans" cxnId="{494ECB8B-1B27-47AE-9A04-5FBEE58143A9}">
      <dgm:prSet/>
      <dgm:spPr/>
      <dgm:t>
        <a:bodyPr/>
        <a:lstStyle/>
        <a:p>
          <a:endParaRPr lang="en-US"/>
        </a:p>
      </dgm:t>
    </dgm:pt>
    <dgm:pt modelId="{60FA35B2-6104-4149-ADAF-C99DE4D3E4CD}" type="sibTrans" cxnId="{494ECB8B-1B27-47AE-9A04-5FBEE58143A9}">
      <dgm:prSet/>
      <dgm:spPr/>
      <dgm:t>
        <a:bodyPr/>
        <a:lstStyle/>
        <a:p>
          <a:endParaRPr lang="en-US"/>
        </a:p>
      </dgm:t>
    </dgm:pt>
    <dgm:pt modelId="{DDF3DB91-6530-4E47-A2EC-7FEABB6F9687}">
      <dgm:prSet phldrT="[Text]" custT="1"/>
      <dgm:spPr>
        <a:xfrm>
          <a:off x="1447156" y="272429"/>
          <a:ext cx="1604888" cy="641955"/>
        </a:xfrm>
        <a:prstGeom prst="chevron">
          <a:avLst/>
        </a:prstGeom>
        <a:solidFill>
          <a:schemeClr val="accent5">
            <a:lumMod val="60000"/>
            <a:lumOff val="4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a:solidFill>
                <a:sysClr val="window" lastClr="FFFFFF"/>
              </a:solidFill>
              <a:latin typeface="Calibri" panose="020F0502020204030204"/>
              <a:ea typeface="+mn-ea"/>
              <a:cs typeface="+mn-cs"/>
            </a:rPr>
            <a:t>Letters were emailed to each county</a:t>
          </a:r>
        </a:p>
        <a:p>
          <a:pPr>
            <a:buNone/>
          </a:pPr>
          <a:r>
            <a:rPr lang="en-US" sz="1050" b="1">
              <a:solidFill>
                <a:sysClr val="windowText" lastClr="000000"/>
              </a:solidFill>
              <a:latin typeface="Calibri" panose="020F0502020204030204"/>
              <a:ea typeface="+mn-ea"/>
              <a:cs typeface="+mn-cs"/>
            </a:rPr>
            <a:t>February 2026</a:t>
          </a:r>
        </a:p>
      </dgm:t>
    </dgm:pt>
    <dgm:pt modelId="{ED80805D-077A-4030-B517-877BD56FDF22}" type="parTrans" cxnId="{C097C36A-6875-4A4E-9AD0-3BA393DB8A8E}">
      <dgm:prSet/>
      <dgm:spPr/>
      <dgm:t>
        <a:bodyPr/>
        <a:lstStyle/>
        <a:p>
          <a:endParaRPr lang="en-US"/>
        </a:p>
      </dgm:t>
    </dgm:pt>
    <dgm:pt modelId="{D288602E-75C8-456C-858A-C08FD730EDE0}" type="sibTrans" cxnId="{C097C36A-6875-4A4E-9AD0-3BA393DB8A8E}">
      <dgm:prSet/>
      <dgm:spPr/>
      <dgm:t>
        <a:bodyPr/>
        <a:lstStyle/>
        <a:p>
          <a:endParaRPr lang="en-US"/>
        </a:p>
      </dgm:t>
    </dgm:pt>
    <dgm:pt modelId="{FC3AF872-1AD5-4781-93E4-3A02FE016C7F}">
      <dgm:prSet phldrT="[Text]" custT="1"/>
      <dgm:spPr>
        <a:xfrm>
          <a:off x="2891555" y="272429"/>
          <a:ext cx="1604888" cy="641955"/>
        </a:xfrm>
        <a:prstGeom prst="chevron">
          <a:avLst/>
        </a:prstGeom>
        <a:solidFill>
          <a:schemeClr val="accent5">
            <a:lumMod val="75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a:solidFill>
                <a:sysClr val="window" lastClr="FFFFFF"/>
              </a:solidFill>
              <a:latin typeface="Calibri" panose="020F0502020204030204"/>
              <a:ea typeface="+mn-ea"/>
              <a:cs typeface="+mn-cs"/>
            </a:rPr>
            <a:t>Counties signed the letters via Adobe</a:t>
          </a:r>
        </a:p>
        <a:p>
          <a:pPr>
            <a:buNone/>
          </a:pPr>
          <a:r>
            <a:rPr lang="en-US" sz="1050" b="1">
              <a:solidFill>
                <a:schemeClr val="bg1"/>
              </a:solidFill>
              <a:latin typeface="Calibri" panose="020F0502020204030204"/>
              <a:ea typeface="+mn-ea"/>
              <a:cs typeface="+mn-cs"/>
            </a:rPr>
            <a:t>March 2026</a:t>
          </a:r>
        </a:p>
      </dgm:t>
    </dgm:pt>
    <dgm:pt modelId="{8BBF4CCD-69BE-4C1C-9C58-4EDDC0185B8D}" type="parTrans" cxnId="{AB60FEBE-8359-40E3-9A79-200B3FE74A9C}">
      <dgm:prSet/>
      <dgm:spPr/>
      <dgm:t>
        <a:bodyPr/>
        <a:lstStyle/>
        <a:p>
          <a:endParaRPr lang="en-US"/>
        </a:p>
      </dgm:t>
    </dgm:pt>
    <dgm:pt modelId="{9C5272AC-E7A2-4D51-B85B-10E4DCFAD427}" type="sibTrans" cxnId="{AB60FEBE-8359-40E3-9A79-200B3FE74A9C}">
      <dgm:prSet/>
      <dgm:spPr/>
      <dgm:t>
        <a:bodyPr/>
        <a:lstStyle/>
        <a:p>
          <a:endParaRPr lang="en-US"/>
        </a:p>
      </dgm:t>
    </dgm:pt>
    <dgm:pt modelId="{CDFBE2D1-0306-4775-BA45-29EE72953315}">
      <dgm:prSet custT="1"/>
      <dgm:spPr>
        <a:xfrm>
          <a:off x="4335954" y="272429"/>
          <a:ext cx="1604888" cy="641955"/>
        </a:xfrm>
        <a:prstGeom prst="chevron">
          <a:avLst/>
        </a:prstGeom>
        <a:solidFill>
          <a:schemeClr val="accent5">
            <a:lumMod val="5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a:solidFill>
                <a:sysClr val="window" lastClr="FFFFFF"/>
              </a:solidFill>
              <a:latin typeface="Calibri" panose="020F0502020204030204"/>
              <a:ea typeface="+mn-ea"/>
              <a:cs typeface="+mn-cs"/>
            </a:rPr>
            <a:t>Payments were intiaited via Edison</a:t>
          </a:r>
        </a:p>
        <a:p>
          <a:pPr>
            <a:buNone/>
          </a:pPr>
          <a:r>
            <a:rPr lang="en-US" sz="1050" b="1">
              <a:solidFill>
                <a:schemeClr val="bg2"/>
              </a:solidFill>
              <a:latin typeface="Calibri" panose="020F0502020204030204"/>
              <a:ea typeface="+mn-ea"/>
              <a:cs typeface="+mn-cs"/>
            </a:rPr>
            <a:t>April 2026</a:t>
          </a:r>
        </a:p>
      </dgm:t>
    </dgm:pt>
    <dgm:pt modelId="{6F1311D8-47C7-438E-A92F-4B952706A6AC}" type="parTrans" cxnId="{8DB0FDAF-0914-4242-A66B-7C00CB73F2D5}">
      <dgm:prSet/>
      <dgm:spPr/>
      <dgm:t>
        <a:bodyPr/>
        <a:lstStyle/>
        <a:p>
          <a:endParaRPr lang="en-US"/>
        </a:p>
      </dgm:t>
    </dgm:pt>
    <dgm:pt modelId="{EAFDC0A5-0F96-49C4-BA9D-3DAC68D28B24}" type="sibTrans" cxnId="{8DB0FDAF-0914-4242-A66B-7C00CB73F2D5}">
      <dgm:prSet/>
      <dgm:spPr/>
      <dgm:t>
        <a:bodyPr/>
        <a:lstStyle/>
        <a:p>
          <a:endParaRPr lang="en-US"/>
        </a:p>
      </dgm:t>
    </dgm:pt>
    <dgm:pt modelId="{AD8ECFE9-2EDC-4950-B593-7C7CF0EA8B38}" type="pres">
      <dgm:prSet presAssocID="{BABEFB43-1949-4A80-9F34-578D3907218D}" presName="Name0" presStyleCnt="0">
        <dgm:presLayoutVars>
          <dgm:dir/>
          <dgm:animLvl val="lvl"/>
          <dgm:resizeHandles val="exact"/>
        </dgm:presLayoutVars>
      </dgm:prSet>
      <dgm:spPr/>
    </dgm:pt>
    <dgm:pt modelId="{E99849CD-5D9E-4B4F-9F58-186133AC353A}" type="pres">
      <dgm:prSet presAssocID="{F4503999-9C6D-45C7-90BB-DAF81A03C3D5}" presName="parTxOnly" presStyleLbl="node1" presStyleIdx="0" presStyleCnt="4">
        <dgm:presLayoutVars>
          <dgm:chMax val="0"/>
          <dgm:chPref val="0"/>
          <dgm:bulletEnabled val="1"/>
        </dgm:presLayoutVars>
      </dgm:prSet>
      <dgm:spPr/>
    </dgm:pt>
    <dgm:pt modelId="{65F12F28-BF95-4462-9339-92B08BB4D479}" type="pres">
      <dgm:prSet presAssocID="{60FA35B2-6104-4149-ADAF-C99DE4D3E4CD}" presName="parTxOnlySpace" presStyleCnt="0"/>
      <dgm:spPr/>
    </dgm:pt>
    <dgm:pt modelId="{CE925D8A-F743-4CC8-BF77-2BD331BD9889}" type="pres">
      <dgm:prSet presAssocID="{DDF3DB91-6530-4E47-A2EC-7FEABB6F9687}" presName="parTxOnly" presStyleLbl="node1" presStyleIdx="1" presStyleCnt="4">
        <dgm:presLayoutVars>
          <dgm:chMax val="0"/>
          <dgm:chPref val="0"/>
          <dgm:bulletEnabled val="1"/>
        </dgm:presLayoutVars>
      </dgm:prSet>
      <dgm:spPr/>
    </dgm:pt>
    <dgm:pt modelId="{ECBA77EF-00A2-4A33-89CC-0408791BCB1D}" type="pres">
      <dgm:prSet presAssocID="{D288602E-75C8-456C-858A-C08FD730EDE0}" presName="parTxOnlySpace" presStyleCnt="0"/>
      <dgm:spPr/>
    </dgm:pt>
    <dgm:pt modelId="{F34D7598-360B-4DC8-86C4-7A7950C08E14}" type="pres">
      <dgm:prSet presAssocID="{FC3AF872-1AD5-4781-93E4-3A02FE016C7F}" presName="parTxOnly" presStyleLbl="node1" presStyleIdx="2" presStyleCnt="4">
        <dgm:presLayoutVars>
          <dgm:chMax val="0"/>
          <dgm:chPref val="0"/>
          <dgm:bulletEnabled val="1"/>
        </dgm:presLayoutVars>
      </dgm:prSet>
      <dgm:spPr/>
    </dgm:pt>
    <dgm:pt modelId="{3001A6BA-986E-4C6E-B6CE-59417ECB9C5E}" type="pres">
      <dgm:prSet presAssocID="{9C5272AC-E7A2-4D51-B85B-10E4DCFAD427}" presName="parTxOnlySpace" presStyleCnt="0"/>
      <dgm:spPr/>
    </dgm:pt>
    <dgm:pt modelId="{D857336C-67D1-4500-8CA6-B44D2A20D0C0}" type="pres">
      <dgm:prSet presAssocID="{CDFBE2D1-0306-4775-BA45-29EE72953315}" presName="parTxOnly" presStyleLbl="node1" presStyleIdx="3" presStyleCnt="4">
        <dgm:presLayoutVars>
          <dgm:chMax val="0"/>
          <dgm:chPref val="0"/>
          <dgm:bulletEnabled val="1"/>
        </dgm:presLayoutVars>
      </dgm:prSet>
      <dgm:spPr/>
    </dgm:pt>
  </dgm:ptLst>
  <dgm:cxnLst>
    <dgm:cxn modelId="{C097C36A-6875-4A4E-9AD0-3BA393DB8A8E}" srcId="{BABEFB43-1949-4A80-9F34-578D3907218D}" destId="{DDF3DB91-6530-4E47-A2EC-7FEABB6F9687}" srcOrd="1" destOrd="0" parTransId="{ED80805D-077A-4030-B517-877BD56FDF22}" sibTransId="{D288602E-75C8-456C-858A-C08FD730EDE0}"/>
    <dgm:cxn modelId="{2E59DC80-DCDC-417F-95A0-2EE6FB9B81C1}" type="presOf" srcId="{DDF3DB91-6530-4E47-A2EC-7FEABB6F9687}" destId="{CE925D8A-F743-4CC8-BF77-2BD331BD9889}" srcOrd="0" destOrd="0" presId="urn:microsoft.com/office/officeart/2005/8/layout/chevron1"/>
    <dgm:cxn modelId="{494ECB8B-1B27-47AE-9A04-5FBEE58143A9}" srcId="{BABEFB43-1949-4A80-9F34-578D3907218D}" destId="{F4503999-9C6D-45C7-90BB-DAF81A03C3D5}" srcOrd="0" destOrd="0" parTransId="{0519389D-34D0-4183-8024-85BF3E915C2C}" sibTransId="{60FA35B2-6104-4149-ADAF-C99DE4D3E4CD}"/>
    <dgm:cxn modelId="{8DB0FDAF-0914-4242-A66B-7C00CB73F2D5}" srcId="{BABEFB43-1949-4A80-9F34-578D3907218D}" destId="{CDFBE2D1-0306-4775-BA45-29EE72953315}" srcOrd="3" destOrd="0" parTransId="{6F1311D8-47C7-438E-A92F-4B952706A6AC}" sibTransId="{EAFDC0A5-0F96-49C4-BA9D-3DAC68D28B24}"/>
    <dgm:cxn modelId="{AB60FEBE-8359-40E3-9A79-200B3FE74A9C}" srcId="{BABEFB43-1949-4A80-9F34-578D3907218D}" destId="{FC3AF872-1AD5-4781-93E4-3A02FE016C7F}" srcOrd="2" destOrd="0" parTransId="{8BBF4CCD-69BE-4C1C-9C58-4EDDC0185B8D}" sibTransId="{9C5272AC-E7A2-4D51-B85B-10E4DCFAD427}"/>
    <dgm:cxn modelId="{191F4FC9-1BDD-4951-9ED0-A15CAA3A8707}" type="presOf" srcId="{CDFBE2D1-0306-4775-BA45-29EE72953315}" destId="{D857336C-67D1-4500-8CA6-B44D2A20D0C0}" srcOrd="0" destOrd="0" presId="urn:microsoft.com/office/officeart/2005/8/layout/chevron1"/>
    <dgm:cxn modelId="{C42706E9-ABDE-485D-ADCC-A6378D209686}" type="presOf" srcId="{BABEFB43-1949-4A80-9F34-578D3907218D}" destId="{AD8ECFE9-2EDC-4950-B593-7C7CF0EA8B38}" srcOrd="0" destOrd="0" presId="urn:microsoft.com/office/officeart/2005/8/layout/chevron1"/>
    <dgm:cxn modelId="{CAC71EED-A9BD-4DB1-ABEA-4D61252BBC83}" type="presOf" srcId="{FC3AF872-1AD5-4781-93E4-3A02FE016C7F}" destId="{F34D7598-360B-4DC8-86C4-7A7950C08E14}" srcOrd="0" destOrd="0" presId="urn:microsoft.com/office/officeart/2005/8/layout/chevron1"/>
    <dgm:cxn modelId="{DF9B5CF8-DA35-4055-AA1F-FFEEC016D933}" type="presOf" srcId="{F4503999-9C6D-45C7-90BB-DAF81A03C3D5}" destId="{E99849CD-5D9E-4B4F-9F58-186133AC353A}" srcOrd="0" destOrd="0" presId="urn:microsoft.com/office/officeart/2005/8/layout/chevron1"/>
    <dgm:cxn modelId="{64B7EE0F-5E50-4B75-A4A0-813F4E6785FE}" type="presParOf" srcId="{AD8ECFE9-2EDC-4950-B593-7C7CF0EA8B38}" destId="{E99849CD-5D9E-4B4F-9F58-186133AC353A}" srcOrd="0" destOrd="0" presId="urn:microsoft.com/office/officeart/2005/8/layout/chevron1"/>
    <dgm:cxn modelId="{D7E97A22-9875-4984-ABC4-A92F786A5581}" type="presParOf" srcId="{AD8ECFE9-2EDC-4950-B593-7C7CF0EA8B38}" destId="{65F12F28-BF95-4462-9339-92B08BB4D479}" srcOrd="1" destOrd="0" presId="urn:microsoft.com/office/officeart/2005/8/layout/chevron1"/>
    <dgm:cxn modelId="{10C20D9A-ED0D-40A7-B14C-C51CD8EDAB65}" type="presParOf" srcId="{AD8ECFE9-2EDC-4950-B593-7C7CF0EA8B38}" destId="{CE925D8A-F743-4CC8-BF77-2BD331BD9889}" srcOrd="2" destOrd="0" presId="urn:microsoft.com/office/officeart/2005/8/layout/chevron1"/>
    <dgm:cxn modelId="{C8AD352D-0F5F-49E0-952B-399C6FC05083}" type="presParOf" srcId="{AD8ECFE9-2EDC-4950-B593-7C7CF0EA8B38}" destId="{ECBA77EF-00A2-4A33-89CC-0408791BCB1D}" srcOrd="3" destOrd="0" presId="urn:microsoft.com/office/officeart/2005/8/layout/chevron1"/>
    <dgm:cxn modelId="{77B0B3EA-CC37-487C-952F-ACF805ED3765}" type="presParOf" srcId="{AD8ECFE9-2EDC-4950-B593-7C7CF0EA8B38}" destId="{F34D7598-360B-4DC8-86C4-7A7950C08E14}" srcOrd="4" destOrd="0" presId="urn:microsoft.com/office/officeart/2005/8/layout/chevron1"/>
    <dgm:cxn modelId="{3723BABF-F3B5-406D-8056-1AEEE902FB69}" type="presParOf" srcId="{AD8ECFE9-2EDC-4950-B593-7C7CF0EA8B38}" destId="{3001A6BA-986E-4C6E-B6CE-59417ECB9C5E}" srcOrd="5" destOrd="0" presId="urn:microsoft.com/office/officeart/2005/8/layout/chevron1"/>
    <dgm:cxn modelId="{D5F8D30D-3926-4B6F-A6ED-1F7B9F1095DB}" type="presParOf" srcId="{AD8ECFE9-2EDC-4950-B593-7C7CF0EA8B38}" destId="{D857336C-67D1-4500-8CA6-B44D2A20D0C0}" srcOrd="6" destOrd="0" presId="urn:microsoft.com/office/officeart/2005/8/layout/chevron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DD5085-13E7-4AAF-B197-241FEC63F15E}" type="doc">
      <dgm:prSet loTypeId="urn:microsoft.com/office/officeart/2005/8/layout/chevron1" loCatId="process" qsTypeId="urn:microsoft.com/office/officeart/2005/8/quickstyle/simple1#2" qsCatId="simple" csTypeId="urn:microsoft.com/office/officeart/2005/8/colors/colorful5#1" csCatId="colorful" phldr="1"/>
      <dgm:spPr/>
    </dgm:pt>
    <dgm:pt modelId="{494916C7-23DD-4900-8271-FBB696EE42FD}">
      <dgm:prSet phldrT="[Text]" custT="1"/>
      <dgm:spPr>
        <a:xfrm>
          <a:off x="1607" y="1208543"/>
          <a:ext cx="1958280" cy="783312"/>
        </a:xfrm>
        <a:prstGeom prst="chevron">
          <a:avLst/>
        </a:prstGeom>
      </dgm:spPr>
      <dgm:t>
        <a:bodyPr/>
        <a:lstStyle/>
        <a:p>
          <a:pPr algn="ctr">
            <a:buNone/>
          </a:pPr>
          <a:r>
            <a:rPr lang="en-US" sz="900" b="1">
              <a:latin typeface="Calibri" panose="020F0502020204030204"/>
              <a:ea typeface="+mn-ea"/>
              <a:cs typeface="+mn-cs"/>
            </a:rPr>
            <a:t>Grant Portal opened </a:t>
          </a:r>
        </a:p>
        <a:p>
          <a:pPr algn="ctr">
            <a:buNone/>
          </a:pPr>
          <a:r>
            <a:rPr lang="en-US" sz="900" b="1">
              <a:solidFill>
                <a:sysClr val="windowText" lastClr="000000"/>
              </a:solidFill>
              <a:latin typeface="Calibri" panose="020F0502020204030204"/>
              <a:ea typeface="+mn-ea"/>
              <a:cs typeface="+mn-cs"/>
            </a:rPr>
            <a:t>03/02/26</a:t>
          </a:r>
        </a:p>
      </dgm:t>
    </dgm:pt>
    <dgm:pt modelId="{DD3C134D-5934-49EA-9D86-844ED8FFD344}" type="parTrans" cxnId="{65E61A9D-D149-4B3F-B651-FADBFAE87E5B}">
      <dgm:prSet/>
      <dgm:spPr/>
      <dgm:t>
        <a:bodyPr/>
        <a:lstStyle/>
        <a:p>
          <a:endParaRPr lang="en-US" sz="1400"/>
        </a:p>
      </dgm:t>
    </dgm:pt>
    <dgm:pt modelId="{CCF0FFFD-4DDC-4899-A337-6DF7F925773A}" type="sibTrans" cxnId="{65E61A9D-D149-4B3F-B651-FADBFAE87E5B}">
      <dgm:prSet/>
      <dgm:spPr/>
      <dgm:t>
        <a:bodyPr/>
        <a:lstStyle/>
        <a:p>
          <a:endParaRPr lang="en-US" sz="1400"/>
        </a:p>
      </dgm:t>
    </dgm:pt>
    <dgm:pt modelId="{6B3234B9-11D9-4570-A322-CA37B78ABFD6}">
      <dgm:prSet phldrT="[Text]" custT="1"/>
      <dgm:spPr>
        <a:xfrm>
          <a:off x="3526512" y="1208543"/>
          <a:ext cx="1958280" cy="783312"/>
        </a:xfrm>
        <a:prstGeom prst="chevron">
          <a:avLst/>
        </a:prstGeom>
      </dgm:spPr>
      <dgm:t>
        <a:bodyPr/>
        <a:lstStyle/>
        <a:p>
          <a:pPr>
            <a:buNone/>
          </a:pPr>
          <a:r>
            <a:rPr lang="en-US" sz="900" b="1">
              <a:latin typeface="Calibri" panose="020F0502020204030204"/>
              <a:ea typeface="+mn-ea"/>
              <a:cs typeface="+mn-cs"/>
            </a:rPr>
            <a:t>Scoring of Proposals </a:t>
          </a:r>
        </a:p>
        <a:p>
          <a:pPr>
            <a:buNone/>
          </a:pPr>
          <a:r>
            <a:rPr lang="en-US" sz="900" b="1">
              <a:solidFill>
                <a:sysClr val="windowText" lastClr="000000"/>
              </a:solidFill>
              <a:latin typeface="Calibri" panose="020F0502020204030204"/>
              <a:ea typeface="+mn-ea"/>
              <a:cs typeface="+mn-cs"/>
            </a:rPr>
            <a:t>Summer 2026</a:t>
          </a:r>
          <a:endParaRPr lang="en-US" sz="800">
            <a:latin typeface="Calibri" panose="020F0502020204030204"/>
            <a:ea typeface="+mn-ea"/>
            <a:cs typeface="+mn-cs"/>
          </a:endParaRPr>
        </a:p>
      </dgm:t>
    </dgm:pt>
    <dgm:pt modelId="{C4E5CDC0-7918-4DF9-8B2D-CD8683B5D348}" type="parTrans" cxnId="{F7D0E48F-402B-42DA-9EF7-7131683449EE}">
      <dgm:prSet/>
      <dgm:spPr/>
      <dgm:t>
        <a:bodyPr/>
        <a:lstStyle/>
        <a:p>
          <a:endParaRPr lang="en-US" sz="1400"/>
        </a:p>
      </dgm:t>
    </dgm:pt>
    <dgm:pt modelId="{C0068157-77E2-4614-99BE-6F172C6FD262}" type="sibTrans" cxnId="{F7D0E48F-402B-42DA-9EF7-7131683449EE}">
      <dgm:prSet/>
      <dgm:spPr/>
      <dgm:t>
        <a:bodyPr/>
        <a:lstStyle/>
        <a:p>
          <a:endParaRPr lang="en-US" sz="1400"/>
        </a:p>
      </dgm:t>
    </dgm:pt>
    <dgm:pt modelId="{10CF8A15-DB6F-4EFB-B1B7-7B2125696248}">
      <dgm:prSet custT="1"/>
      <dgm:spPr/>
      <dgm:t>
        <a:bodyPr/>
        <a:lstStyle/>
        <a:p>
          <a:r>
            <a:rPr lang="en-US" sz="900" b="1"/>
            <a:t>Grants Approved by Council</a:t>
          </a:r>
        </a:p>
        <a:p>
          <a:r>
            <a:rPr lang="en-US" sz="900" b="1">
              <a:solidFill>
                <a:sysClr val="windowText" lastClr="000000"/>
              </a:solidFill>
            </a:rPr>
            <a:t>TBD Winter 2026</a:t>
          </a:r>
        </a:p>
        <a:p>
          <a:endParaRPr lang="en-US" sz="800"/>
        </a:p>
      </dgm:t>
    </dgm:pt>
    <dgm:pt modelId="{6594DE92-C8B3-4A94-8BEF-1A02A335AE24}" type="parTrans" cxnId="{DDCF8C90-BCC3-4CAC-94C1-73249ADACEAE}">
      <dgm:prSet/>
      <dgm:spPr/>
      <dgm:t>
        <a:bodyPr/>
        <a:lstStyle/>
        <a:p>
          <a:endParaRPr lang="en-US" sz="1400"/>
        </a:p>
      </dgm:t>
    </dgm:pt>
    <dgm:pt modelId="{9E42D1C3-4237-41C9-B2DE-EECEF2911E48}" type="sibTrans" cxnId="{DDCF8C90-BCC3-4CAC-94C1-73249ADACEAE}">
      <dgm:prSet/>
      <dgm:spPr/>
      <dgm:t>
        <a:bodyPr/>
        <a:lstStyle/>
        <a:p>
          <a:endParaRPr lang="en-US" sz="1400"/>
        </a:p>
      </dgm:t>
    </dgm:pt>
    <dgm:pt modelId="{7C6B71AC-6DF7-44A3-9EFE-C326F21E706A}">
      <dgm:prSet custT="1"/>
      <dgm:spPr/>
      <dgm:t>
        <a:bodyPr/>
        <a:lstStyle/>
        <a:p>
          <a:r>
            <a:rPr lang="en-US" sz="900" b="1"/>
            <a:t>Develop contracts</a:t>
          </a:r>
        </a:p>
        <a:p>
          <a:r>
            <a:rPr lang="en-US" sz="900" b="1">
              <a:solidFill>
                <a:sysClr val="windowText" lastClr="000000"/>
              </a:solidFill>
            </a:rPr>
            <a:t>2027</a:t>
          </a:r>
        </a:p>
      </dgm:t>
    </dgm:pt>
    <dgm:pt modelId="{6718DA51-6042-48E5-822A-AADA0A53A267}" type="parTrans" cxnId="{926D7412-1902-4B01-85EB-501AC59EF1F0}">
      <dgm:prSet/>
      <dgm:spPr/>
      <dgm:t>
        <a:bodyPr/>
        <a:lstStyle/>
        <a:p>
          <a:endParaRPr lang="en-US" sz="1400"/>
        </a:p>
      </dgm:t>
    </dgm:pt>
    <dgm:pt modelId="{419B3737-B0C9-41C4-AC35-A10BD4831273}" type="sibTrans" cxnId="{926D7412-1902-4B01-85EB-501AC59EF1F0}">
      <dgm:prSet/>
      <dgm:spPr/>
      <dgm:t>
        <a:bodyPr/>
        <a:lstStyle/>
        <a:p>
          <a:endParaRPr lang="en-US" sz="1400"/>
        </a:p>
      </dgm:t>
    </dgm:pt>
    <dgm:pt modelId="{F97E3067-E010-4A8E-B10C-F591C5A6D026}">
      <dgm:prSet phldrT="[Text]" custT="1"/>
      <dgm:spPr>
        <a:xfrm>
          <a:off x="1764059" y="1208543"/>
          <a:ext cx="1958280" cy="783312"/>
        </a:xfrm>
        <a:prstGeom prst="chevron">
          <a:avLst/>
        </a:prstGeom>
      </dgm:spPr>
      <dgm:t>
        <a:bodyPr/>
        <a:lstStyle/>
        <a:p>
          <a:pPr>
            <a:buNone/>
          </a:pPr>
          <a:r>
            <a:rPr lang="en-US" sz="900" b="1">
              <a:latin typeface="Calibri" panose="020F0502020204030204"/>
              <a:ea typeface="+mn-ea"/>
              <a:cs typeface="+mn-cs"/>
            </a:rPr>
            <a:t>Grant Portal closed</a:t>
          </a:r>
        </a:p>
        <a:p>
          <a:pPr>
            <a:buNone/>
          </a:pPr>
          <a:r>
            <a:rPr lang="en-US" sz="900" b="1">
              <a:solidFill>
                <a:sysClr val="windowText" lastClr="000000"/>
              </a:solidFill>
              <a:latin typeface="Calibri" panose="020F0502020204030204"/>
              <a:ea typeface="+mn-ea"/>
              <a:cs typeface="+mn-cs"/>
            </a:rPr>
            <a:t>04/06/26</a:t>
          </a:r>
          <a:r>
            <a:rPr lang="en-US" sz="800">
              <a:latin typeface="Calibri" panose="020F0502020204030204"/>
              <a:ea typeface="+mn-ea"/>
              <a:cs typeface="+mn-cs"/>
            </a:rPr>
            <a:t> </a:t>
          </a:r>
        </a:p>
        <a:p>
          <a:pPr>
            <a:buNone/>
          </a:pPr>
          <a:endParaRPr lang="en-US" sz="800">
            <a:latin typeface="Calibri" panose="020F0502020204030204"/>
            <a:ea typeface="+mn-ea"/>
            <a:cs typeface="+mn-cs"/>
          </a:endParaRPr>
        </a:p>
      </dgm:t>
    </dgm:pt>
    <dgm:pt modelId="{4E1DE37D-EB3E-4F42-880E-0F7A5F838F69}" type="sibTrans" cxnId="{78FAB96A-CA5C-4311-B36B-4FE38CCE1F6F}">
      <dgm:prSet/>
      <dgm:spPr/>
      <dgm:t>
        <a:bodyPr/>
        <a:lstStyle/>
        <a:p>
          <a:endParaRPr lang="en-US" sz="1400"/>
        </a:p>
      </dgm:t>
    </dgm:pt>
    <dgm:pt modelId="{06B0A7DF-A7FC-4A19-B594-8700551AD638}" type="parTrans" cxnId="{78FAB96A-CA5C-4311-B36B-4FE38CCE1F6F}">
      <dgm:prSet/>
      <dgm:spPr/>
      <dgm:t>
        <a:bodyPr/>
        <a:lstStyle/>
        <a:p>
          <a:endParaRPr lang="en-US" sz="1400"/>
        </a:p>
      </dgm:t>
    </dgm:pt>
    <dgm:pt modelId="{0A1644C4-6464-4BED-868C-D0936393B54B}" type="pres">
      <dgm:prSet presAssocID="{1EDD5085-13E7-4AAF-B197-241FEC63F15E}" presName="Name0" presStyleCnt="0">
        <dgm:presLayoutVars>
          <dgm:dir/>
          <dgm:animLvl val="lvl"/>
          <dgm:resizeHandles val="exact"/>
        </dgm:presLayoutVars>
      </dgm:prSet>
      <dgm:spPr/>
    </dgm:pt>
    <dgm:pt modelId="{C2180479-C553-4D80-9BC4-11224D6ACA31}" type="pres">
      <dgm:prSet presAssocID="{494916C7-23DD-4900-8271-FBB696EE42FD}" presName="parTxOnly" presStyleLbl="node1" presStyleIdx="0" presStyleCnt="5" custScaleY="162187" custLinFactNeighborX="-14132">
        <dgm:presLayoutVars>
          <dgm:chMax val="0"/>
          <dgm:chPref val="0"/>
          <dgm:bulletEnabled val="1"/>
        </dgm:presLayoutVars>
      </dgm:prSet>
      <dgm:spPr/>
    </dgm:pt>
    <dgm:pt modelId="{E2C218E7-B785-42FB-BAC4-C71A231242B9}" type="pres">
      <dgm:prSet presAssocID="{CCF0FFFD-4DDC-4899-A337-6DF7F925773A}" presName="parTxOnlySpace" presStyleCnt="0"/>
      <dgm:spPr/>
    </dgm:pt>
    <dgm:pt modelId="{7FF9E35D-FBDA-4785-8C29-E7887E5E38D3}" type="pres">
      <dgm:prSet presAssocID="{F97E3067-E010-4A8E-B10C-F591C5A6D026}" presName="parTxOnly" presStyleLbl="node1" presStyleIdx="1" presStyleCnt="5" custScaleY="162187" custLinFactNeighborX="16289">
        <dgm:presLayoutVars>
          <dgm:chMax val="0"/>
          <dgm:chPref val="0"/>
          <dgm:bulletEnabled val="1"/>
        </dgm:presLayoutVars>
      </dgm:prSet>
      <dgm:spPr/>
    </dgm:pt>
    <dgm:pt modelId="{C575600E-C121-4F94-B077-E23B2DCA2F17}" type="pres">
      <dgm:prSet presAssocID="{4E1DE37D-EB3E-4F42-880E-0F7A5F838F69}" presName="parTxOnlySpace" presStyleCnt="0"/>
      <dgm:spPr/>
    </dgm:pt>
    <dgm:pt modelId="{424D711F-3500-4EC9-81DC-34182CEA76D0}" type="pres">
      <dgm:prSet presAssocID="{6B3234B9-11D9-4570-A322-CA37B78ABFD6}" presName="parTxOnly" presStyleLbl="node1" presStyleIdx="2" presStyleCnt="5" custScaleY="148289">
        <dgm:presLayoutVars>
          <dgm:chMax val="0"/>
          <dgm:chPref val="0"/>
          <dgm:bulletEnabled val="1"/>
        </dgm:presLayoutVars>
      </dgm:prSet>
      <dgm:spPr/>
    </dgm:pt>
    <dgm:pt modelId="{D60AE2D5-0FEB-45E2-9951-31F9A1EB54EF}" type="pres">
      <dgm:prSet presAssocID="{C0068157-77E2-4614-99BE-6F172C6FD262}" presName="parTxOnlySpace" presStyleCnt="0"/>
      <dgm:spPr/>
    </dgm:pt>
    <dgm:pt modelId="{6211B8B2-C8A3-4CC3-8F62-22E905B80CE4}" type="pres">
      <dgm:prSet presAssocID="{10CF8A15-DB6F-4EFB-B1B7-7B2125696248}" presName="parTxOnly" presStyleLbl="node1" presStyleIdx="3" presStyleCnt="5" custScaleY="144814">
        <dgm:presLayoutVars>
          <dgm:chMax val="0"/>
          <dgm:chPref val="0"/>
          <dgm:bulletEnabled val="1"/>
        </dgm:presLayoutVars>
      </dgm:prSet>
      <dgm:spPr/>
    </dgm:pt>
    <dgm:pt modelId="{183566B1-B52B-4E43-B78A-8D6D5C400470}" type="pres">
      <dgm:prSet presAssocID="{9E42D1C3-4237-41C9-B2DE-EECEF2911E48}" presName="parTxOnlySpace" presStyleCnt="0"/>
      <dgm:spPr/>
    </dgm:pt>
    <dgm:pt modelId="{CB4A0752-2947-4F5B-9449-CA0291242F5A}" type="pres">
      <dgm:prSet presAssocID="{7C6B71AC-6DF7-44A3-9EFE-C326F21E706A}" presName="parTxOnly" presStyleLbl="node1" presStyleIdx="4" presStyleCnt="5" custScaleY="144814">
        <dgm:presLayoutVars>
          <dgm:chMax val="0"/>
          <dgm:chPref val="0"/>
          <dgm:bulletEnabled val="1"/>
        </dgm:presLayoutVars>
      </dgm:prSet>
      <dgm:spPr/>
    </dgm:pt>
  </dgm:ptLst>
  <dgm:cxnLst>
    <dgm:cxn modelId="{926D7412-1902-4B01-85EB-501AC59EF1F0}" srcId="{1EDD5085-13E7-4AAF-B197-241FEC63F15E}" destId="{7C6B71AC-6DF7-44A3-9EFE-C326F21E706A}" srcOrd="4" destOrd="0" parTransId="{6718DA51-6042-48E5-822A-AADA0A53A267}" sibTransId="{419B3737-B0C9-41C4-AC35-A10BD4831273}"/>
    <dgm:cxn modelId="{48EE2A67-0CFC-4DA4-98D4-C18ABC9295AA}" type="presOf" srcId="{494916C7-23DD-4900-8271-FBB696EE42FD}" destId="{C2180479-C553-4D80-9BC4-11224D6ACA31}" srcOrd="0" destOrd="0" presId="urn:microsoft.com/office/officeart/2005/8/layout/chevron1"/>
    <dgm:cxn modelId="{78FAB96A-CA5C-4311-B36B-4FE38CCE1F6F}" srcId="{1EDD5085-13E7-4AAF-B197-241FEC63F15E}" destId="{F97E3067-E010-4A8E-B10C-F591C5A6D026}" srcOrd="1" destOrd="0" parTransId="{06B0A7DF-A7FC-4A19-B594-8700551AD638}" sibTransId="{4E1DE37D-EB3E-4F42-880E-0F7A5F838F69}"/>
    <dgm:cxn modelId="{821DB84C-0820-4911-BC36-D88D2539E266}" type="presOf" srcId="{6B3234B9-11D9-4570-A322-CA37B78ABFD6}" destId="{424D711F-3500-4EC9-81DC-34182CEA76D0}" srcOrd="0" destOrd="0" presId="urn:microsoft.com/office/officeart/2005/8/layout/chevron1"/>
    <dgm:cxn modelId="{237C0258-053D-4EA9-938A-C85761F930D3}" type="presOf" srcId="{10CF8A15-DB6F-4EFB-B1B7-7B2125696248}" destId="{6211B8B2-C8A3-4CC3-8F62-22E905B80CE4}" srcOrd="0" destOrd="0" presId="urn:microsoft.com/office/officeart/2005/8/layout/chevron1"/>
    <dgm:cxn modelId="{F1790184-9A59-4DB3-97DF-A96CC1C75F45}" type="presOf" srcId="{F97E3067-E010-4A8E-B10C-F591C5A6D026}" destId="{7FF9E35D-FBDA-4785-8C29-E7887E5E38D3}" srcOrd="0" destOrd="0" presId="urn:microsoft.com/office/officeart/2005/8/layout/chevron1"/>
    <dgm:cxn modelId="{F7D0E48F-402B-42DA-9EF7-7131683449EE}" srcId="{1EDD5085-13E7-4AAF-B197-241FEC63F15E}" destId="{6B3234B9-11D9-4570-A322-CA37B78ABFD6}" srcOrd="2" destOrd="0" parTransId="{C4E5CDC0-7918-4DF9-8B2D-CD8683B5D348}" sibTransId="{C0068157-77E2-4614-99BE-6F172C6FD262}"/>
    <dgm:cxn modelId="{DDCF8C90-BCC3-4CAC-94C1-73249ADACEAE}" srcId="{1EDD5085-13E7-4AAF-B197-241FEC63F15E}" destId="{10CF8A15-DB6F-4EFB-B1B7-7B2125696248}" srcOrd="3" destOrd="0" parTransId="{6594DE92-C8B3-4A94-8BEF-1A02A335AE24}" sibTransId="{9E42D1C3-4237-41C9-B2DE-EECEF2911E48}"/>
    <dgm:cxn modelId="{65E61A9D-D149-4B3F-B651-FADBFAE87E5B}" srcId="{1EDD5085-13E7-4AAF-B197-241FEC63F15E}" destId="{494916C7-23DD-4900-8271-FBB696EE42FD}" srcOrd="0" destOrd="0" parTransId="{DD3C134D-5934-49EA-9D86-844ED8FFD344}" sibTransId="{CCF0FFFD-4DDC-4899-A337-6DF7F925773A}"/>
    <dgm:cxn modelId="{65723FB3-2EA0-4295-81BD-6C7369F1675B}" type="presOf" srcId="{7C6B71AC-6DF7-44A3-9EFE-C326F21E706A}" destId="{CB4A0752-2947-4F5B-9449-CA0291242F5A}" srcOrd="0" destOrd="0" presId="urn:microsoft.com/office/officeart/2005/8/layout/chevron1"/>
    <dgm:cxn modelId="{6CE4A4D0-23C2-4776-8E90-FC2CC7759F15}" type="presOf" srcId="{1EDD5085-13E7-4AAF-B197-241FEC63F15E}" destId="{0A1644C4-6464-4BED-868C-D0936393B54B}" srcOrd="0" destOrd="0" presId="urn:microsoft.com/office/officeart/2005/8/layout/chevron1"/>
    <dgm:cxn modelId="{EB9C678D-EF5E-49AA-B650-D7F89BFF2696}" type="presParOf" srcId="{0A1644C4-6464-4BED-868C-D0936393B54B}" destId="{C2180479-C553-4D80-9BC4-11224D6ACA31}" srcOrd="0" destOrd="0" presId="urn:microsoft.com/office/officeart/2005/8/layout/chevron1"/>
    <dgm:cxn modelId="{EAB8608D-6C51-410A-99D2-22600332C130}" type="presParOf" srcId="{0A1644C4-6464-4BED-868C-D0936393B54B}" destId="{E2C218E7-B785-42FB-BAC4-C71A231242B9}" srcOrd="1" destOrd="0" presId="urn:microsoft.com/office/officeart/2005/8/layout/chevron1"/>
    <dgm:cxn modelId="{2FC23909-83E3-4A7E-9BE1-61FDB3D45D6C}" type="presParOf" srcId="{0A1644C4-6464-4BED-868C-D0936393B54B}" destId="{7FF9E35D-FBDA-4785-8C29-E7887E5E38D3}" srcOrd="2" destOrd="0" presId="urn:microsoft.com/office/officeart/2005/8/layout/chevron1"/>
    <dgm:cxn modelId="{41FABB80-D692-4925-A8D2-54CECD6DB4D7}" type="presParOf" srcId="{0A1644C4-6464-4BED-868C-D0936393B54B}" destId="{C575600E-C121-4F94-B077-E23B2DCA2F17}" srcOrd="3" destOrd="0" presId="urn:microsoft.com/office/officeart/2005/8/layout/chevron1"/>
    <dgm:cxn modelId="{1BB9C7BB-71DA-4F62-9405-EE5F2A428260}" type="presParOf" srcId="{0A1644C4-6464-4BED-868C-D0936393B54B}" destId="{424D711F-3500-4EC9-81DC-34182CEA76D0}" srcOrd="4" destOrd="0" presId="urn:microsoft.com/office/officeart/2005/8/layout/chevron1"/>
    <dgm:cxn modelId="{3F2DFC91-83C5-47B0-8958-C01414691249}" type="presParOf" srcId="{0A1644C4-6464-4BED-868C-D0936393B54B}" destId="{D60AE2D5-0FEB-45E2-9951-31F9A1EB54EF}" srcOrd="5" destOrd="0" presId="urn:microsoft.com/office/officeart/2005/8/layout/chevron1"/>
    <dgm:cxn modelId="{C6B2393B-A82B-4F9A-A461-43032FEC195D}" type="presParOf" srcId="{0A1644C4-6464-4BED-868C-D0936393B54B}" destId="{6211B8B2-C8A3-4CC3-8F62-22E905B80CE4}" srcOrd="6" destOrd="0" presId="urn:microsoft.com/office/officeart/2005/8/layout/chevron1"/>
    <dgm:cxn modelId="{A3C8625B-6710-4A1D-9611-A58F292B6527}" type="presParOf" srcId="{0A1644C4-6464-4BED-868C-D0936393B54B}" destId="{183566B1-B52B-4E43-B78A-8D6D5C400470}" srcOrd="7" destOrd="0" presId="urn:microsoft.com/office/officeart/2005/8/layout/chevron1"/>
    <dgm:cxn modelId="{FC8CA6E0-8AFC-4B36-ACF8-5313E4CDDF4E}" type="presParOf" srcId="{0A1644C4-6464-4BED-868C-D0936393B54B}" destId="{CB4A0752-2947-4F5B-9449-CA0291242F5A}" srcOrd="8" destOrd="0" presId="urn:microsoft.com/office/officeart/2005/8/layout/chevron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9849CD-5D9E-4B4F-9F58-186133AC353A}">
      <dsp:nvSpPr>
        <dsp:cNvPr id="0" name=""/>
        <dsp:cNvSpPr/>
      </dsp:nvSpPr>
      <dsp:spPr>
        <a:xfrm>
          <a:off x="2757" y="273382"/>
          <a:ext cx="1604888" cy="641955"/>
        </a:xfrm>
        <a:prstGeom prst="chevron">
          <a:avLst/>
        </a:prstGeom>
        <a:solidFill>
          <a:schemeClr val="accent5">
            <a:lumMod val="40000"/>
            <a:lumOff val="6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Letter of Agreement was approved</a:t>
          </a:r>
        </a:p>
        <a:p>
          <a:pPr marL="0" lvl="0" indent="0" algn="ctr" defTabSz="444500">
            <a:lnSpc>
              <a:spcPct val="90000"/>
            </a:lnSpc>
            <a:spcBef>
              <a:spcPct val="0"/>
            </a:spcBef>
            <a:spcAft>
              <a:spcPct val="35000"/>
            </a:spcAft>
            <a:buNone/>
          </a:pPr>
          <a:r>
            <a:rPr lang="en-US" sz="1050" b="1" kern="1200">
              <a:solidFill>
                <a:sysClr val="windowText" lastClr="000000"/>
              </a:solidFill>
              <a:latin typeface="Calibri" panose="020F0502020204030204"/>
              <a:ea typeface="+mn-ea"/>
              <a:cs typeface="+mn-cs"/>
            </a:rPr>
            <a:t>January 2026</a:t>
          </a:r>
        </a:p>
      </dsp:txBody>
      <dsp:txXfrm>
        <a:off x="323735" y="273382"/>
        <a:ext cx="962933" cy="641955"/>
      </dsp:txXfrm>
    </dsp:sp>
    <dsp:sp modelId="{CE925D8A-F743-4CC8-BF77-2BD331BD9889}">
      <dsp:nvSpPr>
        <dsp:cNvPr id="0" name=""/>
        <dsp:cNvSpPr/>
      </dsp:nvSpPr>
      <dsp:spPr>
        <a:xfrm>
          <a:off x="1447156" y="273382"/>
          <a:ext cx="1604888" cy="641955"/>
        </a:xfrm>
        <a:prstGeom prst="chevron">
          <a:avLst/>
        </a:prstGeom>
        <a:solidFill>
          <a:schemeClr val="accent5">
            <a:lumMod val="60000"/>
            <a:lumOff val="4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Letters were emailed to each county</a:t>
          </a:r>
        </a:p>
        <a:p>
          <a:pPr marL="0" lvl="0" indent="0" algn="ctr" defTabSz="444500">
            <a:lnSpc>
              <a:spcPct val="90000"/>
            </a:lnSpc>
            <a:spcBef>
              <a:spcPct val="0"/>
            </a:spcBef>
            <a:spcAft>
              <a:spcPct val="35000"/>
            </a:spcAft>
            <a:buNone/>
          </a:pPr>
          <a:r>
            <a:rPr lang="en-US" sz="1050" b="1" kern="1200">
              <a:solidFill>
                <a:sysClr val="windowText" lastClr="000000"/>
              </a:solidFill>
              <a:latin typeface="Calibri" panose="020F0502020204030204"/>
              <a:ea typeface="+mn-ea"/>
              <a:cs typeface="+mn-cs"/>
            </a:rPr>
            <a:t>February 2026</a:t>
          </a:r>
        </a:p>
      </dsp:txBody>
      <dsp:txXfrm>
        <a:off x="1768134" y="273382"/>
        <a:ext cx="962933" cy="641955"/>
      </dsp:txXfrm>
    </dsp:sp>
    <dsp:sp modelId="{F34D7598-360B-4DC8-86C4-7A7950C08E14}">
      <dsp:nvSpPr>
        <dsp:cNvPr id="0" name=""/>
        <dsp:cNvSpPr/>
      </dsp:nvSpPr>
      <dsp:spPr>
        <a:xfrm>
          <a:off x="2891555" y="273382"/>
          <a:ext cx="1604888" cy="641955"/>
        </a:xfrm>
        <a:prstGeom prst="chevron">
          <a:avLst/>
        </a:prstGeom>
        <a:solidFill>
          <a:schemeClr val="accent5">
            <a:lumMod val="7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Counties signed the letters via Adobe</a:t>
          </a:r>
        </a:p>
        <a:p>
          <a:pPr marL="0" lvl="0" indent="0" algn="ctr" defTabSz="444500">
            <a:lnSpc>
              <a:spcPct val="90000"/>
            </a:lnSpc>
            <a:spcBef>
              <a:spcPct val="0"/>
            </a:spcBef>
            <a:spcAft>
              <a:spcPct val="35000"/>
            </a:spcAft>
            <a:buNone/>
          </a:pPr>
          <a:r>
            <a:rPr lang="en-US" sz="1050" b="1" kern="1200">
              <a:solidFill>
                <a:schemeClr val="bg1"/>
              </a:solidFill>
              <a:latin typeface="Calibri" panose="020F0502020204030204"/>
              <a:ea typeface="+mn-ea"/>
              <a:cs typeface="+mn-cs"/>
            </a:rPr>
            <a:t>March 2026</a:t>
          </a:r>
        </a:p>
      </dsp:txBody>
      <dsp:txXfrm>
        <a:off x="3212533" y="273382"/>
        <a:ext cx="962933" cy="641955"/>
      </dsp:txXfrm>
    </dsp:sp>
    <dsp:sp modelId="{D857336C-67D1-4500-8CA6-B44D2A20D0C0}">
      <dsp:nvSpPr>
        <dsp:cNvPr id="0" name=""/>
        <dsp:cNvSpPr/>
      </dsp:nvSpPr>
      <dsp:spPr>
        <a:xfrm>
          <a:off x="4335954" y="273382"/>
          <a:ext cx="1604888" cy="641955"/>
        </a:xfrm>
        <a:prstGeom prst="chevron">
          <a:avLst/>
        </a:prstGeom>
        <a:solidFill>
          <a:schemeClr val="accent5">
            <a:lumMod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panose="020F0502020204030204"/>
              <a:ea typeface="+mn-ea"/>
              <a:cs typeface="+mn-cs"/>
            </a:rPr>
            <a:t>Payments were intiaited via Edison</a:t>
          </a:r>
        </a:p>
        <a:p>
          <a:pPr marL="0" lvl="0" indent="0" algn="ctr" defTabSz="444500">
            <a:lnSpc>
              <a:spcPct val="90000"/>
            </a:lnSpc>
            <a:spcBef>
              <a:spcPct val="0"/>
            </a:spcBef>
            <a:spcAft>
              <a:spcPct val="35000"/>
            </a:spcAft>
            <a:buNone/>
          </a:pPr>
          <a:r>
            <a:rPr lang="en-US" sz="1050" b="1" kern="1200">
              <a:solidFill>
                <a:schemeClr val="bg2"/>
              </a:solidFill>
              <a:latin typeface="Calibri" panose="020F0502020204030204"/>
              <a:ea typeface="+mn-ea"/>
              <a:cs typeface="+mn-cs"/>
            </a:rPr>
            <a:t>April 2026</a:t>
          </a:r>
        </a:p>
      </dsp:txBody>
      <dsp:txXfrm>
        <a:off x="4656932" y="273382"/>
        <a:ext cx="962933" cy="6419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180479-C553-4D80-9BC4-11224D6ACA31}">
      <dsp:nvSpPr>
        <dsp:cNvPr id="0" name=""/>
        <dsp:cNvSpPr/>
      </dsp:nvSpPr>
      <dsp:spPr>
        <a:xfrm>
          <a:off x="0" y="261902"/>
          <a:ext cx="1464406" cy="950030"/>
        </a:xfrm>
        <a:prstGeom prst="chevron">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a:ea typeface="+mn-ea"/>
              <a:cs typeface="+mn-cs"/>
            </a:rPr>
            <a:t>Grant Portal opened </a:t>
          </a:r>
        </a:p>
        <a:p>
          <a:pPr marL="0" lvl="0" indent="0" algn="ctr" defTabSz="400050">
            <a:lnSpc>
              <a:spcPct val="90000"/>
            </a:lnSpc>
            <a:spcBef>
              <a:spcPct val="0"/>
            </a:spcBef>
            <a:spcAft>
              <a:spcPct val="35000"/>
            </a:spcAft>
            <a:buNone/>
          </a:pPr>
          <a:r>
            <a:rPr lang="en-US" sz="900" b="1" kern="1200">
              <a:solidFill>
                <a:sysClr val="windowText" lastClr="000000"/>
              </a:solidFill>
              <a:latin typeface="Calibri" panose="020F0502020204030204"/>
              <a:ea typeface="+mn-ea"/>
              <a:cs typeface="+mn-cs"/>
            </a:rPr>
            <a:t>03/02/26</a:t>
          </a:r>
        </a:p>
      </dsp:txBody>
      <dsp:txXfrm>
        <a:off x="475015" y="261902"/>
        <a:ext cx="514376" cy="950030"/>
      </dsp:txXfrm>
    </dsp:sp>
    <dsp:sp modelId="{7FF9E35D-FBDA-4785-8C29-E7887E5E38D3}">
      <dsp:nvSpPr>
        <dsp:cNvPr id="0" name=""/>
        <dsp:cNvSpPr/>
      </dsp:nvSpPr>
      <dsp:spPr>
        <a:xfrm>
          <a:off x="1343464" y="261902"/>
          <a:ext cx="1464406" cy="950030"/>
        </a:xfrm>
        <a:prstGeom prst="chevron">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a:ea typeface="+mn-ea"/>
              <a:cs typeface="+mn-cs"/>
            </a:rPr>
            <a:t>Grant Portal closed</a:t>
          </a:r>
        </a:p>
        <a:p>
          <a:pPr marL="0" lvl="0" indent="0" algn="ctr" defTabSz="400050">
            <a:lnSpc>
              <a:spcPct val="90000"/>
            </a:lnSpc>
            <a:spcBef>
              <a:spcPct val="0"/>
            </a:spcBef>
            <a:spcAft>
              <a:spcPct val="35000"/>
            </a:spcAft>
            <a:buNone/>
          </a:pPr>
          <a:r>
            <a:rPr lang="en-US" sz="900" b="1" kern="1200">
              <a:solidFill>
                <a:sysClr val="windowText" lastClr="000000"/>
              </a:solidFill>
              <a:latin typeface="Calibri" panose="020F0502020204030204"/>
              <a:ea typeface="+mn-ea"/>
              <a:cs typeface="+mn-cs"/>
            </a:rPr>
            <a:t>04/06/26</a:t>
          </a:r>
          <a:r>
            <a:rPr lang="en-US" sz="800" kern="1200">
              <a:latin typeface="Calibri" panose="020F0502020204030204"/>
              <a:ea typeface="+mn-ea"/>
              <a:cs typeface="+mn-cs"/>
            </a:rPr>
            <a:t> </a:t>
          </a:r>
        </a:p>
        <a:p>
          <a:pPr marL="0" lvl="0" indent="0" algn="ctr" defTabSz="400050">
            <a:lnSpc>
              <a:spcPct val="90000"/>
            </a:lnSpc>
            <a:spcBef>
              <a:spcPct val="0"/>
            </a:spcBef>
            <a:spcAft>
              <a:spcPct val="35000"/>
            </a:spcAft>
            <a:buNone/>
          </a:pPr>
          <a:endParaRPr lang="en-US" sz="800" kern="1200">
            <a:latin typeface="Calibri" panose="020F0502020204030204"/>
            <a:ea typeface="+mn-ea"/>
            <a:cs typeface="+mn-cs"/>
          </a:endParaRPr>
        </a:p>
      </dsp:txBody>
      <dsp:txXfrm>
        <a:off x="1818479" y="261902"/>
        <a:ext cx="514376" cy="950030"/>
      </dsp:txXfrm>
    </dsp:sp>
    <dsp:sp modelId="{424D711F-3500-4EC9-81DC-34182CEA76D0}">
      <dsp:nvSpPr>
        <dsp:cNvPr id="0" name=""/>
        <dsp:cNvSpPr/>
      </dsp:nvSpPr>
      <dsp:spPr>
        <a:xfrm>
          <a:off x="2637576" y="302606"/>
          <a:ext cx="1464406" cy="868621"/>
        </a:xfrm>
        <a:prstGeom prst="chevron">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a:ea typeface="+mn-ea"/>
              <a:cs typeface="+mn-cs"/>
            </a:rPr>
            <a:t>Scoring of Proposals </a:t>
          </a:r>
        </a:p>
        <a:p>
          <a:pPr marL="0" lvl="0" indent="0" algn="ctr" defTabSz="400050">
            <a:lnSpc>
              <a:spcPct val="90000"/>
            </a:lnSpc>
            <a:spcBef>
              <a:spcPct val="0"/>
            </a:spcBef>
            <a:spcAft>
              <a:spcPct val="35000"/>
            </a:spcAft>
            <a:buNone/>
          </a:pPr>
          <a:r>
            <a:rPr lang="en-US" sz="900" b="1" kern="1200">
              <a:solidFill>
                <a:sysClr val="windowText" lastClr="000000"/>
              </a:solidFill>
              <a:latin typeface="Calibri" panose="020F0502020204030204"/>
              <a:ea typeface="+mn-ea"/>
              <a:cs typeface="+mn-cs"/>
            </a:rPr>
            <a:t>Summer 2026</a:t>
          </a:r>
          <a:endParaRPr lang="en-US" sz="800" kern="1200">
            <a:latin typeface="Calibri" panose="020F0502020204030204"/>
            <a:ea typeface="+mn-ea"/>
            <a:cs typeface="+mn-cs"/>
          </a:endParaRPr>
        </a:p>
      </dsp:txBody>
      <dsp:txXfrm>
        <a:off x="3071887" y="302606"/>
        <a:ext cx="595785" cy="868621"/>
      </dsp:txXfrm>
    </dsp:sp>
    <dsp:sp modelId="{6211B8B2-C8A3-4CC3-8F62-22E905B80CE4}">
      <dsp:nvSpPr>
        <dsp:cNvPr id="0" name=""/>
        <dsp:cNvSpPr/>
      </dsp:nvSpPr>
      <dsp:spPr>
        <a:xfrm>
          <a:off x="3955541" y="312784"/>
          <a:ext cx="1464406" cy="848266"/>
        </a:xfrm>
        <a:prstGeom prst="chevron">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US" sz="900" b="1" kern="1200"/>
            <a:t>Grants Approved by Council</a:t>
          </a:r>
        </a:p>
        <a:p>
          <a:pPr marL="0" lvl="0" indent="0" algn="ctr" defTabSz="400050">
            <a:lnSpc>
              <a:spcPct val="90000"/>
            </a:lnSpc>
            <a:spcBef>
              <a:spcPct val="0"/>
            </a:spcBef>
            <a:spcAft>
              <a:spcPct val="35000"/>
            </a:spcAft>
            <a:buNone/>
          </a:pPr>
          <a:r>
            <a:rPr lang="en-US" sz="900" b="1" kern="1200">
              <a:solidFill>
                <a:sysClr val="windowText" lastClr="000000"/>
              </a:solidFill>
            </a:rPr>
            <a:t>TBD Winter 2026</a:t>
          </a:r>
        </a:p>
        <a:p>
          <a:pPr marL="0" lvl="0" indent="0" algn="ctr" defTabSz="400050">
            <a:lnSpc>
              <a:spcPct val="90000"/>
            </a:lnSpc>
            <a:spcBef>
              <a:spcPct val="0"/>
            </a:spcBef>
            <a:spcAft>
              <a:spcPct val="35000"/>
            </a:spcAft>
            <a:buNone/>
          </a:pPr>
          <a:endParaRPr lang="en-US" sz="800" kern="1200"/>
        </a:p>
      </dsp:txBody>
      <dsp:txXfrm>
        <a:off x="4379674" y="312784"/>
        <a:ext cx="616140" cy="848266"/>
      </dsp:txXfrm>
    </dsp:sp>
    <dsp:sp modelId="{CB4A0752-2947-4F5B-9449-CA0291242F5A}">
      <dsp:nvSpPr>
        <dsp:cNvPr id="0" name=""/>
        <dsp:cNvSpPr/>
      </dsp:nvSpPr>
      <dsp:spPr>
        <a:xfrm>
          <a:off x="5273507" y="312784"/>
          <a:ext cx="1464406" cy="848266"/>
        </a:xfrm>
        <a:prstGeom prst="chevron">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US" sz="900" b="1" kern="1200"/>
            <a:t>Develop contracts</a:t>
          </a:r>
        </a:p>
        <a:p>
          <a:pPr marL="0" lvl="0" indent="0" algn="ctr" defTabSz="400050">
            <a:lnSpc>
              <a:spcPct val="90000"/>
            </a:lnSpc>
            <a:spcBef>
              <a:spcPct val="0"/>
            </a:spcBef>
            <a:spcAft>
              <a:spcPct val="35000"/>
            </a:spcAft>
            <a:buNone/>
          </a:pPr>
          <a:r>
            <a:rPr lang="en-US" sz="900" b="1" kern="1200">
              <a:solidFill>
                <a:sysClr val="windowText" lastClr="000000"/>
              </a:solidFill>
            </a:rPr>
            <a:t>2027</a:t>
          </a:r>
        </a:p>
      </dsp:txBody>
      <dsp:txXfrm>
        <a:off x="5697640" y="312784"/>
        <a:ext cx="616140" cy="84826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C0E7238AFCB429D8A6703DCDA5208" ma:contentTypeVersion="14" ma:contentTypeDescription="Create a new document." ma:contentTypeScope="" ma:versionID="8effd6ddb47ba5b9c4d73c31f652b7c1">
  <xsd:schema xmlns:xsd="http://www.w3.org/2001/XMLSchema" xmlns:xs="http://www.w3.org/2001/XMLSchema" xmlns:p="http://schemas.microsoft.com/office/2006/metadata/properties" xmlns:ns3="12077a40-dabf-41bf-a127-287fa135c604" xmlns:ns4="3a140f9f-9a0c-47ea-9316-02871ad38701" targetNamespace="http://schemas.microsoft.com/office/2006/metadata/properties" ma:root="true" ma:fieldsID="c2b60bd63997bec1b8da2cbd6acd1fd4" ns3:_="" ns4:_="">
    <xsd:import namespace="12077a40-dabf-41bf-a127-287fa135c604"/>
    <xsd:import namespace="3a140f9f-9a0c-47ea-9316-02871ad3870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element ref="ns3:MediaServiceObjectDetectorVersions"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77a40-dabf-41bf-a127-287fa135c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140f9f-9a0c-47ea-9316-02871ad387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www.imanage.com/work/xmlschema">
  <documentid>IMANAGE!4899741.1</documentid>
  <senderid>JP.URBAN</senderid>
  <senderemail>JP.URBAN@AG.TN.GOV</senderemail>
  <lastmodified>2026-09-17T11:10:00.0000000-05:00</lastmodified>
  <database>IMANAGE</database>
</properties>
</file>

<file path=customXml/item4.xml><?xml version="1.0" encoding="utf-8"?>
<p:properties xmlns:p="http://schemas.microsoft.com/office/2006/metadata/properties" xmlns:xsi="http://www.w3.org/2001/XMLSchema-instance" xmlns:pc="http://schemas.microsoft.com/office/infopath/2007/PartnerControls">
  <documentManagement>
    <_activity xmlns="12077a40-dabf-41bf-a127-287fa135c60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F5CC1B-0FC9-483C-A2C5-FBCFBA0B0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77a40-dabf-41bf-a127-287fa135c604"/>
    <ds:schemaRef ds:uri="3a140f9f-9a0c-47ea-9316-02871ad38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928639-EB5F-439F-9A93-F4EDA997F2A0}">
  <ds:schemaRefs>
    <ds:schemaRef ds:uri="http://schemas.openxmlformats.org/officeDocument/2006/bibliography"/>
  </ds:schemaRefs>
</ds:datastoreItem>
</file>

<file path=customXml/itemProps3.xml><?xml version="1.0" encoding="utf-8"?>
<ds:datastoreItem xmlns:ds="http://schemas.openxmlformats.org/officeDocument/2006/customXml" ds:itemID="{1E08BB28-D4A5-4629-B619-467C3733B0D4}">
  <ds:schemaRefs>
    <ds:schemaRef ds:uri="http://www.imanage.com/work/xmlschema"/>
  </ds:schemaRefs>
</ds:datastoreItem>
</file>

<file path=customXml/itemProps4.xml><?xml version="1.0" encoding="utf-8"?>
<ds:datastoreItem xmlns:ds="http://schemas.openxmlformats.org/officeDocument/2006/customXml" ds:itemID="{5D1E9FA8-93AC-4186-BE5C-76E8583DDAEF}">
  <ds:schemaRefs>
    <ds:schemaRef ds:uri="http://schemas.microsoft.com/office/2006/metadata/properties"/>
    <ds:schemaRef ds:uri="http://schemas.microsoft.com/office/infopath/2007/PartnerControls"/>
    <ds:schemaRef ds:uri="12077a40-dabf-41bf-a127-287fa135c604"/>
  </ds:schemaRefs>
</ds:datastoreItem>
</file>

<file path=customXml/itemProps5.xml><?xml version="1.0" encoding="utf-8"?>
<ds:datastoreItem xmlns:ds="http://schemas.openxmlformats.org/officeDocument/2006/customXml" ds:itemID="{2010A864-D9EB-4FAF-8DDF-31737B897676}">
  <ds:schemaRefs>
    <ds:schemaRef ds:uri="http://schemas.microsoft.com/sharepoint/v3/contenttype/forms"/>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4</TotalTime>
  <Pages>22</Pages>
  <Words>3658</Words>
  <Characters>20851</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Reding</dc:creator>
  <cp:keywords/>
  <dc:description/>
  <cp:lastModifiedBy>Debbie L. Bresee</cp:lastModifiedBy>
  <cp:revision>2</cp:revision>
  <cp:lastPrinted>2026-09-22T15:19:00Z</cp:lastPrinted>
  <dcterms:created xsi:type="dcterms:W3CDTF">2026-09-28T18:15:00Z</dcterms:created>
  <dcterms:modified xsi:type="dcterms:W3CDTF">2026-09-28T18:15:00Z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0x0101006C1C0E7238AFCB429D8A6703DCDA5208</vt:lpwstr>
  </property>
  <property fmtid="{D5CDD505-2E9C-101B-9397-08002B2CF9AE}" pid="3" name="GrammarlyDocumentId">
    <vt:lpwstr>3a45c82d-baa2-4fe8-9d05-b516f26ad74b</vt:lpwstr>
  </property>
</Properties>
</file>