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0" w:type="dxa"/>
        <w:tblLook w:val="04A0" w:firstRow="1" w:lastRow="0" w:firstColumn="1" w:lastColumn="0" w:noHBand="0" w:noVBand="1"/>
      </w:tblPr>
      <w:tblGrid>
        <w:gridCol w:w="2155"/>
        <w:gridCol w:w="1440"/>
        <w:gridCol w:w="5755"/>
      </w:tblGrid>
      <w:tr w:rsidR="007F2099" w:rsidRPr="007F2099" w14:paraId="3E605C2A" w14:textId="77777777" w:rsidTr="00944D73">
        <w:trPr>
          <w:trHeight w:val="584"/>
        </w:trPr>
        <w:tc>
          <w:tcPr>
            <w:tcW w:w="2155" w:type="dxa"/>
            <w:shd w:val="clear" w:color="auto" w:fill="9CC2E5" w:themeFill="accent5" w:themeFillTint="99"/>
            <w:hideMark/>
          </w:tcPr>
          <w:p w14:paraId="5094057C" w14:textId="77777777" w:rsidR="007F2099" w:rsidRPr="007F2099" w:rsidRDefault="007F2099" w:rsidP="007F2099">
            <w:pPr>
              <w:rPr>
                <w:rFonts w:ascii="Open Sans" w:hAnsi="Open Sans" w:cs="Open Sans"/>
                <w:b/>
                <w:bCs/>
                <w:sz w:val="20"/>
                <w:szCs w:val="20"/>
              </w:rPr>
            </w:pPr>
            <w:r w:rsidRPr="007F2099">
              <w:rPr>
                <w:rFonts w:ascii="Open Sans" w:hAnsi="Open Sans" w:cs="Open Sans"/>
                <w:b/>
                <w:bCs/>
                <w:sz w:val="20"/>
                <w:szCs w:val="20"/>
              </w:rPr>
              <w:t xml:space="preserve">Strategy – Schedule A (Core Strategies) </w:t>
            </w:r>
          </w:p>
        </w:tc>
        <w:tc>
          <w:tcPr>
            <w:tcW w:w="1440" w:type="dxa"/>
            <w:shd w:val="clear" w:color="auto" w:fill="9CC2E5" w:themeFill="accent5" w:themeFillTint="99"/>
            <w:hideMark/>
          </w:tcPr>
          <w:p w14:paraId="59A35517" w14:textId="77777777" w:rsidR="007F2099" w:rsidRPr="007F2099" w:rsidRDefault="007F2099" w:rsidP="007F2099">
            <w:pPr>
              <w:rPr>
                <w:rFonts w:ascii="Open Sans" w:hAnsi="Open Sans" w:cs="Open Sans"/>
                <w:b/>
                <w:bCs/>
                <w:sz w:val="20"/>
                <w:szCs w:val="20"/>
              </w:rPr>
            </w:pPr>
            <w:r w:rsidRPr="007F2099">
              <w:rPr>
                <w:rFonts w:ascii="Open Sans" w:hAnsi="Open Sans" w:cs="Open Sans"/>
                <w:b/>
                <w:bCs/>
                <w:sz w:val="20"/>
                <w:szCs w:val="20"/>
              </w:rPr>
              <w:t xml:space="preserve">Section Number </w:t>
            </w:r>
          </w:p>
        </w:tc>
        <w:tc>
          <w:tcPr>
            <w:tcW w:w="5755" w:type="dxa"/>
            <w:shd w:val="clear" w:color="auto" w:fill="9CC2E5" w:themeFill="accent5" w:themeFillTint="99"/>
            <w:hideMark/>
          </w:tcPr>
          <w:p w14:paraId="6A043489" w14:textId="77777777" w:rsidR="007F2099" w:rsidRPr="007F2099" w:rsidRDefault="007F2099" w:rsidP="007F2099">
            <w:pPr>
              <w:rPr>
                <w:rFonts w:ascii="Open Sans" w:hAnsi="Open Sans" w:cs="Open Sans"/>
                <w:b/>
                <w:bCs/>
                <w:sz w:val="20"/>
                <w:szCs w:val="20"/>
              </w:rPr>
            </w:pPr>
            <w:r w:rsidRPr="007F2099">
              <w:rPr>
                <w:rFonts w:ascii="Open Sans" w:hAnsi="Open Sans" w:cs="Open Sans"/>
                <w:b/>
                <w:bCs/>
                <w:sz w:val="20"/>
                <w:szCs w:val="20"/>
              </w:rPr>
              <w:t>Language</w:t>
            </w:r>
          </w:p>
        </w:tc>
      </w:tr>
      <w:tr w:rsidR="007F2099" w:rsidRPr="007F2099" w14:paraId="7D467998" w14:textId="77777777" w:rsidTr="00944D73">
        <w:trPr>
          <w:trHeight w:val="250"/>
        </w:trPr>
        <w:tc>
          <w:tcPr>
            <w:tcW w:w="2155" w:type="dxa"/>
            <w:hideMark/>
          </w:tcPr>
          <w:p w14:paraId="5885EFD4"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 xml:space="preserve">Education/ Training  </w:t>
            </w:r>
          </w:p>
        </w:tc>
        <w:tc>
          <w:tcPr>
            <w:tcW w:w="1440" w:type="dxa"/>
            <w:hideMark/>
          </w:tcPr>
          <w:p w14:paraId="254E79FC"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A1</w:t>
            </w:r>
          </w:p>
        </w:tc>
        <w:tc>
          <w:tcPr>
            <w:tcW w:w="5755" w:type="dxa"/>
            <w:hideMark/>
          </w:tcPr>
          <w:p w14:paraId="4EAA7B3C"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Expand training for first responders, schools, community support groups and families</w:t>
            </w:r>
          </w:p>
        </w:tc>
      </w:tr>
      <w:tr w:rsidR="007F2099" w:rsidRPr="007F2099" w14:paraId="33A16CB8" w14:textId="77777777" w:rsidTr="00944D73">
        <w:trPr>
          <w:trHeight w:val="584"/>
        </w:trPr>
        <w:tc>
          <w:tcPr>
            <w:tcW w:w="2155" w:type="dxa"/>
            <w:hideMark/>
          </w:tcPr>
          <w:p w14:paraId="13B3C364" w14:textId="02ADE128" w:rsidR="007F2099" w:rsidRPr="007F2099" w:rsidRDefault="00F0748F" w:rsidP="007F2099">
            <w:pPr>
              <w:rPr>
                <w:rFonts w:ascii="Open Sans" w:hAnsi="Open Sans" w:cs="Open Sans"/>
                <w:sz w:val="20"/>
                <w:szCs w:val="20"/>
              </w:rPr>
            </w:pPr>
            <w:proofErr w:type="spellStart"/>
            <w:r w:rsidRPr="00F0748F">
              <w:rPr>
                <w:rFonts w:ascii="Open Sans" w:hAnsi="Open Sans" w:cs="Open Sans"/>
                <w:sz w:val="20"/>
                <w:szCs w:val="20"/>
              </w:rPr>
              <w:t>Life saving</w:t>
            </w:r>
            <w:proofErr w:type="spellEnd"/>
            <w:r w:rsidRPr="00F0748F">
              <w:rPr>
                <w:rFonts w:ascii="Open Sans" w:hAnsi="Open Sans" w:cs="Open Sans"/>
                <w:sz w:val="20"/>
                <w:szCs w:val="20"/>
              </w:rPr>
              <w:t xml:space="preserve"> Overdose Prevention Services</w:t>
            </w:r>
            <w:r w:rsidR="007F2099" w:rsidRPr="007F2099">
              <w:rPr>
                <w:rFonts w:ascii="Open Sans" w:hAnsi="Open Sans" w:cs="Open Sans"/>
                <w:sz w:val="20"/>
                <w:szCs w:val="20"/>
              </w:rPr>
              <w:t xml:space="preserve"> </w:t>
            </w:r>
          </w:p>
        </w:tc>
        <w:tc>
          <w:tcPr>
            <w:tcW w:w="1440" w:type="dxa"/>
            <w:hideMark/>
          </w:tcPr>
          <w:p w14:paraId="725BA0E0"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A2</w:t>
            </w:r>
          </w:p>
        </w:tc>
        <w:tc>
          <w:tcPr>
            <w:tcW w:w="5755" w:type="dxa"/>
            <w:hideMark/>
          </w:tcPr>
          <w:p w14:paraId="4037B181"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Increase distribution to individuals who are uninsured or whose insurance does not cover the needed service</w:t>
            </w:r>
          </w:p>
        </w:tc>
      </w:tr>
      <w:tr w:rsidR="007F2099" w:rsidRPr="007F2099" w14:paraId="42C776DA" w14:textId="77777777" w:rsidTr="00944D73">
        <w:trPr>
          <w:trHeight w:val="584"/>
        </w:trPr>
        <w:tc>
          <w:tcPr>
            <w:tcW w:w="2155" w:type="dxa"/>
            <w:hideMark/>
          </w:tcPr>
          <w:p w14:paraId="52D493ED"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Treatment</w:t>
            </w:r>
          </w:p>
        </w:tc>
        <w:tc>
          <w:tcPr>
            <w:tcW w:w="1440" w:type="dxa"/>
            <w:hideMark/>
          </w:tcPr>
          <w:p w14:paraId="403BD712"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B1</w:t>
            </w:r>
          </w:p>
        </w:tc>
        <w:tc>
          <w:tcPr>
            <w:tcW w:w="5755" w:type="dxa"/>
            <w:hideMark/>
          </w:tcPr>
          <w:p w14:paraId="52B69D90"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Increase distribution of MAT to individuals who are uninsured or whose insurance does not cover the needed service</w:t>
            </w:r>
          </w:p>
        </w:tc>
      </w:tr>
      <w:tr w:rsidR="007F2099" w:rsidRPr="007F2099" w14:paraId="6BFCC901" w14:textId="77777777" w:rsidTr="00944D73">
        <w:trPr>
          <w:trHeight w:val="584"/>
        </w:trPr>
        <w:tc>
          <w:tcPr>
            <w:tcW w:w="2155" w:type="dxa"/>
            <w:hideMark/>
          </w:tcPr>
          <w:p w14:paraId="7927655B"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Primary Prevention</w:t>
            </w:r>
          </w:p>
        </w:tc>
        <w:tc>
          <w:tcPr>
            <w:tcW w:w="1440" w:type="dxa"/>
            <w:hideMark/>
          </w:tcPr>
          <w:p w14:paraId="77683DEE"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B2</w:t>
            </w:r>
          </w:p>
        </w:tc>
        <w:tc>
          <w:tcPr>
            <w:tcW w:w="5755" w:type="dxa"/>
            <w:hideMark/>
          </w:tcPr>
          <w:p w14:paraId="751CC69F"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Provide education to school-based and youth-focused programs that discourage or prevent misuse</w:t>
            </w:r>
          </w:p>
        </w:tc>
      </w:tr>
      <w:tr w:rsidR="007F2099" w:rsidRPr="007F2099" w14:paraId="3EBAD921" w14:textId="77777777" w:rsidTr="00944D73">
        <w:trPr>
          <w:trHeight w:val="584"/>
        </w:trPr>
        <w:tc>
          <w:tcPr>
            <w:tcW w:w="2155" w:type="dxa"/>
            <w:hideMark/>
          </w:tcPr>
          <w:p w14:paraId="5BB82652"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Treatment</w:t>
            </w:r>
          </w:p>
        </w:tc>
        <w:tc>
          <w:tcPr>
            <w:tcW w:w="1440" w:type="dxa"/>
            <w:hideMark/>
          </w:tcPr>
          <w:p w14:paraId="42A2F47A"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B3</w:t>
            </w:r>
          </w:p>
        </w:tc>
        <w:tc>
          <w:tcPr>
            <w:tcW w:w="5755" w:type="dxa"/>
            <w:hideMark/>
          </w:tcPr>
          <w:p w14:paraId="0089BA40"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Provide MAT education and awareness training to healthcare providers, EMTs, law enforcement, and other first responders</w:t>
            </w:r>
          </w:p>
        </w:tc>
      </w:tr>
      <w:tr w:rsidR="007F2099" w:rsidRPr="007F2099" w14:paraId="13DE401D" w14:textId="77777777" w:rsidTr="00944D73">
        <w:trPr>
          <w:trHeight w:val="584"/>
        </w:trPr>
        <w:tc>
          <w:tcPr>
            <w:tcW w:w="2155" w:type="dxa"/>
            <w:hideMark/>
          </w:tcPr>
          <w:p w14:paraId="2128A374"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Treatment</w:t>
            </w:r>
          </w:p>
        </w:tc>
        <w:tc>
          <w:tcPr>
            <w:tcW w:w="1440" w:type="dxa"/>
            <w:hideMark/>
          </w:tcPr>
          <w:p w14:paraId="2F135DA0"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B4</w:t>
            </w:r>
          </w:p>
        </w:tc>
        <w:tc>
          <w:tcPr>
            <w:tcW w:w="5755" w:type="dxa"/>
            <w:hideMark/>
          </w:tcPr>
          <w:p w14:paraId="14FB9DB7"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Provide treatment and recovery support services such as residential and inpatient treatment, intensive outpatient treatment, outpatient therapy or counseling, and recovery housing that allow or integrate medication and with other support services</w:t>
            </w:r>
          </w:p>
        </w:tc>
      </w:tr>
      <w:tr w:rsidR="007F2099" w:rsidRPr="007F2099" w14:paraId="4C7246BD" w14:textId="77777777" w:rsidTr="00944D73">
        <w:trPr>
          <w:trHeight w:val="584"/>
        </w:trPr>
        <w:tc>
          <w:tcPr>
            <w:tcW w:w="2155" w:type="dxa"/>
            <w:hideMark/>
          </w:tcPr>
          <w:p w14:paraId="504E48B7"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Primary Prevention</w:t>
            </w:r>
          </w:p>
        </w:tc>
        <w:tc>
          <w:tcPr>
            <w:tcW w:w="1440" w:type="dxa"/>
            <w:hideMark/>
          </w:tcPr>
          <w:p w14:paraId="66486673"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C1</w:t>
            </w:r>
          </w:p>
        </w:tc>
        <w:tc>
          <w:tcPr>
            <w:tcW w:w="5755" w:type="dxa"/>
            <w:hideMark/>
          </w:tcPr>
          <w:p w14:paraId="028F3F0B"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 xml:space="preserve">Expand Screening, Brief Intervention, and Referral to Treatment </w:t>
            </w:r>
            <w:r w:rsidRPr="007F2099">
              <w:rPr>
                <w:rFonts w:ascii="Open Sans" w:hAnsi="Open Sans" w:cs="Open Sans"/>
                <w:i/>
                <w:iCs/>
                <w:sz w:val="20"/>
                <w:szCs w:val="20"/>
              </w:rPr>
              <w:t xml:space="preserve">("SBIRT') </w:t>
            </w:r>
            <w:r w:rsidRPr="007F2099">
              <w:rPr>
                <w:rFonts w:ascii="Open Sans" w:hAnsi="Open Sans" w:cs="Open Sans"/>
                <w:sz w:val="20"/>
                <w:szCs w:val="20"/>
              </w:rPr>
              <w:t>services to non-Medicaid eligible or uninsured pregnant women</w:t>
            </w:r>
          </w:p>
        </w:tc>
      </w:tr>
      <w:tr w:rsidR="007F2099" w:rsidRPr="007F2099" w14:paraId="523A6829" w14:textId="77777777" w:rsidTr="00944D73">
        <w:trPr>
          <w:trHeight w:val="1814"/>
        </w:trPr>
        <w:tc>
          <w:tcPr>
            <w:tcW w:w="2155" w:type="dxa"/>
            <w:hideMark/>
          </w:tcPr>
          <w:p w14:paraId="3EB51892"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Treatment</w:t>
            </w:r>
          </w:p>
        </w:tc>
        <w:tc>
          <w:tcPr>
            <w:tcW w:w="1440" w:type="dxa"/>
            <w:hideMark/>
          </w:tcPr>
          <w:p w14:paraId="447C75E0"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C2</w:t>
            </w:r>
          </w:p>
        </w:tc>
        <w:tc>
          <w:tcPr>
            <w:tcW w:w="5755" w:type="dxa"/>
            <w:hideMark/>
          </w:tcPr>
          <w:p w14:paraId="75C2EE3C"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Expand comprehensive evidence-based treatment and recovery services, including MAT, for women with co</w:t>
            </w:r>
            <w:r w:rsidRPr="007F2099">
              <w:rPr>
                <w:rFonts w:ascii="Open Sans" w:hAnsi="Open Sans" w:cs="Open Sans"/>
                <w:sz w:val="20"/>
                <w:szCs w:val="20"/>
              </w:rPr>
              <w:softHyphen/>
              <w:t xml:space="preserve"> occurring Opioid Use Disorder </w:t>
            </w:r>
            <w:r w:rsidRPr="007F2099">
              <w:rPr>
                <w:rFonts w:ascii="Open Sans" w:hAnsi="Open Sans" w:cs="Open Sans"/>
                <w:i/>
                <w:iCs/>
                <w:sz w:val="20"/>
                <w:szCs w:val="20"/>
              </w:rPr>
              <w:t xml:space="preserve">("OUD") </w:t>
            </w:r>
            <w:r w:rsidRPr="007F2099">
              <w:rPr>
                <w:rFonts w:ascii="Open Sans" w:hAnsi="Open Sans" w:cs="Open Sans"/>
                <w:sz w:val="20"/>
                <w:szCs w:val="20"/>
              </w:rPr>
              <w:t>and other Substance Use Disorder ("SUD")/Mental Health disorders for uninsured individuals for up to 12 months postpartum</w:t>
            </w:r>
          </w:p>
        </w:tc>
      </w:tr>
      <w:tr w:rsidR="007F2099" w:rsidRPr="007F2099" w14:paraId="32C0669A" w14:textId="77777777" w:rsidTr="00944D73">
        <w:trPr>
          <w:trHeight w:val="977"/>
        </w:trPr>
        <w:tc>
          <w:tcPr>
            <w:tcW w:w="2155" w:type="dxa"/>
            <w:hideMark/>
          </w:tcPr>
          <w:p w14:paraId="25BACA2F"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Recovery Support</w:t>
            </w:r>
          </w:p>
        </w:tc>
        <w:tc>
          <w:tcPr>
            <w:tcW w:w="1440" w:type="dxa"/>
            <w:hideMark/>
          </w:tcPr>
          <w:p w14:paraId="09EB2606"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C3</w:t>
            </w:r>
          </w:p>
        </w:tc>
        <w:tc>
          <w:tcPr>
            <w:tcW w:w="5755" w:type="dxa"/>
            <w:hideMark/>
          </w:tcPr>
          <w:p w14:paraId="1D1E6975"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Provide comprehensive wrap-around services to individuals with OUD, including housing, transportation, job placement/training, and childcare</w:t>
            </w:r>
          </w:p>
        </w:tc>
      </w:tr>
      <w:tr w:rsidR="007F2099" w:rsidRPr="007F2099" w14:paraId="0C67914B" w14:textId="77777777" w:rsidTr="00944D73">
        <w:trPr>
          <w:trHeight w:val="558"/>
        </w:trPr>
        <w:tc>
          <w:tcPr>
            <w:tcW w:w="2155" w:type="dxa"/>
            <w:hideMark/>
          </w:tcPr>
          <w:p w14:paraId="1A2CE529"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Recovery Support</w:t>
            </w:r>
          </w:p>
        </w:tc>
        <w:tc>
          <w:tcPr>
            <w:tcW w:w="1440" w:type="dxa"/>
            <w:hideMark/>
          </w:tcPr>
          <w:p w14:paraId="476006BF"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D1</w:t>
            </w:r>
          </w:p>
        </w:tc>
        <w:tc>
          <w:tcPr>
            <w:tcW w:w="5755" w:type="dxa"/>
            <w:hideMark/>
          </w:tcPr>
          <w:p w14:paraId="49EFB7B6"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Expand comprehensive evidence-based and recovery support for NAS babies</w:t>
            </w:r>
          </w:p>
        </w:tc>
      </w:tr>
      <w:tr w:rsidR="007F2099" w:rsidRPr="007F2099" w14:paraId="6A55DD1D" w14:textId="77777777" w:rsidTr="00944D73">
        <w:trPr>
          <w:trHeight w:val="558"/>
        </w:trPr>
        <w:tc>
          <w:tcPr>
            <w:tcW w:w="2155" w:type="dxa"/>
            <w:hideMark/>
          </w:tcPr>
          <w:p w14:paraId="7C3DAB5B"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Recovery Support</w:t>
            </w:r>
          </w:p>
        </w:tc>
        <w:tc>
          <w:tcPr>
            <w:tcW w:w="1440" w:type="dxa"/>
            <w:hideMark/>
          </w:tcPr>
          <w:p w14:paraId="64E3BC57"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D2</w:t>
            </w:r>
          </w:p>
        </w:tc>
        <w:tc>
          <w:tcPr>
            <w:tcW w:w="5755" w:type="dxa"/>
            <w:hideMark/>
          </w:tcPr>
          <w:p w14:paraId="0FBD403B"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Expand services for better continuum of care with infant</w:t>
            </w:r>
            <w:r w:rsidRPr="007F2099">
              <w:rPr>
                <w:rFonts w:ascii="Open Sans" w:hAnsi="Open Sans" w:cs="Open Sans"/>
                <w:sz w:val="20"/>
                <w:szCs w:val="20"/>
              </w:rPr>
              <w:softHyphen/>
              <w:t xml:space="preserve"> need dyad</w:t>
            </w:r>
          </w:p>
        </w:tc>
      </w:tr>
      <w:tr w:rsidR="007F2099" w:rsidRPr="007F2099" w14:paraId="694F2496" w14:textId="77777777" w:rsidTr="00944D73">
        <w:trPr>
          <w:trHeight w:val="977"/>
        </w:trPr>
        <w:tc>
          <w:tcPr>
            <w:tcW w:w="2155" w:type="dxa"/>
            <w:hideMark/>
          </w:tcPr>
          <w:p w14:paraId="7B109EE3"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 xml:space="preserve">Recovery Support </w:t>
            </w:r>
          </w:p>
        </w:tc>
        <w:tc>
          <w:tcPr>
            <w:tcW w:w="1440" w:type="dxa"/>
            <w:hideMark/>
          </w:tcPr>
          <w:p w14:paraId="47AC663F"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D3</w:t>
            </w:r>
          </w:p>
        </w:tc>
        <w:tc>
          <w:tcPr>
            <w:tcW w:w="5755" w:type="dxa"/>
            <w:hideMark/>
          </w:tcPr>
          <w:p w14:paraId="3BDB5B6C"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Expand long-term treatment and services for medical monitoring of NAS babies and their families</w:t>
            </w:r>
          </w:p>
        </w:tc>
      </w:tr>
      <w:tr w:rsidR="007F2099" w:rsidRPr="007F2099" w14:paraId="136319D6" w14:textId="77777777" w:rsidTr="00944D73">
        <w:trPr>
          <w:trHeight w:val="977"/>
        </w:trPr>
        <w:tc>
          <w:tcPr>
            <w:tcW w:w="2155" w:type="dxa"/>
            <w:hideMark/>
          </w:tcPr>
          <w:p w14:paraId="1C3B6CFB"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lastRenderedPageBreak/>
              <w:t>Primary Prevention</w:t>
            </w:r>
          </w:p>
        </w:tc>
        <w:tc>
          <w:tcPr>
            <w:tcW w:w="1440" w:type="dxa"/>
            <w:hideMark/>
          </w:tcPr>
          <w:p w14:paraId="2ED08E89"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E1</w:t>
            </w:r>
          </w:p>
        </w:tc>
        <w:tc>
          <w:tcPr>
            <w:tcW w:w="5755" w:type="dxa"/>
            <w:hideMark/>
          </w:tcPr>
          <w:p w14:paraId="11F8DDD6"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Expand services such as navigators and on-call teams to begin MAT in hospital emergency departments</w:t>
            </w:r>
          </w:p>
        </w:tc>
      </w:tr>
      <w:tr w:rsidR="007F2099" w:rsidRPr="007F2099" w14:paraId="754DD89C" w14:textId="77777777" w:rsidTr="00944D73">
        <w:trPr>
          <w:trHeight w:val="558"/>
        </w:trPr>
        <w:tc>
          <w:tcPr>
            <w:tcW w:w="2155" w:type="dxa"/>
            <w:hideMark/>
          </w:tcPr>
          <w:p w14:paraId="5BE2D7F8"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Recovery Support</w:t>
            </w:r>
          </w:p>
        </w:tc>
        <w:tc>
          <w:tcPr>
            <w:tcW w:w="1440" w:type="dxa"/>
            <w:hideMark/>
          </w:tcPr>
          <w:p w14:paraId="28842BE6"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E2</w:t>
            </w:r>
          </w:p>
        </w:tc>
        <w:tc>
          <w:tcPr>
            <w:tcW w:w="5755" w:type="dxa"/>
            <w:hideMark/>
          </w:tcPr>
          <w:p w14:paraId="7194D21F"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Expand warm hand-off services to transition to recovery services;</w:t>
            </w:r>
          </w:p>
        </w:tc>
      </w:tr>
      <w:tr w:rsidR="007F2099" w:rsidRPr="007F2099" w14:paraId="21EC229B" w14:textId="77777777" w:rsidTr="00944D73">
        <w:trPr>
          <w:trHeight w:val="977"/>
        </w:trPr>
        <w:tc>
          <w:tcPr>
            <w:tcW w:w="2155" w:type="dxa"/>
            <w:hideMark/>
          </w:tcPr>
          <w:p w14:paraId="467BC17F"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Recovery Support</w:t>
            </w:r>
          </w:p>
        </w:tc>
        <w:tc>
          <w:tcPr>
            <w:tcW w:w="1440" w:type="dxa"/>
            <w:hideMark/>
          </w:tcPr>
          <w:p w14:paraId="14BB0379"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E3</w:t>
            </w:r>
          </w:p>
        </w:tc>
        <w:tc>
          <w:tcPr>
            <w:tcW w:w="5755" w:type="dxa"/>
            <w:hideMark/>
          </w:tcPr>
          <w:p w14:paraId="658106BB"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Broaden scope of recovery services to include co-occurring SUD or mental health conditions</w:t>
            </w:r>
          </w:p>
        </w:tc>
      </w:tr>
      <w:tr w:rsidR="007F2099" w:rsidRPr="007F2099" w14:paraId="2A02F7CD" w14:textId="77777777" w:rsidTr="00944D73">
        <w:trPr>
          <w:trHeight w:val="977"/>
        </w:trPr>
        <w:tc>
          <w:tcPr>
            <w:tcW w:w="2155" w:type="dxa"/>
            <w:hideMark/>
          </w:tcPr>
          <w:p w14:paraId="7AF852A5"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Recovery Support</w:t>
            </w:r>
          </w:p>
        </w:tc>
        <w:tc>
          <w:tcPr>
            <w:tcW w:w="1440" w:type="dxa"/>
            <w:hideMark/>
          </w:tcPr>
          <w:p w14:paraId="238788F1"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E4</w:t>
            </w:r>
          </w:p>
        </w:tc>
        <w:tc>
          <w:tcPr>
            <w:tcW w:w="5755" w:type="dxa"/>
            <w:hideMark/>
          </w:tcPr>
          <w:p w14:paraId="219D48EA"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Provide comprehensive wrap-around services to individuals in recovery, including housing, transportation, job placement/training, and childcare</w:t>
            </w:r>
          </w:p>
        </w:tc>
      </w:tr>
      <w:tr w:rsidR="007F2099" w:rsidRPr="007F2099" w14:paraId="703C4CA6" w14:textId="77777777" w:rsidTr="00944D73">
        <w:trPr>
          <w:trHeight w:val="977"/>
        </w:trPr>
        <w:tc>
          <w:tcPr>
            <w:tcW w:w="2155" w:type="dxa"/>
            <w:hideMark/>
          </w:tcPr>
          <w:p w14:paraId="4EE92F31"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Recovery Support</w:t>
            </w:r>
          </w:p>
        </w:tc>
        <w:tc>
          <w:tcPr>
            <w:tcW w:w="1440" w:type="dxa"/>
            <w:hideMark/>
          </w:tcPr>
          <w:p w14:paraId="62C43BB9"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E5</w:t>
            </w:r>
          </w:p>
        </w:tc>
        <w:tc>
          <w:tcPr>
            <w:tcW w:w="5755" w:type="dxa"/>
            <w:hideMark/>
          </w:tcPr>
          <w:p w14:paraId="1D3408A4"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Hire additional social workers or other behavioral health workers to facilitate expansions above</w:t>
            </w:r>
          </w:p>
        </w:tc>
      </w:tr>
      <w:tr w:rsidR="007F2099" w:rsidRPr="007F2099" w14:paraId="51B92DDA" w14:textId="77777777" w:rsidTr="00944D73">
        <w:trPr>
          <w:trHeight w:val="584"/>
        </w:trPr>
        <w:tc>
          <w:tcPr>
            <w:tcW w:w="2155" w:type="dxa"/>
            <w:hideMark/>
          </w:tcPr>
          <w:p w14:paraId="4CB44E5C" w14:textId="466B2235" w:rsidR="007F2099" w:rsidRPr="007F2099" w:rsidRDefault="00961DAA" w:rsidP="007F2099">
            <w:pPr>
              <w:rPr>
                <w:rFonts w:ascii="Open Sans" w:hAnsi="Open Sans" w:cs="Open Sans"/>
                <w:sz w:val="20"/>
                <w:szCs w:val="20"/>
              </w:rPr>
            </w:pPr>
            <w:r w:rsidRPr="002D6DAB">
              <w:rPr>
                <w:rFonts w:ascii="Open Sans" w:hAnsi="Open Sans" w:cs="Open Sans"/>
                <w:sz w:val="20"/>
                <w:szCs w:val="20"/>
              </w:rPr>
              <w:t>Treatment</w:t>
            </w:r>
          </w:p>
        </w:tc>
        <w:tc>
          <w:tcPr>
            <w:tcW w:w="1440" w:type="dxa"/>
            <w:hideMark/>
          </w:tcPr>
          <w:p w14:paraId="3C2EF644"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F1</w:t>
            </w:r>
          </w:p>
        </w:tc>
        <w:tc>
          <w:tcPr>
            <w:tcW w:w="5755" w:type="dxa"/>
            <w:hideMark/>
          </w:tcPr>
          <w:p w14:paraId="70AA562F"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Provide evidence-based treatment and recovery support, including MAT for persons with OUD and co-occurring SUD/MH disorders within and transitioning out of the criminal justice system</w:t>
            </w:r>
          </w:p>
        </w:tc>
      </w:tr>
      <w:tr w:rsidR="007F2099" w:rsidRPr="007F2099" w14:paraId="62CD19D0" w14:textId="77777777" w:rsidTr="00944D73">
        <w:trPr>
          <w:trHeight w:val="584"/>
        </w:trPr>
        <w:tc>
          <w:tcPr>
            <w:tcW w:w="2155" w:type="dxa"/>
            <w:hideMark/>
          </w:tcPr>
          <w:p w14:paraId="4820E9DF" w14:textId="65638497" w:rsidR="007F2099" w:rsidRPr="007F2099" w:rsidRDefault="00961DAA" w:rsidP="007F2099">
            <w:pPr>
              <w:rPr>
                <w:rFonts w:ascii="Open Sans" w:hAnsi="Open Sans" w:cs="Open Sans"/>
                <w:sz w:val="20"/>
                <w:szCs w:val="20"/>
              </w:rPr>
            </w:pPr>
            <w:r w:rsidRPr="002D6DAB">
              <w:rPr>
                <w:rFonts w:ascii="Open Sans" w:hAnsi="Open Sans" w:cs="Open Sans"/>
                <w:sz w:val="20"/>
                <w:szCs w:val="20"/>
              </w:rPr>
              <w:t>Treatment</w:t>
            </w:r>
          </w:p>
        </w:tc>
        <w:tc>
          <w:tcPr>
            <w:tcW w:w="1440" w:type="dxa"/>
            <w:hideMark/>
          </w:tcPr>
          <w:p w14:paraId="31B8FC82"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F2</w:t>
            </w:r>
          </w:p>
        </w:tc>
        <w:tc>
          <w:tcPr>
            <w:tcW w:w="5755" w:type="dxa"/>
            <w:hideMark/>
          </w:tcPr>
          <w:p w14:paraId="20BBE1AB"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Increase funding for jails to provide treatment to inmates with OUD</w:t>
            </w:r>
          </w:p>
        </w:tc>
      </w:tr>
      <w:tr w:rsidR="007F2099" w:rsidRPr="007F2099" w14:paraId="3253E4FF" w14:textId="77777777" w:rsidTr="00944D73">
        <w:trPr>
          <w:trHeight w:val="584"/>
        </w:trPr>
        <w:tc>
          <w:tcPr>
            <w:tcW w:w="2155" w:type="dxa"/>
            <w:hideMark/>
          </w:tcPr>
          <w:p w14:paraId="71641F58" w14:textId="116EFB4C" w:rsidR="007F2099" w:rsidRPr="007F2099" w:rsidRDefault="00961DAA" w:rsidP="007F2099">
            <w:pPr>
              <w:rPr>
                <w:rFonts w:ascii="Open Sans" w:hAnsi="Open Sans" w:cs="Open Sans"/>
                <w:sz w:val="20"/>
                <w:szCs w:val="20"/>
              </w:rPr>
            </w:pPr>
            <w:r w:rsidRPr="002D6DAB">
              <w:rPr>
                <w:rFonts w:ascii="Open Sans" w:hAnsi="Open Sans" w:cs="Open Sans"/>
                <w:sz w:val="20"/>
                <w:szCs w:val="20"/>
              </w:rPr>
              <w:t xml:space="preserve">Primary Prevention </w:t>
            </w:r>
          </w:p>
        </w:tc>
        <w:tc>
          <w:tcPr>
            <w:tcW w:w="1440" w:type="dxa"/>
            <w:hideMark/>
          </w:tcPr>
          <w:p w14:paraId="29136A8E"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G1</w:t>
            </w:r>
          </w:p>
        </w:tc>
        <w:tc>
          <w:tcPr>
            <w:tcW w:w="5755" w:type="dxa"/>
            <w:hideMark/>
          </w:tcPr>
          <w:p w14:paraId="68EB9F87"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Funding for media campaigns to prevent opioid use (similar to the FDA's "Real Cost" campaign to prevent youth from misusing tobacco)</w:t>
            </w:r>
          </w:p>
        </w:tc>
      </w:tr>
      <w:tr w:rsidR="007F2099" w:rsidRPr="007F2099" w14:paraId="17D6B5C8" w14:textId="77777777" w:rsidTr="00944D73">
        <w:trPr>
          <w:trHeight w:val="584"/>
        </w:trPr>
        <w:tc>
          <w:tcPr>
            <w:tcW w:w="2155" w:type="dxa"/>
            <w:hideMark/>
          </w:tcPr>
          <w:p w14:paraId="5784D424" w14:textId="3DE32674" w:rsidR="007F2099" w:rsidRPr="007F2099" w:rsidRDefault="00961DAA" w:rsidP="007F2099">
            <w:pPr>
              <w:rPr>
                <w:rFonts w:ascii="Open Sans" w:hAnsi="Open Sans" w:cs="Open Sans"/>
                <w:sz w:val="20"/>
                <w:szCs w:val="20"/>
              </w:rPr>
            </w:pPr>
            <w:r w:rsidRPr="002D6DAB">
              <w:rPr>
                <w:rFonts w:ascii="Open Sans" w:hAnsi="Open Sans" w:cs="Open Sans"/>
                <w:sz w:val="20"/>
                <w:szCs w:val="20"/>
              </w:rPr>
              <w:t>Primary Prevention</w:t>
            </w:r>
          </w:p>
        </w:tc>
        <w:tc>
          <w:tcPr>
            <w:tcW w:w="1440" w:type="dxa"/>
            <w:hideMark/>
          </w:tcPr>
          <w:p w14:paraId="1DCB4A30"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G2</w:t>
            </w:r>
          </w:p>
        </w:tc>
        <w:tc>
          <w:tcPr>
            <w:tcW w:w="5755" w:type="dxa"/>
            <w:hideMark/>
          </w:tcPr>
          <w:p w14:paraId="1AE9D680"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Funding for evidence-based prevention programs in schools</w:t>
            </w:r>
          </w:p>
        </w:tc>
      </w:tr>
      <w:tr w:rsidR="007F2099" w:rsidRPr="007F2099" w14:paraId="65FF502D" w14:textId="77777777" w:rsidTr="00944D73">
        <w:trPr>
          <w:trHeight w:val="584"/>
        </w:trPr>
        <w:tc>
          <w:tcPr>
            <w:tcW w:w="2155" w:type="dxa"/>
            <w:hideMark/>
          </w:tcPr>
          <w:p w14:paraId="230885DC" w14:textId="71479DB3" w:rsidR="007F2099" w:rsidRPr="007F2099" w:rsidRDefault="00961DAA" w:rsidP="007F2099">
            <w:pPr>
              <w:rPr>
                <w:rFonts w:ascii="Open Sans" w:hAnsi="Open Sans" w:cs="Open Sans"/>
                <w:sz w:val="20"/>
                <w:szCs w:val="20"/>
              </w:rPr>
            </w:pPr>
            <w:r w:rsidRPr="002D6DAB">
              <w:rPr>
                <w:rFonts w:ascii="Open Sans" w:hAnsi="Open Sans" w:cs="Open Sans"/>
                <w:sz w:val="20"/>
                <w:szCs w:val="20"/>
              </w:rPr>
              <w:t>Primary Prevention</w:t>
            </w:r>
          </w:p>
        </w:tc>
        <w:tc>
          <w:tcPr>
            <w:tcW w:w="1440" w:type="dxa"/>
            <w:hideMark/>
          </w:tcPr>
          <w:p w14:paraId="19041859"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G3</w:t>
            </w:r>
          </w:p>
        </w:tc>
        <w:tc>
          <w:tcPr>
            <w:tcW w:w="5755" w:type="dxa"/>
            <w:hideMark/>
          </w:tcPr>
          <w:p w14:paraId="4D26D67D"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Funding for medical provider education and outreach regarding best prescribing practices for opioids consistent with the CDC’s Updated Clinical Practice Guideline for Prescribing Opioids, the Tennessee Department of Health Chronic Pain Guidelines, and current evidence</w:t>
            </w:r>
          </w:p>
        </w:tc>
      </w:tr>
      <w:tr w:rsidR="007F2099" w:rsidRPr="007F2099" w14:paraId="188387D2" w14:textId="77777777" w:rsidTr="00944D73">
        <w:trPr>
          <w:trHeight w:val="584"/>
        </w:trPr>
        <w:tc>
          <w:tcPr>
            <w:tcW w:w="2155" w:type="dxa"/>
            <w:hideMark/>
          </w:tcPr>
          <w:p w14:paraId="0EB3B53A" w14:textId="2D4A17C7" w:rsidR="007F2099" w:rsidRPr="007F2099" w:rsidRDefault="00961DAA" w:rsidP="007F2099">
            <w:pPr>
              <w:rPr>
                <w:rFonts w:ascii="Open Sans" w:hAnsi="Open Sans" w:cs="Open Sans"/>
                <w:sz w:val="20"/>
                <w:szCs w:val="20"/>
              </w:rPr>
            </w:pPr>
            <w:r w:rsidRPr="002D6DAB">
              <w:rPr>
                <w:rFonts w:ascii="Open Sans" w:hAnsi="Open Sans" w:cs="Open Sans"/>
                <w:sz w:val="20"/>
                <w:szCs w:val="20"/>
              </w:rPr>
              <w:t>Primary Prevention</w:t>
            </w:r>
          </w:p>
        </w:tc>
        <w:tc>
          <w:tcPr>
            <w:tcW w:w="1440" w:type="dxa"/>
            <w:hideMark/>
          </w:tcPr>
          <w:p w14:paraId="1F3C349C"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G4</w:t>
            </w:r>
          </w:p>
        </w:tc>
        <w:tc>
          <w:tcPr>
            <w:tcW w:w="5755" w:type="dxa"/>
            <w:hideMark/>
          </w:tcPr>
          <w:p w14:paraId="63BB0389"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Funding for community drug disposal programs</w:t>
            </w:r>
          </w:p>
        </w:tc>
      </w:tr>
      <w:tr w:rsidR="007F2099" w:rsidRPr="007F2099" w14:paraId="4C3B51F7" w14:textId="77777777" w:rsidTr="00944D73">
        <w:trPr>
          <w:trHeight w:val="584"/>
        </w:trPr>
        <w:tc>
          <w:tcPr>
            <w:tcW w:w="2155" w:type="dxa"/>
            <w:hideMark/>
          </w:tcPr>
          <w:p w14:paraId="08FE5018" w14:textId="456F5052" w:rsidR="007F2099" w:rsidRPr="007F2099" w:rsidRDefault="00F36DDF" w:rsidP="007F2099">
            <w:pPr>
              <w:rPr>
                <w:rFonts w:ascii="Open Sans" w:hAnsi="Open Sans" w:cs="Open Sans"/>
                <w:sz w:val="20"/>
                <w:szCs w:val="20"/>
              </w:rPr>
            </w:pPr>
            <w:proofErr w:type="spellStart"/>
            <w:r w:rsidRPr="00F36DDF">
              <w:rPr>
                <w:rFonts w:ascii="Open Sans" w:hAnsi="Open Sans" w:cs="Open Sans"/>
                <w:sz w:val="20"/>
                <w:szCs w:val="20"/>
              </w:rPr>
              <w:t>Life saving</w:t>
            </w:r>
            <w:proofErr w:type="spellEnd"/>
            <w:r w:rsidRPr="00F36DDF">
              <w:rPr>
                <w:rFonts w:ascii="Open Sans" w:hAnsi="Open Sans" w:cs="Open Sans"/>
                <w:sz w:val="20"/>
                <w:szCs w:val="20"/>
              </w:rPr>
              <w:t xml:space="preserve"> Overdose Prevention Services</w:t>
            </w:r>
            <w:r w:rsidR="00961DAA" w:rsidRPr="002D6DAB">
              <w:rPr>
                <w:rFonts w:ascii="Open Sans" w:hAnsi="Open Sans" w:cs="Open Sans"/>
                <w:sz w:val="20"/>
                <w:szCs w:val="20"/>
              </w:rPr>
              <w:t xml:space="preserve"> </w:t>
            </w:r>
          </w:p>
        </w:tc>
        <w:tc>
          <w:tcPr>
            <w:tcW w:w="1440" w:type="dxa"/>
            <w:hideMark/>
          </w:tcPr>
          <w:p w14:paraId="1F53632A"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G5</w:t>
            </w:r>
          </w:p>
        </w:tc>
        <w:tc>
          <w:tcPr>
            <w:tcW w:w="5755" w:type="dxa"/>
            <w:hideMark/>
          </w:tcPr>
          <w:p w14:paraId="5D100FCF"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Funding and training for first responders to participate in pre- arrest diversion programs, post-overdose response teams, or similar strategies that connect at-risk individuals to behavioral health services and supports</w:t>
            </w:r>
          </w:p>
        </w:tc>
      </w:tr>
      <w:tr w:rsidR="007F2099" w:rsidRPr="007F2099" w14:paraId="6A637791" w14:textId="77777777" w:rsidTr="00944D73">
        <w:trPr>
          <w:trHeight w:val="327"/>
        </w:trPr>
        <w:tc>
          <w:tcPr>
            <w:tcW w:w="2155" w:type="dxa"/>
            <w:hideMark/>
          </w:tcPr>
          <w:p w14:paraId="1AC43B70" w14:textId="695B1D94" w:rsidR="007F2099" w:rsidRPr="007F2099" w:rsidRDefault="00F36DDF" w:rsidP="007F2099">
            <w:pPr>
              <w:rPr>
                <w:rFonts w:ascii="Open Sans" w:hAnsi="Open Sans" w:cs="Open Sans"/>
                <w:sz w:val="20"/>
                <w:szCs w:val="20"/>
              </w:rPr>
            </w:pPr>
            <w:proofErr w:type="spellStart"/>
            <w:r w:rsidRPr="00F36DDF">
              <w:rPr>
                <w:rFonts w:ascii="Open Sans" w:hAnsi="Open Sans" w:cs="Open Sans"/>
                <w:sz w:val="20"/>
                <w:szCs w:val="20"/>
              </w:rPr>
              <w:t>Life saving</w:t>
            </w:r>
            <w:proofErr w:type="spellEnd"/>
            <w:r w:rsidRPr="00F36DDF">
              <w:rPr>
                <w:rFonts w:ascii="Open Sans" w:hAnsi="Open Sans" w:cs="Open Sans"/>
                <w:sz w:val="20"/>
                <w:szCs w:val="20"/>
              </w:rPr>
              <w:t xml:space="preserve"> Overdose Prevention Services</w:t>
            </w:r>
          </w:p>
        </w:tc>
        <w:tc>
          <w:tcPr>
            <w:tcW w:w="1440" w:type="dxa"/>
            <w:hideMark/>
          </w:tcPr>
          <w:p w14:paraId="7528EED5"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H1</w:t>
            </w:r>
          </w:p>
        </w:tc>
        <w:tc>
          <w:tcPr>
            <w:tcW w:w="5755" w:type="dxa"/>
            <w:hideMark/>
          </w:tcPr>
          <w:p w14:paraId="3E5F5598"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 xml:space="preserve">Provide comprehensive syringe services programs with more wrap-around services, including linkage to OUD </w:t>
            </w:r>
            <w:r w:rsidRPr="007F2099">
              <w:rPr>
                <w:rFonts w:ascii="Open Sans" w:hAnsi="Open Sans" w:cs="Open Sans"/>
                <w:sz w:val="20"/>
                <w:szCs w:val="20"/>
              </w:rPr>
              <w:lastRenderedPageBreak/>
              <w:t>treatment, access to sterile syringes and linkage to care and treatment of infectious diseases</w:t>
            </w:r>
          </w:p>
        </w:tc>
      </w:tr>
      <w:tr w:rsidR="007F2099" w:rsidRPr="007F2099" w14:paraId="0DD3EC70" w14:textId="77777777" w:rsidTr="00944D73">
        <w:trPr>
          <w:trHeight w:val="584"/>
        </w:trPr>
        <w:tc>
          <w:tcPr>
            <w:tcW w:w="2155" w:type="dxa"/>
            <w:hideMark/>
          </w:tcPr>
          <w:p w14:paraId="55CC208F" w14:textId="6F024ACE" w:rsidR="007F2099" w:rsidRPr="007F2099" w:rsidRDefault="00961DAA" w:rsidP="007F2099">
            <w:pPr>
              <w:rPr>
                <w:rFonts w:ascii="Open Sans" w:hAnsi="Open Sans" w:cs="Open Sans"/>
                <w:sz w:val="20"/>
                <w:szCs w:val="20"/>
              </w:rPr>
            </w:pPr>
            <w:r w:rsidRPr="002D6DAB">
              <w:rPr>
                <w:rFonts w:ascii="Open Sans" w:hAnsi="Open Sans" w:cs="Open Sans"/>
                <w:sz w:val="20"/>
                <w:szCs w:val="20"/>
              </w:rPr>
              <w:lastRenderedPageBreak/>
              <w:t xml:space="preserve">Research/Evaluation of Abatement Strategy Efficacy </w:t>
            </w:r>
          </w:p>
        </w:tc>
        <w:tc>
          <w:tcPr>
            <w:tcW w:w="1440" w:type="dxa"/>
            <w:hideMark/>
          </w:tcPr>
          <w:p w14:paraId="1309F428"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I</w:t>
            </w:r>
          </w:p>
        </w:tc>
        <w:tc>
          <w:tcPr>
            <w:tcW w:w="5755" w:type="dxa"/>
            <w:hideMark/>
          </w:tcPr>
          <w:p w14:paraId="7FE84CB6"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 xml:space="preserve">Evidence-based data collection and research analyzing the effectiveness of the abatement strategies within the state </w:t>
            </w:r>
          </w:p>
        </w:tc>
      </w:tr>
      <w:tr w:rsidR="007F2099" w:rsidRPr="007F2099" w14:paraId="59490A3F" w14:textId="77777777" w:rsidTr="00944D73">
        <w:trPr>
          <w:trHeight w:val="584"/>
        </w:trPr>
        <w:tc>
          <w:tcPr>
            <w:tcW w:w="2155" w:type="dxa"/>
            <w:shd w:val="clear" w:color="auto" w:fill="9CC2E5" w:themeFill="accent5" w:themeFillTint="99"/>
            <w:hideMark/>
          </w:tcPr>
          <w:p w14:paraId="314CECFF" w14:textId="77777777" w:rsidR="007F2099" w:rsidRPr="007F2099" w:rsidRDefault="007F2099" w:rsidP="007F2099">
            <w:pPr>
              <w:rPr>
                <w:rFonts w:ascii="Open Sans" w:hAnsi="Open Sans" w:cs="Open Sans"/>
                <w:b/>
                <w:bCs/>
                <w:sz w:val="20"/>
                <w:szCs w:val="20"/>
              </w:rPr>
            </w:pPr>
            <w:r w:rsidRPr="007F2099">
              <w:rPr>
                <w:rFonts w:ascii="Open Sans" w:hAnsi="Open Sans" w:cs="Open Sans"/>
                <w:b/>
                <w:bCs/>
                <w:sz w:val="20"/>
                <w:szCs w:val="20"/>
              </w:rPr>
              <w:t xml:space="preserve">Strategy – Schedule B (Approved Uses) </w:t>
            </w:r>
          </w:p>
        </w:tc>
        <w:tc>
          <w:tcPr>
            <w:tcW w:w="1440" w:type="dxa"/>
            <w:shd w:val="clear" w:color="auto" w:fill="9CC2E5" w:themeFill="accent5" w:themeFillTint="99"/>
            <w:hideMark/>
          </w:tcPr>
          <w:p w14:paraId="6F2CC761" w14:textId="77777777" w:rsidR="007F2099" w:rsidRPr="007F2099" w:rsidRDefault="007F2099" w:rsidP="007F2099">
            <w:pPr>
              <w:rPr>
                <w:rFonts w:ascii="Open Sans" w:hAnsi="Open Sans" w:cs="Open Sans"/>
                <w:b/>
                <w:bCs/>
                <w:sz w:val="20"/>
                <w:szCs w:val="20"/>
              </w:rPr>
            </w:pPr>
            <w:r w:rsidRPr="007F2099">
              <w:rPr>
                <w:rFonts w:ascii="Open Sans" w:hAnsi="Open Sans" w:cs="Open Sans"/>
                <w:b/>
                <w:bCs/>
                <w:sz w:val="20"/>
                <w:szCs w:val="20"/>
              </w:rPr>
              <w:t xml:space="preserve">Section Number </w:t>
            </w:r>
          </w:p>
        </w:tc>
        <w:tc>
          <w:tcPr>
            <w:tcW w:w="5755" w:type="dxa"/>
            <w:shd w:val="clear" w:color="auto" w:fill="9CC2E5" w:themeFill="accent5" w:themeFillTint="99"/>
            <w:hideMark/>
          </w:tcPr>
          <w:p w14:paraId="23E9BECA" w14:textId="77777777" w:rsidR="007F2099" w:rsidRPr="007F2099" w:rsidRDefault="007F2099" w:rsidP="007F2099">
            <w:pPr>
              <w:rPr>
                <w:rFonts w:ascii="Open Sans" w:hAnsi="Open Sans" w:cs="Open Sans"/>
                <w:b/>
                <w:bCs/>
                <w:sz w:val="20"/>
                <w:szCs w:val="20"/>
              </w:rPr>
            </w:pPr>
            <w:r w:rsidRPr="007F2099">
              <w:rPr>
                <w:rFonts w:ascii="Open Sans" w:hAnsi="Open Sans" w:cs="Open Sans"/>
                <w:b/>
                <w:bCs/>
                <w:sz w:val="20"/>
                <w:szCs w:val="20"/>
              </w:rPr>
              <w:t>Language</w:t>
            </w:r>
          </w:p>
        </w:tc>
      </w:tr>
      <w:tr w:rsidR="007F2099" w:rsidRPr="007F2099" w14:paraId="1852BFAD" w14:textId="77777777" w:rsidTr="00944D73">
        <w:trPr>
          <w:trHeight w:val="584"/>
        </w:trPr>
        <w:tc>
          <w:tcPr>
            <w:tcW w:w="2155" w:type="dxa"/>
            <w:hideMark/>
          </w:tcPr>
          <w:p w14:paraId="2EAC8FCB" w14:textId="36F0F493" w:rsidR="007F2099" w:rsidRPr="007F2099" w:rsidRDefault="00961DAA" w:rsidP="007F2099">
            <w:pPr>
              <w:rPr>
                <w:rFonts w:ascii="Open Sans" w:hAnsi="Open Sans" w:cs="Open Sans"/>
                <w:sz w:val="20"/>
                <w:szCs w:val="20"/>
              </w:rPr>
            </w:pPr>
            <w:r w:rsidRPr="002D6DAB">
              <w:rPr>
                <w:rFonts w:ascii="Open Sans" w:hAnsi="Open Sans" w:cs="Open Sans"/>
                <w:sz w:val="20"/>
                <w:szCs w:val="20"/>
              </w:rPr>
              <w:t>Treatment</w:t>
            </w:r>
          </w:p>
        </w:tc>
        <w:tc>
          <w:tcPr>
            <w:tcW w:w="1440" w:type="dxa"/>
            <w:hideMark/>
          </w:tcPr>
          <w:p w14:paraId="2D152B8D"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AA1</w:t>
            </w:r>
          </w:p>
        </w:tc>
        <w:tc>
          <w:tcPr>
            <w:tcW w:w="5755" w:type="dxa"/>
            <w:hideMark/>
          </w:tcPr>
          <w:p w14:paraId="20347AAB"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 xml:space="preserve">Expand availability of treatment for OUD and any co-occurring SUD/MH conditions, including all forms of Medication-Assisted Treatment </w:t>
            </w:r>
            <w:r w:rsidRPr="007F2099">
              <w:rPr>
                <w:rFonts w:ascii="Open Sans" w:hAnsi="Open Sans" w:cs="Open Sans"/>
                <w:i/>
                <w:iCs/>
                <w:sz w:val="20"/>
                <w:szCs w:val="20"/>
              </w:rPr>
              <w:t xml:space="preserve">("MAT') </w:t>
            </w:r>
            <w:r w:rsidRPr="007F2099">
              <w:rPr>
                <w:rFonts w:ascii="Open Sans" w:hAnsi="Open Sans" w:cs="Open Sans"/>
                <w:sz w:val="20"/>
                <w:szCs w:val="20"/>
              </w:rPr>
              <w:t>approved by the U.S. Food and Drug Administration</w:t>
            </w:r>
          </w:p>
        </w:tc>
      </w:tr>
      <w:tr w:rsidR="007F2099" w:rsidRPr="007F2099" w14:paraId="16B2D405" w14:textId="77777777" w:rsidTr="00944D73">
        <w:trPr>
          <w:trHeight w:val="584"/>
        </w:trPr>
        <w:tc>
          <w:tcPr>
            <w:tcW w:w="2155" w:type="dxa"/>
            <w:hideMark/>
          </w:tcPr>
          <w:p w14:paraId="39900340" w14:textId="7E4EE5C9" w:rsidR="007F2099" w:rsidRPr="007F2099" w:rsidRDefault="00961DAA" w:rsidP="007F2099">
            <w:pPr>
              <w:rPr>
                <w:rFonts w:ascii="Open Sans" w:hAnsi="Open Sans" w:cs="Open Sans"/>
                <w:sz w:val="20"/>
                <w:szCs w:val="20"/>
              </w:rPr>
            </w:pPr>
            <w:r w:rsidRPr="002D6DAB">
              <w:rPr>
                <w:rFonts w:ascii="Open Sans" w:hAnsi="Open Sans" w:cs="Open Sans"/>
                <w:sz w:val="20"/>
                <w:szCs w:val="20"/>
              </w:rPr>
              <w:t>Treatment</w:t>
            </w:r>
          </w:p>
        </w:tc>
        <w:tc>
          <w:tcPr>
            <w:tcW w:w="1440" w:type="dxa"/>
            <w:hideMark/>
          </w:tcPr>
          <w:p w14:paraId="64D978F4"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AA2</w:t>
            </w:r>
          </w:p>
        </w:tc>
        <w:tc>
          <w:tcPr>
            <w:tcW w:w="5755" w:type="dxa"/>
            <w:hideMark/>
          </w:tcPr>
          <w:p w14:paraId="06020628"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 xml:space="preserve">Support and reimburse evidence-based services that adhere to the American Society of Addiction Medicine </w:t>
            </w:r>
            <w:r w:rsidRPr="007F2099">
              <w:rPr>
                <w:rFonts w:ascii="Open Sans" w:hAnsi="Open Sans" w:cs="Open Sans"/>
                <w:i/>
                <w:iCs/>
                <w:sz w:val="20"/>
                <w:szCs w:val="20"/>
              </w:rPr>
              <w:t xml:space="preserve">("ASAM') </w:t>
            </w:r>
            <w:r w:rsidRPr="007F2099">
              <w:rPr>
                <w:rFonts w:ascii="Open Sans" w:hAnsi="Open Sans" w:cs="Open Sans"/>
                <w:sz w:val="20"/>
                <w:szCs w:val="20"/>
              </w:rPr>
              <w:t>continuum of care for OUD and any co-occurring SUD/MH conditions</w:t>
            </w:r>
          </w:p>
        </w:tc>
      </w:tr>
      <w:tr w:rsidR="007F2099" w:rsidRPr="007F2099" w14:paraId="2D37634B" w14:textId="77777777" w:rsidTr="00944D73">
        <w:trPr>
          <w:trHeight w:val="584"/>
        </w:trPr>
        <w:tc>
          <w:tcPr>
            <w:tcW w:w="2155" w:type="dxa"/>
            <w:hideMark/>
          </w:tcPr>
          <w:p w14:paraId="657C9317" w14:textId="400E2B57" w:rsidR="007F2099" w:rsidRPr="007F2099" w:rsidRDefault="00961DAA" w:rsidP="007F2099">
            <w:pPr>
              <w:rPr>
                <w:rFonts w:ascii="Open Sans" w:hAnsi="Open Sans" w:cs="Open Sans"/>
                <w:sz w:val="20"/>
                <w:szCs w:val="20"/>
              </w:rPr>
            </w:pPr>
            <w:r w:rsidRPr="002D6DAB">
              <w:rPr>
                <w:rFonts w:ascii="Open Sans" w:hAnsi="Open Sans" w:cs="Open Sans"/>
                <w:sz w:val="20"/>
                <w:szCs w:val="20"/>
              </w:rPr>
              <w:t>Treatment</w:t>
            </w:r>
          </w:p>
        </w:tc>
        <w:tc>
          <w:tcPr>
            <w:tcW w:w="1440" w:type="dxa"/>
            <w:hideMark/>
          </w:tcPr>
          <w:p w14:paraId="7723B9EF"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AA3</w:t>
            </w:r>
          </w:p>
        </w:tc>
        <w:tc>
          <w:tcPr>
            <w:tcW w:w="5755" w:type="dxa"/>
            <w:hideMark/>
          </w:tcPr>
          <w:p w14:paraId="30A10B33"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Expand telehealth to increase access to treatment for OUD and any co-occurring SUD/MH conditions, including MAT, as well as counseling, psychiatric support, and other treatment and recovery support services</w:t>
            </w:r>
          </w:p>
        </w:tc>
      </w:tr>
      <w:tr w:rsidR="007F2099" w:rsidRPr="007F2099" w14:paraId="062DB609" w14:textId="77777777" w:rsidTr="00944D73">
        <w:trPr>
          <w:trHeight w:val="584"/>
        </w:trPr>
        <w:tc>
          <w:tcPr>
            <w:tcW w:w="2155" w:type="dxa"/>
            <w:hideMark/>
          </w:tcPr>
          <w:p w14:paraId="40E8FDD3" w14:textId="1A3A90D4" w:rsidR="007F2099" w:rsidRPr="007F2099" w:rsidRDefault="00961DAA" w:rsidP="007F2099">
            <w:pPr>
              <w:rPr>
                <w:rFonts w:ascii="Open Sans" w:hAnsi="Open Sans" w:cs="Open Sans"/>
                <w:sz w:val="20"/>
                <w:szCs w:val="20"/>
              </w:rPr>
            </w:pPr>
            <w:r w:rsidRPr="002D6DAB">
              <w:rPr>
                <w:rFonts w:ascii="Open Sans" w:hAnsi="Open Sans" w:cs="Open Sans"/>
                <w:sz w:val="20"/>
                <w:szCs w:val="20"/>
              </w:rPr>
              <w:t xml:space="preserve">Treatment </w:t>
            </w:r>
          </w:p>
        </w:tc>
        <w:tc>
          <w:tcPr>
            <w:tcW w:w="1440" w:type="dxa"/>
            <w:hideMark/>
          </w:tcPr>
          <w:p w14:paraId="455E6FBA"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AA4</w:t>
            </w:r>
          </w:p>
        </w:tc>
        <w:tc>
          <w:tcPr>
            <w:tcW w:w="5755" w:type="dxa"/>
            <w:hideMark/>
          </w:tcPr>
          <w:p w14:paraId="52F117DF"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 xml:space="preserve">Improve oversight of Opioid Treatment Programs </w:t>
            </w:r>
            <w:r w:rsidRPr="007F2099">
              <w:rPr>
                <w:rFonts w:ascii="Open Sans" w:hAnsi="Open Sans" w:cs="Open Sans"/>
                <w:i/>
                <w:iCs/>
                <w:sz w:val="20"/>
                <w:szCs w:val="20"/>
              </w:rPr>
              <w:t xml:space="preserve">("OTPs") </w:t>
            </w:r>
            <w:r w:rsidRPr="007F2099">
              <w:rPr>
                <w:rFonts w:ascii="Open Sans" w:hAnsi="Open Sans" w:cs="Open Sans"/>
                <w:sz w:val="20"/>
                <w:szCs w:val="20"/>
              </w:rPr>
              <w:t>to assure evidence-based or evidence-informed practices such as adequate methadone dosing and low threshold approaches to treatment</w:t>
            </w:r>
          </w:p>
        </w:tc>
      </w:tr>
      <w:tr w:rsidR="007F2099" w:rsidRPr="007F2099" w14:paraId="091D8AE7" w14:textId="77777777" w:rsidTr="00944D73">
        <w:trPr>
          <w:trHeight w:val="584"/>
        </w:trPr>
        <w:tc>
          <w:tcPr>
            <w:tcW w:w="2155" w:type="dxa"/>
            <w:hideMark/>
          </w:tcPr>
          <w:p w14:paraId="22AD1997" w14:textId="07E802B8" w:rsidR="007F2099" w:rsidRPr="007F2099" w:rsidRDefault="00961DAA" w:rsidP="007F2099">
            <w:pPr>
              <w:rPr>
                <w:rFonts w:ascii="Open Sans" w:hAnsi="Open Sans" w:cs="Open Sans"/>
                <w:sz w:val="20"/>
                <w:szCs w:val="20"/>
              </w:rPr>
            </w:pPr>
            <w:r w:rsidRPr="002D6DAB">
              <w:rPr>
                <w:rFonts w:ascii="Open Sans" w:hAnsi="Open Sans" w:cs="Open Sans"/>
                <w:sz w:val="20"/>
                <w:szCs w:val="20"/>
              </w:rPr>
              <w:t xml:space="preserve">Treatment, and Recovery Support </w:t>
            </w:r>
          </w:p>
        </w:tc>
        <w:tc>
          <w:tcPr>
            <w:tcW w:w="1440" w:type="dxa"/>
            <w:hideMark/>
          </w:tcPr>
          <w:p w14:paraId="65BB70AC"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AA5</w:t>
            </w:r>
          </w:p>
        </w:tc>
        <w:tc>
          <w:tcPr>
            <w:tcW w:w="5755" w:type="dxa"/>
            <w:hideMark/>
          </w:tcPr>
          <w:p w14:paraId="62DE66E0"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Support mobile intervention, treatment, and recovery services, offered by qualified professionals and service providers, such as peer recovery coaches, for persons with OUD and any co-occurring SUD/MH conditions and for persons who have experienced an opioid overdose</w:t>
            </w:r>
          </w:p>
        </w:tc>
      </w:tr>
      <w:tr w:rsidR="007F2099" w:rsidRPr="007F2099" w14:paraId="73CFF0AE" w14:textId="77777777" w:rsidTr="00944D73">
        <w:trPr>
          <w:trHeight w:val="584"/>
        </w:trPr>
        <w:tc>
          <w:tcPr>
            <w:tcW w:w="2155" w:type="dxa"/>
            <w:hideMark/>
          </w:tcPr>
          <w:p w14:paraId="4D666622" w14:textId="1A6B3109" w:rsidR="007F2099" w:rsidRPr="007F2099" w:rsidRDefault="00E32299" w:rsidP="007F2099">
            <w:pPr>
              <w:rPr>
                <w:rFonts w:ascii="Open Sans" w:hAnsi="Open Sans" w:cs="Open Sans"/>
                <w:sz w:val="20"/>
                <w:szCs w:val="20"/>
              </w:rPr>
            </w:pPr>
            <w:r w:rsidRPr="002D6DAB">
              <w:rPr>
                <w:rFonts w:ascii="Open Sans" w:hAnsi="Open Sans" w:cs="Open Sans"/>
                <w:sz w:val="20"/>
                <w:szCs w:val="20"/>
              </w:rPr>
              <w:t xml:space="preserve">Recovery Support </w:t>
            </w:r>
          </w:p>
        </w:tc>
        <w:tc>
          <w:tcPr>
            <w:tcW w:w="1440" w:type="dxa"/>
            <w:hideMark/>
          </w:tcPr>
          <w:p w14:paraId="6C68F240"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AA6</w:t>
            </w:r>
          </w:p>
        </w:tc>
        <w:tc>
          <w:tcPr>
            <w:tcW w:w="5755" w:type="dxa"/>
            <w:hideMark/>
          </w:tcPr>
          <w:p w14:paraId="11228188"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 xml:space="preserve">Provide treatment of trauma for individuals with OUD </w:t>
            </w:r>
            <w:r w:rsidRPr="007F2099">
              <w:rPr>
                <w:rFonts w:ascii="Open Sans" w:hAnsi="Open Sans" w:cs="Open Sans"/>
                <w:i/>
                <w:iCs/>
                <w:sz w:val="20"/>
                <w:szCs w:val="20"/>
              </w:rPr>
              <w:t xml:space="preserve">(e.g., </w:t>
            </w:r>
            <w:r w:rsidRPr="007F2099">
              <w:rPr>
                <w:rFonts w:ascii="Open Sans" w:hAnsi="Open Sans" w:cs="Open Sans"/>
                <w:sz w:val="20"/>
                <w:szCs w:val="20"/>
              </w:rPr>
              <w:t xml:space="preserve">violence, sexual assault, human trafficking, or adverse childhood experiences) and family members </w:t>
            </w:r>
            <w:r w:rsidRPr="007F2099">
              <w:rPr>
                <w:rFonts w:ascii="Open Sans" w:hAnsi="Open Sans" w:cs="Open Sans"/>
                <w:i/>
                <w:iCs/>
                <w:sz w:val="20"/>
                <w:szCs w:val="20"/>
              </w:rPr>
              <w:t xml:space="preserve">(e.g., </w:t>
            </w:r>
            <w:r w:rsidRPr="007F2099">
              <w:rPr>
                <w:rFonts w:ascii="Open Sans" w:hAnsi="Open Sans" w:cs="Open Sans"/>
                <w:sz w:val="20"/>
                <w:szCs w:val="20"/>
              </w:rPr>
              <w:t>surviving family members after an overdose or overdose fatality), and training of health care personnel to identify and address such trauma</w:t>
            </w:r>
          </w:p>
        </w:tc>
      </w:tr>
      <w:tr w:rsidR="007F2099" w:rsidRPr="007F2099" w14:paraId="40CEB916" w14:textId="77777777" w:rsidTr="00944D73">
        <w:trPr>
          <w:trHeight w:val="584"/>
        </w:trPr>
        <w:tc>
          <w:tcPr>
            <w:tcW w:w="2155" w:type="dxa"/>
            <w:hideMark/>
          </w:tcPr>
          <w:p w14:paraId="129875DD" w14:textId="290A43F4" w:rsidR="007F2099" w:rsidRPr="007F2099" w:rsidRDefault="00E32299" w:rsidP="007F2099">
            <w:pPr>
              <w:rPr>
                <w:rFonts w:ascii="Open Sans" w:hAnsi="Open Sans" w:cs="Open Sans"/>
                <w:sz w:val="20"/>
                <w:szCs w:val="20"/>
              </w:rPr>
            </w:pPr>
            <w:r w:rsidRPr="002D6DAB">
              <w:rPr>
                <w:rFonts w:ascii="Open Sans" w:hAnsi="Open Sans" w:cs="Open Sans"/>
                <w:sz w:val="20"/>
                <w:szCs w:val="20"/>
              </w:rPr>
              <w:t>Treatment</w:t>
            </w:r>
          </w:p>
        </w:tc>
        <w:tc>
          <w:tcPr>
            <w:tcW w:w="1440" w:type="dxa"/>
            <w:hideMark/>
          </w:tcPr>
          <w:p w14:paraId="7DEE69FC"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AA7</w:t>
            </w:r>
          </w:p>
        </w:tc>
        <w:tc>
          <w:tcPr>
            <w:tcW w:w="5755" w:type="dxa"/>
            <w:hideMark/>
          </w:tcPr>
          <w:p w14:paraId="3E64EC6C"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Support evidence-based withdrawal management services for people with OUD and any co-occurring mental health conditions</w:t>
            </w:r>
          </w:p>
        </w:tc>
      </w:tr>
      <w:tr w:rsidR="007F2099" w:rsidRPr="007F2099" w14:paraId="09C73D2D" w14:textId="77777777" w:rsidTr="00944D73">
        <w:trPr>
          <w:trHeight w:val="584"/>
        </w:trPr>
        <w:tc>
          <w:tcPr>
            <w:tcW w:w="2155" w:type="dxa"/>
            <w:hideMark/>
          </w:tcPr>
          <w:p w14:paraId="559F5044" w14:textId="51FB9F4B" w:rsidR="007F2099" w:rsidRPr="007F2099" w:rsidRDefault="00E32299" w:rsidP="007F2099">
            <w:pPr>
              <w:rPr>
                <w:rFonts w:ascii="Open Sans" w:hAnsi="Open Sans" w:cs="Open Sans"/>
                <w:sz w:val="20"/>
                <w:szCs w:val="20"/>
              </w:rPr>
            </w:pPr>
            <w:r w:rsidRPr="002D6DAB">
              <w:rPr>
                <w:rFonts w:ascii="Open Sans" w:hAnsi="Open Sans" w:cs="Open Sans"/>
                <w:sz w:val="20"/>
                <w:szCs w:val="20"/>
              </w:rPr>
              <w:t>Education/Training</w:t>
            </w:r>
          </w:p>
        </w:tc>
        <w:tc>
          <w:tcPr>
            <w:tcW w:w="1440" w:type="dxa"/>
            <w:hideMark/>
          </w:tcPr>
          <w:p w14:paraId="5BD72149"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AA8</w:t>
            </w:r>
          </w:p>
        </w:tc>
        <w:tc>
          <w:tcPr>
            <w:tcW w:w="5755" w:type="dxa"/>
            <w:hideMark/>
          </w:tcPr>
          <w:p w14:paraId="6724CC87" w14:textId="1E3B8F4A" w:rsidR="007F2099" w:rsidRPr="007F2099" w:rsidRDefault="007F2099" w:rsidP="007F2099">
            <w:pPr>
              <w:rPr>
                <w:rFonts w:ascii="Open Sans" w:hAnsi="Open Sans" w:cs="Open Sans"/>
                <w:sz w:val="20"/>
                <w:szCs w:val="20"/>
              </w:rPr>
            </w:pPr>
            <w:r w:rsidRPr="007F2099">
              <w:rPr>
                <w:rFonts w:ascii="Open Sans" w:hAnsi="Open Sans" w:cs="Open Sans"/>
                <w:sz w:val="20"/>
                <w:szCs w:val="20"/>
              </w:rPr>
              <w:t xml:space="preserve">Provide training on MAT for health care providers, first responders, students, or other supporting professionals, such as peer recovery coaches or recovery outreach </w:t>
            </w:r>
            <w:r w:rsidRPr="007F2099">
              <w:rPr>
                <w:rFonts w:ascii="Open Sans" w:hAnsi="Open Sans" w:cs="Open Sans"/>
                <w:sz w:val="20"/>
                <w:szCs w:val="20"/>
              </w:rPr>
              <w:lastRenderedPageBreak/>
              <w:t>specialists, including tele</w:t>
            </w:r>
            <w:r w:rsidR="002D6DAB">
              <w:rPr>
                <w:rFonts w:ascii="Open Sans" w:hAnsi="Open Sans" w:cs="Open Sans"/>
                <w:sz w:val="20"/>
                <w:szCs w:val="20"/>
              </w:rPr>
              <w:t>-</w:t>
            </w:r>
            <w:r w:rsidRPr="007F2099">
              <w:rPr>
                <w:rFonts w:ascii="Open Sans" w:hAnsi="Open Sans" w:cs="Open Sans"/>
                <w:sz w:val="20"/>
                <w:szCs w:val="20"/>
              </w:rPr>
              <w:t>mentoring to assist community-based providers in rural or underserved areas</w:t>
            </w:r>
          </w:p>
        </w:tc>
      </w:tr>
      <w:tr w:rsidR="007F2099" w:rsidRPr="007F2099" w14:paraId="3CE81DB9" w14:textId="77777777" w:rsidTr="00944D73">
        <w:trPr>
          <w:trHeight w:val="584"/>
        </w:trPr>
        <w:tc>
          <w:tcPr>
            <w:tcW w:w="2155" w:type="dxa"/>
            <w:hideMark/>
          </w:tcPr>
          <w:p w14:paraId="3B828A91" w14:textId="013EAF1C" w:rsidR="007F2099" w:rsidRPr="007F2099" w:rsidRDefault="00E32299" w:rsidP="007F2099">
            <w:pPr>
              <w:rPr>
                <w:rFonts w:ascii="Open Sans" w:hAnsi="Open Sans" w:cs="Open Sans"/>
                <w:sz w:val="20"/>
                <w:szCs w:val="20"/>
              </w:rPr>
            </w:pPr>
            <w:r w:rsidRPr="002D6DAB">
              <w:rPr>
                <w:rFonts w:ascii="Open Sans" w:hAnsi="Open Sans" w:cs="Open Sans"/>
                <w:sz w:val="20"/>
                <w:szCs w:val="20"/>
              </w:rPr>
              <w:lastRenderedPageBreak/>
              <w:t xml:space="preserve">Treatment </w:t>
            </w:r>
          </w:p>
        </w:tc>
        <w:tc>
          <w:tcPr>
            <w:tcW w:w="1440" w:type="dxa"/>
            <w:hideMark/>
          </w:tcPr>
          <w:p w14:paraId="1A0A9E64"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AA9</w:t>
            </w:r>
          </w:p>
        </w:tc>
        <w:tc>
          <w:tcPr>
            <w:tcW w:w="5755" w:type="dxa"/>
            <w:hideMark/>
          </w:tcPr>
          <w:p w14:paraId="246B2145"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Support workforce development for addiction professionals who work with persons with OUD and any co-occurring SUD/MH conditions</w:t>
            </w:r>
          </w:p>
        </w:tc>
      </w:tr>
      <w:tr w:rsidR="007F2099" w:rsidRPr="007F2099" w14:paraId="1DA46967" w14:textId="77777777" w:rsidTr="00944D73">
        <w:trPr>
          <w:trHeight w:val="584"/>
        </w:trPr>
        <w:tc>
          <w:tcPr>
            <w:tcW w:w="2155" w:type="dxa"/>
            <w:hideMark/>
          </w:tcPr>
          <w:p w14:paraId="2FC90AE4" w14:textId="7F93C4A0" w:rsidR="007F2099" w:rsidRPr="007F2099" w:rsidRDefault="00E32299" w:rsidP="007F2099">
            <w:pPr>
              <w:rPr>
                <w:rFonts w:ascii="Open Sans" w:hAnsi="Open Sans" w:cs="Open Sans"/>
                <w:sz w:val="20"/>
                <w:szCs w:val="20"/>
              </w:rPr>
            </w:pPr>
            <w:r w:rsidRPr="002D6DAB">
              <w:rPr>
                <w:rFonts w:ascii="Open Sans" w:hAnsi="Open Sans" w:cs="Open Sans"/>
                <w:sz w:val="20"/>
                <w:szCs w:val="20"/>
              </w:rPr>
              <w:t>Treatment</w:t>
            </w:r>
          </w:p>
        </w:tc>
        <w:tc>
          <w:tcPr>
            <w:tcW w:w="1440" w:type="dxa"/>
            <w:hideMark/>
          </w:tcPr>
          <w:p w14:paraId="4EB387A5"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AA10</w:t>
            </w:r>
          </w:p>
        </w:tc>
        <w:tc>
          <w:tcPr>
            <w:tcW w:w="5755" w:type="dxa"/>
            <w:hideMark/>
          </w:tcPr>
          <w:p w14:paraId="5867B555"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Offer fellowships for addiction medicine specialists for direct patient care, instructors, and clinical research for treatments</w:t>
            </w:r>
          </w:p>
        </w:tc>
      </w:tr>
      <w:tr w:rsidR="007F2099" w:rsidRPr="007F2099" w14:paraId="22117F00" w14:textId="77777777" w:rsidTr="00944D73">
        <w:trPr>
          <w:trHeight w:val="584"/>
        </w:trPr>
        <w:tc>
          <w:tcPr>
            <w:tcW w:w="2155" w:type="dxa"/>
            <w:hideMark/>
          </w:tcPr>
          <w:p w14:paraId="476C60FF" w14:textId="6EE907D2" w:rsidR="007F2099" w:rsidRPr="007F2099" w:rsidRDefault="00E32299" w:rsidP="007F2099">
            <w:pPr>
              <w:rPr>
                <w:rFonts w:ascii="Open Sans" w:hAnsi="Open Sans" w:cs="Open Sans"/>
                <w:sz w:val="20"/>
                <w:szCs w:val="20"/>
              </w:rPr>
            </w:pPr>
            <w:r w:rsidRPr="002D6DAB">
              <w:rPr>
                <w:rFonts w:ascii="Open Sans" w:hAnsi="Open Sans" w:cs="Open Sans"/>
                <w:sz w:val="20"/>
                <w:szCs w:val="20"/>
              </w:rPr>
              <w:t>Treatment</w:t>
            </w:r>
          </w:p>
        </w:tc>
        <w:tc>
          <w:tcPr>
            <w:tcW w:w="1440" w:type="dxa"/>
            <w:hideMark/>
          </w:tcPr>
          <w:p w14:paraId="23D1E28B"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AA11</w:t>
            </w:r>
          </w:p>
        </w:tc>
        <w:tc>
          <w:tcPr>
            <w:tcW w:w="5755" w:type="dxa"/>
            <w:hideMark/>
          </w:tcPr>
          <w:p w14:paraId="45ECA20C"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Offer scholarships and supports for behavioral health practitioners or workers involved in addressing OUD and any co-occurring SUD/MH or mental health conditions, including, but not limited to, training, scholarships, fellowships, loan repayment programs, or other incentives for providers to work in rural or underserved areas</w:t>
            </w:r>
          </w:p>
        </w:tc>
      </w:tr>
      <w:tr w:rsidR="007F2099" w:rsidRPr="007F2099" w14:paraId="7905076D" w14:textId="77777777" w:rsidTr="00944D73">
        <w:trPr>
          <w:trHeight w:val="584"/>
        </w:trPr>
        <w:tc>
          <w:tcPr>
            <w:tcW w:w="2155" w:type="dxa"/>
            <w:hideMark/>
          </w:tcPr>
          <w:p w14:paraId="1441F845" w14:textId="786B82EB" w:rsidR="007F2099" w:rsidRPr="007F2099" w:rsidRDefault="00E32299" w:rsidP="007F2099">
            <w:pPr>
              <w:rPr>
                <w:rFonts w:ascii="Open Sans" w:hAnsi="Open Sans" w:cs="Open Sans"/>
                <w:sz w:val="20"/>
                <w:szCs w:val="20"/>
              </w:rPr>
            </w:pPr>
            <w:r w:rsidRPr="002D6DAB">
              <w:rPr>
                <w:rFonts w:ascii="Open Sans" w:hAnsi="Open Sans" w:cs="Open Sans"/>
                <w:sz w:val="20"/>
                <w:szCs w:val="20"/>
              </w:rPr>
              <w:t>Treatment</w:t>
            </w:r>
          </w:p>
        </w:tc>
        <w:tc>
          <w:tcPr>
            <w:tcW w:w="1440" w:type="dxa"/>
            <w:hideMark/>
          </w:tcPr>
          <w:p w14:paraId="41DE3DAB"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AA12</w:t>
            </w:r>
          </w:p>
        </w:tc>
        <w:tc>
          <w:tcPr>
            <w:tcW w:w="5755" w:type="dxa"/>
            <w:hideMark/>
          </w:tcPr>
          <w:p w14:paraId="05F0915B"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 xml:space="preserve">Provide funding and training for clinicians to obtain a waiver under the federal Drug Addiction Treatment Act of2000 </w:t>
            </w:r>
            <w:r w:rsidRPr="007F2099">
              <w:rPr>
                <w:rFonts w:ascii="Open Sans" w:hAnsi="Open Sans" w:cs="Open Sans"/>
                <w:i/>
                <w:iCs/>
                <w:sz w:val="20"/>
                <w:szCs w:val="20"/>
              </w:rPr>
              <w:t xml:space="preserve">("DATA 2000") </w:t>
            </w:r>
            <w:r w:rsidRPr="007F2099">
              <w:rPr>
                <w:rFonts w:ascii="Open Sans" w:hAnsi="Open Sans" w:cs="Open Sans"/>
                <w:sz w:val="20"/>
                <w:szCs w:val="20"/>
              </w:rPr>
              <w:t>to prescribe MAT for OUD, and provide technical assistance and professional support to clinicians who have obtained a DATA 2000 waiver</w:t>
            </w:r>
          </w:p>
        </w:tc>
      </w:tr>
      <w:tr w:rsidR="007F2099" w:rsidRPr="007F2099" w14:paraId="4435EA1F" w14:textId="77777777" w:rsidTr="00944D73">
        <w:trPr>
          <w:trHeight w:val="584"/>
        </w:trPr>
        <w:tc>
          <w:tcPr>
            <w:tcW w:w="2155" w:type="dxa"/>
            <w:hideMark/>
          </w:tcPr>
          <w:p w14:paraId="4DE143AE" w14:textId="488D21A7" w:rsidR="007F2099" w:rsidRPr="007F2099" w:rsidRDefault="00E32299" w:rsidP="007F2099">
            <w:pPr>
              <w:rPr>
                <w:rFonts w:ascii="Open Sans" w:hAnsi="Open Sans" w:cs="Open Sans"/>
                <w:sz w:val="20"/>
                <w:szCs w:val="20"/>
              </w:rPr>
            </w:pPr>
            <w:r w:rsidRPr="002D6DAB">
              <w:rPr>
                <w:rFonts w:ascii="Open Sans" w:hAnsi="Open Sans" w:cs="Open Sans"/>
                <w:sz w:val="20"/>
                <w:szCs w:val="20"/>
              </w:rPr>
              <w:t xml:space="preserve">Treatment </w:t>
            </w:r>
          </w:p>
        </w:tc>
        <w:tc>
          <w:tcPr>
            <w:tcW w:w="1440" w:type="dxa"/>
            <w:hideMark/>
          </w:tcPr>
          <w:p w14:paraId="55EE5894"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AA13</w:t>
            </w:r>
          </w:p>
        </w:tc>
        <w:tc>
          <w:tcPr>
            <w:tcW w:w="5755" w:type="dxa"/>
            <w:hideMark/>
          </w:tcPr>
          <w:p w14:paraId="33C914F6"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Disseminate web-based training curricula, such as the American Academy of Addiction Psychiatry's Provider Clinical Support Service-Opioids web-based training curriculum and motivational interviewing</w:t>
            </w:r>
          </w:p>
        </w:tc>
      </w:tr>
      <w:tr w:rsidR="007F2099" w:rsidRPr="007F2099" w14:paraId="1A58E7D7" w14:textId="77777777" w:rsidTr="00944D73">
        <w:trPr>
          <w:trHeight w:val="584"/>
        </w:trPr>
        <w:tc>
          <w:tcPr>
            <w:tcW w:w="2155" w:type="dxa"/>
            <w:hideMark/>
          </w:tcPr>
          <w:p w14:paraId="63638F69" w14:textId="41A46CC3" w:rsidR="007F2099" w:rsidRPr="007F2099" w:rsidRDefault="00E32299" w:rsidP="007F2099">
            <w:pPr>
              <w:rPr>
                <w:rFonts w:ascii="Open Sans" w:hAnsi="Open Sans" w:cs="Open Sans"/>
                <w:sz w:val="20"/>
                <w:szCs w:val="20"/>
              </w:rPr>
            </w:pPr>
            <w:r w:rsidRPr="002D6DAB">
              <w:rPr>
                <w:rFonts w:ascii="Open Sans" w:hAnsi="Open Sans" w:cs="Open Sans"/>
                <w:sz w:val="20"/>
                <w:szCs w:val="20"/>
              </w:rPr>
              <w:t>Treatment</w:t>
            </w:r>
          </w:p>
        </w:tc>
        <w:tc>
          <w:tcPr>
            <w:tcW w:w="1440" w:type="dxa"/>
            <w:hideMark/>
          </w:tcPr>
          <w:p w14:paraId="7D819B6A"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AA14</w:t>
            </w:r>
          </w:p>
        </w:tc>
        <w:tc>
          <w:tcPr>
            <w:tcW w:w="5755" w:type="dxa"/>
            <w:hideMark/>
          </w:tcPr>
          <w:p w14:paraId="70341D67"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Develop and disseminate new curricula, such as the American Academy of Addiction Psychiatry's Provider Clinical Support Service for Medication-Assisted Treatment</w:t>
            </w:r>
          </w:p>
        </w:tc>
      </w:tr>
      <w:tr w:rsidR="007F2099" w:rsidRPr="007F2099" w14:paraId="70EF1F0D" w14:textId="77777777" w:rsidTr="00944D73">
        <w:trPr>
          <w:trHeight w:val="187"/>
        </w:trPr>
        <w:tc>
          <w:tcPr>
            <w:tcW w:w="2155" w:type="dxa"/>
            <w:hideMark/>
          </w:tcPr>
          <w:p w14:paraId="5FC2DA7A" w14:textId="3E3BF002" w:rsidR="007F2099" w:rsidRPr="007F2099" w:rsidRDefault="00E32299" w:rsidP="007F2099">
            <w:pPr>
              <w:rPr>
                <w:rFonts w:ascii="Open Sans" w:hAnsi="Open Sans" w:cs="Open Sans"/>
                <w:sz w:val="20"/>
                <w:szCs w:val="20"/>
              </w:rPr>
            </w:pPr>
            <w:r w:rsidRPr="002D6DAB">
              <w:rPr>
                <w:rFonts w:ascii="Open Sans" w:hAnsi="Open Sans" w:cs="Open Sans"/>
                <w:sz w:val="20"/>
                <w:szCs w:val="20"/>
              </w:rPr>
              <w:t xml:space="preserve">Recovery Support </w:t>
            </w:r>
          </w:p>
        </w:tc>
        <w:tc>
          <w:tcPr>
            <w:tcW w:w="1440" w:type="dxa"/>
            <w:hideMark/>
          </w:tcPr>
          <w:p w14:paraId="51445D13"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BB1</w:t>
            </w:r>
          </w:p>
        </w:tc>
        <w:tc>
          <w:tcPr>
            <w:tcW w:w="5755" w:type="dxa"/>
            <w:hideMark/>
          </w:tcPr>
          <w:p w14:paraId="46B38B2D"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Provide comprehensive wrap-around services to individuals with OUD and any co</w:t>
            </w:r>
            <w:r w:rsidRPr="007F2099">
              <w:rPr>
                <w:rFonts w:ascii="Open Sans" w:hAnsi="Open Sans" w:cs="Open Sans"/>
                <w:sz w:val="20"/>
                <w:szCs w:val="20"/>
              </w:rPr>
              <w:softHyphen/>
              <w:t xml:space="preserve"> occurring SUD/MH conditions, including housing, transportation, education, job placement, job training, or childcare</w:t>
            </w:r>
          </w:p>
        </w:tc>
      </w:tr>
      <w:tr w:rsidR="007F2099" w:rsidRPr="007F2099" w14:paraId="2A194CAC" w14:textId="77777777" w:rsidTr="00944D73">
        <w:trPr>
          <w:trHeight w:val="584"/>
        </w:trPr>
        <w:tc>
          <w:tcPr>
            <w:tcW w:w="2155" w:type="dxa"/>
            <w:hideMark/>
          </w:tcPr>
          <w:p w14:paraId="20873088" w14:textId="61E5FE90" w:rsidR="007F2099" w:rsidRPr="007F2099" w:rsidRDefault="00E32299" w:rsidP="007F2099">
            <w:pPr>
              <w:rPr>
                <w:rFonts w:ascii="Open Sans" w:hAnsi="Open Sans" w:cs="Open Sans"/>
                <w:sz w:val="20"/>
                <w:szCs w:val="20"/>
              </w:rPr>
            </w:pPr>
            <w:r w:rsidRPr="002D6DAB">
              <w:rPr>
                <w:rFonts w:ascii="Open Sans" w:hAnsi="Open Sans" w:cs="Open Sans"/>
                <w:sz w:val="20"/>
                <w:szCs w:val="20"/>
              </w:rPr>
              <w:t>Treatment, and Recovery Support</w:t>
            </w:r>
          </w:p>
        </w:tc>
        <w:tc>
          <w:tcPr>
            <w:tcW w:w="1440" w:type="dxa"/>
            <w:hideMark/>
          </w:tcPr>
          <w:p w14:paraId="7D5DA027"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BB2</w:t>
            </w:r>
          </w:p>
        </w:tc>
        <w:tc>
          <w:tcPr>
            <w:tcW w:w="5755" w:type="dxa"/>
            <w:hideMark/>
          </w:tcPr>
          <w:p w14:paraId="0BD5F4B4"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Provide the full continuum of care of treatment and recovery services for OUD and any co-occurring SUD/MH conditions, including supportive housing, peer support services and counseling, community navigators, case management, and connections to community-based services.</w:t>
            </w:r>
          </w:p>
        </w:tc>
      </w:tr>
      <w:tr w:rsidR="007F2099" w:rsidRPr="007F2099" w14:paraId="16198947" w14:textId="77777777" w:rsidTr="00944D73">
        <w:trPr>
          <w:trHeight w:val="584"/>
        </w:trPr>
        <w:tc>
          <w:tcPr>
            <w:tcW w:w="2155" w:type="dxa"/>
            <w:hideMark/>
          </w:tcPr>
          <w:p w14:paraId="279F2D90" w14:textId="24B5D0E2" w:rsidR="007F2099" w:rsidRPr="007F2099" w:rsidRDefault="00E32299" w:rsidP="007F2099">
            <w:pPr>
              <w:rPr>
                <w:rFonts w:ascii="Open Sans" w:hAnsi="Open Sans" w:cs="Open Sans"/>
                <w:sz w:val="20"/>
                <w:szCs w:val="20"/>
              </w:rPr>
            </w:pPr>
            <w:r w:rsidRPr="002D6DAB">
              <w:rPr>
                <w:rFonts w:ascii="Open Sans" w:hAnsi="Open Sans" w:cs="Open Sans"/>
                <w:sz w:val="20"/>
                <w:szCs w:val="20"/>
              </w:rPr>
              <w:t>Treatment, and Recovery Support</w:t>
            </w:r>
          </w:p>
        </w:tc>
        <w:tc>
          <w:tcPr>
            <w:tcW w:w="1440" w:type="dxa"/>
            <w:hideMark/>
          </w:tcPr>
          <w:p w14:paraId="20A3C74E"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BB3</w:t>
            </w:r>
          </w:p>
        </w:tc>
        <w:tc>
          <w:tcPr>
            <w:tcW w:w="5755" w:type="dxa"/>
            <w:hideMark/>
          </w:tcPr>
          <w:p w14:paraId="4621B495"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Provide counseling, peer-support, recovery case management and residential treatment with access to medications for those who need it to persons with OUD and any co-occurring SUD/MH conditions</w:t>
            </w:r>
          </w:p>
        </w:tc>
      </w:tr>
      <w:tr w:rsidR="007F2099" w:rsidRPr="007F2099" w14:paraId="6F108B3B" w14:textId="77777777" w:rsidTr="00944D73">
        <w:trPr>
          <w:trHeight w:val="824"/>
        </w:trPr>
        <w:tc>
          <w:tcPr>
            <w:tcW w:w="2155" w:type="dxa"/>
            <w:hideMark/>
          </w:tcPr>
          <w:p w14:paraId="6CB437C4" w14:textId="2682421C" w:rsidR="007F2099" w:rsidRPr="007F2099" w:rsidRDefault="00E32299" w:rsidP="007F2099">
            <w:pPr>
              <w:rPr>
                <w:rFonts w:ascii="Open Sans" w:hAnsi="Open Sans" w:cs="Open Sans"/>
                <w:sz w:val="20"/>
                <w:szCs w:val="20"/>
              </w:rPr>
            </w:pPr>
            <w:r w:rsidRPr="002D6DAB">
              <w:rPr>
                <w:rFonts w:ascii="Open Sans" w:hAnsi="Open Sans" w:cs="Open Sans"/>
                <w:sz w:val="20"/>
                <w:szCs w:val="20"/>
              </w:rPr>
              <w:lastRenderedPageBreak/>
              <w:t>Recovery Support</w:t>
            </w:r>
          </w:p>
        </w:tc>
        <w:tc>
          <w:tcPr>
            <w:tcW w:w="1440" w:type="dxa"/>
            <w:hideMark/>
          </w:tcPr>
          <w:p w14:paraId="58CC4546"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BB4</w:t>
            </w:r>
          </w:p>
        </w:tc>
        <w:tc>
          <w:tcPr>
            <w:tcW w:w="5755" w:type="dxa"/>
            <w:hideMark/>
          </w:tcPr>
          <w:p w14:paraId="2F8A7E00"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Provide access to housing for people with OUD and any co-occurring SUD/MH conditions, including supportive housing, recovery housing, housing assistance programs, training for housing providers, or recovery housing programs that allow or integrate FDA-approved mediation with other support services</w:t>
            </w:r>
          </w:p>
        </w:tc>
      </w:tr>
      <w:tr w:rsidR="007F2099" w:rsidRPr="007F2099" w14:paraId="528DA689" w14:textId="77777777" w:rsidTr="00944D73">
        <w:trPr>
          <w:trHeight w:val="584"/>
        </w:trPr>
        <w:tc>
          <w:tcPr>
            <w:tcW w:w="2155" w:type="dxa"/>
            <w:hideMark/>
          </w:tcPr>
          <w:p w14:paraId="4EDDBF76" w14:textId="66FA5835" w:rsidR="007F2099" w:rsidRPr="007F2099" w:rsidRDefault="00E32299" w:rsidP="007F2099">
            <w:pPr>
              <w:rPr>
                <w:rFonts w:ascii="Open Sans" w:hAnsi="Open Sans" w:cs="Open Sans"/>
                <w:sz w:val="20"/>
                <w:szCs w:val="20"/>
              </w:rPr>
            </w:pPr>
            <w:r w:rsidRPr="002D6DAB">
              <w:rPr>
                <w:rFonts w:ascii="Open Sans" w:hAnsi="Open Sans" w:cs="Open Sans"/>
                <w:sz w:val="20"/>
                <w:szCs w:val="20"/>
              </w:rPr>
              <w:t>Recovery Support</w:t>
            </w:r>
          </w:p>
        </w:tc>
        <w:tc>
          <w:tcPr>
            <w:tcW w:w="1440" w:type="dxa"/>
            <w:hideMark/>
          </w:tcPr>
          <w:p w14:paraId="2C06F021"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BB5</w:t>
            </w:r>
          </w:p>
        </w:tc>
        <w:tc>
          <w:tcPr>
            <w:tcW w:w="5755" w:type="dxa"/>
            <w:hideMark/>
          </w:tcPr>
          <w:p w14:paraId="2136E8CC"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Provide community support services, including social and legal services, to assist in deinstitutionalizing persons with OUD and any co-occurring SUD/MH conditions</w:t>
            </w:r>
          </w:p>
        </w:tc>
      </w:tr>
      <w:tr w:rsidR="007F2099" w:rsidRPr="007F2099" w14:paraId="26D46609" w14:textId="77777777" w:rsidTr="00944D73">
        <w:trPr>
          <w:trHeight w:val="584"/>
        </w:trPr>
        <w:tc>
          <w:tcPr>
            <w:tcW w:w="2155" w:type="dxa"/>
            <w:hideMark/>
          </w:tcPr>
          <w:p w14:paraId="1F3ABA1A" w14:textId="06354B2F" w:rsidR="007F2099" w:rsidRPr="007F2099" w:rsidRDefault="00E32299" w:rsidP="007F2099">
            <w:pPr>
              <w:rPr>
                <w:rFonts w:ascii="Open Sans" w:hAnsi="Open Sans" w:cs="Open Sans"/>
                <w:sz w:val="20"/>
                <w:szCs w:val="20"/>
              </w:rPr>
            </w:pPr>
            <w:r w:rsidRPr="002D6DAB">
              <w:rPr>
                <w:rFonts w:ascii="Open Sans" w:hAnsi="Open Sans" w:cs="Open Sans"/>
                <w:sz w:val="20"/>
                <w:szCs w:val="20"/>
              </w:rPr>
              <w:t xml:space="preserve">Recovery Support </w:t>
            </w:r>
          </w:p>
        </w:tc>
        <w:tc>
          <w:tcPr>
            <w:tcW w:w="1440" w:type="dxa"/>
            <w:hideMark/>
          </w:tcPr>
          <w:p w14:paraId="2B02333D"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BB6</w:t>
            </w:r>
          </w:p>
        </w:tc>
        <w:tc>
          <w:tcPr>
            <w:tcW w:w="5755" w:type="dxa"/>
            <w:hideMark/>
          </w:tcPr>
          <w:p w14:paraId="0E74830E"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Support or expand peer-recovery centers, which may include support groups, social events, computer access, or other services for persons with OUD and any co</w:t>
            </w:r>
            <w:r w:rsidRPr="007F2099">
              <w:rPr>
                <w:rFonts w:ascii="Open Sans" w:hAnsi="Open Sans" w:cs="Open Sans"/>
                <w:sz w:val="20"/>
                <w:szCs w:val="20"/>
              </w:rPr>
              <w:softHyphen/>
              <w:t xml:space="preserve"> occurring SUD/MH conditions</w:t>
            </w:r>
          </w:p>
        </w:tc>
      </w:tr>
      <w:tr w:rsidR="007F2099" w:rsidRPr="007F2099" w14:paraId="5C844A83" w14:textId="77777777" w:rsidTr="00944D73">
        <w:trPr>
          <w:trHeight w:val="187"/>
        </w:trPr>
        <w:tc>
          <w:tcPr>
            <w:tcW w:w="2155" w:type="dxa"/>
            <w:hideMark/>
          </w:tcPr>
          <w:p w14:paraId="3D5B38B8" w14:textId="4056BDA9" w:rsidR="007F2099" w:rsidRPr="007F2099" w:rsidRDefault="00E32299" w:rsidP="007F2099">
            <w:pPr>
              <w:rPr>
                <w:rFonts w:ascii="Open Sans" w:hAnsi="Open Sans" w:cs="Open Sans"/>
                <w:sz w:val="20"/>
                <w:szCs w:val="20"/>
              </w:rPr>
            </w:pPr>
            <w:r w:rsidRPr="002D6DAB">
              <w:rPr>
                <w:rFonts w:ascii="Open Sans" w:hAnsi="Open Sans" w:cs="Open Sans"/>
                <w:sz w:val="20"/>
                <w:szCs w:val="20"/>
              </w:rPr>
              <w:t xml:space="preserve">Treatment, and Recovery Support </w:t>
            </w:r>
          </w:p>
        </w:tc>
        <w:tc>
          <w:tcPr>
            <w:tcW w:w="1440" w:type="dxa"/>
            <w:hideMark/>
          </w:tcPr>
          <w:p w14:paraId="6F9BAF53"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BB7</w:t>
            </w:r>
          </w:p>
        </w:tc>
        <w:tc>
          <w:tcPr>
            <w:tcW w:w="5755" w:type="dxa"/>
            <w:hideMark/>
          </w:tcPr>
          <w:p w14:paraId="42A2041B"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Provide or support transportation to treatment or recovery programs or services for persons with OUD and any co-occurring SUD/MH conditions</w:t>
            </w:r>
          </w:p>
        </w:tc>
      </w:tr>
      <w:tr w:rsidR="007F2099" w:rsidRPr="007F2099" w14:paraId="454958AF" w14:textId="77777777" w:rsidTr="00944D73">
        <w:trPr>
          <w:trHeight w:val="584"/>
        </w:trPr>
        <w:tc>
          <w:tcPr>
            <w:tcW w:w="2155" w:type="dxa"/>
            <w:hideMark/>
          </w:tcPr>
          <w:p w14:paraId="5A2B6119" w14:textId="2AB34E0E" w:rsidR="007F2099" w:rsidRPr="007F2099" w:rsidRDefault="00E32299" w:rsidP="007F2099">
            <w:pPr>
              <w:rPr>
                <w:rFonts w:ascii="Open Sans" w:hAnsi="Open Sans" w:cs="Open Sans"/>
                <w:sz w:val="20"/>
                <w:szCs w:val="20"/>
              </w:rPr>
            </w:pPr>
            <w:r w:rsidRPr="002D6DAB">
              <w:rPr>
                <w:rFonts w:ascii="Open Sans" w:hAnsi="Open Sans" w:cs="Open Sans"/>
                <w:sz w:val="20"/>
                <w:szCs w:val="20"/>
              </w:rPr>
              <w:t xml:space="preserve">Recovery Support </w:t>
            </w:r>
          </w:p>
        </w:tc>
        <w:tc>
          <w:tcPr>
            <w:tcW w:w="1440" w:type="dxa"/>
            <w:hideMark/>
          </w:tcPr>
          <w:p w14:paraId="4D38F04C"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BB8</w:t>
            </w:r>
          </w:p>
        </w:tc>
        <w:tc>
          <w:tcPr>
            <w:tcW w:w="5755" w:type="dxa"/>
            <w:hideMark/>
          </w:tcPr>
          <w:p w14:paraId="1C6762E3"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Provide employment training or educational services for persons in treatment for or recovery from OUD and any co-occurring SUD/MH conditions</w:t>
            </w:r>
          </w:p>
        </w:tc>
      </w:tr>
      <w:tr w:rsidR="007F2099" w:rsidRPr="007F2099" w14:paraId="5453E2CF" w14:textId="77777777" w:rsidTr="00944D73">
        <w:trPr>
          <w:trHeight w:val="584"/>
        </w:trPr>
        <w:tc>
          <w:tcPr>
            <w:tcW w:w="2155" w:type="dxa"/>
            <w:hideMark/>
          </w:tcPr>
          <w:p w14:paraId="29DC1096" w14:textId="38D0C1B1" w:rsidR="007F2099" w:rsidRPr="007F2099" w:rsidRDefault="00E32299" w:rsidP="007F2099">
            <w:pPr>
              <w:rPr>
                <w:rFonts w:ascii="Open Sans" w:hAnsi="Open Sans" w:cs="Open Sans"/>
                <w:sz w:val="20"/>
                <w:szCs w:val="20"/>
              </w:rPr>
            </w:pPr>
            <w:r w:rsidRPr="002D6DAB">
              <w:rPr>
                <w:rFonts w:ascii="Open Sans" w:hAnsi="Open Sans" w:cs="Open Sans"/>
                <w:sz w:val="20"/>
                <w:szCs w:val="20"/>
              </w:rPr>
              <w:t xml:space="preserve">Recovery Support </w:t>
            </w:r>
          </w:p>
        </w:tc>
        <w:tc>
          <w:tcPr>
            <w:tcW w:w="1440" w:type="dxa"/>
            <w:hideMark/>
          </w:tcPr>
          <w:p w14:paraId="7A750A41"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BB9</w:t>
            </w:r>
          </w:p>
        </w:tc>
        <w:tc>
          <w:tcPr>
            <w:tcW w:w="5755" w:type="dxa"/>
            <w:hideMark/>
          </w:tcPr>
          <w:p w14:paraId="77174F8E"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Identify successful recovery programs such as physician, pilot, and college recovery programs, and provide support and technical assistance to increase the number and capacity of high-quality programs to help those in recovery</w:t>
            </w:r>
          </w:p>
        </w:tc>
      </w:tr>
      <w:tr w:rsidR="007F2099" w:rsidRPr="007F2099" w14:paraId="2B4A6DBD" w14:textId="77777777" w:rsidTr="00944D73">
        <w:trPr>
          <w:trHeight w:val="824"/>
        </w:trPr>
        <w:tc>
          <w:tcPr>
            <w:tcW w:w="2155" w:type="dxa"/>
            <w:hideMark/>
          </w:tcPr>
          <w:p w14:paraId="31311284" w14:textId="589CA1B5" w:rsidR="007F2099" w:rsidRPr="007F2099" w:rsidRDefault="00E32299" w:rsidP="007F2099">
            <w:pPr>
              <w:rPr>
                <w:rFonts w:ascii="Open Sans" w:hAnsi="Open Sans" w:cs="Open Sans"/>
                <w:sz w:val="20"/>
                <w:szCs w:val="20"/>
              </w:rPr>
            </w:pPr>
            <w:r w:rsidRPr="002D6DAB">
              <w:rPr>
                <w:rFonts w:ascii="Open Sans" w:hAnsi="Open Sans" w:cs="Open Sans"/>
                <w:sz w:val="20"/>
                <w:szCs w:val="20"/>
              </w:rPr>
              <w:t xml:space="preserve">Treatment, and Recovery Support </w:t>
            </w:r>
          </w:p>
        </w:tc>
        <w:tc>
          <w:tcPr>
            <w:tcW w:w="1440" w:type="dxa"/>
            <w:hideMark/>
          </w:tcPr>
          <w:p w14:paraId="42A01A56"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BB10</w:t>
            </w:r>
          </w:p>
        </w:tc>
        <w:tc>
          <w:tcPr>
            <w:tcW w:w="5755" w:type="dxa"/>
            <w:hideMark/>
          </w:tcPr>
          <w:p w14:paraId="131F1A8E"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Engage non-profits, faith-based communities, and community coalitions to support people in treatment and recovery and to support family members in their efforts to support the person with OUD in the family</w:t>
            </w:r>
          </w:p>
        </w:tc>
      </w:tr>
      <w:tr w:rsidR="007F2099" w:rsidRPr="007F2099" w14:paraId="4FA05B15" w14:textId="77777777" w:rsidTr="00944D73">
        <w:trPr>
          <w:trHeight w:val="824"/>
        </w:trPr>
        <w:tc>
          <w:tcPr>
            <w:tcW w:w="2155" w:type="dxa"/>
            <w:hideMark/>
          </w:tcPr>
          <w:p w14:paraId="6160AF52" w14:textId="1A8AE1C9" w:rsidR="007F2099" w:rsidRPr="007F2099" w:rsidRDefault="00E32299" w:rsidP="007F2099">
            <w:pPr>
              <w:rPr>
                <w:rFonts w:ascii="Open Sans" w:hAnsi="Open Sans" w:cs="Open Sans"/>
                <w:sz w:val="20"/>
                <w:szCs w:val="20"/>
              </w:rPr>
            </w:pPr>
            <w:r w:rsidRPr="002D6DAB">
              <w:rPr>
                <w:rFonts w:ascii="Open Sans" w:hAnsi="Open Sans" w:cs="Open Sans"/>
                <w:sz w:val="20"/>
                <w:szCs w:val="20"/>
              </w:rPr>
              <w:t>Education/ Training</w:t>
            </w:r>
          </w:p>
        </w:tc>
        <w:tc>
          <w:tcPr>
            <w:tcW w:w="1440" w:type="dxa"/>
            <w:hideMark/>
          </w:tcPr>
          <w:p w14:paraId="5532B774"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BB11</w:t>
            </w:r>
          </w:p>
        </w:tc>
        <w:tc>
          <w:tcPr>
            <w:tcW w:w="5755" w:type="dxa"/>
            <w:hideMark/>
          </w:tcPr>
          <w:p w14:paraId="15B4AEBE"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Provide training and development of procedures for government staff to appropriately interact and provide social and other services to individuals with or in recovery from OUD, including reducing stigma</w:t>
            </w:r>
          </w:p>
        </w:tc>
      </w:tr>
      <w:tr w:rsidR="007F2099" w:rsidRPr="007F2099" w14:paraId="7E96198F" w14:textId="77777777" w:rsidTr="00944D73">
        <w:trPr>
          <w:trHeight w:val="584"/>
        </w:trPr>
        <w:tc>
          <w:tcPr>
            <w:tcW w:w="2155" w:type="dxa"/>
            <w:hideMark/>
          </w:tcPr>
          <w:p w14:paraId="173D4BB5" w14:textId="1AF7AAA9" w:rsidR="007F2099" w:rsidRPr="007F2099" w:rsidRDefault="00E32299" w:rsidP="007F2099">
            <w:pPr>
              <w:rPr>
                <w:rFonts w:ascii="Open Sans" w:hAnsi="Open Sans" w:cs="Open Sans"/>
                <w:sz w:val="20"/>
                <w:szCs w:val="20"/>
              </w:rPr>
            </w:pPr>
            <w:r w:rsidRPr="002D6DAB">
              <w:rPr>
                <w:rFonts w:ascii="Open Sans" w:hAnsi="Open Sans" w:cs="Open Sans"/>
                <w:sz w:val="20"/>
                <w:szCs w:val="20"/>
              </w:rPr>
              <w:t>Education/ Training</w:t>
            </w:r>
          </w:p>
        </w:tc>
        <w:tc>
          <w:tcPr>
            <w:tcW w:w="1440" w:type="dxa"/>
            <w:hideMark/>
          </w:tcPr>
          <w:p w14:paraId="258E1827"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BB12</w:t>
            </w:r>
          </w:p>
        </w:tc>
        <w:tc>
          <w:tcPr>
            <w:tcW w:w="5755" w:type="dxa"/>
            <w:hideMark/>
          </w:tcPr>
          <w:p w14:paraId="574148E3"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Support stigma reduction efforts regarding treatment and support for persons with OUD, including reducing the stigma on effective treatment</w:t>
            </w:r>
          </w:p>
        </w:tc>
      </w:tr>
      <w:tr w:rsidR="007F2099" w:rsidRPr="007F2099" w14:paraId="2BD77640" w14:textId="77777777" w:rsidTr="00944D73">
        <w:trPr>
          <w:trHeight w:val="584"/>
        </w:trPr>
        <w:tc>
          <w:tcPr>
            <w:tcW w:w="2155" w:type="dxa"/>
            <w:hideMark/>
          </w:tcPr>
          <w:p w14:paraId="5F5F6EC5" w14:textId="20AC74C4" w:rsidR="007F2099" w:rsidRPr="007F2099" w:rsidRDefault="00E32299" w:rsidP="007F2099">
            <w:pPr>
              <w:rPr>
                <w:rFonts w:ascii="Open Sans" w:hAnsi="Open Sans" w:cs="Open Sans"/>
                <w:sz w:val="20"/>
                <w:szCs w:val="20"/>
              </w:rPr>
            </w:pPr>
            <w:r w:rsidRPr="002D6DAB">
              <w:rPr>
                <w:rFonts w:ascii="Open Sans" w:hAnsi="Open Sans" w:cs="Open Sans"/>
                <w:sz w:val="20"/>
                <w:szCs w:val="20"/>
              </w:rPr>
              <w:t xml:space="preserve">Recovery Support </w:t>
            </w:r>
          </w:p>
        </w:tc>
        <w:tc>
          <w:tcPr>
            <w:tcW w:w="1440" w:type="dxa"/>
            <w:hideMark/>
          </w:tcPr>
          <w:p w14:paraId="6B296417"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BB13</w:t>
            </w:r>
          </w:p>
        </w:tc>
        <w:tc>
          <w:tcPr>
            <w:tcW w:w="5755" w:type="dxa"/>
            <w:hideMark/>
          </w:tcPr>
          <w:p w14:paraId="2DF1AF1B"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Create or support culturally appropriate services and programs for persons with OUD and any co-occurring SUD/MH conditions, including new Americans</w:t>
            </w:r>
          </w:p>
        </w:tc>
      </w:tr>
      <w:tr w:rsidR="007F2099" w:rsidRPr="007F2099" w14:paraId="406DAC6A" w14:textId="77777777" w:rsidTr="00944D73">
        <w:trPr>
          <w:trHeight w:val="187"/>
        </w:trPr>
        <w:tc>
          <w:tcPr>
            <w:tcW w:w="2155" w:type="dxa"/>
            <w:hideMark/>
          </w:tcPr>
          <w:p w14:paraId="03E04E1E" w14:textId="1644976D" w:rsidR="007F2099" w:rsidRPr="007F2099" w:rsidRDefault="00E32299" w:rsidP="007F2099">
            <w:pPr>
              <w:rPr>
                <w:rFonts w:ascii="Open Sans" w:hAnsi="Open Sans" w:cs="Open Sans"/>
                <w:sz w:val="20"/>
                <w:szCs w:val="20"/>
              </w:rPr>
            </w:pPr>
            <w:r w:rsidRPr="002D6DAB">
              <w:rPr>
                <w:rFonts w:ascii="Open Sans" w:hAnsi="Open Sans" w:cs="Open Sans"/>
                <w:sz w:val="20"/>
                <w:szCs w:val="20"/>
              </w:rPr>
              <w:t xml:space="preserve">Recovery Support </w:t>
            </w:r>
          </w:p>
        </w:tc>
        <w:tc>
          <w:tcPr>
            <w:tcW w:w="1440" w:type="dxa"/>
            <w:hideMark/>
          </w:tcPr>
          <w:p w14:paraId="4F2198B5"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BB14</w:t>
            </w:r>
          </w:p>
        </w:tc>
        <w:tc>
          <w:tcPr>
            <w:tcW w:w="5755" w:type="dxa"/>
            <w:hideMark/>
          </w:tcPr>
          <w:p w14:paraId="56EC405A"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Create and/or support recovery high schools.</w:t>
            </w:r>
          </w:p>
        </w:tc>
      </w:tr>
      <w:tr w:rsidR="007F2099" w:rsidRPr="007F2099" w14:paraId="4E72FB4B" w14:textId="77777777" w:rsidTr="00944D73">
        <w:trPr>
          <w:trHeight w:val="584"/>
        </w:trPr>
        <w:tc>
          <w:tcPr>
            <w:tcW w:w="2155" w:type="dxa"/>
            <w:hideMark/>
          </w:tcPr>
          <w:p w14:paraId="4A7C31AE" w14:textId="4A0487B5" w:rsidR="007F2099" w:rsidRPr="007F2099" w:rsidRDefault="00E32299" w:rsidP="007F2099">
            <w:pPr>
              <w:rPr>
                <w:rFonts w:ascii="Open Sans" w:hAnsi="Open Sans" w:cs="Open Sans"/>
                <w:sz w:val="20"/>
                <w:szCs w:val="20"/>
              </w:rPr>
            </w:pPr>
            <w:r w:rsidRPr="002D6DAB">
              <w:rPr>
                <w:rFonts w:ascii="Open Sans" w:hAnsi="Open Sans" w:cs="Open Sans"/>
                <w:sz w:val="20"/>
                <w:szCs w:val="20"/>
              </w:rPr>
              <w:t>Education/ Training</w:t>
            </w:r>
          </w:p>
        </w:tc>
        <w:tc>
          <w:tcPr>
            <w:tcW w:w="1440" w:type="dxa"/>
            <w:hideMark/>
          </w:tcPr>
          <w:p w14:paraId="198AAB84"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BB15</w:t>
            </w:r>
          </w:p>
        </w:tc>
        <w:tc>
          <w:tcPr>
            <w:tcW w:w="5755" w:type="dxa"/>
            <w:hideMark/>
          </w:tcPr>
          <w:p w14:paraId="77E2AF7B"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Hire or train behavioral health workers to provide or expand any of the services or supports listed above.</w:t>
            </w:r>
          </w:p>
        </w:tc>
      </w:tr>
      <w:tr w:rsidR="007F2099" w:rsidRPr="007F2099" w14:paraId="23DD75C1" w14:textId="77777777" w:rsidTr="00944D73">
        <w:trPr>
          <w:trHeight w:val="584"/>
        </w:trPr>
        <w:tc>
          <w:tcPr>
            <w:tcW w:w="2155" w:type="dxa"/>
            <w:hideMark/>
          </w:tcPr>
          <w:p w14:paraId="2C1F3E98" w14:textId="6AC02346" w:rsidR="007F2099" w:rsidRPr="007F2099" w:rsidRDefault="00E32299" w:rsidP="007F2099">
            <w:pPr>
              <w:rPr>
                <w:rFonts w:ascii="Open Sans" w:hAnsi="Open Sans" w:cs="Open Sans"/>
                <w:sz w:val="20"/>
                <w:szCs w:val="20"/>
              </w:rPr>
            </w:pPr>
            <w:r w:rsidRPr="002D6DAB">
              <w:rPr>
                <w:rFonts w:ascii="Open Sans" w:hAnsi="Open Sans" w:cs="Open Sans"/>
                <w:sz w:val="20"/>
                <w:szCs w:val="20"/>
              </w:rPr>
              <w:lastRenderedPageBreak/>
              <w:t>Education / Training</w:t>
            </w:r>
          </w:p>
        </w:tc>
        <w:tc>
          <w:tcPr>
            <w:tcW w:w="1440" w:type="dxa"/>
            <w:hideMark/>
          </w:tcPr>
          <w:p w14:paraId="45B11899"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CC1</w:t>
            </w:r>
          </w:p>
        </w:tc>
        <w:tc>
          <w:tcPr>
            <w:tcW w:w="5755" w:type="dxa"/>
            <w:hideMark/>
          </w:tcPr>
          <w:p w14:paraId="36097515"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Ensure that health care providers are screening for OUD and other risk factors and know how to appropriately counsel and treat (or refer if necessary) a patient for OUD treatment</w:t>
            </w:r>
          </w:p>
        </w:tc>
      </w:tr>
      <w:tr w:rsidR="007F2099" w:rsidRPr="007F2099" w14:paraId="5E0241E7" w14:textId="77777777" w:rsidTr="00944D73">
        <w:trPr>
          <w:trHeight w:val="824"/>
        </w:trPr>
        <w:tc>
          <w:tcPr>
            <w:tcW w:w="2155" w:type="dxa"/>
            <w:hideMark/>
          </w:tcPr>
          <w:p w14:paraId="01FB3FC3" w14:textId="4EBA1BC4" w:rsidR="007F2099" w:rsidRPr="007F2099" w:rsidRDefault="00E32299" w:rsidP="007F2099">
            <w:pPr>
              <w:rPr>
                <w:rFonts w:ascii="Open Sans" w:hAnsi="Open Sans" w:cs="Open Sans"/>
                <w:sz w:val="20"/>
                <w:szCs w:val="20"/>
              </w:rPr>
            </w:pPr>
            <w:r w:rsidRPr="002D6DAB">
              <w:rPr>
                <w:rFonts w:ascii="Open Sans" w:hAnsi="Open Sans" w:cs="Open Sans"/>
                <w:sz w:val="20"/>
                <w:szCs w:val="20"/>
              </w:rPr>
              <w:t xml:space="preserve">Primary </w:t>
            </w:r>
            <w:proofErr w:type="gramStart"/>
            <w:r w:rsidRPr="002D6DAB">
              <w:rPr>
                <w:rFonts w:ascii="Open Sans" w:hAnsi="Open Sans" w:cs="Open Sans"/>
                <w:sz w:val="20"/>
                <w:szCs w:val="20"/>
              </w:rPr>
              <w:t>Prevention,</w:t>
            </w:r>
            <w:proofErr w:type="gramEnd"/>
            <w:r w:rsidRPr="002D6DAB">
              <w:rPr>
                <w:rFonts w:ascii="Open Sans" w:hAnsi="Open Sans" w:cs="Open Sans"/>
                <w:sz w:val="20"/>
                <w:szCs w:val="20"/>
              </w:rPr>
              <w:t xml:space="preserve"> and </w:t>
            </w:r>
            <w:proofErr w:type="spellStart"/>
            <w:r w:rsidR="00F36DDF" w:rsidRPr="00F36DDF">
              <w:rPr>
                <w:rFonts w:ascii="Open Sans" w:hAnsi="Open Sans" w:cs="Open Sans"/>
                <w:sz w:val="20"/>
                <w:szCs w:val="20"/>
              </w:rPr>
              <w:t xml:space="preserve">Life </w:t>
            </w:r>
            <w:proofErr w:type="gramStart"/>
            <w:r w:rsidR="00F36DDF" w:rsidRPr="00F36DDF">
              <w:rPr>
                <w:rFonts w:ascii="Open Sans" w:hAnsi="Open Sans" w:cs="Open Sans"/>
                <w:sz w:val="20"/>
                <w:szCs w:val="20"/>
              </w:rPr>
              <w:t>saving</w:t>
            </w:r>
            <w:proofErr w:type="spellEnd"/>
            <w:proofErr w:type="gramEnd"/>
            <w:r w:rsidR="00F36DDF" w:rsidRPr="00F36DDF">
              <w:rPr>
                <w:rFonts w:ascii="Open Sans" w:hAnsi="Open Sans" w:cs="Open Sans"/>
                <w:sz w:val="20"/>
                <w:szCs w:val="20"/>
              </w:rPr>
              <w:t xml:space="preserve"> Overdose Prevention Services</w:t>
            </w:r>
          </w:p>
        </w:tc>
        <w:tc>
          <w:tcPr>
            <w:tcW w:w="1440" w:type="dxa"/>
            <w:hideMark/>
          </w:tcPr>
          <w:p w14:paraId="1EC9DCBB"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CC2</w:t>
            </w:r>
          </w:p>
        </w:tc>
        <w:tc>
          <w:tcPr>
            <w:tcW w:w="5755" w:type="dxa"/>
            <w:hideMark/>
          </w:tcPr>
          <w:p w14:paraId="4125B0F3"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Fund SBIRT programs to reduce the transition from use to disorders, including SBIRT services to pregnant women who are uninsured or not eligible for Medicaid</w:t>
            </w:r>
          </w:p>
        </w:tc>
      </w:tr>
      <w:tr w:rsidR="007F2099" w:rsidRPr="007F2099" w14:paraId="6973B916" w14:textId="77777777" w:rsidTr="00944D73">
        <w:trPr>
          <w:trHeight w:val="824"/>
        </w:trPr>
        <w:tc>
          <w:tcPr>
            <w:tcW w:w="2155" w:type="dxa"/>
            <w:hideMark/>
          </w:tcPr>
          <w:p w14:paraId="17A71CC7" w14:textId="641093DB" w:rsidR="007F2099" w:rsidRPr="007F2099" w:rsidRDefault="00E32299" w:rsidP="007F2099">
            <w:pPr>
              <w:rPr>
                <w:rFonts w:ascii="Open Sans" w:hAnsi="Open Sans" w:cs="Open Sans"/>
                <w:sz w:val="20"/>
                <w:szCs w:val="20"/>
              </w:rPr>
            </w:pPr>
            <w:r w:rsidRPr="002D6DAB">
              <w:rPr>
                <w:rFonts w:ascii="Open Sans" w:hAnsi="Open Sans" w:cs="Open Sans"/>
                <w:sz w:val="20"/>
                <w:szCs w:val="20"/>
              </w:rPr>
              <w:t xml:space="preserve">Primary </w:t>
            </w:r>
            <w:proofErr w:type="gramStart"/>
            <w:r w:rsidRPr="002D6DAB">
              <w:rPr>
                <w:rFonts w:ascii="Open Sans" w:hAnsi="Open Sans" w:cs="Open Sans"/>
                <w:sz w:val="20"/>
                <w:szCs w:val="20"/>
              </w:rPr>
              <w:t>Prevention,</w:t>
            </w:r>
            <w:proofErr w:type="gramEnd"/>
            <w:r w:rsidRPr="002D6DAB">
              <w:rPr>
                <w:rFonts w:ascii="Open Sans" w:hAnsi="Open Sans" w:cs="Open Sans"/>
                <w:sz w:val="20"/>
                <w:szCs w:val="20"/>
              </w:rPr>
              <w:t xml:space="preserve"> and </w:t>
            </w:r>
            <w:proofErr w:type="spellStart"/>
            <w:r w:rsidR="00F36DDF" w:rsidRPr="00F36DDF">
              <w:rPr>
                <w:rFonts w:ascii="Open Sans" w:hAnsi="Open Sans" w:cs="Open Sans"/>
                <w:sz w:val="20"/>
                <w:szCs w:val="20"/>
              </w:rPr>
              <w:t xml:space="preserve">Life </w:t>
            </w:r>
            <w:proofErr w:type="gramStart"/>
            <w:r w:rsidR="00F36DDF" w:rsidRPr="00F36DDF">
              <w:rPr>
                <w:rFonts w:ascii="Open Sans" w:hAnsi="Open Sans" w:cs="Open Sans"/>
                <w:sz w:val="20"/>
                <w:szCs w:val="20"/>
              </w:rPr>
              <w:t>saving</w:t>
            </w:r>
            <w:proofErr w:type="spellEnd"/>
            <w:proofErr w:type="gramEnd"/>
            <w:r w:rsidR="00F36DDF" w:rsidRPr="00F36DDF">
              <w:rPr>
                <w:rFonts w:ascii="Open Sans" w:hAnsi="Open Sans" w:cs="Open Sans"/>
                <w:sz w:val="20"/>
                <w:szCs w:val="20"/>
              </w:rPr>
              <w:t xml:space="preserve"> Overdose Prevention Services</w:t>
            </w:r>
          </w:p>
        </w:tc>
        <w:tc>
          <w:tcPr>
            <w:tcW w:w="1440" w:type="dxa"/>
            <w:hideMark/>
          </w:tcPr>
          <w:p w14:paraId="0107BA51"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CC3</w:t>
            </w:r>
          </w:p>
        </w:tc>
        <w:tc>
          <w:tcPr>
            <w:tcW w:w="5755" w:type="dxa"/>
            <w:hideMark/>
          </w:tcPr>
          <w:p w14:paraId="2083557F"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Provide training and long-term implementation of SBIRT in key systems (health, schools, colleges, criminal justice, and probation), with a focus on youth and young adults when transition from misuse to opioid disorder is common</w:t>
            </w:r>
          </w:p>
        </w:tc>
      </w:tr>
      <w:tr w:rsidR="007F2099" w:rsidRPr="007F2099" w14:paraId="2FB8E846" w14:textId="77777777" w:rsidTr="00944D73">
        <w:trPr>
          <w:trHeight w:val="824"/>
        </w:trPr>
        <w:tc>
          <w:tcPr>
            <w:tcW w:w="2155" w:type="dxa"/>
            <w:hideMark/>
          </w:tcPr>
          <w:p w14:paraId="17905F11" w14:textId="6FDB1831" w:rsidR="007F2099" w:rsidRPr="007F2099" w:rsidRDefault="00E32299" w:rsidP="007F2099">
            <w:pPr>
              <w:rPr>
                <w:rFonts w:ascii="Open Sans" w:hAnsi="Open Sans" w:cs="Open Sans"/>
                <w:sz w:val="20"/>
                <w:szCs w:val="20"/>
              </w:rPr>
            </w:pPr>
            <w:r w:rsidRPr="002D6DAB">
              <w:rPr>
                <w:rFonts w:ascii="Open Sans" w:hAnsi="Open Sans" w:cs="Open Sans"/>
                <w:sz w:val="20"/>
                <w:szCs w:val="20"/>
              </w:rPr>
              <w:t>Primary Prevention</w:t>
            </w:r>
          </w:p>
        </w:tc>
        <w:tc>
          <w:tcPr>
            <w:tcW w:w="1440" w:type="dxa"/>
            <w:hideMark/>
          </w:tcPr>
          <w:p w14:paraId="189BD7B6"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CC4</w:t>
            </w:r>
          </w:p>
        </w:tc>
        <w:tc>
          <w:tcPr>
            <w:tcW w:w="5755" w:type="dxa"/>
            <w:hideMark/>
          </w:tcPr>
          <w:p w14:paraId="2DAF0E00"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Purchase automated versions of SBIRT and support ongoing costs of the technology.</w:t>
            </w:r>
          </w:p>
        </w:tc>
      </w:tr>
      <w:tr w:rsidR="007F2099" w:rsidRPr="007F2099" w14:paraId="6FBAA607" w14:textId="77777777" w:rsidTr="00944D73">
        <w:trPr>
          <w:trHeight w:val="824"/>
        </w:trPr>
        <w:tc>
          <w:tcPr>
            <w:tcW w:w="2155" w:type="dxa"/>
            <w:hideMark/>
          </w:tcPr>
          <w:p w14:paraId="63B389D6" w14:textId="6A960B52" w:rsidR="007F2099" w:rsidRPr="007F2099" w:rsidRDefault="000112F8" w:rsidP="007F2099">
            <w:pPr>
              <w:rPr>
                <w:rFonts w:ascii="Open Sans" w:hAnsi="Open Sans" w:cs="Open Sans"/>
                <w:sz w:val="20"/>
                <w:szCs w:val="20"/>
              </w:rPr>
            </w:pPr>
            <w:r w:rsidRPr="002D6DAB">
              <w:rPr>
                <w:rFonts w:ascii="Open Sans" w:hAnsi="Open Sans" w:cs="Open Sans"/>
                <w:sz w:val="20"/>
                <w:szCs w:val="20"/>
              </w:rPr>
              <w:t>Treatment</w:t>
            </w:r>
          </w:p>
        </w:tc>
        <w:tc>
          <w:tcPr>
            <w:tcW w:w="1440" w:type="dxa"/>
            <w:hideMark/>
          </w:tcPr>
          <w:p w14:paraId="79BBD0B9"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CC5</w:t>
            </w:r>
          </w:p>
        </w:tc>
        <w:tc>
          <w:tcPr>
            <w:tcW w:w="5755" w:type="dxa"/>
            <w:hideMark/>
          </w:tcPr>
          <w:p w14:paraId="35433E52"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Expand services such as navigators and on-call teams to begin MAT in hospital emergency departments</w:t>
            </w:r>
          </w:p>
        </w:tc>
      </w:tr>
      <w:tr w:rsidR="007F2099" w:rsidRPr="007F2099" w14:paraId="36FA2BB6" w14:textId="77777777" w:rsidTr="00944D73">
        <w:trPr>
          <w:trHeight w:val="584"/>
        </w:trPr>
        <w:tc>
          <w:tcPr>
            <w:tcW w:w="2155" w:type="dxa"/>
            <w:hideMark/>
          </w:tcPr>
          <w:p w14:paraId="634077EF" w14:textId="27F3118C" w:rsidR="007F2099" w:rsidRPr="007F2099" w:rsidRDefault="000112F8" w:rsidP="007F2099">
            <w:pPr>
              <w:rPr>
                <w:rFonts w:ascii="Open Sans" w:hAnsi="Open Sans" w:cs="Open Sans"/>
                <w:sz w:val="20"/>
                <w:szCs w:val="20"/>
              </w:rPr>
            </w:pPr>
            <w:r w:rsidRPr="002D6DAB">
              <w:rPr>
                <w:rFonts w:ascii="Open Sans" w:hAnsi="Open Sans" w:cs="Open Sans"/>
                <w:sz w:val="20"/>
                <w:szCs w:val="20"/>
              </w:rPr>
              <w:t>Education/ Training</w:t>
            </w:r>
          </w:p>
        </w:tc>
        <w:tc>
          <w:tcPr>
            <w:tcW w:w="1440" w:type="dxa"/>
            <w:hideMark/>
          </w:tcPr>
          <w:p w14:paraId="3B4607AE"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CC6</w:t>
            </w:r>
          </w:p>
        </w:tc>
        <w:tc>
          <w:tcPr>
            <w:tcW w:w="5755" w:type="dxa"/>
            <w:hideMark/>
          </w:tcPr>
          <w:p w14:paraId="08A181B8"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Provide training for emergency room personnel treating opioid overdose patients on post-discharge planning, including community referrals for MAT, recovery case management or support services</w:t>
            </w:r>
          </w:p>
        </w:tc>
      </w:tr>
      <w:tr w:rsidR="007F2099" w:rsidRPr="007F2099" w14:paraId="505F5BF8" w14:textId="77777777" w:rsidTr="00944D73">
        <w:trPr>
          <w:trHeight w:val="584"/>
        </w:trPr>
        <w:tc>
          <w:tcPr>
            <w:tcW w:w="2155" w:type="dxa"/>
            <w:hideMark/>
          </w:tcPr>
          <w:p w14:paraId="366BC3FA" w14:textId="3BB070C7" w:rsidR="007F2099" w:rsidRPr="007F2099" w:rsidRDefault="000112F8" w:rsidP="007F2099">
            <w:pPr>
              <w:rPr>
                <w:rFonts w:ascii="Open Sans" w:hAnsi="Open Sans" w:cs="Open Sans"/>
                <w:sz w:val="20"/>
                <w:szCs w:val="20"/>
              </w:rPr>
            </w:pPr>
            <w:r w:rsidRPr="002D6DAB">
              <w:rPr>
                <w:rFonts w:ascii="Open Sans" w:hAnsi="Open Sans" w:cs="Open Sans"/>
                <w:sz w:val="20"/>
                <w:szCs w:val="20"/>
              </w:rPr>
              <w:t>Treatment</w:t>
            </w:r>
          </w:p>
        </w:tc>
        <w:tc>
          <w:tcPr>
            <w:tcW w:w="1440" w:type="dxa"/>
            <w:hideMark/>
          </w:tcPr>
          <w:p w14:paraId="5F4A2602"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CC7</w:t>
            </w:r>
          </w:p>
        </w:tc>
        <w:tc>
          <w:tcPr>
            <w:tcW w:w="5755" w:type="dxa"/>
            <w:hideMark/>
          </w:tcPr>
          <w:p w14:paraId="3AA112EA"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Support hospital programs that transition persons with OUD and any co-occurring SUD/MH conditions, or persons who have experienced an opioid overdose, into clinically appropriate follow-up care through a bridge clinic or similar approach</w:t>
            </w:r>
          </w:p>
        </w:tc>
      </w:tr>
      <w:tr w:rsidR="007F2099" w:rsidRPr="007F2099" w14:paraId="6D519438" w14:textId="77777777" w:rsidTr="00944D73">
        <w:trPr>
          <w:trHeight w:val="187"/>
        </w:trPr>
        <w:tc>
          <w:tcPr>
            <w:tcW w:w="2155" w:type="dxa"/>
            <w:hideMark/>
          </w:tcPr>
          <w:p w14:paraId="75582570" w14:textId="74404D60" w:rsidR="007F2099" w:rsidRPr="007F2099" w:rsidRDefault="000112F8" w:rsidP="007F2099">
            <w:pPr>
              <w:rPr>
                <w:rFonts w:ascii="Open Sans" w:hAnsi="Open Sans" w:cs="Open Sans"/>
                <w:sz w:val="20"/>
                <w:szCs w:val="20"/>
              </w:rPr>
            </w:pPr>
            <w:r w:rsidRPr="002D6DAB">
              <w:rPr>
                <w:rFonts w:ascii="Open Sans" w:hAnsi="Open Sans" w:cs="Open Sans"/>
                <w:sz w:val="20"/>
                <w:szCs w:val="20"/>
              </w:rPr>
              <w:t xml:space="preserve">Treatment, </w:t>
            </w:r>
          </w:p>
        </w:tc>
        <w:tc>
          <w:tcPr>
            <w:tcW w:w="1440" w:type="dxa"/>
            <w:hideMark/>
          </w:tcPr>
          <w:p w14:paraId="51A12C8D"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CC8</w:t>
            </w:r>
          </w:p>
        </w:tc>
        <w:tc>
          <w:tcPr>
            <w:tcW w:w="5755" w:type="dxa"/>
            <w:hideMark/>
          </w:tcPr>
          <w:p w14:paraId="2F370899"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Support crisis stabilization centers that serve as an alternative to hospital emergency departments for persons with OUD and any co-occurring SUD/MH conditions or persons that have experienced an opioid overdose</w:t>
            </w:r>
          </w:p>
        </w:tc>
      </w:tr>
      <w:tr w:rsidR="007F2099" w:rsidRPr="007F2099" w14:paraId="0950E0B0" w14:textId="77777777" w:rsidTr="00944D73">
        <w:trPr>
          <w:trHeight w:val="584"/>
        </w:trPr>
        <w:tc>
          <w:tcPr>
            <w:tcW w:w="2155" w:type="dxa"/>
            <w:hideMark/>
          </w:tcPr>
          <w:p w14:paraId="6DB022D9" w14:textId="7C170B8A" w:rsidR="007F2099" w:rsidRPr="007F2099" w:rsidRDefault="000112F8" w:rsidP="007F2099">
            <w:pPr>
              <w:rPr>
                <w:rFonts w:ascii="Open Sans" w:hAnsi="Open Sans" w:cs="Open Sans"/>
                <w:sz w:val="20"/>
                <w:szCs w:val="20"/>
              </w:rPr>
            </w:pPr>
            <w:r w:rsidRPr="002D6DAB">
              <w:rPr>
                <w:rFonts w:ascii="Open Sans" w:hAnsi="Open Sans" w:cs="Open Sans"/>
                <w:sz w:val="20"/>
                <w:szCs w:val="20"/>
              </w:rPr>
              <w:t>Treatment</w:t>
            </w:r>
          </w:p>
        </w:tc>
        <w:tc>
          <w:tcPr>
            <w:tcW w:w="1440" w:type="dxa"/>
            <w:hideMark/>
          </w:tcPr>
          <w:p w14:paraId="1935DE70"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CC9</w:t>
            </w:r>
          </w:p>
        </w:tc>
        <w:tc>
          <w:tcPr>
            <w:tcW w:w="5755" w:type="dxa"/>
            <w:hideMark/>
          </w:tcPr>
          <w:p w14:paraId="42A32F0D"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Support the work of Emergency Medical Systems, including peer support specialists, to connect individuals to treatment or other appropriate services following an opioid overdose or other opioid-related adverse event</w:t>
            </w:r>
          </w:p>
        </w:tc>
      </w:tr>
      <w:tr w:rsidR="007F2099" w:rsidRPr="007F2099" w14:paraId="62BA61DE" w14:textId="77777777" w:rsidTr="00944D73">
        <w:trPr>
          <w:trHeight w:val="584"/>
        </w:trPr>
        <w:tc>
          <w:tcPr>
            <w:tcW w:w="2155" w:type="dxa"/>
            <w:hideMark/>
          </w:tcPr>
          <w:p w14:paraId="7EC8870A" w14:textId="6C700425" w:rsidR="007F2099" w:rsidRPr="007F2099" w:rsidRDefault="000112F8" w:rsidP="007F2099">
            <w:pPr>
              <w:rPr>
                <w:rFonts w:ascii="Open Sans" w:hAnsi="Open Sans" w:cs="Open Sans"/>
                <w:sz w:val="20"/>
                <w:szCs w:val="20"/>
              </w:rPr>
            </w:pPr>
            <w:r w:rsidRPr="002D6DAB">
              <w:rPr>
                <w:rFonts w:ascii="Open Sans" w:hAnsi="Open Sans" w:cs="Open Sans"/>
                <w:sz w:val="20"/>
                <w:szCs w:val="20"/>
              </w:rPr>
              <w:t xml:space="preserve">Treatment, and Recovery Support </w:t>
            </w:r>
          </w:p>
        </w:tc>
        <w:tc>
          <w:tcPr>
            <w:tcW w:w="1440" w:type="dxa"/>
            <w:hideMark/>
          </w:tcPr>
          <w:p w14:paraId="6DF1994B"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CC10</w:t>
            </w:r>
          </w:p>
        </w:tc>
        <w:tc>
          <w:tcPr>
            <w:tcW w:w="5755" w:type="dxa"/>
            <w:hideMark/>
          </w:tcPr>
          <w:p w14:paraId="6892CC74"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Provide funding for peer support specialists or recovery coaches in emergency departments, detox facilities, recovery centers, recovery housing, or similar settings; offer services, supports, or connections to care to persons with OUD and any co</w:t>
            </w:r>
            <w:r w:rsidRPr="007F2099">
              <w:rPr>
                <w:rFonts w:ascii="Open Sans" w:hAnsi="Open Sans" w:cs="Open Sans"/>
                <w:sz w:val="20"/>
                <w:szCs w:val="20"/>
              </w:rPr>
              <w:softHyphen/>
              <w:t>occurring SUD/MH conditions or to persons who have experienced an opioid overdose</w:t>
            </w:r>
          </w:p>
        </w:tc>
      </w:tr>
      <w:tr w:rsidR="007F2099" w:rsidRPr="007F2099" w14:paraId="23AB2C53" w14:textId="77777777" w:rsidTr="00944D73">
        <w:trPr>
          <w:trHeight w:val="824"/>
        </w:trPr>
        <w:tc>
          <w:tcPr>
            <w:tcW w:w="2155" w:type="dxa"/>
            <w:hideMark/>
          </w:tcPr>
          <w:p w14:paraId="234978C9" w14:textId="6585CD36" w:rsidR="007F2099" w:rsidRPr="007F2099" w:rsidRDefault="000112F8" w:rsidP="007F2099">
            <w:pPr>
              <w:rPr>
                <w:rFonts w:ascii="Open Sans" w:hAnsi="Open Sans" w:cs="Open Sans"/>
                <w:sz w:val="20"/>
                <w:szCs w:val="20"/>
              </w:rPr>
            </w:pPr>
            <w:r w:rsidRPr="002D6DAB">
              <w:rPr>
                <w:rFonts w:ascii="Open Sans" w:hAnsi="Open Sans" w:cs="Open Sans"/>
                <w:sz w:val="20"/>
                <w:szCs w:val="20"/>
              </w:rPr>
              <w:lastRenderedPageBreak/>
              <w:t xml:space="preserve">Recovery Support </w:t>
            </w:r>
          </w:p>
        </w:tc>
        <w:tc>
          <w:tcPr>
            <w:tcW w:w="1440" w:type="dxa"/>
            <w:hideMark/>
          </w:tcPr>
          <w:p w14:paraId="54AB8984"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CC11</w:t>
            </w:r>
          </w:p>
        </w:tc>
        <w:tc>
          <w:tcPr>
            <w:tcW w:w="5755" w:type="dxa"/>
            <w:hideMark/>
          </w:tcPr>
          <w:p w14:paraId="53C76644" w14:textId="77777777" w:rsidR="007F2099" w:rsidRPr="007F2099" w:rsidRDefault="007F2099" w:rsidP="007F2099">
            <w:pPr>
              <w:rPr>
                <w:rFonts w:ascii="Open Sans" w:hAnsi="Open Sans" w:cs="Open Sans"/>
                <w:sz w:val="20"/>
                <w:szCs w:val="20"/>
              </w:rPr>
            </w:pPr>
            <w:r w:rsidRPr="007F2099">
              <w:rPr>
                <w:rFonts w:ascii="Open Sans" w:hAnsi="Open Sans" w:cs="Open Sans"/>
                <w:sz w:val="20"/>
                <w:szCs w:val="20"/>
              </w:rPr>
              <w:t>Expand warm hand-off services to transition to recovery services</w:t>
            </w:r>
          </w:p>
        </w:tc>
      </w:tr>
      <w:tr w:rsidR="00944D73" w:rsidRPr="00944D73" w14:paraId="0A39B9A5" w14:textId="77777777" w:rsidTr="00944D73">
        <w:trPr>
          <w:trHeight w:val="883"/>
        </w:trPr>
        <w:tc>
          <w:tcPr>
            <w:tcW w:w="2155" w:type="dxa"/>
            <w:hideMark/>
          </w:tcPr>
          <w:p w14:paraId="21A79E46" w14:textId="6FE7714B" w:rsidR="00944D73" w:rsidRPr="00944D73" w:rsidRDefault="000112F8" w:rsidP="00944D73">
            <w:pPr>
              <w:rPr>
                <w:rFonts w:ascii="Open Sans" w:hAnsi="Open Sans" w:cs="Open Sans"/>
                <w:sz w:val="20"/>
                <w:szCs w:val="20"/>
              </w:rPr>
            </w:pPr>
            <w:r w:rsidRPr="002D6DAB">
              <w:rPr>
                <w:rFonts w:ascii="Open Sans" w:hAnsi="Open Sans" w:cs="Open Sans"/>
                <w:sz w:val="20"/>
                <w:szCs w:val="20"/>
              </w:rPr>
              <w:t>Primary Prevention, and Treatment, and Recovery Support</w:t>
            </w:r>
          </w:p>
        </w:tc>
        <w:tc>
          <w:tcPr>
            <w:tcW w:w="1440" w:type="dxa"/>
            <w:hideMark/>
          </w:tcPr>
          <w:p w14:paraId="366FBA1F"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CC12</w:t>
            </w:r>
          </w:p>
        </w:tc>
        <w:tc>
          <w:tcPr>
            <w:tcW w:w="5755" w:type="dxa"/>
            <w:hideMark/>
          </w:tcPr>
          <w:p w14:paraId="7744172B"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Create or support school-based contacts that parents can engage with to seek immediate treatment services for their child; and support prevention, intervention, treatment, and recovery programs focused on young people</w:t>
            </w:r>
          </w:p>
        </w:tc>
      </w:tr>
      <w:tr w:rsidR="00944D73" w:rsidRPr="00944D73" w14:paraId="69425DB2" w14:textId="77777777" w:rsidTr="00944D73">
        <w:trPr>
          <w:trHeight w:val="187"/>
        </w:trPr>
        <w:tc>
          <w:tcPr>
            <w:tcW w:w="2155" w:type="dxa"/>
            <w:hideMark/>
          </w:tcPr>
          <w:p w14:paraId="6393AD81" w14:textId="6DACF081" w:rsidR="00944D73" w:rsidRPr="00944D73" w:rsidRDefault="000112F8" w:rsidP="00944D73">
            <w:pPr>
              <w:rPr>
                <w:rFonts w:ascii="Open Sans" w:hAnsi="Open Sans" w:cs="Open Sans"/>
                <w:sz w:val="20"/>
                <w:szCs w:val="20"/>
              </w:rPr>
            </w:pPr>
            <w:r w:rsidRPr="002D6DAB">
              <w:rPr>
                <w:rFonts w:ascii="Open Sans" w:hAnsi="Open Sans" w:cs="Open Sans"/>
                <w:sz w:val="20"/>
                <w:szCs w:val="20"/>
              </w:rPr>
              <w:t>Education/ Training</w:t>
            </w:r>
          </w:p>
        </w:tc>
        <w:tc>
          <w:tcPr>
            <w:tcW w:w="1440" w:type="dxa"/>
            <w:hideMark/>
          </w:tcPr>
          <w:p w14:paraId="33742167"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CC13</w:t>
            </w:r>
          </w:p>
        </w:tc>
        <w:tc>
          <w:tcPr>
            <w:tcW w:w="5755" w:type="dxa"/>
            <w:hideMark/>
          </w:tcPr>
          <w:p w14:paraId="093249B5"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Develop and support best practices on addressing OUD in the workplace</w:t>
            </w:r>
          </w:p>
        </w:tc>
      </w:tr>
      <w:tr w:rsidR="00944D73" w:rsidRPr="00944D73" w14:paraId="51BB7DCD" w14:textId="77777777" w:rsidTr="00944D73">
        <w:trPr>
          <w:trHeight w:val="187"/>
        </w:trPr>
        <w:tc>
          <w:tcPr>
            <w:tcW w:w="2155" w:type="dxa"/>
            <w:hideMark/>
          </w:tcPr>
          <w:p w14:paraId="321177AA" w14:textId="258046A3" w:rsidR="00944D73" w:rsidRPr="00944D73" w:rsidRDefault="000112F8" w:rsidP="00944D73">
            <w:pPr>
              <w:rPr>
                <w:rFonts w:ascii="Open Sans" w:hAnsi="Open Sans" w:cs="Open Sans"/>
                <w:sz w:val="20"/>
                <w:szCs w:val="20"/>
              </w:rPr>
            </w:pPr>
            <w:r w:rsidRPr="002D6DAB">
              <w:rPr>
                <w:rFonts w:ascii="Open Sans" w:hAnsi="Open Sans" w:cs="Open Sans"/>
                <w:sz w:val="20"/>
                <w:szCs w:val="20"/>
              </w:rPr>
              <w:t>Education/ Training</w:t>
            </w:r>
          </w:p>
        </w:tc>
        <w:tc>
          <w:tcPr>
            <w:tcW w:w="1440" w:type="dxa"/>
            <w:hideMark/>
          </w:tcPr>
          <w:p w14:paraId="63289437"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CC14</w:t>
            </w:r>
          </w:p>
        </w:tc>
        <w:tc>
          <w:tcPr>
            <w:tcW w:w="5755" w:type="dxa"/>
            <w:hideMark/>
          </w:tcPr>
          <w:p w14:paraId="26CAEB8E"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Support assistance programs for health care providers with OUD</w:t>
            </w:r>
          </w:p>
        </w:tc>
      </w:tr>
      <w:tr w:rsidR="00944D73" w:rsidRPr="00944D73" w14:paraId="5F3690C5" w14:textId="77777777" w:rsidTr="00944D73">
        <w:trPr>
          <w:trHeight w:val="584"/>
        </w:trPr>
        <w:tc>
          <w:tcPr>
            <w:tcW w:w="2155" w:type="dxa"/>
            <w:hideMark/>
          </w:tcPr>
          <w:p w14:paraId="20D60BCC" w14:textId="4C4DDA44" w:rsidR="00944D73" w:rsidRPr="00944D73" w:rsidRDefault="000112F8" w:rsidP="00944D73">
            <w:pPr>
              <w:rPr>
                <w:rFonts w:ascii="Open Sans" w:hAnsi="Open Sans" w:cs="Open Sans"/>
                <w:sz w:val="20"/>
                <w:szCs w:val="20"/>
              </w:rPr>
            </w:pPr>
            <w:r w:rsidRPr="002D6DAB">
              <w:rPr>
                <w:rFonts w:ascii="Open Sans" w:hAnsi="Open Sans" w:cs="Open Sans"/>
                <w:sz w:val="20"/>
                <w:szCs w:val="20"/>
              </w:rPr>
              <w:t>Treatment</w:t>
            </w:r>
          </w:p>
        </w:tc>
        <w:tc>
          <w:tcPr>
            <w:tcW w:w="1440" w:type="dxa"/>
            <w:hideMark/>
          </w:tcPr>
          <w:p w14:paraId="4E8F6148"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CC15</w:t>
            </w:r>
          </w:p>
        </w:tc>
        <w:tc>
          <w:tcPr>
            <w:tcW w:w="5755" w:type="dxa"/>
            <w:hideMark/>
          </w:tcPr>
          <w:p w14:paraId="6D93EEA1"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Engage non-profits and the faith community as a system to support outreach for treatment.</w:t>
            </w:r>
          </w:p>
        </w:tc>
      </w:tr>
      <w:tr w:rsidR="00944D73" w:rsidRPr="00944D73" w14:paraId="0D84160E" w14:textId="77777777" w:rsidTr="00944D73">
        <w:trPr>
          <w:trHeight w:val="584"/>
        </w:trPr>
        <w:tc>
          <w:tcPr>
            <w:tcW w:w="2155" w:type="dxa"/>
            <w:hideMark/>
          </w:tcPr>
          <w:p w14:paraId="4B5CC030" w14:textId="24CFE235" w:rsidR="00944D73" w:rsidRPr="00944D73" w:rsidRDefault="000112F8" w:rsidP="00944D73">
            <w:pPr>
              <w:rPr>
                <w:rFonts w:ascii="Open Sans" w:hAnsi="Open Sans" w:cs="Open Sans"/>
                <w:sz w:val="20"/>
                <w:szCs w:val="20"/>
              </w:rPr>
            </w:pPr>
            <w:r w:rsidRPr="002D6DAB">
              <w:rPr>
                <w:rFonts w:ascii="Open Sans" w:hAnsi="Open Sans" w:cs="Open Sans"/>
                <w:sz w:val="20"/>
                <w:szCs w:val="20"/>
              </w:rPr>
              <w:t>Treatment</w:t>
            </w:r>
          </w:p>
        </w:tc>
        <w:tc>
          <w:tcPr>
            <w:tcW w:w="1440" w:type="dxa"/>
            <w:hideMark/>
          </w:tcPr>
          <w:p w14:paraId="4045DD7C"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CC16</w:t>
            </w:r>
          </w:p>
        </w:tc>
        <w:tc>
          <w:tcPr>
            <w:tcW w:w="5755" w:type="dxa"/>
            <w:hideMark/>
          </w:tcPr>
          <w:p w14:paraId="534EB50A"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Support centralized call centers that provide information and connections to</w:t>
            </w:r>
            <w:r w:rsidRPr="00944D73">
              <w:rPr>
                <w:rFonts w:ascii="Open Sans" w:hAnsi="Open Sans" w:cs="Open Sans"/>
                <w:i/>
                <w:iCs/>
                <w:sz w:val="20"/>
                <w:szCs w:val="20"/>
              </w:rPr>
              <w:t xml:space="preserve"> </w:t>
            </w:r>
            <w:r w:rsidRPr="00944D73">
              <w:rPr>
                <w:rFonts w:ascii="Open Sans" w:hAnsi="Open Sans" w:cs="Open Sans"/>
                <w:sz w:val="20"/>
                <w:szCs w:val="20"/>
              </w:rPr>
              <w:t>appropriate services and supports for persons with OUD and any co-occurring SUD/MH conditions</w:t>
            </w:r>
          </w:p>
        </w:tc>
      </w:tr>
      <w:tr w:rsidR="00944D73" w:rsidRPr="00944D73" w14:paraId="2C62F7B7" w14:textId="77777777" w:rsidTr="00944D73">
        <w:trPr>
          <w:trHeight w:val="824"/>
        </w:trPr>
        <w:tc>
          <w:tcPr>
            <w:tcW w:w="2155" w:type="dxa"/>
            <w:hideMark/>
          </w:tcPr>
          <w:p w14:paraId="1F4ECD43" w14:textId="4AA842BD" w:rsidR="00944D73" w:rsidRPr="00944D73" w:rsidRDefault="000112F8" w:rsidP="00944D73">
            <w:pPr>
              <w:rPr>
                <w:rFonts w:ascii="Open Sans" w:hAnsi="Open Sans" w:cs="Open Sans"/>
                <w:sz w:val="20"/>
                <w:szCs w:val="20"/>
              </w:rPr>
            </w:pPr>
            <w:r w:rsidRPr="002D6DAB">
              <w:rPr>
                <w:rFonts w:ascii="Open Sans" w:hAnsi="Open Sans" w:cs="Open Sans"/>
                <w:sz w:val="20"/>
                <w:szCs w:val="20"/>
              </w:rPr>
              <w:t xml:space="preserve">Treatment </w:t>
            </w:r>
          </w:p>
        </w:tc>
        <w:tc>
          <w:tcPr>
            <w:tcW w:w="1440" w:type="dxa"/>
            <w:hideMark/>
          </w:tcPr>
          <w:p w14:paraId="2D254355"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DD1.1</w:t>
            </w:r>
          </w:p>
        </w:tc>
        <w:tc>
          <w:tcPr>
            <w:tcW w:w="5755" w:type="dxa"/>
            <w:hideMark/>
          </w:tcPr>
          <w:p w14:paraId="0994CC01"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 xml:space="preserve">Support pre-arrest or pre-arraignment diversion and deflection strategies for persons with OUD and any co-occurring SUD/MH conditions; including established strategies such as Self-referral strategies such as the Angel Programs or the Police Assisted Addiction Recovery Initiative </w:t>
            </w:r>
            <w:r w:rsidRPr="00944D73">
              <w:rPr>
                <w:rFonts w:ascii="Open Sans" w:hAnsi="Open Sans" w:cs="Open Sans"/>
                <w:i/>
                <w:iCs/>
                <w:sz w:val="20"/>
                <w:szCs w:val="20"/>
              </w:rPr>
              <w:t>("PAARI'');</w:t>
            </w:r>
          </w:p>
        </w:tc>
      </w:tr>
      <w:tr w:rsidR="00944D73" w:rsidRPr="00944D73" w14:paraId="22234C32" w14:textId="77777777" w:rsidTr="00944D73">
        <w:trPr>
          <w:trHeight w:val="824"/>
        </w:trPr>
        <w:tc>
          <w:tcPr>
            <w:tcW w:w="2155" w:type="dxa"/>
            <w:hideMark/>
          </w:tcPr>
          <w:p w14:paraId="6BC5E78B" w14:textId="5493BF45" w:rsidR="00944D73" w:rsidRPr="00944D73" w:rsidRDefault="000112F8" w:rsidP="00944D73">
            <w:pPr>
              <w:rPr>
                <w:rFonts w:ascii="Open Sans" w:hAnsi="Open Sans" w:cs="Open Sans"/>
                <w:sz w:val="20"/>
                <w:szCs w:val="20"/>
              </w:rPr>
            </w:pPr>
            <w:r w:rsidRPr="002D6DAB">
              <w:rPr>
                <w:rFonts w:ascii="Open Sans" w:hAnsi="Open Sans" w:cs="Open Sans"/>
                <w:sz w:val="20"/>
                <w:szCs w:val="20"/>
              </w:rPr>
              <w:t>Treatment</w:t>
            </w:r>
          </w:p>
        </w:tc>
        <w:tc>
          <w:tcPr>
            <w:tcW w:w="1440" w:type="dxa"/>
            <w:hideMark/>
          </w:tcPr>
          <w:p w14:paraId="2250A4F3"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DD1.2</w:t>
            </w:r>
          </w:p>
        </w:tc>
        <w:tc>
          <w:tcPr>
            <w:tcW w:w="5755" w:type="dxa"/>
            <w:hideMark/>
          </w:tcPr>
          <w:p w14:paraId="0AD4D606"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 xml:space="preserve">Support pre-arrest or pre-arraignment diversion and deflection strategies for persons with OUD and any co-occurring SUD/MH conditions; including established strategies such as Active outreach strategies such as the Drug Abuse Response Team </w:t>
            </w:r>
            <w:r w:rsidRPr="00944D73">
              <w:rPr>
                <w:rFonts w:ascii="Open Sans" w:hAnsi="Open Sans" w:cs="Open Sans"/>
                <w:i/>
                <w:iCs/>
                <w:sz w:val="20"/>
                <w:szCs w:val="20"/>
              </w:rPr>
              <w:t>("DART’) model</w:t>
            </w:r>
          </w:p>
        </w:tc>
      </w:tr>
      <w:tr w:rsidR="00944D73" w:rsidRPr="00944D73" w14:paraId="2FEDFFE9" w14:textId="77777777" w:rsidTr="00944D73">
        <w:trPr>
          <w:trHeight w:val="584"/>
        </w:trPr>
        <w:tc>
          <w:tcPr>
            <w:tcW w:w="2155" w:type="dxa"/>
            <w:hideMark/>
          </w:tcPr>
          <w:p w14:paraId="49930924" w14:textId="4CDE2F79" w:rsidR="00944D73" w:rsidRPr="00944D73" w:rsidRDefault="000112F8" w:rsidP="00944D73">
            <w:pPr>
              <w:rPr>
                <w:rFonts w:ascii="Open Sans" w:hAnsi="Open Sans" w:cs="Open Sans"/>
                <w:sz w:val="20"/>
                <w:szCs w:val="20"/>
              </w:rPr>
            </w:pPr>
            <w:r w:rsidRPr="002D6DAB">
              <w:rPr>
                <w:rFonts w:ascii="Open Sans" w:hAnsi="Open Sans" w:cs="Open Sans"/>
                <w:sz w:val="20"/>
                <w:szCs w:val="20"/>
              </w:rPr>
              <w:t xml:space="preserve">Treatment, and </w:t>
            </w:r>
            <w:proofErr w:type="spellStart"/>
            <w:r w:rsidR="00F36DDF" w:rsidRPr="00F36DDF">
              <w:rPr>
                <w:rFonts w:ascii="Open Sans" w:hAnsi="Open Sans" w:cs="Open Sans"/>
                <w:sz w:val="20"/>
                <w:szCs w:val="20"/>
              </w:rPr>
              <w:t>Life saving</w:t>
            </w:r>
            <w:proofErr w:type="spellEnd"/>
            <w:r w:rsidR="00F36DDF" w:rsidRPr="00F36DDF">
              <w:rPr>
                <w:rFonts w:ascii="Open Sans" w:hAnsi="Open Sans" w:cs="Open Sans"/>
                <w:sz w:val="20"/>
                <w:szCs w:val="20"/>
              </w:rPr>
              <w:t xml:space="preserve"> Overdose Prevention Services</w:t>
            </w:r>
          </w:p>
        </w:tc>
        <w:tc>
          <w:tcPr>
            <w:tcW w:w="1440" w:type="dxa"/>
            <w:hideMark/>
          </w:tcPr>
          <w:p w14:paraId="28D29561"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DD1.3</w:t>
            </w:r>
          </w:p>
        </w:tc>
        <w:tc>
          <w:tcPr>
            <w:tcW w:w="5755" w:type="dxa"/>
            <w:hideMark/>
          </w:tcPr>
          <w:p w14:paraId="31B961E9"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Support pre-arrest or pre-arraignment diversion and deflection strategies for persons with OUD and any co-occurring SUD/MH conditions; including established strategies such as "Naloxone Plus" strategies, which work to ensure that individuals who have received naloxone to reverse the effects of an overdose are then linked to treatment programs or other appropriate services;</w:t>
            </w:r>
          </w:p>
        </w:tc>
      </w:tr>
      <w:tr w:rsidR="00944D73" w:rsidRPr="00944D73" w14:paraId="068ABE30" w14:textId="77777777" w:rsidTr="00944D73">
        <w:trPr>
          <w:trHeight w:val="584"/>
        </w:trPr>
        <w:tc>
          <w:tcPr>
            <w:tcW w:w="2155" w:type="dxa"/>
            <w:hideMark/>
          </w:tcPr>
          <w:p w14:paraId="587F666F" w14:textId="468BB413" w:rsidR="00944D73" w:rsidRPr="00944D73" w:rsidRDefault="000112F8" w:rsidP="00944D73">
            <w:pPr>
              <w:rPr>
                <w:rFonts w:ascii="Open Sans" w:hAnsi="Open Sans" w:cs="Open Sans"/>
                <w:sz w:val="20"/>
                <w:szCs w:val="20"/>
              </w:rPr>
            </w:pPr>
            <w:r w:rsidRPr="002D6DAB">
              <w:rPr>
                <w:rFonts w:ascii="Open Sans" w:hAnsi="Open Sans" w:cs="Open Sans"/>
                <w:sz w:val="20"/>
                <w:szCs w:val="20"/>
              </w:rPr>
              <w:t>Treatment</w:t>
            </w:r>
          </w:p>
        </w:tc>
        <w:tc>
          <w:tcPr>
            <w:tcW w:w="1440" w:type="dxa"/>
            <w:hideMark/>
          </w:tcPr>
          <w:p w14:paraId="2A899388"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DD1.4</w:t>
            </w:r>
          </w:p>
        </w:tc>
        <w:tc>
          <w:tcPr>
            <w:tcW w:w="5755" w:type="dxa"/>
            <w:hideMark/>
          </w:tcPr>
          <w:p w14:paraId="7AED8EC3"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 xml:space="preserve">Support pre-arrest or pre-arraignment diversion and deflection strategies for persons with OUD and any co-occurring SUD/MH conditions; including established strategies such as Officer prevention strategies, such as the Law Enforcement Assisted Diversion </w:t>
            </w:r>
            <w:r w:rsidRPr="00944D73">
              <w:rPr>
                <w:rFonts w:ascii="Open Sans" w:hAnsi="Open Sans" w:cs="Open Sans"/>
                <w:i/>
                <w:iCs/>
                <w:sz w:val="20"/>
                <w:szCs w:val="20"/>
              </w:rPr>
              <w:t xml:space="preserve">("LEAD") </w:t>
            </w:r>
            <w:r w:rsidRPr="00944D73">
              <w:rPr>
                <w:rFonts w:ascii="Open Sans" w:hAnsi="Open Sans" w:cs="Open Sans"/>
                <w:sz w:val="20"/>
                <w:szCs w:val="20"/>
              </w:rPr>
              <w:t>model;</w:t>
            </w:r>
          </w:p>
        </w:tc>
      </w:tr>
      <w:tr w:rsidR="00944D73" w:rsidRPr="00944D73" w14:paraId="73101A0F" w14:textId="77777777" w:rsidTr="00944D73">
        <w:trPr>
          <w:trHeight w:val="584"/>
        </w:trPr>
        <w:tc>
          <w:tcPr>
            <w:tcW w:w="2155" w:type="dxa"/>
            <w:hideMark/>
          </w:tcPr>
          <w:p w14:paraId="13AEE7EB" w14:textId="4E7B2F7C" w:rsidR="00944D73" w:rsidRPr="00944D73" w:rsidRDefault="000112F8" w:rsidP="00944D73">
            <w:pPr>
              <w:rPr>
                <w:rFonts w:ascii="Open Sans" w:hAnsi="Open Sans" w:cs="Open Sans"/>
                <w:sz w:val="20"/>
                <w:szCs w:val="20"/>
              </w:rPr>
            </w:pPr>
            <w:r w:rsidRPr="002D6DAB">
              <w:rPr>
                <w:rFonts w:ascii="Open Sans" w:hAnsi="Open Sans" w:cs="Open Sans"/>
                <w:sz w:val="20"/>
                <w:szCs w:val="20"/>
              </w:rPr>
              <w:lastRenderedPageBreak/>
              <w:t>Treatment</w:t>
            </w:r>
          </w:p>
        </w:tc>
        <w:tc>
          <w:tcPr>
            <w:tcW w:w="1440" w:type="dxa"/>
            <w:hideMark/>
          </w:tcPr>
          <w:p w14:paraId="3803E9DA"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DD1.5</w:t>
            </w:r>
          </w:p>
        </w:tc>
        <w:tc>
          <w:tcPr>
            <w:tcW w:w="5755" w:type="dxa"/>
            <w:hideMark/>
          </w:tcPr>
          <w:p w14:paraId="092F34FA"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Support pre-arrest or pre-arraignment diversion and deflection strategies for persons with OUD and any co-occurring SUD/MH conditions; including established strategies such as Officer intervention strategies such as the Leon County, Florida Adult Civil Citation Network or the Chicago Westside Narcotics Diversion to Treatment Initiative</w:t>
            </w:r>
          </w:p>
        </w:tc>
      </w:tr>
      <w:tr w:rsidR="00944D73" w:rsidRPr="00944D73" w14:paraId="149B0D92" w14:textId="77777777" w:rsidTr="00944D73">
        <w:trPr>
          <w:trHeight w:val="584"/>
        </w:trPr>
        <w:tc>
          <w:tcPr>
            <w:tcW w:w="2155" w:type="dxa"/>
            <w:hideMark/>
          </w:tcPr>
          <w:p w14:paraId="4BC496FA" w14:textId="05AC6E3C" w:rsidR="00944D73" w:rsidRPr="00944D73" w:rsidRDefault="000112F8" w:rsidP="00944D73">
            <w:pPr>
              <w:rPr>
                <w:rFonts w:ascii="Open Sans" w:hAnsi="Open Sans" w:cs="Open Sans"/>
                <w:sz w:val="20"/>
                <w:szCs w:val="20"/>
              </w:rPr>
            </w:pPr>
            <w:r w:rsidRPr="002D6DAB">
              <w:rPr>
                <w:rFonts w:ascii="Open Sans" w:hAnsi="Open Sans" w:cs="Open Sans"/>
                <w:sz w:val="20"/>
                <w:szCs w:val="20"/>
              </w:rPr>
              <w:t>Treatment</w:t>
            </w:r>
          </w:p>
        </w:tc>
        <w:tc>
          <w:tcPr>
            <w:tcW w:w="1440" w:type="dxa"/>
            <w:hideMark/>
          </w:tcPr>
          <w:p w14:paraId="4FE0D374"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DD1.6</w:t>
            </w:r>
          </w:p>
        </w:tc>
        <w:tc>
          <w:tcPr>
            <w:tcW w:w="5755" w:type="dxa"/>
            <w:hideMark/>
          </w:tcPr>
          <w:p w14:paraId="7F1CF2C9"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Support pre-arrest or pre-arraignment diversion and deflection strategies for persons with OUD and any co-occurring SUD/MH conditions; including established strategies such as Co-responder and/or alternative responder models to address ODD-related 911 calls with greater SUD expertise</w:t>
            </w:r>
          </w:p>
        </w:tc>
      </w:tr>
      <w:tr w:rsidR="00944D73" w:rsidRPr="00944D73" w14:paraId="1B3B2FEC" w14:textId="77777777" w:rsidTr="00944D73">
        <w:trPr>
          <w:trHeight w:val="584"/>
        </w:trPr>
        <w:tc>
          <w:tcPr>
            <w:tcW w:w="2155" w:type="dxa"/>
            <w:hideMark/>
          </w:tcPr>
          <w:p w14:paraId="255933E0" w14:textId="7C19B678" w:rsidR="00944D73" w:rsidRPr="00944D73" w:rsidRDefault="000112F8" w:rsidP="00944D73">
            <w:pPr>
              <w:rPr>
                <w:rFonts w:ascii="Open Sans" w:hAnsi="Open Sans" w:cs="Open Sans"/>
                <w:sz w:val="20"/>
                <w:szCs w:val="20"/>
              </w:rPr>
            </w:pPr>
            <w:r w:rsidRPr="002D6DAB">
              <w:rPr>
                <w:rFonts w:ascii="Open Sans" w:hAnsi="Open Sans" w:cs="Open Sans"/>
                <w:sz w:val="20"/>
                <w:szCs w:val="20"/>
              </w:rPr>
              <w:t>Treatment</w:t>
            </w:r>
          </w:p>
        </w:tc>
        <w:tc>
          <w:tcPr>
            <w:tcW w:w="1440" w:type="dxa"/>
            <w:hideMark/>
          </w:tcPr>
          <w:p w14:paraId="6A27D4D7"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DD2</w:t>
            </w:r>
          </w:p>
        </w:tc>
        <w:tc>
          <w:tcPr>
            <w:tcW w:w="5755" w:type="dxa"/>
            <w:hideMark/>
          </w:tcPr>
          <w:p w14:paraId="151D2C5A"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Support pre-trial services that connect individuals with OUD and any co-occurring SUD/MH conditions to evidence-informed treatment, including MAT, and related services</w:t>
            </w:r>
          </w:p>
        </w:tc>
      </w:tr>
      <w:tr w:rsidR="00944D73" w:rsidRPr="00944D73" w14:paraId="31532312" w14:textId="77777777" w:rsidTr="00944D73">
        <w:trPr>
          <w:trHeight w:val="584"/>
        </w:trPr>
        <w:tc>
          <w:tcPr>
            <w:tcW w:w="2155" w:type="dxa"/>
            <w:hideMark/>
          </w:tcPr>
          <w:p w14:paraId="48AA1F31" w14:textId="328CF02B" w:rsidR="00944D73" w:rsidRPr="00944D73" w:rsidRDefault="000112F8" w:rsidP="00944D73">
            <w:pPr>
              <w:rPr>
                <w:rFonts w:ascii="Open Sans" w:hAnsi="Open Sans" w:cs="Open Sans"/>
                <w:sz w:val="20"/>
                <w:szCs w:val="20"/>
              </w:rPr>
            </w:pPr>
            <w:r w:rsidRPr="002D6DAB">
              <w:rPr>
                <w:rFonts w:ascii="Open Sans" w:hAnsi="Open Sans" w:cs="Open Sans"/>
                <w:sz w:val="20"/>
                <w:szCs w:val="20"/>
              </w:rPr>
              <w:t>Treatment, and Recovery Support</w:t>
            </w:r>
          </w:p>
        </w:tc>
        <w:tc>
          <w:tcPr>
            <w:tcW w:w="1440" w:type="dxa"/>
            <w:hideMark/>
          </w:tcPr>
          <w:p w14:paraId="417B65F4"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DD3</w:t>
            </w:r>
          </w:p>
        </w:tc>
        <w:tc>
          <w:tcPr>
            <w:tcW w:w="5755" w:type="dxa"/>
            <w:hideMark/>
          </w:tcPr>
          <w:p w14:paraId="36032299"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Support treatment and recovery courts that provide evidence-based options for persons with OUD and any co-occurring SUD/MH conditions</w:t>
            </w:r>
          </w:p>
        </w:tc>
      </w:tr>
      <w:tr w:rsidR="00944D73" w:rsidRPr="00944D73" w14:paraId="6CF78E23" w14:textId="77777777" w:rsidTr="00944D73">
        <w:trPr>
          <w:trHeight w:val="584"/>
        </w:trPr>
        <w:tc>
          <w:tcPr>
            <w:tcW w:w="2155" w:type="dxa"/>
            <w:hideMark/>
          </w:tcPr>
          <w:p w14:paraId="5D753B0F" w14:textId="584BD314" w:rsidR="00944D73" w:rsidRPr="00944D73" w:rsidRDefault="000112F8" w:rsidP="00944D73">
            <w:pPr>
              <w:rPr>
                <w:rFonts w:ascii="Open Sans" w:hAnsi="Open Sans" w:cs="Open Sans"/>
                <w:sz w:val="20"/>
                <w:szCs w:val="20"/>
              </w:rPr>
            </w:pPr>
            <w:r w:rsidRPr="002D6DAB">
              <w:rPr>
                <w:rFonts w:ascii="Open Sans" w:hAnsi="Open Sans" w:cs="Open Sans"/>
                <w:sz w:val="20"/>
                <w:szCs w:val="20"/>
              </w:rPr>
              <w:t>Treatment</w:t>
            </w:r>
          </w:p>
        </w:tc>
        <w:tc>
          <w:tcPr>
            <w:tcW w:w="1440" w:type="dxa"/>
            <w:hideMark/>
          </w:tcPr>
          <w:p w14:paraId="7567A043"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DD4</w:t>
            </w:r>
          </w:p>
        </w:tc>
        <w:tc>
          <w:tcPr>
            <w:tcW w:w="5755" w:type="dxa"/>
            <w:hideMark/>
          </w:tcPr>
          <w:p w14:paraId="237C272C" w14:textId="64B3D3E9" w:rsidR="00944D73" w:rsidRPr="00944D73" w:rsidRDefault="00944D73" w:rsidP="00944D73">
            <w:pPr>
              <w:rPr>
                <w:rFonts w:ascii="Open Sans" w:hAnsi="Open Sans" w:cs="Open Sans"/>
                <w:sz w:val="20"/>
                <w:szCs w:val="20"/>
              </w:rPr>
            </w:pPr>
            <w:r w:rsidRPr="00944D73">
              <w:rPr>
                <w:rFonts w:ascii="Open Sans" w:hAnsi="Open Sans" w:cs="Open Sans"/>
                <w:sz w:val="20"/>
                <w:szCs w:val="20"/>
              </w:rPr>
              <w:t xml:space="preserve">Provide evidence-informed treatment, including MAT, recovery support, </w:t>
            </w:r>
            <w:proofErr w:type="spellStart"/>
            <w:r w:rsidR="00F36DDF" w:rsidRPr="00F36DDF">
              <w:rPr>
                <w:rFonts w:ascii="Open Sans" w:hAnsi="Open Sans" w:cs="Open Sans"/>
                <w:sz w:val="20"/>
                <w:szCs w:val="20"/>
              </w:rPr>
              <w:t>Life saving</w:t>
            </w:r>
            <w:proofErr w:type="spellEnd"/>
            <w:r w:rsidR="00F36DDF" w:rsidRPr="00F36DDF">
              <w:rPr>
                <w:rFonts w:ascii="Open Sans" w:hAnsi="Open Sans" w:cs="Open Sans"/>
                <w:sz w:val="20"/>
                <w:szCs w:val="20"/>
              </w:rPr>
              <w:t xml:space="preserve"> Overdose Prevention Services</w:t>
            </w:r>
            <w:r w:rsidRPr="00944D73">
              <w:rPr>
                <w:rFonts w:ascii="Open Sans" w:hAnsi="Open Sans" w:cs="Open Sans"/>
                <w:sz w:val="20"/>
                <w:szCs w:val="20"/>
              </w:rPr>
              <w:t>, or other appropriate services to individuals with OUD and any co</w:t>
            </w:r>
            <w:r w:rsidRPr="00944D73">
              <w:rPr>
                <w:rFonts w:ascii="Open Sans" w:hAnsi="Open Sans" w:cs="Open Sans"/>
                <w:sz w:val="20"/>
                <w:szCs w:val="20"/>
              </w:rPr>
              <w:softHyphen/>
              <w:t>occurring SUD/MH conditions who are incarcerated in jail or prison</w:t>
            </w:r>
          </w:p>
        </w:tc>
      </w:tr>
      <w:tr w:rsidR="00944D73" w:rsidRPr="00944D73" w14:paraId="4BDF0B4A" w14:textId="77777777" w:rsidTr="00944D73">
        <w:trPr>
          <w:trHeight w:val="824"/>
        </w:trPr>
        <w:tc>
          <w:tcPr>
            <w:tcW w:w="2155" w:type="dxa"/>
            <w:hideMark/>
          </w:tcPr>
          <w:p w14:paraId="7014B5AB" w14:textId="4C97CEAA" w:rsidR="00944D73" w:rsidRPr="00944D73" w:rsidRDefault="000112F8" w:rsidP="00944D73">
            <w:pPr>
              <w:rPr>
                <w:rFonts w:ascii="Open Sans" w:hAnsi="Open Sans" w:cs="Open Sans"/>
                <w:sz w:val="20"/>
                <w:szCs w:val="20"/>
              </w:rPr>
            </w:pPr>
            <w:r w:rsidRPr="002D6DAB">
              <w:rPr>
                <w:rFonts w:ascii="Open Sans" w:hAnsi="Open Sans" w:cs="Open Sans"/>
                <w:sz w:val="20"/>
                <w:szCs w:val="20"/>
              </w:rPr>
              <w:t>Treatment</w:t>
            </w:r>
          </w:p>
        </w:tc>
        <w:tc>
          <w:tcPr>
            <w:tcW w:w="1440" w:type="dxa"/>
            <w:hideMark/>
          </w:tcPr>
          <w:p w14:paraId="658A631F"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DD5</w:t>
            </w:r>
          </w:p>
        </w:tc>
        <w:tc>
          <w:tcPr>
            <w:tcW w:w="5755" w:type="dxa"/>
            <w:hideMark/>
          </w:tcPr>
          <w:p w14:paraId="09097BCD" w14:textId="0782DB2D" w:rsidR="00944D73" w:rsidRPr="00944D73" w:rsidRDefault="00944D73" w:rsidP="00944D73">
            <w:pPr>
              <w:rPr>
                <w:rFonts w:ascii="Open Sans" w:hAnsi="Open Sans" w:cs="Open Sans"/>
                <w:sz w:val="20"/>
                <w:szCs w:val="20"/>
              </w:rPr>
            </w:pPr>
            <w:r w:rsidRPr="00944D73">
              <w:rPr>
                <w:rFonts w:ascii="Open Sans" w:hAnsi="Open Sans" w:cs="Open Sans"/>
                <w:sz w:val="20"/>
                <w:szCs w:val="20"/>
              </w:rPr>
              <w:t xml:space="preserve">Provide evidence-informed treatment, including MAT, recovery support, </w:t>
            </w:r>
            <w:proofErr w:type="spellStart"/>
            <w:r w:rsidR="00F36DDF" w:rsidRPr="00F36DDF">
              <w:rPr>
                <w:rFonts w:ascii="Open Sans" w:hAnsi="Open Sans" w:cs="Open Sans"/>
                <w:sz w:val="20"/>
                <w:szCs w:val="20"/>
              </w:rPr>
              <w:t>Life saving</w:t>
            </w:r>
            <w:proofErr w:type="spellEnd"/>
            <w:r w:rsidR="00F36DDF" w:rsidRPr="00F36DDF">
              <w:rPr>
                <w:rFonts w:ascii="Open Sans" w:hAnsi="Open Sans" w:cs="Open Sans"/>
                <w:sz w:val="20"/>
                <w:szCs w:val="20"/>
              </w:rPr>
              <w:t xml:space="preserve"> Overdose Prevention Services</w:t>
            </w:r>
            <w:r w:rsidRPr="00944D73">
              <w:rPr>
                <w:rFonts w:ascii="Open Sans" w:hAnsi="Open Sans" w:cs="Open Sans"/>
                <w:sz w:val="20"/>
                <w:szCs w:val="20"/>
              </w:rPr>
              <w:t>, or other appropriate services to individuals with OUD and any co</w:t>
            </w:r>
            <w:r w:rsidRPr="00944D73">
              <w:rPr>
                <w:rFonts w:ascii="Open Sans" w:hAnsi="Open Sans" w:cs="Open Sans"/>
                <w:sz w:val="20"/>
                <w:szCs w:val="20"/>
              </w:rPr>
              <w:softHyphen/>
              <w:t xml:space="preserve"> occurring SUD/MH conditions who are leaving jail or prison or have recently left jail or prison, are on probation or parole, are under community corrections supervision, or are in re-entry programs or facilities</w:t>
            </w:r>
          </w:p>
        </w:tc>
      </w:tr>
      <w:tr w:rsidR="00944D73" w:rsidRPr="00944D73" w14:paraId="0BE1400B" w14:textId="77777777" w:rsidTr="00944D73">
        <w:trPr>
          <w:trHeight w:val="1502"/>
        </w:trPr>
        <w:tc>
          <w:tcPr>
            <w:tcW w:w="2155" w:type="dxa"/>
            <w:hideMark/>
          </w:tcPr>
          <w:p w14:paraId="46C0E8FA" w14:textId="5AA4D9B4" w:rsidR="00944D73" w:rsidRPr="00944D73" w:rsidRDefault="000112F8" w:rsidP="00944D73">
            <w:pPr>
              <w:rPr>
                <w:rFonts w:ascii="Open Sans" w:hAnsi="Open Sans" w:cs="Open Sans"/>
                <w:sz w:val="20"/>
                <w:szCs w:val="20"/>
              </w:rPr>
            </w:pPr>
            <w:r w:rsidRPr="002D6DAB">
              <w:rPr>
                <w:rFonts w:ascii="Open Sans" w:hAnsi="Open Sans" w:cs="Open Sans"/>
                <w:sz w:val="20"/>
                <w:szCs w:val="20"/>
              </w:rPr>
              <w:t>Treatment</w:t>
            </w:r>
          </w:p>
        </w:tc>
        <w:tc>
          <w:tcPr>
            <w:tcW w:w="1440" w:type="dxa"/>
            <w:hideMark/>
          </w:tcPr>
          <w:p w14:paraId="71B6A984"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DD6</w:t>
            </w:r>
          </w:p>
        </w:tc>
        <w:tc>
          <w:tcPr>
            <w:tcW w:w="5755" w:type="dxa"/>
            <w:hideMark/>
          </w:tcPr>
          <w:p w14:paraId="07921FF9"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 xml:space="preserve">Support critical time interventions </w:t>
            </w:r>
            <w:r w:rsidRPr="00944D73">
              <w:rPr>
                <w:rFonts w:ascii="Open Sans" w:hAnsi="Open Sans" w:cs="Open Sans"/>
                <w:i/>
                <w:iCs/>
                <w:sz w:val="20"/>
                <w:szCs w:val="20"/>
              </w:rPr>
              <w:t xml:space="preserve">("CTI''), </w:t>
            </w:r>
            <w:r w:rsidRPr="00944D73">
              <w:rPr>
                <w:rFonts w:ascii="Open Sans" w:hAnsi="Open Sans" w:cs="Open Sans"/>
                <w:sz w:val="20"/>
                <w:szCs w:val="20"/>
              </w:rPr>
              <w:t>particularly for individuals living with dual-diagnosis OUD/serious mental illness, and services for individuals who face immediate risks and service needs and risks upon release from correctional settings</w:t>
            </w:r>
          </w:p>
        </w:tc>
      </w:tr>
      <w:tr w:rsidR="00944D73" w:rsidRPr="00944D73" w14:paraId="48CC938F" w14:textId="77777777" w:rsidTr="00944D73">
        <w:trPr>
          <w:trHeight w:val="584"/>
        </w:trPr>
        <w:tc>
          <w:tcPr>
            <w:tcW w:w="2155" w:type="dxa"/>
            <w:hideMark/>
          </w:tcPr>
          <w:p w14:paraId="10FB84A3" w14:textId="4A2F2F73" w:rsidR="00944D73" w:rsidRPr="00944D73" w:rsidRDefault="000112F8" w:rsidP="00944D73">
            <w:pPr>
              <w:rPr>
                <w:rFonts w:ascii="Open Sans" w:hAnsi="Open Sans" w:cs="Open Sans"/>
                <w:sz w:val="20"/>
                <w:szCs w:val="20"/>
              </w:rPr>
            </w:pPr>
            <w:r w:rsidRPr="002D6DAB">
              <w:rPr>
                <w:rFonts w:ascii="Open Sans" w:hAnsi="Open Sans" w:cs="Open Sans"/>
                <w:sz w:val="20"/>
                <w:szCs w:val="20"/>
              </w:rPr>
              <w:t>Education/ Training</w:t>
            </w:r>
          </w:p>
        </w:tc>
        <w:tc>
          <w:tcPr>
            <w:tcW w:w="1440" w:type="dxa"/>
            <w:hideMark/>
          </w:tcPr>
          <w:p w14:paraId="1C1C24A7"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DD7</w:t>
            </w:r>
          </w:p>
        </w:tc>
        <w:tc>
          <w:tcPr>
            <w:tcW w:w="5755" w:type="dxa"/>
            <w:hideMark/>
          </w:tcPr>
          <w:p w14:paraId="7EB6E06C" w14:textId="39A6EB1D" w:rsidR="00944D73" w:rsidRPr="00944D73" w:rsidRDefault="00944D73" w:rsidP="00944D73">
            <w:pPr>
              <w:rPr>
                <w:rFonts w:ascii="Open Sans" w:hAnsi="Open Sans" w:cs="Open Sans"/>
                <w:sz w:val="20"/>
                <w:szCs w:val="20"/>
              </w:rPr>
            </w:pPr>
            <w:r w:rsidRPr="00944D73">
              <w:rPr>
                <w:rFonts w:ascii="Open Sans" w:hAnsi="Open Sans" w:cs="Open Sans"/>
                <w:sz w:val="20"/>
                <w:szCs w:val="20"/>
              </w:rPr>
              <w:t>Provide training on best practices for addressing the needs of criminal justice</w:t>
            </w:r>
            <w:r w:rsidRPr="00944D73">
              <w:rPr>
                <w:rFonts w:ascii="Open Sans" w:hAnsi="Open Sans" w:cs="Open Sans"/>
                <w:sz w:val="20"/>
                <w:szCs w:val="20"/>
              </w:rPr>
              <w:softHyphen/>
              <w:t xml:space="preserve"> involved persons with OUD and any co-occurring SUD/MH conditions to law enforcement, correctional, or judicial personnel or to providers of </w:t>
            </w:r>
            <w:r w:rsidRPr="00944D73">
              <w:rPr>
                <w:rFonts w:ascii="Open Sans" w:hAnsi="Open Sans" w:cs="Open Sans"/>
                <w:sz w:val="20"/>
                <w:szCs w:val="20"/>
              </w:rPr>
              <w:lastRenderedPageBreak/>
              <w:t xml:space="preserve">treatment, recovery, </w:t>
            </w:r>
            <w:proofErr w:type="spellStart"/>
            <w:r w:rsidR="00F36DDF" w:rsidRPr="00F36DDF">
              <w:rPr>
                <w:rFonts w:ascii="Open Sans" w:hAnsi="Open Sans" w:cs="Open Sans"/>
                <w:sz w:val="20"/>
                <w:szCs w:val="20"/>
              </w:rPr>
              <w:t>Life saving</w:t>
            </w:r>
            <w:proofErr w:type="spellEnd"/>
            <w:r w:rsidR="00F36DDF" w:rsidRPr="00F36DDF">
              <w:rPr>
                <w:rFonts w:ascii="Open Sans" w:hAnsi="Open Sans" w:cs="Open Sans"/>
                <w:sz w:val="20"/>
                <w:szCs w:val="20"/>
              </w:rPr>
              <w:t xml:space="preserve"> Overdose Prevention Services</w:t>
            </w:r>
            <w:r w:rsidRPr="00944D73">
              <w:rPr>
                <w:rFonts w:ascii="Open Sans" w:hAnsi="Open Sans" w:cs="Open Sans"/>
                <w:sz w:val="20"/>
                <w:szCs w:val="20"/>
              </w:rPr>
              <w:t>, case management, or other services offered in connection with any of the strategies described in this section</w:t>
            </w:r>
          </w:p>
        </w:tc>
      </w:tr>
      <w:tr w:rsidR="00944D73" w:rsidRPr="00944D73" w14:paraId="76381E93" w14:textId="77777777" w:rsidTr="00944D73">
        <w:trPr>
          <w:trHeight w:val="584"/>
        </w:trPr>
        <w:tc>
          <w:tcPr>
            <w:tcW w:w="2155" w:type="dxa"/>
            <w:hideMark/>
          </w:tcPr>
          <w:p w14:paraId="6B45A665" w14:textId="7B1EF5AC" w:rsidR="00944D73" w:rsidRPr="00944D73" w:rsidRDefault="000112F8" w:rsidP="00944D73">
            <w:pPr>
              <w:rPr>
                <w:rFonts w:ascii="Open Sans" w:hAnsi="Open Sans" w:cs="Open Sans"/>
                <w:sz w:val="20"/>
                <w:szCs w:val="20"/>
              </w:rPr>
            </w:pPr>
            <w:r w:rsidRPr="002D6DAB">
              <w:rPr>
                <w:rFonts w:ascii="Open Sans" w:hAnsi="Open Sans" w:cs="Open Sans"/>
                <w:sz w:val="20"/>
                <w:szCs w:val="20"/>
              </w:rPr>
              <w:lastRenderedPageBreak/>
              <w:t>Recovery Support, and Treatment, and Primary Prevention</w:t>
            </w:r>
          </w:p>
        </w:tc>
        <w:tc>
          <w:tcPr>
            <w:tcW w:w="1440" w:type="dxa"/>
            <w:hideMark/>
          </w:tcPr>
          <w:p w14:paraId="6A0D5B89"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EE1</w:t>
            </w:r>
          </w:p>
        </w:tc>
        <w:tc>
          <w:tcPr>
            <w:tcW w:w="5755" w:type="dxa"/>
            <w:hideMark/>
          </w:tcPr>
          <w:p w14:paraId="1D7D97E0"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Support evidence-based or evidence-informed treatment, including MAT, recovery services and supports, and prevention services for pregnant women---or women who could become pregnant-who have OUD and any co-occurring SUD/MH conditions, and other measures to educate and provide support to families affected by Neonatal Abstinence Syndrome</w:t>
            </w:r>
          </w:p>
        </w:tc>
      </w:tr>
      <w:tr w:rsidR="00944D73" w:rsidRPr="00944D73" w14:paraId="0ECF224C" w14:textId="77777777" w:rsidTr="00944D73">
        <w:trPr>
          <w:trHeight w:val="187"/>
        </w:trPr>
        <w:tc>
          <w:tcPr>
            <w:tcW w:w="2155" w:type="dxa"/>
            <w:hideMark/>
          </w:tcPr>
          <w:p w14:paraId="61F9E210" w14:textId="05C35892" w:rsidR="00944D73" w:rsidRPr="00944D73" w:rsidRDefault="000112F8" w:rsidP="00944D73">
            <w:pPr>
              <w:rPr>
                <w:rFonts w:ascii="Open Sans" w:hAnsi="Open Sans" w:cs="Open Sans"/>
                <w:sz w:val="20"/>
                <w:szCs w:val="20"/>
              </w:rPr>
            </w:pPr>
            <w:r w:rsidRPr="002D6DAB">
              <w:rPr>
                <w:rFonts w:ascii="Open Sans" w:hAnsi="Open Sans" w:cs="Open Sans"/>
                <w:sz w:val="20"/>
                <w:szCs w:val="20"/>
              </w:rPr>
              <w:t xml:space="preserve">Treatment, and Recovery Support </w:t>
            </w:r>
          </w:p>
        </w:tc>
        <w:tc>
          <w:tcPr>
            <w:tcW w:w="1440" w:type="dxa"/>
            <w:hideMark/>
          </w:tcPr>
          <w:p w14:paraId="4A6278F9"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EE2</w:t>
            </w:r>
          </w:p>
        </w:tc>
        <w:tc>
          <w:tcPr>
            <w:tcW w:w="5755" w:type="dxa"/>
            <w:hideMark/>
          </w:tcPr>
          <w:p w14:paraId="3EC7B748"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Expand comprehensive evidence-based treatment and recovery services, including MAT, for uninsured women with OUD and any co-occurring SUD/MH conditions for up to 12 months postpartum</w:t>
            </w:r>
          </w:p>
        </w:tc>
      </w:tr>
      <w:tr w:rsidR="00944D73" w:rsidRPr="00944D73" w14:paraId="77EA3A1D" w14:textId="77777777" w:rsidTr="00944D73">
        <w:trPr>
          <w:trHeight w:val="584"/>
        </w:trPr>
        <w:tc>
          <w:tcPr>
            <w:tcW w:w="2155" w:type="dxa"/>
            <w:hideMark/>
          </w:tcPr>
          <w:p w14:paraId="3B63689E" w14:textId="253E5B80" w:rsidR="00944D73" w:rsidRPr="00944D73" w:rsidRDefault="000112F8" w:rsidP="00944D73">
            <w:pPr>
              <w:rPr>
                <w:rFonts w:ascii="Open Sans" w:hAnsi="Open Sans" w:cs="Open Sans"/>
                <w:sz w:val="20"/>
                <w:szCs w:val="20"/>
              </w:rPr>
            </w:pPr>
            <w:r w:rsidRPr="002D6DAB">
              <w:rPr>
                <w:rFonts w:ascii="Open Sans" w:hAnsi="Open Sans" w:cs="Open Sans"/>
                <w:sz w:val="20"/>
                <w:szCs w:val="20"/>
              </w:rPr>
              <w:t>Education/ Training</w:t>
            </w:r>
          </w:p>
        </w:tc>
        <w:tc>
          <w:tcPr>
            <w:tcW w:w="1440" w:type="dxa"/>
            <w:hideMark/>
          </w:tcPr>
          <w:p w14:paraId="6FB15946"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EE3</w:t>
            </w:r>
          </w:p>
        </w:tc>
        <w:tc>
          <w:tcPr>
            <w:tcW w:w="5755" w:type="dxa"/>
            <w:hideMark/>
          </w:tcPr>
          <w:p w14:paraId="01BAD782"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Provide training for obstetricians or other healthcare personnel who work with pregnant women and their families regarding treatment of OUD and any co-occurring SUD/MH conditions</w:t>
            </w:r>
          </w:p>
        </w:tc>
      </w:tr>
      <w:tr w:rsidR="00944D73" w:rsidRPr="00944D73" w14:paraId="04CD3019" w14:textId="77777777" w:rsidTr="00944D73">
        <w:trPr>
          <w:trHeight w:val="584"/>
        </w:trPr>
        <w:tc>
          <w:tcPr>
            <w:tcW w:w="2155" w:type="dxa"/>
            <w:hideMark/>
          </w:tcPr>
          <w:p w14:paraId="6FC46AF6" w14:textId="1797D618" w:rsidR="00944D73" w:rsidRPr="00944D73" w:rsidRDefault="00A426E7" w:rsidP="00944D73">
            <w:pPr>
              <w:rPr>
                <w:rFonts w:ascii="Open Sans" w:hAnsi="Open Sans" w:cs="Open Sans"/>
                <w:sz w:val="20"/>
                <w:szCs w:val="20"/>
              </w:rPr>
            </w:pPr>
            <w:r w:rsidRPr="002D6DAB">
              <w:rPr>
                <w:rFonts w:ascii="Open Sans" w:hAnsi="Open Sans" w:cs="Open Sans"/>
                <w:sz w:val="20"/>
                <w:szCs w:val="20"/>
              </w:rPr>
              <w:t>Treatment, and Recovery Support</w:t>
            </w:r>
          </w:p>
        </w:tc>
        <w:tc>
          <w:tcPr>
            <w:tcW w:w="1440" w:type="dxa"/>
            <w:hideMark/>
          </w:tcPr>
          <w:p w14:paraId="5D485D05"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EE4</w:t>
            </w:r>
          </w:p>
        </w:tc>
        <w:tc>
          <w:tcPr>
            <w:tcW w:w="5755" w:type="dxa"/>
            <w:hideMark/>
          </w:tcPr>
          <w:p w14:paraId="3C257A2F"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Expand comprehensive evidence-based treatment and recovery support for NAS babies; expand services for better continuum of care with infant-need dyad; and expand long-term treatment and services for medical monitoring of NAS babies and their families</w:t>
            </w:r>
          </w:p>
        </w:tc>
      </w:tr>
      <w:tr w:rsidR="00944D73" w:rsidRPr="00944D73" w14:paraId="5ED4A1C3" w14:textId="77777777" w:rsidTr="00944D73">
        <w:trPr>
          <w:trHeight w:val="584"/>
        </w:trPr>
        <w:tc>
          <w:tcPr>
            <w:tcW w:w="2155" w:type="dxa"/>
            <w:hideMark/>
          </w:tcPr>
          <w:p w14:paraId="3B8342F8" w14:textId="55BCD051" w:rsidR="00944D73" w:rsidRPr="00944D73" w:rsidRDefault="00A426E7" w:rsidP="00944D73">
            <w:pPr>
              <w:rPr>
                <w:rFonts w:ascii="Open Sans" w:hAnsi="Open Sans" w:cs="Open Sans"/>
                <w:sz w:val="20"/>
                <w:szCs w:val="20"/>
              </w:rPr>
            </w:pPr>
            <w:r w:rsidRPr="002D6DAB">
              <w:rPr>
                <w:rFonts w:ascii="Open Sans" w:hAnsi="Open Sans" w:cs="Open Sans"/>
                <w:sz w:val="20"/>
                <w:szCs w:val="20"/>
              </w:rPr>
              <w:t>Education/ Training</w:t>
            </w:r>
          </w:p>
        </w:tc>
        <w:tc>
          <w:tcPr>
            <w:tcW w:w="1440" w:type="dxa"/>
            <w:hideMark/>
          </w:tcPr>
          <w:p w14:paraId="35ACE728"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EE5</w:t>
            </w:r>
          </w:p>
        </w:tc>
        <w:tc>
          <w:tcPr>
            <w:tcW w:w="5755" w:type="dxa"/>
            <w:hideMark/>
          </w:tcPr>
          <w:p w14:paraId="452CB2D0"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Provide training to health care providers who work with pregnant or parenting women on best practices for compliance with federal requirements that children born with NAS get referred to appropriate services and receive a plan of safe care</w:t>
            </w:r>
          </w:p>
        </w:tc>
      </w:tr>
      <w:tr w:rsidR="00944D73" w:rsidRPr="00944D73" w14:paraId="3090D5A2" w14:textId="77777777" w:rsidTr="00944D73">
        <w:trPr>
          <w:trHeight w:val="584"/>
        </w:trPr>
        <w:tc>
          <w:tcPr>
            <w:tcW w:w="2155" w:type="dxa"/>
            <w:hideMark/>
          </w:tcPr>
          <w:p w14:paraId="1E4EABA1" w14:textId="14DE6783" w:rsidR="00944D73" w:rsidRPr="00944D73" w:rsidRDefault="00A426E7" w:rsidP="00944D73">
            <w:pPr>
              <w:rPr>
                <w:rFonts w:ascii="Open Sans" w:hAnsi="Open Sans" w:cs="Open Sans"/>
                <w:sz w:val="20"/>
                <w:szCs w:val="20"/>
              </w:rPr>
            </w:pPr>
            <w:r w:rsidRPr="002D6DAB">
              <w:rPr>
                <w:rFonts w:ascii="Open Sans" w:hAnsi="Open Sans" w:cs="Open Sans"/>
                <w:sz w:val="20"/>
                <w:szCs w:val="20"/>
              </w:rPr>
              <w:t>Recovery Support</w:t>
            </w:r>
          </w:p>
        </w:tc>
        <w:tc>
          <w:tcPr>
            <w:tcW w:w="1440" w:type="dxa"/>
            <w:hideMark/>
          </w:tcPr>
          <w:p w14:paraId="4B1B07A5"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EE6</w:t>
            </w:r>
          </w:p>
        </w:tc>
        <w:tc>
          <w:tcPr>
            <w:tcW w:w="5755" w:type="dxa"/>
            <w:hideMark/>
          </w:tcPr>
          <w:p w14:paraId="67011BB5"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Provide child and family supports for parenting women with OUD and any co</w:t>
            </w:r>
            <w:r w:rsidRPr="00944D73">
              <w:rPr>
                <w:rFonts w:ascii="Open Sans" w:hAnsi="Open Sans" w:cs="Open Sans"/>
                <w:sz w:val="20"/>
                <w:szCs w:val="20"/>
              </w:rPr>
              <w:softHyphen/>
              <w:t xml:space="preserve"> occurring SUD/MH conditions</w:t>
            </w:r>
          </w:p>
        </w:tc>
      </w:tr>
      <w:tr w:rsidR="00944D73" w:rsidRPr="00944D73" w14:paraId="278F9D26" w14:textId="77777777" w:rsidTr="00944D73">
        <w:trPr>
          <w:trHeight w:val="517"/>
        </w:trPr>
        <w:tc>
          <w:tcPr>
            <w:tcW w:w="2155" w:type="dxa"/>
            <w:hideMark/>
          </w:tcPr>
          <w:p w14:paraId="3F606A63" w14:textId="1BB8D450" w:rsidR="00944D73" w:rsidRPr="00944D73" w:rsidRDefault="00A426E7" w:rsidP="00944D73">
            <w:pPr>
              <w:rPr>
                <w:rFonts w:ascii="Open Sans" w:hAnsi="Open Sans" w:cs="Open Sans"/>
                <w:sz w:val="20"/>
                <w:szCs w:val="20"/>
              </w:rPr>
            </w:pPr>
            <w:r w:rsidRPr="002D6DAB">
              <w:rPr>
                <w:rFonts w:ascii="Open Sans" w:hAnsi="Open Sans" w:cs="Open Sans"/>
                <w:sz w:val="20"/>
                <w:szCs w:val="20"/>
              </w:rPr>
              <w:t>Recovery Support</w:t>
            </w:r>
          </w:p>
        </w:tc>
        <w:tc>
          <w:tcPr>
            <w:tcW w:w="1440" w:type="dxa"/>
            <w:hideMark/>
          </w:tcPr>
          <w:p w14:paraId="70DE3D31"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EE7</w:t>
            </w:r>
          </w:p>
        </w:tc>
        <w:tc>
          <w:tcPr>
            <w:tcW w:w="5755" w:type="dxa"/>
            <w:hideMark/>
          </w:tcPr>
          <w:p w14:paraId="18DE69DA"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Provide enhanced family support and childcare services for parents with OUD and any co-occurring SUD/MH conditions.</w:t>
            </w:r>
          </w:p>
        </w:tc>
      </w:tr>
      <w:tr w:rsidR="00944D73" w:rsidRPr="00944D73" w14:paraId="63970B94" w14:textId="77777777" w:rsidTr="00944D73">
        <w:trPr>
          <w:trHeight w:val="584"/>
        </w:trPr>
        <w:tc>
          <w:tcPr>
            <w:tcW w:w="2155" w:type="dxa"/>
            <w:hideMark/>
          </w:tcPr>
          <w:p w14:paraId="4B8C832F" w14:textId="0F0746EC" w:rsidR="00944D73" w:rsidRPr="00944D73" w:rsidRDefault="00A426E7" w:rsidP="00944D73">
            <w:pPr>
              <w:rPr>
                <w:rFonts w:ascii="Open Sans" w:hAnsi="Open Sans" w:cs="Open Sans"/>
                <w:sz w:val="20"/>
                <w:szCs w:val="20"/>
              </w:rPr>
            </w:pPr>
            <w:r w:rsidRPr="002D6DAB">
              <w:rPr>
                <w:rFonts w:ascii="Open Sans" w:hAnsi="Open Sans" w:cs="Open Sans"/>
                <w:sz w:val="20"/>
                <w:szCs w:val="20"/>
              </w:rPr>
              <w:t>Recovery Support</w:t>
            </w:r>
          </w:p>
        </w:tc>
        <w:tc>
          <w:tcPr>
            <w:tcW w:w="1440" w:type="dxa"/>
            <w:hideMark/>
          </w:tcPr>
          <w:p w14:paraId="68918DBE"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EE8</w:t>
            </w:r>
          </w:p>
        </w:tc>
        <w:tc>
          <w:tcPr>
            <w:tcW w:w="5755" w:type="dxa"/>
            <w:hideMark/>
          </w:tcPr>
          <w:p w14:paraId="32F7B2E7"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Provide enhanced support for children and family members suffering trauma as a result of addiction in the family; and offer trauma-informed behavioral health treatment for adverse childhood events</w:t>
            </w:r>
          </w:p>
        </w:tc>
      </w:tr>
      <w:tr w:rsidR="00944D73" w:rsidRPr="00944D73" w14:paraId="5C92E6DB" w14:textId="77777777" w:rsidTr="00944D73">
        <w:trPr>
          <w:trHeight w:val="584"/>
        </w:trPr>
        <w:tc>
          <w:tcPr>
            <w:tcW w:w="2155" w:type="dxa"/>
            <w:hideMark/>
          </w:tcPr>
          <w:p w14:paraId="34A4076E" w14:textId="04E558AE" w:rsidR="00944D73" w:rsidRPr="00944D73" w:rsidRDefault="00A426E7" w:rsidP="00944D73">
            <w:pPr>
              <w:rPr>
                <w:rFonts w:ascii="Open Sans" w:hAnsi="Open Sans" w:cs="Open Sans"/>
                <w:sz w:val="20"/>
                <w:szCs w:val="20"/>
              </w:rPr>
            </w:pPr>
            <w:r w:rsidRPr="002D6DAB">
              <w:rPr>
                <w:rFonts w:ascii="Open Sans" w:hAnsi="Open Sans" w:cs="Open Sans"/>
                <w:sz w:val="20"/>
                <w:szCs w:val="20"/>
              </w:rPr>
              <w:t>Recovery Support</w:t>
            </w:r>
          </w:p>
        </w:tc>
        <w:tc>
          <w:tcPr>
            <w:tcW w:w="1440" w:type="dxa"/>
            <w:hideMark/>
          </w:tcPr>
          <w:p w14:paraId="13BDD890"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EE9</w:t>
            </w:r>
          </w:p>
        </w:tc>
        <w:tc>
          <w:tcPr>
            <w:tcW w:w="5755" w:type="dxa"/>
            <w:hideMark/>
          </w:tcPr>
          <w:p w14:paraId="7529B85E"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Offer home-based wrap-around services to persons with OUD and any co-occurring SUD/MH conditions, including, but not limited to, parent skills training</w:t>
            </w:r>
          </w:p>
        </w:tc>
      </w:tr>
      <w:tr w:rsidR="00944D73" w:rsidRPr="00944D73" w14:paraId="26E74B7B" w14:textId="77777777" w:rsidTr="00944D73">
        <w:trPr>
          <w:trHeight w:val="824"/>
        </w:trPr>
        <w:tc>
          <w:tcPr>
            <w:tcW w:w="2155" w:type="dxa"/>
            <w:hideMark/>
          </w:tcPr>
          <w:p w14:paraId="0AAF5161" w14:textId="636DF424" w:rsidR="00944D73" w:rsidRPr="00944D73" w:rsidRDefault="00A426E7" w:rsidP="00944D73">
            <w:pPr>
              <w:rPr>
                <w:rFonts w:ascii="Open Sans" w:hAnsi="Open Sans" w:cs="Open Sans"/>
                <w:sz w:val="20"/>
                <w:szCs w:val="20"/>
              </w:rPr>
            </w:pPr>
            <w:r w:rsidRPr="002D6DAB">
              <w:rPr>
                <w:rFonts w:ascii="Open Sans" w:hAnsi="Open Sans" w:cs="Open Sans"/>
                <w:sz w:val="20"/>
                <w:szCs w:val="20"/>
              </w:rPr>
              <w:lastRenderedPageBreak/>
              <w:t>Education/ Training</w:t>
            </w:r>
          </w:p>
        </w:tc>
        <w:tc>
          <w:tcPr>
            <w:tcW w:w="1440" w:type="dxa"/>
            <w:hideMark/>
          </w:tcPr>
          <w:p w14:paraId="02D1A659"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EE10</w:t>
            </w:r>
          </w:p>
        </w:tc>
        <w:tc>
          <w:tcPr>
            <w:tcW w:w="5755" w:type="dxa"/>
            <w:hideMark/>
          </w:tcPr>
          <w:p w14:paraId="3FE748F9"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Provide support for Children's Services-Fund additional positions and services, including supportive housing and other residential services, relating to children being removed from the home and/or placed in foster care due to custodial opioid use</w:t>
            </w:r>
          </w:p>
        </w:tc>
      </w:tr>
      <w:tr w:rsidR="00944D73" w:rsidRPr="00944D73" w14:paraId="1E22B26B" w14:textId="77777777" w:rsidTr="00944D73">
        <w:trPr>
          <w:trHeight w:val="824"/>
        </w:trPr>
        <w:tc>
          <w:tcPr>
            <w:tcW w:w="2155" w:type="dxa"/>
            <w:hideMark/>
          </w:tcPr>
          <w:p w14:paraId="1247820E" w14:textId="33BD4B68" w:rsidR="00944D73" w:rsidRPr="00944D73" w:rsidRDefault="00A426E7" w:rsidP="00944D73">
            <w:pPr>
              <w:rPr>
                <w:rFonts w:ascii="Open Sans" w:hAnsi="Open Sans" w:cs="Open Sans"/>
                <w:sz w:val="20"/>
                <w:szCs w:val="20"/>
              </w:rPr>
            </w:pPr>
            <w:r w:rsidRPr="002D6DAB">
              <w:rPr>
                <w:rFonts w:ascii="Open Sans" w:hAnsi="Open Sans" w:cs="Open Sans"/>
                <w:sz w:val="20"/>
                <w:szCs w:val="20"/>
              </w:rPr>
              <w:t>Education/ Training</w:t>
            </w:r>
          </w:p>
        </w:tc>
        <w:tc>
          <w:tcPr>
            <w:tcW w:w="1440" w:type="dxa"/>
            <w:hideMark/>
          </w:tcPr>
          <w:p w14:paraId="5C551ACA"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FF1</w:t>
            </w:r>
          </w:p>
        </w:tc>
        <w:tc>
          <w:tcPr>
            <w:tcW w:w="5755" w:type="dxa"/>
            <w:hideMark/>
          </w:tcPr>
          <w:p w14:paraId="47F1B111"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Funding for medical provider education and outreach regarding best prescribing practices for opioids consistent with the CDC’s Updated Clinical Practice Guideline for Prescribing Opioids, the Tennessee Department of Health Chronic Pain Guidelines, and current evidence.</w:t>
            </w:r>
          </w:p>
        </w:tc>
      </w:tr>
      <w:tr w:rsidR="00944D73" w:rsidRPr="00944D73" w14:paraId="472636E8" w14:textId="77777777" w:rsidTr="00944D73">
        <w:trPr>
          <w:trHeight w:val="1046"/>
        </w:trPr>
        <w:tc>
          <w:tcPr>
            <w:tcW w:w="2155" w:type="dxa"/>
            <w:hideMark/>
          </w:tcPr>
          <w:p w14:paraId="480520B4" w14:textId="0002B5F8" w:rsidR="00944D73" w:rsidRPr="00944D73" w:rsidRDefault="00A426E7" w:rsidP="00944D73">
            <w:pPr>
              <w:rPr>
                <w:rFonts w:ascii="Open Sans" w:hAnsi="Open Sans" w:cs="Open Sans"/>
                <w:sz w:val="20"/>
                <w:szCs w:val="20"/>
              </w:rPr>
            </w:pPr>
            <w:r w:rsidRPr="002D6DAB">
              <w:rPr>
                <w:rFonts w:ascii="Open Sans" w:hAnsi="Open Sans" w:cs="Open Sans"/>
                <w:sz w:val="20"/>
                <w:szCs w:val="20"/>
              </w:rPr>
              <w:t>Education/ Training</w:t>
            </w:r>
          </w:p>
        </w:tc>
        <w:tc>
          <w:tcPr>
            <w:tcW w:w="1440" w:type="dxa"/>
            <w:hideMark/>
          </w:tcPr>
          <w:p w14:paraId="07C47E66"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FF2</w:t>
            </w:r>
          </w:p>
        </w:tc>
        <w:tc>
          <w:tcPr>
            <w:tcW w:w="5755" w:type="dxa"/>
            <w:hideMark/>
          </w:tcPr>
          <w:p w14:paraId="1831BCD7"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 Training for health care providers regarding safe and responsible opioid prescribing, dosing, and tapering patients off opioids</w:t>
            </w:r>
          </w:p>
        </w:tc>
      </w:tr>
      <w:tr w:rsidR="00944D73" w:rsidRPr="00944D73" w14:paraId="105D1006" w14:textId="77777777" w:rsidTr="00944D73">
        <w:trPr>
          <w:trHeight w:val="606"/>
        </w:trPr>
        <w:tc>
          <w:tcPr>
            <w:tcW w:w="2155" w:type="dxa"/>
            <w:hideMark/>
          </w:tcPr>
          <w:p w14:paraId="201541F8" w14:textId="030B8EC3" w:rsidR="00944D73" w:rsidRPr="00944D73" w:rsidRDefault="00A426E7" w:rsidP="00944D73">
            <w:pPr>
              <w:rPr>
                <w:rFonts w:ascii="Open Sans" w:hAnsi="Open Sans" w:cs="Open Sans"/>
                <w:sz w:val="20"/>
                <w:szCs w:val="20"/>
              </w:rPr>
            </w:pPr>
            <w:r w:rsidRPr="002D6DAB">
              <w:rPr>
                <w:rFonts w:ascii="Open Sans" w:hAnsi="Open Sans" w:cs="Open Sans"/>
                <w:sz w:val="20"/>
                <w:szCs w:val="20"/>
              </w:rPr>
              <w:t>Education/ Training</w:t>
            </w:r>
          </w:p>
        </w:tc>
        <w:tc>
          <w:tcPr>
            <w:tcW w:w="1440" w:type="dxa"/>
            <w:hideMark/>
          </w:tcPr>
          <w:p w14:paraId="6A9078D8"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FF3</w:t>
            </w:r>
          </w:p>
        </w:tc>
        <w:tc>
          <w:tcPr>
            <w:tcW w:w="5755" w:type="dxa"/>
            <w:hideMark/>
          </w:tcPr>
          <w:p w14:paraId="4378E7AF"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Continuing Medical Education (CME) on appropriate prescribing of opioids</w:t>
            </w:r>
          </w:p>
        </w:tc>
      </w:tr>
      <w:tr w:rsidR="00944D73" w:rsidRPr="00944D73" w14:paraId="6E825D06" w14:textId="77777777" w:rsidTr="00944D73">
        <w:trPr>
          <w:trHeight w:val="1046"/>
        </w:trPr>
        <w:tc>
          <w:tcPr>
            <w:tcW w:w="2155" w:type="dxa"/>
            <w:hideMark/>
          </w:tcPr>
          <w:p w14:paraId="5D3C7BC9" w14:textId="4DCC14DC" w:rsidR="00944D73" w:rsidRPr="00944D73" w:rsidRDefault="00A426E7" w:rsidP="00944D73">
            <w:pPr>
              <w:rPr>
                <w:rFonts w:ascii="Open Sans" w:hAnsi="Open Sans" w:cs="Open Sans"/>
                <w:sz w:val="20"/>
                <w:szCs w:val="20"/>
              </w:rPr>
            </w:pPr>
            <w:r w:rsidRPr="002D6DAB">
              <w:rPr>
                <w:rFonts w:ascii="Open Sans" w:hAnsi="Open Sans" w:cs="Open Sans"/>
                <w:sz w:val="20"/>
                <w:szCs w:val="20"/>
              </w:rPr>
              <w:t>Education/ Training</w:t>
            </w:r>
          </w:p>
        </w:tc>
        <w:tc>
          <w:tcPr>
            <w:tcW w:w="1440" w:type="dxa"/>
            <w:hideMark/>
          </w:tcPr>
          <w:p w14:paraId="7465C467"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FF4</w:t>
            </w:r>
          </w:p>
        </w:tc>
        <w:tc>
          <w:tcPr>
            <w:tcW w:w="5755" w:type="dxa"/>
            <w:hideMark/>
          </w:tcPr>
          <w:p w14:paraId="7F2CA351"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Providing Support for non-opioid pain treatment alternatives, including training providers to offer or refer to multi-modal, evidence-informed treatment of pain.</w:t>
            </w:r>
          </w:p>
        </w:tc>
      </w:tr>
      <w:tr w:rsidR="00944D73" w:rsidRPr="00944D73" w14:paraId="4D84B90A" w14:textId="77777777" w:rsidTr="00944D73">
        <w:trPr>
          <w:trHeight w:val="1495"/>
        </w:trPr>
        <w:tc>
          <w:tcPr>
            <w:tcW w:w="2155" w:type="dxa"/>
            <w:hideMark/>
          </w:tcPr>
          <w:p w14:paraId="1A37A019" w14:textId="19F13C5B" w:rsidR="00944D73" w:rsidRPr="00944D73" w:rsidRDefault="00A426E7" w:rsidP="00944D73">
            <w:pPr>
              <w:rPr>
                <w:rFonts w:ascii="Open Sans" w:hAnsi="Open Sans" w:cs="Open Sans"/>
                <w:sz w:val="20"/>
                <w:szCs w:val="20"/>
              </w:rPr>
            </w:pPr>
            <w:r w:rsidRPr="002D6DAB">
              <w:rPr>
                <w:rFonts w:ascii="Open Sans" w:hAnsi="Open Sans" w:cs="Open Sans"/>
                <w:sz w:val="20"/>
                <w:szCs w:val="20"/>
              </w:rPr>
              <w:t>Education/ Training, and Research/ Evaluation of Abatement Strategy Efficacy</w:t>
            </w:r>
          </w:p>
        </w:tc>
        <w:tc>
          <w:tcPr>
            <w:tcW w:w="1440" w:type="dxa"/>
            <w:hideMark/>
          </w:tcPr>
          <w:p w14:paraId="6305AEBB"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FF5.1</w:t>
            </w:r>
          </w:p>
        </w:tc>
        <w:tc>
          <w:tcPr>
            <w:tcW w:w="5755" w:type="dxa"/>
            <w:hideMark/>
          </w:tcPr>
          <w:p w14:paraId="6C0D18FE"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 xml:space="preserve">Supporting enhancements or improvements to Prescription Drug Monitoring Programs </w:t>
            </w:r>
            <w:r w:rsidRPr="00944D73">
              <w:rPr>
                <w:rFonts w:ascii="Open Sans" w:hAnsi="Open Sans" w:cs="Open Sans"/>
                <w:i/>
                <w:iCs/>
                <w:sz w:val="20"/>
                <w:szCs w:val="20"/>
              </w:rPr>
              <w:t xml:space="preserve">("PDMPs"), </w:t>
            </w:r>
            <w:r w:rsidRPr="00944D73">
              <w:rPr>
                <w:rFonts w:ascii="Open Sans" w:hAnsi="Open Sans" w:cs="Open Sans"/>
                <w:sz w:val="20"/>
                <w:szCs w:val="20"/>
              </w:rPr>
              <w:t>including, but not limited to, improvements that Increase the number of prescribers using PDMPs</w:t>
            </w:r>
          </w:p>
        </w:tc>
      </w:tr>
      <w:tr w:rsidR="00944D73" w:rsidRPr="00944D73" w14:paraId="40841290" w14:textId="77777777" w:rsidTr="00944D73">
        <w:trPr>
          <w:trHeight w:val="2392"/>
        </w:trPr>
        <w:tc>
          <w:tcPr>
            <w:tcW w:w="2155" w:type="dxa"/>
            <w:hideMark/>
          </w:tcPr>
          <w:p w14:paraId="77BB9CB5" w14:textId="37BC7C76" w:rsidR="00944D73" w:rsidRPr="00944D73" w:rsidRDefault="00A426E7" w:rsidP="00944D73">
            <w:pPr>
              <w:rPr>
                <w:rFonts w:ascii="Open Sans" w:hAnsi="Open Sans" w:cs="Open Sans"/>
                <w:sz w:val="20"/>
                <w:szCs w:val="20"/>
              </w:rPr>
            </w:pPr>
            <w:r w:rsidRPr="002D6DAB">
              <w:rPr>
                <w:rFonts w:ascii="Open Sans" w:hAnsi="Open Sans" w:cs="Open Sans"/>
                <w:sz w:val="20"/>
                <w:szCs w:val="20"/>
              </w:rPr>
              <w:t>Education/ Training and Research/ Evaluation of Abatement Strategy Efficacy</w:t>
            </w:r>
          </w:p>
        </w:tc>
        <w:tc>
          <w:tcPr>
            <w:tcW w:w="1440" w:type="dxa"/>
            <w:hideMark/>
          </w:tcPr>
          <w:p w14:paraId="7377B10E"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FF5.2</w:t>
            </w:r>
          </w:p>
        </w:tc>
        <w:tc>
          <w:tcPr>
            <w:tcW w:w="5755" w:type="dxa"/>
            <w:hideMark/>
          </w:tcPr>
          <w:p w14:paraId="51D0561A"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 xml:space="preserve">Supporting enhancements or improvements to Prescription Drug Monitoring Programs </w:t>
            </w:r>
            <w:r w:rsidRPr="00944D73">
              <w:rPr>
                <w:rFonts w:ascii="Open Sans" w:hAnsi="Open Sans" w:cs="Open Sans"/>
                <w:i/>
                <w:iCs/>
                <w:sz w:val="20"/>
                <w:szCs w:val="20"/>
              </w:rPr>
              <w:t xml:space="preserve">("PDMPs"), </w:t>
            </w:r>
            <w:r w:rsidRPr="00944D73">
              <w:rPr>
                <w:rFonts w:ascii="Open Sans" w:hAnsi="Open Sans" w:cs="Open Sans"/>
                <w:sz w:val="20"/>
                <w:szCs w:val="20"/>
              </w:rPr>
              <w:t xml:space="preserve">including, but not limited to, improvements that Improve point-of-care decision-making by increasing the quantity, quality, or format of data available to prescribers using PDMPs, by improving the interface that prescribers use to access PDMP data, or both; </w:t>
            </w:r>
          </w:p>
        </w:tc>
      </w:tr>
      <w:tr w:rsidR="00944D73" w:rsidRPr="00944D73" w14:paraId="670D6317" w14:textId="77777777" w:rsidTr="00944D73">
        <w:trPr>
          <w:trHeight w:val="2392"/>
        </w:trPr>
        <w:tc>
          <w:tcPr>
            <w:tcW w:w="2155" w:type="dxa"/>
            <w:hideMark/>
          </w:tcPr>
          <w:p w14:paraId="25C90677" w14:textId="62272DF4" w:rsidR="00944D73" w:rsidRPr="00944D73" w:rsidRDefault="00A426E7" w:rsidP="00944D73">
            <w:pPr>
              <w:rPr>
                <w:rFonts w:ascii="Open Sans" w:hAnsi="Open Sans" w:cs="Open Sans"/>
                <w:sz w:val="20"/>
                <w:szCs w:val="20"/>
              </w:rPr>
            </w:pPr>
            <w:r w:rsidRPr="002D6DAB">
              <w:rPr>
                <w:rFonts w:ascii="Open Sans" w:hAnsi="Open Sans" w:cs="Open Sans"/>
                <w:sz w:val="20"/>
                <w:szCs w:val="20"/>
              </w:rPr>
              <w:lastRenderedPageBreak/>
              <w:t>Education/ Training and Research/ Evaluation of Abatement Strategy Efficacy</w:t>
            </w:r>
          </w:p>
        </w:tc>
        <w:tc>
          <w:tcPr>
            <w:tcW w:w="1440" w:type="dxa"/>
            <w:hideMark/>
          </w:tcPr>
          <w:p w14:paraId="2C09C924"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FF5.3</w:t>
            </w:r>
          </w:p>
        </w:tc>
        <w:tc>
          <w:tcPr>
            <w:tcW w:w="5755" w:type="dxa"/>
            <w:hideMark/>
          </w:tcPr>
          <w:p w14:paraId="0E762F9D"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 xml:space="preserve">Supporting enhancements or improvements to Prescription Drug Monitoring Programs </w:t>
            </w:r>
            <w:r w:rsidRPr="00944D73">
              <w:rPr>
                <w:rFonts w:ascii="Open Sans" w:hAnsi="Open Sans" w:cs="Open Sans"/>
                <w:i/>
                <w:iCs/>
                <w:sz w:val="20"/>
                <w:szCs w:val="20"/>
              </w:rPr>
              <w:t xml:space="preserve">("PDMPs"), </w:t>
            </w:r>
            <w:r w:rsidRPr="00944D73">
              <w:rPr>
                <w:rFonts w:ascii="Open Sans" w:hAnsi="Open Sans" w:cs="Open Sans"/>
                <w:sz w:val="20"/>
                <w:szCs w:val="20"/>
              </w:rPr>
              <w:t>including, but not limited to, improvements that  Enable states to use PDMP data in support of surveillance or intervention strategies, including MAT referrals and follow-up for individuals identified within PDMP data as likely to experience OUD in a manner that complies with all relevant privacy and security laws and rules</w:t>
            </w:r>
          </w:p>
        </w:tc>
      </w:tr>
      <w:tr w:rsidR="00944D73" w:rsidRPr="00944D73" w14:paraId="779E7D6C" w14:textId="77777777" w:rsidTr="00944D73">
        <w:trPr>
          <w:trHeight w:val="1046"/>
        </w:trPr>
        <w:tc>
          <w:tcPr>
            <w:tcW w:w="2155" w:type="dxa"/>
            <w:hideMark/>
          </w:tcPr>
          <w:p w14:paraId="4C8DAFF5" w14:textId="7696A965" w:rsidR="00944D73" w:rsidRPr="00944D73" w:rsidRDefault="00A426E7" w:rsidP="00944D73">
            <w:pPr>
              <w:rPr>
                <w:rFonts w:ascii="Open Sans" w:hAnsi="Open Sans" w:cs="Open Sans"/>
                <w:sz w:val="20"/>
                <w:szCs w:val="20"/>
              </w:rPr>
            </w:pPr>
            <w:r w:rsidRPr="002D6DAB">
              <w:rPr>
                <w:rFonts w:ascii="Open Sans" w:hAnsi="Open Sans" w:cs="Open Sans"/>
                <w:sz w:val="20"/>
                <w:szCs w:val="20"/>
              </w:rPr>
              <w:t>Research/ Evaluation of Abatement Strategy Efficacy</w:t>
            </w:r>
          </w:p>
        </w:tc>
        <w:tc>
          <w:tcPr>
            <w:tcW w:w="1440" w:type="dxa"/>
            <w:hideMark/>
          </w:tcPr>
          <w:p w14:paraId="72A41BBF"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FF6</w:t>
            </w:r>
          </w:p>
        </w:tc>
        <w:tc>
          <w:tcPr>
            <w:tcW w:w="5755" w:type="dxa"/>
            <w:hideMark/>
          </w:tcPr>
          <w:p w14:paraId="1CC9751C"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Ensuring PDMPs incorporate available overdose/naloxone deployment data, including the United States Department of Transportation's Emergency Medical Technician overdose database in a manner that complies with all relevant privacy and security laws and rules</w:t>
            </w:r>
          </w:p>
        </w:tc>
      </w:tr>
      <w:tr w:rsidR="00944D73" w:rsidRPr="00944D73" w14:paraId="773F7A53" w14:textId="77777777" w:rsidTr="00944D73">
        <w:trPr>
          <w:trHeight w:val="606"/>
        </w:trPr>
        <w:tc>
          <w:tcPr>
            <w:tcW w:w="2155" w:type="dxa"/>
            <w:hideMark/>
          </w:tcPr>
          <w:p w14:paraId="163E98AA" w14:textId="1C218B5F" w:rsidR="00944D73" w:rsidRPr="00944D73" w:rsidRDefault="00A426E7" w:rsidP="00944D73">
            <w:pPr>
              <w:rPr>
                <w:rFonts w:ascii="Open Sans" w:hAnsi="Open Sans" w:cs="Open Sans"/>
                <w:sz w:val="20"/>
                <w:szCs w:val="20"/>
              </w:rPr>
            </w:pPr>
            <w:r w:rsidRPr="002D6DAB">
              <w:rPr>
                <w:rFonts w:ascii="Open Sans" w:hAnsi="Open Sans" w:cs="Open Sans"/>
                <w:sz w:val="20"/>
                <w:szCs w:val="20"/>
              </w:rPr>
              <w:t xml:space="preserve">Education/ Training </w:t>
            </w:r>
          </w:p>
        </w:tc>
        <w:tc>
          <w:tcPr>
            <w:tcW w:w="1440" w:type="dxa"/>
            <w:hideMark/>
          </w:tcPr>
          <w:p w14:paraId="7A73721E"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FF7</w:t>
            </w:r>
          </w:p>
        </w:tc>
        <w:tc>
          <w:tcPr>
            <w:tcW w:w="5755" w:type="dxa"/>
            <w:hideMark/>
          </w:tcPr>
          <w:p w14:paraId="39EDEA3A"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Increasing electronic prescribing to prevent diversion or forgery.</w:t>
            </w:r>
          </w:p>
        </w:tc>
      </w:tr>
      <w:tr w:rsidR="00944D73" w:rsidRPr="00944D73" w14:paraId="67444830" w14:textId="77777777" w:rsidTr="00944D73">
        <w:trPr>
          <w:trHeight w:val="625"/>
        </w:trPr>
        <w:tc>
          <w:tcPr>
            <w:tcW w:w="2155" w:type="dxa"/>
            <w:hideMark/>
          </w:tcPr>
          <w:p w14:paraId="5944B863" w14:textId="4FA904EB" w:rsidR="00944D73" w:rsidRPr="00944D73" w:rsidRDefault="00A426E7" w:rsidP="00944D73">
            <w:pPr>
              <w:rPr>
                <w:rFonts w:ascii="Open Sans" w:hAnsi="Open Sans" w:cs="Open Sans"/>
                <w:sz w:val="20"/>
                <w:szCs w:val="20"/>
              </w:rPr>
            </w:pPr>
            <w:r w:rsidRPr="002D6DAB">
              <w:rPr>
                <w:rFonts w:ascii="Open Sans" w:hAnsi="Open Sans" w:cs="Open Sans"/>
                <w:sz w:val="20"/>
                <w:szCs w:val="20"/>
              </w:rPr>
              <w:t>Education/ Training</w:t>
            </w:r>
          </w:p>
        </w:tc>
        <w:tc>
          <w:tcPr>
            <w:tcW w:w="1440" w:type="dxa"/>
            <w:hideMark/>
          </w:tcPr>
          <w:p w14:paraId="3C62A015"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FF8</w:t>
            </w:r>
          </w:p>
        </w:tc>
        <w:tc>
          <w:tcPr>
            <w:tcW w:w="5755" w:type="dxa"/>
            <w:hideMark/>
          </w:tcPr>
          <w:p w14:paraId="2EA4119C"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Educating dispensers on appropriate opioid dispensing</w:t>
            </w:r>
          </w:p>
        </w:tc>
      </w:tr>
      <w:tr w:rsidR="00944D73" w:rsidRPr="00944D73" w14:paraId="1C12DD69" w14:textId="77777777" w:rsidTr="00944D73">
        <w:trPr>
          <w:trHeight w:val="606"/>
        </w:trPr>
        <w:tc>
          <w:tcPr>
            <w:tcW w:w="2155" w:type="dxa"/>
            <w:hideMark/>
          </w:tcPr>
          <w:p w14:paraId="41925452" w14:textId="6F9D568F" w:rsidR="00944D73" w:rsidRPr="00944D73" w:rsidRDefault="00A426E7" w:rsidP="00944D73">
            <w:pPr>
              <w:rPr>
                <w:rFonts w:ascii="Open Sans" w:hAnsi="Open Sans" w:cs="Open Sans"/>
                <w:sz w:val="20"/>
                <w:szCs w:val="20"/>
              </w:rPr>
            </w:pPr>
            <w:r w:rsidRPr="002D6DAB">
              <w:rPr>
                <w:rFonts w:ascii="Open Sans" w:hAnsi="Open Sans" w:cs="Open Sans"/>
                <w:sz w:val="20"/>
                <w:szCs w:val="20"/>
              </w:rPr>
              <w:t>Primary Prevention</w:t>
            </w:r>
          </w:p>
        </w:tc>
        <w:tc>
          <w:tcPr>
            <w:tcW w:w="1440" w:type="dxa"/>
            <w:hideMark/>
          </w:tcPr>
          <w:p w14:paraId="25B9A36F"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GG1</w:t>
            </w:r>
          </w:p>
        </w:tc>
        <w:tc>
          <w:tcPr>
            <w:tcW w:w="5755" w:type="dxa"/>
            <w:hideMark/>
          </w:tcPr>
          <w:p w14:paraId="5DBFA467"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Funding media campaigns to prevent opioid misuse.</w:t>
            </w:r>
          </w:p>
        </w:tc>
      </w:tr>
      <w:tr w:rsidR="00944D73" w:rsidRPr="00944D73" w14:paraId="29422E52" w14:textId="77777777" w:rsidTr="00944D73">
        <w:trPr>
          <w:trHeight w:val="493"/>
        </w:trPr>
        <w:tc>
          <w:tcPr>
            <w:tcW w:w="2155" w:type="dxa"/>
            <w:hideMark/>
          </w:tcPr>
          <w:p w14:paraId="1AC4BE64" w14:textId="7A858153" w:rsidR="00944D73" w:rsidRPr="00944D73" w:rsidRDefault="00A426E7" w:rsidP="00944D73">
            <w:pPr>
              <w:rPr>
                <w:rFonts w:ascii="Open Sans" w:hAnsi="Open Sans" w:cs="Open Sans"/>
                <w:sz w:val="20"/>
                <w:szCs w:val="20"/>
              </w:rPr>
            </w:pPr>
            <w:r w:rsidRPr="002D6DAB">
              <w:rPr>
                <w:rFonts w:ascii="Open Sans" w:hAnsi="Open Sans" w:cs="Open Sans"/>
                <w:sz w:val="20"/>
                <w:szCs w:val="20"/>
              </w:rPr>
              <w:t>Primary Prevention</w:t>
            </w:r>
          </w:p>
        </w:tc>
        <w:tc>
          <w:tcPr>
            <w:tcW w:w="1440" w:type="dxa"/>
            <w:hideMark/>
          </w:tcPr>
          <w:p w14:paraId="08C8D37B"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GG2</w:t>
            </w:r>
          </w:p>
        </w:tc>
        <w:tc>
          <w:tcPr>
            <w:tcW w:w="5755" w:type="dxa"/>
            <w:hideMark/>
          </w:tcPr>
          <w:p w14:paraId="1B65BE4C"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Corrective advertising or affirmative public education campaigns based on evidence.</w:t>
            </w:r>
          </w:p>
        </w:tc>
      </w:tr>
      <w:tr w:rsidR="00944D73" w:rsidRPr="00944D73" w14:paraId="1B464667" w14:textId="77777777" w:rsidTr="00944D73">
        <w:trPr>
          <w:trHeight w:val="561"/>
        </w:trPr>
        <w:tc>
          <w:tcPr>
            <w:tcW w:w="2155" w:type="dxa"/>
            <w:hideMark/>
          </w:tcPr>
          <w:p w14:paraId="6AF7C8EB" w14:textId="59226875" w:rsidR="00944D73" w:rsidRPr="00944D73" w:rsidRDefault="00A426E7" w:rsidP="00944D73">
            <w:pPr>
              <w:rPr>
                <w:rFonts w:ascii="Open Sans" w:hAnsi="Open Sans" w:cs="Open Sans"/>
                <w:sz w:val="20"/>
                <w:szCs w:val="20"/>
              </w:rPr>
            </w:pPr>
            <w:r w:rsidRPr="002D6DAB">
              <w:rPr>
                <w:rFonts w:ascii="Open Sans" w:hAnsi="Open Sans" w:cs="Open Sans"/>
                <w:sz w:val="20"/>
                <w:szCs w:val="20"/>
              </w:rPr>
              <w:t>Primary Prevention</w:t>
            </w:r>
          </w:p>
        </w:tc>
        <w:tc>
          <w:tcPr>
            <w:tcW w:w="1440" w:type="dxa"/>
            <w:hideMark/>
          </w:tcPr>
          <w:p w14:paraId="3EE3C400"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GG3</w:t>
            </w:r>
          </w:p>
        </w:tc>
        <w:tc>
          <w:tcPr>
            <w:tcW w:w="5755" w:type="dxa"/>
            <w:hideMark/>
          </w:tcPr>
          <w:p w14:paraId="42E30BBE"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Public education relating to drug disposal.</w:t>
            </w:r>
          </w:p>
        </w:tc>
      </w:tr>
      <w:tr w:rsidR="00944D73" w:rsidRPr="00944D73" w14:paraId="1BAC57AB" w14:textId="77777777" w:rsidTr="00944D73">
        <w:trPr>
          <w:trHeight w:val="561"/>
        </w:trPr>
        <w:tc>
          <w:tcPr>
            <w:tcW w:w="2155" w:type="dxa"/>
            <w:hideMark/>
          </w:tcPr>
          <w:p w14:paraId="720790BE" w14:textId="180E3CB4" w:rsidR="00944D73" w:rsidRPr="00944D73" w:rsidRDefault="00A426E7" w:rsidP="00944D73">
            <w:pPr>
              <w:rPr>
                <w:rFonts w:ascii="Open Sans" w:hAnsi="Open Sans" w:cs="Open Sans"/>
                <w:sz w:val="20"/>
                <w:szCs w:val="20"/>
              </w:rPr>
            </w:pPr>
            <w:r w:rsidRPr="002D6DAB">
              <w:rPr>
                <w:rFonts w:ascii="Open Sans" w:hAnsi="Open Sans" w:cs="Open Sans"/>
                <w:sz w:val="20"/>
                <w:szCs w:val="20"/>
              </w:rPr>
              <w:t>Primary Prevention</w:t>
            </w:r>
          </w:p>
        </w:tc>
        <w:tc>
          <w:tcPr>
            <w:tcW w:w="1440" w:type="dxa"/>
            <w:hideMark/>
          </w:tcPr>
          <w:p w14:paraId="2748B320"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GG4</w:t>
            </w:r>
          </w:p>
        </w:tc>
        <w:tc>
          <w:tcPr>
            <w:tcW w:w="5755" w:type="dxa"/>
            <w:hideMark/>
          </w:tcPr>
          <w:p w14:paraId="2B0C8DE5"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Drug take-back disposal or destruction programs.</w:t>
            </w:r>
          </w:p>
        </w:tc>
      </w:tr>
      <w:tr w:rsidR="00944D73" w:rsidRPr="00944D73" w14:paraId="13A66159" w14:textId="77777777" w:rsidTr="00944D73">
        <w:trPr>
          <w:trHeight w:val="561"/>
        </w:trPr>
        <w:tc>
          <w:tcPr>
            <w:tcW w:w="2155" w:type="dxa"/>
            <w:hideMark/>
          </w:tcPr>
          <w:p w14:paraId="3DAC0DEB" w14:textId="753B83F4" w:rsidR="00944D73" w:rsidRPr="00944D73" w:rsidRDefault="00A426E7" w:rsidP="00944D73">
            <w:pPr>
              <w:rPr>
                <w:rFonts w:ascii="Open Sans" w:hAnsi="Open Sans" w:cs="Open Sans"/>
                <w:sz w:val="20"/>
                <w:szCs w:val="20"/>
              </w:rPr>
            </w:pPr>
            <w:r w:rsidRPr="002D6DAB">
              <w:rPr>
                <w:rFonts w:ascii="Open Sans" w:hAnsi="Open Sans" w:cs="Open Sans"/>
                <w:sz w:val="20"/>
                <w:szCs w:val="20"/>
              </w:rPr>
              <w:t>Primary Prevention</w:t>
            </w:r>
          </w:p>
        </w:tc>
        <w:tc>
          <w:tcPr>
            <w:tcW w:w="1440" w:type="dxa"/>
            <w:hideMark/>
          </w:tcPr>
          <w:p w14:paraId="0C9EBF33"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GG5</w:t>
            </w:r>
          </w:p>
        </w:tc>
        <w:tc>
          <w:tcPr>
            <w:tcW w:w="5755" w:type="dxa"/>
            <w:hideMark/>
          </w:tcPr>
          <w:p w14:paraId="4119BE4D"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Funding community anti-drug coalitions that engage in drug prevention efforts</w:t>
            </w:r>
          </w:p>
        </w:tc>
      </w:tr>
      <w:tr w:rsidR="00944D73" w:rsidRPr="00944D73" w14:paraId="54C450E3" w14:textId="77777777" w:rsidTr="00944D73">
        <w:trPr>
          <w:trHeight w:val="561"/>
        </w:trPr>
        <w:tc>
          <w:tcPr>
            <w:tcW w:w="2155" w:type="dxa"/>
            <w:hideMark/>
          </w:tcPr>
          <w:p w14:paraId="70F150D8" w14:textId="07421B2F" w:rsidR="00944D73" w:rsidRPr="00944D73" w:rsidRDefault="00A426E7" w:rsidP="00944D73">
            <w:pPr>
              <w:rPr>
                <w:rFonts w:ascii="Open Sans" w:hAnsi="Open Sans" w:cs="Open Sans"/>
                <w:sz w:val="20"/>
                <w:szCs w:val="20"/>
              </w:rPr>
            </w:pPr>
            <w:r w:rsidRPr="002D6DAB">
              <w:rPr>
                <w:rFonts w:ascii="Open Sans" w:hAnsi="Open Sans" w:cs="Open Sans"/>
                <w:sz w:val="20"/>
                <w:szCs w:val="20"/>
              </w:rPr>
              <w:t>Primary Prevention</w:t>
            </w:r>
          </w:p>
        </w:tc>
        <w:tc>
          <w:tcPr>
            <w:tcW w:w="1440" w:type="dxa"/>
            <w:hideMark/>
          </w:tcPr>
          <w:p w14:paraId="74B7738A"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GG6</w:t>
            </w:r>
          </w:p>
        </w:tc>
        <w:tc>
          <w:tcPr>
            <w:tcW w:w="5755" w:type="dxa"/>
            <w:hideMark/>
          </w:tcPr>
          <w:p w14:paraId="3CD865C0"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 xml:space="preserve">Supporting community coalitions in implementing evidence-informed prevention, such as reduced social access and physical access, stigma reduction-including staffing, educational campaigns, support for people in treatment or recovery, or training of coalitions in evidence-informed implementation, including the Strategic Prevention Framework developed by the U.S. Substance Abuse and Mental Health Services Administration </w:t>
            </w:r>
            <w:r w:rsidRPr="00944D73">
              <w:rPr>
                <w:rFonts w:ascii="Open Sans" w:hAnsi="Open Sans" w:cs="Open Sans"/>
                <w:i/>
                <w:iCs/>
                <w:sz w:val="20"/>
                <w:szCs w:val="20"/>
              </w:rPr>
              <w:t>("SAMHSA").</w:t>
            </w:r>
          </w:p>
        </w:tc>
      </w:tr>
      <w:tr w:rsidR="00944D73" w:rsidRPr="00944D73" w14:paraId="71EA3873" w14:textId="77777777" w:rsidTr="00944D73">
        <w:trPr>
          <w:trHeight w:val="273"/>
        </w:trPr>
        <w:tc>
          <w:tcPr>
            <w:tcW w:w="2155" w:type="dxa"/>
            <w:hideMark/>
          </w:tcPr>
          <w:p w14:paraId="0A600203" w14:textId="0E199126" w:rsidR="00944D73" w:rsidRPr="00944D73" w:rsidRDefault="00A426E7" w:rsidP="00944D73">
            <w:pPr>
              <w:rPr>
                <w:rFonts w:ascii="Open Sans" w:hAnsi="Open Sans" w:cs="Open Sans"/>
                <w:sz w:val="20"/>
                <w:szCs w:val="20"/>
              </w:rPr>
            </w:pPr>
            <w:r w:rsidRPr="002D6DAB">
              <w:rPr>
                <w:rFonts w:ascii="Open Sans" w:hAnsi="Open Sans" w:cs="Open Sans"/>
                <w:sz w:val="20"/>
                <w:szCs w:val="20"/>
              </w:rPr>
              <w:t>Primary Prevention</w:t>
            </w:r>
          </w:p>
        </w:tc>
        <w:tc>
          <w:tcPr>
            <w:tcW w:w="1440" w:type="dxa"/>
            <w:hideMark/>
          </w:tcPr>
          <w:p w14:paraId="2039F5FF"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GG7</w:t>
            </w:r>
          </w:p>
        </w:tc>
        <w:tc>
          <w:tcPr>
            <w:tcW w:w="5755" w:type="dxa"/>
            <w:hideMark/>
          </w:tcPr>
          <w:p w14:paraId="6A9F075C"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Engaging non-profits and faith-based communities as systems to support prevention</w:t>
            </w:r>
          </w:p>
        </w:tc>
      </w:tr>
      <w:tr w:rsidR="00944D73" w:rsidRPr="00944D73" w14:paraId="5F3F9193" w14:textId="77777777" w:rsidTr="00944D73">
        <w:trPr>
          <w:trHeight w:val="1046"/>
        </w:trPr>
        <w:tc>
          <w:tcPr>
            <w:tcW w:w="2155" w:type="dxa"/>
            <w:hideMark/>
          </w:tcPr>
          <w:p w14:paraId="208E15F4" w14:textId="05E225B1" w:rsidR="00944D73" w:rsidRPr="00944D73" w:rsidRDefault="00A426E7" w:rsidP="00944D73">
            <w:pPr>
              <w:rPr>
                <w:rFonts w:ascii="Open Sans" w:hAnsi="Open Sans" w:cs="Open Sans"/>
                <w:sz w:val="20"/>
                <w:szCs w:val="20"/>
              </w:rPr>
            </w:pPr>
            <w:r w:rsidRPr="002D6DAB">
              <w:rPr>
                <w:rFonts w:ascii="Open Sans" w:hAnsi="Open Sans" w:cs="Open Sans"/>
                <w:sz w:val="20"/>
                <w:szCs w:val="20"/>
              </w:rPr>
              <w:lastRenderedPageBreak/>
              <w:t>Primary Prevention</w:t>
            </w:r>
          </w:p>
        </w:tc>
        <w:tc>
          <w:tcPr>
            <w:tcW w:w="1440" w:type="dxa"/>
            <w:hideMark/>
          </w:tcPr>
          <w:p w14:paraId="05ECEFFC"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GG8</w:t>
            </w:r>
          </w:p>
        </w:tc>
        <w:tc>
          <w:tcPr>
            <w:tcW w:w="5755" w:type="dxa"/>
            <w:hideMark/>
          </w:tcPr>
          <w:p w14:paraId="6DBF4ED1"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Funding evidence-based prevention programs in schools or evidence-informed school and community education programs and campaigns for students, families, school employees, school athletic programs, parent-teacher and student associations, and others.</w:t>
            </w:r>
          </w:p>
        </w:tc>
      </w:tr>
      <w:tr w:rsidR="00944D73" w:rsidRPr="00944D73" w14:paraId="680D3EFA" w14:textId="77777777" w:rsidTr="00944D73">
        <w:trPr>
          <w:trHeight w:val="606"/>
        </w:trPr>
        <w:tc>
          <w:tcPr>
            <w:tcW w:w="2155" w:type="dxa"/>
            <w:hideMark/>
          </w:tcPr>
          <w:p w14:paraId="24C092BD" w14:textId="4FCCA455" w:rsidR="00944D73" w:rsidRPr="00944D73" w:rsidRDefault="00A426E7" w:rsidP="00944D73">
            <w:pPr>
              <w:rPr>
                <w:rFonts w:ascii="Open Sans" w:hAnsi="Open Sans" w:cs="Open Sans"/>
                <w:sz w:val="20"/>
                <w:szCs w:val="20"/>
              </w:rPr>
            </w:pPr>
            <w:r w:rsidRPr="002D6DAB">
              <w:rPr>
                <w:rFonts w:ascii="Open Sans" w:hAnsi="Open Sans" w:cs="Open Sans"/>
                <w:sz w:val="20"/>
                <w:szCs w:val="20"/>
              </w:rPr>
              <w:t>Primary Prevention</w:t>
            </w:r>
          </w:p>
        </w:tc>
        <w:tc>
          <w:tcPr>
            <w:tcW w:w="1440" w:type="dxa"/>
            <w:hideMark/>
          </w:tcPr>
          <w:p w14:paraId="0ACA2A70"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GG9</w:t>
            </w:r>
          </w:p>
        </w:tc>
        <w:tc>
          <w:tcPr>
            <w:tcW w:w="5755" w:type="dxa"/>
            <w:hideMark/>
          </w:tcPr>
          <w:p w14:paraId="08CAD2FF"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School-based or youth-focused programs or strategies that have demonstrated effectiveness in preventing drug misuse and seem likely to be effective in preventing the uptake and use of opioids</w:t>
            </w:r>
          </w:p>
        </w:tc>
      </w:tr>
      <w:tr w:rsidR="00944D73" w:rsidRPr="00944D73" w14:paraId="6E4D81E0" w14:textId="77777777" w:rsidTr="00944D73">
        <w:trPr>
          <w:trHeight w:val="1046"/>
        </w:trPr>
        <w:tc>
          <w:tcPr>
            <w:tcW w:w="2155" w:type="dxa"/>
            <w:hideMark/>
          </w:tcPr>
          <w:p w14:paraId="5F35DB74" w14:textId="78C93115" w:rsidR="00944D73" w:rsidRPr="00944D73" w:rsidRDefault="00A426E7" w:rsidP="00944D73">
            <w:pPr>
              <w:rPr>
                <w:rFonts w:ascii="Open Sans" w:hAnsi="Open Sans" w:cs="Open Sans"/>
                <w:sz w:val="20"/>
                <w:szCs w:val="20"/>
              </w:rPr>
            </w:pPr>
            <w:r w:rsidRPr="002D6DAB">
              <w:rPr>
                <w:rFonts w:ascii="Open Sans" w:hAnsi="Open Sans" w:cs="Open Sans"/>
                <w:sz w:val="20"/>
                <w:szCs w:val="20"/>
              </w:rPr>
              <w:t>Primary Prevention</w:t>
            </w:r>
          </w:p>
        </w:tc>
        <w:tc>
          <w:tcPr>
            <w:tcW w:w="1440" w:type="dxa"/>
            <w:hideMark/>
          </w:tcPr>
          <w:p w14:paraId="3030DACA"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GG10</w:t>
            </w:r>
          </w:p>
        </w:tc>
        <w:tc>
          <w:tcPr>
            <w:tcW w:w="5755" w:type="dxa"/>
            <w:hideMark/>
          </w:tcPr>
          <w:p w14:paraId="5D465591"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Create or support community-based education or intervention services for families, youth, and adolescents at risk for OUD and any co-occurring SUD/MH conditions.</w:t>
            </w:r>
          </w:p>
        </w:tc>
      </w:tr>
      <w:tr w:rsidR="00944D73" w:rsidRPr="00944D73" w14:paraId="5E4A9563" w14:textId="77777777" w:rsidTr="00944D73">
        <w:trPr>
          <w:trHeight w:val="745"/>
        </w:trPr>
        <w:tc>
          <w:tcPr>
            <w:tcW w:w="2155" w:type="dxa"/>
            <w:hideMark/>
          </w:tcPr>
          <w:p w14:paraId="2E7C654A" w14:textId="596CFB86" w:rsidR="00944D73" w:rsidRPr="00944D73" w:rsidRDefault="00A426E7" w:rsidP="00944D73">
            <w:pPr>
              <w:rPr>
                <w:rFonts w:ascii="Open Sans" w:hAnsi="Open Sans" w:cs="Open Sans"/>
                <w:sz w:val="20"/>
                <w:szCs w:val="20"/>
              </w:rPr>
            </w:pPr>
            <w:r w:rsidRPr="002D6DAB">
              <w:rPr>
                <w:rFonts w:ascii="Open Sans" w:hAnsi="Open Sans" w:cs="Open Sans"/>
                <w:sz w:val="20"/>
                <w:szCs w:val="20"/>
              </w:rPr>
              <w:t>Primary Prevention</w:t>
            </w:r>
          </w:p>
        </w:tc>
        <w:tc>
          <w:tcPr>
            <w:tcW w:w="1440" w:type="dxa"/>
            <w:hideMark/>
          </w:tcPr>
          <w:p w14:paraId="7546858C"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GG11</w:t>
            </w:r>
          </w:p>
        </w:tc>
        <w:tc>
          <w:tcPr>
            <w:tcW w:w="5755" w:type="dxa"/>
            <w:hideMark/>
          </w:tcPr>
          <w:p w14:paraId="2D7E3882" w14:textId="77777777" w:rsidR="00944D73" w:rsidRPr="00944D73" w:rsidRDefault="00944D73" w:rsidP="00944D73">
            <w:pPr>
              <w:rPr>
                <w:rFonts w:ascii="Open Sans" w:hAnsi="Open Sans" w:cs="Open Sans"/>
                <w:sz w:val="20"/>
                <w:szCs w:val="20"/>
              </w:rPr>
            </w:pPr>
            <w:r w:rsidRPr="00944D73">
              <w:rPr>
                <w:rFonts w:ascii="Open Sans" w:hAnsi="Open Sans" w:cs="Open Sans"/>
                <w:sz w:val="20"/>
                <w:szCs w:val="20"/>
              </w:rPr>
              <w:t>Support evidence-informed programs or curricula to address mental health needs of young people who may be at risk of misusing opioids or other drugs, including emotional modulation and resilience skills</w:t>
            </w:r>
          </w:p>
        </w:tc>
      </w:tr>
      <w:tr w:rsidR="007F2099" w:rsidRPr="002D6DAB" w14:paraId="524534A3" w14:textId="77777777" w:rsidTr="00944D73">
        <w:tc>
          <w:tcPr>
            <w:tcW w:w="2155" w:type="dxa"/>
          </w:tcPr>
          <w:p w14:paraId="4954B342" w14:textId="32BA7526" w:rsidR="007F2099" w:rsidRPr="002D6DAB" w:rsidRDefault="00A426E7">
            <w:pPr>
              <w:rPr>
                <w:rFonts w:ascii="Open Sans" w:hAnsi="Open Sans" w:cs="Open Sans"/>
                <w:sz w:val="20"/>
                <w:szCs w:val="20"/>
              </w:rPr>
            </w:pPr>
            <w:r w:rsidRPr="002D6DAB">
              <w:rPr>
                <w:rFonts w:ascii="Open Sans" w:hAnsi="Open Sans" w:cs="Open Sans"/>
                <w:sz w:val="20"/>
                <w:szCs w:val="20"/>
              </w:rPr>
              <w:t>Education/ Training</w:t>
            </w:r>
          </w:p>
        </w:tc>
        <w:tc>
          <w:tcPr>
            <w:tcW w:w="1440" w:type="dxa"/>
          </w:tcPr>
          <w:p w14:paraId="516DB6A7" w14:textId="19032EF4" w:rsidR="007F2099" w:rsidRPr="002D6DAB" w:rsidRDefault="00944D73">
            <w:pPr>
              <w:rPr>
                <w:rFonts w:ascii="Open Sans" w:hAnsi="Open Sans" w:cs="Open Sans"/>
                <w:sz w:val="20"/>
                <w:szCs w:val="20"/>
              </w:rPr>
            </w:pPr>
            <w:r w:rsidRPr="002D6DAB">
              <w:rPr>
                <w:rFonts w:ascii="Open Sans" w:hAnsi="Open Sans" w:cs="Open Sans"/>
                <w:sz w:val="20"/>
                <w:szCs w:val="20"/>
              </w:rPr>
              <w:t>GG12</w:t>
            </w:r>
          </w:p>
        </w:tc>
        <w:tc>
          <w:tcPr>
            <w:tcW w:w="5755" w:type="dxa"/>
          </w:tcPr>
          <w:p w14:paraId="79051009" w14:textId="4C2735D9" w:rsidR="007F2099" w:rsidRPr="002D6DAB" w:rsidRDefault="00944D73" w:rsidP="00944D73">
            <w:pPr>
              <w:rPr>
                <w:rFonts w:ascii="Open Sans" w:hAnsi="Open Sans" w:cs="Open Sans"/>
                <w:sz w:val="20"/>
                <w:szCs w:val="20"/>
              </w:rPr>
            </w:pPr>
            <w:r w:rsidRPr="002D6DAB">
              <w:rPr>
                <w:rFonts w:ascii="Open Sans" w:hAnsi="Open Sans" w:cs="Open Sans"/>
                <w:color w:val="2A2A2A"/>
                <w:w w:val="105"/>
                <w:sz w:val="20"/>
                <w:szCs w:val="20"/>
              </w:rPr>
              <w:t>Support greater access to</w:t>
            </w:r>
            <w:r w:rsidRPr="002D6DAB">
              <w:rPr>
                <w:rFonts w:ascii="Open Sans" w:hAnsi="Open Sans" w:cs="Open Sans"/>
                <w:color w:val="2A2A2A"/>
                <w:spacing w:val="-6"/>
                <w:w w:val="105"/>
                <w:sz w:val="20"/>
                <w:szCs w:val="20"/>
              </w:rPr>
              <w:t xml:space="preserve"> </w:t>
            </w:r>
            <w:r w:rsidRPr="002D6DAB">
              <w:rPr>
                <w:rFonts w:ascii="Open Sans" w:hAnsi="Open Sans" w:cs="Open Sans"/>
                <w:color w:val="2A2A2A"/>
                <w:w w:val="105"/>
                <w:sz w:val="20"/>
                <w:szCs w:val="20"/>
              </w:rPr>
              <w:t>mental health services and supports for young people, including</w:t>
            </w:r>
            <w:r w:rsidRPr="002D6DAB">
              <w:rPr>
                <w:rFonts w:ascii="Open Sans" w:hAnsi="Open Sans" w:cs="Open Sans"/>
                <w:color w:val="2A2A2A"/>
                <w:spacing w:val="-11"/>
                <w:w w:val="105"/>
                <w:sz w:val="20"/>
                <w:szCs w:val="20"/>
              </w:rPr>
              <w:t xml:space="preserve"> </w:t>
            </w:r>
            <w:r w:rsidRPr="002D6DAB">
              <w:rPr>
                <w:rFonts w:ascii="Open Sans" w:hAnsi="Open Sans" w:cs="Open Sans"/>
                <w:color w:val="2A2A2A"/>
                <w:w w:val="105"/>
                <w:sz w:val="20"/>
                <w:szCs w:val="20"/>
              </w:rPr>
              <w:t>services</w:t>
            </w:r>
            <w:r w:rsidRPr="002D6DAB">
              <w:rPr>
                <w:rFonts w:ascii="Open Sans" w:hAnsi="Open Sans" w:cs="Open Sans"/>
                <w:color w:val="2A2A2A"/>
                <w:spacing w:val="-14"/>
                <w:w w:val="105"/>
                <w:sz w:val="20"/>
                <w:szCs w:val="20"/>
              </w:rPr>
              <w:t xml:space="preserve"> </w:t>
            </w:r>
            <w:r w:rsidRPr="002D6DAB">
              <w:rPr>
                <w:rFonts w:ascii="Open Sans" w:hAnsi="Open Sans" w:cs="Open Sans"/>
                <w:color w:val="2A2A2A"/>
                <w:w w:val="105"/>
                <w:sz w:val="20"/>
                <w:szCs w:val="20"/>
              </w:rPr>
              <w:t>and</w:t>
            </w:r>
            <w:r w:rsidRPr="002D6DAB">
              <w:rPr>
                <w:rFonts w:ascii="Open Sans" w:hAnsi="Open Sans" w:cs="Open Sans"/>
                <w:color w:val="2A2A2A"/>
                <w:spacing w:val="-12"/>
                <w:w w:val="105"/>
                <w:sz w:val="20"/>
                <w:szCs w:val="20"/>
              </w:rPr>
              <w:t xml:space="preserve"> </w:t>
            </w:r>
            <w:r w:rsidRPr="002D6DAB">
              <w:rPr>
                <w:rFonts w:ascii="Open Sans" w:hAnsi="Open Sans" w:cs="Open Sans"/>
                <w:color w:val="2A2A2A"/>
                <w:w w:val="105"/>
                <w:sz w:val="20"/>
                <w:szCs w:val="20"/>
              </w:rPr>
              <w:t>supports</w:t>
            </w:r>
            <w:r w:rsidRPr="002D6DAB">
              <w:rPr>
                <w:rFonts w:ascii="Open Sans" w:hAnsi="Open Sans" w:cs="Open Sans"/>
                <w:color w:val="2A2A2A"/>
                <w:spacing w:val="-8"/>
                <w:w w:val="105"/>
                <w:sz w:val="20"/>
                <w:szCs w:val="20"/>
              </w:rPr>
              <w:t xml:space="preserve"> </w:t>
            </w:r>
            <w:r w:rsidRPr="002D6DAB">
              <w:rPr>
                <w:rFonts w:ascii="Open Sans" w:hAnsi="Open Sans" w:cs="Open Sans"/>
                <w:color w:val="2A2A2A"/>
                <w:w w:val="105"/>
                <w:sz w:val="20"/>
                <w:szCs w:val="20"/>
              </w:rPr>
              <w:t>provided</w:t>
            </w:r>
            <w:r w:rsidRPr="002D6DAB">
              <w:rPr>
                <w:rFonts w:ascii="Open Sans" w:hAnsi="Open Sans" w:cs="Open Sans"/>
                <w:color w:val="2A2A2A"/>
                <w:spacing w:val="5"/>
                <w:w w:val="105"/>
                <w:sz w:val="20"/>
                <w:szCs w:val="20"/>
              </w:rPr>
              <w:t xml:space="preserve"> </w:t>
            </w:r>
            <w:r w:rsidRPr="002D6DAB">
              <w:rPr>
                <w:rFonts w:ascii="Open Sans" w:hAnsi="Open Sans" w:cs="Open Sans"/>
                <w:color w:val="2A2A2A"/>
                <w:w w:val="105"/>
                <w:sz w:val="20"/>
                <w:szCs w:val="20"/>
              </w:rPr>
              <w:t>by</w:t>
            </w:r>
            <w:r w:rsidRPr="002D6DAB">
              <w:rPr>
                <w:rFonts w:ascii="Open Sans" w:hAnsi="Open Sans" w:cs="Open Sans"/>
                <w:color w:val="2A2A2A"/>
                <w:spacing w:val="-15"/>
                <w:w w:val="105"/>
                <w:sz w:val="20"/>
                <w:szCs w:val="20"/>
              </w:rPr>
              <w:t xml:space="preserve"> </w:t>
            </w:r>
            <w:r w:rsidRPr="002D6DAB">
              <w:rPr>
                <w:rFonts w:ascii="Open Sans" w:hAnsi="Open Sans" w:cs="Open Sans"/>
                <w:color w:val="2A2A2A"/>
                <w:w w:val="105"/>
                <w:sz w:val="20"/>
                <w:szCs w:val="20"/>
              </w:rPr>
              <w:t>school</w:t>
            </w:r>
            <w:r w:rsidRPr="002D6DAB">
              <w:rPr>
                <w:rFonts w:ascii="Open Sans" w:hAnsi="Open Sans" w:cs="Open Sans"/>
                <w:color w:val="2A2A2A"/>
                <w:spacing w:val="-13"/>
                <w:w w:val="105"/>
                <w:sz w:val="20"/>
                <w:szCs w:val="20"/>
              </w:rPr>
              <w:t xml:space="preserve"> </w:t>
            </w:r>
            <w:r w:rsidRPr="002D6DAB">
              <w:rPr>
                <w:rFonts w:ascii="Open Sans" w:hAnsi="Open Sans" w:cs="Open Sans"/>
                <w:color w:val="2A2A2A"/>
                <w:w w:val="105"/>
                <w:sz w:val="20"/>
                <w:szCs w:val="20"/>
              </w:rPr>
              <w:t>nurses,</w:t>
            </w:r>
            <w:r w:rsidRPr="002D6DAB">
              <w:rPr>
                <w:rFonts w:ascii="Open Sans" w:hAnsi="Open Sans" w:cs="Open Sans"/>
                <w:color w:val="2A2A2A"/>
                <w:spacing w:val="-2"/>
                <w:w w:val="105"/>
                <w:sz w:val="20"/>
                <w:szCs w:val="20"/>
              </w:rPr>
              <w:t xml:space="preserve"> </w:t>
            </w:r>
            <w:r w:rsidRPr="002D6DAB">
              <w:rPr>
                <w:rFonts w:ascii="Open Sans" w:hAnsi="Open Sans" w:cs="Open Sans"/>
                <w:color w:val="2A2A2A"/>
                <w:w w:val="105"/>
                <w:sz w:val="20"/>
                <w:szCs w:val="20"/>
              </w:rPr>
              <w:t>behavioral</w:t>
            </w:r>
            <w:r w:rsidRPr="002D6DAB">
              <w:rPr>
                <w:rFonts w:ascii="Open Sans" w:hAnsi="Open Sans" w:cs="Open Sans"/>
                <w:color w:val="2A2A2A"/>
                <w:spacing w:val="-9"/>
                <w:w w:val="105"/>
                <w:sz w:val="20"/>
                <w:szCs w:val="20"/>
              </w:rPr>
              <w:t xml:space="preserve"> </w:t>
            </w:r>
            <w:r w:rsidRPr="002D6DAB">
              <w:rPr>
                <w:rFonts w:ascii="Open Sans" w:hAnsi="Open Sans" w:cs="Open Sans"/>
                <w:color w:val="2A2A2A"/>
                <w:w w:val="105"/>
                <w:sz w:val="20"/>
                <w:szCs w:val="20"/>
              </w:rPr>
              <w:t>health</w:t>
            </w:r>
            <w:r w:rsidRPr="002D6DAB">
              <w:rPr>
                <w:rFonts w:ascii="Open Sans" w:hAnsi="Open Sans" w:cs="Open Sans"/>
                <w:color w:val="2A2A2A"/>
                <w:spacing w:val="-7"/>
                <w:w w:val="105"/>
                <w:sz w:val="20"/>
                <w:szCs w:val="20"/>
              </w:rPr>
              <w:t xml:space="preserve"> </w:t>
            </w:r>
            <w:r w:rsidRPr="002D6DAB">
              <w:rPr>
                <w:rFonts w:ascii="Open Sans" w:hAnsi="Open Sans" w:cs="Open Sans"/>
                <w:color w:val="2A2A2A"/>
                <w:w w:val="105"/>
                <w:sz w:val="20"/>
                <w:szCs w:val="20"/>
              </w:rPr>
              <w:t>workers or</w:t>
            </w:r>
            <w:r w:rsidRPr="002D6DAB">
              <w:rPr>
                <w:rFonts w:ascii="Open Sans" w:hAnsi="Open Sans" w:cs="Open Sans"/>
                <w:color w:val="2A2A2A"/>
                <w:spacing w:val="-5"/>
                <w:w w:val="105"/>
                <w:sz w:val="20"/>
                <w:szCs w:val="20"/>
              </w:rPr>
              <w:t xml:space="preserve"> </w:t>
            </w:r>
            <w:r w:rsidRPr="002D6DAB">
              <w:rPr>
                <w:rFonts w:ascii="Open Sans" w:hAnsi="Open Sans" w:cs="Open Sans"/>
                <w:color w:val="2A2A2A"/>
                <w:w w:val="105"/>
                <w:sz w:val="20"/>
                <w:szCs w:val="20"/>
              </w:rPr>
              <w:t>other</w:t>
            </w:r>
            <w:r w:rsidRPr="002D6DAB">
              <w:rPr>
                <w:rFonts w:ascii="Open Sans" w:hAnsi="Open Sans" w:cs="Open Sans"/>
                <w:color w:val="2A2A2A"/>
                <w:spacing w:val="-3"/>
                <w:w w:val="105"/>
                <w:sz w:val="20"/>
                <w:szCs w:val="20"/>
              </w:rPr>
              <w:t xml:space="preserve"> </w:t>
            </w:r>
            <w:r w:rsidRPr="002D6DAB">
              <w:rPr>
                <w:rFonts w:ascii="Open Sans" w:hAnsi="Open Sans" w:cs="Open Sans"/>
                <w:color w:val="2A2A2A"/>
                <w:w w:val="105"/>
                <w:sz w:val="20"/>
                <w:szCs w:val="20"/>
              </w:rPr>
              <w:t>school staff,</w:t>
            </w:r>
            <w:r w:rsidRPr="002D6DAB">
              <w:rPr>
                <w:rFonts w:ascii="Open Sans" w:hAnsi="Open Sans" w:cs="Open Sans"/>
                <w:color w:val="2A2A2A"/>
                <w:spacing w:val="-9"/>
                <w:w w:val="105"/>
                <w:sz w:val="20"/>
                <w:szCs w:val="20"/>
              </w:rPr>
              <w:t xml:space="preserve"> </w:t>
            </w:r>
            <w:r w:rsidRPr="002D6DAB">
              <w:rPr>
                <w:rFonts w:ascii="Open Sans" w:hAnsi="Open Sans" w:cs="Open Sans"/>
                <w:color w:val="2A2A2A"/>
                <w:w w:val="105"/>
                <w:sz w:val="20"/>
                <w:szCs w:val="20"/>
              </w:rPr>
              <w:t>to address mental health needs in young people that (when not properly addressed) increase the risk of opioid or</w:t>
            </w:r>
            <w:r w:rsidRPr="002D6DAB">
              <w:rPr>
                <w:rFonts w:ascii="Open Sans" w:hAnsi="Open Sans" w:cs="Open Sans"/>
                <w:color w:val="2A2A2A"/>
                <w:spacing w:val="-3"/>
                <w:w w:val="105"/>
                <w:sz w:val="20"/>
                <w:szCs w:val="20"/>
              </w:rPr>
              <w:t xml:space="preserve"> </w:t>
            </w:r>
            <w:r w:rsidRPr="002D6DAB">
              <w:rPr>
                <w:rFonts w:ascii="Open Sans" w:hAnsi="Open Sans" w:cs="Open Sans"/>
                <w:color w:val="2A2A2A"/>
                <w:w w:val="105"/>
                <w:sz w:val="20"/>
                <w:szCs w:val="20"/>
              </w:rPr>
              <w:t>another drug misuse</w:t>
            </w:r>
          </w:p>
        </w:tc>
      </w:tr>
      <w:tr w:rsidR="007F2099" w:rsidRPr="002D6DAB" w14:paraId="3DB8338A" w14:textId="77777777" w:rsidTr="00944D73">
        <w:tc>
          <w:tcPr>
            <w:tcW w:w="2155" w:type="dxa"/>
          </w:tcPr>
          <w:p w14:paraId="4401255C" w14:textId="41941C1D" w:rsidR="007F2099" w:rsidRPr="002D6DAB" w:rsidRDefault="00F36DDF">
            <w:pPr>
              <w:rPr>
                <w:rFonts w:ascii="Open Sans" w:hAnsi="Open Sans" w:cs="Open Sans"/>
                <w:sz w:val="20"/>
                <w:szCs w:val="20"/>
              </w:rPr>
            </w:pPr>
            <w:proofErr w:type="spellStart"/>
            <w:r w:rsidRPr="00F36DDF">
              <w:rPr>
                <w:rFonts w:ascii="Open Sans" w:hAnsi="Open Sans" w:cs="Open Sans"/>
                <w:sz w:val="20"/>
                <w:szCs w:val="20"/>
              </w:rPr>
              <w:t>Life saving</w:t>
            </w:r>
            <w:proofErr w:type="spellEnd"/>
            <w:r w:rsidRPr="00F36DDF">
              <w:rPr>
                <w:rFonts w:ascii="Open Sans" w:hAnsi="Open Sans" w:cs="Open Sans"/>
                <w:sz w:val="20"/>
                <w:szCs w:val="20"/>
              </w:rPr>
              <w:t xml:space="preserve"> Overdose Prevention Services</w:t>
            </w:r>
          </w:p>
        </w:tc>
        <w:tc>
          <w:tcPr>
            <w:tcW w:w="1440" w:type="dxa"/>
          </w:tcPr>
          <w:p w14:paraId="7B031395" w14:textId="6C098073" w:rsidR="007F2099" w:rsidRPr="002D6DAB" w:rsidRDefault="00944D73">
            <w:pPr>
              <w:rPr>
                <w:rFonts w:ascii="Open Sans" w:hAnsi="Open Sans" w:cs="Open Sans"/>
                <w:sz w:val="20"/>
                <w:szCs w:val="20"/>
              </w:rPr>
            </w:pPr>
            <w:r w:rsidRPr="002D6DAB">
              <w:rPr>
                <w:rFonts w:ascii="Open Sans" w:hAnsi="Open Sans" w:cs="Open Sans"/>
                <w:sz w:val="20"/>
                <w:szCs w:val="20"/>
              </w:rPr>
              <w:t>HH1</w:t>
            </w:r>
          </w:p>
        </w:tc>
        <w:tc>
          <w:tcPr>
            <w:tcW w:w="5755" w:type="dxa"/>
          </w:tcPr>
          <w:p w14:paraId="4013412D" w14:textId="0CA1E04C" w:rsidR="007F2099" w:rsidRPr="002D6DAB" w:rsidRDefault="00944D73">
            <w:pPr>
              <w:rPr>
                <w:rFonts w:ascii="Open Sans" w:hAnsi="Open Sans" w:cs="Open Sans"/>
                <w:sz w:val="20"/>
                <w:szCs w:val="20"/>
              </w:rPr>
            </w:pPr>
            <w:r w:rsidRPr="002D6DAB">
              <w:rPr>
                <w:rFonts w:ascii="Open Sans" w:eastAsia="Times New Roman" w:hAnsi="Open Sans" w:cs="Open Sans"/>
                <w:color w:val="2A2A2A"/>
                <w:w w:val="105"/>
                <w:sz w:val="20"/>
                <w:szCs w:val="20"/>
              </w:rPr>
              <w:t>Increased availability and distribution of</w:t>
            </w:r>
            <w:r w:rsidRPr="002D6DAB">
              <w:rPr>
                <w:rFonts w:ascii="Open Sans" w:eastAsia="Times New Roman" w:hAnsi="Open Sans" w:cs="Open Sans"/>
                <w:color w:val="2A2A2A"/>
                <w:spacing w:val="-4"/>
                <w:w w:val="105"/>
                <w:sz w:val="20"/>
                <w:szCs w:val="20"/>
              </w:rPr>
              <w:t xml:space="preserve"> </w:t>
            </w:r>
            <w:r w:rsidRPr="002D6DAB">
              <w:rPr>
                <w:rFonts w:ascii="Open Sans" w:eastAsia="Times New Roman" w:hAnsi="Open Sans" w:cs="Open Sans"/>
                <w:color w:val="2A2A2A"/>
                <w:w w:val="105"/>
                <w:sz w:val="20"/>
                <w:szCs w:val="20"/>
              </w:rPr>
              <w:t>naloxone and other drugs that treat overdoses for first responders, overdose patients, individuals with OUD and their friends</w:t>
            </w:r>
            <w:r w:rsidRPr="002D6DAB">
              <w:rPr>
                <w:rFonts w:ascii="Open Sans" w:eastAsia="Times New Roman" w:hAnsi="Open Sans" w:cs="Open Sans"/>
                <w:color w:val="2A2A2A"/>
                <w:spacing w:val="-12"/>
                <w:w w:val="105"/>
                <w:sz w:val="20"/>
                <w:szCs w:val="20"/>
              </w:rPr>
              <w:t xml:space="preserve"> </w:t>
            </w:r>
            <w:r w:rsidRPr="002D6DAB">
              <w:rPr>
                <w:rFonts w:ascii="Open Sans" w:eastAsia="Times New Roman" w:hAnsi="Open Sans" w:cs="Open Sans"/>
                <w:color w:val="2A2A2A"/>
                <w:w w:val="105"/>
                <w:sz w:val="20"/>
                <w:szCs w:val="20"/>
              </w:rPr>
              <w:t>and</w:t>
            </w:r>
            <w:r w:rsidRPr="002D6DAB">
              <w:rPr>
                <w:rFonts w:ascii="Open Sans" w:eastAsia="Times New Roman" w:hAnsi="Open Sans" w:cs="Open Sans"/>
                <w:color w:val="2A2A2A"/>
                <w:spacing w:val="-15"/>
                <w:w w:val="105"/>
                <w:sz w:val="20"/>
                <w:szCs w:val="20"/>
              </w:rPr>
              <w:t xml:space="preserve"> </w:t>
            </w:r>
            <w:r w:rsidRPr="002D6DAB">
              <w:rPr>
                <w:rFonts w:ascii="Open Sans" w:eastAsia="Times New Roman" w:hAnsi="Open Sans" w:cs="Open Sans"/>
                <w:color w:val="2A2A2A"/>
                <w:w w:val="105"/>
                <w:sz w:val="20"/>
                <w:szCs w:val="20"/>
              </w:rPr>
              <w:t>family</w:t>
            </w:r>
            <w:r w:rsidRPr="002D6DAB">
              <w:rPr>
                <w:rFonts w:ascii="Open Sans" w:eastAsia="Times New Roman" w:hAnsi="Open Sans" w:cs="Open Sans"/>
                <w:color w:val="2A2A2A"/>
                <w:spacing w:val="-9"/>
                <w:w w:val="105"/>
                <w:sz w:val="20"/>
                <w:szCs w:val="20"/>
              </w:rPr>
              <w:t xml:space="preserve"> </w:t>
            </w:r>
            <w:r w:rsidRPr="002D6DAB">
              <w:rPr>
                <w:rFonts w:ascii="Open Sans" w:eastAsia="Times New Roman" w:hAnsi="Open Sans" w:cs="Open Sans"/>
                <w:color w:val="2A2A2A"/>
                <w:w w:val="105"/>
                <w:sz w:val="20"/>
                <w:szCs w:val="20"/>
              </w:rPr>
              <w:t>members,</w:t>
            </w:r>
            <w:r w:rsidRPr="002D6DAB">
              <w:rPr>
                <w:rFonts w:ascii="Open Sans" w:eastAsia="Times New Roman" w:hAnsi="Open Sans" w:cs="Open Sans"/>
                <w:color w:val="2A2A2A"/>
                <w:spacing w:val="-8"/>
                <w:w w:val="105"/>
                <w:sz w:val="20"/>
                <w:szCs w:val="20"/>
              </w:rPr>
              <w:t xml:space="preserve"> </w:t>
            </w:r>
            <w:r w:rsidRPr="002D6DAB">
              <w:rPr>
                <w:rFonts w:ascii="Open Sans" w:eastAsia="Times New Roman" w:hAnsi="Open Sans" w:cs="Open Sans"/>
                <w:color w:val="2A2A2A"/>
                <w:w w:val="105"/>
                <w:sz w:val="20"/>
                <w:szCs w:val="20"/>
              </w:rPr>
              <w:t>schools,</w:t>
            </w:r>
            <w:r w:rsidRPr="002D6DAB">
              <w:rPr>
                <w:rFonts w:ascii="Open Sans" w:eastAsia="Times New Roman" w:hAnsi="Open Sans" w:cs="Open Sans"/>
                <w:color w:val="2A2A2A"/>
                <w:spacing w:val="-12"/>
                <w:w w:val="105"/>
                <w:sz w:val="20"/>
                <w:szCs w:val="20"/>
              </w:rPr>
              <w:t xml:space="preserve"> </w:t>
            </w:r>
            <w:r w:rsidRPr="002D6DAB">
              <w:rPr>
                <w:rFonts w:ascii="Open Sans" w:eastAsia="Times New Roman" w:hAnsi="Open Sans" w:cs="Open Sans"/>
                <w:color w:val="2A2A2A"/>
                <w:w w:val="105"/>
                <w:sz w:val="20"/>
                <w:szCs w:val="20"/>
              </w:rPr>
              <w:t>community</w:t>
            </w:r>
            <w:r w:rsidRPr="002D6DAB">
              <w:rPr>
                <w:rFonts w:ascii="Open Sans" w:eastAsia="Times New Roman" w:hAnsi="Open Sans" w:cs="Open Sans"/>
                <w:color w:val="2A2A2A"/>
                <w:spacing w:val="-3"/>
                <w:w w:val="105"/>
                <w:sz w:val="20"/>
                <w:szCs w:val="20"/>
              </w:rPr>
              <w:t xml:space="preserve"> </w:t>
            </w:r>
            <w:r w:rsidRPr="002D6DAB">
              <w:rPr>
                <w:rFonts w:ascii="Open Sans" w:eastAsia="Times New Roman" w:hAnsi="Open Sans" w:cs="Open Sans"/>
                <w:color w:val="2A2A2A"/>
                <w:w w:val="105"/>
                <w:sz w:val="20"/>
                <w:szCs w:val="20"/>
              </w:rPr>
              <w:t>navigators</w:t>
            </w:r>
            <w:r w:rsidRPr="002D6DAB">
              <w:rPr>
                <w:rFonts w:ascii="Open Sans" w:eastAsia="Times New Roman" w:hAnsi="Open Sans" w:cs="Open Sans"/>
                <w:color w:val="2A2A2A"/>
                <w:spacing w:val="-10"/>
                <w:w w:val="105"/>
                <w:sz w:val="20"/>
                <w:szCs w:val="20"/>
              </w:rPr>
              <w:t xml:space="preserve"> </w:t>
            </w:r>
            <w:r w:rsidRPr="002D6DAB">
              <w:rPr>
                <w:rFonts w:ascii="Open Sans" w:eastAsia="Times New Roman" w:hAnsi="Open Sans" w:cs="Open Sans"/>
                <w:color w:val="2A2A2A"/>
                <w:w w:val="105"/>
                <w:sz w:val="20"/>
                <w:szCs w:val="20"/>
              </w:rPr>
              <w:t>and</w:t>
            </w:r>
            <w:r w:rsidRPr="002D6DAB">
              <w:rPr>
                <w:rFonts w:ascii="Open Sans" w:eastAsia="Times New Roman" w:hAnsi="Open Sans" w:cs="Open Sans"/>
                <w:color w:val="2A2A2A"/>
                <w:spacing w:val="-13"/>
                <w:w w:val="105"/>
                <w:sz w:val="20"/>
                <w:szCs w:val="20"/>
              </w:rPr>
              <w:t xml:space="preserve"> </w:t>
            </w:r>
            <w:r w:rsidRPr="002D6DAB">
              <w:rPr>
                <w:rFonts w:ascii="Open Sans" w:eastAsia="Times New Roman" w:hAnsi="Open Sans" w:cs="Open Sans"/>
                <w:color w:val="2A2A2A"/>
                <w:w w:val="105"/>
                <w:sz w:val="20"/>
                <w:szCs w:val="20"/>
              </w:rPr>
              <w:t>outreach</w:t>
            </w:r>
            <w:r w:rsidRPr="002D6DAB">
              <w:rPr>
                <w:rFonts w:ascii="Open Sans" w:eastAsia="Times New Roman" w:hAnsi="Open Sans" w:cs="Open Sans"/>
                <w:color w:val="2A2A2A"/>
                <w:spacing w:val="-6"/>
                <w:w w:val="105"/>
                <w:sz w:val="20"/>
                <w:szCs w:val="20"/>
              </w:rPr>
              <w:t xml:space="preserve"> </w:t>
            </w:r>
            <w:r w:rsidRPr="002D6DAB">
              <w:rPr>
                <w:rFonts w:ascii="Open Sans" w:eastAsia="Times New Roman" w:hAnsi="Open Sans" w:cs="Open Sans"/>
                <w:color w:val="2A2A2A"/>
                <w:w w:val="105"/>
                <w:sz w:val="20"/>
                <w:szCs w:val="20"/>
              </w:rPr>
              <w:t>workers, persons being</w:t>
            </w:r>
            <w:r w:rsidRPr="002D6DAB">
              <w:rPr>
                <w:rFonts w:ascii="Open Sans" w:eastAsia="Times New Roman" w:hAnsi="Open Sans" w:cs="Open Sans"/>
                <w:color w:val="2A2A2A"/>
                <w:spacing w:val="-1"/>
                <w:w w:val="105"/>
                <w:sz w:val="20"/>
                <w:szCs w:val="20"/>
              </w:rPr>
              <w:t xml:space="preserve"> </w:t>
            </w:r>
            <w:r w:rsidRPr="002D6DAB">
              <w:rPr>
                <w:rFonts w:ascii="Open Sans" w:eastAsia="Times New Roman" w:hAnsi="Open Sans" w:cs="Open Sans"/>
                <w:color w:val="2A2A2A"/>
                <w:w w:val="105"/>
                <w:sz w:val="20"/>
                <w:szCs w:val="20"/>
              </w:rPr>
              <w:t>released from jail or</w:t>
            </w:r>
            <w:r w:rsidRPr="002D6DAB">
              <w:rPr>
                <w:rFonts w:ascii="Open Sans" w:eastAsia="Times New Roman" w:hAnsi="Open Sans" w:cs="Open Sans"/>
                <w:color w:val="2A2A2A"/>
                <w:spacing w:val="-7"/>
                <w:w w:val="105"/>
                <w:sz w:val="20"/>
                <w:szCs w:val="20"/>
              </w:rPr>
              <w:t xml:space="preserve"> </w:t>
            </w:r>
            <w:r w:rsidRPr="002D6DAB">
              <w:rPr>
                <w:rFonts w:ascii="Open Sans" w:eastAsia="Times New Roman" w:hAnsi="Open Sans" w:cs="Open Sans"/>
                <w:color w:val="2A2A2A"/>
                <w:w w:val="105"/>
                <w:sz w:val="20"/>
                <w:szCs w:val="20"/>
              </w:rPr>
              <w:t>prison, or</w:t>
            </w:r>
            <w:r w:rsidRPr="002D6DAB">
              <w:rPr>
                <w:rFonts w:ascii="Open Sans" w:eastAsia="Times New Roman" w:hAnsi="Open Sans" w:cs="Open Sans"/>
                <w:color w:val="2A2A2A"/>
                <w:spacing w:val="-7"/>
                <w:w w:val="105"/>
                <w:sz w:val="20"/>
                <w:szCs w:val="20"/>
              </w:rPr>
              <w:t xml:space="preserve"> </w:t>
            </w:r>
            <w:r w:rsidRPr="002D6DAB">
              <w:rPr>
                <w:rFonts w:ascii="Open Sans" w:eastAsia="Times New Roman" w:hAnsi="Open Sans" w:cs="Open Sans"/>
                <w:color w:val="2A2A2A"/>
                <w:w w:val="105"/>
                <w:sz w:val="20"/>
                <w:szCs w:val="20"/>
              </w:rPr>
              <w:t>other</w:t>
            </w:r>
            <w:r w:rsidRPr="002D6DAB">
              <w:rPr>
                <w:rFonts w:ascii="Open Sans" w:eastAsia="Times New Roman" w:hAnsi="Open Sans" w:cs="Open Sans"/>
                <w:color w:val="2A2A2A"/>
                <w:spacing w:val="-3"/>
                <w:w w:val="105"/>
                <w:sz w:val="20"/>
                <w:szCs w:val="20"/>
              </w:rPr>
              <w:t xml:space="preserve"> </w:t>
            </w:r>
            <w:r w:rsidRPr="002D6DAB">
              <w:rPr>
                <w:rFonts w:ascii="Open Sans" w:eastAsia="Times New Roman" w:hAnsi="Open Sans" w:cs="Open Sans"/>
                <w:color w:val="2A2A2A"/>
                <w:w w:val="105"/>
                <w:sz w:val="20"/>
                <w:szCs w:val="20"/>
              </w:rPr>
              <w:t>members of</w:t>
            </w:r>
            <w:r w:rsidRPr="002D6DAB">
              <w:rPr>
                <w:rFonts w:ascii="Open Sans" w:eastAsia="Times New Roman" w:hAnsi="Open Sans" w:cs="Open Sans"/>
                <w:color w:val="2A2A2A"/>
                <w:spacing w:val="-11"/>
                <w:w w:val="105"/>
                <w:sz w:val="20"/>
                <w:szCs w:val="20"/>
              </w:rPr>
              <w:t xml:space="preserve"> </w:t>
            </w:r>
            <w:r w:rsidRPr="002D6DAB">
              <w:rPr>
                <w:rFonts w:ascii="Open Sans" w:eastAsia="Times New Roman" w:hAnsi="Open Sans" w:cs="Open Sans"/>
                <w:color w:val="2A2A2A"/>
                <w:w w:val="105"/>
                <w:sz w:val="20"/>
                <w:szCs w:val="20"/>
              </w:rPr>
              <w:t>the</w:t>
            </w:r>
            <w:r w:rsidRPr="002D6DAB">
              <w:rPr>
                <w:rFonts w:ascii="Open Sans" w:eastAsia="Times New Roman" w:hAnsi="Open Sans" w:cs="Open Sans"/>
                <w:color w:val="2A2A2A"/>
                <w:spacing w:val="-3"/>
                <w:w w:val="105"/>
                <w:sz w:val="20"/>
                <w:szCs w:val="20"/>
              </w:rPr>
              <w:t xml:space="preserve"> </w:t>
            </w:r>
            <w:r w:rsidRPr="002D6DAB">
              <w:rPr>
                <w:rFonts w:ascii="Open Sans" w:eastAsia="Times New Roman" w:hAnsi="Open Sans" w:cs="Open Sans"/>
                <w:color w:val="2A2A2A"/>
                <w:w w:val="105"/>
                <w:sz w:val="20"/>
                <w:szCs w:val="20"/>
              </w:rPr>
              <w:t>general public</w:t>
            </w:r>
          </w:p>
        </w:tc>
      </w:tr>
      <w:tr w:rsidR="007F2099" w:rsidRPr="002D6DAB" w14:paraId="4D4B88EB" w14:textId="77777777" w:rsidTr="00944D73">
        <w:tc>
          <w:tcPr>
            <w:tcW w:w="2155" w:type="dxa"/>
          </w:tcPr>
          <w:p w14:paraId="5E9E06F4" w14:textId="0500271C" w:rsidR="007F2099" w:rsidRPr="002D6DAB" w:rsidRDefault="00F36DDF">
            <w:pPr>
              <w:rPr>
                <w:rFonts w:ascii="Open Sans" w:hAnsi="Open Sans" w:cs="Open Sans"/>
                <w:sz w:val="20"/>
                <w:szCs w:val="20"/>
              </w:rPr>
            </w:pPr>
            <w:proofErr w:type="spellStart"/>
            <w:r w:rsidRPr="00F36DDF">
              <w:rPr>
                <w:rFonts w:ascii="Open Sans" w:hAnsi="Open Sans" w:cs="Open Sans"/>
                <w:sz w:val="20"/>
                <w:szCs w:val="20"/>
              </w:rPr>
              <w:t>Life saving</w:t>
            </w:r>
            <w:proofErr w:type="spellEnd"/>
            <w:r w:rsidRPr="00F36DDF">
              <w:rPr>
                <w:rFonts w:ascii="Open Sans" w:hAnsi="Open Sans" w:cs="Open Sans"/>
                <w:sz w:val="20"/>
                <w:szCs w:val="20"/>
              </w:rPr>
              <w:t xml:space="preserve"> Overdose Prevention Services</w:t>
            </w:r>
          </w:p>
        </w:tc>
        <w:tc>
          <w:tcPr>
            <w:tcW w:w="1440" w:type="dxa"/>
          </w:tcPr>
          <w:p w14:paraId="6F7DA5F7" w14:textId="3CE41DC2" w:rsidR="007F2099" w:rsidRPr="002D6DAB" w:rsidRDefault="00944D73">
            <w:pPr>
              <w:rPr>
                <w:rFonts w:ascii="Open Sans" w:hAnsi="Open Sans" w:cs="Open Sans"/>
                <w:sz w:val="20"/>
                <w:szCs w:val="20"/>
              </w:rPr>
            </w:pPr>
            <w:r w:rsidRPr="002D6DAB">
              <w:rPr>
                <w:rFonts w:ascii="Open Sans" w:hAnsi="Open Sans" w:cs="Open Sans"/>
                <w:sz w:val="20"/>
                <w:szCs w:val="20"/>
              </w:rPr>
              <w:t>HH2</w:t>
            </w:r>
          </w:p>
        </w:tc>
        <w:tc>
          <w:tcPr>
            <w:tcW w:w="5755" w:type="dxa"/>
          </w:tcPr>
          <w:p w14:paraId="4254E114" w14:textId="0C234B76" w:rsidR="007F2099" w:rsidRPr="002D6DAB" w:rsidRDefault="00944D73">
            <w:pPr>
              <w:rPr>
                <w:rFonts w:ascii="Open Sans" w:hAnsi="Open Sans" w:cs="Open Sans"/>
                <w:sz w:val="20"/>
                <w:szCs w:val="20"/>
              </w:rPr>
            </w:pPr>
            <w:r w:rsidRPr="002D6DAB">
              <w:rPr>
                <w:rFonts w:ascii="Open Sans" w:eastAsia="Times New Roman" w:hAnsi="Open Sans" w:cs="Open Sans"/>
                <w:color w:val="2A2A2A"/>
                <w:w w:val="105"/>
                <w:sz w:val="20"/>
                <w:szCs w:val="20"/>
              </w:rPr>
              <w:t>Public</w:t>
            </w:r>
            <w:r w:rsidRPr="002D6DAB">
              <w:rPr>
                <w:rFonts w:ascii="Open Sans" w:eastAsia="Times New Roman" w:hAnsi="Open Sans" w:cs="Open Sans"/>
                <w:color w:val="2A2A2A"/>
                <w:spacing w:val="-2"/>
                <w:w w:val="105"/>
                <w:sz w:val="20"/>
                <w:szCs w:val="20"/>
              </w:rPr>
              <w:t xml:space="preserve"> </w:t>
            </w:r>
            <w:r w:rsidRPr="002D6DAB">
              <w:rPr>
                <w:rFonts w:ascii="Open Sans" w:eastAsia="Times New Roman" w:hAnsi="Open Sans" w:cs="Open Sans"/>
                <w:color w:val="2A2A2A"/>
                <w:w w:val="105"/>
                <w:sz w:val="20"/>
                <w:szCs w:val="20"/>
              </w:rPr>
              <w:t>health</w:t>
            </w:r>
            <w:r w:rsidRPr="002D6DAB">
              <w:rPr>
                <w:rFonts w:ascii="Open Sans" w:eastAsia="Times New Roman" w:hAnsi="Open Sans" w:cs="Open Sans"/>
                <w:color w:val="2A2A2A"/>
                <w:spacing w:val="3"/>
                <w:w w:val="105"/>
                <w:sz w:val="20"/>
                <w:szCs w:val="20"/>
              </w:rPr>
              <w:t xml:space="preserve"> </w:t>
            </w:r>
            <w:r w:rsidRPr="002D6DAB">
              <w:rPr>
                <w:rFonts w:ascii="Open Sans" w:eastAsia="Times New Roman" w:hAnsi="Open Sans" w:cs="Open Sans"/>
                <w:color w:val="2A2A2A"/>
                <w:w w:val="105"/>
                <w:sz w:val="20"/>
                <w:szCs w:val="20"/>
              </w:rPr>
              <w:t>entities providing</w:t>
            </w:r>
            <w:r w:rsidRPr="002D6DAB">
              <w:rPr>
                <w:rFonts w:ascii="Open Sans" w:eastAsia="Times New Roman" w:hAnsi="Open Sans" w:cs="Open Sans"/>
                <w:color w:val="2A2A2A"/>
                <w:spacing w:val="-2"/>
                <w:w w:val="105"/>
                <w:sz w:val="20"/>
                <w:szCs w:val="20"/>
              </w:rPr>
              <w:t xml:space="preserve"> </w:t>
            </w:r>
            <w:r w:rsidRPr="002D6DAB">
              <w:rPr>
                <w:rFonts w:ascii="Open Sans" w:eastAsia="Times New Roman" w:hAnsi="Open Sans" w:cs="Open Sans"/>
                <w:color w:val="2A2A2A"/>
                <w:w w:val="105"/>
                <w:sz w:val="20"/>
                <w:szCs w:val="20"/>
              </w:rPr>
              <w:t>free</w:t>
            </w:r>
            <w:r w:rsidRPr="002D6DAB">
              <w:rPr>
                <w:rFonts w:ascii="Open Sans" w:eastAsia="Times New Roman" w:hAnsi="Open Sans" w:cs="Open Sans"/>
                <w:color w:val="2A2A2A"/>
                <w:spacing w:val="-5"/>
                <w:w w:val="105"/>
                <w:sz w:val="20"/>
                <w:szCs w:val="20"/>
              </w:rPr>
              <w:t xml:space="preserve"> </w:t>
            </w:r>
            <w:r w:rsidRPr="002D6DAB">
              <w:rPr>
                <w:rFonts w:ascii="Open Sans" w:eastAsia="Times New Roman" w:hAnsi="Open Sans" w:cs="Open Sans"/>
                <w:color w:val="2A2A2A"/>
                <w:w w:val="105"/>
                <w:sz w:val="20"/>
                <w:szCs w:val="20"/>
              </w:rPr>
              <w:t>naloxone</w:t>
            </w:r>
            <w:r w:rsidRPr="002D6DAB">
              <w:rPr>
                <w:rFonts w:ascii="Open Sans" w:eastAsia="Times New Roman" w:hAnsi="Open Sans" w:cs="Open Sans"/>
                <w:color w:val="2A2A2A"/>
                <w:spacing w:val="-2"/>
                <w:w w:val="105"/>
                <w:sz w:val="20"/>
                <w:szCs w:val="20"/>
              </w:rPr>
              <w:t xml:space="preserve"> </w:t>
            </w:r>
            <w:r w:rsidRPr="002D6DAB">
              <w:rPr>
                <w:rFonts w:ascii="Open Sans" w:eastAsia="Times New Roman" w:hAnsi="Open Sans" w:cs="Open Sans"/>
                <w:color w:val="2A2A2A"/>
                <w:w w:val="105"/>
                <w:sz w:val="20"/>
                <w:szCs w:val="20"/>
              </w:rPr>
              <w:t>to</w:t>
            </w:r>
            <w:r w:rsidRPr="002D6DAB">
              <w:rPr>
                <w:rFonts w:ascii="Open Sans" w:eastAsia="Times New Roman" w:hAnsi="Open Sans" w:cs="Open Sans"/>
                <w:color w:val="2A2A2A"/>
                <w:spacing w:val="-9"/>
                <w:w w:val="105"/>
                <w:sz w:val="20"/>
                <w:szCs w:val="20"/>
              </w:rPr>
              <w:t xml:space="preserve"> </w:t>
            </w:r>
            <w:r w:rsidRPr="002D6DAB">
              <w:rPr>
                <w:rFonts w:ascii="Open Sans" w:eastAsia="Times New Roman" w:hAnsi="Open Sans" w:cs="Open Sans"/>
                <w:color w:val="2A2A2A"/>
                <w:w w:val="105"/>
                <w:sz w:val="20"/>
                <w:szCs w:val="20"/>
              </w:rPr>
              <w:t>anyone</w:t>
            </w:r>
            <w:r w:rsidRPr="002D6DAB">
              <w:rPr>
                <w:rFonts w:ascii="Open Sans" w:eastAsia="Times New Roman" w:hAnsi="Open Sans" w:cs="Open Sans"/>
                <w:color w:val="2A2A2A"/>
                <w:spacing w:val="-5"/>
                <w:w w:val="105"/>
                <w:sz w:val="20"/>
                <w:szCs w:val="20"/>
              </w:rPr>
              <w:t xml:space="preserve"> </w:t>
            </w:r>
            <w:r w:rsidRPr="002D6DAB">
              <w:rPr>
                <w:rFonts w:ascii="Open Sans" w:eastAsia="Times New Roman" w:hAnsi="Open Sans" w:cs="Open Sans"/>
                <w:color w:val="2A2A2A"/>
                <w:w w:val="105"/>
                <w:sz w:val="20"/>
                <w:szCs w:val="20"/>
              </w:rPr>
              <w:t>in</w:t>
            </w:r>
            <w:r w:rsidRPr="002D6DAB">
              <w:rPr>
                <w:rFonts w:ascii="Open Sans" w:eastAsia="Times New Roman" w:hAnsi="Open Sans" w:cs="Open Sans"/>
                <w:color w:val="2A2A2A"/>
                <w:spacing w:val="-7"/>
                <w:w w:val="105"/>
                <w:sz w:val="20"/>
                <w:szCs w:val="20"/>
              </w:rPr>
              <w:t xml:space="preserve"> </w:t>
            </w:r>
            <w:r w:rsidRPr="002D6DAB">
              <w:rPr>
                <w:rFonts w:ascii="Open Sans" w:eastAsia="Times New Roman" w:hAnsi="Open Sans" w:cs="Open Sans"/>
                <w:color w:val="2A2A2A"/>
                <w:w w:val="105"/>
                <w:sz w:val="20"/>
                <w:szCs w:val="20"/>
              </w:rPr>
              <w:t>the</w:t>
            </w:r>
            <w:r w:rsidRPr="002D6DAB">
              <w:rPr>
                <w:rFonts w:ascii="Open Sans" w:eastAsia="Times New Roman" w:hAnsi="Open Sans" w:cs="Open Sans"/>
                <w:color w:val="2A2A2A"/>
                <w:spacing w:val="-6"/>
                <w:w w:val="105"/>
                <w:sz w:val="20"/>
                <w:szCs w:val="20"/>
              </w:rPr>
              <w:t xml:space="preserve"> </w:t>
            </w:r>
            <w:r w:rsidRPr="002D6DAB">
              <w:rPr>
                <w:rFonts w:ascii="Open Sans" w:eastAsia="Times New Roman" w:hAnsi="Open Sans" w:cs="Open Sans"/>
                <w:color w:val="2A2A2A"/>
                <w:spacing w:val="-2"/>
                <w:w w:val="105"/>
                <w:sz w:val="20"/>
                <w:szCs w:val="20"/>
              </w:rPr>
              <w:t>community</w:t>
            </w:r>
          </w:p>
        </w:tc>
      </w:tr>
      <w:tr w:rsidR="007F2099" w:rsidRPr="002D6DAB" w14:paraId="6EBAA6CC" w14:textId="77777777" w:rsidTr="00944D73">
        <w:tc>
          <w:tcPr>
            <w:tcW w:w="2155" w:type="dxa"/>
          </w:tcPr>
          <w:p w14:paraId="65D0723D" w14:textId="4F69FB7A" w:rsidR="007F2099" w:rsidRPr="002D6DAB" w:rsidRDefault="00DE34B7">
            <w:pPr>
              <w:rPr>
                <w:rFonts w:ascii="Open Sans" w:hAnsi="Open Sans" w:cs="Open Sans"/>
                <w:sz w:val="20"/>
                <w:szCs w:val="20"/>
              </w:rPr>
            </w:pPr>
            <w:r w:rsidRPr="002D6DAB">
              <w:rPr>
                <w:rFonts w:ascii="Open Sans" w:hAnsi="Open Sans" w:cs="Open Sans"/>
                <w:sz w:val="20"/>
                <w:szCs w:val="20"/>
              </w:rPr>
              <w:t>Education/ Training</w:t>
            </w:r>
          </w:p>
        </w:tc>
        <w:tc>
          <w:tcPr>
            <w:tcW w:w="1440" w:type="dxa"/>
          </w:tcPr>
          <w:p w14:paraId="08BB8A52" w14:textId="7A61F41F" w:rsidR="007F2099" w:rsidRPr="002D6DAB" w:rsidRDefault="00944D73">
            <w:pPr>
              <w:rPr>
                <w:rFonts w:ascii="Open Sans" w:hAnsi="Open Sans" w:cs="Open Sans"/>
                <w:sz w:val="20"/>
                <w:szCs w:val="20"/>
              </w:rPr>
            </w:pPr>
            <w:r w:rsidRPr="002D6DAB">
              <w:rPr>
                <w:rFonts w:ascii="Open Sans" w:hAnsi="Open Sans" w:cs="Open Sans"/>
                <w:sz w:val="20"/>
                <w:szCs w:val="20"/>
              </w:rPr>
              <w:t>HH3</w:t>
            </w:r>
          </w:p>
        </w:tc>
        <w:tc>
          <w:tcPr>
            <w:tcW w:w="5755" w:type="dxa"/>
          </w:tcPr>
          <w:p w14:paraId="1DB61E71" w14:textId="4BA9B714" w:rsidR="007F2099" w:rsidRPr="002D6DAB" w:rsidRDefault="00944D73" w:rsidP="00944D73">
            <w:pPr>
              <w:rPr>
                <w:rFonts w:ascii="Open Sans" w:hAnsi="Open Sans" w:cs="Open Sans"/>
                <w:sz w:val="20"/>
                <w:szCs w:val="20"/>
              </w:rPr>
            </w:pPr>
            <w:r w:rsidRPr="002D6DAB">
              <w:rPr>
                <w:rFonts w:ascii="Open Sans" w:eastAsia="Times New Roman" w:hAnsi="Open Sans" w:cs="Open Sans"/>
                <w:color w:val="2A2A2A"/>
                <w:w w:val="105"/>
                <w:sz w:val="20"/>
                <w:szCs w:val="20"/>
              </w:rPr>
              <w:t>Training</w:t>
            </w:r>
            <w:r w:rsidRPr="002D6DAB">
              <w:rPr>
                <w:rFonts w:ascii="Open Sans" w:eastAsia="Times New Roman" w:hAnsi="Open Sans" w:cs="Open Sans"/>
                <w:color w:val="2A2A2A"/>
                <w:spacing w:val="-3"/>
                <w:w w:val="105"/>
                <w:sz w:val="20"/>
                <w:szCs w:val="20"/>
              </w:rPr>
              <w:t xml:space="preserve"> </w:t>
            </w:r>
            <w:r w:rsidRPr="002D6DAB">
              <w:rPr>
                <w:rFonts w:ascii="Open Sans" w:eastAsia="Times New Roman" w:hAnsi="Open Sans" w:cs="Open Sans"/>
                <w:color w:val="2A2A2A"/>
                <w:w w:val="105"/>
                <w:sz w:val="20"/>
                <w:szCs w:val="20"/>
              </w:rPr>
              <w:t>and</w:t>
            </w:r>
            <w:r w:rsidRPr="002D6DAB">
              <w:rPr>
                <w:rFonts w:ascii="Open Sans" w:eastAsia="Times New Roman" w:hAnsi="Open Sans" w:cs="Open Sans"/>
                <w:color w:val="2A2A2A"/>
                <w:spacing w:val="-12"/>
                <w:w w:val="105"/>
                <w:sz w:val="20"/>
                <w:szCs w:val="20"/>
              </w:rPr>
              <w:t xml:space="preserve"> </w:t>
            </w:r>
            <w:r w:rsidRPr="002D6DAB">
              <w:rPr>
                <w:rFonts w:ascii="Open Sans" w:eastAsia="Times New Roman" w:hAnsi="Open Sans" w:cs="Open Sans"/>
                <w:color w:val="2A2A2A"/>
                <w:w w:val="105"/>
                <w:sz w:val="20"/>
                <w:szCs w:val="20"/>
              </w:rPr>
              <w:t>education</w:t>
            </w:r>
            <w:r w:rsidRPr="002D6DAB">
              <w:rPr>
                <w:rFonts w:ascii="Open Sans" w:eastAsia="Times New Roman" w:hAnsi="Open Sans" w:cs="Open Sans"/>
                <w:color w:val="2A2A2A"/>
                <w:spacing w:val="-3"/>
                <w:w w:val="105"/>
                <w:sz w:val="20"/>
                <w:szCs w:val="20"/>
              </w:rPr>
              <w:t xml:space="preserve"> </w:t>
            </w:r>
            <w:r w:rsidRPr="002D6DAB">
              <w:rPr>
                <w:rFonts w:ascii="Open Sans" w:eastAsia="Times New Roman" w:hAnsi="Open Sans" w:cs="Open Sans"/>
                <w:color w:val="2A2A2A"/>
                <w:w w:val="105"/>
                <w:sz w:val="20"/>
                <w:szCs w:val="20"/>
              </w:rPr>
              <w:t>regarding</w:t>
            </w:r>
            <w:r w:rsidRPr="002D6DAB">
              <w:rPr>
                <w:rFonts w:ascii="Open Sans" w:eastAsia="Times New Roman" w:hAnsi="Open Sans" w:cs="Open Sans"/>
                <w:color w:val="2A2A2A"/>
                <w:spacing w:val="-6"/>
                <w:w w:val="105"/>
                <w:sz w:val="20"/>
                <w:szCs w:val="20"/>
              </w:rPr>
              <w:t xml:space="preserve"> </w:t>
            </w:r>
            <w:r w:rsidRPr="002D6DAB">
              <w:rPr>
                <w:rFonts w:ascii="Open Sans" w:eastAsia="Times New Roman" w:hAnsi="Open Sans" w:cs="Open Sans"/>
                <w:color w:val="2A2A2A"/>
                <w:w w:val="105"/>
                <w:sz w:val="20"/>
                <w:szCs w:val="20"/>
              </w:rPr>
              <w:t>naloxone</w:t>
            </w:r>
            <w:r w:rsidRPr="002D6DAB">
              <w:rPr>
                <w:rFonts w:ascii="Open Sans" w:eastAsia="Times New Roman" w:hAnsi="Open Sans" w:cs="Open Sans"/>
                <w:color w:val="2A2A2A"/>
                <w:spacing w:val="-7"/>
                <w:w w:val="105"/>
                <w:sz w:val="20"/>
                <w:szCs w:val="20"/>
              </w:rPr>
              <w:t xml:space="preserve"> </w:t>
            </w:r>
            <w:r w:rsidRPr="002D6DAB">
              <w:rPr>
                <w:rFonts w:ascii="Open Sans" w:eastAsia="Times New Roman" w:hAnsi="Open Sans" w:cs="Open Sans"/>
                <w:color w:val="2A2A2A"/>
                <w:w w:val="105"/>
                <w:sz w:val="20"/>
                <w:szCs w:val="20"/>
              </w:rPr>
              <w:t>and</w:t>
            </w:r>
            <w:r w:rsidRPr="002D6DAB">
              <w:rPr>
                <w:rFonts w:ascii="Open Sans" w:eastAsia="Times New Roman" w:hAnsi="Open Sans" w:cs="Open Sans"/>
                <w:color w:val="2A2A2A"/>
                <w:spacing w:val="-7"/>
                <w:w w:val="105"/>
                <w:sz w:val="20"/>
                <w:szCs w:val="20"/>
              </w:rPr>
              <w:t xml:space="preserve"> </w:t>
            </w:r>
            <w:r w:rsidRPr="002D6DAB">
              <w:rPr>
                <w:rFonts w:ascii="Open Sans" w:eastAsia="Times New Roman" w:hAnsi="Open Sans" w:cs="Open Sans"/>
                <w:color w:val="2A2A2A"/>
                <w:w w:val="105"/>
                <w:sz w:val="20"/>
                <w:szCs w:val="20"/>
              </w:rPr>
              <w:t>other</w:t>
            </w:r>
            <w:r w:rsidRPr="002D6DAB">
              <w:rPr>
                <w:rFonts w:ascii="Open Sans" w:eastAsia="Times New Roman" w:hAnsi="Open Sans" w:cs="Open Sans"/>
                <w:color w:val="2A2A2A"/>
                <w:spacing w:val="-7"/>
                <w:w w:val="105"/>
                <w:sz w:val="20"/>
                <w:szCs w:val="20"/>
              </w:rPr>
              <w:t xml:space="preserve"> </w:t>
            </w:r>
            <w:r w:rsidRPr="002D6DAB">
              <w:rPr>
                <w:rFonts w:ascii="Open Sans" w:eastAsia="Times New Roman" w:hAnsi="Open Sans" w:cs="Open Sans"/>
                <w:color w:val="2A2A2A"/>
                <w:w w:val="105"/>
                <w:sz w:val="20"/>
                <w:szCs w:val="20"/>
              </w:rPr>
              <w:t>drugs</w:t>
            </w:r>
            <w:r w:rsidRPr="002D6DAB">
              <w:rPr>
                <w:rFonts w:ascii="Open Sans" w:eastAsia="Times New Roman" w:hAnsi="Open Sans" w:cs="Open Sans"/>
                <w:color w:val="2A2A2A"/>
                <w:spacing w:val="-7"/>
                <w:w w:val="105"/>
                <w:sz w:val="20"/>
                <w:szCs w:val="20"/>
              </w:rPr>
              <w:t xml:space="preserve"> </w:t>
            </w:r>
            <w:r w:rsidRPr="002D6DAB">
              <w:rPr>
                <w:rFonts w:ascii="Open Sans" w:eastAsia="Times New Roman" w:hAnsi="Open Sans" w:cs="Open Sans"/>
                <w:color w:val="2A2A2A"/>
                <w:w w:val="105"/>
                <w:sz w:val="20"/>
                <w:szCs w:val="20"/>
              </w:rPr>
              <w:t>that</w:t>
            </w:r>
            <w:r w:rsidRPr="002D6DAB">
              <w:rPr>
                <w:rFonts w:ascii="Open Sans" w:eastAsia="Times New Roman" w:hAnsi="Open Sans" w:cs="Open Sans"/>
                <w:color w:val="2A2A2A"/>
                <w:spacing w:val="-15"/>
                <w:w w:val="105"/>
                <w:sz w:val="20"/>
                <w:szCs w:val="20"/>
              </w:rPr>
              <w:t xml:space="preserve"> </w:t>
            </w:r>
            <w:r w:rsidRPr="002D6DAB">
              <w:rPr>
                <w:rFonts w:ascii="Open Sans" w:eastAsia="Times New Roman" w:hAnsi="Open Sans" w:cs="Open Sans"/>
                <w:color w:val="2A2A2A"/>
                <w:w w:val="105"/>
                <w:sz w:val="20"/>
                <w:szCs w:val="20"/>
              </w:rPr>
              <w:t>treat</w:t>
            </w:r>
            <w:r w:rsidRPr="002D6DAB">
              <w:rPr>
                <w:rFonts w:ascii="Open Sans" w:eastAsia="Times New Roman" w:hAnsi="Open Sans" w:cs="Open Sans"/>
                <w:color w:val="2A2A2A"/>
                <w:spacing w:val="-4"/>
                <w:w w:val="105"/>
                <w:sz w:val="20"/>
                <w:szCs w:val="20"/>
              </w:rPr>
              <w:t xml:space="preserve"> </w:t>
            </w:r>
            <w:r w:rsidRPr="002D6DAB">
              <w:rPr>
                <w:rFonts w:ascii="Open Sans" w:eastAsia="Times New Roman" w:hAnsi="Open Sans" w:cs="Open Sans"/>
                <w:color w:val="2A2A2A"/>
                <w:w w:val="105"/>
                <w:sz w:val="20"/>
                <w:szCs w:val="20"/>
              </w:rPr>
              <w:t>overdoses for first responders, overdose patients, patients taking opioids, families, schools, community support groups, and other members of</w:t>
            </w:r>
            <w:r w:rsidRPr="002D6DAB">
              <w:rPr>
                <w:rFonts w:ascii="Open Sans" w:eastAsia="Times New Roman" w:hAnsi="Open Sans" w:cs="Open Sans"/>
                <w:color w:val="2A2A2A"/>
                <w:spacing w:val="-1"/>
                <w:w w:val="105"/>
                <w:sz w:val="20"/>
                <w:szCs w:val="20"/>
              </w:rPr>
              <w:t xml:space="preserve"> </w:t>
            </w:r>
            <w:r w:rsidRPr="002D6DAB">
              <w:rPr>
                <w:rFonts w:ascii="Open Sans" w:eastAsia="Times New Roman" w:hAnsi="Open Sans" w:cs="Open Sans"/>
                <w:color w:val="2A2A2A"/>
                <w:w w:val="105"/>
                <w:sz w:val="20"/>
                <w:szCs w:val="20"/>
              </w:rPr>
              <w:t>the general public</w:t>
            </w:r>
          </w:p>
        </w:tc>
      </w:tr>
      <w:tr w:rsidR="007F2099" w:rsidRPr="002D6DAB" w14:paraId="624CCAC4" w14:textId="77777777" w:rsidTr="00944D73">
        <w:tc>
          <w:tcPr>
            <w:tcW w:w="2155" w:type="dxa"/>
          </w:tcPr>
          <w:p w14:paraId="099DC079" w14:textId="3283B993" w:rsidR="007F2099" w:rsidRPr="002D6DAB" w:rsidRDefault="00F36DDF">
            <w:pPr>
              <w:rPr>
                <w:rFonts w:ascii="Open Sans" w:hAnsi="Open Sans" w:cs="Open Sans"/>
                <w:sz w:val="20"/>
                <w:szCs w:val="20"/>
              </w:rPr>
            </w:pPr>
            <w:proofErr w:type="spellStart"/>
            <w:r w:rsidRPr="00F36DDF">
              <w:rPr>
                <w:rFonts w:ascii="Open Sans" w:hAnsi="Open Sans" w:cs="Open Sans"/>
                <w:sz w:val="20"/>
                <w:szCs w:val="20"/>
              </w:rPr>
              <w:t>Life saving</w:t>
            </w:r>
            <w:proofErr w:type="spellEnd"/>
            <w:r w:rsidRPr="00F36DDF">
              <w:rPr>
                <w:rFonts w:ascii="Open Sans" w:hAnsi="Open Sans" w:cs="Open Sans"/>
                <w:sz w:val="20"/>
                <w:szCs w:val="20"/>
              </w:rPr>
              <w:t xml:space="preserve"> Overdose Prevention Services</w:t>
            </w:r>
          </w:p>
        </w:tc>
        <w:tc>
          <w:tcPr>
            <w:tcW w:w="1440" w:type="dxa"/>
          </w:tcPr>
          <w:p w14:paraId="03ED85DA" w14:textId="756067E9" w:rsidR="007F2099" w:rsidRPr="002D6DAB" w:rsidRDefault="00944D73">
            <w:pPr>
              <w:rPr>
                <w:rFonts w:ascii="Open Sans" w:hAnsi="Open Sans" w:cs="Open Sans"/>
                <w:sz w:val="20"/>
                <w:szCs w:val="20"/>
              </w:rPr>
            </w:pPr>
            <w:r w:rsidRPr="002D6DAB">
              <w:rPr>
                <w:rFonts w:ascii="Open Sans" w:hAnsi="Open Sans" w:cs="Open Sans"/>
                <w:sz w:val="20"/>
                <w:szCs w:val="20"/>
              </w:rPr>
              <w:t>HH4</w:t>
            </w:r>
          </w:p>
        </w:tc>
        <w:tc>
          <w:tcPr>
            <w:tcW w:w="5755" w:type="dxa"/>
          </w:tcPr>
          <w:p w14:paraId="4A34AFE5" w14:textId="51A03BFB" w:rsidR="007F2099" w:rsidRPr="002D6DAB" w:rsidRDefault="00944D73">
            <w:pPr>
              <w:rPr>
                <w:rFonts w:ascii="Open Sans" w:hAnsi="Open Sans" w:cs="Open Sans"/>
                <w:sz w:val="20"/>
                <w:szCs w:val="20"/>
              </w:rPr>
            </w:pPr>
            <w:r w:rsidRPr="002D6DAB">
              <w:rPr>
                <w:rFonts w:ascii="Open Sans" w:eastAsia="Times New Roman" w:hAnsi="Open Sans" w:cs="Open Sans"/>
                <w:color w:val="2A2A2A"/>
                <w:w w:val="105"/>
                <w:sz w:val="20"/>
                <w:szCs w:val="20"/>
              </w:rPr>
              <w:t>Enabling</w:t>
            </w:r>
            <w:r w:rsidRPr="002D6DAB">
              <w:rPr>
                <w:rFonts w:ascii="Open Sans" w:eastAsia="Times New Roman" w:hAnsi="Open Sans" w:cs="Open Sans"/>
                <w:color w:val="2A2A2A"/>
                <w:spacing w:val="-4"/>
                <w:w w:val="105"/>
                <w:sz w:val="20"/>
                <w:szCs w:val="20"/>
              </w:rPr>
              <w:t xml:space="preserve"> </w:t>
            </w:r>
            <w:r w:rsidRPr="002D6DAB">
              <w:rPr>
                <w:rFonts w:ascii="Open Sans" w:eastAsia="Times New Roman" w:hAnsi="Open Sans" w:cs="Open Sans"/>
                <w:color w:val="2A2A2A"/>
                <w:w w:val="105"/>
                <w:sz w:val="20"/>
                <w:szCs w:val="20"/>
              </w:rPr>
              <w:t>school</w:t>
            </w:r>
            <w:r w:rsidRPr="002D6DAB">
              <w:rPr>
                <w:rFonts w:ascii="Open Sans" w:eastAsia="Times New Roman" w:hAnsi="Open Sans" w:cs="Open Sans"/>
                <w:color w:val="2A2A2A"/>
                <w:spacing w:val="-5"/>
                <w:w w:val="105"/>
                <w:sz w:val="20"/>
                <w:szCs w:val="20"/>
              </w:rPr>
              <w:t xml:space="preserve"> </w:t>
            </w:r>
            <w:r w:rsidRPr="002D6DAB">
              <w:rPr>
                <w:rFonts w:ascii="Open Sans" w:eastAsia="Times New Roman" w:hAnsi="Open Sans" w:cs="Open Sans"/>
                <w:color w:val="2A2A2A"/>
                <w:w w:val="105"/>
                <w:sz w:val="20"/>
                <w:szCs w:val="20"/>
              </w:rPr>
              <w:t>nurses</w:t>
            </w:r>
            <w:r w:rsidRPr="002D6DAB">
              <w:rPr>
                <w:rFonts w:ascii="Open Sans" w:eastAsia="Times New Roman" w:hAnsi="Open Sans" w:cs="Open Sans"/>
                <w:color w:val="2A2A2A"/>
                <w:spacing w:val="-11"/>
                <w:w w:val="105"/>
                <w:sz w:val="20"/>
                <w:szCs w:val="20"/>
              </w:rPr>
              <w:t xml:space="preserve"> </w:t>
            </w:r>
            <w:r w:rsidRPr="002D6DAB">
              <w:rPr>
                <w:rFonts w:ascii="Open Sans" w:eastAsia="Times New Roman" w:hAnsi="Open Sans" w:cs="Open Sans"/>
                <w:color w:val="2A2A2A"/>
                <w:w w:val="105"/>
                <w:sz w:val="20"/>
                <w:szCs w:val="20"/>
              </w:rPr>
              <w:t>and</w:t>
            </w:r>
            <w:r w:rsidRPr="002D6DAB">
              <w:rPr>
                <w:rFonts w:ascii="Open Sans" w:eastAsia="Times New Roman" w:hAnsi="Open Sans" w:cs="Open Sans"/>
                <w:color w:val="2A2A2A"/>
                <w:spacing w:val="-8"/>
                <w:w w:val="105"/>
                <w:sz w:val="20"/>
                <w:szCs w:val="20"/>
              </w:rPr>
              <w:t xml:space="preserve"> </w:t>
            </w:r>
            <w:r w:rsidRPr="002D6DAB">
              <w:rPr>
                <w:rFonts w:ascii="Open Sans" w:eastAsia="Times New Roman" w:hAnsi="Open Sans" w:cs="Open Sans"/>
                <w:color w:val="2A2A2A"/>
                <w:w w:val="105"/>
                <w:sz w:val="20"/>
                <w:szCs w:val="20"/>
              </w:rPr>
              <w:t>other</w:t>
            </w:r>
            <w:r w:rsidRPr="002D6DAB">
              <w:rPr>
                <w:rFonts w:ascii="Open Sans" w:eastAsia="Times New Roman" w:hAnsi="Open Sans" w:cs="Open Sans"/>
                <w:color w:val="2A2A2A"/>
                <w:spacing w:val="-12"/>
                <w:w w:val="105"/>
                <w:sz w:val="20"/>
                <w:szCs w:val="20"/>
              </w:rPr>
              <w:t xml:space="preserve"> </w:t>
            </w:r>
            <w:r w:rsidRPr="002D6DAB">
              <w:rPr>
                <w:rFonts w:ascii="Open Sans" w:eastAsia="Times New Roman" w:hAnsi="Open Sans" w:cs="Open Sans"/>
                <w:color w:val="2A2A2A"/>
                <w:w w:val="105"/>
                <w:sz w:val="20"/>
                <w:szCs w:val="20"/>
              </w:rPr>
              <w:t>school</w:t>
            </w:r>
            <w:r w:rsidRPr="002D6DAB">
              <w:rPr>
                <w:rFonts w:ascii="Open Sans" w:eastAsia="Times New Roman" w:hAnsi="Open Sans" w:cs="Open Sans"/>
                <w:color w:val="2A2A2A"/>
                <w:spacing w:val="-6"/>
                <w:w w:val="105"/>
                <w:sz w:val="20"/>
                <w:szCs w:val="20"/>
              </w:rPr>
              <w:t xml:space="preserve"> </w:t>
            </w:r>
            <w:r w:rsidRPr="002D6DAB">
              <w:rPr>
                <w:rFonts w:ascii="Open Sans" w:eastAsia="Times New Roman" w:hAnsi="Open Sans" w:cs="Open Sans"/>
                <w:color w:val="2A2A2A"/>
                <w:w w:val="105"/>
                <w:sz w:val="20"/>
                <w:szCs w:val="20"/>
              </w:rPr>
              <w:t>staff</w:t>
            </w:r>
            <w:r w:rsidRPr="002D6DAB">
              <w:rPr>
                <w:rFonts w:ascii="Open Sans" w:eastAsia="Times New Roman" w:hAnsi="Open Sans" w:cs="Open Sans"/>
                <w:color w:val="2A2A2A"/>
                <w:spacing w:val="-13"/>
                <w:w w:val="105"/>
                <w:sz w:val="20"/>
                <w:szCs w:val="20"/>
              </w:rPr>
              <w:t xml:space="preserve"> </w:t>
            </w:r>
            <w:r w:rsidRPr="002D6DAB">
              <w:rPr>
                <w:rFonts w:ascii="Open Sans" w:eastAsia="Times New Roman" w:hAnsi="Open Sans" w:cs="Open Sans"/>
                <w:color w:val="2A2A2A"/>
                <w:w w:val="105"/>
                <w:sz w:val="20"/>
                <w:szCs w:val="20"/>
              </w:rPr>
              <w:t>to</w:t>
            </w:r>
            <w:r w:rsidRPr="002D6DAB">
              <w:rPr>
                <w:rFonts w:ascii="Open Sans" w:eastAsia="Times New Roman" w:hAnsi="Open Sans" w:cs="Open Sans"/>
                <w:color w:val="2A2A2A"/>
                <w:spacing w:val="-11"/>
                <w:w w:val="105"/>
                <w:sz w:val="20"/>
                <w:szCs w:val="20"/>
              </w:rPr>
              <w:t xml:space="preserve"> </w:t>
            </w:r>
            <w:r w:rsidRPr="002D6DAB">
              <w:rPr>
                <w:rFonts w:ascii="Open Sans" w:eastAsia="Times New Roman" w:hAnsi="Open Sans" w:cs="Open Sans"/>
                <w:color w:val="2A2A2A"/>
                <w:w w:val="105"/>
                <w:sz w:val="20"/>
                <w:szCs w:val="20"/>
              </w:rPr>
              <w:t>respond</w:t>
            </w:r>
            <w:r w:rsidRPr="002D6DAB">
              <w:rPr>
                <w:rFonts w:ascii="Open Sans" w:eastAsia="Times New Roman" w:hAnsi="Open Sans" w:cs="Open Sans"/>
                <w:color w:val="2A2A2A"/>
                <w:spacing w:val="-1"/>
                <w:w w:val="105"/>
                <w:sz w:val="20"/>
                <w:szCs w:val="20"/>
              </w:rPr>
              <w:t xml:space="preserve"> </w:t>
            </w:r>
            <w:r w:rsidRPr="002D6DAB">
              <w:rPr>
                <w:rFonts w:ascii="Open Sans" w:eastAsia="Times New Roman" w:hAnsi="Open Sans" w:cs="Open Sans"/>
                <w:color w:val="2A2A2A"/>
                <w:w w:val="105"/>
                <w:sz w:val="20"/>
                <w:szCs w:val="20"/>
              </w:rPr>
              <w:t>to opioid</w:t>
            </w:r>
            <w:r w:rsidRPr="002D6DAB">
              <w:rPr>
                <w:rFonts w:ascii="Open Sans" w:eastAsia="Times New Roman" w:hAnsi="Open Sans" w:cs="Open Sans"/>
                <w:color w:val="2A2A2A"/>
                <w:spacing w:val="-6"/>
                <w:w w:val="105"/>
                <w:sz w:val="20"/>
                <w:szCs w:val="20"/>
              </w:rPr>
              <w:t xml:space="preserve"> </w:t>
            </w:r>
            <w:r w:rsidRPr="002D6DAB">
              <w:rPr>
                <w:rFonts w:ascii="Open Sans" w:eastAsia="Times New Roman" w:hAnsi="Open Sans" w:cs="Open Sans"/>
                <w:color w:val="2A2A2A"/>
                <w:w w:val="105"/>
                <w:sz w:val="20"/>
                <w:szCs w:val="20"/>
              </w:rPr>
              <w:t>overdoses, and provide them with naloxone, training, and support</w:t>
            </w:r>
          </w:p>
        </w:tc>
      </w:tr>
      <w:tr w:rsidR="007F2099" w:rsidRPr="002D6DAB" w14:paraId="2D3FAFF6" w14:textId="77777777" w:rsidTr="00944D73">
        <w:tc>
          <w:tcPr>
            <w:tcW w:w="2155" w:type="dxa"/>
          </w:tcPr>
          <w:p w14:paraId="370BB498" w14:textId="366E42EA" w:rsidR="007F2099" w:rsidRPr="002D6DAB" w:rsidRDefault="00F36DDF">
            <w:pPr>
              <w:rPr>
                <w:rFonts w:ascii="Open Sans" w:hAnsi="Open Sans" w:cs="Open Sans"/>
                <w:sz w:val="20"/>
                <w:szCs w:val="20"/>
              </w:rPr>
            </w:pPr>
            <w:proofErr w:type="spellStart"/>
            <w:r w:rsidRPr="00F36DDF">
              <w:rPr>
                <w:rFonts w:ascii="Open Sans" w:hAnsi="Open Sans" w:cs="Open Sans"/>
                <w:sz w:val="20"/>
                <w:szCs w:val="20"/>
              </w:rPr>
              <w:lastRenderedPageBreak/>
              <w:t>Life saving</w:t>
            </w:r>
            <w:proofErr w:type="spellEnd"/>
            <w:r w:rsidRPr="00F36DDF">
              <w:rPr>
                <w:rFonts w:ascii="Open Sans" w:hAnsi="Open Sans" w:cs="Open Sans"/>
                <w:sz w:val="20"/>
                <w:szCs w:val="20"/>
              </w:rPr>
              <w:t xml:space="preserve"> Overdose Prevention Services</w:t>
            </w:r>
          </w:p>
        </w:tc>
        <w:tc>
          <w:tcPr>
            <w:tcW w:w="1440" w:type="dxa"/>
          </w:tcPr>
          <w:p w14:paraId="571BFA91" w14:textId="03779206" w:rsidR="007F2099" w:rsidRPr="002D6DAB" w:rsidRDefault="00944D73">
            <w:pPr>
              <w:rPr>
                <w:rFonts w:ascii="Open Sans" w:hAnsi="Open Sans" w:cs="Open Sans"/>
                <w:sz w:val="20"/>
                <w:szCs w:val="20"/>
              </w:rPr>
            </w:pPr>
            <w:r w:rsidRPr="002D6DAB">
              <w:rPr>
                <w:rFonts w:ascii="Open Sans" w:hAnsi="Open Sans" w:cs="Open Sans"/>
                <w:sz w:val="20"/>
                <w:szCs w:val="20"/>
              </w:rPr>
              <w:t>HH5</w:t>
            </w:r>
          </w:p>
        </w:tc>
        <w:tc>
          <w:tcPr>
            <w:tcW w:w="5755" w:type="dxa"/>
          </w:tcPr>
          <w:p w14:paraId="67687439" w14:textId="28C88CD7" w:rsidR="007F2099" w:rsidRPr="002D6DAB" w:rsidRDefault="00944D73">
            <w:pPr>
              <w:rPr>
                <w:rFonts w:ascii="Open Sans" w:hAnsi="Open Sans" w:cs="Open Sans"/>
                <w:sz w:val="20"/>
                <w:szCs w:val="20"/>
              </w:rPr>
            </w:pPr>
            <w:r w:rsidRPr="002D6DAB">
              <w:rPr>
                <w:rFonts w:ascii="Open Sans" w:eastAsia="Times New Roman" w:hAnsi="Open Sans" w:cs="Open Sans"/>
                <w:color w:val="2A2A2A"/>
                <w:w w:val="105"/>
                <w:sz w:val="20"/>
                <w:szCs w:val="20"/>
              </w:rPr>
              <w:t>Expanding,</w:t>
            </w:r>
            <w:r w:rsidRPr="002D6DAB">
              <w:rPr>
                <w:rFonts w:ascii="Open Sans" w:eastAsia="Times New Roman" w:hAnsi="Open Sans" w:cs="Open Sans"/>
                <w:color w:val="2A2A2A"/>
                <w:spacing w:val="-2"/>
                <w:w w:val="105"/>
                <w:sz w:val="20"/>
                <w:szCs w:val="20"/>
              </w:rPr>
              <w:t xml:space="preserve"> </w:t>
            </w:r>
            <w:r w:rsidRPr="002D6DAB">
              <w:rPr>
                <w:rFonts w:ascii="Open Sans" w:eastAsia="Times New Roman" w:hAnsi="Open Sans" w:cs="Open Sans"/>
                <w:color w:val="2A2A2A"/>
                <w:w w:val="105"/>
                <w:sz w:val="20"/>
                <w:szCs w:val="20"/>
              </w:rPr>
              <w:t>improving,</w:t>
            </w:r>
            <w:r w:rsidRPr="002D6DAB">
              <w:rPr>
                <w:rFonts w:ascii="Open Sans" w:eastAsia="Times New Roman" w:hAnsi="Open Sans" w:cs="Open Sans"/>
                <w:color w:val="2A2A2A"/>
                <w:spacing w:val="-3"/>
                <w:w w:val="105"/>
                <w:sz w:val="20"/>
                <w:szCs w:val="20"/>
              </w:rPr>
              <w:t xml:space="preserve"> </w:t>
            </w:r>
            <w:r w:rsidRPr="002D6DAB">
              <w:rPr>
                <w:rFonts w:ascii="Open Sans" w:eastAsia="Times New Roman" w:hAnsi="Open Sans" w:cs="Open Sans"/>
                <w:color w:val="2A2A2A"/>
                <w:w w:val="105"/>
                <w:sz w:val="20"/>
                <w:szCs w:val="20"/>
              </w:rPr>
              <w:t>or</w:t>
            </w:r>
            <w:r w:rsidRPr="002D6DAB">
              <w:rPr>
                <w:rFonts w:ascii="Open Sans" w:eastAsia="Times New Roman" w:hAnsi="Open Sans" w:cs="Open Sans"/>
                <w:color w:val="2A2A2A"/>
                <w:spacing w:val="-15"/>
                <w:w w:val="105"/>
                <w:sz w:val="20"/>
                <w:szCs w:val="20"/>
              </w:rPr>
              <w:t xml:space="preserve"> </w:t>
            </w:r>
            <w:r w:rsidRPr="002D6DAB">
              <w:rPr>
                <w:rFonts w:ascii="Open Sans" w:eastAsia="Times New Roman" w:hAnsi="Open Sans" w:cs="Open Sans"/>
                <w:color w:val="2A2A2A"/>
                <w:w w:val="105"/>
                <w:sz w:val="20"/>
                <w:szCs w:val="20"/>
              </w:rPr>
              <w:t>developing data</w:t>
            </w:r>
            <w:r w:rsidRPr="002D6DAB">
              <w:rPr>
                <w:rFonts w:ascii="Open Sans" w:eastAsia="Times New Roman" w:hAnsi="Open Sans" w:cs="Open Sans"/>
                <w:color w:val="2A2A2A"/>
                <w:spacing w:val="-13"/>
                <w:w w:val="105"/>
                <w:sz w:val="20"/>
                <w:szCs w:val="20"/>
              </w:rPr>
              <w:t xml:space="preserve"> </w:t>
            </w:r>
            <w:r w:rsidRPr="002D6DAB">
              <w:rPr>
                <w:rFonts w:ascii="Open Sans" w:eastAsia="Times New Roman" w:hAnsi="Open Sans" w:cs="Open Sans"/>
                <w:color w:val="2A2A2A"/>
                <w:w w:val="105"/>
                <w:sz w:val="20"/>
                <w:szCs w:val="20"/>
              </w:rPr>
              <w:t>tracking</w:t>
            </w:r>
            <w:r w:rsidRPr="002D6DAB">
              <w:rPr>
                <w:rFonts w:ascii="Open Sans" w:eastAsia="Times New Roman" w:hAnsi="Open Sans" w:cs="Open Sans"/>
                <w:color w:val="2A2A2A"/>
                <w:spacing w:val="-10"/>
                <w:w w:val="105"/>
                <w:sz w:val="20"/>
                <w:szCs w:val="20"/>
              </w:rPr>
              <w:t xml:space="preserve"> </w:t>
            </w:r>
            <w:r w:rsidRPr="002D6DAB">
              <w:rPr>
                <w:rFonts w:ascii="Open Sans" w:eastAsia="Times New Roman" w:hAnsi="Open Sans" w:cs="Open Sans"/>
                <w:color w:val="2A2A2A"/>
                <w:w w:val="105"/>
                <w:sz w:val="20"/>
                <w:szCs w:val="20"/>
              </w:rPr>
              <w:t>software and</w:t>
            </w:r>
            <w:r w:rsidRPr="002D6DAB">
              <w:rPr>
                <w:rFonts w:ascii="Open Sans" w:eastAsia="Times New Roman" w:hAnsi="Open Sans" w:cs="Open Sans"/>
                <w:color w:val="2A2A2A"/>
                <w:spacing w:val="-7"/>
                <w:w w:val="105"/>
                <w:sz w:val="20"/>
                <w:szCs w:val="20"/>
              </w:rPr>
              <w:t xml:space="preserve"> </w:t>
            </w:r>
            <w:r w:rsidRPr="002D6DAB">
              <w:rPr>
                <w:rFonts w:ascii="Open Sans" w:eastAsia="Times New Roman" w:hAnsi="Open Sans" w:cs="Open Sans"/>
                <w:color w:val="2A2A2A"/>
                <w:w w:val="105"/>
                <w:sz w:val="20"/>
                <w:szCs w:val="20"/>
              </w:rPr>
              <w:t>applications</w:t>
            </w:r>
            <w:r w:rsidRPr="002D6DAB">
              <w:rPr>
                <w:rFonts w:ascii="Open Sans" w:eastAsia="Times New Roman" w:hAnsi="Open Sans" w:cs="Open Sans"/>
                <w:color w:val="2A2A2A"/>
                <w:spacing w:val="-5"/>
                <w:w w:val="105"/>
                <w:sz w:val="20"/>
                <w:szCs w:val="20"/>
              </w:rPr>
              <w:t xml:space="preserve"> </w:t>
            </w:r>
            <w:r w:rsidRPr="002D6DAB">
              <w:rPr>
                <w:rFonts w:ascii="Open Sans" w:eastAsia="Times New Roman" w:hAnsi="Open Sans" w:cs="Open Sans"/>
                <w:color w:val="2A2A2A"/>
                <w:w w:val="105"/>
                <w:sz w:val="20"/>
                <w:szCs w:val="20"/>
              </w:rPr>
              <w:t>for overdoses/naloxone revivals</w:t>
            </w:r>
          </w:p>
        </w:tc>
      </w:tr>
      <w:tr w:rsidR="007F2099" w:rsidRPr="002D6DAB" w14:paraId="37208108" w14:textId="77777777" w:rsidTr="00944D73">
        <w:tc>
          <w:tcPr>
            <w:tcW w:w="2155" w:type="dxa"/>
          </w:tcPr>
          <w:p w14:paraId="7F4E3081" w14:textId="2FB477E1" w:rsidR="007F2099" w:rsidRPr="002D6DAB" w:rsidRDefault="00F36DDF">
            <w:pPr>
              <w:rPr>
                <w:rFonts w:ascii="Open Sans" w:hAnsi="Open Sans" w:cs="Open Sans"/>
                <w:sz w:val="20"/>
                <w:szCs w:val="20"/>
              </w:rPr>
            </w:pPr>
            <w:proofErr w:type="spellStart"/>
            <w:r w:rsidRPr="00F36DDF">
              <w:rPr>
                <w:rFonts w:ascii="Open Sans" w:hAnsi="Open Sans" w:cs="Open Sans"/>
                <w:sz w:val="20"/>
                <w:szCs w:val="20"/>
              </w:rPr>
              <w:t>Life saving</w:t>
            </w:r>
            <w:proofErr w:type="spellEnd"/>
            <w:r w:rsidRPr="00F36DDF">
              <w:rPr>
                <w:rFonts w:ascii="Open Sans" w:hAnsi="Open Sans" w:cs="Open Sans"/>
                <w:sz w:val="20"/>
                <w:szCs w:val="20"/>
              </w:rPr>
              <w:t xml:space="preserve"> Overdose Prevention Services</w:t>
            </w:r>
          </w:p>
        </w:tc>
        <w:tc>
          <w:tcPr>
            <w:tcW w:w="1440" w:type="dxa"/>
          </w:tcPr>
          <w:p w14:paraId="75A7B148" w14:textId="164E1230" w:rsidR="007F2099" w:rsidRPr="002D6DAB" w:rsidRDefault="00944D73">
            <w:pPr>
              <w:rPr>
                <w:rFonts w:ascii="Open Sans" w:hAnsi="Open Sans" w:cs="Open Sans"/>
                <w:sz w:val="20"/>
                <w:szCs w:val="20"/>
              </w:rPr>
            </w:pPr>
            <w:r w:rsidRPr="002D6DAB">
              <w:rPr>
                <w:rFonts w:ascii="Open Sans" w:hAnsi="Open Sans" w:cs="Open Sans"/>
                <w:sz w:val="20"/>
                <w:szCs w:val="20"/>
              </w:rPr>
              <w:t>HH6</w:t>
            </w:r>
          </w:p>
        </w:tc>
        <w:tc>
          <w:tcPr>
            <w:tcW w:w="5755" w:type="dxa"/>
          </w:tcPr>
          <w:p w14:paraId="3D491111" w14:textId="49A7369D" w:rsidR="007F2099" w:rsidRPr="002D6DAB" w:rsidRDefault="00944D73">
            <w:pPr>
              <w:rPr>
                <w:rFonts w:ascii="Open Sans" w:hAnsi="Open Sans" w:cs="Open Sans"/>
                <w:sz w:val="20"/>
                <w:szCs w:val="20"/>
              </w:rPr>
            </w:pPr>
            <w:r w:rsidRPr="002D6DAB">
              <w:rPr>
                <w:rFonts w:ascii="Open Sans" w:eastAsia="Times New Roman" w:hAnsi="Open Sans" w:cs="Open Sans"/>
                <w:color w:val="2A2A2A"/>
                <w:w w:val="105"/>
                <w:sz w:val="20"/>
                <w:szCs w:val="20"/>
              </w:rPr>
              <w:t>Public</w:t>
            </w:r>
            <w:r w:rsidRPr="002D6DAB">
              <w:rPr>
                <w:rFonts w:ascii="Open Sans" w:eastAsia="Times New Roman" w:hAnsi="Open Sans" w:cs="Open Sans"/>
                <w:color w:val="2A2A2A"/>
                <w:spacing w:val="-5"/>
                <w:w w:val="105"/>
                <w:sz w:val="20"/>
                <w:szCs w:val="20"/>
              </w:rPr>
              <w:t xml:space="preserve"> </w:t>
            </w:r>
            <w:r w:rsidRPr="002D6DAB">
              <w:rPr>
                <w:rFonts w:ascii="Open Sans" w:eastAsia="Times New Roman" w:hAnsi="Open Sans" w:cs="Open Sans"/>
                <w:color w:val="2A2A2A"/>
                <w:w w:val="105"/>
                <w:sz w:val="20"/>
                <w:szCs w:val="20"/>
              </w:rPr>
              <w:t>education</w:t>
            </w:r>
            <w:r w:rsidRPr="002D6DAB">
              <w:rPr>
                <w:rFonts w:ascii="Open Sans" w:eastAsia="Times New Roman" w:hAnsi="Open Sans" w:cs="Open Sans"/>
                <w:color w:val="2A2A2A"/>
                <w:spacing w:val="7"/>
                <w:w w:val="105"/>
                <w:sz w:val="20"/>
                <w:szCs w:val="20"/>
              </w:rPr>
              <w:t xml:space="preserve"> </w:t>
            </w:r>
            <w:r w:rsidRPr="002D6DAB">
              <w:rPr>
                <w:rFonts w:ascii="Open Sans" w:eastAsia="Times New Roman" w:hAnsi="Open Sans" w:cs="Open Sans"/>
                <w:color w:val="2A2A2A"/>
                <w:w w:val="105"/>
                <w:sz w:val="20"/>
                <w:szCs w:val="20"/>
              </w:rPr>
              <w:t>relating</w:t>
            </w:r>
            <w:r w:rsidRPr="002D6DAB">
              <w:rPr>
                <w:rFonts w:ascii="Open Sans" w:eastAsia="Times New Roman" w:hAnsi="Open Sans" w:cs="Open Sans"/>
                <w:color w:val="2A2A2A"/>
                <w:spacing w:val="-9"/>
                <w:w w:val="105"/>
                <w:sz w:val="20"/>
                <w:szCs w:val="20"/>
              </w:rPr>
              <w:t xml:space="preserve"> </w:t>
            </w:r>
            <w:r w:rsidRPr="002D6DAB">
              <w:rPr>
                <w:rFonts w:ascii="Open Sans" w:eastAsia="Times New Roman" w:hAnsi="Open Sans" w:cs="Open Sans"/>
                <w:color w:val="2A2A2A"/>
                <w:w w:val="105"/>
                <w:sz w:val="20"/>
                <w:szCs w:val="20"/>
              </w:rPr>
              <w:t>to</w:t>
            </w:r>
            <w:r w:rsidRPr="002D6DAB">
              <w:rPr>
                <w:rFonts w:ascii="Open Sans" w:eastAsia="Times New Roman" w:hAnsi="Open Sans" w:cs="Open Sans"/>
                <w:color w:val="2A2A2A"/>
                <w:spacing w:val="-10"/>
                <w:w w:val="105"/>
                <w:sz w:val="20"/>
                <w:szCs w:val="20"/>
              </w:rPr>
              <w:t xml:space="preserve"> </w:t>
            </w:r>
            <w:r w:rsidRPr="002D6DAB">
              <w:rPr>
                <w:rFonts w:ascii="Open Sans" w:eastAsia="Times New Roman" w:hAnsi="Open Sans" w:cs="Open Sans"/>
                <w:color w:val="2A2A2A"/>
                <w:w w:val="105"/>
                <w:sz w:val="20"/>
                <w:szCs w:val="20"/>
              </w:rPr>
              <w:t>emergency</w:t>
            </w:r>
            <w:r w:rsidRPr="002D6DAB">
              <w:rPr>
                <w:rFonts w:ascii="Open Sans" w:eastAsia="Times New Roman" w:hAnsi="Open Sans" w:cs="Open Sans"/>
                <w:color w:val="2A2A2A"/>
                <w:spacing w:val="7"/>
                <w:w w:val="105"/>
                <w:sz w:val="20"/>
                <w:szCs w:val="20"/>
              </w:rPr>
              <w:t xml:space="preserve"> </w:t>
            </w:r>
            <w:r w:rsidRPr="002D6DAB">
              <w:rPr>
                <w:rFonts w:ascii="Open Sans" w:eastAsia="Times New Roman" w:hAnsi="Open Sans" w:cs="Open Sans"/>
                <w:color w:val="2A2A2A"/>
                <w:w w:val="105"/>
                <w:sz w:val="20"/>
                <w:szCs w:val="20"/>
              </w:rPr>
              <w:t>responses</w:t>
            </w:r>
            <w:r w:rsidRPr="002D6DAB">
              <w:rPr>
                <w:rFonts w:ascii="Open Sans" w:eastAsia="Times New Roman" w:hAnsi="Open Sans" w:cs="Open Sans"/>
                <w:color w:val="2A2A2A"/>
                <w:spacing w:val="-1"/>
                <w:w w:val="105"/>
                <w:sz w:val="20"/>
                <w:szCs w:val="20"/>
              </w:rPr>
              <w:t xml:space="preserve"> </w:t>
            </w:r>
            <w:r w:rsidRPr="002D6DAB">
              <w:rPr>
                <w:rFonts w:ascii="Open Sans" w:eastAsia="Times New Roman" w:hAnsi="Open Sans" w:cs="Open Sans"/>
                <w:color w:val="2A2A2A"/>
                <w:w w:val="105"/>
                <w:sz w:val="20"/>
                <w:szCs w:val="20"/>
              </w:rPr>
              <w:t>to</w:t>
            </w:r>
            <w:r w:rsidRPr="002D6DAB">
              <w:rPr>
                <w:rFonts w:ascii="Open Sans" w:eastAsia="Times New Roman" w:hAnsi="Open Sans" w:cs="Open Sans"/>
                <w:color w:val="2A2A2A"/>
                <w:spacing w:val="-10"/>
                <w:w w:val="105"/>
                <w:sz w:val="20"/>
                <w:szCs w:val="20"/>
              </w:rPr>
              <w:t xml:space="preserve"> </w:t>
            </w:r>
            <w:r w:rsidRPr="002D6DAB">
              <w:rPr>
                <w:rFonts w:ascii="Open Sans" w:eastAsia="Times New Roman" w:hAnsi="Open Sans" w:cs="Open Sans"/>
                <w:color w:val="2A2A2A"/>
                <w:spacing w:val="-2"/>
                <w:w w:val="105"/>
                <w:sz w:val="20"/>
                <w:szCs w:val="20"/>
              </w:rPr>
              <w:t>overdoses</w:t>
            </w:r>
          </w:p>
        </w:tc>
      </w:tr>
      <w:tr w:rsidR="007F2099" w:rsidRPr="002D6DAB" w14:paraId="48CBE846" w14:textId="77777777" w:rsidTr="00944D73">
        <w:tc>
          <w:tcPr>
            <w:tcW w:w="2155" w:type="dxa"/>
          </w:tcPr>
          <w:p w14:paraId="7502F129" w14:textId="214A4CAA" w:rsidR="007F2099" w:rsidRPr="002D6DAB" w:rsidRDefault="00F36DDF">
            <w:pPr>
              <w:rPr>
                <w:rFonts w:ascii="Open Sans" w:hAnsi="Open Sans" w:cs="Open Sans"/>
                <w:sz w:val="20"/>
                <w:szCs w:val="20"/>
              </w:rPr>
            </w:pPr>
            <w:proofErr w:type="spellStart"/>
            <w:r w:rsidRPr="00F36DDF">
              <w:rPr>
                <w:rFonts w:ascii="Open Sans" w:hAnsi="Open Sans" w:cs="Open Sans"/>
                <w:sz w:val="20"/>
                <w:szCs w:val="20"/>
              </w:rPr>
              <w:t>Life saving</w:t>
            </w:r>
            <w:proofErr w:type="spellEnd"/>
            <w:r w:rsidRPr="00F36DDF">
              <w:rPr>
                <w:rFonts w:ascii="Open Sans" w:hAnsi="Open Sans" w:cs="Open Sans"/>
                <w:sz w:val="20"/>
                <w:szCs w:val="20"/>
              </w:rPr>
              <w:t xml:space="preserve"> Overdose Prevention Services</w:t>
            </w:r>
            <w:r>
              <w:rPr>
                <w:rFonts w:ascii="Open Sans" w:hAnsi="Open Sans" w:cs="Open Sans"/>
                <w:sz w:val="20"/>
                <w:szCs w:val="20"/>
              </w:rPr>
              <w:t xml:space="preserve">, </w:t>
            </w:r>
            <w:r w:rsidR="00DE34B7" w:rsidRPr="002D6DAB">
              <w:rPr>
                <w:rFonts w:ascii="Open Sans" w:hAnsi="Open Sans" w:cs="Open Sans"/>
                <w:sz w:val="20"/>
                <w:szCs w:val="20"/>
              </w:rPr>
              <w:t>and Education/ Training</w:t>
            </w:r>
          </w:p>
        </w:tc>
        <w:tc>
          <w:tcPr>
            <w:tcW w:w="1440" w:type="dxa"/>
          </w:tcPr>
          <w:p w14:paraId="0CEAA942" w14:textId="32FB966E" w:rsidR="007F2099" w:rsidRPr="002D6DAB" w:rsidRDefault="00944D73">
            <w:pPr>
              <w:rPr>
                <w:rFonts w:ascii="Open Sans" w:hAnsi="Open Sans" w:cs="Open Sans"/>
                <w:sz w:val="20"/>
                <w:szCs w:val="20"/>
              </w:rPr>
            </w:pPr>
            <w:r w:rsidRPr="002D6DAB">
              <w:rPr>
                <w:rFonts w:ascii="Open Sans" w:hAnsi="Open Sans" w:cs="Open Sans"/>
                <w:sz w:val="20"/>
                <w:szCs w:val="20"/>
              </w:rPr>
              <w:t>HH7</w:t>
            </w:r>
          </w:p>
        </w:tc>
        <w:tc>
          <w:tcPr>
            <w:tcW w:w="5755" w:type="dxa"/>
          </w:tcPr>
          <w:p w14:paraId="216C0A17" w14:textId="008BB254" w:rsidR="007F2099" w:rsidRPr="002D6DAB" w:rsidRDefault="00944D73" w:rsidP="00944D73">
            <w:pPr>
              <w:rPr>
                <w:rFonts w:ascii="Open Sans" w:hAnsi="Open Sans" w:cs="Open Sans"/>
                <w:sz w:val="20"/>
                <w:szCs w:val="20"/>
              </w:rPr>
            </w:pPr>
            <w:r w:rsidRPr="002D6DAB">
              <w:rPr>
                <w:rFonts w:ascii="Open Sans" w:eastAsia="Times New Roman" w:hAnsi="Open Sans" w:cs="Open Sans"/>
                <w:color w:val="2A2A2A"/>
                <w:w w:val="105"/>
                <w:sz w:val="20"/>
                <w:szCs w:val="20"/>
              </w:rPr>
              <w:t>Public</w:t>
            </w:r>
            <w:r w:rsidRPr="002D6DAB">
              <w:rPr>
                <w:rFonts w:ascii="Open Sans" w:eastAsia="Times New Roman" w:hAnsi="Open Sans" w:cs="Open Sans"/>
                <w:color w:val="2A2A2A"/>
                <w:spacing w:val="-8"/>
                <w:w w:val="105"/>
                <w:sz w:val="20"/>
                <w:szCs w:val="20"/>
              </w:rPr>
              <w:t xml:space="preserve"> </w:t>
            </w:r>
            <w:r w:rsidRPr="002D6DAB">
              <w:rPr>
                <w:rFonts w:ascii="Open Sans" w:eastAsia="Times New Roman" w:hAnsi="Open Sans" w:cs="Open Sans"/>
                <w:color w:val="2A2A2A"/>
                <w:w w:val="105"/>
                <w:sz w:val="20"/>
                <w:szCs w:val="20"/>
              </w:rPr>
              <w:t>education</w:t>
            </w:r>
            <w:r w:rsidRPr="002D6DAB">
              <w:rPr>
                <w:rFonts w:ascii="Open Sans" w:eastAsia="Times New Roman" w:hAnsi="Open Sans" w:cs="Open Sans"/>
                <w:color w:val="2A2A2A"/>
                <w:spacing w:val="-1"/>
                <w:w w:val="105"/>
                <w:sz w:val="20"/>
                <w:szCs w:val="20"/>
              </w:rPr>
              <w:t xml:space="preserve"> </w:t>
            </w:r>
            <w:r w:rsidRPr="002D6DAB">
              <w:rPr>
                <w:rFonts w:ascii="Open Sans" w:eastAsia="Times New Roman" w:hAnsi="Open Sans" w:cs="Open Sans"/>
                <w:color w:val="2A2A2A"/>
                <w:w w:val="105"/>
                <w:sz w:val="20"/>
                <w:szCs w:val="20"/>
              </w:rPr>
              <w:t>relating</w:t>
            </w:r>
            <w:r w:rsidRPr="002D6DAB">
              <w:rPr>
                <w:rFonts w:ascii="Open Sans" w:eastAsia="Times New Roman" w:hAnsi="Open Sans" w:cs="Open Sans"/>
                <w:color w:val="2A2A2A"/>
                <w:spacing w:val="-7"/>
                <w:w w:val="105"/>
                <w:sz w:val="20"/>
                <w:szCs w:val="20"/>
              </w:rPr>
              <w:t xml:space="preserve"> </w:t>
            </w:r>
            <w:r w:rsidRPr="002D6DAB">
              <w:rPr>
                <w:rFonts w:ascii="Open Sans" w:eastAsia="Times New Roman" w:hAnsi="Open Sans" w:cs="Open Sans"/>
                <w:color w:val="2A2A2A"/>
                <w:w w:val="105"/>
                <w:sz w:val="20"/>
                <w:szCs w:val="20"/>
              </w:rPr>
              <w:t>to</w:t>
            </w:r>
            <w:r w:rsidRPr="002D6DAB">
              <w:rPr>
                <w:rFonts w:ascii="Open Sans" w:eastAsia="Times New Roman" w:hAnsi="Open Sans" w:cs="Open Sans"/>
                <w:color w:val="2A2A2A"/>
                <w:spacing w:val="-11"/>
                <w:w w:val="105"/>
                <w:sz w:val="20"/>
                <w:szCs w:val="20"/>
              </w:rPr>
              <w:t xml:space="preserve"> </w:t>
            </w:r>
            <w:r w:rsidRPr="002D6DAB">
              <w:rPr>
                <w:rFonts w:ascii="Open Sans" w:eastAsia="Times New Roman" w:hAnsi="Open Sans" w:cs="Open Sans"/>
                <w:color w:val="2A2A2A"/>
                <w:w w:val="105"/>
                <w:sz w:val="20"/>
                <w:szCs w:val="20"/>
              </w:rPr>
              <w:t>immunity</w:t>
            </w:r>
            <w:r w:rsidRPr="002D6DAB">
              <w:rPr>
                <w:rFonts w:ascii="Open Sans" w:eastAsia="Times New Roman" w:hAnsi="Open Sans" w:cs="Open Sans"/>
                <w:color w:val="2A2A2A"/>
                <w:spacing w:val="-4"/>
                <w:w w:val="105"/>
                <w:sz w:val="20"/>
                <w:szCs w:val="20"/>
              </w:rPr>
              <w:t xml:space="preserve"> </w:t>
            </w:r>
            <w:r w:rsidRPr="002D6DAB">
              <w:rPr>
                <w:rFonts w:ascii="Open Sans" w:eastAsia="Times New Roman" w:hAnsi="Open Sans" w:cs="Open Sans"/>
                <w:color w:val="2A2A2A"/>
                <w:w w:val="105"/>
                <w:sz w:val="20"/>
                <w:szCs w:val="20"/>
              </w:rPr>
              <w:t>and</w:t>
            </w:r>
            <w:r w:rsidRPr="002D6DAB">
              <w:rPr>
                <w:rFonts w:ascii="Open Sans" w:eastAsia="Times New Roman" w:hAnsi="Open Sans" w:cs="Open Sans"/>
                <w:color w:val="2A2A2A"/>
                <w:spacing w:val="-5"/>
                <w:w w:val="105"/>
                <w:sz w:val="20"/>
                <w:szCs w:val="20"/>
              </w:rPr>
              <w:t xml:space="preserve"> </w:t>
            </w:r>
            <w:r w:rsidRPr="002D6DAB">
              <w:rPr>
                <w:rFonts w:ascii="Open Sans" w:eastAsia="Times New Roman" w:hAnsi="Open Sans" w:cs="Open Sans"/>
                <w:color w:val="2A2A2A"/>
                <w:w w:val="105"/>
                <w:sz w:val="20"/>
                <w:szCs w:val="20"/>
              </w:rPr>
              <w:t>Good</w:t>
            </w:r>
            <w:r w:rsidRPr="002D6DAB">
              <w:rPr>
                <w:rFonts w:ascii="Open Sans" w:eastAsia="Times New Roman" w:hAnsi="Open Sans" w:cs="Open Sans"/>
                <w:color w:val="2A2A2A"/>
                <w:spacing w:val="-6"/>
                <w:w w:val="105"/>
                <w:sz w:val="20"/>
                <w:szCs w:val="20"/>
              </w:rPr>
              <w:t xml:space="preserve"> </w:t>
            </w:r>
            <w:r w:rsidRPr="002D6DAB">
              <w:rPr>
                <w:rFonts w:ascii="Open Sans" w:eastAsia="Times New Roman" w:hAnsi="Open Sans" w:cs="Open Sans"/>
                <w:color w:val="2A2A2A"/>
                <w:w w:val="105"/>
                <w:sz w:val="20"/>
                <w:szCs w:val="20"/>
              </w:rPr>
              <w:t>Samaritan</w:t>
            </w:r>
            <w:r w:rsidRPr="002D6DAB">
              <w:rPr>
                <w:rFonts w:ascii="Open Sans" w:eastAsia="Times New Roman" w:hAnsi="Open Sans" w:cs="Open Sans"/>
                <w:color w:val="2A2A2A"/>
                <w:spacing w:val="3"/>
                <w:w w:val="105"/>
                <w:sz w:val="20"/>
                <w:szCs w:val="20"/>
              </w:rPr>
              <w:t xml:space="preserve"> </w:t>
            </w:r>
            <w:r w:rsidRPr="002D6DAB">
              <w:rPr>
                <w:rFonts w:ascii="Open Sans" w:eastAsia="Times New Roman" w:hAnsi="Open Sans" w:cs="Open Sans"/>
                <w:color w:val="2A2A2A"/>
                <w:spacing w:val="-2"/>
                <w:w w:val="105"/>
                <w:sz w:val="20"/>
                <w:szCs w:val="20"/>
              </w:rPr>
              <w:t>laws</w:t>
            </w:r>
          </w:p>
        </w:tc>
      </w:tr>
      <w:tr w:rsidR="007F2099" w:rsidRPr="002D6DAB" w14:paraId="1F456D5F" w14:textId="77777777" w:rsidTr="00944D73">
        <w:tc>
          <w:tcPr>
            <w:tcW w:w="2155" w:type="dxa"/>
          </w:tcPr>
          <w:p w14:paraId="519AB00D" w14:textId="169A8BCC" w:rsidR="007F2099" w:rsidRPr="002D6DAB" w:rsidRDefault="00DE34B7">
            <w:pPr>
              <w:rPr>
                <w:rFonts w:ascii="Open Sans" w:hAnsi="Open Sans" w:cs="Open Sans"/>
                <w:sz w:val="20"/>
                <w:szCs w:val="20"/>
              </w:rPr>
            </w:pPr>
            <w:r w:rsidRPr="002D6DAB">
              <w:rPr>
                <w:rFonts w:ascii="Open Sans" w:hAnsi="Open Sans" w:cs="Open Sans"/>
                <w:sz w:val="20"/>
                <w:szCs w:val="20"/>
              </w:rPr>
              <w:t>Education/ Training</w:t>
            </w:r>
          </w:p>
        </w:tc>
        <w:tc>
          <w:tcPr>
            <w:tcW w:w="1440" w:type="dxa"/>
          </w:tcPr>
          <w:p w14:paraId="3660CEC5" w14:textId="67BCE2B6" w:rsidR="007F2099" w:rsidRPr="002D6DAB" w:rsidRDefault="00961DAA">
            <w:pPr>
              <w:rPr>
                <w:rFonts w:ascii="Open Sans" w:hAnsi="Open Sans" w:cs="Open Sans"/>
                <w:sz w:val="20"/>
                <w:szCs w:val="20"/>
              </w:rPr>
            </w:pPr>
            <w:r w:rsidRPr="002D6DAB">
              <w:rPr>
                <w:rFonts w:ascii="Open Sans" w:hAnsi="Open Sans" w:cs="Open Sans"/>
                <w:sz w:val="20"/>
                <w:szCs w:val="20"/>
              </w:rPr>
              <w:t>HH8</w:t>
            </w:r>
          </w:p>
        </w:tc>
        <w:tc>
          <w:tcPr>
            <w:tcW w:w="5755" w:type="dxa"/>
          </w:tcPr>
          <w:p w14:paraId="3AE9328F" w14:textId="0B36A73E" w:rsidR="007F2099" w:rsidRPr="002D6DAB" w:rsidRDefault="00961DAA">
            <w:pPr>
              <w:rPr>
                <w:rFonts w:ascii="Open Sans" w:hAnsi="Open Sans" w:cs="Open Sans"/>
                <w:sz w:val="20"/>
                <w:szCs w:val="20"/>
              </w:rPr>
            </w:pPr>
            <w:r w:rsidRPr="002D6DAB">
              <w:rPr>
                <w:rFonts w:ascii="Open Sans" w:hAnsi="Open Sans" w:cs="Open Sans"/>
                <w:sz w:val="20"/>
                <w:szCs w:val="20"/>
              </w:rPr>
              <w:t>Educating first responders regarding the existence and operation of immunity and Good Samaritan laws.</w:t>
            </w:r>
          </w:p>
        </w:tc>
      </w:tr>
      <w:tr w:rsidR="007F2099" w:rsidRPr="002D6DAB" w14:paraId="1FFCD7D8" w14:textId="77777777" w:rsidTr="00944D73">
        <w:tc>
          <w:tcPr>
            <w:tcW w:w="2155" w:type="dxa"/>
          </w:tcPr>
          <w:p w14:paraId="45818BAF" w14:textId="33069112" w:rsidR="007F2099" w:rsidRPr="002D6DAB" w:rsidRDefault="00F36DDF">
            <w:pPr>
              <w:rPr>
                <w:rFonts w:ascii="Open Sans" w:hAnsi="Open Sans" w:cs="Open Sans"/>
                <w:sz w:val="20"/>
                <w:szCs w:val="20"/>
              </w:rPr>
            </w:pPr>
            <w:proofErr w:type="spellStart"/>
            <w:r w:rsidRPr="00F36DDF">
              <w:rPr>
                <w:rFonts w:ascii="Open Sans" w:hAnsi="Open Sans" w:cs="Open Sans"/>
                <w:sz w:val="20"/>
                <w:szCs w:val="20"/>
              </w:rPr>
              <w:t>Life saving</w:t>
            </w:r>
            <w:proofErr w:type="spellEnd"/>
            <w:r w:rsidRPr="00F36DDF">
              <w:rPr>
                <w:rFonts w:ascii="Open Sans" w:hAnsi="Open Sans" w:cs="Open Sans"/>
                <w:sz w:val="20"/>
                <w:szCs w:val="20"/>
              </w:rPr>
              <w:t xml:space="preserve"> Overdose Prevention Services</w:t>
            </w:r>
          </w:p>
        </w:tc>
        <w:tc>
          <w:tcPr>
            <w:tcW w:w="1440" w:type="dxa"/>
          </w:tcPr>
          <w:p w14:paraId="15D89EEE" w14:textId="76BC57E6" w:rsidR="007F2099" w:rsidRPr="002D6DAB" w:rsidRDefault="00961DAA">
            <w:pPr>
              <w:rPr>
                <w:rFonts w:ascii="Open Sans" w:hAnsi="Open Sans" w:cs="Open Sans"/>
                <w:sz w:val="20"/>
                <w:szCs w:val="20"/>
              </w:rPr>
            </w:pPr>
            <w:r w:rsidRPr="002D6DAB">
              <w:rPr>
                <w:rFonts w:ascii="Open Sans" w:hAnsi="Open Sans" w:cs="Open Sans"/>
                <w:sz w:val="20"/>
                <w:szCs w:val="20"/>
              </w:rPr>
              <w:t>HH9</w:t>
            </w:r>
          </w:p>
        </w:tc>
        <w:tc>
          <w:tcPr>
            <w:tcW w:w="5755" w:type="dxa"/>
          </w:tcPr>
          <w:p w14:paraId="3255C895" w14:textId="4F1FBF38" w:rsidR="007F2099" w:rsidRPr="002D6DAB" w:rsidRDefault="00961DAA">
            <w:pPr>
              <w:rPr>
                <w:rFonts w:ascii="Open Sans" w:hAnsi="Open Sans" w:cs="Open Sans"/>
                <w:sz w:val="20"/>
                <w:szCs w:val="20"/>
              </w:rPr>
            </w:pPr>
            <w:r w:rsidRPr="002D6DAB">
              <w:rPr>
                <w:rFonts w:ascii="Open Sans" w:hAnsi="Open Sans" w:cs="Open Sans"/>
                <w:color w:val="2A2A2A"/>
                <w:w w:val="105"/>
                <w:sz w:val="20"/>
                <w:szCs w:val="20"/>
              </w:rPr>
              <w:t>Syringe service programs and other evidence-informed programs to reduce harms associated with</w:t>
            </w:r>
            <w:r w:rsidRPr="002D6DAB">
              <w:rPr>
                <w:rFonts w:ascii="Open Sans" w:hAnsi="Open Sans" w:cs="Open Sans"/>
                <w:color w:val="2A2A2A"/>
                <w:spacing w:val="-11"/>
                <w:w w:val="105"/>
                <w:sz w:val="20"/>
                <w:szCs w:val="20"/>
              </w:rPr>
              <w:t xml:space="preserve"> </w:t>
            </w:r>
            <w:r w:rsidRPr="002D6DAB">
              <w:rPr>
                <w:rFonts w:ascii="Open Sans" w:hAnsi="Open Sans" w:cs="Open Sans"/>
                <w:color w:val="2A2A2A"/>
                <w:w w:val="105"/>
                <w:sz w:val="20"/>
                <w:szCs w:val="20"/>
              </w:rPr>
              <w:t>intravenous drug</w:t>
            </w:r>
            <w:r w:rsidRPr="002D6DAB">
              <w:rPr>
                <w:rFonts w:ascii="Open Sans" w:hAnsi="Open Sans" w:cs="Open Sans"/>
                <w:color w:val="2A2A2A"/>
                <w:spacing w:val="-15"/>
                <w:w w:val="105"/>
                <w:sz w:val="20"/>
                <w:szCs w:val="20"/>
              </w:rPr>
              <w:t xml:space="preserve"> </w:t>
            </w:r>
            <w:r w:rsidRPr="002D6DAB">
              <w:rPr>
                <w:rFonts w:ascii="Open Sans" w:hAnsi="Open Sans" w:cs="Open Sans"/>
                <w:color w:val="2A2A2A"/>
                <w:w w:val="105"/>
                <w:sz w:val="20"/>
                <w:szCs w:val="20"/>
              </w:rPr>
              <w:t>use,</w:t>
            </w:r>
            <w:r w:rsidRPr="002D6DAB">
              <w:rPr>
                <w:rFonts w:ascii="Open Sans" w:hAnsi="Open Sans" w:cs="Open Sans"/>
                <w:color w:val="2A2A2A"/>
                <w:spacing w:val="-10"/>
                <w:w w:val="105"/>
                <w:sz w:val="20"/>
                <w:szCs w:val="20"/>
              </w:rPr>
              <w:t xml:space="preserve"> </w:t>
            </w:r>
            <w:r w:rsidRPr="002D6DAB">
              <w:rPr>
                <w:rFonts w:ascii="Open Sans" w:hAnsi="Open Sans" w:cs="Open Sans"/>
                <w:color w:val="2A2A2A"/>
                <w:w w:val="105"/>
                <w:sz w:val="20"/>
                <w:szCs w:val="20"/>
              </w:rPr>
              <w:t>including</w:t>
            </w:r>
            <w:r w:rsidRPr="002D6DAB">
              <w:rPr>
                <w:rFonts w:ascii="Open Sans" w:hAnsi="Open Sans" w:cs="Open Sans"/>
                <w:color w:val="2A2A2A"/>
                <w:spacing w:val="-11"/>
                <w:w w:val="105"/>
                <w:sz w:val="20"/>
                <w:szCs w:val="20"/>
              </w:rPr>
              <w:t xml:space="preserve"> </w:t>
            </w:r>
            <w:r w:rsidRPr="002D6DAB">
              <w:rPr>
                <w:rFonts w:ascii="Open Sans" w:hAnsi="Open Sans" w:cs="Open Sans"/>
                <w:color w:val="2A2A2A"/>
                <w:w w:val="105"/>
                <w:sz w:val="20"/>
                <w:szCs w:val="20"/>
              </w:rPr>
              <w:t>supplies,</w:t>
            </w:r>
            <w:r w:rsidRPr="002D6DAB">
              <w:rPr>
                <w:rFonts w:ascii="Open Sans" w:hAnsi="Open Sans" w:cs="Open Sans"/>
                <w:color w:val="2A2A2A"/>
                <w:spacing w:val="-7"/>
                <w:w w:val="105"/>
                <w:sz w:val="20"/>
                <w:szCs w:val="20"/>
              </w:rPr>
              <w:t xml:space="preserve"> </w:t>
            </w:r>
            <w:r w:rsidRPr="002D6DAB">
              <w:rPr>
                <w:rFonts w:ascii="Open Sans" w:hAnsi="Open Sans" w:cs="Open Sans"/>
                <w:color w:val="2A2A2A"/>
                <w:w w:val="105"/>
                <w:sz w:val="20"/>
                <w:szCs w:val="20"/>
              </w:rPr>
              <w:t>staffing,</w:t>
            </w:r>
            <w:r w:rsidRPr="002D6DAB">
              <w:rPr>
                <w:rFonts w:ascii="Open Sans" w:hAnsi="Open Sans" w:cs="Open Sans"/>
                <w:color w:val="2A2A2A"/>
                <w:spacing w:val="-10"/>
                <w:w w:val="105"/>
                <w:sz w:val="20"/>
                <w:szCs w:val="20"/>
              </w:rPr>
              <w:t xml:space="preserve"> </w:t>
            </w:r>
            <w:r w:rsidRPr="002D6DAB">
              <w:rPr>
                <w:rFonts w:ascii="Open Sans" w:hAnsi="Open Sans" w:cs="Open Sans"/>
                <w:color w:val="2A2A2A"/>
                <w:w w:val="105"/>
                <w:sz w:val="20"/>
                <w:szCs w:val="20"/>
              </w:rPr>
              <w:t>space,</w:t>
            </w:r>
            <w:r w:rsidRPr="002D6DAB">
              <w:rPr>
                <w:rFonts w:ascii="Open Sans" w:hAnsi="Open Sans" w:cs="Open Sans"/>
                <w:color w:val="2A2A2A"/>
                <w:spacing w:val="-3"/>
                <w:w w:val="105"/>
                <w:sz w:val="20"/>
                <w:szCs w:val="20"/>
              </w:rPr>
              <w:t xml:space="preserve"> </w:t>
            </w:r>
            <w:r w:rsidRPr="002D6DAB">
              <w:rPr>
                <w:rFonts w:ascii="Open Sans" w:hAnsi="Open Sans" w:cs="Open Sans"/>
                <w:color w:val="2A2A2A"/>
                <w:w w:val="105"/>
                <w:sz w:val="20"/>
                <w:szCs w:val="20"/>
              </w:rPr>
              <w:t>peer</w:t>
            </w:r>
            <w:r w:rsidRPr="002D6DAB">
              <w:rPr>
                <w:rFonts w:ascii="Open Sans" w:hAnsi="Open Sans" w:cs="Open Sans"/>
                <w:color w:val="2A2A2A"/>
                <w:spacing w:val="-10"/>
                <w:w w:val="105"/>
                <w:sz w:val="20"/>
                <w:szCs w:val="20"/>
              </w:rPr>
              <w:t xml:space="preserve"> </w:t>
            </w:r>
            <w:r w:rsidRPr="002D6DAB">
              <w:rPr>
                <w:rFonts w:ascii="Open Sans" w:hAnsi="Open Sans" w:cs="Open Sans"/>
                <w:color w:val="2A2A2A"/>
                <w:w w:val="105"/>
                <w:sz w:val="20"/>
                <w:szCs w:val="20"/>
              </w:rPr>
              <w:t>support services, referrals to</w:t>
            </w:r>
            <w:r w:rsidRPr="002D6DAB">
              <w:rPr>
                <w:rFonts w:ascii="Open Sans" w:hAnsi="Open Sans" w:cs="Open Sans"/>
                <w:color w:val="2A2A2A"/>
                <w:spacing w:val="-4"/>
                <w:w w:val="105"/>
                <w:sz w:val="20"/>
                <w:szCs w:val="20"/>
              </w:rPr>
              <w:t xml:space="preserve"> </w:t>
            </w:r>
            <w:r w:rsidRPr="002D6DAB">
              <w:rPr>
                <w:rFonts w:ascii="Open Sans" w:hAnsi="Open Sans" w:cs="Open Sans"/>
                <w:color w:val="2A2A2A"/>
                <w:w w:val="105"/>
                <w:sz w:val="20"/>
                <w:szCs w:val="20"/>
              </w:rPr>
              <w:t>treatment, fentanyl checking, connections to care, and the</w:t>
            </w:r>
            <w:r w:rsidRPr="002D6DAB">
              <w:rPr>
                <w:rFonts w:ascii="Open Sans" w:hAnsi="Open Sans" w:cs="Open Sans"/>
                <w:color w:val="2A2A2A"/>
                <w:spacing w:val="-2"/>
                <w:w w:val="105"/>
                <w:sz w:val="20"/>
                <w:szCs w:val="20"/>
              </w:rPr>
              <w:t xml:space="preserve"> </w:t>
            </w:r>
            <w:r w:rsidRPr="002D6DAB">
              <w:rPr>
                <w:rFonts w:ascii="Open Sans" w:hAnsi="Open Sans" w:cs="Open Sans"/>
                <w:color w:val="2A2A2A"/>
                <w:w w:val="105"/>
                <w:sz w:val="20"/>
                <w:szCs w:val="20"/>
              </w:rPr>
              <w:t>full range of</w:t>
            </w:r>
            <w:r w:rsidRPr="002D6DAB">
              <w:rPr>
                <w:rFonts w:ascii="Open Sans" w:hAnsi="Open Sans" w:cs="Open Sans"/>
                <w:color w:val="2A2A2A"/>
                <w:spacing w:val="-3"/>
                <w:w w:val="105"/>
                <w:sz w:val="20"/>
                <w:szCs w:val="20"/>
              </w:rPr>
              <w:t xml:space="preserve"> </w:t>
            </w:r>
            <w:r w:rsidR="00F36DDF" w:rsidRPr="00F36DDF">
              <w:rPr>
                <w:rFonts w:ascii="Open Sans" w:hAnsi="Open Sans" w:cs="Open Sans"/>
                <w:color w:val="2A2A2A"/>
                <w:w w:val="105"/>
                <w:sz w:val="20"/>
                <w:szCs w:val="20"/>
              </w:rPr>
              <w:t>Life saving Overdose Prevention Services</w:t>
            </w:r>
            <w:r w:rsidR="00F36DDF">
              <w:rPr>
                <w:rFonts w:ascii="Open Sans" w:hAnsi="Open Sans" w:cs="Open Sans"/>
                <w:color w:val="2A2A2A"/>
                <w:w w:val="105"/>
                <w:sz w:val="20"/>
                <w:szCs w:val="20"/>
              </w:rPr>
              <w:t xml:space="preserve"> </w:t>
            </w:r>
            <w:r w:rsidRPr="002D6DAB">
              <w:rPr>
                <w:rFonts w:ascii="Open Sans" w:hAnsi="Open Sans" w:cs="Open Sans"/>
                <w:color w:val="2A2A2A"/>
                <w:w w:val="105"/>
                <w:sz w:val="20"/>
                <w:szCs w:val="20"/>
              </w:rPr>
              <w:t>and treatment services provided by these programs</w:t>
            </w:r>
          </w:p>
        </w:tc>
      </w:tr>
      <w:tr w:rsidR="007F2099" w:rsidRPr="002D6DAB" w14:paraId="188ACE65" w14:textId="77777777" w:rsidTr="00944D73">
        <w:tc>
          <w:tcPr>
            <w:tcW w:w="2155" w:type="dxa"/>
          </w:tcPr>
          <w:p w14:paraId="41F13988" w14:textId="6DA7A334" w:rsidR="007F2099" w:rsidRPr="002D6DAB" w:rsidRDefault="00F36DDF">
            <w:pPr>
              <w:rPr>
                <w:rFonts w:ascii="Open Sans" w:hAnsi="Open Sans" w:cs="Open Sans"/>
                <w:sz w:val="20"/>
                <w:szCs w:val="20"/>
              </w:rPr>
            </w:pPr>
            <w:proofErr w:type="spellStart"/>
            <w:r w:rsidRPr="00F36DDF">
              <w:rPr>
                <w:rFonts w:ascii="Open Sans" w:hAnsi="Open Sans" w:cs="Open Sans"/>
                <w:sz w:val="20"/>
                <w:szCs w:val="20"/>
              </w:rPr>
              <w:t>Life saving</w:t>
            </w:r>
            <w:proofErr w:type="spellEnd"/>
            <w:r w:rsidRPr="00F36DDF">
              <w:rPr>
                <w:rFonts w:ascii="Open Sans" w:hAnsi="Open Sans" w:cs="Open Sans"/>
                <w:sz w:val="20"/>
                <w:szCs w:val="20"/>
              </w:rPr>
              <w:t xml:space="preserve"> Overdose Prevention Services</w:t>
            </w:r>
          </w:p>
        </w:tc>
        <w:tc>
          <w:tcPr>
            <w:tcW w:w="1440" w:type="dxa"/>
          </w:tcPr>
          <w:p w14:paraId="5E38FBDC" w14:textId="331121E1" w:rsidR="007F2099" w:rsidRPr="002D6DAB" w:rsidRDefault="00961DAA">
            <w:pPr>
              <w:rPr>
                <w:rFonts w:ascii="Open Sans" w:hAnsi="Open Sans" w:cs="Open Sans"/>
                <w:sz w:val="20"/>
                <w:szCs w:val="20"/>
              </w:rPr>
            </w:pPr>
            <w:r w:rsidRPr="002D6DAB">
              <w:rPr>
                <w:rFonts w:ascii="Open Sans" w:hAnsi="Open Sans" w:cs="Open Sans"/>
                <w:sz w:val="20"/>
                <w:szCs w:val="20"/>
              </w:rPr>
              <w:t>HH10</w:t>
            </w:r>
          </w:p>
        </w:tc>
        <w:tc>
          <w:tcPr>
            <w:tcW w:w="5755" w:type="dxa"/>
          </w:tcPr>
          <w:p w14:paraId="4B22FE83" w14:textId="5A9A87F9" w:rsidR="007F2099" w:rsidRPr="002D6DAB" w:rsidRDefault="00961DAA">
            <w:pPr>
              <w:rPr>
                <w:rFonts w:ascii="Open Sans" w:hAnsi="Open Sans" w:cs="Open Sans"/>
                <w:sz w:val="20"/>
                <w:szCs w:val="20"/>
              </w:rPr>
            </w:pPr>
            <w:r w:rsidRPr="002D6DAB">
              <w:rPr>
                <w:rFonts w:ascii="Open Sans" w:hAnsi="Open Sans" w:cs="Open Sans"/>
                <w:color w:val="232323"/>
                <w:w w:val="105"/>
                <w:sz w:val="20"/>
                <w:szCs w:val="20"/>
              </w:rPr>
              <w:t>Expanding</w:t>
            </w:r>
            <w:r w:rsidRPr="002D6DAB">
              <w:rPr>
                <w:rFonts w:ascii="Open Sans" w:hAnsi="Open Sans" w:cs="Open Sans"/>
                <w:color w:val="232323"/>
                <w:spacing w:val="-9"/>
                <w:w w:val="105"/>
                <w:sz w:val="20"/>
                <w:szCs w:val="20"/>
              </w:rPr>
              <w:t xml:space="preserve"> </w:t>
            </w:r>
            <w:r w:rsidRPr="002D6DAB">
              <w:rPr>
                <w:rFonts w:ascii="Open Sans" w:hAnsi="Open Sans" w:cs="Open Sans"/>
                <w:color w:val="232323"/>
                <w:w w:val="105"/>
                <w:sz w:val="20"/>
                <w:szCs w:val="20"/>
              </w:rPr>
              <w:t>access</w:t>
            </w:r>
            <w:r w:rsidRPr="002D6DAB">
              <w:rPr>
                <w:rFonts w:ascii="Open Sans" w:hAnsi="Open Sans" w:cs="Open Sans"/>
                <w:color w:val="232323"/>
                <w:spacing w:val="-11"/>
                <w:w w:val="105"/>
                <w:sz w:val="20"/>
                <w:szCs w:val="20"/>
              </w:rPr>
              <w:t xml:space="preserve"> </w:t>
            </w:r>
            <w:r w:rsidRPr="002D6DAB">
              <w:rPr>
                <w:rFonts w:ascii="Open Sans" w:hAnsi="Open Sans" w:cs="Open Sans"/>
                <w:color w:val="232323"/>
                <w:w w:val="105"/>
                <w:sz w:val="20"/>
                <w:szCs w:val="20"/>
              </w:rPr>
              <w:t>to</w:t>
            </w:r>
            <w:r w:rsidRPr="002D6DAB">
              <w:rPr>
                <w:rFonts w:ascii="Open Sans" w:hAnsi="Open Sans" w:cs="Open Sans"/>
                <w:color w:val="232323"/>
                <w:spacing w:val="-15"/>
                <w:w w:val="105"/>
                <w:sz w:val="20"/>
                <w:szCs w:val="20"/>
              </w:rPr>
              <w:t xml:space="preserve"> </w:t>
            </w:r>
            <w:r w:rsidRPr="002D6DAB">
              <w:rPr>
                <w:rFonts w:ascii="Open Sans" w:hAnsi="Open Sans" w:cs="Open Sans"/>
                <w:color w:val="232323"/>
                <w:w w:val="105"/>
                <w:sz w:val="20"/>
                <w:szCs w:val="20"/>
              </w:rPr>
              <w:t>testing</w:t>
            </w:r>
            <w:r w:rsidRPr="002D6DAB">
              <w:rPr>
                <w:rFonts w:ascii="Open Sans" w:hAnsi="Open Sans" w:cs="Open Sans"/>
                <w:color w:val="232323"/>
                <w:spacing w:val="-6"/>
                <w:w w:val="105"/>
                <w:sz w:val="20"/>
                <w:szCs w:val="20"/>
              </w:rPr>
              <w:t xml:space="preserve"> </w:t>
            </w:r>
            <w:r w:rsidRPr="002D6DAB">
              <w:rPr>
                <w:rFonts w:ascii="Open Sans" w:hAnsi="Open Sans" w:cs="Open Sans"/>
                <w:color w:val="232323"/>
                <w:w w:val="105"/>
                <w:sz w:val="20"/>
                <w:szCs w:val="20"/>
              </w:rPr>
              <w:t>and</w:t>
            </w:r>
            <w:r w:rsidRPr="002D6DAB">
              <w:rPr>
                <w:rFonts w:ascii="Open Sans" w:hAnsi="Open Sans" w:cs="Open Sans"/>
                <w:color w:val="232323"/>
                <w:spacing w:val="-9"/>
                <w:w w:val="105"/>
                <w:sz w:val="20"/>
                <w:szCs w:val="20"/>
              </w:rPr>
              <w:t xml:space="preserve"> </w:t>
            </w:r>
            <w:r w:rsidRPr="002D6DAB">
              <w:rPr>
                <w:rFonts w:ascii="Open Sans" w:hAnsi="Open Sans" w:cs="Open Sans"/>
                <w:color w:val="232323"/>
                <w:w w:val="105"/>
                <w:sz w:val="20"/>
                <w:szCs w:val="20"/>
              </w:rPr>
              <w:t>treatment</w:t>
            </w:r>
            <w:r w:rsidRPr="002D6DAB">
              <w:rPr>
                <w:rFonts w:ascii="Open Sans" w:hAnsi="Open Sans" w:cs="Open Sans"/>
                <w:color w:val="232323"/>
                <w:spacing w:val="-4"/>
                <w:w w:val="105"/>
                <w:sz w:val="20"/>
                <w:szCs w:val="20"/>
              </w:rPr>
              <w:t xml:space="preserve"> </w:t>
            </w:r>
            <w:r w:rsidRPr="002D6DAB">
              <w:rPr>
                <w:rFonts w:ascii="Open Sans" w:hAnsi="Open Sans" w:cs="Open Sans"/>
                <w:color w:val="232323"/>
                <w:w w:val="105"/>
                <w:sz w:val="20"/>
                <w:szCs w:val="20"/>
              </w:rPr>
              <w:t>for</w:t>
            </w:r>
            <w:r w:rsidRPr="002D6DAB">
              <w:rPr>
                <w:rFonts w:ascii="Open Sans" w:hAnsi="Open Sans" w:cs="Open Sans"/>
                <w:color w:val="232323"/>
                <w:spacing w:val="-9"/>
                <w:w w:val="105"/>
                <w:sz w:val="20"/>
                <w:szCs w:val="20"/>
              </w:rPr>
              <w:t xml:space="preserve"> </w:t>
            </w:r>
            <w:r w:rsidRPr="002D6DAB">
              <w:rPr>
                <w:rFonts w:ascii="Open Sans" w:hAnsi="Open Sans" w:cs="Open Sans"/>
                <w:color w:val="232323"/>
                <w:w w:val="105"/>
                <w:sz w:val="20"/>
                <w:szCs w:val="20"/>
              </w:rPr>
              <w:t>infectious</w:t>
            </w:r>
            <w:r w:rsidRPr="002D6DAB">
              <w:rPr>
                <w:rFonts w:ascii="Open Sans" w:hAnsi="Open Sans" w:cs="Open Sans"/>
                <w:color w:val="232323"/>
                <w:spacing w:val="-2"/>
                <w:w w:val="105"/>
                <w:sz w:val="20"/>
                <w:szCs w:val="20"/>
              </w:rPr>
              <w:t xml:space="preserve"> </w:t>
            </w:r>
            <w:r w:rsidRPr="002D6DAB">
              <w:rPr>
                <w:rFonts w:ascii="Open Sans" w:hAnsi="Open Sans" w:cs="Open Sans"/>
                <w:color w:val="232323"/>
                <w:w w:val="105"/>
                <w:sz w:val="20"/>
                <w:szCs w:val="20"/>
              </w:rPr>
              <w:t>diseases</w:t>
            </w:r>
            <w:r w:rsidRPr="002D6DAB">
              <w:rPr>
                <w:rFonts w:ascii="Open Sans" w:hAnsi="Open Sans" w:cs="Open Sans"/>
                <w:color w:val="232323"/>
                <w:spacing w:val="-5"/>
                <w:w w:val="105"/>
                <w:sz w:val="20"/>
                <w:szCs w:val="20"/>
              </w:rPr>
              <w:t xml:space="preserve"> </w:t>
            </w:r>
            <w:r w:rsidRPr="002D6DAB">
              <w:rPr>
                <w:rFonts w:ascii="Open Sans" w:hAnsi="Open Sans" w:cs="Open Sans"/>
                <w:color w:val="232323"/>
                <w:w w:val="105"/>
                <w:sz w:val="20"/>
                <w:szCs w:val="20"/>
              </w:rPr>
              <w:t>such</w:t>
            </w:r>
            <w:r w:rsidRPr="002D6DAB">
              <w:rPr>
                <w:rFonts w:ascii="Open Sans" w:hAnsi="Open Sans" w:cs="Open Sans"/>
                <w:color w:val="232323"/>
                <w:spacing w:val="-5"/>
                <w:w w:val="105"/>
                <w:sz w:val="20"/>
                <w:szCs w:val="20"/>
              </w:rPr>
              <w:t xml:space="preserve"> </w:t>
            </w:r>
            <w:r w:rsidRPr="002D6DAB">
              <w:rPr>
                <w:rFonts w:ascii="Open Sans" w:hAnsi="Open Sans" w:cs="Open Sans"/>
                <w:color w:val="232323"/>
                <w:w w:val="105"/>
                <w:sz w:val="20"/>
                <w:szCs w:val="20"/>
              </w:rPr>
              <w:t>as</w:t>
            </w:r>
            <w:r w:rsidRPr="002D6DAB">
              <w:rPr>
                <w:rFonts w:ascii="Open Sans" w:hAnsi="Open Sans" w:cs="Open Sans"/>
                <w:color w:val="232323"/>
                <w:spacing w:val="-15"/>
                <w:w w:val="105"/>
                <w:sz w:val="20"/>
                <w:szCs w:val="20"/>
              </w:rPr>
              <w:t xml:space="preserve"> </w:t>
            </w:r>
            <w:r w:rsidRPr="002D6DAB">
              <w:rPr>
                <w:rFonts w:ascii="Open Sans" w:hAnsi="Open Sans" w:cs="Open Sans"/>
                <w:color w:val="232323"/>
                <w:w w:val="105"/>
                <w:sz w:val="20"/>
                <w:szCs w:val="20"/>
              </w:rPr>
              <w:t>HIV</w:t>
            </w:r>
            <w:r w:rsidRPr="002D6DAB">
              <w:rPr>
                <w:rFonts w:ascii="Open Sans" w:hAnsi="Open Sans" w:cs="Open Sans"/>
                <w:color w:val="232323"/>
                <w:spacing w:val="-10"/>
                <w:w w:val="105"/>
                <w:sz w:val="20"/>
                <w:szCs w:val="20"/>
              </w:rPr>
              <w:t xml:space="preserve"> </w:t>
            </w:r>
            <w:r w:rsidRPr="002D6DAB">
              <w:rPr>
                <w:rFonts w:ascii="Open Sans" w:hAnsi="Open Sans" w:cs="Open Sans"/>
                <w:color w:val="232323"/>
                <w:w w:val="105"/>
                <w:sz w:val="20"/>
                <w:szCs w:val="20"/>
              </w:rPr>
              <w:t>and Hepatitis C resulting from intravenous opioid use</w:t>
            </w:r>
          </w:p>
        </w:tc>
      </w:tr>
      <w:tr w:rsidR="007F2099" w:rsidRPr="002D6DAB" w14:paraId="2CE10657" w14:textId="77777777" w:rsidTr="00944D73">
        <w:tc>
          <w:tcPr>
            <w:tcW w:w="2155" w:type="dxa"/>
          </w:tcPr>
          <w:p w14:paraId="201CB443" w14:textId="59695F14" w:rsidR="007F2099" w:rsidRPr="002D6DAB" w:rsidRDefault="00F36DDF">
            <w:pPr>
              <w:rPr>
                <w:rFonts w:ascii="Open Sans" w:hAnsi="Open Sans" w:cs="Open Sans"/>
                <w:sz w:val="20"/>
                <w:szCs w:val="20"/>
              </w:rPr>
            </w:pPr>
            <w:proofErr w:type="spellStart"/>
            <w:r w:rsidRPr="00F36DDF">
              <w:rPr>
                <w:rFonts w:ascii="Open Sans" w:hAnsi="Open Sans" w:cs="Open Sans"/>
                <w:sz w:val="20"/>
                <w:szCs w:val="20"/>
              </w:rPr>
              <w:t>Life saving</w:t>
            </w:r>
            <w:proofErr w:type="spellEnd"/>
            <w:r w:rsidRPr="00F36DDF">
              <w:rPr>
                <w:rFonts w:ascii="Open Sans" w:hAnsi="Open Sans" w:cs="Open Sans"/>
                <w:sz w:val="20"/>
                <w:szCs w:val="20"/>
              </w:rPr>
              <w:t xml:space="preserve"> Overdose Prevention Services</w:t>
            </w:r>
          </w:p>
        </w:tc>
        <w:tc>
          <w:tcPr>
            <w:tcW w:w="1440" w:type="dxa"/>
          </w:tcPr>
          <w:p w14:paraId="083C3154" w14:textId="1A21F7F1" w:rsidR="007F2099" w:rsidRPr="002D6DAB" w:rsidRDefault="00961DAA">
            <w:pPr>
              <w:rPr>
                <w:rFonts w:ascii="Open Sans" w:hAnsi="Open Sans" w:cs="Open Sans"/>
                <w:sz w:val="20"/>
                <w:szCs w:val="20"/>
              </w:rPr>
            </w:pPr>
            <w:r w:rsidRPr="002D6DAB">
              <w:rPr>
                <w:rFonts w:ascii="Open Sans" w:hAnsi="Open Sans" w:cs="Open Sans"/>
                <w:sz w:val="20"/>
                <w:szCs w:val="20"/>
              </w:rPr>
              <w:t>HH11</w:t>
            </w:r>
          </w:p>
        </w:tc>
        <w:tc>
          <w:tcPr>
            <w:tcW w:w="5755" w:type="dxa"/>
          </w:tcPr>
          <w:p w14:paraId="083D25D5" w14:textId="0E60EB8C" w:rsidR="007F2099" w:rsidRPr="002D6DAB" w:rsidRDefault="00961DAA">
            <w:pPr>
              <w:rPr>
                <w:rFonts w:ascii="Open Sans" w:hAnsi="Open Sans" w:cs="Open Sans"/>
                <w:sz w:val="20"/>
                <w:szCs w:val="20"/>
              </w:rPr>
            </w:pPr>
            <w:r w:rsidRPr="002D6DAB">
              <w:rPr>
                <w:rFonts w:ascii="Open Sans" w:hAnsi="Open Sans" w:cs="Open Sans"/>
                <w:color w:val="232323"/>
                <w:w w:val="105"/>
                <w:sz w:val="20"/>
                <w:szCs w:val="20"/>
              </w:rPr>
              <w:t>Supporting mobile units</w:t>
            </w:r>
            <w:r w:rsidRPr="002D6DAB">
              <w:rPr>
                <w:rFonts w:ascii="Open Sans" w:hAnsi="Open Sans" w:cs="Open Sans"/>
                <w:color w:val="232323"/>
                <w:spacing w:val="-3"/>
                <w:w w:val="105"/>
                <w:sz w:val="20"/>
                <w:szCs w:val="20"/>
              </w:rPr>
              <w:t xml:space="preserve"> </w:t>
            </w:r>
            <w:r w:rsidRPr="002D6DAB">
              <w:rPr>
                <w:rFonts w:ascii="Open Sans" w:hAnsi="Open Sans" w:cs="Open Sans"/>
                <w:color w:val="232323"/>
                <w:w w:val="105"/>
                <w:sz w:val="20"/>
                <w:szCs w:val="20"/>
              </w:rPr>
              <w:t>that offer or provide referrals</w:t>
            </w:r>
            <w:r w:rsidRPr="002D6DAB">
              <w:rPr>
                <w:rFonts w:ascii="Open Sans" w:hAnsi="Open Sans" w:cs="Open Sans"/>
                <w:color w:val="232323"/>
                <w:spacing w:val="-5"/>
                <w:w w:val="105"/>
                <w:sz w:val="20"/>
                <w:szCs w:val="20"/>
              </w:rPr>
              <w:t xml:space="preserve"> </w:t>
            </w:r>
            <w:r w:rsidRPr="002D6DAB">
              <w:rPr>
                <w:rFonts w:ascii="Open Sans" w:hAnsi="Open Sans" w:cs="Open Sans"/>
                <w:color w:val="232323"/>
                <w:w w:val="105"/>
                <w:sz w:val="20"/>
                <w:szCs w:val="20"/>
              </w:rPr>
              <w:t>to</w:t>
            </w:r>
            <w:r w:rsidRPr="002D6DAB">
              <w:rPr>
                <w:rFonts w:ascii="Open Sans" w:hAnsi="Open Sans" w:cs="Open Sans"/>
                <w:color w:val="232323"/>
                <w:spacing w:val="-2"/>
                <w:w w:val="105"/>
                <w:sz w:val="20"/>
                <w:szCs w:val="20"/>
              </w:rPr>
              <w:t xml:space="preserve"> </w:t>
            </w:r>
            <w:r w:rsidR="00F36DDF" w:rsidRPr="00F36DDF">
              <w:rPr>
                <w:rFonts w:ascii="Open Sans" w:hAnsi="Open Sans" w:cs="Open Sans"/>
                <w:color w:val="232323"/>
                <w:w w:val="105"/>
                <w:sz w:val="20"/>
                <w:szCs w:val="20"/>
              </w:rPr>
              <w:t>Life saving Overdose Prevention Services</w:t>
            </w:r>
            <w:r w:rsidRPr="002D6DAB">
              <w:rPr>
                <w:rFonts w:ascii="Open Sans" w:hAnsi="Open Sans" w:cs="Open Sans"/>
                <w:color w:val="232323"/>
                <w:w w:val="105"/>
                <w:sz w:val="20"/>
                <w:szCs w:val="20"/>
              </w:rPr>
              <w:t>, treatment,</w:t>
            </w:r>
            <w:r w:rsidRPr="002D6DAB">
              <w:rPr>
                <w:rFonts w:ascii="Open Sans" w:hAnsi="Open Sans" w:cs="Open Sans"/>
                <w:color w:val="232323"/>
                <w:spacing w:val="-1"/>
                <w:w w:val="105"/>
                <w:sz w:val="20"/>
                <w:szCs w:val="20"/>
              </w:rPr>
              <w:t xml:space="preserve"> </w:t>
            </w:r>
            <w:r w:rsidRPr="002D6DAB">
              <w:rPr>
                <w:rFonts w:ascii="Open Sans" w:hAnsi="Open Sans" w:cs="Open Sans"/>
                <w:color w:val="232323"/>
                <w:w w:val="105"/>
                <w:sz w:val="20"/>
                <w:szCs w:val="20"/>
              </w:rPr>
              <w:t>recovery</w:t>
            </w:r>
            <w:r w:rsidRPr="002D6DAB">
              <w:rPr>
                <w:rFonts w:ascii="Open Sans" w:hAnsi="Open Sans" w:cs="Open Sans"/>
                <w:color w:val="232323"/>
                <w:spacing w:val="-7"/>
                <w:w w:val="105"/>
                <w:sz w:val="20"/>
                <w:szCs w:val="20"/>
              </w:rPr>
              <w:t xml:space="preserve"> </w:t>
            </w:r>
            <w:r w:rsidRPr="002D6DAB">
              <w:rPr>
                <w:rFonts w:ascii="Open Sans" w:hAnsi="Open Sans" w:cs="Open Sans"/>
                <w:color w:val="232323"/>
                <w:w w:val="105"/>
                <w:sz w:val="20"/>
                <w:szCs w:val="20"/>
              </w:rPr>
              <w:t>supports,</w:t>
            </w:r>
            <w:r w:rsidRPr="002D6DAB">
              <w:rPr>
                <w:rFonts w:ascii="Open Sans" w:hAnsi="Open Sans" w:cs="Open Sans"/>
                <w:color w:val="232323"/>
                <w:spacing w:val="-4"/>
                <w:w w:val="105"/>
                <w:sz w:val="20"/>
                <w:szCs w:val="20"/>
              </w:rPr>
              <w:t xml:space="preserve"> </w:t>
            </w:r>
            <w:r w:rsidRPr="002D6DAB">
              <w:rPr>
                <w:rFonts w:ascii="Open Sans" w:hAnsi="Open Sans" w:cs="Open Sans"/>
                <w:color w:val="232323"/>
                <w:w w:val="105"/>
                <w:sz w:val="20"/>
                <w:szCs w:val="20"/>
              </w:rPr>
              <w:t>health</w:t>
            </w:r>
            <w:r w:rsidRPr="002D6DAB">
              <w:rPr>
                <w:rFonts w:ascii="Open Sans" w:hAnsi="Open Sans" w:cs="Open Sans"/>
                <w:color w:val="232323"/>
                <w:spacing w:val="-6"/>
                <w:w w:val="105"/>
                <w:sz w:val="20"/>
                <w:szCs w:val="20"/>
              </w:rPr>
              <w:t xml:space="preserve"> </w:t>
            </w:r>
            <w:r w:rsidRPr="002D6DAB">
              <w:rPr>
                <w:rFonts w:ascii="Open Sans" w:hAnsi="Open Sans" w:cs="Open Sans"/>
                <w:color w:val="232323"/>
                <w:w w:val="105"/>
                <w:sz w:val="20"/>
                <w:szCs w:val="20"/>
              </w:rPr>
              <w:t>care,</w:t>
            </w:r>
            <w:r w:rsidRPr="002D6DAB">
              <w:rPr>
                <w:rFonts w:ascii="Open Sans" w:hAnsi="Open Sans" w:cs="Open Sans"/>
                <w:color w:val="232323"/>
                <w:spacing w:val="-8"/>
                <w:w w:val="105"/>
                <w:sz w:val="20"/>
                <w:szCs w:val="20"/>
              </w:rPr>
              <w:t xml:space="preserve"> </w:t>
            </w:r>
            <w:r w:rsidRPr="002D6DAB">
              <w:rPr>
                <w:rFonts w:ascii="Open Sans" w:hAnsi="Open Sans" w:cs="Open Sans"/>
                <w:color w:val="232323"/>
                <w:w w:val="105"/>
                <w:sz w:val="20"/>
                <w:szCs w:val="20"/>
              </w:rPr>
              <w:t>or</w:t>
            </w:r>
            <w:r w:rsidRPr="002D6DAB">
              <w:rPr>
                <w:rFonts w:ascii="Open Sans" w:hAnsi="Open Sans" w:cs="Open Sans"/>
                <w:color w:val="232323"/>
                <w:spacing w:val="-15"/>
                <w:w w:val="105"/>
                <w:sz w:val="20"/>
                <w:szCs w:val="20"/>
              </w:rPr>
              <w:t xml:space="preserve"> </w:t>
            </w:r>
            <w:r w:rsidRPr="002D6DAB">
              <w:rPr>
                <w:rFonts w:ascii="Open Sans" w:hAnsi="Open Sans" w:cs="Open Sans"/>
                <w:color w:val="232323"/>
                <w:w w:val="105"/>
                <w:sz w:val="20"/>
                <w:szCs w:val="20"/>
              </w:rPr>
              <w:t>other</w:t>
            </w:r>
            <w:r w:rsidRPr="002D6DAB">
              <w:rPr>
                <w:rFonts w:ascii="Open Sans" w:hAnsi="Open Sans" w:cs="Open Sans"/>
                <w:color w:val="232323"/>
                <w:spacing w:val="-14"/>
                <w:w w:val="105"/>
                <w:sz w:val="20"/>
                <w:szCs w:val="20"/>
              </w:rPr>
              <w:t xml:space="preserve"> </w:t>
            </w:r>
            <w:r w:rsidRPr="002D6DAB">
              <w:rPr>
                <w:rFonts w:ascii="Open Sans" w:hAnsi="Open Sans" w:cs="Open Sans"/>
                <w:color w:val="232323"/>
                <w:w w:val="105"/>
                <w:sz w:val="20"/>
                <w:szCs w:val="20"/>
              </w:rPr>
              <w:t>appropriate</w:t>
            </w:r>
            <w:r w:rsidRPr="002D6DAB">
              <w:rPr>
                <w:rFonts w:ascii="Open Sans" w:hAnsi="Open Sans" w:cs="Open Sans"/>
                <w:color w:val="232323"/>
                <w:spacing w:val="-4"/>
                <w:w w:val="105"/>
                <w:sz w:val="20"/>
                <w:szCs w:val="20"/>
              </w:rPr>
              <w:t xml:space="preserve"> </w:t>
            </w:r>
            <w:r w:rsidRPr="002D6DAB">
              <w:rPr>
                <w:rFonts w:ascii="Open Sans" w:hAnsi="Open Sans" w:cs="Open Sans"/>
                <w:color w:val="232323"/>
                <w:w w:val="105"/>
                <w:sz w:val="20"/>
                <w:szCs w:val="20"/>
              </w:rPr>
              <w:t>services</w:t>
            </w:r>
            <w:r w:rsidRPr="002D6DAB">
              <w:rPr>
                <w:rFonts w:ascii="Open Sans" w:hAnsi="Open Sans" w:cs="Open Sans"/>
                <w:color w:val="232323"/>
                <w:spacing w:val="-12"/>
                <w:w w:val="105"/>
                <w:sz w:val="20"/>
                <w:szCs w:val="20"/>
              </w:rPr>
              <w:t xml:space="preserve"> </w:t>
            </w:r>
            <w:r w:rsidRPr="002D6DAB">
              <w:rPr>
                <w:rFonts w:ascii="Open Sans" w:hAnsi="Open Sans" w:cs="Open Sans"/>
                <w:color w:val="232323"/>
                <w:w w:val="105"/>
                <w:sz w:val="20"/>
                <w:szCs w:val="20"/>
              </w:rPr>
              <w:t>to</w:t>
            </w:r>
            <w:r w:rsidRPr="002D6DAB">
              <w:rPr>
                <w:rFonts w:ascii="Open Sans" w:hAnsi="Open Sans" w:cs="Open Sans"/>
                <w:color w:val="232323"/>
                <w:spacing w:val="-14"/>
                <w:w w:val="105"/>
                <w:sz w:val="20"/>
                <w:szCs w:val="20"/>
              </w:rPr>
              <w:t xml:space="preserve"> </w:t>
            </w:r>
            <w:proofErr w:type="gramStart"/>
            <w:r w:rsidRPr="002D6DAB">
              <w:rPr>
                <w:rFonts w:ascii="Open Sans" w:hAnsi="Open Sans" w:cs="Open Sans"/>
                <w:color w:val="232323"/>
                <w:w w:val="105"/>
                <w:sz w:val="20"/>
                <w:szCs w:val="20"/>
              </w:rPr>
              <w:t>persons</w:t>
            </w:r>
            <w:proofErr w:type="gramEnd"/>
            <w:r w:rsidRPr="002D6DAB">
              <w:rPr>
                <w:rFonts w:ascii="Open Sans" w:hAnsi="Open Sans" w:cs="Open Sans"/>
                <w:color w:val="232323"/>
                <w:spacing w:val="-13"/>
                <w:w w:val="105"/>
                <w:sz w:val="20"/>
                <w:szCs w:val="20"/>
              </w:rPr>
              <w:t xml:space="preserve"> </w:t>
            </w:r>
            <w:r w:rsidRPr="002D6DAB">
              <w:rPr>
                <w:rFonts w:ascii="Open Sans" w:hAnsi="Open Sans" w:cs="Open Sans"/>
                <w:color w:val="232323"/>
                <w:w w:val="105"/>
                <w:sz w:val="20"/>
                <w:szCs w:val="20"/>
              </w:rPr>
              <w:t>that use opioids or</w:t>
            </w:r>
            <w:r w:rsidRPr="002D6DAB">
              <w:rPr>
                <w:rFonts w:ascii="Open Sans" w:hAnsi="Open Sans" w:cs="Open Sans"/>
                <w:color w:val="232323"/>
                <w:spacing w:val="-2"/>
                <w:w w:val="105"/>
                <w:sz w:val="20"/>
                <w:szCs w:val="20"/>
              </w:rPr>
              <w:t xml:space="preserve"> </w:t>
            </w:r>
            <w:proofErr w:type="gramStart"/>
            <w:r w:rsidRPr="002D6DAB">
              <w:rPr>
                <w:rFonts w:ascii="Open Sans" w:hAnsi="Open Sans" w:cs="Open Sans"/>
                <w:color w:val="232323"/>
                <w:w w:val="105"/>
                <w:sz w:val="20"/>
                <w:szCs w:val="20"/>
              </w:rPr>
              <w:t>persons</w:t>
            </w:r>
            <w:proofErr w:type="gramEnd"/>
            <w:r w:rsidRPr="002D6DAB">
              <w:rPr>
                <w:rFonts w:ascii="Open Sans" w:hAnsi="Open Sans" w:cs="Open Sans"/>
                <w:color w:val="232323"/>
                <w:w w:val="105"/>
                <w:sz w:val="20"/>
                <w:szCs w:val="20"/>
              </w:rPr>
              <w:t xml:space="preserve"> with OUD and any co-occurring SUD/MH conditions</w:t>
            </w:r>
          </w:p>
        </w:tc>
      </w:tr>
      <w:tr w:rsidR="007F2099" w:rsidRPr="002D6DAB" w14:paraId="788885A0" w14:textId="77777777" w:rsidTr="00944D73">
        <w:tc>
          <w:tcPr>
            <w:tcW w:w="2155" w:type="dxa"/>
          </w:tcPr>
          <w:p w14:paraId="4FBD06A7" w14:textId="0436899C" w:rsidR="007F2099" w:rsidRPr="002D6DAB" w:rsidRDefault="00127F78">
            <w:pPr>
              <w:rPr>
                <w:rFonts w:ascii="Open Sans" w:hAnsi="Open Sans" w:cs="Open Sans"/>
                <w:sz w:val="20"/>
                <w:szCs w:val="20"/>
              </w:rPr>
            </w:pPr>
            <w:r w:rsidRPr="002D6DAB">
              <w:rPr>
                <w:rFonts w:ascii="Open Sans" w:hAnsi="Open Sans" w:cs="Open Sans"/>
                <w:sz w:val="20"/>
                <w:szCs w:val="20"/>
              </w:rPr>
              <w:t>Education/ Training</w:t>
            </w:r>
          </w:p>
        </w:tc>
        <w:tc>
          <w:tcPr>
            <w:tcW w:w="1440" w:type="dxa"/>
          </w:tcPr>
          <w:p w14:paraId="21B526B6" w14:textId="7BA35770" w:rsidR="007F2099" w:rsidRPr="002D6DAB" w:rsidRDefault="00961DAA">
            <w:pPr>
              <w:rPr>
                <w:rFonts w:ascii="Open Sans" w:hAnsi="Open Sans" w:cs="Open Sans"/>
                <w:sz w:val="20"/>
                <w:szCs w:val="20"/>
              </w:rPr>
            </w:pPr>
            <w:r w:rsidRPr="002D6DAB">
              <w:rPr>
                <w:rFonts w:ascii="Open Sans" w:hAnsi="Open Sans" w:cs="Open Sans"/>
                <w:sz w:val="20"/>
                <w:szCs w:val="20"/>
              </w:rPr>
              <w:t>HH12</w:t>
            </w:r>
          </w:p>
        </w:tc>
        <w:tc>
          <w:tcPr>
            <w:tcW w:w="5755" w:type="dxa"/>
          </w:tcPr>
          <w:p w14:paraId="3D9AD920" w14:textId="4BA2CD7E" w:rsidR="007F2099" w:rsidRPr="002D6DAB" w:rsidRDefault="00961DAA">
            <w:pPr>
              <w:rPr>
                <w:rFonts w:ascii="Open Sans" w:hAnsi="Open Sans" w:cs="Open Sans"/>
                <w:sz w:val="20"/>
                <w:szCs w:val="20"/>
              </w:rPr>
            </w:pPr>
            <w:r w:rsidRPr="002D6DAB">
              <w:rPr>
                <w:rFonts w:ascii="Open Sans" w:hAnsi="Open Sans" w:cs="Open Sans"/>
                <w:color w:val="232323"/>
                <w:w w:val="105"/>
                <w:sz w:val="20"/>
                <w:szCs w:val="20"/>
              </w:rPr>
              <w:t>Providing</w:t>
            </w:r>
            <w:r w:rsidRPr="002D6DAB">
              <w:rPr>
                <w:rFonts w:ascii="Open Sans" w:hAnsi="Open Sans" w:cs="Open Sans"/>
                <w:color w:val="232323"/>
                <w:spacing w:val="-9"/>
                <w:w w:val="105"/>
                <w:sz w:val="20"/>
                <w:szCs w:val="20"/>
              </w:rPr>
              <w:t xml:space="preserve"> </w:t>
            </w:r>
            <w:r w:rsidRPr="002D6DAB">
              <w:rPr>
                <w:rFonts w:ascii="Open Sans" w:hAnsi="Open Sans" w:cs="Open Sans"/>
                <w:color w:val="232323"/>
                <w:w w:val="105"/>
                <w:sz w:val="20"/>
                <w:szCs w:val="20"/>
              </w:rPr>
              <w:t>training</w:t>
            </w:r>
            <w:r w:rsidRPr="002D6DAB">
              <w:rPr>
                <w:rFonts w:ascii="Open Sans" w:hAnsi="Open Sans" w:cs="Open Sans"/>
                <w:color w:val="232323"/>
                <w:spacing w:val="-2"/>
                <w:w w:val="105"/>
                <w:sz w:val="20"/>
                <w:szCs w:val="20"/>
              </w:rPr>
              <w:t xml:space="preserve"> </w:t>
            </w:r>
            <w:r w:rsidRPr="002D6DAB">
              <w:rPr>
                <w:rFonts w:ascii="Open Sans" w:hAnsi="Open Sans" w:cs="Open Sans"/>
                <w:color w:val="232323"/>
                <w:w w:val="105"/>
                <w:sz w:val="20"/>
                <w:szCs w:val="20"/>
              </w:rPr>
              <w:t>in</w:t>
            </w:r>
            <w:r w:rsidRPr="002D6DAB">
              <w:rPr>
                <w:rFonts w:ascii="Open Sans" w:hAnsi="Open Sans" w:cs="Open Sans"/>
                <w:color w:val="232323"/>
                <w:spacing w:val="-15"/>
                <w:w w:val="105"/>
                <w:sz w:val="20"/>
                <w:szCs w:val="20"/>
              </w:rPr>
              <w:t xml:space="preserve"> </w:t>
            </w:r>
            <w:r w:rsidR="00F36DDF" w:rsidRPr="00F36DDF">
              <w:rPr>
                <w:rFonts w:ascii="Open Sans" w:hAnsi="Open Sans" w:cs="Open Sans"/>
                <w:color w:val="232323"/>
                <w:w w:val="105"/>
                <w:sz w:val="20"/>
                <w:szCs w:val="20"/>
              </w:rPr>
              <w:t>Life saving Overdose Prevention Services</w:t>
            </w:r>
            <w:r w:rsidR="00F36DDF">
              <w:rPr>
                <w:rFonts w:ascii="Open Sans" w:hAnsi="Open Sans" w:cs="Open Sans"/>
                <w:color w:val="232323"/>
                <w:w w:val="105"/>
                <w:sz w:val="20"/>
                <w:szCs w:val="20"/>
              </w:rPr>
              <w:t xml:space="preserve"> </w:t>
            </w:r>
            <w:r w:rsidRPr="002D6DAB">
              <w:rPr>
                <w:rFonts w:ascii="Open Sans" w:hAnsi="Open Sans" w:cs="Open Sans"/>
                <w:color w:val="232323"/>
                <w:w w:val="105"/>
                <w:sz w:val="20"/>
                <w:szCs w:val="20"/>
              </w:rPr>
              <w:t>strategies</w:t>
            </w:r>
            <w:r w:rsidRPr="002D6DAB">
              <w:rPr>
                <w:rFonts w:ascii="Open Sans" w:hAnsi="Open Sans" w:cs="Open Sans"/>
                <w:color w:val="232323"/>
                <w:spacing w:val="-6"/>
                <w:w w:val="105"/>
                <w:sz w:val="20"/>
                <w:szCs w:val="20"/>
              </w:rPr>
              <w:t xml:space="preserve"> </w:t>
            </w:r>
            <w:r w:rsidRPr="002D6DAB">
              <w:rPr>
                <w:rFonts w:ascii="Open Sans" w:hAnsi="Open Sans" w:cs="Open Sans"/>
                <w:color w:val="232323"/>
                <w:w w:val="105"/>
                <w:sz w:val="20"/>
                <w:szCs w:val="20"/>
              </w:rPr>
              <w:t>to</w:t>
            </w:r>
            <w:r w:rsidRPr="002D6DAB">
              <w:rPr>
                <w:rFonts w:ascii="Open Sans" w:hAnsi="Open Sans" w:cs="Open Sans"/>
                <w:color w:val="232323"/>
                <w:spacing w:val="-10"/>
                <w:w w:val="105"/>
                <w:sz w:val="20"/>
                <w:szCs w:val="20"/>
              </w:rPr>
              <w:t xml:space="preserve"> </w:t>
            </w:r>
            <w:r w:rsidRPr="002D6DAB">
              <w:rPr>
                <w:rFonts w:ascii="Open Sans" w:hAnsi="Open Sans" w:cs="Open Sans"/>
                <w:color w:val="232323"/>
                <w:w w:val="105"/>
                <w:sz w:val="20"/>
                <w:szCs w:val="20"/>
              </w:rPr>
              <w:t>health</w:t>
            </w:r>
            <w:r w:rsidRPr="002D6DAB">
              <w:rPr>
                <w:rFonts w:ascii="Open Sans" w:hAnsi="Open Sans" w:cs="Open Sans"/>
                <w:color w:val="232323"/>
                <w:spacing w:val="-6"/>
                <w:w w:val="105"/>
                <w:sz w:val="20"/>
                <w:szCs w:val="20"/>
              </w:rPr>
              <w:t xml:space="preserve"> </w:t>
            </w:r>
            <w:r w:rsidRPr="002D6DAB">
              <w:rPr>
                <w:rFonts w:ascii="Open Sans" w:hAnsi="Open Sans" w:cs="Open Sans"/>
                <w:color w:val="232323"/>
                <w:w w:val="105"/>
                <w:sz w:val="20"/>
                <w:szCs w:val="20"/>
              </w:rPr>
              <w:t>care</w:t>
            </w:r>
            <w:r w:rsidRPr="002D6DAB">
              <w:rPr>
                <w:rFonts w:ascii="Open Sans" w:hAnsi="Open Sans" w:cs="Open Sans"/>
                <w:color w:val="232323"/>
                <w:spacing w:val="-6"/>
                <w:w w:val="105"/>
                <w:sz w:val="20"/>
                <w:szCs w:val="20"/>
              </w:rPr>
              <w:t xml:space="preserve"> </w:t>
            </w:r>
            <w:r w:rsidRPr="002D6DAB">
              <w:rPr>
                <w:rFonts w:ascii="Open Sans" w:hAnsi="Open Sans" w:cs="Open Sans"/>
                <w:color w:val="232323"/>
                <w:w w:val="105"/>
                <w:sz w:val="20"/>
                <w:szCs w:val="20"/>
              </w:rPr>
              <w:t>providers,</w:t>
            </w:r>
            <w:r w:rsidRPr="002D6DAB">
              <w:rPr>
                <w:rFonts w:ascii="Open Sans" w:hAnsi="Open Sans" w:cs="Open Sans"/>
                <w:color w:val="232323"/>
                <w:spacing w:val="-4"/>
                <w:w w:val="105"/>
                <w:sz w:val="20"/>
                <w:szCs w:val="20"/>
              </w:rPr>
              <w:t xml:space="preserve"> </w:t>
            </w:r>
            <w:r w:rsidRPr="002D6DAB">
              <w:rPr>
                <w:rFonts w:ascii="Open Sans" w:hAnsi="Open Sans" w:cs="Open Sans"/>
                <w:color w:val="232323"/>
                <w:w w:val="105"/>
                <w:sz w:val="20"/>
                <w:szCs w:val="20"/>
              </w:rPr>
              <w:t>students,</w:t>
            </w:r>
            <w:r w:rsidRPr="002D6DAB">
              <w:rPr>
                <w:rFonts w:ascii="Open Sans" w:hAnsi="Open Sans" w:cs="Open Sans"/>
                <w:color w:val="232323"/>
                <w:spacing w:val="-6"/>
                <w:w w:val="105"/>
                <w:sz w:val="20"/>
                <w:szCs w:val="20"/>
              </w:rPr>
              <w:t xml:space="preserve"> </w:t>
            </w:r>
            <w:r w:rsidRPr="002D6DAB">
              <w:rPr>
                <w:rFonts w:ascii="Open Sans" w:hAnsi="Open Sans" w:cs="Open Sans"/>
                <w:color w:val="232323"/>
                <w:w w:val="105"/>
                <w:sz w:val="20"/>
                <w:szCs w:val="20"/>
              </w:rPr>
              <w:t>peer recovery coaches, recovery outreach specialists, or</w:t>
            </w:r>
            <w:r w:rsidRPr="002D6DAB">
              <w:rPr>
                <w:rFonts w:ascii="Open Sans" w:hAnsi="Open Sans" w:cs="Open Sans"/>
                <w:color w:val="232323"/>
                <w:spacing w:val="-2"/>
                <w:w w:val="105"/>
                <w:sz w:val="20"/>
                <w:szCs w:val="20"/>
              </w:rPr>
              <w:t xml:space="preserve"> </w:t>
            </w:r>
            <w:r w:rsidRPr="002D6DAB">
              <w:rPr>
                <w:rFonts w:ascii="Open Sans" w:hAnsi="Open Sans" w:cs="Open Sans"/>
                <w:color w:val="232323"/>
                <w:w w:val="105"/>
                <w:sz w:val="20"/>
                <w:szCs w:val="20"/>
              </w:rPr>
              <w:t>other professionals that provide care</w:t>
            </w:r>
            <w:r w:rsidRPr="002D6DAB">
              <w:rPr>
                <w:rFonts w:ascii="Open Sans" w:hAnsi="Open Sans" w:cs="Open Sans"/>
                <w:color w:val="232323"/>
                <w:spacing w:val="-15"/>
                <w:w w:val="105"/>
                <w:sz w:val="20"/>
                <w:szCs w:val="20"/>
              </w:rPr>
              <w:t xml:space="preserve"> </w:t>
            </w:r>
            <w:r w:rsidRPr="002D6DAB">
              <w:rPr>
                <w:rFonts w:ascii="Open Sans" w:hAnsi="Open Sans" w:cs="Open Sans"/>
                <w:color w:val="232323"/>
                <w:w w:val="105"/>
                <w:sz w:val="20"/>
                <w:szCs w:val="20"/>
              </w:rPr>
              <w:t>to</w:t>
            </w:r>
            <w:r w:rsidRPr="002D6DAB">
              <w:rPr>
                <w:rFonts w:ascii="Open Sans" w:hAnsi="Open Sans" w:cs="Open Sans"/>
                <w:color w:val="232323"/>
                <w:spacing w:val="-5"/>
                <w:w w:val="105"/>
                <w:sz w:val="20"/>
                <w:szCs w:val="20"/>
              </w:rPr>
              <w:t xml:space="preserve"> </w:t>
            </w:r>
            <w:proofErr w:type="gramStart"/>
            <w:r w:rsidRPr="002D6DAB">
              <w:rPr>
                <w:rFonts w:ascii="Open Sans" w:hAnsi="Open Sans" w:cs="Open Sans"/>
                <w:color w:val="232323"/>
                <w:w w:val="105"/>
                <w:sz w:val="20"/>
                <w:szCs w:val="20"/>
              </w:rPr>
              <w:t>persons</w:t>
            </w:r>
            <w:proofErr w:type="gramEnd"/>
            <w:r w:rsidRPr="002D6DAB">
              <w:rPr>
                <w:rFonts w:ascii="Open Sans" w:hAnsi="Open Sans" w:cs="Open Sans"/>
                <w:color w:val="232323"/>
                <w:spacing w:val="-7"/>
                <w:w w:val="105"/>
                <w:sz w:val="20"/>
                <w:szCs w:val="20"/>
              </w:rPr>
              <w:t xml:space="preserve"> </w:t>
            </w:r>
            <w:r w:rsidRPr="002D6DAB">
              <w:rPr>
                <w:rFonts w:ascii="Open Sans" w:hAnsi="Open Sans" w:cs="Open Sans"/>
                <w:color w:val="232323"/>
                <w:w w:val="105"/>
                <w:sz w:val="20"/>
                <w:szCs w:val="20"/>
              </w:rPr>
              <w:t>who</w:t>
            </w:r>
            <w:r w:rsidRPr="002D6DAB">
              <w:rPr>
                <w:rFonts w:ascii="Open Sans" w:hAnsi="Open Sans" w:cs="Open Sans"/>
                <w:color w:val="232323"/>
                <w:spacing w:val="-6"/>
                <w:w w:val="105"/>
                <w:sz w:val="20"/>
                <w:szCs w:val="20"/>
              </w:rPr>
              <w:t xml:space="preserve"> </w:t>
            </w:r>
            <w:r w:rsidRPr="002D6DAB">
              <w:rPr>
                <w:rFonts w:ascii="Open Sans" w:hAnsi="Open Sans" w:cs="Open Sans"/>
                <w:color w:val="232323"/>
                <w:w w:val="105"/>
                <w:sz w:val="20"/>
                <w:szCs w:val="20"/>
              </w:rPr>
              <w:t>use</w:t>
            </w:r>
            <w:r w:rsidRPr="002D6DAB">
              <w:rPr>
                <w:rFonts w:ascii="Open Sans" w:hAnsi="Open Sans" w:cs="Open Sans"/>
                <w:color w:val="232323"/>
                <w:spacing w:val="-10"/>
                <w:w w:val="105"/>
                <w:sz w:val="20"/>
                <w:szCs w:val="20"/>
              </w:rPr>
              <w:t xml:space="preserve"> </w:t>
            </w:r>
            <w:r w:rsidRPr="002D6DAB">
              <w:rPr>
                <w:rFonts w:ascii="Open Sans" w:hAnsi="Open Sans" w:cs="Open Sans"/>
                <w:color w:val="232323"/>
                <w:w w:val="105"/>
                <w:sz w:val="20"/>
                <w:szCs w:val="20"/>
              </w:rPr>
              <w:t>opioids</w:t>
            </w:r>
            <w:r w:rsidRPr="002D6DAB">
              <w:rPr>
                <w:rFonts w:ascii="Open Sans" w:hAnsi="Open Sans" w:cs="Open Sans"/>
                <w:color w:val="232323"/>
                <w:spacing w:val="-6"/>
                <w:w w:val="105"/>
                <w:sz w:val="20"/>
                <w:szCs w:val="20"/>
              </w:rPr>
              <w:t xml:space="preserve"> </w:t>
            </w:r>
            <w:r w:rsidRPr="002D6DAB">
              <w:rPr>
                <w:rFonts w:ascii="Open Sans" w:hAnsi="Open Sans" w:cs="Open Sans"/>
                <w:color w:val="232323"/>
                <w:w w:val="105"/>
                <w:sz w:val="20"/>
                <w:szCs w:val="20"/>
              </w:rPr>
              <w:t>or</w:t>
            </w:r>
            <w:r w:rsidRPr="002D6DAB">
              <w:rPr>
                <w:rFonts w:ascii="Open Sans" w:hAnsi="Open Sans" w:cs="Open Sans"/>
                <w:color w:val="232323"/>
                <w:spacing w:val="-10"/>
                <w:w w:val="105"/>
                <w:sz w:val="20"/>
                <w:szCs w:val="20"/>
              </w:rPr>
              <w:t xml:space="preserve"> </w:t>
            </w:r>
            <w:proofErr w:type="gramStart"/>
            <w:r w:rsidRPr="002D6DAB">
              <w:rPr>
                <w:rFonts w:ascii="Open Sans" w:hAnsi="Open Sans" w:cs="Open Sans"/>
                <w:color w:val="232323"/>
                <w:w w:val="105"/>
                <w:sz w:val="20"/>
                <w:szCs w:val="20"/>
              </w:rPr>
              <w:t>persons</w:t>
            </w:r>
            <w:proofErr w:type="gramEnd"/>
            <w:r w:rsidRPr="002D6DAB">
              <w:rPr>
                <w:rFonts w:ascii="Open Sans" w:hAnsi="Open Sans" w:cs="Open Sans"/>
                <w:color w:val="232323"/>
                <w:spacing w:val="-7"/>
                <w:w w:val="105"/>
                <w:sz w:val="20"/>
                <w:szCs w:val="20"/>
              </w:rPr>
              <w:t xml:space="preserve"> </w:t>
            </w:r>
            <w:r w:rsidRPr="002D6DAB">
              <w:rPr>
                <w:rFonts w:ascii="Open Sans" w:hAnsi="Open Sans" w:cs="Open Sans"/>
                <w:color w:val="232323"/>
                <w:w w:val="105"/>
                <w:sz w:val="20"/>
                <w:szCs w:val="20"/>
              </w:rPr>
              <w:t>with</w:t>
            </w:r>
            <w:r w:rsidRPr="002D6DAB">
              <w:rPr>
                <w:rFonts w:ascii="Open Sans" w:hAnsi="Open Sans" w:cs="Open Sans"/>
                <w:color w:val="232323"/>
                <w:spacing w:val="-8"/>
                <w:w w:val="105"/>
                <w:sz w:val="20"/>
                <w:szCs w:val="20"/>
              </w:rPr>
              <w:t xml:space="preserve"> </w:t>
            </w:r>
            <w:r w:rsidRPr="002D6DAB">
              <w:rPr>
                <w:rFonts w:ascii="Open Sans" w:hAnsi="Open Sans" w:cs="Open Sans"/>
                <w:color w:val="232323"/>
                <w:w w:val="105"/>
                <w:sz w:val="20"/>
                <w:szCs w:val="20"/>
              </w:rPr>
              <w:t>OUD</w:t>
            </w:r>
            <w:r w:rsidRPr="002D6DAB">
              <w:rPr>
                <w:rFonts w:ascii="Open Sans" w:hAnsi="Open Sans" w:cs="Open Sans"/>
                <w:color w:val="232323"/>
                <w:spacing w:val="-12"/>
                <w:w w:val="105"/>
                <w:sz w:val="20"/>
                <w:szCs w:val="20"/>
              </w:rPr>
              <w:t xml:space="preserve"> </w:t>
            </w:r>
            <w:r w:rsidRPr="002D6DAB">
              <w:rPr>
                <w:rFonts w:ascii="Open Sans" w:hAnsi="Open Sans" w:cs="Open Sans"/>
                <w:color w:val="232323"/>
                <w:w w:val="105"/>
                <w:sz w:val="20"/>
                <w:szCs w:val="20"/>
              </w:rPr>
              <w:t>and</w:t>
            </w:r>
            <w:r w:rsidRPr="002D6DAB">
              <w:rPr>
                <w:rFonts w:ascii="Open Sans" w:hAnsi="Open Sans" w:cs="Open Sans"/>
                <w:color w:val="232323"/>
                <w:spacing w:val="-5"/>
                <w:w w:val="105"/>
                <w:sz w:val="20"/>
                <w:szCs w:val="20"/>
              </w:rPr>
              <w:t xml:space="preserve"> </w:t>
            </w:r>
            <w:r w:rsidRPr="002D6DAB">
              <w:rPr>
                <w:rFonts w:ascii="Open Sans" w:hAnsi="Open Sans" w:cs="Open Sans"/>
                <w:color w:val="232323"/>
                <w:w w:val="105"/>
                <w:sz w:val="20"/>
                <w:szCs w:val="20"/>
              </w:rPr>
              <w:t>any</w:t>
            </w:r>
            <w:r w:rsidRPr="002D6DAB">
              <w:rPr>
                <w:rFonts w:ascii="Open Sans" w:hAnsi="Open Sans" w:cs="Open Sans"/>
                <w:color w:val="232323"/>
                <w:spacing w:val="-9"/>
                <w:w w:val="105"/>
                <w:sz w:val="20"/>
                <w:szCs w:val="20"/>
              </w:rPr>
              <w:t xml:space="preserve"> </w:t>
            </w:r>
            <w:r w:rsidRPr="002D6DAB">
              <w:rPr>
                <w:rFonts w:ascii="Open Sans" w:hAnsi="Open Sans" w:cs="Open Sans"/>
                <w:color w:val="232323"/>
                <w:w w:val="105"/>
                <w:sz w:val="20"/>
                <w:szCs w:val="20"/>
              </w:rPr>
              <w:t xml:space="preserve">co-occurring SUD/MH </w:t>
            </w:r>
            <w:r w:rsidRPr="002D6DAB">
              <w:rPr>
                <w:rFonts w:ascii="Open Sans" w:hAnsi="Open Sans" w:cs="Open Sans"/>
                <w:color w:val="232323"/>
                <w:spacing w:val="-2"/>
                <w:w w:val="105"/>
                <w:sz w:val="20"/>
                <w:szCs w:val="20"/>
              </w:rPr>
              <w:t>conditions</w:t>
            </w:r>
          </w:p>
        </w:tc>
      </w:tr>
      <w:tr w:rsidR="007F2099" w:rsidRPr="002D6DAB" w14:paraId="6D49EEB8" w14:textId="77777777" w:rsidTr="00944D73">
        <w:tc>
          <w:tcPr>
            <w:tcW w:w="2155" w:type="dxa"/>
          </w:tcPr>
          <w:p w14:paraId="287B45A2" w14:textId="495FD917" w:rsidR="007F2099" w:rsidRPr="002D6DAB" w:rsidRDefault="00127F78">
            <w:pPr>
              <w:rPr>
                <w:rFonts w:ascii="Open Sans" w:hAnsi="Open Sans" w:cs="Open Sans"/>
                <w:sz w:val="20"/>
                <w:szCs w:val="20"/>
              </w:rPr>
            </w:pPr>
            <w:r w:rsidRPr="002D6DAB">
              <w:rPr>
                <w:rFonts w:ascii="Open Sans" w:hAnsi="Open Sans" w:cs="Open Sans"/>
                <w:sz w:val="20"/>
                <w:szCs w:val="20"/>
              </w:rPr>
              <w:t>Education/ Training</w:t>
            </w:r>
          </w:p>
        </w:tc>
        <w:tc>
          <w:tcPr>
            <w:tcW w:w="1440" w:type="dxa"/>
          </w:tcPr>
          <w:p w14:paraId="1C2B3118" w14:textId="3E894FFF" w:rsidR="007F2099" w:rsidRPr="002D6DAB" w:rsidRDefault="00961DAA">
            <w:pPr>
              <w:rPr>
                <w:rFonts w:ascii="Open Sans" w:hAnsi="Open Sans" w:cs="Open Sans"/>
                <w:sz w:val="20"/>
                <w:szCs w:val="20"/>
              </w:rPr>
            </w:pPr>
            <w:r w:rsidRPr="002D6DAB">
              <w:rPr>
                <w:rFonts w:ascii="Open Sans" w:hAnsi="Open Sans" w:cs="Open Sans"/>
                <w:sz w:val="20"/>
                <w:szCs w:val="20"/>
              </w:rPr>
              <w:t>HH13</w:t>
            </w:r>
          </w:p>
        </w:tc>
        <w:tc>
          <w:tcPr>
            <w:tcW w:w="5755" w:type="dxa"/>
          </w:tcPr>
          <w:p w14:paraId="40072602" w14:textId="00D8CBA9" w:rsidR="007F2099" w:rsidRPr="002D6DAB" w:rsidRDefault="00961DAA">
            <w:pPr>
              <w:rPr>
                <w:rFonts w:ascii="Open Sans" w:hAnsi="Open Sans" w:cs="Open Sans"/>
                <w:sz w:val="20"/>
                <w:szCs w:val="20"/>
              </w:rPr>
            </w:pPr>
            <w:r w:rsidRPr="002D6DAB">
              <w:rPr>
                <w:rFonts w:ascii="Open Sans" w:hAnsi="Open Sans" w:cs="Open Sans"/>
                <w:color w:val="232323"/>
                <w:w w:val="105"/>
                <w:sz w:val="20"/>
                <w:szCs w:val="20"/>
              </w:rPr>
              <w:t>Supporting</w:t>
            </w:r>
            <w:r w:rsidRPr="002D6DAB">
              <w:rPr>
                <w:rFonts w:ascii="Open Sans" w:hAnsi="Open Sans" w:cs="Open Sans"/>
                <w:color w:val="232323"/>
                <w:spacing w:val="-7"/>
                <w:w w:val="105"/>
                <w:sz w:val="20"/>
                <w:szCs w:val="20"/>
              </w:rPr>
              <w:t xml:space="preserve"> </w:t>
            </w:r>
            <w:r w:rsidRPr="002D6DAB">
              <w:rPr>
                <w:rFonts w:ascii="Open Sans" w:hAnsi="Open Sans" w:cs="Open Sans"/>
                <w:color w:val="232323"/>
                <w:w w:val="105"/>
                <w:sz w:val="20"/>
                <w:szCs w:val="20"/>
              </w:rPr>
              <w:t>screening</w:t>
            </w:r>
            <w:r w:rsidRPr="002D6DAB">
              <w:rPr>
                <w:rFonts w:ascii="Open Sans" w:hAnsi="Open Sans" w:cs="Open Sans"/>
                <w:color w:val="232323"/>
                <w:spacing w:val="-9"/>
                <w:w w:val="105"/>
                <w:sz w:val="20"/>
                <w:szCs w:val="20"/>
              </w:rPr>
              <w:t xml:space="preserve"> </w:t>
            </w:r>
            <w:r w:rsidRPr="002D6DAB">
              <w:rPr>
                <w:rFonts w:ascii="Open Sans" w:hAnsi="Open Sans" w:cs="Open Sans"/>
                <w:color w:val="232323"/>
                <w:w w:val="105"/>
                <w:sz w:val="20"/>
                <w:szCs w:val="20"/>
              </w:rPr>
              <w:t>for</w:t>
            </w:r>
            <w:r w:rsidRPr="002D6DAB">
              <w:rPr>
                <w:rFonts w:ascii="Open Sans" w:hAnsi="Open Sans" w:cs="Open Sans"/>
                <w:color w:val="232323"/>
                <w:spacing w:val="-14"/>
                <w:w w:val="105"/>
                <w:sz w:val="20"/>
                <w:szCs w:val="20"/>
              </w:rPr>
              <w:t xml:space="preserve"> </w:t>
            </w:r>
            <w:r w:rsidRPr="002D6DAB">
              <w:rPr>
                <w:rFonts w:ascii="Open Sans" w:hAnsi="Open Sans" w:cs="Open Sans"/>
                <w:color w:val="232323"/>
                <w:w w:val="105"/>
                <w:sz w:val="20"/>
                <w:szCs w:val="20"/>
              </w:rPr>
              <w:t>fentanyl</w:t>
            </w:r>
            <w:r w:rsidRPr="002D6DAB">
              <w:rPr>
                <w:rFonts w:ascii="Open Sans" w:hAnsi="Open Sans" w:cs="Open Sans"/>
                <w:color w:val="232323"/>
                <w:spacing w:val="-3"/>
                <w:w w:val="105"/>
                <w:sz w:val="20"/>
                <w:szCs w:val="20"/>
              </w:rPr>
              <w:t xml:space="preserve"> </w:t>
            </w:r>
            <w:r w:rsidRPr="002D6DAB">
              <w:rPr>
                <w:rFonts w:ascii="Open Sans" w:hAnsi="Open Sans" w:cs="Open Sans"/>
                <w:color w:val="232323"/>
                <w:w w:val="105"/>
                <w:sz w:val="20"/>
                <w:szCs w:val="20"/>
              </w:rPr>
              <w:t>in</w:t>
            </w:r>
            <w:r w:rsidRPr="002D6DAB">
              <w:rPr>
                <w:rFonts w:ascii="Open Sans" w:hAnsi="Open Sans" w:cs="Open Sans"/>
                <w:color w:val="232323"/>
                <w:spacing w:val="-13"/>
                <w:w w:val="105"/>
                <w:sz w:val="20"/>
                <w:szCs w:val="20"/>
              </w:rPr>
              <w:t xml:space="preserve"> </w:t>
            </w:r>
            <w:r w:rsidRPr="002D6DAB">
              <w:rPr>
                <w:rFonts w:ascii="Open Sans" w:hAnsi="Open Sans" w:cs="Open Sans"/>
                <w:color w:val="232323"/>
                <w:w w:val="105"/>
                <w:sz w:val="20"/>
                <w:szCs w:val="20"/>
              </w:rPr>
              <w:t>routine</w:t>
            </w:r>
            <w:r w:rsidRPr="002D6DAB">
              <w:rPr>
                <w:rFonts w:ascii="Open Sans" w:hAnsi="Open Sans" w:cs="Open Sans"/>
                <w:color w:val="232323"/>
                <w:spacing w:val="-10"/>
                <w:w w:val="105"/>
                <w:sz w:val="20"/>
                <w:szCs w:val="20"/>
              </w:rPr>
              <w:t xml:space="preserve"> </w:t>
            </w:r>
            <w:r w:rsidRPr="002D6DAB">
              <w:rPr>
                <w:rFonts w:ascii="Open Sans" w:hAnsi="Open Sans" w:cs="Open Sans"/>
                <w:color w:val="232323"/>
                <w:w w:val="105"/>
                <w:sz w:val="20"/>
                <w:szCs w:val="20"/>
              </w:rPr>
              <w:t>clinical</w:t>
            </w:r>
            <w:r w:rsidRPr="002D6DAB">
              <w:rPr>
                <w:rFonts w:ascii="Open Sans" w:hAnsi="Open Sans" w:cs="Open Sans"/>
                <w:color w:val="232323"/>
                <w:spacing w:val="-10"/>
                <w:w w:val="105"/>
                <w:sz w:val="20"/>
                <w:szCs w:val="20"/>
              </w:rPr>
              <w:t xml:space="preserve"> </w:t>
            </w:r>
            <w:r w:rsidRPr="002D6DAB">
              <w:rPr>
                <w:rFonts w:ascii="Open Sans" w:hAnsi="Open Sans" w:cs="Open Sans"/>
                <w:color w:val="232323"/>
                <w:w w:val="105"/>
                <w:sz w:val="20"/>
                <w:szCs w:val="20"/>
              </w:rPr>
              <w:t>toxicology</w:t>
            </w:r>
            <w:r w:rsidRPr="002D6DAB">
              <w:rPr>
                <w:rFonts w:ascii="Open Sans" w:hAnsi="Open Sans" w:cs="Open Sans"/>
                <w:color w:val="232323"/>
                <w:spacing w:val="-11"/>
                <w:w w:val="105"/>
                <w:sz w:val="20"/>
                <w:szCs w:val="20"/>
              </w:rPr>
              <w:t xml:space="preserve"> </w:t>
            </w:r>
            <w:r w:rsidRPr="002D6DAB">
              <w:rPr>
                <w:rFonts w:ascii="Open Sans" w:hAnsi="Open Sans" w:cs="Open Sans"/>
                <w:color w:val="232323"/>
                <w:spacing w:val="-2"/>
                <w:w w:val="105"/>
                <w:sz w:val="20"/>
                <w:szCs w:val="20"/>
              </w:rPr>
              <w:t>testing</w:t>
            </w:r>
          </w:p>
        </w:tc>
      </w:tr>
      <w:tr w:rsidR="007F2099" w:rsidRPr="002D6DAB" w14:paraId="08B9B173" w14:textId="77777777" w:rsidTr="00944D73">
        <w:tc>
          <w:tcPr>
            <w:tcW w:w="2155" w:type="dxa"/>
          </w:tcPr>
          <w:p w14:paraId="4857FA6F" w14:textId="360ACA9B" w:rsidR="007F2099" w:rsidRPr="002D6DAB" w:rsidRDefault="00127F78">
            <w:pPr>
              <w:rPr>
                <w:rFonts w:ascii="Open Sans" w:hAnsi="Open Sans" w:cs="Open Sans"/>
                <w:sz w:val="20"/>
                <w:szCs w:val="20"/>
              </w:rPr>
            </w:pPr>
            <w:r w:rsidRPr="002D6DAB">
              <w:rPr>
                <w:rFonts w:ascii="Open Sans" w:hAnsi="Open Sans" w:cs="Open Sans"/>
                <w:sz w:val="20"/>
                <w:szCs w:val="20"/>
              </w:rPr>
              <w:t>Education/ Training</w:t>
            </w:r>
          </w:p>
        </w:tc>
        <w:tc>
          <w:tcPr>
            <w:tcW w:w="1440" w:type="dxa"/>
          </w:tcPr>
          <w:p w14:paraId="722F5C3F" w14:textId="305A6455" w:rsidR="007F2099" w:rsidRPr="002D6DAB" w:rsidRDefault="00961DAA">
            <w:pPr>
              <w:rPr>
                <w:rFonts w:ascii="Open Sans" w:hAnsi="Open Sans" w:cs="Open Sans"/>
                <w:sz w:val="20"/>
                <w:szCs w:val="20"/>
              </w:rPr>
            </w:pPr>
            <w:r w:rsidRPr="002D6DAB">
              <w:rPr>
                <w:rFonts w:ascii="Open Sans" w:hAnsi="Open Sans" w:cs="Open Sans"/>
                <w:sz w:val="20"/>
                <w:szCs w:val="20"/>
              </w:rPr>
              <w:t>II1</w:t>
            </w:r>
          </w:p>
        </w:tc>
        <w:tc>
          <w:tcPr>
            <w:tcW w:w="5755" w:type="dxa"/>
          </w:tcPr>
          <w:p w14:paraId="1DF2DA9E" w14:textId="01C46FD4" w:rsidR="007F2099" w:rsidRPr="002D6DAB" w:rsidRDefault="00961DAA">
            <w:pPr>
              <w:rPr>
                <w:rFonts w:ascii="Open Sans" w:hAnsi="Open Sans" w:cs="Open Sans"/>
                <w:sz w:val="20"/>
                <w:szCs w:val="20"/>
              </w:rPr>
            </w:pPr>
            <w:r w:rsidRPr="002D6DAB">
              <w:rPr>
                <w:rFonts w:ascii="Open Sans" w:hAnsi="Open Sans" w:cs="Open Sans"/>
                <w:color w:val="232323"/>
                <w:w w:val="105"/>
                <w:sz w:val="20"/>
                <w:szCs w:val="20"/>
              </w:rPr>
              <w:t>Education</w:t>
            </w:r>
            <w:r w:rsidRPr="002D6DAB">
              <w:rPr>
                <w:rFonts w:ascii="Open Sans" w:hAnsi="Open Sans" w:cs="Open Sans"/>
                <w:color w:val="232323"/>
                <w:spacing w:val="-3"/>
                <w:w w:val="105"/>
                <w:sz w:val="20"/>
                <w:szCs w:val="20"/>
              </w:rPr>
              <w:t xml:space="preserve"> </w:t>
            </w:r>
            <w:r w:rsidRPr="002D6DAB">
              <w:rPr>
                <w:rFonts w:ascii="Open Sans" w:hAnsi="Open Sans" w:cs="Open Sans"/>
                <w:color w:val="232323"/>
                <w:w w:val="105"/>
                <w:sz w:val="20"/>
                <w:szCs w:val="20"/>
              </w:rPr>
              <w:t>of</w:t>
            </w:r>
            <w:r w:rsidRPr="002D6DAB">
              <w:rPr>
                <w:rFonts w:ascii="Open Sans" w:hAnsi="Open Sans" w:cs="Open Sans"/>
                <w:color w:val="232323"/>
                <w:spacing w:val="-15"/>
                <w:w w:val="105"/>
                <w:sz w:val="20"/>
                <w:szCs w:val="20"/>
              </w:rPr>
              <w:t xml:space="preserve"> </w:t>
            </w:r>
            <w:r w:rsidRPr="002D6DAB">
              <w:rPr>
                <w:rFonts w:ascii="Open Sans" w:hAnsi="Open Sans" w:cs="Open Sans"/>
                <w:color w:val="232323"/>
                <w:w w:val="105"/>
                <w:sz w:val="20"/>
                <w:szCs w:val="20"/>
              </w:rPr>
              <w:t>law</w:t>
            </w:r>
            <w:r w:rsidRPr="002D6DAB">
              <w:rPr>
                <w:rFonts w:ascii="Open Sans" w:hAnsi="Open Sans" w:cs="Open Sans"/>
                <w:color w:val="232323"/>
                <w:spacing w:val="-14"/>
                <w:w w:val="105"/>
                <w:sz w:val="20"/>
                <w:szCs w:val="20"/>
              </w:rPr>
              <w:t xml:space="preserve"> </w:t>
            </w:r>
            <w:r w:rsidRPr="002D6DAB">
              <w:rPr>
                <w:rFonts w:ascii="Open Sans" w:hAnsi="Open Sans" w:cs="Open Sans"/>
                <w:color w:val="232323"/>
                <w:w w:val="105"/>
                <w:sz w:val="20"/>
                <w:szCs w:val="20"/>
              </w:rPr>
              <w:t>enforcement</w:t>
            </w:r>
            <w:r w:rsidRPr="002D6DAB">
              <w:rPr>
                <w:rFonts w:ascii="Open Sans" w:hAnsi="Open Sans" w:cs="Open Sans"/>
                <w:color w:val="232323"/>
                <w:spacing w:val="5"/>
                <w:w w:val="105"/>
                <w:sz w:val="20"/>
                <w:szCs w:val="20"/>
              </w:rPr>
              <w:t xml:space="preserve"> </w:t>
            </w:r>
            <w:r w:rsidRPr="002D6DAB">
              <w:rPr>
                <w:rFonts w:ascii="Open Sans" w:hAnsi="Open Sans" w:cs="Open Sans"/>
                <w:color w:val="232323"/>
                <w:w w:val="105"/>
                <w:sz w:val="20"/>
                <w:szCs w:val="20"/>
              </w:rPr>
              <w:t>or</w:t>
            </w:r>
            <w:r w:rsidRPr="002D6DAB">
              <w:rPr>
                <w:rFonts w:ascii="Open Sans" w:hAnsi="Open Sans" w:cs="Open Sans"/>
                <w:color w:val="232323"/>
                <w:spacing w:val="-13"/>
                <w:w w:val="105"/>
                <w:sz w:val="20"/>
                <w:szCs w:val="20"/>
              </w:rPr>
              <w:t xml:space="preserve"> </w:t>
            </w:r>
            <w:r w:rsidRPr="002D6DAB">
              <w:rPr>
                <w:rFonts w:ascii="Open Sans" w:hAnsi="Open Sans" w:cs="Open Sans"/>
                <w:color w:val="232323"/>
                <w:w w:val="105"/>
                <w:sz w:val="20"/>
                <w:szCs w:val="20"/>
              </w:rPr>
              <w:t>other</w:t>
            </w:r>
            <w:r w:rsidRPr="002D6DAB">
              <w:rPr>
                <w:rFonts w:ascii="Open Sans" w:hAnsi="Open Sans" w:cs="Open Sans"/>
                <w:color w:val="232323"/>
                <w:spacing w:val="-15"/>
                <w:w w:val="105"/>
                <w:sz w:val="20"/>
                <w:szCs w:val="20"/>
              </w:rPr>
              <w:t xml:space="preserve"> </w:t>
            </w:r>
            <w:r w:rsidRPr="002D6DAB">
              <w:rPr>
                <w:rFonts w:ascii="Open Sans" w:hAnsi="Open Sans" w:cs="Open Sans"/>
                <w:color w:val="232323"/>
                <w:w w:val="105"/>
                <w:sz w:val="20"/>
                <w:szCs w:val="20"/>
              </w:rPr>
              <w:t>first</w:t>
            </w:r>
            <w:r w:rsidRPr="002D6DAB">
              <w:rPr>
                <w:rFonts w:ascii="Open Sans" w:hAnsi="Open Sans" w:cs="Open Sans"/>
                <w:color w:val="232323"/>
                <w:spacing w:val="-9"/>
                <w:w w:val="105"/>
                <w:sz w:val="20"/>
                <w:szCs w:val="20"/>
              </w:rPr>
              <w:t xml:space="preserve"> </w:t>
            </w:r>
            <w:r w:rsidRPr="002D6DAB">
              <w:rPr>
                <w:rFonts w:ascii="Open Sans" w:hAnsi="Open Sans" w:cs="Open Sans"/>
                <w:color w:val="232323"/>
                <w:w w:val="105"/>
                <w:sz w:val="20"/>
                <w:szCs w:val="20"/>
              </w:rPr>
              <w:t>responders</w:t>
            </w:r>
            <w:r w:rsidRPr="002D6DAB">
              <w:rPr>
                <w:rFonts w:ascii="Open Sans" w:hAnsi="Open Sans" w:cs="Open Sans"/>
                <w:color w:val="232323"/>
                <w:spacing w:val="-12"/>
                <w:w w:val="105"/>
                <w:sz w:val="20"/>
                <w:szCs w:val="20"/>
              </w:rPr>
              <w:t xml:space="preserve"> </w:t>
            </w:r>
            <w:r w:rsidRPr="002D6DAB">
              <w:rPr>
                <w:rFonts w:ascii="Open Sans" w:hAnsi="Open Sans" w:cs="Open Sans"/>
                <w:color w:val="232323"/>
                <w:w w:val="105"/>
                <w:sz w:val="20"/>
                <w:szCs w:val="20"/>
              </w:rPr>
              <w:t>regarding</w:t>
            </w:r>
            <w:r w:rsidRPr="002D6DAB">
              <w:rPr>
                <w:rFonts w:ascii="Open Sans" w:hAnsi="Open Sans" w:cs="Open Sans"/>
                <w:color w:val="232323"/>
                <w:spacing w:val="-8"/>
                <w:w w:val="105"/>
                <w:sz w:val="20"/>
                <w:szCs w:val="20"/>
              </w:rPr>
              <w:t xml:space="preserve"> </w:t>
            </w:r>
            <w:r w:rsidRPr="002D6DAB">
              <w:rPr>
                <w:rFonts w:ascii="Open Sans" w:hAnsi="Open Sans" w:cs="Open Sans"/>
                <w:color w:val="232323"/>
                <w:w w:val="105"/>
                <w:sz w:val="20"/>
                <w:szCs w:val="20"/>
              </w:rPr>
              <w:t>appropriate practices and precautions when dealing with fentanyl or other drugs</w:t>
            </w:r>
          </w:p>
        </w:tc>
      </w:tr>
      <w:tr w:rsidR="007F2099" w:rsidRPr="002D6DAB" w14:paraId="4644961F" w14:textId="77777777" w:rsidTr="00944D73">
        <w:tc>
          <w:tcPr>
            <w:tcW w:w="2155" w:type="dxa"/>
          </w:tcPr>
          <w:p w14:paraId="56D93848" w14:textId="570B6164" w:rsidR="007F2099" w:rsidRPr="002D6DAB" w:rsidRDefault="00127F78">
            <w:pPr>
              <w:rPr>
                <w:rFonts w:ascii="Open Sans" w:hAnsi="Open Sans" w:cs="Open Sans"/>
                <w:sz w:val="20"/>
                <w:szCs w:val="20"/>
              </w:rPr>
            </w:pPr>
            <w:r w:rsidRPr="002D6DAB">
              <w:rPr>
                <w:rFonts w:ascii="Open Sans" w:hAnsi="Open Sans" w:cs="Open Sans"/>
                <w:sz w:val="20"/>
                <w:szCs w:val="20"/>
              </w:rPr>
              <w:t>Education/ Training</w:t>
            </w:r>
          </w:p>
        </w:tc>
        <w:tc>
          <w:tcPr>
            <w:tcW w:w="1440" w:type="dxa"/>
          </w:tcPr>
          <w:p w14:paraId="66510223" w14:textId="79280E1C" w:rsidR="007F2099" w:rsidRPr="002D6DAB" w:rsidRDefault="00961DAA">
            <w:pPr>
              <w:rPr>
                <w:rFonts w:ascii="Open Sans" w:hAnsi="Open Sans" w:cs="Open Sans"/>
                <w:sz w:val="20"/>
                <w:szCs w:val="20"/>
              </w:rPr>
            </w:pPr>
            <w:r w:rsidRPr="002D6DAB">
              <w:rPr>
                <w:rFonts w:ascii="Open Sans" w:hAnsi="Open Sans" w:cs="Open Sans"/>
                <w:sz w:val="20"/>
                <w:szCs w:val="20"/>
              </w:rPr>
              <w:t>II2</w:t>
            </w:r>
          </w:p>
        </w:tc>
        <w:tc>
          <w:tcPr>
            <w:tcW w:w="5755" w:type="dxa"/>
          </w:tcPr>
          <w:p w14:paraId="4CCBECB4" w14:textId="46109DDC" w:rsidR="007F2099" w:rsidRPr="002D6DAB" w:rsidRDefault="00961DAA">
            <w:pPr>
              <w:rPr>
                <w:rFonts w:ascii="Open Sans" w:hAnsi="Open Sans" w:cs="Open Sans"/>
                <w:sz w:val="20"/>
                <w:szCs w:val="20"/>
              </w:rPr>
            </w:pPr>
            <w:r w:rsidRPr="002D6DAB">
              <w:rPr>
                <w:rFonts w:ascii="Open Sans" w:hAnsi="Open Sans" w:cs="Open Sans"/>
                <w:color w:val="232323"/>
                <w:w w:val="105"/>
                <w:sz w:val="20"/>
                <w:szCs w:val="20"/>
              </w:rPr>
              <w:t>Provision of</w:t>
            </w:r>
            <w:r w:rsidRPr="002D6DAB">
              <w:rPr>
                <w:rFonts w:ascii="Open Sans" w:hAnsi="Open Sans" w:cs="Open Sans"/>
                <w:color w:val="232323"/>
                <w:spacing w:val="-10"/>
                <w:w w:val="105"/>
                <w:sz w:val="20"/>
                <w:szCs w:val="20"/>
              </w:rPr>
              <w:t xml:space="preserve"> </w:t>
            </w:r>
            <w:r w:rsidRPr="002D6DAB">
              <w:rPr>
                <w:rFonts w:ascii="Open Sans" w:hAnsi="Open Sans" w:cs="Open Sans"/>
                <w:color w:val="232323"/>
                <w:w w:val="105"/>
                <w:sz w:val="20"/>
                <w:szCs w:val="20"/>
              </w:rPr>
              <w:t>wellness and</w:t>
            </w:r>
            <w:r w:rsidRPr="002D6DAB">
              <w:rPr>
                <w:rFonts w:ascii="Open Sans" w:hAnsi="Open Sans" w:cs="Open Sans"/>
                <w:color w:val="232323"/>
                <w:spacing w:val="-1"/>
                <w:w w:val="105"/>
                <w:sz w:val="20"/>
                <w:szCs w:val="20"/>
              </w:rPr>
              <w:t xml:space="preserve"> </w:t>
            </w:r>
            <w:r w:rsidRPr="002D6DAB">
              <w:rPr>
                <w:rFonts w:ascii="Open Sans" w:hAnsi="Open Sans" w:cs="Open Sans"/>
                <w:color w:val="232323"/>
                <w:w w:val="105"/>
                <w:sz w:val="20"/>
                <w:szCs w:val="20"/>
              </w:rPr>
              <w:t>support services for</w:t>
            </w:r>
            <w:r w:rsidRPr="002D6DAB">
              <w:rPr>
                <w:rFonts w:ascii="Open Sans" w:hAnsi="Open Sans" w:cs="Open Sans"/>
                <w:color w:val="232323"/>
                <w:spacing w:val="-5"/>
                <w:w w:val="105"/>
                <w:sz w:val="20"/>
                <w:szCs w:val="20"/>
              </w:rPr>
              <w:t xml:space="preserve"> </w:t>
            </w:r>
            <w:r w:rsidRPr="002D6DAB">
              <w:rPr>
                <w:rFonts w:ascii="Open Sans" w:hAnsi="Open Sans" w:cs="Open Sans"/>
                <w:color w:val="232323"/>
                <w:w w:val="105"/>
                <w:sz w:val="20"/>
                <w:szCs w:val="20"/>
              </w:rPr>
              <w:t>first</w:t>
            </w:r>
            <w:r w:rsidRPr="002D6DAB">
              <w:rPr>
                <w:rFonts w:ascii="Open Sans" w:hAnsi="Open Sans" w:cs="Open Sans"/>
                <w:color w:val="232323"/>
                <w:spacing w:val="-1"/>
                <w:w w:val="105"/>
                <w:sz w:val="20"/>
                <w:szCs w:val="20"/>
              </w:rPr>
              <w:t xml:space="preserve"> </w:t>
            </w:r>
            <w:r w:rsidRPr="002D6DAB">
              <w:rPr>
                <w:rFonts w:ascii="Open Sans" w:hAnsi="Open Sans" w:cs="Open Sans"/>
                <w:color w:val="232323"/>
                <w:w w:val="105"/>
                <w:sz w:val="20"/>
                <w:szCs w:val="20"/>
              </w:rPr>
              <w:t>responders and others</w:t>
            </w:r>
            <w:r w:rsidRPr="002D6DAB">
              <w:rPr>
                <w:rFonts w:ascii="Open Sans" w:hAnsi="Open Sans" w:cs="Open Sans"/>
                <w:color w:val="232323"/>
                <w:spacing w:val="-2"/>
                <w:w w:val="105"/>
                <w:sz w:val="20"/>
                <w:szCs w:val="20"/>
              </w:rPr>
              <w:t xml:space="preserve"> </w:t>
            </w:r>
            <w:r w:rsidRPr="002D6DAB">
              <w:rPr>
                <w:rFonts w:ascii="Open Sans" w:hAnsi="Open Sans" w:cs="Open Sans"/>
                <w:color w:val="232323"/>
                <w:w w:val="105"/>
                <w:sz w:val="20"/>
                <w:szCs w:val="20"/>
              </w:rPr>
              <w:t>who experience</w:t>
            </w:r>
            <w:r w:rsidRPr="002D6DAB">
              <w:rPr>
                <w:rFonts w:ascii="Open Sans" w:hAnsi="Open Sans" w:cs="Open Sans"/>
                <w:color w:val="232323"/>
                <w:spacing w:val="-10"/>
                <w:w w:val="105"/>
                <w:sz w:val="20"/>
                <w:szCs w:val="20"/>
              </w:rPr>
              <w:t xml:space="preserve"> </w:t>
            </w:r>
            <w:r w:rsidRPr="002D6DAB">
              <w:rPr>
                <w:rFonts w:ascii="Open Sans" w:hAnsi="Open Sans" w:cs="Open Sans"/>
                <w:color w:val="232323"/>
                <w:w w:val="105"/>
                <w:sz w:val="20"/>
                <w:szCs w:val="20"/>
              </w:rPr>
              <w:t>secondary</w:t>
            </w:r>
            <w:r w:rsidRPr="002D6DAB">
              <w:rPr>
                <w:rFonts w:ascii="Open Sans" w:hAnsi="Open Sans" w:cs="Open Sans"/>
                <w:color w:val="232323"/>
                <w:spacing w:val="-8"/>
                <w:w w:val="105"/>
                <w:sz w:val="20"/>
                <w:szCs w:val="20"/>
              </w:rPr>
              <w:t xml:space="preserve"> </w:t>
            </w:r>
            <w:r w:rsidRPr="002D6DAB">
              <w:rPr>
                <w:rFonts w:ascii="Open Sans" w:hAnsi="Open Sans" w:cs="Open Sans"/>
                <w:color w:val="232323"/>
                <w:w w:val="105"/>
                <w:sz w:val="20"/>
                <w:szCs w:val="20"/>
              </w:rPr>
              <w:t>trauma</w:t>
            </w:r>
            <w:r w:rsidRPr="002D6DAB">
              <w:rPr>
                <w:rFonts w:ascii="Open Sans" w:hAnsi="Open Sans" w:cs="Open Sans"/>
                <w:color w:val="232323"/>
                <w:spacing w:val="-10"/>
                <w:w w:val="105"/>
                <w:sz w:val="20"/>
                <w:szCs w:val="20"/>
              </w:rPr>
              <w:t xml:space="preserve"> </w:t>
            </w:r>
            <w:r w:rsidRPr="002D6DAB">
              <w:rPr>
                <w:rFonts w:ascii="Open Sans" w:hAnsi="Open Sans" w:cs="Open Sans"/>
                <w:color w:val="232323"/>
                <w:w w:val="105"/>
                <w:sz w:val="20"/>
                <w:szCs w:val="20"/>
              </w:rPr>
              <w:t>associated</w:t>
            </w:r>
            <w:r w:rsidRPr="002D6DAB">
              <w:rPr>
                <w:rFonts w:ascii="Open Sans" w:hAnsi="Open Sans" w:cs="Open Sans"/>
                <w:color w:val="232323"/>
                <w:spacing w:val="-4"/>
                <w:w w:val="105"/>
                <w:sz w:val="20"/>
                <w:szCs w:val="20"/>
              </w:rPr>
              <w:t xml:space="preserve"> </w:t>
            </w:r>
            <w:r w:rsidRPr="002D6DAB">
              <w:rPr>
                <w:rFonts w:ascii="Open Sans" w:hAnsi="Open Sans" w:cs="Open Sans"/>
                <w:color w:val="232323"/>
                <w:w w:val="105"/>
                <w:sz w:val="20"/>
                <w:szCs w:val="20"/>
              </w:rPr>
              <w:t>with</w:t>
            </w:r>
            <w:r w:rsidRPr="002D6DAB">
              <w:rPr>
                <w:rFonts w:ascii="Open Sans" w:hAnsi="Open Sans" w:cs="Open Sans"/>
                <w:color w:val="232323"/>
                <w:spacing w:val="-11"/>
                <w:w w:val="105"/>
                <w:sz w:val="20"/>
                <w:szCs w:val="20"/>
              </w:rPr>
              <w:t xml:space="preserve"> </w:t>
            </w:r>
            <w:r w:rsidRPr="002D6DAB">
              <w:rPr>
                <w:rFonts w:ascii="Open Sans" w:hAnsi="Open Sans" w:cs="Open Sans"/>
                <w:color w:val="232323"/>
                <w:w w:val="105"/>
                <w:sz w:val="20"/>
                <w:szCs w:val="20"/>
              </w:rPr>
              <w:t>opioid-related</w:t>
            </w:r>
            <w:r w:rsidRPr="002D6DAB">
              <w:rPr>
                <w:rFonts w:ascii="Open Sans" w:hAnsi="Open Sans" w:cs="Open Sans"/>
                <w:color w:val="232323"/>
                <w:spacing w:val="-15"/>
                <w:w w:val="105"/>
                <w:sz w:val="20"/>
                <w:szCs w:val="20"/>
              </w:rPr>
              <w:t xml:space="preserve"> </w:t>
            </w:r>
            <w:r w:rsidRPr="002D6DAB">
              <w:rPr>
                <w:rFonts w:ascii="Open Sans" w:hAnsi="Open Sans" w:cs="Open Sans"/>
                <w:color w:val="232323"/>
                <w:w w:val="105"/>
                <w:sz w:val="20"/>
                <w:szCs w:val="20"/>
              </w:rPr>
              <w:t>emergency</w:t>
            </w:r>
            <w:r w:rsidRPr="002D6DAB">
              <w:rPr>
                <w:rFonts w:ascii="Open Sans" w:hAnsi="Open Sans" w:cs="Open Sans"/>
                <w:color w:val="232323"/>
                <w:spacing w:val="-9"/>
                <w:w w:val="105"/>
                <w:sz w:val="20"/>
                <w:szCs w:val="20"/>
              </w:rPr>
              <w:t xml:space="preserve"> </w:t>
            </w:r>
            <w:r w:rsidRPr="002D6DAB">
              <w:rPr>
                <w:rFonts w:ascii="Open Sans" w:hAnsi="Open Sans" w:cs="Open Sans"/>
                <w:color w:val="232323"/>
                <w:w w:val="105"/>
                <w:sz w:val="20"/>
                <w:szCs w:val="20"/>
              </w:rPr>
              <w:t>events</w:t>
            </w:r>
          </w:p>
        </w:tc>
      </w:tr>
      <w:tr w:rsidR="007F2099" w:rsidRPr="002D6DAB" w14:paraId="029B60D1" w14:textId="77777777" w:rsidTr="00944D73">
        <w:tc>
          <w:tcPr>
            <w:tcW w:w="2155" w:type="dxa"/>
          </w:tcPr>
          <w:p w14:paraId="50401035" w14:textId="0BA1A510" w:rsidR="007F2099" w:rsidRPr="002D6DAB" w:rsidRDefault="00127F78">
            <w:pPr>
              <w:rPr>
                <w:rFonts w:ascii="Open Sans" w:hAnsi="Open Sans" w:cs="Open Sans"/>
                <w:sz w:val="20"/>
                <w:szCs w:val="20"/>
              </w:rPr>
            </w:pPr>
            <w:proofErr w:type="gramStart"/>
            <w:r w:rsidRPr="002D6DAB">
              <w:rPr>
                <w:rFonts w:ascii="Open Sans" w:hAnsi="Open Sans" w:cs="Open Sans"/>
                <w:sz w:val="20"/>
                <w:szCs w:val="20"/>
              </w:rPr>
              <w:lastRenderedPageBreak/>
              <w:t>Treatment, and</w:t>
            </w:r>
            <w:proofErr w:type="gramEnd"/>
            <w:r w:rsidRPr="002D6DAB">
              <w:rPr>
                <w:rFonts w:ascii="Open Sans" w:hAnsi="Open Sans" w:cs="Open Sans"/>
                <w:sz w:val="20"/>
                <w:szCs w:val="20"/>
              </w:rPr>
              <w:t xml:space="preserve"> Primary Prevention, and </w:t>
            </w:r>
            <w:proofErr w:type="spellStart"/>
            <w:r w:rsidR="00F36DDF" w:rsidRPr="00F36DDF">
              <w:rPr>
                <w:rFonts w:ascii="Open Sans" w:hAnsi="Open Sans" w:cs="Open Sans"/>
                <w:sz w:val="20"/>
                <w:szCs w:val="20"/>
              </w:rPr>
              <w:t>Life saving</w:t>
            </w:r>
            <w:proofErr w:type="spellEnd"/>
            <w:r w:rsidR="00F36DDF" w:rsidRPr="00F36DDF">
              <w:rPr>
                <w:rFonts w:ascii="Open Sans" w:hAnsi="Open Sans" w:cs="Open Sans"/>
                <w:sz w:val="20"/>
                <w:szCs w:val="20"/>
              </w:rPr>
              <w:t xml:space="preserve"> Overdose Prevention Services</w:t>
            </w:r>
            <w:r w:rsidRPr="002D6DAB">
              <w:rPr>
                <w:rFonts w:ascii="Open Sans" w:hAnsi="Open Sans" w:cs="Open Sans"/>
                <w:sz w:val="20"/>
                <w:szCs w:val="20"/>
              </w:rPr>
              <w:t xml:space="preserve">, and Recovery Support </w:t>
            </w:r>
          </w:p>
        </w:tc>
        <w:tc>
          <w:tcPr>
            <w:tcW w:w="1440" w:type="dxa"/>
          </w:tcPr>
          <w:p w14:paraId="44BA9F24" w14:textId="6AC936B2" w:rsidR="007F2099" w:rsidRPr="002D6DAB" w:rsidRDefault="00961DAA">
            <w:pPr>
              <w:rPr>
                <w:rFonts w:ascii="Open Sans" w:hAnsi="Open Sans" w:cs="Open Sans"/>
                <w:sz w:val="20"/>
                <w:szCs w:val="20"/>
              </w:rPr>
            </w:pPr>
            <w:r w:rsidRPr="002D6DAB">
              <w:rPr>
                <w:rFonts w:ascii="Open Sans" w:hAnsi="Open Sans" w:cs="Open Sans"/>
                <w:sz w:val="20"/>
                <w:szCs w:val="20"/>
              </w:rPr>
              <w:t>JJ1</w:t>
            </w:r>
          </w:p>
        </w:tc>
        <w:tc>
          <w:tcPr>
            <w:tcW w:w="5755" w:type="dxa"/>
          </w:tcPr>
          <w:p w14:paraId="4677F268" w14:textId="6444EA9A" w:rsidR="007F2099" w:rsidRPr="002D6DAB" w:rsidRDefault="00961DAA">
            <w:pPr>
              <w:rPr>
                <w:rFonts w:ascii="Open Sans" w:hAnsi="Open Sans" w:cs="Open Sans"/>
                <w:sz w:val="20"/>
                <w:szCs w:val="20"/>
              </w:rPr>
            </w:pPr>
            <w:r w:rsidRPr="002D6DAB">
              <w:rPr>
                <w:rFonts w:ascii="Open Sans" w:hAnsi="Open Sans" w:cs="Open Sans"/>
                <w:color w:val="232323"/>
                <w:w w:val="105"/>
                <w:sz w:val="20"/>
                <w:szCs w:val="20"/>
              </w:rPr>
              <w:t>Statewide, regional, local</w:t>
            </w:r>
            <w:r w:rsidRPr="002D6DAB">
              <w:rPr>
                <w:rFonts w:ascii="Open Sans" w:hAnsi="Open Sans" w:cs="Open Sans"/>
                <w:color w:val="232323"/>
                <w:spacing w:val="-5"/>
                <w:w w:val="105"/>
                <w:sz w:val="20"/>
                <w:szCs w:val="20"/>
              </w:rPr>
              <w:t xml:space="preserve"> </w:t>
            </w:r>
            <w:r w:rsidRPr="002D6DAB">
              <w:rPr>
                <w:rFonts w:ascii="Open Sans" w:hAnsi="Open Sans" w:cs="Open Sans"/>
                <w:color w:val="232323"/>
                <w:w w:val="105"/>
                <w:sz w:val="20"/>
                <w:szCs w:val="20"/>
              </w:rPr>
              <w:t>or</w:t>
            </w:r>
            <w:r w:rsidRPr="002D6DAB">
              <w:rPr>
                <w:rFonts w:ascii="Open Sans" w:hAnsi="Open Sans" w:cs="Open Sans"/>
                <w:color w:val="232323"/>
                <w:spacing w:val="-9"/>
                <w:w w:val="105"/>
                <w:sz w:val="20"/>
                <w:szCs w:val="20"/>
              </w:rPr>
              <w:t xml:space="preserve"> </w:t>
            </w:r>
            <w:r w:rsidRPr="002D6DAB">
              <w:rPr>
                <w:rFonts w:ascii="Open Sans" w:hAnsi="Open Sans" w:cs="Open Sans"/>
                <w:color w:val="232323"/>
                <w:w w:val="105"/>
                <w:sz w:val="20"/>
                <w:szCs w:val="20"/>
              </w:rPr>
              <w:t>community regional planning to identify root</w:t>
            </w:r>
            <w:r w:rsidRPr="002D6DAB">
              <w:rPr>
                <w:rFonts w:ascii="Open Sans" w:hAnsi="Open Sans" w:cs="Open Sans"/>
                <w:color w:val="232323"/>
                <w:spacing w:val="-2"/>
                <w:w w:val="105"/>
                <w:sz w:val="20"/>
                <w:szCs w:val="20"/>
              </w:rPr>
              <w:t xml:space="preserve"> </w:t>
            </w:r>
            <w:r w:rsidRPr="002D6DAB">
              <w:rPr>
                <w:rFonts w:ascii="Open Sans" w:hAnsi="Open Sans" w:cs="Open Sans"/>
                <w:color w:val="232323"/>
                <w:w w:val="105"/>
                <w:sz w:val="20"/>
                <w:szCs w:val="20"/>
              </w:rPr>
              <w:t>causes</w:t>
            </w:r>
            <w:r w:rsidRPr="002D6DAB">
              <w:rPr>
                <w:rFonts w:ascii="Open Sans" w:hAnsi="Open Sans" w:cs="Open Sans"/>
                <w:color w:val="232323"/>
                <w:spacing w:val="-5"/>
                <w:w w:val="105"/>
                <w:sz w:val="20"/>
                <w:szCs w:val="20"/>
              </w:rPr>
              <w:t xml:space="preserve"> </w:t>
            </w:r>
            <w:r w:rsidRPr="002D6DAB">
              <w:rPr>
                <w:rFonts w:ascii="Open Sans" w:hAnsi="Open Sans" w:cs="Open Sans"/>
                <w:color w:val="232323"/>
                <w:w w:val="105"/>
                <w:sz w:val="20"/>
                <w:szCs w:val="20"/>
              </w:rPr>
              <w:t>of addiction and</w:t>
            </w:r>
            <w:r w:rsidRPr="002D6DAB">
              <w:rPr>
                <w:rFonts w:ascii="Open Sans" w:hAnsi="Open Sans" w:cs="Open Sans"/>
                <w:color w:val="232323"/>
                <w:spacing w:val="-3"/>
                <w:w w:val="105"/>
                <w:sz w:val="20"/>
                <w:szCs w:val="20"/>
              </w:rPr>
              <w:t xml:space="preserve"> </w:t>
            </w:r>
            <w:r w:rsidRPr="002D6DAB">
              <w:rPr>
                <w:rFonts w:ascii="Open Sans" w:hAnsi="Open Sans" w:cs="Open Sans"/>
                <w:color w:val="232323"/>
                <w:w w:val="105"/>
                <w:sz w:val="20"/>
                <w:szCs w:val="20"/>
              </w:rPr>
              <w:t>overdose, goals</w:t>
            </w:r>
            <w:r w:rsidRPr="002D6DAB">
              <w:rPr>
                <w:rFonts w:ascii="Open Sans" w:hAnsi="Open Sans" w:cs="Open Sans"/>
                <w:color w:val="232323"/>
                <w:spacing w:val="-10"/>
                <w:w w:val="105"/>
                <w:sz w:val="20"/>
                <w:szCs w:val="20"/>
              </w:rPr>
              <w:t xml:space="preserve"> </w:t>
            </w:r>
            <w:r w:rsidRPr="002D6DAB">
              <w:rPr>
                <w:rFonts w:ascii="Open Sans" w:hAnsi="Open Sans" w:cs="Open Sans"/>
                <w:color w:val="232323"/>
                <w:w w:val="105"/>
                <w:sz w:val="20"/>
                <w:szCs w:val="20"/>
              </w:rPr>
              <w:t>for</w:t>
            </w:r>
            <w:r w:rsidRPr="002D6DAB">
              <w:rPr>
                <w:rFonts w:ascii="Open Sans" w:hAnsi="Open Sans" w:cs="Open Sans"/>
                <w:color w:val="232323"/>
                <w:spacing w:val="-11"/>
                <w:w w:val="105"/>
                <w:sz w:val="20"/>
                <w:szCs w:val="20"/>
              </w:rPr>
              <w:t xml:space="preserve"> </w:t>
            </w:r>
            <w:r w:rsidRPr="002D6DAB">
              <w:rPr>
                <w:rFonts w:ascii="Open Sans" w:hAnsi="Open Sans" w:cs="Open Sans"/>
                <w:color w:val="232323"/>
                <w:w w:val="105"/>
                <w:sz w:val="20"/>
                <w:szCs w:val="20"/>
              </w:rPr>
              <w:t>reducing</w:t>
            </w:r>
            <w:r w:rsidRPr="002D6DAB">
              <w:rPr>
                <w:rFonts w:ascii="Open Sans" w:hAnsi="Open Sans" w:cs="Open Sans"/>
                <w:color w:val="232323"/>
                <w:spacing w:val="-3"/>
                <w:w w:val="105"/>
                <w:sz w:val="20"/>
                <w:szCs w:val="20"/>
              </w:rPr>
              <w:t xml:space="preserve"> </w:t>
            </w:r>
            <w:r w:rsidRPr="002D6DAB">
              <w:rPr>
                <w:rFonts w:ascii="Open Sans" w:hAnsi="Open Sans" w:cs="Open Sans"/>
                <w:color w:val="232323"/>
                <w:w w:val="105"/>
                <w:sz w:val="20"/>
                <w:szCs w:val="20"/>
              </w:rPr>
              <w:t>harms</w:t>
            </w:r>
            <w:r w:rsidRPr="002D6DAB">
              <w:rPr>
                <w:rFonts w:ascii="Open Sans" w:hAnsi="Open Sans" w:cs="Open Sans"/>
                <w:color w:val="232323"/>
                <w:spacing w:val="-6"/>
                <w:w w:val="105"/>
                <w:sz w:val="20"/>
                <w:szCs w:val="20"/>
              </w:rPr>
              <w:t xml:space="preserve"> </w:t>
            </w:r>
            <w:r w:rsidRPr="002D6DAB">
              <w:rPr>
                <w:rFonts w:ascii="Open Sans" w:hAnsi="Open Sans" w:cs="Open Sans"/>
                <w:color w:val="232323"/>
                <w:w w:val="105"/>
                <w:sz w:val="20"/>
                <w:szCs w:val="20"/>
              </w:rPr>
              <w:t>related</w:t>
            </w:r>
            <w:r w:rsidRPr="002D6DAB">
              <w:rPr>
                <w:rFonts w:ascii="Open Sans" w:hAnsi="Open Sans" w:cs="Open Sans"/>
                <w:color w:val="232323"/>
                <w:spacing w:val="-5"/>
                <w:w w:val="105"/>
                <w:sz w:val="20"/>
                <w:szCs w:val="20"/>
              </w:rPr>
              <w:t xml:space="preserve"> </w:t>
            </w:r>
            <w:r w:rsidRPr="002D6DAB">
              <w:rPr>
                <w:rFonts w:ascii="Open Sans" w:hAnsi="Open Sans" w:cs="Open Sans"/>
                <w:color w:val="232323"/>
                <w:w w:val="105"/>
                <w:sz w:val="20"/>
                <w:szCs w:val="20"/>
              </w:rPr>
              <w:t>to</w:t>
            </w:r>
            <w:r w:rsidRPr="002D6DAB">
              <w:rPr>
                <w:rFonts w:ascii="Open Sans" w:hAnsi="Open Sans" w:cs="Open Sans"/>
                <w:color w:val="232323"/>
                <w:spacing w:val="-11"/>
                <w:w w:val="105"/>
                <w:sz w:val="20"/>
                <w:szCs w:val="20"/>
              </w:rPr>
              <w:t xml:space="preserve"> </w:t>
            </w:r>
            <w:r w:rsidRPr="002D6DAB">
              <w:rPr>
                <w:rFonts w:ascii="Open Sans" w:hAnsi="Open Sans" w:cs="Open Sans"/>
                <w:color w:val="232323"/>
                <w:w w:val="105"/>
                <w:sz w:val="20"/>
                <w:szCs w:val="20"/>
              </w:rPr>
              <w:t>the</w:t>
            </w:r>
            <w:r w:rsidRPr="002D6DAB">
              <w:rPr>
                <w:rFonts w:ascii="Open Sans" w:hAnsi="Open Sans" w:cs="Open Sans"/>
                <w:color w:val="232323"/>
                <w:spacing w:val="-9"/>
                <w:w w:val="105"/>
                <w:sz w:val="20"/>
                <w:szCs w:val="20"/>
              </w:rPr>
              <w:t xml:space="preserve"> </w:t>
            </w:r>
            <w:r w:rsidRPr="002D6DAB">
              <w:rPr>
                <w:rFonts w:ascii="Open Sans" w:hAnsi="Open Sans" w:cs="Open Sans"/>
                <w:color w:val="232323"/>
                <w:w w:val="105"/>
                <w:sz w:val="20"/>
                <w:szCs w:val="20"/>
              </w:rPr>
              <w:t>opioid</w:t>
            </w:r>
            <w:r w:rsidRPr="002D6DAB">
              <w:rPr>
                <w:rFonts w:ascii="Open Sans" w:hAnsi="Open Sans" w:cs="Open Sans"/>
                <w:color w:val="232323"/>
                <w:spacing w:val="-9"/>
                <w:w w:val="105"/>
                <w:sz w:val="20"/>
                <w:szCs w:val="20"/>
              </w:rPr>
              <w:t xml:space="preserve"> </w:t>
            </w:r>
            <w:r w:rsidRPr="002D6DAB">
              <w:rPr>
                <w:rFonts w:ascii="Open Sans" w:hAnsi="Open Sans" w:cs="Open Sans"/>
                <w:color w:val="232323"/>
                <w:w w:val="105"/>
                <w:sz w:val="20"/>
                <w:szCs w:val="20"/>
              </w:rPr>
              <w:t>epidemic,</w:t>
            </w:r>
            <w:r w:rsidRPr="002D6DAB">
              <w:rPr>
                <w:rFonts w:ascii="Open Sans" w:hAnsi="Open Sans" w:cs="Open Sans"/>
                <w:color w:val="232323"/>
                <w:spacing w:val="-2"/>
                <w:w w:val="105"/>
                <w:sz w:val="20"/>
                <w:szCs w:val="20"/>
              </w:rPr>
              <w:t xml:space="preserve"> </w:t>
            </w:r>
            <w:r w:rsidRPr="002D6DAB">
              <w:rPr>
                <w:rFonts w:ascii="Open Sans" w:hAnsi="Open Sans" w:cs="Open Sans"/>
                <w:color w:val="232323"/>
                <w:w w:val="105"/>
                <w:sz w:val="20"/>
                <w:szCs w:val="20"/>
              </w:rPr>
              <w:t>and areas</w:t>
            </w:r>
            <w:r w:rsidRPr="002D6DAB">
              <w:rPr>
                <w:rFonts w:ascii="Open Sans" w:hAnsi="Open Sans" w:cs="Open Sans"/>
                <w:color w:val="232323"/>
                <w:spacing w:val="-15"/>
                <w:w w:val="105"/>
                <w:sz w:val="20"/>
                <w:szCs w:val="20"/>
              </w:rPr>
              <w:t xml:space="preserve"> </w:t>
            </w:r>
            <w:r w:rsidRPr="002D6DAB">
              <w:rPr>
                <w:rFonts w:ascii="Open Sans" w:hAnsi="Open Sans" w:cs="Open Sans"/>
                <w:color w:val="232323"/>
                <w:w w:val="105"/>
                <w:sz w:val="20"/>
                <w:szCs w:val="20"/>
              </w:rPr>
              <w:t>and</w:t>
            </w:r>
            <w:r w:rsidRPr="002D6DAB">
              <w:rPr>
                <w:rFonts w:ascii="Open Sans" w:hAnsi="Open Sans" w:cs="Open Sans"/>
                <w:color w:val="232323"/>
                <w:spacing w:val="-6"/>
                <w:w w:val="105"/>
                <w:sz w:val="20"/>
                <w:szCs w:val="20"/>
              </w:rPr>
              <w:t xml:space="preserve"> </w:t>
            </w:r>
            <w:r w:rsidRPr="002D6DAB">
              <w:rPr>
                <w:rFonts w:ascii="Open Sans" w:hAnsi="Open Sans" w:cs="Open Sans"/>
                <w:color w:val="232323"/>
                <w:w w:val="105"/>
                <w:sz w:val="20"/>
                <w:szCs w:val="20"/>
              </w:rPr>
              <w:t>populations</w:t>
            </w:r>
            <w:r w:rsidRPr="002D6DAB">
              <w:rPr>
                <w:rFonts w:ascii="Open Sans" w:hAnsi="Open Sans" w:cs="Open Sans"/>
                <w:color w:val="232323"/>
                <w:spacing w:val="-5"/>
                <w:w w:val="105"/>
                <w:sz w:val="20"/>
                <w:szCs w:val="20"/>
              </w:rPr>
              <w:t xml:space="preserve"> </w:t>
            </w:r>
            <w:r w:rsidRPr="002D6DAB">
              <w:rPr>
                <w:rFonts w:ascii="Open Sans" w:hAnsi="Open Sans" w:cs="Open Sans"/>
                <w:color w:val="232323"/>
                <w:w w:val="105"/>
                <w:sz w:val="20"/>
                <w:szCs w:val="20"/>
              </w:rPr>
              <w:t>with</w:t>
            </w:r>
            <w:r w:rsidRPr="002D6DAB">
              <w:rPr>
                <w:rFonts w:ascii="Open Sans" w:hAnsi="Open Sans" w:cs="Open Sans"/>
                <w:color w:val="232323"/>
                <w:spacing w:val="-11"/>
                <w:w w:val="105"/>
                <w:sz w:val="20"/>
                <w:szCs w:val="20"/>
              </w:rPr>
              <w:t xml:space="preserve"> </w:t>
            </w:r>
            <w:r w:rsidRPr="002D6DAB">
              <w:rPr>
                <w:rFonts w:ascii="Open Sans" w:hAnsi="Open Sans" w:cs="Open Sans"/>
                <w:color w:val="232323"/>
                <w:w w:val="105"/>
                <w:sz w:val="20"/>
                <w:szCs w:val="20"/>
              </w:rPr>
              <w:t>the</w:t>
            </w:r>
            <w:r w:rsidRPr="002D6DAB">
              <w:rPr>
                <w:rFonts w:ascii="Open Sans" w:hAnsi="Open Sans" w:cs="Open Sans"/>
                <w:color w:val="232323"/>
                <w:spacing w:val="-11"/>
                <w:w w:val="105"/>
                <w:sz w:val="20"/>
                <w:szCs w:val="20"/>
              </w:rPr>
              <w:t xml:space="preserve"> </w:t>
            </w:r>
            <w:r w:rsidRPr="002D6DAB">
              <w:rPr>
                <w:rFonts w:ascii="Open Sans" w:hAnsi="Open Sans" w:cs="Open Sans"/>
                <w:color w:val="232323"/>
                <w:w w:val="105"/>
                <w:sz w:val="20"/>
                <w:szCs w:val="20"/>
              </w:rPr>
              <w:t>greatest</w:t>
            </w:r>
            <w:r w:rsidRPr="002D6DAB">
              <w:rPr>
                <w:rFonts w:ascii="Open Sans" w:hAnsi="Open Sans" w:cs="Open Sans"/>
                <w:color w:val="232323"/>
                <w:spacing w:val="-6"/>
                <w:w w:val="105"/>
                <w:sz w:val="20"/>
                <w:szCs w:val="20"/>
              </w:rPr>
              <w:t xml:space="preserve"> </w:t>
            </w:r>
            <w:r w:rsidRPr="002D6DAB">
              <w:rPr>
                <w:rFonts w:ascii="Open Sans" w:hAnsi="Open Sans" w:cs="Open Sans"/>
                <w:color w:val="232323"/>
                <w:w w:val="105"/>
                <w:sz w:val="20"/>
                <w:szCs w:val="20"/>
              </w:rPr>
              <w:t>needs</w:t>
            </w:r>
            <w:r w:rsidRPr="002D6DAB">
              <w:rPr>
                <w:rFonts w:ascii="Open Sans" w:hAnsi="Open Sans" w:cs="Open Sans"/>
                <w:color w:val="232323"/>
                <w:spacing w:val="-9"/>
                <w:w w:val="105"/>
                <w:sz w:val="20"/>
                <w:szCs w:val="20"/>
              </w:rPr>
              <w:t xml:space="preserve"> </w:t>
            </w:r>
            <w:r w:rsidRPr="002D6DAB">
              <w:rPr>
                <w:rFonts w:ascii="Open Sans" w:hAnsi="Open Sans" w:cs="Open Sans"/>
                <w:color w:val="232323"/>
                <w:w w:val="105"/>
                <w:sz w:val="20"/>
                <w:szCs w:val="20"/>
              </w:rPr>
              <w:t>for</w:t>
            </w:r>
            <w:r w:rsidRPr="002D6DAB">
              <w:rPr>
                <w:rFonts w:ascii="Open Sans" w:hAnsi="Open Sans" w:cs="Open Sans"/>
                <w:color w:val="232323"/>
                <w:spacing w:val="-15"/>
                <w:w w:val="105"/>
                <w:sz w:val="20"/>
                <w:szCs w:val="20"/>
              </w:rPr>
              <w:t xml:space="preserve"> </w:t>
            </w:r>
            <w:r w:rsidRPr="002D6DAB">
              <w:rPr>
                <w:rFonts w:ascii="Open Sans" w:hAnsi="Open Sans" w:cs="Open Sans"/>
                <w:color w:val="232323"/>
                <w:w w:val="105"/>
                <w:sz w:val="20"/>
                <w:szCs w:val="20"/>
              </w:rPr>
              <w:t>treatment</w:t>
            </w:r>
            <w:r w:rsidRPr="002D6DAB">
              <w:rPr>
                <w:rFonts w:ascii="Open Sans" w:hAnsi="Open Sans" w:cs="Open Sans"/>
                <w:color w:val="232323"/>
                <w:spacing w:val="-1"/>
                <w:w w:val="105"/>
                <w:sz w:val="20"/>
                <w:szCs w:val="20"/>
              </w:rPr>
              <w:t xml:space="preserve"> </w:t>
            </w:r>
            <w:r w:rsidRPr="002D6DAB">
              <w:rPr>
                <w:rFonts w:ascii="Open Sans" w:hAnsi="Open Sans" w:cs="Open Sans"/>
                <w:color w:val="232323"/>
                <w:w w:val="105"/>
                <w:sz w:val="20"/>
                <w:szCs w:val="20"/>
              </w:rPr>
              <w:t>intervention services,</w:t>
            </w:r>
            <w:r w:rsidRPr="002D6DAB">
              <w:rPr>
                <w:rFonts w:ascii="Open Sans" w:hAnsi="Open Sans" w:cs="Open Sans"/>
                <w:color w:val="232323"/>
                <w:spacing w:val="-6"/>
                <w:w w:val="105"/>
                <w:sz w:val="20"/>
                <w:szCs w:val="20"/>
              </w:rPr>
              <w:t xml:space="preserve"> </w:t>
            </w:r>
            <w:r w:rsidRPr="002D6DAB">
              <w:rPr>
                <w:rFonts w:ascii="Open Sans" w:hAnsi="Open Sans" w:cs="Open Sans"/>
                <w:color w:val="232323"/>
                <w:w w:val="105"/>
                <w:sz w:val="20"/>
                <w:szCs w:val="20"/>
              </w:rPr>
              <w:t>and to support training and technical assistance and other strategies to abate the</w:t>
            </w:r>
            <w:r w:rsidRPr="002D6DAB">
              <w:rPr>
                <w:rFonts w:ascii="Open Sans" w:hAnsi="Open Sans" w:cs="Open Sans"/>
                <w:color w:val="232323"/>
                <w:spacing w:val="-3"/>
                <w:w w:val="105"/>
                <w:sz w:val="20"/>
                <w:szCs w:val="20"/>
              </w:rPr>
              <w:t xml:space="preserve"> </w:t>
            </w:r>
            <w:r w:rsidRPr="002D6DAB">
              <w:rPr>
                <w:rFonts w:ascii="Open Sans" w:hAnsi="Open Sans" w:cs="Open Sans"/>
                <w:color w:val="232323"/>
                <w:w w:val="105"/>
                <w:sz w:val="20"/>
                <w:szCs w:val="20"/>
              </w:rPr>
              <w:t>opioid epidemic described in this opioid abatement strategy list</w:t>
            </w:r>
          </w:p>
        </w:tc>
      </w:tr>
      <w:tr w:rsidR="007F2099" w:rsidRPr="002D6DAB" w14:paraId="2D5AAE3A" w14:textId="77777777" w:rsidTr="00944D73">
        <w:tc>
          <w:tcPr>
            <w:tcW w:w="2155" w:type="dxa"/>
          </w:tcPr>
          <w:p w14:paraId="1DDDEE05" w14:textId="03C3BEAE" w:rsidR="007F2099" w:rsidRPr="002D6DAB" w:rsidRDefault="00127F78">
            <w:pPr>
              <w:rPr>
                <w:rFonts w:ascii="Open Sans" w:hAnsi="Open Sans" w:cs="Open Sans"/>
                <w:sz w:val="20"/>
                <w:szCs w:val="20"/>
              </w:rPr>
            </w:pPr>
            <w:r w:rsidRPr="002D6DAB">
              <w:rPr>
                <w:rFonts w:ascii="Open Sans" w:hAnsi="Open Sans" w:cs="Open Sans"/>
                <w:sz w:val="20"/>
                <w:szCs w:val="20"/>
              </w:rPr>
              <w:t xml:space="preserve">Research/ Evaluation of Abatement Strategy Efficacy </w:t>
            </w:r>
          </w:p>
        </w:tc>
        <w:tc>
          <w:tcPr>
            <w:tcW w:w="1440" w:type="dxa"/>
          </w:tcPr>
          <w:p w14:paraId="66010338" w14:textId="0CFC8C75" w:rsidR="007F2099" w:rsidRPr="002D6DAB" w:rsidRDefault="00961DAA">
            <w:pPr>
              <w:rPr>
                <w:rFonts w:ascii="Open Sans" w:hAnsi="Open Sans" w:cs="Open Sans"/>
                <w:sz w:val="20"/>
                <w:szCs w:val="20"/>
              </w:rPr>
            </w:pPr>
            <w:r w:rsidRPr="002D6DAB">
              <w:rPr>
                <w:rFonts w:ascii="Open Sans" w:hAnsi="Open Sans" w:cs="Open Sans"/>
                <w:sz w:val="20"/>
                <w:szCs w:val="20"/>
              </w:rPr>
              <w:t>JJ2</w:t>
            </w:r>
          </w:p>
        </w:tc>
        <w:tc>
          <w:tcPr>
            <w:tcW w:w="5755" w:type="dxa"/>
          </w:tcPr>
          <w:p w14:paraId="4FE55E2C" w14:textId="4DB10186" w:rsidR="007F2099" w:rsidRPr="002D6DAB" w:rsidRDefault="00961DAA" w:rsidP="00961DAA">
            <w:pPr>
              <w:tabs>
                <w:tab w:val="left" w:pos="2210"/>
              </w:tabs>
              <w:rPr>
                <w:rFonts w:ascii="Open Sans" w:hAnsi="Open Sans" w:cs="Open Sans"/>
                <w:sz w:val="20"/>
                <w:szCs w:val="20"/>
              </w:rPr>
            </w:pPr>
            <w:r w:rsidRPr="002D6DAB">
              <w:rPr>
                <w:rFonts w:ascii="Open Sans" w:hAnsi="Open Sans" w:cs="Open Sans"/>
                <w:color w:val="232323"/>
                <w:w w:val="105"/>
                <w:sz w:val="20"/>
                <w:szCs w:val="20"/>
              </w:rPr>
              <w:t>A dashboard to (a) share reports, recommendations, or plans to spend opioid settlement funds; (b)</w:t>
            </w:r>
            <w:r w:rsidRPr="002D6DAB">
              <w:rPr>
                <w:rFonts w:ascii="Open Sans" w:hAnsi="Open Sans" w:cs="Open Sans"/>
                <w:color w:val="232323"/>
                <w:spacing w:val="-6"/>
                <w:w w:val="105"/>
                <w:sz w:val="20"/>
                <w:szCs w:val="20"/>
              </w:rPr>
              <w:t xml:space="preserve"> </w:t>
            </w:r>
            <w:r w:rsidRPr="002D6DAB">
              <w:rPr>
                <w:rFonts w:ascii="Open Sans" w:hAnsi="Open Sans" w:cs="Open Sans"/>
                <w:color w:val="232323"/>
                <w:w w:val="105"/>
                <w:sz w:val="20"/>
                <w:szCs w:val="20"/>
              </w:rPr>
              <w:t>to show how opioid settlement funds have been spent; (c)</w:t>
            </w:r>
            <w:r w:rsidRPr="002D6DAB">
              <w:rPr>
                <w:rFonts w:ascii="Open Sans" w:hAnsi="Open Sans" w:cs="Open Sans"/>
                <w:color w:val="232323"/>
                <w:spacing w:val="-2"/>
                <w:w w:val="105"/>
                <w:sz w:val="20"/>
                <w:szCs w:val="20"/>
              </w:rPr>
              <w:t xml:space="preserve"> </w:t>
            </w:r>
            <w:r w:rsidRPr="002D6DAB">
              <w:rPr>
                <w:rFonts w:ascii="Open Sans" w:hAnsi="Open Sans" w:cs="Open Sans"/>
                <w:color w:val="232323"/>
                <w:w w:val="105"/>
                <w:sz w:val="20"/>
                <w:szCs w:val="20"/>
              </w:rPr>
              <w:t>to report</w:t>
            </w:r>
            <w:r w:rsidRPr="002D6DAB">
              <w:rPr>
                <w:rFonts w:ascii="Open Sans" w:hAnsi="Open Sans" w:cs="Open Sans"/>
                <w:color w:val="232323"/>
                <w:spacing w:val="-3"/>
                <w:w w:val="105"/>
                <w:sz w:val="20"/>
                <w:szCs w:val="20"/>
              </w:rPr>
              <w:t xml:space="preserve"> </w:t>
            </w:r>
            <w:r w:rsidRPr="002D6DAB">
              <w:rPr>
                <w:rFonts w:ascii="Open Sans" w:hAnsi="Open Sans" w:cs="Open Sans"/>
                <w:color w:val="232323"/>
                <w:w w:val="105"/>
                <w:sz w:val="20"/>
                <w:szCs w:val="20"/>
              </w:rPr>
              <w:t>program or</w:t>
            </w:r>
            <w:r w:rsidRPr="002D6DAB">
              <w:rPr>
                <w:rFonts w:ascii="Open Sans" w:hAnsi="Open Sans" w:cs="Open Sans"/>
                <w:color w:val="232323"/>
                <w:spacing w:val="-11"/>
                <w:w w:val="105"/>
                <w:sz w:val="20"/>
                <w:szCs w:val="20"/>
              </w:rPr>
              <w:t xml:space="preserve"> </w:t>
            </w:r>
            <w:r w:rsidRPr="002D6DAB">
              <w:rPr>
                <w:rFonts w:ascii="Open Sans" w:hAnsi="Open Sans" w:cs="Open Sans"/>
                <w:color w:val="232323"/>
                <w:w w:val="105"/>
                <w:sz w:val="20"/>
                <w:szCs w:val="20"/>
              </w:rPr>
              <w:t>strategy outcomes; or</w:t>
            </w:r>
            <w:r w:rsidRPr="002D6DAB">
              <w:rPr>
                <w:rFonts w:ascii="Open Sans" w:hAnsi="Open Sans" w:cs="Open Sans"/>
                <w:color w:val="232323"/>
                <w:spacing w:val="-5"/>
                <w:w w:val="105"/>
                <w:sz w:val="20"/>
                <w:szCs w:val="20"/>
              </w:rPr>
              <w:t xml:space="preserve"> </w:t>
            </w:r>
            <w:r w:rsidRPr="002D6DAB">
              <w:rPr>
                <w:rFonts w:ascii="Open Sans" w:hAnsi="Open Sans" w:cs="Open Sans"/>
                <w:color w:val="232323"/>
                <w:w w:val="105"/>
                <w:sz w:val="20"/>
                <w:szCs w:val="20"/>
              </w:rPr>
              <w:t>(d)</w:t>
            </w:r>
            <w:r w:rsidRPr="002D6DAB">
              <w:rPr>
                <w:rFonts w:ascii="Open Sans" w:hAnsi="Open Sans" w:cs="Open Sans"/>
                <w:color w:val="232323"/>
                <w:spacing w:val="-15"/>
                <w:w w:val="105"/>
                <w:sz w:val="20"/>
                <w:szCs w:val="20"/>
              </w:rPr>
              <w:t xml:space="preserve"> </w:t>
            </w:r>
            <w:r w:rsidRPr="002D6DAB">
              <w:rPr>
                <w:rFonts w:ascii="Open Sans" w:hAnsi="Open Sans" w:cs="Open Sans"/>
                <w:color w:val="232323"/>
                <w:w w:val="105"/>
                <w:sz w:val="20"/>
                <w:szCs w:val="20"/>
              </w:rPr>
              <w:t>to</w:t>
            </w:r>
            <w:r w:rsidRPr="002D6DAB">
              <w:rPr>
                <w:rFonts w:ascii="Open Sans" w:hAnsi="Open Sans" w:cs="Open Sans"/>
                <w:color w:val="232323"/>
                <w:spacing w:val="-10"/>
                <w:w w:val="105"/>
                <w:sz w:val="20"/>
                <w:szCs w:val="20"/>
              </w:rPr>
              <w:t xml:space="preserve"> </w:t>
            </w:r>
            <w:r w:rsidRPr="002D6DAB">
              <w:rPr>
                <w:rFonts w:ascii="Open Sans" w:hAnsi="Open Sans" w:cs="Open Sans"/>
                <w:color w:val="232323"/>
                <w:w w:val="105"/>
                <w:sz w:val="20"/>
                <w:szCs w:val="20"/>
              </w:rPr>
              <w:t>track,</w:t>
            </w:r>
            <w:r w:rsidRPr="002D6DAB">
              <w:rPr>
                <w:rFonts w:ascii="Open Sans" w:hAnsi="Open Sans" w:cs="Open Sans"/>
                <w:color w:val="232323"/>
                <w:spacing w:val="-4"/>
                <w:w w:val="105"/>
                <w:sz w:val="20"/>
                <w:szCs w:val="20"/>
              </w:rPr>
              <w:t xml:space="preserve"> </w:t>
            </w:r>
            <w:r w:rsidRPr="002D6DAB">
              <w:rPr>
                <w:rFonts w:ascii="Open Sans" w:hAnsi="Open Sans" w:cs="Open Sans"/>
                <w:color w:val="232323"/>
                <w:w w:val="105"/>
                <w:sz w:val="20"/>
                <w:szCs w:val="20"/>
              </w:rPr>
              <w:t>share</w:t>
            </w:r>
            <w:r w:rsidRPr="002D6DAB">
              <w:rPr>
                <w:rFonts w:ascii="Open Sans" w:hAnsi="Open Sans" w:cs="Open Sans"/>
                <w:color w:val="232323"/>
                <w:spacing w:val="-9"/>
                <w:w w:val="105"/>
                <w:sz w:val="20"/>
                <w:szCs w:val="20"/>
              </w:rPr>
              <w:t xml:space="preserve"> </w:t>
            </w:r>
            <w:r w:rsidRPr="002D6DAB">
              <w:rPr>
                <w:rFonts w:ascii="Open Sans" w:hAnsi="Open Sans" w:cs="Open Sans"/>
                <w:color w:val="232323"/>
                <w:w w:val="105"/>
                <w:sz w:val="20"/>
                <w:szCs w:val="20"/>
              </w:rPr>
              <w:t>or</w:t>
            </w:r>
            <w:r w:rsidRPr="002D6DAB">
              <w:rPr>
                <w:rFonts w:ascii="Open Sans" w:hAnsi="Open Sans" w:cs="Open Sans"/>
                <w:color w:val="232323"/>
                <w:spacing w:val="-11"/>
                <w:w w:val="105"/>
                <w:sz w:val="20"/>
                <w:szCs w:val="20"/>
              </w:rPr>
              <w:t xml:space="preserve"> </w:t>
            </w:r>
            <w:r w:rsidRPr="002D6DAB">
              <w:rPr>
                <w:rFonts w:ascii="Open Sans" w:hAnsi="Open Sans" w:cs="Open Sans"/>
                <w:color w:val="232323"/>
                <w:w w:val="105"/>
                <w:sz w:val="20"/>
                <w:szCs w:val="20"/>
              </w:rPr>
              <w:t>visualize</w:t>
            </w:r>
            <w:r w:rsidRPr="002D6DAB">
              <w:rPr>
                <w:rFonts w:ascii="Open Sans" w:hAnsi="Open Sans" w:cs="Open Sans"/>
                <w:color w:val="232323"/>
                <w:spacing w:val="-4"/>
                <w:w w:val="105"/>
                <w:sz w:val="20"/>
                <w:szCs w:val="20"/>
              </w:rPr>
              <w:t xml:space="preserve"> </w:t>
            </w:r>
            <w:r w:rsidRPr="002D6DAB">
              <w:rPr>
                <w:rFonts w:ascii="Open Sans" w:hAnsi="Open Sans" w:cs="Open Sans"/>
                <w:color w:val="232323"/>
                <w:w w:val="105"/>
                <w:sz w:val="20"/>
                <w:szCs w:val="20"/>
              </w:rPr>
              <w:t>key</w:t>
            </w:r>
            <w:r w:rsidRPr="002D6DAB">
              <w:rPr>
                <w:rFonts w:ascii="Open Sans" w:hAnsi="Open Sans" w:cs="Open Sans"/>
                <w:color w:val="232323"/>
                <w:spacing w:val="-2"/>
                <w:w w:val="105"/>
                <w:sz w:val="20"/>
                <w:szCs w:val="20"/>
              </w:rPr>
              <w:t xml:space="preserve"> </w:t>
            </w:r>
            <w:r w:rsidRPr="002D6DAB">
              <w:rPr>
                <w:rFonts w:ascii="Open Sans" w:hAnsi="Open Sans" w:cs="Open Sans"/>
                <w:color w:val="232323"/>
                <w:w w:val="105"/>
                <w:sz w:val="20"/>
                <w:szCs w:val="20"/>
              </w:rPr>
              <w:t>opioid-</w:t>
            </w:r>
            <w:r w:rsidRPr="002D6DAB">
              <w:rPr>
                <w:rFonts w:ascii="Open Sans" w:hAnsi="Open Sans" w:cs="Open Sans"/>
                <w:color w:val="232323"/>
                <w:spacing w:val="-6"/>
                <w:w w:val="105"/>
                <w:sz w:val="20"/>
                <w:szCs w:val="20"/>
              </w:rPr>
              <w:t xml:space="preserve"> </w:t>
            </w:r>
            <w:r w:rsidRPr="002D6DAB">
              <w:rPr>
                <w:rFonts w:ascii="Open Sans" w:hAnsi="Open Sans" w:cs="Open Sans"/>
                <w:color w:val="232323"/>
                <w:w w:val="105"/>
                <w:sz w:val="20"/>
                <w:szCs w:val="20"/>
              </w:rPr>
              <w:t>or health-related</w:t>
            </w:r>
            <w:r w:rsidRPr="002D6DAB">
              <w:rPr>
                <w:rFonts w:ascii="Open Sans" w:hAnsi="Open Sans" w:cs="Open Sans"/>
                <w:color w:val="232323"/>
                <w:spacing w:val="-8"/>
                <w:w w:val="105"/>
                <w:sz w:val="20"/>
                <w:szCs w:val="20"/>
              </w:rPr>
              <w:t xml:space="preserve"> </w:t>
            </w:r>
            <w:r w:rsidRPr="002D6DAB">
              <w:rPr>
                <w:rFonts w:ascii="Open Sans" w:hAnsi="Open Sans" w:cs="Open Sans"/>
                <w:color w:val="232323"/>
                <w:w w:val="105"/>
                <w:sz w:val="20"/>
                <w:szCs w:val="20"/>
              </w:rPr>
              <w:t>indicators and supports as identified through collaborative statewide, regional, local or community processes</w:t>
            </w:r>
          </w:p>
        </w:tc>
      </w:tr>
      <w:tr w:rsidR="007F2099" w:rsidRPr="002D6DAB" w14:paraId="041BB24B" w14:textId="77777777" w:rsidTr="00944D73">
        <w:tc>
          <w:tcPr>
            <w:tcW w:w="2155" w:type="dxa"/>
          </w:tcPr>
          <w:p w14:paraId="0ADAC4A9" w14:textId="61299BD6" w:rsidR="007F2099" w:rsidRPr="002D6DAB" w:rsidRDefault="00127F78">
            <w:pPr>
              <w:rPr>
                <w:rFonts w:ascii="Open Sans" w:hAnsi="Open Sans" w:cs="Open Sans"/>
                <w:sz w:val="20"/>
                <w:szCs w:val="20"/>
              </w:rPr>
            </w:pPr>
            <w:proofErr w:type="gramStart"/>
            <w:r w:rsidRPr="002D6DAB">
              <w:rPr>
                <w:rFonts w:ascii="Open Sans" w:hAnsi="Open Sans" w:cs="Open Sans"/>
                <w:sz w:val="20"/>
                <w:szCs w:val="20"/>
              </w:rPr>
              <w:t>Treatment, and</w:t>
            </w:r>
            <w:proofErr w:type="gramEnd"/>
            <w:r w:rsidRPr="002D6DAB">
              <w:rPr>
                <w:rFonts w:ascii="Open Sans" w:hAnsi="Open Sans" w:cs="Open Sans"/>
                <w:sz w:val="20"/>
                <w:szCs w:val="20"/>
              </w:rPr>
              <w:t xml:space="preserve"> Primary Prevention, and </w:t>
            </w:r>
            <w:proofErr w:type="spellStart"/>
            <w:r w:rsidR="00F36DDF" w:rsidRPr="00F36DDF">
              <w:rPr>
                <w:rFonts w:ascii="Open Sans" w:hAnsi="Open Sans" w:cs="Open Sans"/>
                <w:sz w:val="20"/>
                <w:szCs w:val="20"/>
              </w:rPr>
              <w:t>Life saving</w:t>
            </w:r>
            <w:proofErr w:type="spellEnd"/>
            <w:r w:rsidR="00F36DDF" w:rsidRPr="00F36DDF">
              <w:rPr>
                <w:rFonts w:ascii="Open Sans" w:hAnsi="Open Sans" w:cs="Open Sans"/>
                <w:sz w:val="20"/>
                <w:szCs w:val="20"/>
              </w:rPr>
              <w:t xml:space="preserve"> Overdose Prevention Services</w:t>
            </w:r>
            <w:r w:rsidRPr="002D6DAB">
              <w:rPr>
                <w:rFonts w:ascii="Open Sans" w:hAnsi="Open Sans" w:cs="Open Sans"/>
                <w:sz w:val="20"/>
                <w:szCs w:val="20"/>
              </w:rPr>
              <w:t>, and Recovery Support</w:t>
            </w:r>
          </w:p>
        </w:tc>
        <w:tc>
          <w:tcPr>
            <w:tcW w:w="1440" w:type="dxa"/>
          </w:tcPr>
          <w:p w14:paraId="05B735DB" w14:textId="06A6C809" w:rsidR="007F2099" w:rsidRPr="002D6DAB" w:rsidRDefault="00961DAA">
            <w:pPr>
              <w:rPr>
                <w:rFonts w:ascii="Open Sans" w:hAnsi="Open Sans" w:cs="Open Sans"/>
                <w:sz w:val="20"/>
                <w:szCs w:val="20"/>
              </w:rPr>
            </w:pPr>
            <w:r w:rsidRPr="002D6DAB">
              <w:rPr>
                <w:rFonts w:ascii="Open Sans" w:hAnsi="Open Sans" w:cs="Open Sans"/>
                <w:sz w:val="20"/>
                <w:szCs w:val="20"/>
              </w:rPr>
              <w:t>JJ3</w:t>
            </w:r>
          </w:p>
        </w:tc>
        <w:tc>
          <w:tcPr>
            <w:tcW w:w="5755" w:type="dxa"/>
          </w:tcPr>
          <w:p w14:paraId="6099B759" w14:textId="0B09F389" w:rsidR="007F2099" w:rsidRPr="002D6DAB" w:rsidRDefault="00961DAA" w:rsidP="00961DAA">
            <w:pPr>
              <w:tabs>
                <w:tab w:val="left" w:pos="2076"/>
              </w:tabs>
              <w:rPr>
                <w:rFonts w:ascii="Open Sans" w:hAnsi="Open Sans" w:cs="Open Sans"/>
                <w:sz w:val="20"/>
                <w:szCs w:val="20"/>
              </w:rPr>
            </w:pPr>
            <w:r w:rsidRPr="002D6DAB">
              <w:rPr>
                <w:rFonts w:ascii="Open Sans" w:hAnsi="Open Sans" w:cs="Open Sans"/>
                <w:color w:val="232323"/>
                <w:w w:val="105"/>
                <w:sz w:val="20"/>
                <w:szCs w:val="20"/>
              </w:rPr>
              <w:t>Invest</w:t>
            </w:r>
            <w:r w:rsidRPr="002D6DAB">
              <w:rPr>
                <w:rFonts w:ascii="Open Sans" w:hAnsi="Open Sans" w:cs="Open Sans"/>
                <w:color w:val="232323"/>
                <w:spacing w:val="-1"/>
                <w:w w:val="105"/>
                <w:sz w:val="20"/>
                <w:szCs w:val="20"/>
              </w:rPr>
              <w:t xml:space="preserve"> </w:t>
            </w:r>
            <w:r w:rsidRPr="002D6DAB">
              <w:rPr>
                <w:rFonts w:ascii="Open Sans" w:hAnsi="Open Sans" w:cs="Open Sans"/>
                <w:color w:val="232323"/>
                <w:w w:val="105"/>
                <w:sz w:val="20"/>
                <w:szCs w:val="20"/>
              </w:rPr>
              <w:t>in</w:t>
            </w:r>
            <w:r w:rsidRPr="002D6DAB">
              <w:rPr>
                <w:rFonts w:ascii="Open Sans" w:hAnsi="Open Sans" w:cs="Open Sans"/>
                <w:color w:val="232323"/>
                <w:spacing w:val="-6"/>
                <w:w w:val="105"/>
                <w:sz w:val="20"/>
                <w:szCs w:val="20"/>
              </w:rPr>
              <w:t xml:space="preserve"> </w:t>
            </w:r>
            <w:r w:rsidRPr="002D6DAB">
              <w:rPr>
                <w:rFonts w:ascii="Open Sans" w:hAnsi="Open Sans" w:cs="Open Sans"/>
                <w:color w:val="232323"/>
                <w:w w:val="105"/>
                <w:sz w:val="20"/>
                <w:szCs w:val="20"/>
              </w:rPr>
              <w:t>infrastructure</w:t>
            </w:r>
            <w:r w:rsidRPr="002D6DAB">
              <w:rPr>
                <w:rFonts w:ascii="Open Sans" w:hAnsi="Open Sans" w:cs="Open Sans"/>
                <w:color w:val="232323"/>
                <w:spacing w:val="-15"/>
                <w:w w:val="105"/>
                <w:sz w:val="20"/>
                <w:szCs w:val="20"/>
              </w:rPr>
              <w:t xml:space="preserve"> </w:t>
            </w:r>
            <w:r w:rsidRPr="002D6DAB">
              <w:rPr>
                <w:rFonts w:ascii="Open Sans" w:hAnsi="Open Sans" w:cs="Open Sans"/>
                <w:color w:val="232323"/>
                <w:w w:val="105"/>
                <w:sz w:val="20"/>
                <w:szCs w:val="20"/>
              </w:rPr>
              <w:t>or</w:t>
            </w:r>
            <w:r w:rsidRPr="002D6DAB">
              <w:rPr>
                <w:rFonts w:ascii="Open Sans" w:hAnsi="Open Sans" w:cs="Open Sans"/>
                <w:color w:val="232323"/>
                <w:spacing w:val="-10"/>
                <w:w w:val="105"/>
                <w:sz w:val="20"/>
                <w:szCs w:val="20"/>
              </w:rPr>
              <w:t xml:space="preserve"> </w:t>
            </w:r>
            <w:r w:rsidRPr="002D6DAB">
              <w:rPr>
                <w:rFonts w:ascii="Open Sans" w:hAnsi="Open Sans" w:cs="Open Sans"/>
                <w:color w:val="232323"/>
                <w:w w:val="105"/>
                <w:sz w:val="20"/>
                <w:szCs w:val="20"/>
              </w:rPr>
              <w:t>staffing at</w:t>
            </w:r>
            <w:r w:rsidRPr="002D6DAB">
              <w:rPr>
                <w:rFonts w:ascii="Open Sans" w:hAnsi="Open Sans" w:cs="Open Sans"/>
                <w:color w:val="232323"/>
                <w:spacing w:val="-9"/>
                <w:w w:val="105"/>
                <w:sz w:val="20"/>
                <w:szCs w:val="20"/>
              </w:rPr>
              <w:t xml:space="preserve"> </w:t>
            </w:r>
            <w:r w:rsidRPr="002D6DAB">
              <w:rPr>
                <w:rFonts w:ascii="Open Sans" w:hAnsi="Open Sans" w:cs="Open Sans"/>
                <w:color w:val="232323"/>
                <w:w w:val="105"/>
                <w:sz w:val="20"/>
                <w:szCs w:val="20"/>
              </w:rPr>
              <w:t>government</w:t>
            </w:r>
            <w:r w:rsidRPr="002D6DAB">
              <w:rPr>
                <w:rFonts w:ascii="Open Sans" w:hAnsi="Open Sans" w:cs="Open Sans"/>
                <w:color w:val="232323"/>
                <w:spacing w:val="-1"/>
                <w:w w:val="105"/>
                <w:sz w:val="20"/>
                <w:szCs w:val="20"/>
              </w:rPr>
              <w:t xml:space="preserve"> </w:t>
            </w:r>
            <w:r w:rsidRPr="002D6DAB">
              <w:rPr>
                <w:rFonts w:ascii="Open Sans" w:hAnsi="Open Sans" w:cs="Open Sans"/>
                <w:color w:val="232323"/>
                <w:w w:val="105"/>
                <w:sz w:val="20"/>
                <w:szCs w:val="20"/>
              </w:rPr>
              <w:t>or</w:t>
            </w:r>
            <w:r w:rsidRPr="002D6DAB">
              <w:rPr>
                <w:rFonts w:ascii="Open Sans" w:hAnsi="Open Sans" w:cs="Open Sans"/>
                <w:color w:val="232323"/>
                <w:spacing w:val="-12"/>
                <w:w w:val="105"/>
                <w:sz w:val="20"/>
                <w:szCs w:val="20"/>
              </w:rPr>
              <w:t xml:space="preserve"> </w:t>
            </w:r>
            <w:r w:rsidRPr="002D6DAB">
              <w:rPr>
                <w:rFonts w:ascii="Open Sans" w:hAnsi="Open Sans" w:cs="Open Sans"/>
                <w:color w:val="232323"/>
                <w:w w:val="105"/>
                <w:sz w:val="20"/>
                <w:szCs w:val="20"/>
              </w:rPr>
              <w:t>not-for-profit</w:t>
            </w:r>
            <w:r w:rsidRPr="002D6DAB">
              <w:rPr>
                <w:rFonts w:ascii="Open Sans" w:hAnsi="Open Sans" w:cs="Open Sans"/>
                <w:color w:val="232323"/>
                <w:spacing w:val="-12"/>
                <w:w w:val="105"/>
                <w:sz w:val="20"/>
                <w:szCs w:val="20"/>
              </w:rPr>
              <w:t xml:space="preserve"> </w:t>
            </w:r>
            <w:r w:rsidRPr="002D6DAB">
              <w:rPr>
                <w:rFonts w:ascii="Open Sans" w:hAnsi="Open Sans" w:cs="Open Sans"/>
                <w:color w:val="232323"/>
                <w:w w:val="105"/>
                <w:sz w:val="20"/>
                <w:szCs w:val="20"/>
              </w:rPr>
              <w:t>agencies</w:t>
            </w:r>
            <w:r w:rsidRPr="002D6DAB">
              <w:rPr>
                <w:rFonts w:ascii="Open Sans" w:hAnsi="Open Sans" w:cs="Open Sans"/>
                <w:color w:val="232323"/>
                <w:spacing w:val="-13"/>
                <w:w w:val="105"/>
                <w:sz w:val="20"/>
                <w:szCs w:val="20"/>
              </w:rPr>
              <w:t xml:space="preserve"> </w:t>
            </w:r>
            <w:r w:rsidRPr="002D6DAB">
              <w:rPr>
                <w:rFonts w:ascii="Open Sans" w:hAnsi="Open Sans" w:cs="Open Sans"/>
                <w:color w:val="232323"/>
                <w:w w:val="105"/>
                <w:sz w:val="20"/>
                <w:szCs w:val="20"/>
              </w:rPr>
              <w:t>to</w:t>
            </w:r>
            <w:r w:rsidRPr="002D6DAB">
              <w:rPr>
                <w:rFonts w:ascii="Open Sans" w:hAnsi="Open Sans" w:cs="Open Sans"/>
                <w:color w:val="232323"/>
                <w:spacing w:val="-1"/>
                <w:w w:val="105"/>
                <w:sz w:val="20"/>
                <w:szCs w:val="20"/>
              </w:rPr>
              <w:t xml:space="preserve"> </w:t>
            </w:r>
            <w:r w:rsidRPr="002D6DAB">
              <w:rPr>
                <w:rFonts w:ascii="Open Sans" w:hAnsi="Open Sans" w:cs="Open Sans"/>
                <w:color w:val="232323"/>
                <w:w w:val="105"/>
                <w:sz w:val="20"/>
                <w:szCs w:val="20"/>
              </w:rPr>
              <w:t>support collaborative, cross-system coordination</w:t>
            </w:r>
            <w:r w:rsidRPr="002D6DAB">
              <w:rPr>
                <w:rFonts w:ascii="Open Sans" w:hAnsi="Open Sans" w:cs="Open Sans"/>
                <w:color w:val="232323"/>
                <w:spacing w:val="33"/>
                <w:w w:val="105"/>
                <w:sz w:val="20"/>
                <w:szCs w:val="20"/>
              </w:rPr>
              <w:t xml:space="preserve"> </w:t>
            </w:r>
            <w:r w:rsidRPr="002D6DAB">
              <w:rPr>
                <w:rFonts w:ascii="Open Sans" w:hAnsi="Open Sans" w:cs="Open Sans"/>
                <w:color w:val="232323"/>
                <w:w w:val="105"/>
                <w:sz w:val="20"/>
                <w:szCs w:val="20"/>
              </w:rPr>
              <w:t>with the purpose of</w:t>
            </w:r>
            <w:r w:rsidRPr="002D6DAB">
              <w:rPr>
                <w:rFonts w:ascii="Open Sans" w:hAnsi="Open Sans" w:cs="Open Sans"/>
                <w:color w:val="232323"/>
                <w:spacing w:val="-2"/>
                <w:w w:val="105"/>
                <w:sz w:val="20"/>
                <w:szCs w:val="20"/>
              </w:rPr>
              <w:t xml:space="preserve"> </w:t>
            </w:r>
            <w:r w:rsidRPr="002D6DAB">
              <w:rPr>
                <w:rFonts w:ascii="Open Sans" w:hAnsi="Open Sans" w:cs="Open Sans"/>
                <w:color w:val="232323"/>
                <w:w w:val="105"/>
                <w:sz w:val="20"/>
                <w:szCs w:val="20"/>
              </w:rPr>
              <w:t>preventing overprescribing,</w:t>
            </w:r>
            <w:r w:rsidRPr="002D6DAB">
              <w:rPr>
                <w:rFonts w:ascii="Open Sans" w:hAnsi="Open Sans" w:cs="Open Sans"/>
                <w:color w:val="232323"/>
                <w:spacing w:val="-12"/>
                <w:w w:val="105"/>
                <w:sz w:val="20"/>
                <w:szCs w:val="20"/>
              </w:rPr>
              <w:t xml:space="preserve"> </w:t>
            </w:r>
            <w:r w:rsidRPr="002D6DAB">
              <w:rPr>
                <w:rFonts w:ascii="Open Sans" w:hAnsi="Open Sans" w:cs="Open Sans"/>
                <w:color w:val="232323"/>
                <w:w w:val="105"/>
                <w:sz w:val="20"/>
                <w:szCs w:val="20"/>
              </w:rPr>
              <w:t>opioid</w:t>
            </w:r>
            <w:r w:rsidRPr="002D6DAB">
              <w:rPr>
                <w:rFonts w:ascii="Open Sans" w:hAnsi="Open Sans" w:cs="Open Sans"/>
                <w:color w:val="232323"/>
                <w:spacing w:val="-4"/>
                <w:w w:val="105"/>
                <w:sz w:val="20"/>
                <w:szCs w:val="20"/>
              </w:rPr>
              <w:t xml:space="preserve"> </w:t>
            </w:r>
            <w:r w:rsidRPr="002D6DAB">
              <w:rPr>
                <w:rFonts w:ascii="Open Sans" w:hAnsi="Open Sans" w:cs="Open Sans"/>
                <w:color w:val="232323"/>
                <w:w w:val="105"/>
                <w:sz w:val="20"/>
                <w:szCs w:val="20"/>
              </w:rPr>
              <w:t>misuse,</w:t>
            </w:r>
            <w:r w:rsidRPr="002D6DAB">
              <w:rPr>
                <w:rFonts w:ascii="Open Sans" w:hAnsi="Open Sans" w:cs="Open Sans"/>
                <w:color w:val="232323"/>
                <w:spacing w:val="-7"/>
                <w:w w:val="105"/>
                <w:sz w:val="20"/>
                <w:szCs w:val="20"/>
              </w:rPr>
              <w:t xml:space="preserve"> </w:t>
            </w:r>
            <w:r w:rsidRPr="002D6DAB">
              <w:rPr>
                <w:rFonts w:ascii="Open Sans" w:hAnsi="Open Sans" w:cs="Open Sans"/>
                <w:color w:val="232323"/>
                <w:w w:val="105"/>
                <w:sz w:val="20"/>
                <w:szCs w:val="20"/>
              </w:rPr>
              <w:t>or</w:t>
            </w:r>
            <w:r w:rsidRPr="002D6DAB">
              <w:rPr>
                <w:rFonts w:ascii="Open Sans" w:hAnsi="Open Sans" w:cs="Open Sans"/>
                <w:color w:val="232323"/>
                <w:spacing w:val="-15"/>
                <w:w w:val="105"/>
                <w:sz w:val="20"/>
                <w:szCs w:val="20"/>
              </w:rPr>
              <w:t xml:space="preserve"> </w:t>
            </w:r>
            <w:r w:rsidRPr="002D6DAB">
              <w:rPr>
                <w:rFonts w:ascii="Open Sans" w:hAnsi="Open Sans" w:cs="Open Sans"/>
                <w:color w:val="232323"/>
                <w:w w:val="105"/>
                <w:sz w:val="20"/>
                <w:szCs w:val="20"/>
              </w:rPr>
              <w:t>opioid</w:t>
            </w:r>
            <w:r w:rsidRPr="002D6DAB">
              <w:rPr>
                <w:rFonts w:ascii="Open Sans" w:hAnsi="Open Sans" w:cs="Open Sans"/>
                <w:color w:val="232323"/>
                <w:spacing w:val="-1"/>
                <w:w w:val="105"/>
                <w:sz w:val="20"/>
                <w:szCs w:val="20"/>
              </w:rPr>
              <w:t xml:space="preserve"> </w:t>
            </w:r>
            <w:r w:rsidRPr="002D6DAB">
              <w:rPr>
                <w:rFonts w:ascii="Open Sans" w:hAnsi="Open Sans" w:cs="Open Sans"/>
                <w:color w:val="232323"/>
                <w:w w:val="105"/>
                <w:sz w:val="20"/>
                <w:szCs w:val="20"/>
              </w:rPr>
              <w:t>overdoses,</w:t>
            </w:r>
            <w:r w:rsidRPr="002D6DAB">
              <w:rPr>
                <w:rFonts w:ascii="Open Sans" w:hAnsi="Open Sans" w:cs="Open Sans"/>
                <w:color w:val="232323"/>
                <w:spacing w:val="-9"/>
                <w:w w:val="105"/>
                <w:sz w:val="20"/>
                <w:szCs w:val="20"/>
              </w:rPr>
              <w:t xml:space="preserve"> </w:t>
            </w:r>
            <w:r w:rsidRPr="002D6DAB">
              <w:rPr>
                <w:rFonts w:ascii="Open Sans" w:hAnsi="Open Sans" w:cs="Open Sans"/>
                <w:color w:val="232323"/>
                <w:w w:val="105"/>
                <w:sz w:val="20"/>
                <w:szCs w:val="20"/>
              </w:rPr>
              <w:t>treating</w:t>
            </w:r>
            <w:r w:rsidRPr="002D6DAB">
              <w:rPr>
                <w:rFonts w:ascii="Open Sans" w:hAnsi="Open Sans" w:cs="Open Sans"/>
                <w:color w:val="232323"/>
                <w:spacing w:val="-14"/>
                <w:w w:val="105"/>
                <w:sz w:val="20"/>
                <w:szCs w:val="20"/>
              </w:rPr>
              <w:t xml:space="preserve"> </w:t>
            </w:r>
            <w:r w:rsidRPr="002D6DAB">
              <w:rPr>
                <w:rFonts w:ascii="Open Sans" w:hAnsi="Open Sans" w:cs="Open Sans"/>
                <w:color w:val="232323"/>
                <w:w w:val="105"/>
                <w:sz w:val="20"/>
                <w:szCs w:val="20"/>
              </w:rPr>
              <w:t>those</w:t>
            </w:r>
            <w:r w:rsidRPr="002D6DAB">
              <w:rPr>
                <w:rFonts w:ascii="Open Sans" w:hAnsi="Open Sans" w:cs="Open Sans"/>
                <w:color w:val="232323"/>
                <w:spacing w:val="-15"/>
                <w:w w:val="105"/>
                <w:sz w:val="20"/>
                <w:szCs w:val="20"/>
              </w:rPr>
              <w:t xml:space="preserve"> </w:t>
            </w:r>
            <w:r w:rsidRPr="002D6DAB">
              <w:rPr>
                <w:rFonts w:ascii="Open Sans" w:hAnsi="Open Sans" w:cs="Open Sans"/>
                <w:color w:val="232323"/>
                <w:w w:val="105"/>
                <w:sz w:val="20"/>
                <w:szCs w:val="20"/>
              </w:rPr>
              <w:t>with</w:t>
            </w:r>
            <w:r w:rsidRPr="002D6DAB">
              <w:rPr>
                <w:rFonts w:ascii="Open Sans" w:hAnsi="Open Sans" w:cs="Open Sans"/>
                <w:color w:val="232323"/>
                <w:spacing w:val="-10"/>
                <w:w w:val="105"/>
                <w:sz w:val="20"/>
                <w:szCs w:val="20"/>
              </w:rPr>
              <w:t xml:space="preserve"> </w:t>
            </w:r>
            <w:r w:rsidRPr="002D6DAB">
              <w:rPr>
                <w:rFonts w:ascii="Open Sans" w:hAnsi="Open Sans" w:cs="Open Sans"/>
                <w:color w:val="232323"/>
                <w:w w:val="105"/>
                <w:sz w:val="20"/>
                <w:szCs w:val="20"/>
              </w:rPr>
              <w:t>OUD</w:t>
            </w:r>
            <w:r w:rsidRPr="002D6DAB">
              <w:rPr>
                <w:rFonts w:ascii="Open Sans" w:hAnsi="Open Sans" w:cs="Open Sans"/>
                <w:color w:val="232323"/>
                <w:spacing w:val="-11"/>
                <w:w w:val="105"/>
                <w:sz w:val="20"/>
                <w:szCs w:val="20"/>
              </w:rPr>
              <w:t xml:space="preserve"> </w:t>
            </w:r>
            <w:r w:rsidRPr="002D6DAB">
              <w:rPr>
                <w:rFonts w:ascii="Open Sans" w:hAnsi="Open Sans" w:cs="Open Sans"/>
                <w:color w:val="232323"/>
                <w:w w:val="105"/>
                <w:sz w:val="20"/>
                <w:szCs w:val="20"/>
              </w:rPr>
              <w:t>and</w:t>
            </w:r>
            <w:r w:rsidRPr="002D6DAB">
              <w:rPr>
                <w:rFonts w:ascii="Open Sans" w:hAnsi="Open Sans" w:cs="Open Sans"/>
                <w:color w:val="232323"/>
                <w:spacing w:val="-8"/>
                <w:w w:val="105"/>
                <w:sz w:val="20"/>
                <w:szCs w:val="20"/>
              </w:rPr>
              <w:t xml:space="preserve"> </w:t>
            </w:r>
            <w:r w:rsidRPr="002D6DAB">
              <w:rPr>
                <w:rFonts w:ascii="Open Sans" w:hAnsi="Open Sans" w:cs="Open Sans"/>
                <w:color w:val="232323"/>
                <w:w w:val="105"/>
                <w:sz w:val="20"/>
                <w:szCs w:val="20"/>
              </w:rPr>
              <w:t>any co-occurring SUD/MH conditions, supporting them in</w:t>
            </w:r>
            <w:r w:rsidRPr="002D6DAB">
              <w:rPr>
                <w:rFonts w:ascii="Open Sans" w:hAnsi="Open Sans" w:cs="Open Sans"/>
                <w:color w:val="232323"/>
                <w:spacing w:val="-9"/>
                <w:w w:val="105"/>
                <w:sz w:val="20"/>
                <w:szCs w:val="20"/>
              </w:rPr>
              <w:t xml:space="preserve"> </w:t>
            </w:r>
            <w:r w:rsidRPr="002D6DAB">
              <w:rPr>
                <w:rFonts w:ascii="Open Sans" w:hAnsi="Open Sans" w:cs="Open Sans"/>
                <w:color w:val="232323"/>
                <w:w w:val="105"/>
                <w:sz w:val="20"/>
                <w:szCs w:val="20"/>
              </w:rPr>
              <w:t>treatment or</w:t>
            </w:r>
            <w:r w:rsidRPr="002D6DAB">
              <w:rPr>
                <w:rFonts w:ascii="Open Sans" w:hAnsi="Open Sans" w:cs="Open Sans"/>
                <w:color w:val="232323"/>
                <w:spacing w:val="-7"/>
                <w:w w:val="105"/>
                <w:sz w:val="20"/>
                <w:szCs w:val="20"/>
              </w:rPr>
              <w:t xml:space="preserve"> </w:t>
            </w:r>
            <w:r w:rsidRPr="002D6DAB">
              <w:rPr>
                <w:rFonts w:ascii="Open Sans" w:hAnsi="Open Sans" w:cs="Open Sans"/>
                <w:color w:val="232323"/>
                <w:w w:val="105"/>
                <w:sz w:val="20"/>
                <w:szCs w:val="20"/>
              </w:rPr>
              <w:t>recovery, connecting them to</w:t>
            </w:r>
            <w:r w:rsidRPr="002D6DAB">
              <w:rPr>
                <w:rFonts w:ascii="Open Sans" w:hAnsi="Open Sans" w:cs="Open Sans"/>
                <w:color w:val="232323"/>
                <w:spacing w:val="-7"/>
                <w:w w:val="105"/>
                <w:sz w:val="20"/>
                <w:szCs w:val="20"/>
              </w:rPr>
              <w:t xml:space="preserve"> </w:t>
            </w:r>
            <w:r w:rsidRPr="002D6DAB">
              <w:rPr>
                <w:rFonts w:ascii="Open Sans" w:hAnsi="Open Sans" w:cs="Open Sans"/>
                <w:color w:val="232323"/>
                <w:w w:val="105"/>
                <w:sz w:val="20"/>
                <w:szCs w:val="20"/>
              </w:rPr>
              <w:t>care, or implementing other</w:t>
            </w:r>
            <w:r w:rsidRPr="002D6DAB">
              <w:rPr>
                <w:rFonts w:ascii="Open Sans" w:hAnsi="Open Sans" w:cs="Open Sans"/>
                <w:color w:val="232323"/>
                <w:spacing w:val="-2"/>
                <w:w w:val="105"/>
                <w:sz w:val="20"/>
                <w:szCs w:val="20"/>
              </w:rPr>
              <w:t xml:space="preserve"> </w:t>
            </w:r>
            <w:r w:rsidRPr="002D6DAB">
              <w:rPr>
                <w:rFonts w:ascii="Open Sans" w:hAnsi="Open Sans" w:cs="Open Sans"/>
                <w:color w:val="232323"/>
                <w:w w:val="105"/>
                <w:sz w:val="20"/>
                <w:szCs w:val="20"/>
              </w:rPr>
              <w:t>strategies to</w:t>
            </w:r>
            <w:r w:rsidRPr="002D6DAB">
              <w:rPr>
                <w:rFonts w:ascii="Open Sans" w:hAnsi="Open Sans" w:cs="Open Sans"/>
                <w:color w:val="232323"/>
                <w:spacing w:val="-2"/>
                <w:w w:val="105"/>
                <w:sz w:val="20"/>
                <w:szCs w:val="20"/>
              </w:rPr>
              <w:t xml:space="preserve"> </w:t>
            </w:r>
            <w:r w:rsidRPr="002D6DAB">
              <w:rPr>
                <w:rFonts w:ascii="Open Sans" w:hAnsi="Open Sans" w:cs="Open Sans"/>
                <w:color w:val="232323"/>
                <w:w w:val="105"/>
                <w:sz w:val="20"/>
                <w:szCs w:val="20"/>
              </w:rPr>
              <w:t>abate the opioid epidemic described in this opioid abatement strategy list</w:t>
            </w:r>
            <w:r w:rsidRPr="002D6DAB">
              <w:rPr>
                <w:rFonts w:ascii="Open Sans" w:hAnsi="Open Sans" w:cs="Open Sans"/>
                <w:sz w:val="20"/>
                <w:szCs w:val="20"/>
              </w:rPr>
              <w:tab/>
            </w:r>
          </w:p>
        </w:tc>
      </w:tr>
      <w:tr w:rsidR="007F2099" w:rsidRPr="002D6DAB" w14:paraId="2DF9ADC0" w14:textId="77777777" w:rsidTr="00944D73">
        <w:tc>
          <w:tcPr>
            <w:tcW w:w="2155" w:type="dxa"/>
          </w:tcPr>
          <w:p w14:paraId="35939C5F" w14:textId="1978EAE4" w:rsidR="007F2099" w:rsidRPr="002D6DAB" w:rsidRDefault="00127F78">
            <w:pPr>
              <w:rPr>
                <w:rFonts w:ascii="Open Sans" w:hAnsi="Open Sans" w:cs="Open Sans"/>
                <w:sz w:val="20"/>
                <w:szCs w:val="20"/>
              </w:rPr>
            </w:pPr>
            <w:r w:rsidRPr="002D6DAB">
              <w:rPr>
                <w:rFonts w:ascii="Open Sans" w:hAnsi="Open Sans" w:cs="Open Sans"/>
                <w:sz w:val="20"/>
                <w:szCs w:val="20"/>
              </w:rPr>
              <w:t>Research/ Evaluation of Abatement Strategy Efficacy</w:t>
            </w:r>
          </w:p>
        </w:tc>
        <w:tc>
          <w:tcPr>
            <w:tcW w:w="1440" w:type="dxa"/>
          </w:tcPr>
          <w:p w14:paraId="7AE2BA08" w14:textId="274A1CB8" w:rsidR="007F2099" w:rsidRPr="002D6DAB" w:rsidRDefault="00961DAA">
            <w:pPr>
              <w:rPr>
                <w:rFonts w:ascii="Open Sans" w:hAnsi="Open Sans" w:cs="Open Sans"/>
                <w:sz w:val="20"/>
                <w:szCs w:val="20"/>
              </w:rPr>
            </w:pPr>
            <w:r w:rsidRPr="002D6DAB">
              <w:rPr>
                <w:rFonts w:ascii="Open Sans" w:hAnsi="Open Sans" w:cs="Open Sans"/>
                <w:sz w:val="20"/>
                <w:szCs w:val="20"/>
              </w:rPr>
              <w:t>JJ4</w:t>
            </w:r>
          </w:p>
        </w:tc>
        <w:tc>
          <w:tcPr>
            <w:tcW w:w="5755" w:type="dxa"/>
          </w:tcPr>
          <w:p w14:paraId="6707B6B8" w14:textId="6E42C9FF" w:rsidR="007F2099" w:rsidRPr="002D6DAB" w:rsidRDefault="00961DAA">
            <w:pPr>
              <w:rPr>
                <w:rFonts w:ascii="Open Sans" w:hAnsi="Open Sans" w:cs="Open Sans"/>
                <w:sz w:val="20"/>
                <w:szCs w:val="20"/>
              </w:rPr>
            </w:pPr>
            <w:r w:rsidRPr="002D6DAB">
              <w:rPr>
                <w:rFonts w:ascii="Open Sans" w:hAnsi="Open Sans" w:cs="Open Sans"/>
                <w:color w:val="232323"/>
                <w:w w:val="105"/>
                <w:sz w:val="20"/>
                <w:szCs w:val="20"/>
              </w:rPr>
              <w:t>Provide</w:t>
            </w:r>
            <w:r w:rsidRPr="002D6DAB">
              <w:rPr>
                <w:rFonts w:ascii="Open Sans" w:hAnsi="Open Sans" w:cs="Open Sans"/>
                <w:color w:val="232323"/>
                <w:spacing w:val="-13"/>
                <w:w w:val="105"/>
                <w:sz w:val="20"/>
                <w:szCs w:val="20"/>
              </w:rPr>
              <w:t xml:space="preserve"> </w:t>
            </w:r>
            <w:r w:rsidRPr="002D6DAB">
              <w:rPr>
                <w:rFonts w:ascii="Open Sans" w:hAnsi="Open Sans" w:cs="Open Sans"/>
                <w:color w:val="232323"/>
                <w:w w:val="105"/>
                <w:sz w:val="20"/>
                <w:szCs w:val="20"/>
              </w:rPr>
              <w:t>resources</w:t>
            </w:r>
            <w:r w:rsidRPr="002D6DAB">
              <w:rPr>
                <w:rFonts w:ascii="Open Sans" w:hAnsi="Open Sans" w:cs="Open Sans"/>
                <w:color w:val="232323"/>
                <w:spacing w:val="-11"/>
                <w:w w:val="105"/>
                <w:sz w:val="20"/>
                <w:szCs w:val="20"/>
              </w:rPr>
              <w:t xml:space="preserve"> </w:t>
            </w:r>
            <w:r w:rsidRPr="002D6DAB">
              <w:rPr>
                <w:rFonts w:ascii="Open Sans" w:hAnsi="Open Sans" w:cs="Open Sans"/>
                <w:color w:val="232323"/>
                <w:w w:val="105"/>
                <w:sz w:val="20"/>
                <w:szCs w:val="20"/>
              </w:rPr>
              <w:t>to</w:t>
            </w:r>
            <w:r w:rsidRPr="002D6DAB">
              <w:rPr>
                <w:rFonts w:ascii="Open Sans" w:hAnsi="Open Sans" w:cs="Open Sans"/>
                <w:color w:val="232323"/>
                <w:spacing w:val="-15"/>
                <w:w w:val="105"/>
                <w:sz w:val="20"/>
                <w:szCs w:val="20"/>
              </w:rPr>
              <w:t xml:space="preserve"> </w:t>
            </w:r>
            <w:r w:rsidRPr="002D6DAB">
              <w:rPr>
                <w:rFonts w:ascii="Open Sans" w:hAnsi="Open Sans" w:cs="Open Sans"/>
                <w:color w:val="232323"/>
                <w:w w:val="105"/>
                <w:sz w:val="20"/>
                <w:szCs w:val="20"/>
              </w:rPr>
              <w:t>staff</w:t>
            </w:r>
            <w:r w:rsidRPr="002D6DAB">
              <w:rPr>
                <w:rFonts w:ascii="Open Sans" w:hAnsi="Open Sans" w:cs="Open Sans"/>
                <w:color w:val="232323"/>
                <w:spacing w:val="-14"/>
                <w:w w:val="105"/>
                <w:sz w:val="20"/>
                <w:szCs w:val="20"/>
              </w:rPr>
              <w:t xml:space="preserve"> </w:t>
            </w:r>
            <w:r w:rsidRPr="002D6DAB">
              <w:rPr>
                <w:rFonts w:ascii="Open Sans" w:hAnsi="Open Sans" w:cs="Open Sans"/>
                <w:color w:val="232323"/>
                <w:w w:val="105"/>
                <w:sz w:val="20"/>
                <w:szCs w:val="20"/>
              </w:rPr>
              <w:t>government</w:t>
            </w:r>
            <w:r w:rsidRPr="002D6DAB">
              <w:rPr>
                <w:rFonts w:ascii="Open Sans" w:hAnsi="Open Sans" w:cs="Open Sans"/>
                <w:color w:val="232323"/>
                <w:spacing w:val="-10"/>
                <w:w w:val="105"/>
                <w:sz w:val="20"/>
                <w:szCs w:val="20"/>
              </w:rPr>
              <w:t xml:space="preserve"> </w:t>
            </w:r>
            <w:r w:rsidRPr="002D6DAB">
              <w:rPr>
                <w:rFonts w:ascii="Open Sans" w:hAnsi="Open Sans" w:cs="Open Sans"/>
                <w:color w:val="232323"/>
                <w:w w:val="105"/>
                <w:sz w:val="20"/>
                <w:szCs w:val="20"/>
              </w:rPr>
              <w:t>oversight</w:t>
            </w:r>
            <w:r w:rsidRPr="002D6DAB">
              <w:rPr>
                <w:rFonts w:ascii="Open Sans" w:hAnsi="Open Sans" w:cs="Open Sans"/>
                <w:color w:val="232323"/>
                <w:spacing w:val="-13"/>
                <w:w w:val="105"/>
                <w:sz w:val="20"/>
                <w:szCs w:val="20"/>
              </w:rPr>
              <w:t xml:space="preserve"> </w:t>
            </w:r>
            <w:r w:rsidRPr="002D6DAB">
              <w:rPr>
                <w:rFonts w:ascii="Open Sans" w:hAnsi="Open Sans" w:cs="Open Sans"/>
                <w:color w:val="232323"/>
                <w:w w:val="105"/>
                <w:sz w:val="20"/>
                <w:szCs w:val="20"/>
              </w:rPr>
              <w:t>and</w:t>
            </w:r>
            <w:r w:rsidRPr="002D6DAB">
              <w:rPr>
                <w:rFonts w:ascii="Open Sans" w:hAnsi="Open Sans" w:cs="Open Sans"/>
                <w:color w:val="232323"/>
                <w:spacing w:val="-15"/>
                <w:w w:val="105"/>
                <w:sz w:val="20"/>
                <w:szCs w:val="20"/>
              </w:rPr>
              <w:t xml:space="preserve"> </w:t>
            </w:r>
            <w:r w:rsidRPr="002D6DAB">
              <w:rPr>
                <w:rFonts w:ascii="Open Sans" w:hAnsi="Open Sans" w:cs="Open Sans"/>
                <w:color w:val="232323"/>
                <w:w w:val="105"/>
                <w:sz w:val="20"/>
                <w:szCs w:val="20"/>
              </w:rPr>
              <w:t>management of</w:t>
            </w:r>
            <w:r w:rsidRPr="002D6DAB">
              <w:rPr>
                <w:rFonts w:ascii="Open Sans" w:hAnsi="Open Sans" w:cs="Open Sans"/>
                <w:color w:val="232323"/>
                <w:spacing w:val="-15"/>
                <w:w w:val="105"/>
                <w:sz w:val="20"/>
                <w:szCs w:val="20"/>
              </w:rPr>
              <w:t xml:space="preserve"> </w:t>
            </w:r>
            <w:r w:rsidRPr="002D6DAB">
              <w:rPr>
                <w:rFonts w:ascii="Open Sans" w:hAnsi="Open Sans" w:cs="Open Sans"/>
                <w:color w:val="232323"/>
                <w:w w:val="105"/>
                <w:sz w:val="20"/>
                <w:szCs w:val="20"/>
              </w:rPr>
              <w:t>opioid</w:t>
            </w:r>
            <w:r w:rsidRPr="002D6DAB">
              <w:rPr>
                <w:rFonts w:ascii="Open Sans" w:hAnsi="Open Sans" w:cs="Open Sans"/>
                <w:color w:val="232323"/>
                <w:spacing w:val="-10"/>
                <w:w w:val="105"/>
                <w:sz w:val="20"/>
                <w:szCs w:val="20"/>
              </w:rPr>
              <w:t xml:space="preserve"> </w:t>
            </w:r>
            <w:r w:rsidRPr="002D6DAB">
              <w:rPr>
                <w:rFonts w:ascii="Open Sans" w:hAnsi="Open Sans" w:cs="Open Sans"/>
                <w:color w:val="232323"/>
                <w:w w:val="105"/>
                <w:sz w:val="20"/>
                <w:szCs w:val="20"/>
              </w:rPr>
              <w:t xml:space="preserve">abatement </w:t>
            </w:r>
            <w:r w:rsidRPr="002D6DAB">
              <w:rPr>
                <w:rFonts w:ascii="Open Sans" w:hAnsi="Open Sans" w:cs="Open Sans"/>
                <w:color w:val="232323"/>
                <w:spacing w:val="-2"/>
                <w:w w:val="105"/>
                <w:sz w:val="20"/>
                <w:szCs w:val="20"/>
              </w:rPr>
              <w:t>programs</w:t>
            </w:r>
          </w:p>
        </w:tc>
      </w:tr>
      <w:tr w:rsidR="007F2099" w:rsidRPr="002D6DAB" w14:paraId="4344A942" w14:textId="77777777" w:rsidTr="00944D73">
        <w:tc>
          <w:tcPr>
            <w:tcW w:w="2155" w:type="dxa"/>
          </w:tcPr>
          <w:p w14:paraId="5E8B70B8" w14:textId="4332F7B5" w:rsidR="007F2099" w:rsidRPr="002D6DAB" w:rsidRDefault="00127F78">
            <w:pPr>
              <w:rPr>
                <w:rFonts w:ascii="Open Sans" w:hAnsi="Open Sans" w:cs="Open Sans"/>
                <w:sz w:val="20"/>
                <w:szCs w:val="20"/>
              </w:rPr>
            </w:pPr>
            <w:r w:rsidRPr="002D6DAB">
              <w:rPr>
                <w:rFonts w:ascii="Open Sans" w:hAnsi="Open Sans" w:cs="Open Sans"/>
                <w:sz w:val="20"/>
                <w:szCs w:val="20"/>
              </w:rPr>
              <w:t>Education/ Training</w:t>
            </w:r>
          </w:p>
        </w:tc>
        <w:tc>
          <w:tcPr>
            <w:tcW w:w="1440" w:type="dxa"/>
          </w:tcPr>
          <w:p w14:paraId="2670381C" w14:textId="0F9E6FA9" w:rsidR="007F2099" w:rsidRPr="002D6DAB" w:rsidRDefault="00961DAA">
            <w:pPr>
              <w:rPr>
                <w:rFonts w:ascii="Open Sans" w:hAnsi="Open Sans" w:cs="Open Sans"/>
                <w:sz w:val="20"/>
                <w:szCs w:val="20"/>
              </w:rPr>
            </w:pPr>
            <w:r w:rsidRPr="002D6DAB">
              <w:rPr>
                <w:rFonts w:ascii="Open Sans" w:hAnsi="Open Sans" w:cs="Open Sans"/>
                <w:sz w:val="20"/>
                <w:szCs w:val="20"/>
              </w:rPr>
              <w:t>KK1</w:t>
            </w:r>
          </w:p>
        </w:tc>
        <w:tc>
          <w:tcPr>
            <w:tcW w:w="5755" w:type="dxa"/>
          </w:tcPr>
          <w:p w14:paraId="3A2547EA" w14:textId="747583D2" w:rsidR="007F2099" w:rsidRPr="002D6DAB" w:rsidRDefault="00961DAA">
            <w:pPr>
              <w:rPr>
                <w:rFonts w:ascii="Open Sans" w:hAnsi="Open Sans" w:cs="Open Sans"/>
                <w:sz w:val="20"/>
                <w:szCs w:val="20"/>
              </w:rPr>
            </w:pPr>
            <w:r w:rsidRPr="002D6DAB">
              <w:rPr>
                <w:rFonts w:ascii="Open Sans" w:hAnsi="Open Sans" w:cs="Open Sans"/>
                <w:color w:val="232323"/>
                <w:w w:val="105"/>
                <w:sz w:val="20"/>
                <w:szCs w:val="20"/>
              </w:rPr>
              <w:t>Provide</w:t>
            </w:r>
            <w:r w:rsidRPr="002D6DAB">
              <w:rPr>
                <w:rFonts w:ascii="Open Sans" w:hAnsi="Open Sans" w:cs="Open Sans"/>
                <w:color w:val="232323"/>
                <w:spacing w:val="-15"/>
                <w:w w:val="105"/>
                <w:sz w:val="20"/>
                <w:szCs w:val="20"/>
              </w:rPr>
              <w:t xml:space="preserve"> </w:t>
            </w:r>
            <w:r w:rsidRPr="002D6DAB">
              <w:rPr>
                <w:rFonts w:ascii="Open Sans" w:hAnsi="Open Sans" w:cs="Open Sans"/>
                <w:color w:val="232323"/>
                <w:w w:val="105"/>
                <w:sz w:val="20"/>
                <w:szCs w:val="20"/>
              </w:rPr>
              <w:t>funding</w:t>
            </w:r>
            <w:r w:rsidRPr="002D6DAB">
              <w:rPr>
                <w:rFonts w:ascii="Open Sans" w:hAnsi="Open Sans" w:cs="Open Sans"/>
                <w:color w:val="232323"/>
                <w:spacing w:val="-5"/>
                <w:w w:val="105"/>
                <w:sz w:val="20"/>
                <w:szCs w:val="20"/>
              </w:rPr>
              <w:t xml:space="preserve"> </w:t>
            </w:r>
            <w:r w:rsidRPr="002D6DAB">
              <w:rPr>
                <w:rFonts w:ascii="Open Sans" w:hAnsi="Open Sans" w:cs="Open Sans"/>
                <w:color w:val="232323"/>
                <w:w w:val="105"/>
                <w:sz w:val="20"/>
                <w:szCs w:val="20"/>
              </w:rPr>
              <w:t>for</w:t>
            </w:r>
            <w:r w:rsidRPr="002D6DAB">
              <w:rPr>
                <w:rFonts w:ascii="Open Sans" w:hAnsi="Open Sans" w:cs="Open Sans"/>
                <w:color w:val="232323"/>
                <w:spacing w:val="-13"/>
                <w:w w:val="105"/>
                <w:sz w:val="20"/>
                <w:szCs w:val="20"/>
              </w:rPr>
              <w:t xml:space="preserve"> </w:t>
            </w:r>
            <w:r w:rsidRPr="002D6DAB">
              <w:rPr>
                <w:rFonts w:ascii="Open Sans" w:hAnsi="Open Sans" w:cs="Open Sans"/>
                <w:color w:val="232323"/>
                <w:w w:val="105"/>
                <w:sz w:val="20"/>
                <w:szCs w:val="20"/>
              </w:rPr>
              <w:t>staff</w:t>
            </w:r>
            <w:r w:rsidRPr="002D6DAB">
              <w:rPr>
                <w:rFonts w:ascii="Open Sans" w:hAnsi="Open Sans" w:cs="Open Sans"/>
                <w:color w:val="232323"/>
                <w:spacing w:val="-13"/>
                <w:w w:val="105"/>
                <w:sz w:val="20"/>
                <w:szCs w:val="20"/>
              </w:rPr>
              <w:t xml:space="preserve"> </w:t>
            </w:r>
            <w:r w:rsidRPr="002D6DAB">
              <w:rPr>
                <w:rFonts w:ascii="Open Sans" w:hAnsi="Open Sans" w:cs="Open Sans"/>
                <w:color w:val="232323"/>
                <w:w w:val="105"/>
                <w:sz w:val="20"/>
                <w:szCs w:val="20"/>
              </w:rPr>
              <w:t>training</w:t>
            </w:r>
            <w:r w:rsidRPr="002D6DAB">
              <w:rPr>
                <w:rFonts w:ascii="Open Sans" w:hAnsi="Open Sans" w:cs="Open Sans"/>
                <w:color w:val="232323"/>
                <w:spacing w:val="-7"/>
                <w:w w:val="105"/>
                <w:sz w:val="20"/>
                <w:szCs w:val="20"/>
              </w:rPr>
              <w:t xml:space="preserve"> </w:t>
            </w:r>
            <w:r w:rsidRPr="002D6DAB">
              <w:rPr>
                <w:rFonts w:ascii="Open Sans" w:hAnsi="Open Sans" w:cs="Open Sans"/>
                <w:color w:val="232323"/>
                <w:w w:val="105"/>
                <w:sz w:val="20"/>
                <w:szCs w:val="20"/>
              </w:rPr>
              <w:t>or</w:t>
            </w:r>
            <w:r w:rsidRPr="002D6DAB">
              <w:rPr>
                <w:rFonts w:ascii="Open Sans" w:hAnsi="Open Sans" w:cs="Open Sans"/>
                <w:color w:val="232323"/>
                <w:spacing w:val="-15"/>
                <w:w w:val="105"/>
                <w:sz w:val="20"/>
                <w:szCs w:val="20"/>
              </w:rPr>
              <w:t xml:space="preserve"> </w:t>
            </w:r>
            <w:r w:rsidRPr="002D6DAB">
              <w:rPr>
                <w:rFonts w:ascii="Open Sans" w:hAnsi="Open Sans" w:cs="Open Sans"/>
                <w:color w:val="232323"/>
                <w:w w:val="105"/>
                <w:sz w:val="20"/>
                <w:szCs w:val="20"/>
              </w:rPr>
              <w:t>networking</w:t>
            </w:r>
            <w:r w:rsidRPr="002D6DAB">
              <w:rPr>
                <w:rFonts w:ascii="Open Sans" w:hAnsi="Open Sans" w:cs="Open Sans"/>
                <w:color w:val="232323"/>
                <w:spacing w:val="-18"/>
                <w:w w:val="105"/>
                <w:sz w:val="20"/>
                <w:szCs w:val="20"/>
              </w:rPr>
              <w:t xml:space="preserve"> </w:t>
            </w:r>
            <w:r w:rsidRPr="002D6DAB">
              <w:rPr>
                <w:rFonts w:ascii="Open Sans" w:hAnsi="Open Sans" w:cs="Open Sans"/>
                <w:color w:val="232323"/>
                <w:w w:val="105"/>
                <w:sz w:val="20"/>
                <w:szCs w:val="20"/>
              </w:rPr>
              <w:t>programs</w:t>
            </w:r>
            <w:r w:rsidRPr="002D6DAB">
              <w:rPr>
                <w:rFonts w:ascii="Open Sans" w:hAnsi="Open Sans" w:cs="Open Sans"/>
                <w:color w:val="232323"/>
                <w:spacing w:val="-5"/>
                <w:w w:val="105"/>
                <w:sz w:val="20"/>
                <w:szCs w:val="20"/>
              </w:rPr>
              <w:t xml:space="preserve"> </w:t>
            </w:r>
            <w:r w:rsidRPr="002D6DAB">
              <w:rPr>
                <w:rFonts w:ascii="Open Sans" w:hAnsi="Open Sans" w:cs="Open Sans"/>
                <w:color w:val="232323"/>
                <w:w w:val="105"/>
                <w:sz w:val="20"/>
                <w:szCs w:val="20"/>
              </w:rPr>
              <w:t>and</w:t>
            </w:r>
            <w:r w:rsidRPr="002D6DAB">
              <w:rPr>
                <w:rFonts w:ascii="Open Sans" w:hAnsi="Open Sans" w:cs="Open Sans"/>
                <w:color w:val="232323"/>
                <w:spacing w:val="-13"/>
                <w:w w:val="105"/>
                <w:sz w:val="20"/>
                <w:szCs w:val="20"/>
              </w:rPr>
              <w:t xml:space="preserve"> </w:t>
            </w:r>
            <w:r w:rsidRPr="002D6DAB">
              <w:rPr>
                <w:rFonts w:ascii="Open Sans" w:hAnsi="Open Sans" w:cs="Open Sans"/>
                <w:color w:val="232323"/>
                <w:w w:val="105"/>
                <w:sz w:val="20"/>
                <w:szCs w:val="20"/>
              </w:rPr>
              <w:t>services</w:t>
            </w:r>
            <w:r w:rsidRPr="002D6DAB">
              <w:rPr>
                <w:rFonts w:ascii="Open Sans" w:hAnsi="Open Sans" w:cs="Open Sans"/>
                <w:color w:val="232323"/>
                <w:spacing w:val="-11"/>
                <w:w w:val="105"/>
                <w:sz w:val="20"/>
                <w:szCs w:val="20"/>
              </w:rPr>
              <w:t xml:space="preserve"> </w:t>
            </w:r>
            <w:r w:rsidRPr="002D6DAB">
              <w:rPr>
                <w:rFonts w:ascii="Open Sans" w:hAnsi="Open Sans" w:cs="Open Sans"/>
                <w:color w:val="232323"/>
                <w:w w:val="105"/>
                <w:sz w:val="20"/>
                <w:szCs w:val="20"/>
              </w:rPr>
              <w:t>to</w:t>
            </w:r>
            <w:r w:rsidRPr="002D6DAB">
              <w:rPr>
                <w:rFonts w:ascii="Open Sans" w:hAnsi="Open Sans" w:cs="Open Sans"/>
                <w:color w:val="232323"/>
                <w:spacing w:val="-11"/>
                <w:w w:val="105"/>
                <w:sz w:val="20"/>
                <w:szCs w:val="20"/>
              </w:rPr>
              <w:t xml:space="preserve"> </w:t>
            </w:r>
            <w:r w:rsidRPr="002D6DAB">
              <w:rPr>
                <w:rFonts w:ascii="Open Sans" w:hAnsi="Open Sans" w:cs="Open Sans"/>
                <w:color w:val="232323"/>
                <w:w w:val="105"/>
                <w:sz w:val="20"/>
                <w:szCs w:val="20"/>
              </w:rPr>
              <w:t>improve</w:t>
            </w:r>
            <w:r w:rsidRPr="002D6DAB">
              <w:rPr>
                <w:rFonts w:ascii="Open Sans" w:hAnsi="Open Sans" w:cs="Open Sans"/>
                <w:color w:val="232323"/>
                <w:spacing w:val="-10"/>
                <w:w w:val="105"/>
                <w:sz w:val="20"/>
                <w:szCs w:val="20"/>
              </w:rPr>
              <w:t xml:space="preserve"> </w:t>
            </w:r>
            <w:r w:rsidRPr="002D6DAB">
              <w:rPr>
                <w:rFonts w:ascii="Open Sans" w:hAnsi="Open Sans" w:cs="Open Sans"/>
                <w:color w:val="232323"/>
                <w:w w:val="105"/>
                <w:sz w:val="20"/>
                <w:szCs w:val="20"/>
              </w:rPr>
              <w:t>the capability of</w:t>
            </w:r>
            <w:r w:rsidRPr="002D6DAB">
              <w:rPr>
                <w:rFonts w:ascii="Open Sans" w:hAnsi="Open Sans" w:cs="Open Sans"/>
                <w:color w:val="232323"/>
                <w:spacing w:val="-6"/>
                <w:w w:val="105"/>
                <w:sz w:val="20"/>
                <w:szCs w:val="20"/>
              </w:rPr>
              <w:t xml:space="preserve"> </w:t>
            </w:r>
            <w:r w:rsidRPr="002D6DAB">
              <w:rPr>
                <w:rFonts w:ascii="Open Sans" w:hAnsi="Open Sans" w:cs="Open Sans"/>
                <w:color w:val="232323"/>
                <w:w w:val="105"/>
                <w:sz w:val="20"/>
                <w:szCs w:val="20"/>
              </w:rPr>
              <w:t>government, community,</w:t>
            </w:r>
            <w:r w:rsidRPr="002D6DAB">
              <w:rPr>
                <w:rFonts w:ascii="Open Sans" w:hAnsi="Open Sans" w:cs="Open Sans"/>
                <w:color w:val="232323"/>
                <w:spacing w:val="27"/>
                <w:w w:val="105"/>
                <w:sz w:val="20"/>
                <w:szCs w:val="20"/>
              </w:rPr>
              <w:t xml:space="preserve"> </w:t>
            </w:r>
            <w:r w:rsidRPr="002D6DAB">
              <w:rPr>
                <w:rFonts w:ascii="Open Sans" w:hAnsi="Open Sans" w:cs="Open Sans"/>
                <w:color w:val="232323"/>
                <w:w w:val="105"/>
                <w:sz w:val="20"/>
                <w:szCs w:val="20"/>
              </w:rPr>
              <w:t>and not-for-profit</w:t>
            </w:r>
            <w:r w:rsidRPr="002D6DAB">
              <w:rPr>
                <w:rFonts w:ascii="Open Sans" w:hAnsi="Open Sans" w:cs="Open Sans"/>
                <w:color w:val="232323"/>
                <w:spacing w:val="-5"/>
                <w:w w:val="105"/>
                <w:sz w:val="20"/>
                <w:szCs w:val="20"/>
              </w:rPr>
              <w:t xml:space="preserve"> </w:t>
            </w:r>
            <w:r w:rsidRPr="002D6DAB">
              <w:rPr>
                <w:rFonts w:ascii="Open Sans" w:hAnsi="Open Sans" w:cs="Open Sans"/>
                <w:color w:val="232323"/>
                <w:w w:val="105"/>
                <w:sz w:val="20"/>
                <w:szCs w:val="20"/>
              </w:rPr>
              <w:t>entities to abate the</w:t>
            </w:r>
            <w:r w:rsidRPr="002D6DAB">
              <w:rPr>
                <w:rFonts w:ascii="Open Sans" w:hAnsi="Open Sans" w:cs="Open Sans"/>
                <w:color w:val="232323"/>
                <w:spacing w:val="-3"/>
                <w:w w:val="105"/>
                <w:sz w:val="20"/>
                <w:szCs w:val="20"/>
              </w:rPr>
              <w:t xml:space="preserve"> </w:t>
            </w:r>
            <w:r w:rsidRPr="002D6DAB">
              <w:rPr>
                <w:rFonts w:ascii="Open Sans" w:hAnsi="Open Sans" w:cs="Open Sans"/>
                <w:color w:val="232323"/>
                <w:w w:val="105"/>
                <w:sz w:val="20"/>
                <w:szCs w:val="20"/>
              </w:rPr>
              <w:t xml:space="preserve">opioid </w:t>
            </w:r>
            <w:r w:rsidRPr="002D6DAB">
              <w:rPr>
                <w:rFonts w:ascii="Open Sans" w:hAnsi="Open Sans" w:cs="Open Sans"/>
                <w:color w:val="232323"/>
                <w:spacing w:val="-2"/>
                <w:w w:val="105"/>
                <w:sz w:val="20"/>
                <w:szCs w:val="20"/>
              </w:rPr>
              <w:t>crisis</w:t>
            </w:r>
          </w:p>
        </w:tc>
      </w:tr>
      <w:tr w:rsidR="007F2099" w:rsidRPr="002D6DAB" w14:paraId="56A9BDDE" w14:textId="77777777" w:rsidTr="00944D73">
        <w:tc>
          <w:tcPr>
            <w:tcW w:w="2155" w:type="dxa"/>
          </w:tcPr>
          <w:p w14:paraId="3C1E2D3B" w14:textId="7E3B160A" w:rsidR="007F2099" w:rsidRPr="002D6DAB" w:rsidRDefault="00127F78">
            <w:pPr>
              <w:rPr>
                <w:rFonts w:ascii="Open Sans" w:hAnsi="Open Sans" w:cs="Open Sans"/>
                <w:sz w:val="20"/>
                <w:szCs w:val="20"/>
              </w:rPr>
            </w:pPr>
            <w:r w:rsidRPr="002D6DAB">
              <w:rPr>
                <w:rFonts w:ascii="Open Sans" w:hAnsi="Open Sans" w:cs="Open Sans"/>
                <w:sz w:val="20"/>
                <w:szCs w:val="20"/>
              </w:rPr>
              <w:t>Education/ Training</w:t>
            </w:r>
          </w:p>
        </w:tc>
        <w:tc>
          <w:tcPr>
            <w:tcW w:w="1440" w:type="dxa"/>
          </w:tcPr>
          <w:p w14:paraId="6CBA0B9E" w14:textId="450CDBE6" w:rsidR="007F2099" w:rsidRPr="002D6DAB" w:rsidRDefault="00961DAA">
            <w:pPr>
              <w:rPr>
                <w:rFonts w:ascii="Open Sans" w:hAnsi="Open Sans" w:cs="Open Sans"/>
                <w:sz w:val="20"/>
                <w:szCs w:val="20"/>
              </w:rPr>
            </w:pPr>
            <w:r w:rsidRPr="002D6DAB">
              <w:rPr>
                <w:rFonts w:ascii="Open Sans" w:hAnsi="Open Sans" w:cs="Open Sans"/>
                <w:sz w:val="20"/>
                <w:szCs w:val="20"/>
              </w:rPr>
              <w:t>KK2</w:t>
            </w:r>
          </w:p>
        </w:tc>
        <w:tc>
          <w:tcPr>
            <w:tcW w:w="5755" w:type="dxa"/>
          </w:tcPr>
          <w:p w14:paraId="385CAEC6" w14:textId="77E5DF25" w:rsidR="007F2099" w:rsidRPr="002D6DAB" w:rsidRDefault="00961DAA">
            <w:pPr>
              <w:rPr>
                <w:rFonts w:ascii="Open Sans" w:hAnsi="Open Sans" w:cs="Open Sans"/>
                <w:sz w:val="20"/>
                <w:szCs w:val="20"/>
              </w:rPr>
            </w:pPr>
            <w:r w:rsidRPr="002D6DAB">
              <w:rPr>
                <w:rFonts w:ascii="Open Sans" w:hAnsi="Open Sans" w:cs="Open Sans"/>
                <w:sz w:val="20"/>
                <w:szCs w:val="20"/>
              </w:rPr>
              <w:t>Support infrastructure and staffing for collaborative cross-system coordination to prevent opioid misuse, prevent overdoses, and treat those with OUD and any co­ occurring SUD/MH conditions, or implement other strategies to abate the opioid epidemic described in this opioid abatement strategy list (e.g., health care, primary care, pharmacies, PDMPs, etc.).</w:t>
            </w:r>
          </w:p>
        </w:tc>
      </w:tr>
      <w:tr w:rsidR="007F2099" w:rsidRPr="002D6DAB" w14:paraId="382A6BDD" w14:textId="77777777" w:rsidTr="00944D73">
        <w:tc>
          <w:tcPr>
            <w:tcW w:w="2155" w:type="dxa"/>
          </w:tcPr>
          <w:p w14:paraId="48E5C29E" w14:textId="7FAB7FDD" w:rsidR="007F2099" w:rsidRPr="002D6DAB" w:rsidRDefault="00127F78">
            <w:pPr>
              <w:rPr>
                <w:rFonts w:ascii="Open Sans" w:hAnsi="Open Sans" w:cs="Open Sans"/>
                <w:sz w:val="20"/>
                <w:szCs w:val="20"/>
              </w:rPr>
            </w:pPr>
            <w:r w:rsidRPr="002D6DAB">
              <w:rPr>
                <w:rFonts w:ascii="Open Sans" w:hAnsi="Open Sans" w:cs="Open Sans"/>
                <w:sz w:val="20"/>
                <w:szCs w:val="20"/>
              </w:rPr>
              <w:lastRenderedPageBreak/>
              <w:t>Research/ Evaluation of Abatement Strategy Efficacy</w:t>
            </w:r>
          </w:p>
        </w:tc>
        <w:tc>
          <w:tcPr>
            <w:tcW w:w="1440" w:type="dxa"/>
          </w:tcPr>
          <w:p w14:paraId="3168007D" w14:textId="035CA7A0" w:rsidR="007F2099" w:rsidRPr="002D6DAB" w:rsidRDefault="00961DAA">
            <w:pPr>
              <w:rPr>
                <w:rFonts w:ascii="Open Sans" w:hAnsi="Open Sans" w:cs="Open Sans"/>
                <w:sz w:val="20"/>
                <w:szCs w:val="20"/>
              </w:rPr>
            </w:pPr>
            <w:r w:rsidRPr="002D6DAB">
              <w:rPr>
                <w:rFonts w:ascii="Open Sans" w:hAnsi="Open Sans" w:cs="Open Sans"/>
                <w:sz w:val="20"/>
                <w:szCs w:val="20"/>
              </w:rPr>
              <w:t>LL1</w:t>
            </w:r>
          </w:p>
        </w:tc>
        <w:tc>
          <w:tcPr>
            <w:tcW w:w="5755" w:type="dxa"/>
          </w:tcPr>
          <w:p w14:paraId="7DE7941F" w14:textId="6D069C27" w:rsidR="007F2099" w:rsidRPr="002D6DAB" w:rsidRDefault="00961DAA">
            <w:pPr>
              <w:rPr>
                <w:rFonts w:ascii="Open Sans" w:hAnsi="Open Sans" w:cs="Open Sans"/>
                <w:sz w:val="20"/>
                <w:szCs w:val="20"/>
              </w:rPr>
            </w:pPr>
            <w:r w:rsidRPr="002D6DAB">
              <w:rPr>
                <w:rFonts w:ascii="Open Sans" w:hAnsi="Open Sans" w:cs="Open Sans"/>
                <w:sz w:val="20"/>
                <w:szCs w:val="20"/>
              </w:rPr>
              <w:t>Monitoring, surveillance, data collection and evaluation of programs and strategies described in this opioid abatement strategy list.</w:t>
            </w:r>
          </w:p>
        </w:tc>
      </w:tr>
      <w:tr w:rsidR="007F2099" w:rsidRPr="002D6DAB" w14:paraId="752A85DC" w14:textId="77777777" w:rsidTr="00944D73">
        <w:tc>
          <w:tcPr>
            <w:tcW w:w="2155" w:type="dxa"/>
          </w:tcPr>
          <w:p w14:paraId="4E78C7D7" w14:textId="4CDA0C3E" w:rsidR="007F2099" w:rsidRPr="002D6DAB" w:rsidRDefault="00127F78">
            <w:pPr>
              <w:rPr>
                <w:rFonts w:ascii="Open Sans" w:hAnsi="Open Sans" w:cs="Open Sans"/>
                <w:sz w:val="20"/>
                <w:szCs w:val="20"/>
              </w:rPr>
            </w:pPr>
            <w:r w:rsidRPr="002D6DAB">
              <w:rPr>
                <w:rFonts w:ascii="Open Sans" w:hAnsi="Open Sans" w:cs="Open Sans"/>
                <w:sz w:val="20"/>
                <w:szCs w:val="20"/>
              </w:rPr>
              <w:t>Primary Prevention</w:t>
            </w:r>
          </w:p>
        </w:tc>
        <w:tc>
          <w:tcPr>
            <w:tcW w:w="1440" w:type="dxa"/>
          </w:tcPr>
          <w:p w14:paraId="0A9752AF" w14:textId="4A0700A3" w:rsidR="007F2099" w:rsidRPr="002D6DAB" w:rsidRDefault="00961DAA">
            <w:pPr>
              <w:rPr>
                <w:rFonts w:ascii="Open Sans" w:hAnsi="Open Sans" w:cs="Open Sans"/>
                <w:sz w:val="20"/>
                <w:szCs w:val="20"/>
              </w:rPr>
            </w:pPr>
            <w:r w:rsidRPr="002D6DAB">
              <w:rPr>
                <w:rFonts w:ascii="Open Sans" w:hAnsi="Open Sans" w:cs="Open Sans"/>
                <w:sz w:val="20"/>
                <w:szCs w:val="20"/>
              </w:rPr>
              <w:t>LL2</w:t>
            </w:r>
          </w:p>
        </w:tc>
        <w:tc>
          <w:tcPr>
            <w:tcW w:w="5755" w:type="dxa"/>
          </w:tcPr>
          <w:p w14:paraId="6A4BB34D" w14:textId="52E8407B" w:rsidR="007F2099" w:rsidRPr="002D6DAB" w:rsidRDefault="00961DAA" w:rsidP="00961DAA">
            <w:pPr>
              <w:tabs>
                <w:tab w:val="left" w:pos="954"/>
              </w:tabs>
              <w:rPr>
                <w:rFonts w:ascii="Open Sans" w:hAnsi="Open Sans" w:cs="Open Sans"/>
                <w:sz w:val="20"/>
                <w:szCs w:val="20"/>
              </w:rPr>
            </w:pPr>
            <w:r w:rsidRPr="002D6DAB">
              <w:rPr>
                <w:rFonts w:ascii="Open Sans" w:hAnsi="Open Sans" w:cs="Open Sans"/>
                <w:sz w:val="20"/>
                <w:szCs w:val="20"/>
              </w:rPr>
              <w:t>Research non-opioid treatment of chronic pain</w:t>
            </w:r>
          </w:p>
        </w:tc>
      </w:tr>
      <w:tr w:rsidR="007F2099" w:rsidRPr="002D6DAB" w14:paraId="6208307A" w14:textId="77777777" w:rsidTr="00944D73">
        <w:tc>
          <w:tcPr>
            <w:tcW w:w="2155" w:type="dxa"/>
          </w:tcPr>
          <w:p w14:paraId="7B5E308B" w14:textId="60E5A10B" w:rsidR="007F2099" w:rsidRPr="002D6DAB" w:rsidRDefault="00127F78">
            <w:pPr>
              <w:rPr>
                <w:rFonts w:ascii="Open Sans" w:hAnsi="Open Sans" w:cs="Open Sans"/>
                <w:sz w:val="20"/>
                <w:szCs w:val="20"/>
              </w:rPr>
            </w:pPr>
            <w:r w:rsidRPr="002D6DAB">
              <w:rPr>
                <w:rFonts w:ascii="Open Sans" w:hAnsi="Open Sans" w:cs="Open Sans"/>
                <w:sz w:val="20"/>
                <w:szCs w:val="20"/>
              </w:rPr>
              <w:t>Primary Prevention</w:t>
            </w:r>
          </w:p>
        </w:tc>
        <w:tc>
          <w:tcPr>
            <w:tcW w:w="1440" w:type="dxa"/>
          </w:tcPr>
          <w:p w14:paraId="67794CCA" w14:textId="3DF4BC08" w:rsidR="007F2099" w:rsidRPr="002D6DAB" w:rsidRDefault="00961DAA">
            <w:pPr>
              <w:rPr>
                <w:rFonts w:ascii="Open Sans" w:hAnsi="Open Sans" w:cs="Open Sans"/>
                <w:sz w:val="20"/>
                <w:szCs w:val="20"/>
              </w:rPr>
            </w:pPr>
            <w:r w:rsidRPr="002D6DAB">
              <w:rPr>
                <w:rFonts w:ascii="Open Sans" w:hAnsi="Open Sans" w:cs="Open Sans"/>
                <w:sz w:val="20"/>
                <w:szCs w:val="20"/>
              </w:rPr>
              <w:t>LL3</w:t>
            </w:r>
          </w:p>
        </w:tc>
        <w:tc>
          <w:tcPr>
            <w:tcW w:w="5755" w:type="dxa"/>
          </w:tcPr>
          <w:p w14:paraId="3383CACF" w14:textId="3B258DD7" w:rsidR="007F2099" w:rsidRPr="002D6DAB" w:rsidRDefault="00961DAA">
            <w:pPr>
              <w:rPr>
                <w:rFonts w:ascii="Open Sans" w:hAnsi="Open Sans" w:cs="Open Sans"/>
                <w:sz w:val="20"/>
                <w:szCs w:val="20"/>
              </w:rPr>
            </w:pPr>
            <w:r w:rsidRPr="002D6DAB">
              <w:rPr>
                <w:rFonts w:ascii="Open Sans" w:hAnsi="Open Sans" w:cs="Open Sans"/>
                <w:color w:val="232323"/>
                <w:w w:val="105"/>
                <w:sz w:val="20"/>
                <w:szCs w:val="20"/>
              </w:rPr>
              <w:t>Research on improved service delivery for</w:t>
            </w:r>
            <w:r w:rsidRPr="002D6DAB">
              <w:rPr>
                <w:rFonts w:ascii="Open Sans" w:hAnsi="Open Sans" w:cs="Open Sans"/>
                <w:color w:val="232323"/>
                <w:spacing w:val="-3"/>
                <w:w w:val="105"/>
                <w:sz w:val="20"/>
                <w:szCs w:val="20"/>
              </w:rPr>
              <w:t xml:space="preserve"> </w:t>
            </w:r>
            <w:r w:rsidRPr="002D6DAB">
              <w:rPr>
                <w:rFonts w:ascii="Open Sans" w:hAnsi="Open Sans" w:cs="Open Sans"/>
                <w:color w:val="232323"/>
                <w:w w:val="105"/>
                <w:sz w:val="20"/>
                <w:szCs w:val="20"/>
              </w:rPr>
              <w:t>modalities such as</w:t>
            </w:r>
            <w:r w:rsidRPr="002D6DAB">
              <w:rPr>
                <w:rFonts w:ascii="Open Sans" w:hAnsi="Open Sans" w:cs="Open Sans"/>
                <w:color w:val="232323"/>
                <w:spacing w:val="-1"/>
                <w:w w:val="105"/>
                <w:sz w:val="20"/>
                <w:szCs w:val="20"/>
              </w:rPr>
              <w:t xml:space="preserve"> </w:t>
            </w:r>
            <w:r w:rsidRPr="002D6DAB">
              <w:rPr>
                <w:rFonts w:ascii="Open Sans" w:hAnsi="Open Sans" w:cs="Open Sans"/>
                <w:color w:val="232323"/>
                <w:w w:val="105"/>
                <w:sz w:val="20"/>
                <w:szCs w:val="20"/>
              </w:rPr>
              <w:t>SBIRT</w:t>
            </w:r>
            <w:r w:rsidRPr="002D6DAB">
              <w:rPr>
                <w:rFonts w:ascii="Open Sans" w:hAnsi="Open Sans" w:cs="Open Sans"/>
                <w:color w:val="232323"/>
                <w:spacing w:val="-6"/>
                <w:w w:val="105"/>
                <w:sz w:val="20"/>
                <w:szCs w:val="20"/>
              </w:rPr>
              <w:t xml:space="preserve"> </w:t>
            </w:r>
            <w:r w:rsidRPr="002D6DAB">
              <w:rPr>
                <w:rFonts w:ascii="Open Sans" w:hAnsi="Open Sans" w:cs="Open Sans"/>
                <w:color w:val="232323"/>
                <w:w w:val="105"/>
                <w:sz w:val="20"/>
                <w:szCs w:val="20"/>
              </w:rPr>
              <w:t>that demonstrate</w:t>
            </w:r>
            <w:r w:rsidRPr="002D6DAB">
              <w:rPr>
                <w:rFonts w:ascii="Open Sans" w:hAnsi="Open Sans" w:cs="Open Sans"/>
                <w:color w:val="232323"/>
                <w:spacing w:val="-4"/>
                <w:w w:val="105"/>
                <w:sz w:val="20"/>
                <w:szCs w:val="20"/>
              </w:rPr>
              <w:t xml:space="preserve"> </w:t>
            </w:r>
            <w:r w:rsidRPr="002D6DAB">
              <w:rPr>
                <w:rFonts w:ascii="Open Sans" w:hAnsi="Open Sans" w:cs="Open Sans"/>
                <w:color w:val="232323"/>
                <w:w w:val="105"/>
                <w:sz w:val="20"/>
                <w:szCs w:val="20"/>
              </w:rPr>
              <w:t>promising</w:t>
            </w:r>
            <w:r w:rsidRPr="002D6DAB">
              <w:rPr>
                <w:rFonts w:ascii="Open Sans" w:hAnsi="Open Sans" w:cs="Open Sans"/>
                <w:color w:val="232323"/>
                <w:spacing w:val="-1"/>
                <w:w w:val="105"/>
                <w:sz w:val="20"/>
                <w:szCs w:val="20"/>
              </w:rPr>
              <w:t xml:space="preserve"> </w:t>
            </w:r>
            <w:r w:rsidRPr="002D6DAB">
              <w:rPr>
                <w:rFonts w:ascii="Open Sans" w:hAnsi="Open Sans" w:cs="Open Sans"/>
                <w:color w:val="232323"/>
                <w:w w:val="105"/>
                <w:sz w:val="20"/>
                <w:szCs w:val="20"/>
              </w:rPr>
              <w:t>but</w:t>
            </w:r>
            <w:r w:rsidRPr="002D6DAB">
              <w:rPr>
                <w:rFonts w:ascii="Open Sans" w:hAnsi="Open Sans" w:cs="Open Sans"/>
                <w:color w:val="232323"/>
                <w:spacing w:val="-15"/>
                <w:w w:val="105"/>
                <w:sz w:val="20"/>
                <w:szCs w:val="20"/>
              </w:rPr>
              <w:t xml:space="preserve"> </w:t>
            </w:r>
            <w:r w:rsidRPr="002D6DAB">
              <w:rPr>
                <w:rFonts w:ascii="Open Sans" w:hAnsi="Open Sans" w:cs="Open Sans"/>
                <w:color w:val="232323"/>
                <w:w w:val="105"/>
                <w:sz w:val="20"/>
                <w:szCs w:val="20"/>
              </w:rPr>
              <w:t>mixed</w:t>
            </w:r>
            <w:r w:rsidRPr="002D6DAB">
              <w:rPr>
                <w:rFonts w:ascii="Open Sans" w:hAnsi="Open Sans" w:cs="Open Sans"/>
                <w:color w:val="232323"/>
                <w:spacing w:val="-8"/>
                <w:w w:val="105"/>
                <w:sz w:val="20"/>
                <w:szCs w:val="20"/>
              </w:rPr>
              <w:t xml:space="preserve"> </w:t>
            </w:r>
            <w:r w:rsidRPr="002D6DAB">
              <w:rPr>
                <w:rFonts w:ascii="Open Sans" w:hAnsi="Open Sans" w:cs="Open Sans"/>
                <w:color w:val="232323"/>
                <w:w w:val="105"/>
                <w:sz w:val="20"/>
                <w:szCs w:val="20"/>
              </w:rPr>
              <w:t>results</w:t>
            </w:r>
            <w:r w:rsidRPr="002D6DAB">
              <w:rPr>
                <w:rFonts w:ascii="Open Sans" w:hAnsi="Open Sans" w:cs="Open Sans"/>
                <w:color w:val="232323"/>
                <w:spacing w:val="-8"/>
                <w:w w:val="105"/>
                <w:sz w:val="20"/>
                <w:szCs w:val="20"/>
              </w:rPr>
              <w:t xml:space="preserve"> </w:t>
            </w:r>
            <w:r w:rsidRPr="002D6DAB">
              <w:rPr>
                <w:rFonts w:ascii="Open Sans" w:hAnsi="Open Sans" w:cs="Open Sans"/>
                <w:color w:val="232323"/>
                <w:w w:val="105"/>
                <w:sz w:val="20"/>
                <w:szCs w:val="20"/>
              </w:rPr>
              <w:t>in</w:t>
            </w:r>
            <w:r w:rsidRPr="002D6DAB">
              <w:rPr>
                <w:rFonts w:ascii="Open Sans" w:hAnsi="Open Sans" w:cs="Open Sans"/>
                <w:color w:val="232323"/>
                <w:spacing w:val="-15"/>
                <w:w w:val="105"/>
                <w:sz w:val="20"/>
                <w:szCs w:val="20"/>
              </w:rPr>
              <w:t xml:space="preserve"> </w:t>
            </w:r>
            <w:r w:rsidRPr="002D6DAB">
              <w:rPr>
                <w:rFonts w:ascii="Open Sans" w:hAnsi="Open Sans" w:cs="Open Sans"/>
                <w:color w:val="232323"/>
                <w:w w:val="105"/>
                <w:sz w:val="20"/>
                <w:szCs w:val="20"/>
              </w:rPr>
              <w:t>populations</w:t>
            </w:r>
            <w:r w:rsidRPr="002D6DAB">
              <w:rPr>
                <w:rFonts w:ascii="Open Sans" w:hAnsi="Open Sans" w:cs="Open Sans"/>
                <w:color w:val="232323"/>
                <w:spacing w:val="-9"/>
                <w:w w:val="105"/>
                <w:sz w:val="20"/>
                <w:szCs w:val="20"/>
              </w:rPr>
              <w:t xml:space="preserve"> </w:t>
            </w:r>
            <w:r w:rsidRPr="002D6DAB">
              <w:rPr>
                <w:rFonts w:ascii="Open Sans" w:hAnsi="Open Sans" w:cs="Open Sans"/>
                <w:color w:val="232323"/>
                <w:w w:val="105"/>
                <w:sz w:val="20"/>
                <w:szCs w:val="20"/>
              </w:rPr>
              <w:t>vulnerable</w:t>
            </w:r>
            <w:r w:rsidRPr="002D6DAB">
              <w:rPr>
                <w:rFonts w:ascii="Open Sans" w:hAnsi="Open Sans" w:cs="Open Sans"/>
                <w:color w:val="232323"/>
                <w:spacing w:val="-11"/>
                <w:w w:val="105"/>
                <w:sz w:val="20"/>
                <w:szCs w:val="20"/>
              </w:rPr>
              <w:t xml:space="preserve"> </w:t>
            </w:r>
            <w:r w:rsidRPr="002D6DAB">
              <w:rPr>
                <w:rFonts w:ascii="Open Sans" w:hAnsi="Open Sans" w:cs="Open Sans"/>
                <w:color w:val="232323"/>
                <w:w w:val="105"/>
                <w:sz w:val="20"/>
                <w:szCs w:val="20"/>
              </w:rPr>
              <w:t>to</w:t>
            </w:r>
            <w:r w:rsidRPr="002D6DAB">
              <w:rPr>
                <w:rFonts w:ascii="Open Sans" w:hAnsi="Open Sans" w:cs="Open Sans"/>
                <w:color w:val="232323"/>
                <w:spacing w:val="-5"/>
                <w:w w:val="105"/>
                <w:sz w:val="20"/>
                <w:szCs w:val="20"/>
              </w:rPr>
              <w:t xml:space="preserve"> </w:t>
            </w:r>
            <w:r w:rsidRPr="002D6DAB">
              <w:rPr>
                <w:rFonts w:ascii="Open Sans" w:hAnsi="Open Sans" w:cs="Open Sans"/>
                <w:color w:val="232323"/>
                <w:w w:val="105"/>
                <w:sz w:val="20"/>
                <w:szCs w:val="20"/>
              </w:rPr>
              <w:t>opioid</w:t>
            </w:r>
            <w:r w:rsidRPr="002D6DAB">
              <w:rPr>
                <w:rFonts w:ascii="Open Sans" w:hAnsi="Open Sans" w:cs="Open Sans"/>
                <w:color w:val="232323"/>
                <w:spacing w:val="-4"/>
                <w:w w:val="105"/>
                <w:sz w:val="20"/>
                <w:szCs w:val="20"/>
              </w:rPr>
              <w:t xml:space="preserve"> </w:t>
            </w:r>
            <w:r w:rsidRPr="002D6DAB">
              <w:rPr>
                <w:rFonts w:ascii="Open Sans" w:hAnsi="Open Sans" w:cs="Open Sans"/>
                <w:color w:val="232323"/>
                <w:w w:val="105"/>
                <w:sz w:val="20"/>
                <w:szCs w:val="20"/>
              </w:rPr>
              <w:t xml:space="preserve">use </w:t>
            </w:r>
            <w:r w:rsidRPr="002D6DAB">
              <w:rPr>
                <w:rFonts w:ascii="Open Sans" w:hAnsi="Open Sans" w:cs="Open Sans"/>
                <w:color w:val="232323"/>
                <w:spacing w:val="-2"/>
                <w:w w:val="105"/>
                <w:sz w:val="20"/>
                <w:szCs w:val="20"/>
              </w:rPr>
              <w:t>disorders</w:t>
            </w:r>
          </w:p>
        </w:tc>
      </w:tr>
      <w:tr w:rsidR="007F2099" w:rsidRPr="002D6DAB" w14:paraId="58A28163" w14:textId="77777777" w:rsidTr="00944D73">
        <w:tc>
          <w:tcPr>
            <w:tcW w:w="2155" w:type="dxa"/>
          </w:tcPr>
          <w:p w14:paraId="6F38AAE2" w14:textId="0A963D23" w:rsidR="007F2099" w:rsidRPr="002D6DAB" w:rsidRDefault="002D6DAB">
            <w:pPr>
              <w:rPr>
                <w:rFonts w:ascii="Open Sans" w:hAnsi="Open Sans" w:cs="Open Sans"/>
                <w:sz w:val="20"/>
                <w:szCs w:val="20"/>
              </w:rPr>
            </w:pPr>
            <w:r w:rsidRPr="002D6DAB">
              <w:rPr>
                <w:rFonts w:ascii="Open Sans" w:hAnsi="Open Sans" w:cs="Open Sans"/>
                <w:sz w:val="20"/>
                <w:szCs w:val="20"/>
              </w:rPr>
              <w:t>Research/ Evaluation of Abatement Strategy Efficacy</w:t>
            </w:r>
          </w:p>
        </w:tc>
        <w:tc>
          <w:tcPr>
            <w:tcW w:w="1440" w:type="dxa"/>
          </w:tcPr>
          <w:p w14:paraId="6C0095E3" w14:textId="3C88FCCE" w:rsidR="007F2099" w:rsidRPr="002D6DAB" w:rsidRDefault="00961DAA">
            <w:pPr>
              <w:rPr>
                <w:rFonts w:ascii="Open Sans" w:hAnsi="Open Sans" w:cs="Open Sans"/>
                <w:sz w:val="20"/>
                <w:szCs w:val="20"/>
              </w:rPr>
            </w:pPr>
            <w:r w:rsidRPr="002D6DAB">
              <w:rPr>
                <w:rFonts w:ascii="Open Sans" w:hAnsi="Open Sans" w:cs="Open Sans"/>
                <w:sz w:val="20"/>
                <w:szCs w:val="20"/>
              </w:rPr>
              <w:t>LL4</w:t>
            </w:r>
          </w:p>
        </w:tc>
        <w:tc>
          <w:tcPr>
            <w:tcW w:w="5755" w:type="dxa"/>
          </w:tcPr>
          <w:p w14:paraId="6D8313FB" w14:textId="0D7D2AEA" w:rsidR="007F2099" w:rsidRPr="002D6DAB" w:rsidRDefault="00961DAA">
            <w:pPr>
              <w:rPr>
                <w:rFonts w:ascii="Open Sans" w:hAnsi="Open Sans" w:cs="Open Sans"/>
                <w:sz w:val="20"/>
                <w:szCs w:val="20"/>
              </w:rPr>
            </w:pPr>
            <w:r w:rsidRPr="002D6DAB">
              <w:rPr>
                <w:rFonts w:ascii="Open Sans" w:hAnsi="Open Sans" w:cs="Open Sans"/>
                <w:color w:val="232323"/>
                <w:w w:val="105"/>
                <w:sz w:val="20"/>
                <w:szCs w:val="20"/>
              </w:rPr>
              <w:t>Research</w:t>
            </w:r>
            <w:r w:rsidRPr="002D6DAB">
              <w:rPr>
                <w:rFonts w:ascii="Open Sans" w:hAnsi="Open Sans" w:cs="Open Sans"/>
                <w:color w:val="232323"/>
                <w:spacing w:val="-2"/>
                <w:w w:val="105"/>
                <w:sz w:val="20"/>
                <w:szCs w:val="20"/>
              </w:rPr>
              <w:t xml:space="preserve"> </w:t>
            </w:r>
            <w:r w:rsidRPr="002D6DAB">
              <w:rPr>
                <w:rFonts w:ascii="Open Sans" w:hAnsi="Open Sans" w:cs="Open Sans"/>
                <w:color w:val="232323"/>
                <w:w w:val="105"/>
                <w:sz w:val="20"/>
                <w:szCs w:val="20"/>
              </w:rPr>
              <w:t>on</w:t>
            </w:r>
            <w:r w:rsidRPr="002D6DAB">
              <w:rPr>
                <w:rFonts w:ascii="Open Sans" w:hAnsi="Open Sans" w:cs="Open Sans"/>
                <w:color w:val="232323"/>
                <w:spacing w:val="-12"/>
                <w:w w:val="105"/>
                <w:sz w:val="20"/>
                <w:szCs w:val="20"/>
              </w:rPr>
              <w:t xml:space="preserve"> </w:t>
            </w:r>
            <w:r w:rsidRPr="002D6DAB">
              <w:rPr>
                <w:rFonts w:ascii="Open Sans" w:hAnsi="Open Sans" w:cs="Open Sans"/>
                <w:color w:val="232323"/>
                <w:w w:val="105"/>
                <w:sz w:val="20"/>
                <w:szCs w:val="20"/>
              </w:rPr>
              <w:t>novel</w:t>
            </w:r>
            <w:r w:rsidRPr="002D6DAB">
              <w:rPr>
                <w:rFonts w:ascii="Open Sans" w:hAnsi="Open Sans" w:cs="Open Sans"/>
                <w:color w:val="232323"/>
                <w:spacing w:val="-4"/>
                <w:w w:val="105"/>
                <w:sz w:val="20"/>
                <w:szCs w:val="20"/>
              </w:rPr>
              <w:t xml:space="preserve"> </w:t>
            </w:r>
            <w:proofErr w:type="spellStart"/>
            <w:r w:rsidR="00F36DDF" w:rsidRPr="00F36DDF">
              <w:rPr>
                <w:rFonts w:ascii="Open Sans" w:hAnsi="Open Sans" w:cs="Open Sans"/>
                <w:color w:val="232323"/>
                <w:w w:val="105"/>
                <w:sz w:val="20"/>
                <w:szCs w:val="20"/>
              </w:rPr>
              <w:t>Life saving</w:t>
            </w:r>
            <w:proofErr w:type="spellEnd"/>
            <w:r w:rsidR="00F36DDF" w:rsidRPr="00F36DDF">
              <w:rPr>
                <w:rFonts w:ascii="Open Sans" w:hAnsi="Open Sans" w:cs="Open Sans"/>
                <w:color w:val="232323"/>
                <w:w w:val="105"/>
                <w:sz w:val="20"/>
                <w:szCs w:val="20"/>
              </w:rPr>
              <w:t xml:space="preserve"> Overdose Prevention Services</w:t>
            </w:r>
            <w:r w:rsidR="00F36DDF">
              <w:rPr>
                <w:rFonts w:ascii="Open Sans" w:hAnsi="Open Sans" w:cs="Open Sans"/>
                <w:color w:val="232323"/>
                <w:w w:val="105"/>
                <w:sz w:val="20"/>
                <w:szCs w:val="20"/>
              </w:rPr>
              <w:t xml:space="preserve"> </w:t>
            </w:r>
            <w:r w:rsidRPr="002D6DAB">
              <w:rPr>
                <w:rFonts w:ascii="Open Sans" w:hAnsi="Open Sans" w:cs="Open Sans"/>
                <w:color w:val="232323"/>
                <w:w w:val="105"/>
                <w:sz w:val="20"/>
                <w:szCs w:val="20"/>
              </w:rPr>
              <w:t>and</w:t>
            </w:r>
            <w:r w:rsidRPr="002D6DAB">
              <w:rPr>
                <w:rFonts w:ascii="Open Sans" w:hAnsi="Open Sans" w:cs="Open Sans"/>
                <w:color w:val="232323"/>
                <w:spacing w:val="-6"/>
                <w:w w:val="105"/>
                <w:sz w:val="20"/>
                <w:szCs w:val="20"/>
              </w:rPr>
              <w:t xml:space="preserve"> </w:t>
            </w:r>
            <w:r w:rsidRPr="002D6DAB">
              <w:rPr>
                <w:rFonts w:ascii="Open Sans" w:hAnsi="Open Sans" w:cs="Open Sans"/>
                <w:color w:val="232323"/>
                <w:w w:val="105"/>
                <w:sz w:val="20"/>
                <w:szCs w:val="20"/>
              </w:rPr>
              <w:t>prevention efforts</w:t>
            </w:r>
            <w:r w:rsidRPr="002D6DAB">
              <w:rPr>
                <w:rFonts w:ascii="Open Sans" w:hAnsi="Open Sans" w:cs="Open Sans"/>
                <w:color w:val="232323"/>
                <w:spacing w:val="-5"/>
                <w:w w:val="105"/>
                <w:sz w:val="20"/>
                <w:szCs w:val="20"/>
              </w:rPr>
              <w:t xml:space="preserve"> </w:t>
            </w:r>
            <w:r w:rsidRPr="002D6DAB">
              <w:rPr>
                <w:rFonts w:ascii="Open Sans" w:hAnsi="Open Sans" w:cs="Open Sans"/>
                <w:color w:val="232323"/>
                <w:w w:val="105"/>
                <w:sz w:val="20"/>
                <w:szCs w:val="20"/>
              </w:rPr>
              <w:t>such</w:t>
            </w:r>
            <w:r w:rsidRPr="002D6DAB">
              <w:rPr>
                <w:rFonts w:ascii="Open Sans" w:hAnsi="Open Sans" w:cs="Open Sans"/>
                <w:color w:val="232323"/>
                <w:spacing w:val="-8"/>
                <w:w w:val="105"/>
                <w:sz w:val="20"/>
                <w:szCs w:val="20"/>
              </w:rPr>
              <w:t xml:space="preserve"> </w:t>
            </w:r>
            <w:r w:rsidRPr="002D6DAB">
              <w:rPr>
                <w:rFonts w:ascii="Open Sans" w:hAnsi="Open Sans" w:cs="Open Sans"/>
                <w:color w:val="232323"/>
                <w:w w:val="105"/>
                <w:sz w:val="20"/>
                <w:szCs w:val="20"/>
              </w:rPr>
              <w:t>as</w:t>
            </w:r>
            <w:r w:rsidRPr="002D6DAB">
              <w:rPr>
                <w:rFonts w:ascii="Open Sans" w:hAnsi="Open Sans" w:cs="Open Sans"/>
                <w:color w:val="232323"/>
                <w:spacing w:val="-11"/>
                <w:w w:val="105"/>
                <w:sz w:val="20"/>
                <w:szCs w:val="20"/>
              </w:rPr>
              <w:t xml:space="preserve"> </w:t>
            </w:r>
            <w:r w:rsidRPr="002D6DAB">
              <w:rPr>
                <w:rFonts w:ascii="Open Sans" w:hAnsi="Open Sans" w:cs="Open Sans"/>
                <w:color w:val="232323"/>
                <w:w w:val="105"/>
                <w:sz w:val="20"/>
                <w:szCs w:val="20"/>
              </w:rPr>
              <w:t>the</w:t>
            </w:r>
            <w:r w:rsidRPr="002D6DAB">
              <w:rPr>
                <w:rFonts w:ascii="Open Sans" w:hAnsi="Open Sans" w:cs="Open Sans"/>
                <w:color w:val="232323"/>
                <w:spacing w:val="-12"/>
                <w:w w:val="105"/>
                <w:sz w:val="20"/>
                <w:szCs w:val="20"/>
              </w:rPr>
              <w:t xml:space="preserve"> </w:t>
            </w:r>
            <w:r w:rsidRPr="002D6DAB">
              <w:rPr>
                <w:rFonts w:ascii="Open Sans" w:hAnsi="Open Sans" w:cs="Open Sans"/>
                <w:color w:val="232323"/>
                <w:w w:val="105"/>
                <w:sz w:val="20"/>
                <w:szCs w:val="20"/>
              </w:rPr>
              <w:t>provision</w:t>
            </w:r>
            <w:r w:rsidRPr="002D6DAB">
              <w:rPr>
                <w:rFonts w:ascii="Open Sans" w:hAnsi="Open Sans" w:cs="Open Sans"/>
                <w:color w:val="232323"/>
                <w:spacing w:val="-4"/>
                <w:w w:val="105"/>
                <w:sz w:val="20"/>
                <w:szCs w:val="20"/>
              </w:rPr>
              <w:t xml:space="preserve"> </w:t>
            </w:r>
            <w:r w:rsidRPr="002D6DAB">
              <w:rPr>
                <w:rFonts w:ascii="Open Sans" w:hAnsi="Open Sans" w:cs="Open Sans"/>
                <w:color w:val="232323"/>
                <w:w w:val="105"/>
                <w:sz w:val="20"/>
                <w:szCs w:val="20"/>
              </w:rPr>
              <w:t>of fentanyl test strips</w:t>
            </w:r>
          </w:p>
        </w:tc>
      </w:tr>
      <w:tr w:rsidR="007F2099" w:rsidRPr="002D6DAB" w14:paraId="6056A1B4" w14:textId="77777777" w:rsidTr="00944D73">
        <w:tc>
          <w:tcPr>
            <w:tcW w:w="2155" w:type="dxa"/>
          </w:tcPr>
          <w:p w14:paraId="6D4AA0E2" w14:textId="40B41619" w:rsidR="007F2099" w:rsidRPr="002D6DAB" w:rsidRDefault="002D6DAB">
            <w:pPr>
              <w:rPr>
                <w:rFonts w:ascii="Open Sans" w:hAnsi="Open Sans" w:cs="Open Sans"/>
                <w:sz w:val="20"/>
                <w:szCs w:val="20"/>
              </w:rPr>
            </w:pPr>
            <w:r w:rsidRPr="002D6DAB">
              <w:rPr>
                <w:rFonts w:ascii="Open Sans" w:hAnsi="Open Sans" w:cs="Open Sans"/>
                <w:sz w:val="20"/>
                <w:szCs w:val="20"/>
              </w:rPr>
              <w:t>Research/ Evaluation of Abatement Strategy Efficacy</w:t>
            </w:r>
          </w:p>
        </w:tc>
        <w:tc>
          <w:tcPr>
            <w:tcW w:w="1440" w:type="dxa"/>
          </w:tcPr>
          <w:p w14:paraId="630AE9D9" w14:textId="3D58F673" w:rsidR="007F2099" w:rsidRPr="002D6DAB" w:rsidRDefault="00961DAA">
            <w:pPr>
              <w:rPr>
                <w:rFonts w:ascii="Open Sans" w:hAnsi="Open Sans" w:cs="Open Sans"/>
                <w:sz w:val="20"/>
                <w:szCs w:val="20"/>
              </w:rPr>
            </w:pPr>
            <w:r w:rsidRPr="002D6DAB">
              <w:rPr>
                <w:rFonts w:ascii="Open Sans" w:hAnsi="Open Sans" w:cs="Open Sans"/>
                <w:sz w:val="20"/>
                <w:szCs w:val="20"/>
              </w:rPr>
              <w:t>LL5</w:t>
            </w:r>
          </w:p>
        </w:tc>
        <w:tc>
          <w:tcPr>
            <w:tcW w:w="5755" w:type="dxa"/>
          </w:tcPr>
          <w:p w14:paraId="34BA0B77" w14:textId="2D93E637" w:rsidR="007F2099" w:rsidRPr="002D6DAB" w:rsidRDefault="00961DAA" w:rsidP="00961DAA">
            <w:pPr>
              <w:rPr>
                <w:rFonts w:ascii="Open Sans" w:hAnsi="Open Sans" w:cs="Open Sans"/>
                <w:sz w:val="20"/>
                <w:szCs w:val="20"/>
              </w:rPr>
            </w:pPr>
            <w:r w:rsidRPr="002D6DAB">
              <w:rPr>
                <w:rFonts w:ascii="Open Sans" w:hAnsi="Open Sans" w:cs="Open Sans"/>
                <w:color w:val="232323"/>
                <w:w w:val="105"/>
                <w:sz w:val="20"/>
                <w:szCs w:val="20"/>
              </w:rPr>
              <w:t>Research</w:t>
            </w:r>
            <w:r w:rsidRPr="002D6DAB">
              <w:rPr>
                <w:rFonts w:ascii="Open Sans" w:hAnsi="Open Sans" w:cs="Open Sans"/>
                <w:color w:val="232323"/>
                <w:spacing w:val="-8"/>
                <w:w w:val="105"/>
                <w:sz w:val="20"/>
                <w:szCs w:val="20"/>
              </w:rPr>
              <w:t xml:space="preserve"> </w:t>
            </w:r>
            <w:r w:rsidRPr="002D6DAB">
              <w:rPr>
                <w:rFonts w:ascii="Open Sans" w:hAnsi="Open Sans" w:cs="Open Sans"/>
                <w:color w:val="232323"/>
                <w:w w:val="105"/>
                <w:sz w:val="20"/>
                <w:szCs w:val="20"/>
              </w:rPr>
              <w:t>on</w:t>
            </w:r>
            <w:r w:rsidRPr="002D6DAB">
              <w:rPr>
                <w:rFonts w:ascii="Open Sans" w:hAnsi="Open Sans" w:cs="Open Sans"/>
                <w:color w:val="232323"/>
                <w:spacing w:val="-11"/>
                <w:w w:val="105"/>
                <w:sz w:val="20"/>
                <w:szCs w:val="20"/>
              </w:rPr>
              <w:t xml:space="preserve"> </w:t>
            </w:r>
            <w:r w:rsidRPr="002D6DAB">
              <w:rPr>
                <w:rFonts w:ascii="Open Sans" w:hAnsi="Open Sans" w:cs="Open Sans"/>
                <w:color w:val="232323"/>
                <w:w w:val="105"/>
                <w:sz w:val="20"/>
                <w:szCs w:val="20"/>
              </w:rPr>
              <w:t>innovative</w:t>
            </w:r>
            <w:r w:rsidRPr="002D6DAB">
              <w:rPr>
                <w:rFonts w:ascii="Open Sans" w:hAnsi="Open Sans" w:cs="Open Sans"/>
                <w:color w:val="232323"/>
                <w:spacing w:val="-3"/>
                <w:w w:val="105"/>
                <w:sz w:val="20"/>
                <w:szCs w:val="20"/>
              </w:rPr>
              <w:t xml:space="preserve"> </w:t>
            </w:r>
            <w:r w:rsidRPr="002D6DAB">
              <w:rPr>
                <w:rFonts w:ascii="Open Sans" w:hAnsi="Open Sans" w:cs="Open Sans"/>
                <w:color w:val="232323"/>
                <w:w w:val="105"/>
                <w:sz w:val="20"/>
                <w:szCs w:val="20"/>
              </w:rPr>
              <w:t>supply-side</w:t>
            </w:r>
            <w:r w:rsidRPr="002D6DAB">
              <w:rPr>
                <w:rFonts w:ascii="Open Sans" w:hAnsi="Open Sans" w:cs="Open Sans"/>
                <w:color w:val="232323"/>
                <w:spacing w:val="-4"/>
                <w:w w:val="105"/>
                <w:sz w:val="20"/>
                <w:szCs w:val="20"/>
              </w:rPr>
              <w:t xml:space="preserve"> </w:t>
            </w:r>
            <w:r w:rsidRPr="002D6DAB">
              <w:rPr>
                <w:rFonts w:ascii="Open Sans" w:hAnsi="Open Sans" w:cs="Open Sans"/>
                <w:color w:val="232323"/>
                <w:w w:val="105"/>
                <w:sz w:val="20"/>
                <w:szCs w:val="20"/>
              </w:rPr>
              <w:t>enforcement</w:t>
            </w:r>
            <w:r w:rsidRPr="002D6DAB">
              <w:rPr>
                <w:rFonts w:ascii="Open Sans" w:hAnsi="Open Sans" w:cs="Open Sans"/>
                <w:color w:val="232323"/>
                <w:spacing w:val="-7"/>
                <w:w w:val="105"/>
                <w:sz w:val="20"/>
                <w:szCs w:val="20"/>
              </w:rPr>
              <w:t xml:space="preserve"> </w:t>
            </w:r>
            <w:r w:rsidRPr="002D6DAB">
              <w:rPr>
                <w:rFonts w:ascii="Open Sans" w:hAnsi="Open Sans" w:cs="Open Sans"/>
                <w:color w:val="232323"/>
                <w:w w:val="105"/>
                <w:sz w:val="20"/>
                <w:szCs w:val="20"/>
              </w:rPr>
              <w:t>efforts</w:t>
            </w:r>
            <w:r w:rsidRPr="002D6DAB">
              <w:rPr>
                <w:rFonts w:ascii="Open Sans" w:hAnsi="Open Sans" w:cs="Open Sans"/>
                <w:color w:val="232323"/>
                <w:spacing w:val="-13"/>
                <w:w w:val="105"/>
                <w:sz w:val="20"/>
                <w:szCs w:val="20"/>
              </w:rPr>
              <w:t xml:space="preserve"> </w:t>
            </w:r>
            <w:r w:rsidRPr="002D6DAB">
              <w:rPr>
                <w:rFonts w:ascii="Open Sans" w:hAnsi="Open Sans" w:cs="Open Sans"/>
                <w:color w:val="232323"/>
                <w:w w:val="105"/>
                <w:sz w:val="20"/>
                <w:szCs w:val="20"/>
              </w:rPr>
              <w:t>such</w:t>
            </w:r>
            <w:r w:rsidRPr="002D6DAB">
              <w:rPr>
                <w:rFonts w:ascii="Open Sans" w:hAnsi="Open Sans" w:cs="Open Sans"/>
                <w:color w:val="232323"/>
                <w:spacing w:val="-14"/>
                <w:w w:val="105"/>
                <w:sz w:val="20"/>
                <w:szCs w:val="20"/>
              </w:rPr>
              <w:t xml:space="preserve"> </w:t>
            </w:r>
            <w:r w:rsidRPr="002D6DAB">
              <w:rPr>
                <w:rFonts w:ascii="Open Sans" w:hAnsi="Open Sans" w:cs="Open Sans"/>
                <w:color w:val="232323"/>
                <w:w w:val="105"/>
                <w:sz w:val="20"/>
                <w:szCs w:val="20"/>
              </w:rPr>
              <w:t>as</w:t>
            </w:r>
            <w:r w:rsidRPr="002D6DAB">
              <w:rPr>
                <w:rFonts w:ascii="Open Sans" w:hAnsi="Open Sans" w:cs="Open Sans"/>
                <w:color w:val="232323"/>
                <w:spacing w:val="-15"/>
                <w:w w:val="105"/>
                <w:sz w:val="20"/>
                <w:szCs w:val="20"/>
              </w:rPr>
              <w:t xml:space="preserve"> </w:t>
            </w:r>
            <w:r w:rsidRPr="002D6DAB">
              <w:rPr>
                <w:rFonts w:ascii="Open Sans" w:hAnsi="Open Sans" w:cs="Open Sans"/>
                <w:color w:val="232323"/>
                <w:w w:val="105"/>
                <w:sz w:val="20"/>
                <w:szCs w:val="20"/>
              </w:rPr>
              <w:t>improved</w:t>
            </w:r>
            <w:r w:rsidRPr="002D6DAB">
              <w:rPr>
                <w:rFonts w:ascii="Open Sans" w:hAnsi="Open Sans" w:cs="Open Sans"/>
                <w:color w:val="232323"/>
                <w:spacing w:val="-6"/>
                <w:w w:val="105"/>
                <w:sz w:val="20"/>
                <w:szCs w:val="20"/>
              </w:rPr>
              <w:t xml:space="preserve"> </w:t>
            </w:r>
            <w:r w:rsidRPr="002D6DAB">
              <w:rPr>
                <w:rFonts w:ascii="Open Sans" w:hAnsi="Open Sans" w:cs="Open Sans"/>
                <w:color w:val="232323"/>
                <w:w w:val="105"/>
                <w:sz w:val="20"/>
                <w:szCs w:val="20"/>
              </w:rPr>
              <w:t>detection of mail-based delivery of synthetic opioids</w:t>
            </w:r>
          </w:p>
        </w:tc>
      </w:tr>
      <w:tr w:rsidR="007F2099" w:rsidRPr="002D6DAB" w14:paraId="5CB6D982" w14:textId="77777777" w:rsidTr="00944D73">
        <w:tc>
          <w:tcPr>
            <w:tcW w:w="2155" w:type="dxa"/>
          </w:tcPr>
          <w:p w14:paraId="76866F8C" w14:textId="57C08144" w:rsidR="007F2099" w:rsidRPr="002D6DAB" w:rsidRDefault="002D6DAB">
            <w:pPr>
              <w:rPr>
                <w:rFonts w:ascii="Open Sans" w:hAnsi="Open Sans" w:cs="Open Sans"/>
                <w:sz w:val="20"/>
                <w:szCs w:val="20"/>
              </w:rPr>
            </w:pPr>
            <w:r w:rsidRPr="002D6DAB">
              <w:rPr>
                <w:rFonts w:ascii="Open Sans" w:hAnsi="Open Sans" w:cs="Open Sans"/>
                <w:sz w:val="20"/>
                <w:szCs w:val="20"/>
              </w:rPr>
              <w:t>Research/ Evaluation of Abatement Strategy Efficacy</w:t>
            </w:r>
          </w:p>
        </w:tc>
        <w:tc>
          <w:tcPr>
            <w:tcW w:w="1440" w:type="dxa"/>
          </w:tcPr>
          <w:p w14:paraId="1E72430D" w14:textId="7819F412" w:rsidR="007F2099" w:rsidRPr="002D6DAB" w:rsidRDefault="00961DAA">
            <w:pPr>
              <w:rPr>
                <w:rFonts w:ascii="Open Sans" w:hAnsi="Open Sans" w:cs="Open Sans"/>
                <w:sz w:val="20"/>
                <w:szCs w:val="20"/>
              </w:rPr>
            </w:pPr>
            <w:r w:rsidRPr="002D6DAB">
              <w:rPr>
                <w:rFonts w:ascii="Open Sans" w:hAnsi="Open Sans" w:cs="Open Sans"/>
                <w:sz w:val="20"/>
                <w:szCs w:val="20"/>
              </w:rPr>
              <w:t>LL6</w:t>
            </w:r>
          </w:p>
        </w:tc>
        <w:tc>
          <w:tcPr>
            <w:tcW w:w="5755" w:type="dxa"/>
          </w:tcPr>
          <w:p w14:paraId="2083007F" w14:textId="5C3C93A9" w:rsidR="007F2099" w:rsidRPr="002D6DAB" w:rsidRDefault="00961DAA" w:rsidP="00961DAA">
            <w:pPr>
              <w:rPr>
                <w:rFonts w:ascii="Open Sans" w:hAnsi="Open Sans" w:cs="Open Sans"/>
                <w:sz w:val="20"/>
                <w:szCs w:val="20"/>
              </w:rPr>
            </w:pPr>
            <w:r w:rsidRPr="002D6DAB">
              <w:rPr>
                <w:rFonts w:ascii="Open Sans" w:hAnsi="Open Sans" w:cs="Open Sans"/>
                <w:sz w:val="20"/>
                <w:szCs w:val="20"/>
              </w:rPr>
              <w:t>Expanded research on swift/certain/fair models to reduce and deter opioid misuse within criminal justice populations that build upon promising approaches used to address other substances (e.g., Hawaii HOPE and Dakota 24/7).</w:t>
            </w:r>
          </w:p>
        </w:tc>
      </w:tr>
      <w:tr w:rsidR="007F2099" w:rsidRPr="002D6DAB" w14:paraId="25CF512E" w14:textId="77777777" w:rsidTr="00944D73">
        <w:tc>
          <w:tcPr>
            <w:tcW w:w="2155" w:type="dxa"/>
          </w:tcPr>
          <w:p w14:paraId="6DC3341A" w14:textId="0F2BF2C9" w:rsidR="007F2099" w:rsidRPr="002D6DAB" w:rsidRDefault="002D6DAB">
            <w:pPr>
              <w:rPr>
                <w:rFonts w:ascii="Open Sans" w:hAnsi="Open Sans" w:cs="Open Sans"/>
                <w:sz w:val="20"/>
                <w:szCs w:val="20"/>
              </w:rPr>
            </w:pPr>
            <w:r w:rsidRPr="002D6DAB">
              <w:rPr>
                <w:rFonts w:ascii="Open Sans" w:hAnsi="Open Sans" w:cs="Open Sans"/>
                <w:sz w:val="20"/>
                <w:szCs w:val="20"/>
              </w:rPr>
              <w:t>Research/ Evaluation of Abatement Strategy Efficacy</w:t>
            </w:r>
          </w:p>
        </w:tc>
        <w:tc>
          <w:tcPr>
            <w:tcW w:w="1440" w:type="dxa"/>
          </w:tcPr>
          <w:p w14:paraId="74B2CE84" w14:textId="74F8CB94" w:rsidR="007F2099" w:rsidRPr="002D6DAB" w:rsidRDefault="00961DAA">
            <w:pPr>
              <w:rPr>
                <w:rFonts w:ascii="Open Sans" w:hAnsi="Open Sans" w:cs="Open Sans"/>
                <w:sz w:val="20"/>
                <w:szCs w:val="20"/>
              </w:rPr>
            </w:pPr>
            <w:r w:rsidRPr="002D6DAB">
              <w:rPr>
                <w:rFonts w:ascii="Open Sans" w:hAnsi="Open Sans" w:cs="Open Sans"/>
                <w:sz w:val="20"/>
                <w:szCs w:val="20"/>
              </w:rPr>
              <w:t>LL7</w:t>
            </w:r>
          </w:p>
        </w:tc>
        <w:tc>
          <w:tcPr>
            <w:tcW w:w="5755" w:type="dxa"/>
          </w:tcPr>
          <w:p w14:paraId="0AA98E93" w14:textId="06FD4352" w:rsidR="007F2099" w:rsidRPr="002D6DAB" w:rsidRDefault="00961DAA">
            <w:pPr>
              <w:rPr>
                <w:rFonts w:ascii="Open Sans" w:hAnsi="Open Sans" w:cs="Open Sans"/>
                <w:sz w:val="20"/>
                <w:szCs w:val="20"/>
              </w:rPr>
            </w:pPr>
            <w:r w:rsidRPr="002D6DAB">
              <w:rPr>
                <w:rFonts w:ascii="Open Sans" w:eastAsia="Times New Roman" w:hAnsi="Open Sans" w:cs="Open Sans"/>
                <w:color w:val="282828"/>
                <w:w w:val="105"/>
                <w:sz w:val="20"/>
                <w:szCs w:val="20"/>
              </w:rPr>
              <w:t>Epidemiological surveillance of</w:t>
            </w:r>
            <w:r w:rsidRPr="002D6DAB">
              <w:rPr>
                <w:rFonts w:ascii="Open Sans" w:eastAsia="Times New Roman" w:hAnsi="Open Sans" w:cs="Open Sans"/>
                <w:color w:val="282828"/>
                <w:spacing w:val="-8"/>
                <w:w w:val="105"/>
                <w:sz w:val="20"/>
                <w:szCs w:val="20"/>
              </w:rPr>
              <w:t xml:space="preserve"> </w:t>
            </w:r>
            <w:r w:rsidRPr="002D6DAB">
              <w:rPr>
                <w:rFonts w:ascii="Open Sans" w:eastAsia="Times New Roman" w:hAnsi="Open Sans" w:cs="Open Sans"/>
                <w:color w:val="282828"/>
                <w:w w:val="105"/>
                <w:sz w:val="20"/>
                <w:szCs w:val="20"/>
              </w:rPr>
              <w:t>OUD-related behaviors in</w:t>
            </w:r>
            <w:r w:rsidRPr="002D6DAB">
              <w:rPr>
                <w:rFonts w:ascii="Open Sans" w:eastAsia="Times New Roman" w:hAnsi="Open Sans" w:cs="Open Sans"/>
                <w:color w:val="282828"/>
                <w:spacing w:val="-4"/>
                <w:w w:val="105"/>
                <w:sz w:val="20"/>
                <w:szCs w:val="20"/>
              </w:rPr>
              <w:t xml:space="preserve"> </w:t>
            </w:r>
            <w:r w:rsidRPr="002D6DAB">
              <w:rPr>
                <w:rFonts w:ascii="Open Sans" w:eastAsia="Times New Roman" w:hAnsi="Open Sans" w:cs="Open Sans"/>
                <w:color w:val="282828"/>
                <w:w w:val="105"/>
                <w:sz w:val="20"/>
                <w:szCs w:val="20"/>
              </w:rPr>
              <w:t>critical populations, including</w:t>
            </w:r>
            <w:r w:rsidRPr="002D6DAB">
              <w:rPr>
                <w:rFonts w:ascii="Open Sans" w:eastAsia="Times New Roman" w:hAnsi="Open Sans" w:cs="Open Sans"/>
                <w:color w:val="282828"/>
                <w:spacing w:val="-7"/>
                <w:w w:val="105"/>
                <w:sz w:val="20"/>
                <w:szCs w:val="20"/>
              </w:rPr>
              <w:t xml:space="preserve"> </w:t>
            </w:r>
            <w:r w:rsidRPr="002D6DAB">
              <w:rPr>
                <w:rFonts w:ascii="Open Sans" w:eastAsia="Times New Roman" w:hAnsi="Open Sans" w:cs="Open Sans"/>
                <w:color w:val="282828"/>
                <w:w w:val="105"/>
                <w:sz w:val="20"/>
                <w:szCs w:val="20"/>
              </w:rPr>
              <w:t>individuals</w:t>
            </w:r>
            <w:r w:rsidRPr="002D6DAB">
              <w:rPr>
                <w:rFonts w:ascii="Open Sans" w:eastAsia="Times New Roman" w:hAnsi="Open Sans" w:cs="Open Sans"/>
                <w:color w:val="282828"/>
                <w:spacing w:val="-7"/>
                <w:w w:val="105"/>
                <w:sz w:val="20"/>
                <w:szCs w:val="20"/>
              </w:rPr>
              <w:t xml:space="preserve"> </w:t>
            </w:r>
            <w:r w:rsidRPr="002D6DAB">
              <w:rPr>
                <w:rFonts w:ascii="Open Sans" w:eastAsia="Times New Roman" w:hAnsi="Open Sans" w:cs="Open Sans"/>
                <w:color w:val="282828"/>
                <w:w w:val="105"/>
                <w:sz w:val="20"/>
                <w:szCs w:val="20"/>
              </w:rPr>
              <w:t>entering</w:t>
            </w:r>
            <w:r w:rsidRPr="002D6DAB">
              <w:rPr>
                <w:rFonts w:ascii="Open Sans" w:eastAsia="Times New Roman" w:hAnsi="Open Sans" w:cs="Open Sans"/>
                <w:color w:val="282828"/>
                <w:spacing w:val="-10"/>
                <w:w w:val="105"/>
                <w:sz w:val="20"/>
                <w:szCs w:val="20"/>
              </w:rPr>
              <w:t xml:space="preserve"> </w:t>
            </w:r>
            <w:r w:rsidRPr="002D6DAB">
              <w:rPr>
                <w:rFonts w:ascii="Open Sans" w:eastAsia="Times New Roman" w:hAnsi="Open Sans" w:cs="Open Sans"/>
                <w:color w:val="282828"/>
                <w:w w:val="105"/>
                <w:sz w:val="20"/>
                <w:szCs w:val="20"/>
              </w:rPr>
              <w:t>the</w:t>
            </w:r>
            <w:r w:rsidRPr="002D6DAB">
              <w:rPr>
                <w:rFonts w:ascii="Open Sans" w:eastAsia="Times New Roman" w:hAnsi="Open Sans" w:cs="Open Sans"/>
                <w:color w:val="282828"/>
                <w:spacing w:val="-15"/>
                <w:w w:val="105"/>
                <w:sz w:val="20"/>
                <w:szCs w:val="20"/>
              </w:rPr>
              <w:t xml:space="preserve"> </w:t>
            </w:r>
            <w:r w:rsidRPr="002D6DAB">
              <w:rPr>
                <w:rFonts w:ascii="Open Sans" w:eastAsia="Times New Roman" w:hAnsi="Open Sans" w:cs="Open Sans"/>
                <w:color w:val="282828"/>
                <w:w w:val="105"/>
                <w:sz w:val="20"/>
                <w:szCs w:val="20"/>
              </w:rPr>
              <w:t>criminal</w:t>
            </w:r>
            <w:r w:rsidRPr="002D6DAB">
              <w:rPr>
                <w:rFonts w:ascii="Open Sans" w:eastAsia="Times New Roman" w:hAnsi="Open Sans" w:cs="Open Sans"/>
                <w:color w:val="282828"/>
                <w:spacing w:val="-11"/>
                <w:w w:val="105"/>
                <w:sz w:val="20"/>
                <w:szCs w:val="20"/>
              </w:rPr>
              <w:t xml:space="preserve"> </w:t>
            </w:r>
            <w:r w:rsidRPr="002D6DAB">
              <w:rPr>
                <w:rFonts w:ascii="Open Sans" w:eastAsia="Times New Roman" w:hAnsi="Open Sans" w:cs="Open Sans"/>
                <w:color w:val="282828"/>
                <w:w w:val="105"/>
                <w:sz w:val="20"/>
                <w:szCs w:val="20"/>
              </w:rPr>
              <w:t>justice</w:t>
            </w:r>
            <w:r w:rsidRPr="002D6DAB">
              <w:rPr>
                <w:rFonts w:ascii="Open Sans" w:eastAsia="Times New Roman" w:hAnsi="Open Sans" w:cs="Open Sans"/>
                <w:color w:val="282828"/>
                <w:spacing w:val="-11"/>
                <w:w w:val="105"/>
                <w:sz w:val="20"/>
                <w:szCs w:val="20"/>
              </w:rPr>
              <w:t xml:space="preserve"> </w:t>
            </w:r>
            <w:r w:rsidRPr="002D6DAB">
              <w:rPr>
                <w:rFonts w:ascii="Open Sans" w:eastAsia="Times New Roman" w:hAnsi="Open Sans" w:cs="Open Sans"/>
                <w:color w:val="282828"/>
                <w:w w:val="105"/>
                <w:sz w:val="20"/>
                <w:szCs w:val="20"/>
              </w:rPr>
              <w:t>system,</w:t>
            </w:r>
            <w:r w:rsidRPr="002D6DAB">
              <w:rPr>
                <w:rFonts w:ascii="Open Sans" w:eastAsia="Times New Roman" w:hAnsi="Open Sans" w:cs="Open Sans"/>
                <w:color w:val="282828"/>
                <w:spacing w:val="-8"/>
                <w:w w:val="105"/>
                <w:sz w:val="20"/>
                <w:szCs w:val="20"/>
              </w:rPr>
              <w:t xml:space="preserve"> </w:t>
            </w:r>
            <w:r w:rsidRPr="002D6DAB">
              <w:rPr>
                <w:rFonts w:ascii="Open Sans" w:eastAsia="Times New Roman" w:hAnsi="Open Sans" w:cs="Open Sans"/>
                <w:color w:val="282828"/>
                <w:w w:val="105"/>
                <w:sz w:val="20"/>
                <w:szCs w:val="20"/>
              </w:rPr>
              <w:t>including,</w:t>
            </w:r>
            <w:r w:rsidRPr="002D6DAB">
              <w:rPr>
                <w:rFonts w:ascii="Open Sans" w:eastAsia="Times New Roman" w:hAnsi="Open Sans" w:cs="Open Sans"/>
                <w:color w:val="282828"/>
                <w:spacing w:val="-2"/>
                <w:w w:val="105"/>
                <w:sz w:val="20"/>
                <w:szCs w:val="20"/>
              </w:rPr>
              <w:t xml:space="preserve"> </w:t>
            </w:r>
            <w:r w:rsidRPr="002D6DAB">
              <w:rPr>
                <w:rFonts w:ascii="Open Sans" w:eastAsia="Times New Roman" w:hAnsi="Open Sans" w:cs="Open Sans"/>
                <w:color w:val="282828"/>
                <w:w w:val="105"/>
                <w:sz w:val="20"/>
                <w:szCs w:val="20"/>
              </w:rPr>
              <w:t>but</w:t>
            </w:r>
            <w:r w:rsidRPr="002D6DAB">
              <w:rPr>
                <w:rFonts w:ascii="Open Sans" w:eastAsia="Times New Roman" w:hAnsi="Open Sans" w:cs="Open Sans"/>
                <w:color w:val="282828"/>
                <w:spacing w:val="-15"/>
                <w:w w:val="105"/>
                <w:sz w:val="20"/>
                <w:szCs w:val="20"/>
              </w:rPr>
              <w:t xml:space="preserve"> </w:t>
            </w:r>
            <w:r w:rsidRPr="002D6DAB">
              <w:rPr>
                <w:rFonts w:ascii="Open Sans" w:eastAsia="Times New Roman" w:hAnsi="Open Sans" w:cs="Open Sans"/>
                <w:color w:val="282828"/>
                <w:w w:val="105"/>
                <w:sz w:val="20"/>
                <w:szCs w:val="20"/>
              </w:rPr>
              <w:t>not</w:t>
            </w:r>
            <w:r w:rsidRPr="002D6DAB">
              <w:rPr>
                <w:rFonts w:ascii="Open Sans" w:eastAsia="Times New Roman" w:hAnsi="Open Sans" w:cs="Open Sans"/>
                <w:color w:val="282828"/>
                <w:spacing w:val="-14"/>
                <w:w w:val="105"/>
                <w:sz w:val="20"/>
                <w:szCs w:val="20"/>
              </w:rPr>
              <w:t xml:space="preserve"> </w:t>
            </w:r>
            <w:r w:rsidRPr="002D6DAB">
              <w:rPr>
                <w:rFonts w:ascii="Open Sans" w:eastAsia="Times New Roman" w:hAnsi="Open Sans" w:cs="Open Sans"/>
                <w:color w:val="282828"/>
                <w:w w:val="105"/>
                <w:sz w:val="20"/>
                <w:szCs w:val="20"/>
              </w:rPr>
              <w:t>limited to</w:t>
            </w:r>
            <w:r w:rsidRPr="002D6DAB">
              <w:rPr>
                <w:rFonts w:ascii="Open Sans" w:eastAsia="Times New Roman" w:hAnsi="Open Sans" w:cs="Open Sans"/>
                <w:color w:val="282828"/>
                <w:spacing w:val="-3"/>
                <w:w w:val="105"/>
                <w:sz w:val="20"/>
                <w:szCs w:val="20"/>
              </w:rPr>
              <w:t xml:space="preserve"> </w:t>
            </w:r>
            <w:r w:rsidRPr="002D6DAB">
              <w:rPr>
                <w:rFonts w:ascii="Open Sans" w:eastAsia="Times New Roman" w:hAnsi="Open Sans" w:cs="Open Sans"/>
                <w:color w:val="282828"/>
                <w:w w:val="105"/>
                <w:sz w:val="20"/>
                <w:szCs w:val="20"/>
              </w:rPr>
              <w:t>approaches modeled on</w:t>
            </w:r>
            <w:r w:rsidRPr="002D6DAB">
              <w:rPr>
                <w:rFonts w:ascii="Open Sans" w:eastAsia="Times New Roman" w:hAnsi="Open Sans" w:cs="Open Sans"/>
                <w:color w:val="282828"/>
                <w:spacing w:val="-5"/>
                <w:w w:val="105"/>
                <w:sz w:val="20"/>
                <w:szCs w:val="20"/>
              </w:rPr>
              <w:t xml:space="preserve"> </w:t>
            </w:r>
            <w:r w:rsidRPr="002D6DAB">
              <w:rPr>
                <w:rFonts w:ascii="Open Sans" w:eastAsia="Times New Roman" w:hAnsi="Open Sans" w:cs="Open Sans"/>
                <w:color w:val="282828"/>
                <w:w w:val="105"/>
                <w:sz w:val="20"/>
                <w:szCs w:val="20"/>
              </w:rPr>
              <w:t>the</w:t>
            </w:r>
            <w:r w:rsidRPr="002D6DAB">
              <w:rPr>
                <w:rFonts w:ascii="Open Sans" w:eastAsia="Times New Roman" w:hAnsi="Open Sans" w:cs="Open Sans"/>
                <w:color w:val="282828"/>
                <w:spacing w:val="-8"/>
                <w:w w:val="105"/>
                <w:sz w:val="20"/>
                <w:szCs w:val="20"/>
              </w:rPr>
              <w:t xml:space="preserve"> </w:t>
            </w:r>
            <w:r w:rsidRPr="002D6DAB">
              <w:rPr>
                <w:rFonts w:ascii="Open Sans" w:eastAsia="Times New Roman" w:hAnsi="Open Sans" w:cs="Open Sans"/>
                <w:color w:val="282828"/>
                <w:w w:val="105"/>
                <w:sz w:val="20"/>
                <w:szCs w:val="20"/>
              </w:rPr>
              <w:t>Arrestee</w:t>
            </w:r>
            <w:r w:rsidRPr="002D6DAB">
              <w:rPr>
                <w:rFonts w:ascii="Open Sans" w:eastAsia="Times New Roman" w:hAnsi="Open Sans" w:cs="Open Sans"/>
                <w:color w:val="282828"/>
                <w:spacing w:val="-4"/>
                <w:w w:val="105"/>
                <w:sz w:val="20"/>
                <w:szCs w:val="20"/>
              </w:rPr>
              <w:t xml:space="preserve"> </w:t>
            </w:r>
            <w:r w:rsidRPr="002D6DAB">
              <w:rPr>
                <w:rFonts w:ascii="Open Sans" w:eastAsia="Times New Roman" w:hAnsi="Open Sans" w:cs="Open Sans"/>
                <w:color w:val="282828"/>
                <w:w w:val="105"/>
                <w:sz w:val="20"/>
                <w:szCs w:val="20"/>
              </w:rPr>
              <w:t>Drug Abuse</w:t>
            </w:r>
            <w:r w:rsidRPr="002D6DAB">
              <w:rPr>
                <w:rFonts w:ascii="Open Sans" w:eastAsia="Times New Roman" w:hAnsi="Open Sans" w:cs="Open Sans"/>
                <w:color w:val="282828"/>
                <w:spacing w:val="-4"/>
                <w:w w:val="105"/>
                <w:sz w:val="20"/>
                <w:szCs w:val="20"/>
              </w:rPr>
              <w:t xml:space="preserve"> </w:t>
            </w:r>
            <w:r w:rsidRPr="002D6DAB">
              <w:rPr>
                <w:rFonts w:ascii="Open Sans" w:eastAsia="Times New Roman" w:hAnsi="Open Sans" w:cs="Open Sans"/>
                <w:color w:val="282828"/>
                <w:w w:val="105"/>
                <w:sz w:val="20"/>
                <w:szCs w:val="20"/>
              </w:rPr>
              <w:t xml:space="preserve">Monitoring </w:t>
            </w:r>
            <w:r w:rsidRPr="002D6DAB">
              <w:rPr>
                <w:rFonts w:ascii="Open Sans" w:eastAsia="Times New Roman" w:hAnsi="Open Sans" w:cs="Open Sans"/>
                <w:i/>
                <w:color w:val="282828"/>
                <w:w w:val="105"/>
                <w:sz w:val="20"/>
                <w:szCs w:val="20"/>
              </w:rPr>
              <w:t xml:space="preserve">(“ADAM”) </w:t>
            </w:r>
            <w:r w:rsidRPr="002D6DAB">
              <w:rPr>
                <w:rFonts w:ascii="Open Sans" w:eastAsia="Times New Roman" w:hAnsi="Open Sans" w:cs="Open Sans"/>
                <w:color w:val="282828"/>
                <w:w w:val="105"/>
                <w:sz w:val="20"/>
                <w:szCs w:val="20"/>
              </w:rPr>
              <w:t>system</w:t>
            </w:r>
          </w:p>
        </w:tc>
      </w:tr>
      <w:tr w:rsidR="007F2099" w:rsidRPr="002D6DAB" w14:paraId="27433ADE" w14:textId="77777777" w:rsidTr="00944D73">
        <w:tc>
          <w:tcPr>
            <w:tcW w:w="2155" w:type="dxa"/>
          </w:tcPr>
          <w:p w14:paraId="1D6A18E5" w14:textId="240DBDC5" w:rsidR="007F2099" w:rsidRPr="002D6DAB" w:rsidRDefault="002D6DAB">
            <w:pPr>
              <w:rPr>
                <w:rFonts w:ascii="Open Sans" w:hAnsi="Open Sans" w:cs="Open Sans"/>
                <w:sz w:val="20"/>
                <w:szCs w:val="20"/>
              </w:rPr>
            </w:pPr>
            <w:r w:rsidRPr="002D6DAB">
              <w:rPr>
                <w:rFonts w:ascii="Open Sans" w:hAnsi="Open Sans" w:cs="Open Sans"/>
                <w:sz w:val="20"/>
                <w:szCs w:val="20"/>
              </w:rPr>
              <w:t>Research/ Evaluation of Abatement Strategy Efficacy</w:t>
            </w:r>
          </w:p>
        </w:tc>
        <w:tc>
          <w:tcPr>
            <w:tcW w:w="1440" w:type="dxa"/>
          </w:tcPr>
          <w:p w14:paraId="0A49D21A" w14:textId="2FE3AAB8" w:rsidR="007F2099" w:rsidRPr="002D6DAB" w:rsidRDefault="00961DAA">
            <w:pPr>
              <w:rPr>
                <w:rFonts w:ascii="Open Sans" w:hAnsi="Open Sans" w:cs="Open Sans"/>
                <w:sz w:val="20"/>
                <w:szCs w:val="20"/>
              </w:rPr>
            </w:pPr>
            <w:r w:rsidRPr="002D6DAB">
              <w:rPr>
                <w:rFonts w:ascii="Open Sans" w:hAnsi="Open Sans" w:cs="Open Sans"/>
                <w:sz w:val="20"/>
                <w:szCs w:val="20"/>
              </w:rPr>
              <w:t>LL8</w:t>
            </w:r>
          </w:p>
        </w:tc>
        <w:tc>
          <w:tcPr>
            <w:tcW w:w="5755" w:type="dxa"/>
          </w:tcPr>
          <w:p w14:paraId="4D0DD8CE" w14:textId="35E28BF3" w:rsidR="007F2099" w:rsidRPr="002D6DAB" w:rsidRDefault="00961DAA">
            <w:pPr>
              <w:rPr>
                <w:rFonts w:ascii="Open Sans" w:hAnsi="Open Sans" w:cs="Open Sans"/>
                <w:sz w:val="20"/>
                <w:szCs w:val="20"/>
              </w:rPr>
            </w:pPr>
            <w:r w:rsidRPr="002D6DAB">
              <w:rPr>
                <w:rFonts w:ascii="Open Sans" w:hAnsi="Open Sans" w:cs="Open Sans"/>
                <w:sz w:val="20"/>
                <w:szCs w:val="20"/>
              </w:rPr>
              <w:t xml:space="preserve">Qualitative and quantitative research regarding public health risks and </w:t>
            </w:r>
            <w:proofErr w:type="spellStart"/>
            <w:r w:rsidR="00F36DDF" w:rsidRPr="00F36DDF">
              <w:rPr>
                <w:rFonts w:ascii="Open Sans" w:hAnsi="Open Sans" w:cs="Open Sans"/>
                <w:sz w:val="20"/>
                <w:szCs w:val="20"/>
              </w:rPr>
              <w:t>Life saving</w:t>
            </w:r>
            <w:proofErr w:type="spellEnd"/>
            <w:r w:rsidR="00F36DDF" w:rsidRPr="00F36DDF">
              <w:rPr>
                <w:rFonts w:ascii="Open Sans" w:hAnsi="Open Sans" w:cs="Open Sans"/>
                <w:sz w:val="20"/>
                <w:szCs w:val="20"/>
              </w:rPr>
              <w:t xml:space="preserve"> Overdose Prevention Services</w:t>
            </w:r>
            <w:r w:rsidR="00F36DDF">
              <w:rPr>
                <w:rFonts w:ascii="Open Sans" w:hAnsi="Open Sans" w:cs="Open Sans"/>
                <w:sz w:val="20"/>
                <w:szCs w:val="20"/>
              </w:rPr>
              <w:t xml:space="preserve"> </w:t>
            </w:r>
            <w:r w:rsidRPr="002D6DAB">
              <w:rPr>
                <w:rFonts w:ascii="Open Sans" w:hAnsi="Open Sans" w:cs="Open Sans"/>
                <w:sz w:val="20"/>
                <w:szCs w:val="20"/>
              </w:rPr>
              <w:t>opportunities within illicit drug markets, including surveys of market participants who sell or distribute illicit opioids.</w:t>
            </w:r>
          </w:p>
        </w:tc>
      </w:tr>
      <w:tr w:rsidR="007F2099" w:rsidRPr="002D6DAB" w14:paraId="6057111E" w14:textId="77777777" w:rsidTr="00944D73">
        <w:tc>
          <w:tcPr>
            <w:tcW w:w="2155" w:type="dxa"/>
          </w:tcPr>
          <w:p w14:paraId="59361CEE" w14:textId="3E36039C" w:rsidR="007F2099" w:rsidRPr="002D6DAB" w:rsidRDefault="002D6DAB">
            <w:pPr>
              <w:rPr>
                <w:rFonts w:ascii="Open Sans" w:hAnsi="Open Sans" w:cs="Open Sans"/>
                <w:sz w:val="20"/>
                <w:szCs w:val="20"/>
              </w:rPr>
            </w:pPr>
            <w:r w:rsidRPr="002D6DAB">
              <w:rPr>
                <w:rFonts w:ascii="Open Sans" w:hAnsi="Open Sans" w:cs="Open Sans"/>
                <w:sz w:val="20"/>
                <w:szCs w:val="20"/>
              </w:rPr>
              <w:t>Research/ Evaluation of Abatement Strategy Efficacy</w:t>
            </w:r>
          </w:p>
        </w:tc>
        <w:tc>
          <w:tcPr>
            <w:tcW w:w="1440" w:type="dxa"/>
          </w:tcPr>
          <w:p w14:paraId="0C00BED7" w14:textId="3811367C" w:rsidR="007F2099" w:rsidRPr="002D6DAB" w:rsidRDefault="00961DAA">
            <w:pPr>
              <w:rPr>
                <w:rFonts w:ascii="Open Sans" w:hAnsi="Open Sans" w:cs="Open Sans"/>
                <w:sz w:val="20"/>
                <w:szCs w:val="20"/>
              </w:rPr>
            </w:pPr>
            <w:r w:rsidRPr="002D6DAB">
              <w:rPr>
                <w:rFonts w:ascii="Open Sans" w:hAnsi="Open Sans" w:cs="Open Sans"/>
                <w:sz w:val="20"/>
                <w:szCs w:val="20"/>
              </w:rPr>
              <w:t>LL9</w:t>
            </w:r>
          </w:p>
        </w:tc>
        <w:tc>
          <w:tcPr>
            <w:tcW w:w="5755" w:type="dxa"/>
          </w:tcPr>
          <w:p w14:paraId="13A5F28F" w14:textId="06FF8839" w:rsidR="007F2099" w:rsidRPr="002D6DAB" w:rsidRDefault="00961DAA">
            <w:pPr>
              <w:rPr>
                <w:rFonts w:ascii="Open Sans" w:hAnsi="Open Sans" w:cs="Open Sans"/>
                <w:sz w:val="20"/>
                <w:szCs w:val="20"/>
              </w:rPr>
            </w:pPr>
            <w:r w:rsidRPr="002D6DAB">
              <w:rPr>
                <w:rFonts w:ascii="Open Sans" w:hAnsi="Open Sans" w:cs="Open Sans"/>
                <w:color w:val="282828"/>
                <w:w w:val="105"/>
                <w:sz w:val="20"/>
                <w:szCs w:val="20"/>
              </w:rPr>
              <w:t>Geospatial</w:t>
            </w:r>
            <w:r w:rsidRPr="002D6DAB">
              <w:rPr>
                <w:rFonts w:ascii="Open Sans" w:hAnsi="Open Sans" w:cs="Open Sans"/>
                <w:color w:val="282828"/>
                <w:spacing w:val="-7"/>
                <w:w w:val="105"/>
                <w:sz w:val="20"/>
                <w:szCs w:val="20"/>
              </w:rPr>
              <w:t xml:space="preserve"> </w:t>
            </w:r>
            <w:r w:rsidRPr="002D6DAB">
              <w:rPr>
                <w:rFonts w:ascii="Open Sans" w:hAnsi="Open Sans" w:cs="Open Sans"/>
                <w:color w:val="282828"/>
                <w:w w:val="105"/>
                <w:sz w:val="20"/>
                <w:szCs w:val="20"/>
              </w:rPr>
              <w:t>analysis</w:t>
            </w:r>
            <w:r w:rsidRPr="002D6DAB">
              <w:rPr>
                <w:rFonts w:ascii="Open Sans" w:hAnsi="Open Sans" w:cs="Open Sans"/>
                <w:color w:val="282828"/>
                <w:spacing w:val="-10"/>
                <w:w w:val="105"/>
                <w:sz w:val="20"/>
                <w:szCs w:val="20"/>
              </w:rPr>
              <w:t xml:space="preserve"> </w:t>
            </w:r>
            <w:r w:rsidRPr="002D6DAB">
              <w:rPr>
                <w:rFonts w:ascii="Open Sans" w:hAnsi="Open Sans" w:cs="Open Sans"/>
                <w:color w:val="282828"/>
                <w:w w:val="105"/>
                <w:sz w:val="20"/>
                <w:szCs w:val="20"/>
              </w:rPr>
              <w:t>of</w:t>
            </w:r>
            <w:r w:rsidRPr="002D6DAB">
              <w:rPr>
                <w:rFonts w:ascii="Open Sans" w:hAnsi="Open Sans" w:cs="Open Sans"/>
                <w:color w:val="282828"/>
                <w:spacing w:val="-15"/>
                <w:w w:val="105"/>
                <w:sz w:val="20"/>
                <w:szCs w:val="20"/>
              </w:rPr>
              <w:t xml:space="preserve"> </w:t>
            </w:r>
            <w:r w:rsidRPr="002D6DAB">
              <w:rPr>
                <w:rFonts w:ascii="Open Sans" w:hAnsi="Open Sans" w:cs="Open Sans"/>
                <w:color w:val="282828"/>
                <w:w w:val="105"/>
                <w:sz w:val="20"/>
                <w:szCs w:val="20"/>
              </w:rPr>
              <w:t>access</w:t>
            </w:r>
            <w:r w:rsidRPr="002D6DAB">
              <w:rPr>
                <w:rFonts w:ascii="Open Sans" w:hAnsi="Open Sans" w:cs="Open Sans"/>
                <w:color w:val="282828"/>
                <w:spacing w:val="-6"/>
                <w:w w:val="105"/>
                <w:sz w:val="20"/>
                <w:szCs w:val="20"/>
              </w:rPr>
              <w:t xml:space="preserve"> </w:t>
            </w:r>
            <w:r w:rsidRPr="002D6DAB">
              <w:rPr>
                <w:rFonts w:ascii="Open Sans" w:hAnsi="Open Sans" w:cs="Open Sans"/>
                <w:color w:val="282828"/>
                <w:w w:val="105"/>
                <w:sz w:val="20"/>
                <w:szCs w:val="20"/>
              </w:rPr>
              <w:t>barriers</w:t>
            </w:r>
            <w:r w:rsidRPr="002D6DAB">
              <w:rPr>
                <w:rFonts w:ascii="Open Sans" w:hAnsi="Open Sans" w:cs="Open Sans"/>
                <w:color w:val="282828"/>
                <w:spacing w:val="-14"/>
                <w:w w:val="105"/>
                <w:sz w:val="20"/>
                <w:szCs w:val="20"/>
              </w:rPr>
              <w:t xml:space="preserve"> </w:t>
            </w:r>
            <w:r w:rsidRPr="002D6DAB">
              <w:rPr>
                <w:rFonts w:ascii="Open Sans" w:hAnsi="Open Sans" w:cs="Open Sans"/>
                <w:color w:val="282828"/>
                <w:w w:val="105"/>
                <w:sz w:val="20"/>
                <w:szCs w:val="20"/>
              </w:rPr>
              <w:t>to</w:t>
            </w:r>
            <w:r w:rsidRPr="002D6DAB">
              <w:rPr>
                <w:rFonts w:ascii="Open Sans" w:hAnsi="Open Sans" w:cs="Open Sans"/>
                <w:color w:val="282828"/>
                <w:spacing w:val="-10"/>
                <w:w w:val="105"/>
                <w:sz w:val="20"/>
                <w:szCs w:val="20"/>
              </w:rPr>
              <w:t xml:space="preserve"> </w:t>
            </w:r>
            <w:r w:rsidRPr="002D6DAB">
              <w:rPr>
                <w:rFonts w:ascii="Open Sans" w:hAnsi="Open Sans" w:cs="Open Sans"/>
                <w:color w:val="282828"/>
                <w:w w:val="105"/>
                <w:sz w:val="20"/>
                <w:szCs w:val="20"/>
              </w:rPr>
              <w:t>MAT</w:t>
            </w:r>
            <w:r w:rsidRPr="002D6DAB">
              <w:rPr>
                <w:rFonts w:ascii="Open Sans" w:hAnsi="Open Sans" w:cs="Open Sans"/>
                <w:color w:val="282828"/>
                <w:spacing w:val="-15"/>
                <w:w w:val="105"/>
                <w:sz w:val="20"/>
                <w:szCs w:val="20"/>
              </w:rPr>
              <w:t xml:space="preserve"> </w:t>
            </w:r>
            <w:r w:rsidRPr="002D6DAB">
              <w:rPr>
                <w:rFonts w:ascii="Open Sans" w:hAnsi="Open Sans" w:cs="Open Sans"/>
                <w:color w:val="282828"/>
                <w:w w:val="105"/>
                <w:sz w:val="20"/>
                <w:szCs w:val="20"/>
              </w:rPr>
              <w:t>and</w:t>
            </w:r>
            <w:r w:rsidRPr="002D6DAB">
              <w:rPr>
                <w:rFonts w:ascii="Open Sans" w:hAnsi="Open Sans" w:cs="Open Sans"/>
                <w:color w:val="282828"/>
                <w:spacing w:val="-6"/>
                <w:w w:val="105"/>
                <w:sz w:val="20"/>
                <w:szCs w:val="20"/>
              </w:rPr>
              <w:t xml:space="preserve"> </w:t>
            </w:r>
            <w:r w:rsidRPr="002D6DAB">
              <w:rPr>
                <w:rFonts w:ascii="Open Sans" w:hAnsi="Open Sans" w:cs="Open Sans"/>
                <w:color w:val="282828"/>
                <w:w w:val="105"/>
                <w:sz w:val="20"/>
                <w:szCs w:val="20"/>
              </w:rPr>
              <w:t>their</w:t>
            </w:r>
            <w:r w:rsidRPr="002D6DAB">
              <w:rPr>
                <w:rFonts w:ascii="Open Sans" w:hAnsi="Open Sans" w:cs="Open Sans"/>
                <w:color w:val="282828"/>
                <w:spacing w:val="-10"/>
                <w:w w:val="105"/>
                <w:sz w:val="20"/>
                <w:szCs w:val="20"/>
              </w:rPr>
              <w:t xml:space="preserve"> </w:t>
            </w:r>
            <w:r w:rsidRPr="002D6DAB">
              <w:rPr>
                <w:rFonts w:ascii="Open Sans" w:hAnsi="Open Sans" w:cs="Open Sans"/>
                <w:color w:val="282828"/>
                <w:w w:val="105"/>
                <w:sz w:val="20"/>
                <w:szCs w:val="20"/>
              </w:rPr>
              <w:t>association with</w:t>
            </w:r>
            <w:r w:rsidRPr="002D6DAB">
              <w:rPr>
                <w:rFonts w:ascii="Open Sans" w:hAnsi="Open Sans" w:cs="Open Sans"/>
                <w:color w:val="282828"/>
                <w:spacing w:val="-10"/>
                <w:w w:val="105"/>
                <w:sz w:val="20"/>
                <w:szCs w:val="20"/>
              </w:rPr>
              <w:t xml:space="preserve"> </w:t>
            </w:r>
            <w:r w:rsidRPr="002D6DAB">
              <w:rPr>
                <w:rFonts w:ascii="Open Sans" w:hAnsi="Open Sans" w:cs="Open Sans"/>
                <w:color w:val="282828"/>
                <w:w w:val="105"/>
                <w:sz w:val="20"/>
                <w:szCs w:val="20"/>
              </w:rPr>
              <w:t>treatment engagement and treatment outcomes</w:t>
            </w:r>
          </w:p>
        </w:tc>
      </w:tr>
    </w:tbl>
    <w:p w14:paraId="2FE805F4" w14:textId="77777777" w:rsidR="00265D01" w:rsidRDefault="00265D01"/>
    <w:sectPr w:rsidR="00265D01" w:rsidSect="003C3B65">
      <w:headerReference w:type="default" r:id="rId6"/>
      <w:footerReference w:type="default" r:id="rId7"/>
      <w:pgSz w:w="12240" w:h="15840"/>
      <w:pgMar w:top="202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F929E" w14:textId="77777777" w:rsidR="00FD2573" w:rsidRDefault="00FD2573" w:rsidP="002D6DAB">
      <w:pPr>
        <w:spacing w:after="0" w:line="240" w:lineRule="auto"/>
      </w:pPr>
      <w:r>
        <w:separator/>
      </w:r>
    </w:p>
  </w:endnote>
  <w:endnote w:type="continuationSeparator" w:id="0">
    <w:p w14:paraId="58B1573F" w14:textId="77777777" w:rsidR="00FD2573" w:rsidRDefault="00FD2573" w:rsidP="002D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CF4B" w14:textId="0AB626CD" w:rsidR="003C3B65" w:rsidRDefault="00F36DDF">
    <w:pPr>
      <w:pStyle w:val="Footer"/>
    </w:pPr>
    <w:r>
      <w:tab/>
    </w:r>
    <w:r>
      <w:tab/>
      <w:t>Revised 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EBCC2" w14:textId="77777777" w:rsidR="00FD2573" w:rsidRDefault="00FD2573" w:rsidP="002D6DAB">
      <w:pPr>
        <w:spacing w:after="0" w:line="240" w:lineRule="auto"/>
      </w:pPr>
      <w:r>
        <w:separator/>
      </w:r>
    </w:p>
  </w:footnote>
  <w:footnote w:type="continuationSeparator" w:id="0">
    <w:p w14:paraId="1650BE0B" w14:textId="77777777" w:rsidR="00FD2573" w:rsidRDefault="00FD2573" w:rsidP="002D6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8611" w14:textId="23FA10B5" w:rsidR="002D6DAB" w:rsidRDefault="002D6DAB" w:rsidP="002D6DAB">
    <w:pPr>
      <w:pStyle w:val="Header"/>
      <w:jc w:val="center"/>
    </w:pPr>
    <w:r>
      <w:rPr>
        <w:noProof/>
      </w:rPr>
      <w:drawing>
        <wp:inline distT="0" distB="0" distL="0" distR="0" wp14:anchorId="5DE5D9C4" wp14:editId="499B13F8">
          <wp:extent cx="3727268" cy="659219"/>
          <wp:effectExtent l="0" t="0" r="698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700" cy="740476"/>
                  </a:xfrm>
                  <a:prstGeom prst="rect">
                    <a:avLst/>
                  </a:prstGeom>
                  <a:noFill/>
                  <a:ln>
                    <a:noFill/>
                  </a:ln>
                </pic:spPr>
              </pic:pic>
            </a:graphicData>
          </a:graphic>
        </wp:inline>
      </w:drawing>
    </w:r>
  </w:p>
  <w:p w14:paraId="4B5FBA88" w14:textId="77777777" w:rsidR="002D6DAB" w:rsidRPr="002D6DAB" w:rsidRDefault="002D6DAB" w:rsidP="002D6DAB">
    <w:pPr>
      <w:pStyle w:val="Header"/>
      <w:jc w:val="center"/>
    </w:pPr>
  </w:p>
  <w:p w14:paraId="6BA20E82" w14:textId="77777777" w:rsidR="005D01D6" w:rsidRDefault="005D01D6" w:rsidP="002D6DAB">
    <w:pPr>
      <w:pStyle w:val="Header"/>
      <w:jc w:val="center"/>
      <w:rPr>
        <w:rFonts w:ascii="Open Sans" w:hAnsi="Open Sans" w:cs="Open Sans"/>
        <w:sz w:val="24"/>
        <w:szCs w:val="24"/>
      </w:rPr>
    </w:pPr>
  </w:p>
  <w:p w14:paraId="6848C9DD" w14:textId="6E847C50" w:rsidR="003C3B65" w:rsidRDefault="005D01D6" w:rsidP="002D6DAB">
    <w:pPr>
      <w:pStyle w:val="Header"/>
      <w:jc w:val="center"/>
      <w:rPr>
        <w:rFonts w:ascii="Open Sans" w:hAnsi="Open Sans" w:cs="Open Sans"/>
        <w:sz w:val="24"/>
        <w:szCs w:val="24"/>
      </w:rPr>
    </w:pPr>
    <w:r>
      <w:rPr>
        <w:rFonts w:ascii="Open Sans" w:hAnsi="Open Sans" w:cs="Open Sans"/>
        <w:sz w:val="24"/>
        <w:szCs w:val="24"/>
      </w:rPr>
      <w:t xml:space="preserve">Approved Remediation Activity List by Strategies </w:t>
    </w:r>
  </w:p>
  <w:p w14:paraId="668093DC" w14:textId="77777777" w:rsidR="003C3B65" w:rsidRPr="003C3B65" w:rsidRDefault="003C3B65" w:rsidP="002D6DAB">
    <w:pPr>
      <w:pStyle w:val="Header"/>
      <w:jc w:val="center"/>
      <w:rPr>
        <w:rFonts w:ascii="Open Sans" w:hAnsi="Open Sans" w:cs="Open San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Ee3YSLNNmnZpk5vSmIgl13B4WAjn82umIk1pPnzkzgQuY1LqQRbTlqqge8fiA7oUCuWGEzKq1aSNYVHhaz3V6Q==" w:salt="C6GCFVaItdvNS213z0oC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99"/>
    <w:rsid w:val="000112F8"/>
    <w:rsid w:val="0007211D"/>
    <w:rsid w:val="00127F78"/>
    <w:rsid w:val="00265D01"/>
    <w:rsid w:val="002D6DAB"/>
    <w:rsid w:val="003C3B65"/>
    <w:rsid w:val="004D3DAE"/>
    <w:rsid w:val="005D01D6"/>
    <w:rsid w:val="006B2A14"/>
    <w:rsid w:val="007448AF"/>
    <w:rsid w:val="007A2DFB"/>
    <w:rsid w:val="007F2099"/>
    <w:rsid w:val="00812D9E"/>
    <w:rsid w:val="0083102B"/>
    <w:rsid w:val="00944D73"/>
    <w:rsid w:val="00957E32"/>
    <w:rsid w:val="00961DAA"/>
    <w:rsid w:val="00A426E7"/>
    <w:rsid w:val="00BE2842"/>
    <w:rsid w:val="00C276F1"/>
    <w:rsid w:val="00DE34B7"/>
    <w:rsid w:val="00E32299"/>
    <w:rsid w:val="00F0748F"/>
    <w:rsid w:val="00F36DDF"/>
    <w:rsid w:val="00F87CB1"/>
    <w:rsid w:val="00FD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43A29"/>
  <w15:chartTrackingRefBased/>
  <w15:docId w15:val="{EA7622FF-4414-4CD0-9813-E92500BE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44D73"/>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44D73"/>
    <w:rPr>
      <w:rFonts w:ascii="Times New Roman" w:eastAsia="Times New Roman" w:hAnsi="Times New Roman" w:cs="Times New Roman"/>
    </w:rPr>
  </w:style>
  <w:style w:type="paragraph" w:styleId="Header">
    <w:name w:val="header"/>
    <w:basedOn w:val="Normal"/>
    <w:link w:val="HeaderChar"/>
    <w:uiPriority w:val="99"/>
    <w:unhideWhenUsed/>
    <w:rsid w:val="002D6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DAB"/>
  </w:style>
  <w:style w:type="paragraph" w:styleId="Footer">
    <w:name w:val="footer"/>
    <w:basedOn w:val="Normal"/>
    <w:link w:val="FooterChar"/>
    <w:uiPriority w:val="99"/>
    <w:unhideWhenUsed/>
    <w:rsid w:val="002D6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3248">
      <w:bodyDiv w:val="1"/>
      <w:marLeft w:val="0"/>
      <w:marRight w:val="0"/>
      <w:marTop w:val="0"/>
      <w:marBottom w:val="0"/>
      <w:divBdr>
        <w:top w:val="none" w:sz="0" w:space="0" w:color="auto"/>
        <w:left w:val="none" w:sz="0" w:space="0" w:color="auto"/>
        <w:bottom w:val="none" w:sz="0" w:space="0" w:color="auto"/>
        <w:right w:val="none" w:sz="0" w:space="0" w:color="auto"/>
      </w:divBdr>
    </w:div>
    <w:div w:id="461732288">
      <w:bodyDiv w:val="1"/>
      <w:marLeft w:val="0"/>
      <w:marRight w:val="0"/>
      <w:marTop w:val="0"/>
      <w:marBottom w:val="0"/>
      <w:divBdr>
        <w:top w:val="none" w:sz="0" w:space="0" w:color="auto"/>
        <w:left w:val="none" w:sz="0" w:space="0" w:color="auto"/>
        <w:bottom w:val="none" w:sz="0" w:space="0" w:color="auto"/>
        <w:right w:val="none" w:sz="0" w:space="0" w:color="auto"/>
      </w:divBdr>
    </w:div>
    <w:div w:id="561912600">
      <w:bodyDiv w:val="1"/>
      <w:marLeft w:val="0"/>
      <w:marRight w:val="0"/>
      <w:marTop w:val="0"/>
      <w:marBottom w:val="0"/>
      <w:divBdr>
        <w:top w:val="none" w:sz="0" w:space="0" w:color="auto"/>
        <w:left w:val="none" w:sz="0" w:space="0" w:color="auto"/>
        <w:bottom w:val="none" w:sz="0" w:space="0" w:color="auto"/>
        <w:right w:val="none" w:sz="0" w:space="0" w:color="auto"/>
      </w:divBdr>
    </w:div>
    <w:div w:id="624774420">
      <w:bodyDiv w:val="1"/>
      <w:marLeft w:val="0"/>
      <w:marRight w:val="0"/>
      <w:marTop w:val="0"/>
      <w:marBottom w:val="0"/>
      <w:divBdr>
        <w:top w:val="none" w:sz="0" w:space="0" w:color="auto"/>
        <w:left w:val="none" w:sz="0" w:space="0" w:color="auto"/>
        <w:bottom w:val="none" w:sz="0" w:space="0" w:color="auto"/>
        <w:right w:val="none" w:sz="0" w:space="0" w:color="auto"/>
      </w:divBdr>
    </w:div>
    <w:div w:id="711465167">
      <w:bodyDiv w:val="1"/>
      <w:marLeft w:val="0"/>
      <w:marRight w:val="0"/>
      <w:marTop w:val="0"/>
      <w:marBottom w:val="0"/>
      <w:divBdr>
        <w:top w:val="none" w:sz="0" w:space="0" w:color="auto"/>
        <w:left w:val="none" w:sz="0" w:space="0" w:color="auto"/>
        <w:bottom w:val="none" w:sz="0" w:space="0" w:color="auto"/>
        <w:right w:val="none" w:sz="0" w:space="0" w:color="auto"/>
      </w:divBdr>
    </w:div>
    <w:div w:id="730228678">
      <w:bodyDiv w:val="1"/>
      <w:marLeft w:val="0"/>
      <w:marRight w:val="0"/>
      <w:marTop w:val="0"/>
      <w:marBottom w:val="0"/>
      <w:divBdr>
        <w:top w:val="none" w:sz="0" w:space="0" w:color="auto"/>
        <w:left w:val="none" w:sz="0" w:space="0" w:color="auto"/>
        <w:bottom w:val="none" w:sz="0" w:space="0" w:color="auto"/>
        <w:right w:val="none" w:sz="0" w:space="0" w:color="auto"/>
      </w:divBdr>
    </w:div>
    <w:div w:id="844786460">
      <w:bodyDiv w:val="1"/>
      <w:marLeft w:val="0"/>
      <w:marRight w:val="0"/>
      <w:marTop w:val="0"/>
      <w:marBottom w:val="0"/>
      <w:divBdr>
        <w:top w:val="none" w:sz="0" w:space="0" w:color="auto"/>
        <w:left w:val="none" w:sz="0" w:space="0" w:color="auto"/>
        <w:bottom w:val="none" w:sz="0" w:space="0" w:color="auto"/>
        <w:right w:val="none" w:sz="0" w:space="0" w:color="auto"/>
      </w:divBdr>
    </w:div>
    <w:div w:id="855996115">
      <w:bodyDiv w:val="1"/>
      <w:marLeft w:val="0"/>
      <w:marRight w:val="0"/>
      <w:marTop w:val="0"/>
      <w:marBottom w:val="0"/>
      <w:divBdr>
        <w:top w:val="none" w:sz="0" w:space="0" w:color="auto"/>
        <w:left w:val="none" w:sz="0" w:space="0" w:color="auto"/>
        <w:bottom w:val="none" w:sz="0" w:space="0" w:color="auto"/>
        <w:right w:val="none" w:sz="0" w:space="0" w:color="auto"/>
      </w:divBdr>
    </w:div>
    <w:div w:id="873425566">
      <w:bodyDiv w:val="1"/>
      <w:marLeft w:val="0"/>
      <w:marRight w:val="0"/>
      <w:marTop w:val="0"/>
      <w:marBottom w:val="0"/>
      <w:divBdr>
        <w:top w:val="none" w:sz="0" w:space="0" w:color="auto"/>
        <w:left w:val="none" w:sz="0" w:space="0" w:color="auto"/>
        <w:bottom w:val="none" w:sz="0" w:space="0" w:color="auto"/>
        <w:right w:val="none" w:sz="0" w:space="0" w:color="auto"/>
      </w:divBdr>
    </w:div>
    <w:div w:id="1055280628">
      <w:bodyDiv w:val="1"/>
      <w:marLeft w:val="0"/>
      <w:marRight w:val="0"/>
      <w:marTop w:val="0"/>
      <w:marBottom w:val="0"/>
      <w:divBdr>
        <w:top w:val="none" w:sz="0" w:space="0" w:color="auto"/>
        <w:left w:val="none" w:sz="0" w:space="0" w:color="auto"/>
        <w:bottom w:val="none" w:sz="0" w:space="0" w:color="auto"/>
        <w:right w:val="none" w:sz="0" w:space="0" w:color="auto"/>
      </w:divBdr>
    </w:div>
    <w:div w:id="1180511051">
      <w:bodyDiv w:val="1"/>
      <w:marLeft w:val="0"/>
      <w:marRight w:val="0"/>
      <w:marTop w:val="0"/>
      <w:marBottom w:val="0"/>
      <w:divBdr>
        <w:top w:val="none" w:sz="0" w:space="0" w:color="auto"/>
        <w:left w:val="none" w:sz="0" w:space="0" w:color="auto"/>
        <w:bottom w:val="none" w:sz="0" w:space="0" w:color="auto"/>
        <w:right w:val="none" w:sz="0" w:space="0" w:color="auto"/>
      </w:divBdr>
    </w:div>
    <w:div w:id="1236091903">
      <w:bodyDiv w:val="1"/>
      <w:marLeft w:val="0"/>
      <w:marRight w:val="0"/>
      <w:marTop w:val="0"/>
      <w:marBottom w:val="0"/>
      <w:divBdr>
        <w:top w:val="none" w:sz="0" w:space="0" w:color="auto"/>
        <w:left w:val="none" w:sz="0" w:space="0" w:color="auto"/>
        <w:bottom w:val="none" w:sz="0" w:space="0" w:color="auto"/>
        <w:right w:val="none" w:sz="0" w:space="0" w:color="auto"/>
      </w:divBdr>
    </w:div>
    <w:div w:id="1318262839">
      <w:bodyDiv w:val="1"/>
      <w:marLeft w:val="0"/>
      <w:marRight w:val="0"/>
      <w:marTop w:val="0"/>
      <w:marBottom w:val="0"/>
      <w:divBdr>
        <w:top w:val="none" w:sz="0" w:space="0" w:color="auto"/>
        <w:left w:val="none" w:sz="0" w:space="0" w:color="auto"/>
        <w:bottom w:val="none" w:sz="0" w:space="0" w:color="auto"/>
        <w:right w:val="none" w:sz="0" w:space="0" w:color="auto"/>
      </w:divBdr>
    </w:div>
    <w:div w:id="1353263147">
      <w:bodyDiv w:val="1"/>
      <w:marLeft w:val="0"/>
      <w:marRight w:val="0"/>
      <w:marTop w:val="0"/>
      <w:marBottom w:val="0"/>
      <w:divBdr>
        <w:top w:val="none" w:sz="0" w:space="0" w:color="auto"/>
        <w:left w:val="none" w:sz="0" w:space="0" w:color="auto"/>
        <w:bottom w:val="none" w:sz="0" w:space="0" w:color="auto"/>
        <w:right w:val="none" w:sz="0" w:space="0" w:color="auto"/>
      </w:divBdr>
    </w:div>
    <w:div w:id="1360932635">
      <w:bodyDiv w:val="1"/>
      <w:marLeft w:val="0"/>
      <w:marRight w:val="0"/>
      <w:marTop w:val="0"/>
      <w:marBottom w:val="0"/>
      <w:divBdr>
        <w:top w:val="none" w:sz="0" w:space="0" w:color="auto"/>
        <w:left w:val="none" w:sz="0" w:space="0" w:color="auto"/>
        <w:bottom w:val="none" w:sz="0" w:space="0" w:color="auto"/>
        <w:right w:val="none" w:sz="0" w:space="0" w:color="auto"/>
      </w:divBdr>
    </w:div>
    <w:div w:id="1366324791">
      <w:bodyDiv w:val="1"/>
      <w:marLeft w:val="0"/>
      <w:marRight w:val="0"/>
      <w:marTop w:val="0"/>
      <w:marBottom w:val="0"/>
      <w:divBdr>
        <w:top w:val="none" w:sz="0" w:space="0" w:color="auto"/>
        <w:left w:val="none" w:sz="0" w:space="0" w:color="auto"/>
        <w:bottom w:val="none" w:sz="0" w:space="0" w:color="auto"/>
        <w:right w:val="none" w:sz="0" w:space="0" w:color="auto"/>
      </w:divBdr>
    </w:div>
    <w:div w:id="1407457958">
      <w:bodyDiv w:val="1"/>
      <w:marLeft w:val="0"/>
      <w:marRight w:val="0"/>
      <w:marTop w:val="0"/>
      <w:marBottom w:val="0"/>
      <w:divBdr>
        <w:top w:val="none" w:sz="0" w:space="0" w:color="auto"/>
        <w:left w:val="none" w:sz="0" w:space="0" w:color="auto"/>
        <w:bottom w:val="none" w:sz="0" w:space="0" w:color="auto"/>
        <w:right w:val="none" w:sz="0" w:space="0" w:color="auto"/>
      </w:divBdr>
    </w:div>
    <w:div w:id="1664699902">
      <w:bodyDiv w:val="1"/>
      <w:marLeft w:val="0"/>
      <w:marRight w:val="0"/>
      <w:marTop w:val="0"/>
      <w:marBottom w:val="0"/>
      <w:divBdr>
        <w:top w:val="none" w:sz="0" w:space="0" w:color="auto"/>
        <w:left w:val="none" w:sz="0" w:space="0" w:color="auto"/>
        <w:bottom w:val="none" w:sz="0" w:space="0" w:color="auto"/>
        <w:right w:val="none" w:sz="0" w:space="0" w:color="auto"/>
      </w:divBdr>
    </w:div>
    <w:div w:id="1702239201">
      <w:bodyDiv w:val="1"/>
      <w:marLeft w:val="0"/>
      <w:marRight w:val="0"/>
      <w:marTop w:val="0"/>
      <w:marBottom w:val="0"/>
      <w:divBdr>
        <w:top w:val="none" w:sz="0" w:space="0" w:color="auto"/>
        <w:left w:val="none" w:sz="0" w:space="0" w:color="auto"/>
        <w:bottom w:val="none" w:sz="0" w:space="0" w:color="auto"/>
        <w:right w:val="none" w:sz="0" w:space="0" w:color="auto"/>
      </w:divBdr>
    </w:div>
    <w:div w:id="1844199559">
      <w:bodyDiv w:val="1"/>
      <w:marLeft w:val="0"/>
      <w:marRight w:val="0"/>
      <w:marTop w:val="0"/>
      <w:marBottom w:val="0"/>
      <w:divBdr>
        <w:top w:val="none" w:sz="0" w:space="0" w:color="auto"/>
        <w:left w:val="none" w:sz="0" w:space="0" w:color="auto"/>
        <w:bottom w:val="none" w:sz="0" w:space="0" w:color="auto"/>
        <w:right w:val="none" w:sz="0" w:space="0" w:color="auto"/>
      </w:divBdr>
    </w:div>
    <w:div w:id="207107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5</TotalTime>
  <Pages>15</Pages>
  <Words>4674</Words>
  <Characters>26643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Reding</dc:creator>
  <cp:keywords/>
  <dc:description/>
  <cp:lastModifiedBy>Debbie L. Bresee</cp:lastModifiedBy>
  <cp:revision>2</cp:revision>
  <cp:lastPrinted>2026-07-15T14:34:00Z</cp:lastPrinted>
  <dcterms:created xsi:type="dcterms:W3CDTF">2026-07-15T17:21:00Z</dcterms:created>
  <dcterms:modified xsi:type="dcterms:W3CDTF">2026-07-15T17:21:00Z</dcterms:modified>
</cp:coreProperties>
</file>