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56B25AF9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50658828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4EB83D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51986607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555F3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4D5F28F0" w14:textId="77777777" w:rsidR="00A6179C" w:rsidRPr="00AB2179" w:rsidRDefault="00371640" w:rsidP="004448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640">
              <w:rPr>
                <w:rFonts w:ascii="Arial" w:hAnsi="Arial" w:cs="Arial"/>
                <w:b/>
                <w:sz w:val="28"/>
                <w:szCs w:val="28"/>
              </w:rPr>
              <w:t>SSBG Corrective Action Plan</w:t>
            </w:r>
          </w:p>
        </w:tc>
      </w:tr>
    </w:tbl>
    <w:p w14:paraId="1358EFDB" w14:textId="77777777" w:rsidR="00EF6DAA" w:rsidRPr="0040473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55F65F87" w14:textId="77777777" w:rsidR="00371640" w:rsidRPr="00A358C4" w:rsidRDefault="00371640" w:rsidP="00C4044C">
      <w:pPr>
        <w:overflowPunct/>
        <w:autoSpaceDE/>
        <w:autoSpaceDN/>
        <w:adjustRightInd/>
        <w:spacing w:before="120" w:after="1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  <w:r w:rsidRPr="00371640">
        <w:rPr>
          <w:rFonts w:ascii="Arial" w:hAnsi="Arial" w:cs="Arial"/>
          <w:b/>
          <w:sz w:val="22"/>
          <w:szCs w:val="22"/>
        </w:rPr>
        <w:t>Instructions</w:t>
      </w:r>
      <w:r w:rsidRPr="00371640">
        <w:rPr>
          <w:rFonts w:ascii="Arial" w:hAnsi="Arial" w:cs="Arial"/>
          <w:sz w:val="22"/>
          <w:szCs w:val="22"/>
        </w:rPr>
        <w:t>: Please</w:t>
      </w:r>
      <w:r w:rsidR="00D04DC8" w:rsidRPr="0040473A">
        <w:rPr>
          <w:rFonts w:ascii="Arial" w:hAnsi="Arial" w:cs="Arial"/>
          <w:sz w:val="22"/>
          <w:szCs w:val="22"/>
        </w:rPr>
        <w:t xml:space="preserve"> complete form in full. </w:t>
      </w:r>
      <w:r w:rsidRPr="00371640">
        <w:rPr>
          <w:rFonts w:ascii="Arial" w:hAnsi="Arial" w:cs="Arial"/>
          <w:sz w:val="22"/>
          <w:szCs w:val="22"/>
        </w:rPr>
        <w:t xml:space="preserve">Attach additional documentation, if </w:t>
      </w:r>
      <w:r w:rsidR="0040473A" w:rsidRPr="0040473A">
        <w:rPr>
          <w:rFonts w:ascii="Arial" w:hAnsi="Arial" w:cs="Arial"/>
          <w:sz w:val="22"/>
          <w:szCs w:val="22"/>
        </w:rPr>
        <w:t>necessary</w:t>
      </w:r>
      <w:r w:rsidRPr="00371640">
        <w:rPr>
          <w:rFonts w:ascii="Arial" w:hAnsi="Arial" w:cs="Arial"/>
          <w:sz w:val="22"/>
          <w:szCs w:val="22"/>
        </w:rPr>
        <w:t xml:space="preserve">. </w:t>
      </w:r>
      <w:r w:rsidR="0040473A" w:rsidRPr="0040473A">
        <w:rPr>
          <w:rFonts w:ascii="Arial" w:hAnsi="Arial" w:cs="Arial"/>
          <w:sz w:val="22"/>
          <w:szCs w:val="22"/>
        </w:rPr>
        <w:t>Form must be signed by the agency’s authorized signatory. Submit form as a PDF to</w:t>
      </w:r>
      <w:r w:rsidR="0040473A" w:rsidRPr="00A358C4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358C4">
          <w:rPr>
            <w:rStyle w:val="Hyperlink"/>
            <w:rFonts w:ascii="Arial" w:hAnsi="Arial" w:cs="Arial"/>
            <w:sz w:val="22"/>
            <w:szCs w:val="22"/>
          </w:rPr>
          <w:t>ssbg.dhs@tn.gov</w:t>
        </w:r>
      </w:hyperlink>
      <w:r w:rsidR="0040473A" w:rsidRPr="00A358C4">
        <w:rPr>
          <w:rFonts w:ascii="Arial" w:eastAsiaTheme="minorHAnsi" w:hAnsi="Arial" w:cs="Arial"/>
          <w:sz w:val="22"/>
          <w:szCs w:val="22"/>
        </w:rPr>
        <w:t>.</w:t>
      </w:r>
    </w:p>
    <w:p w14:paraId="67BB9602" w14:textId="77777777" w:rsidR="00371640" w:rsidRPr="00A358C4" w:rsidRDefault="00371640" w:rsidP="00371640">
      <w:pPr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</w:p>
    <w:p w14:paraId="2276AE02" w14:textId="77777777" w:rsidR="00371640" w:rsidRPr="00371640" w:rsidRDefault="00371640" w:rsidP="00371640">
      <w:pPr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371640">
        <w:rPr>
          <w:rFonts w:ascii="Arial" w:hAnsi="Arial" w:cs="Arial"/>
          <w:b/>
          <w:sz w:val="22"/>
          <w:szCs w:val="22"/>
        </w:rPr>
        <w:t>Section A. Institution Information</w:t>
      </w:r>
    </w:p>
    <w:tbl>
      <w:tblPr>
        <w:tblW w:w="107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855"/>
      </w:tblGrid>
      <w:tr w:rsidR="00371640" w:rsidRPr="00371640" w14:paraId="422233FB" w14:textId="77777777" w:rsidTr="00A54FBC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E500E" w14:textId="77777777" w:rsidR="00371640" w:rsidRPr="00371640" w:rsidRDefault="00371640" w:rsidP="00371640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>Name of Agency: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0473A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bookmarkEnd w:id="1"/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EDF2" w14:textId="77777777" w:rsidR="00371640" w:rsidRPr="00371640" w:rsidRDefault="00371640" w:rsidP="00371640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Agreement No. 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hAnsi="Arial" w:cs="Arial"/>
                <w:sz w:val="22"/>
                <w:szCs w:val="22"/>
              </w:rPr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71640" w:rsidRPr="00371640" w14:paraId="33EFB975" w14:textId="77777777" w:rsidTr="00337CE6">
        <w:trPr>
          <w:cantSplit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092" w14:textId="284D1F4F" w:rsidR="00371640" w:rsidRPr="00371640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>Mailing Address:</w:t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481884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40473A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EAA7DDF" w14:textId="77777777" w:rsidR="00371640" w:rsidRPr="00371640" w:rsidRDefault="00371640" w:rsidP="00371640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HAnsi" w:hAnsi="Arial" w:cs="Arial"/>
          <w:sz w:val="22"/>
          <w:szCs w:val="22"/>
        </w:rPr>
      </w:pPr>
    </w:p>
    <w:p w14:paraId="3DAB889D" w14:textId="77777777" w:rsidR="00371640" w:rsidRPr="00371640" w:rsidRDefault="00371640" w:rsidP="00371640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HAnsi" w:hAnsi="Arial" w:cs="Arial"/>
          <w:sz w:val="22"/>
          <w:szCs w:val="22"/>
        </w:rPr>
      </w:pPr>
      <w:r w:rsidRPr="00371640">
        <w:rPr>
          <w:rFonts w:ascii="Arial" w:hAnsi="Arial" w:cs="Arial"/>
          <w:b/>
          <w:sz w:val="22"/>
          <w:szCs w:val="22"/>
        </w:rPr>
        <w:t>Section B. Responsible Principal(s) and/or Individual(s)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4176"/>
      </w:tblGrid>
      <w:tr w:rsidR="00371640" w:rsidRPr="00371640" w14:paraId="45E03C15" w14:textId="77777777" w:rsidTr="00337CE6">
        <w:trPr>
          <w:cantSplit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624" w14:textId="77777777" w:rsidR="00371640" w:rsidRPr="00371640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>Name and Title:</w:t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0473A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B60" w14:textId="77777777" w:rsidR="00371640" w:rsidRPr="00371640" w:rsidRDefault="00371640" w:rsidP="00430FCC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hAnsi="Arial" w:cs="Arial"/>
                <w:sz w:val="22"/>
                <w:szCs w:val="22"/>
              </w:rPr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71640" w:rsidRPr="00371640" w14:paraId="45D115C5" w14:textId="77777777" w:rsidTr="00337CE6">
        <w:trPr>
          <w:cantSplit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549" w14:textId="77777777" w:rsidR="00371640" w:rsidRPr="00371640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Name and Title: </w:t>
            </w:r>
            <w:r w:rsidRPr="00371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1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1640">
              <w:rPr>
                <w:rFonts w:ascii="Arial" w:hAnsi="Arial" w:cs="Arial"/>
                <w:sz w:val="22"/>
                <w:szCs w:val="22"/>
              </w:rPr>
            </w:r>
            <w:r w:rsidRPr="00371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B52" w14:textId="77777777" w:rsidR="00371640" w:rsidRPr="00371640" w:rsidRDefault="00371640" w:rsidP="00430FCC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Pr="003716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16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1640">
              <w:rPr>
                <w:rFonts w:ascii="Arial" w:hAnsi="Arial" w:cs="Arial"/>
                <w:sz w:val="22"/>
                <w:szCs w:val="22"/>
              </w:rPr>
            </w:r>
            <w:r w:rsidRPr="003716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t> </w:t>
            </w:r>
            <w:r w:rsidRPr="003716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3CFF83" w14:textId="77777777" w:rsidR="00371640" w:rsidRPr="0040473A" w:rsidRDefault="00371640">
      <w:pPr>
        <w:rPr>
          <w:rFonts w:ascii="Arial" w:hAnsi="Arial" w:cs="Arial"/>
          <w:sz w:val="22"/>
          <w:szCs w:val="22"/>
        </w:rPr>
      </w:pPr>
    </w:p>
    <w:p w14:paraId="1C22E902" w14:textId="77777777" w:rsidR="00371640" w:rsidRPr="0040473A" w:rsidRDefault="00371640">
      <w:pPr>
        <w:rPr>
          <w:rFonts w:ascii="Arial" w:hAnsi="Arial" w:cs="Arial"/>
          <w:sz w:val="22"/>
          <w:szCs w:val="22"/>
        </w:rPr>
      </w:pPr>
      <w:r w:rsidRPr="00371640">
        <w:rPr>
          <w:rFonts w:ascii="Arial" w:hAnsi="Arial" w:cs="Arial"/>
          <w:b/>
          <w:sz w:val="22"/>
          <w:szCs w:val="22"/>
        </w:rPr>
        <w:t>Section C. Corrective Action Plan</w:t>
      </w:r>
      <w:r w:rsidR="00C4044C" w:rsidRPr="0040473A">
        <w:rPr>
          <w:rFonts w:ascii="Arial" w:hAnsi="Arial" w:cs="Arial"/>
          <w:b/>
          <w:sz w:val="22"/>
          <w:szCs w:val="22"/>
        </w:rPr>
        <w:t xml:space="preserve"> Detail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6300"/>
      </w:tblGrid>
      <w:tr w:rsidR="00371640" w:rsidRPr="00371640" w14:paraId="617A9F53" w14:textId="77777777" w:rsidTr="00337CE6">
        <w:trPr>
          <w:cantSplit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FD9" w14:textId="77777777" w:rsidR="00371640" w:rsidRPr="00371640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 xml:space="preserve">Date Issued: </w:t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8"/>
            <w:r w:rsidR="00430FCC"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6B4" w14:textId="77777777" w:rsidR="00371640" w:rsidRPr="00371640" w:rsidRDefault="00371640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 xml:space="preserve">Date Submitted to SSBG: </w:t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19"/>
            <w:r w:rsidR="00430FCC"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FCC"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044C" w:rsidRPr="0040473A" w14:paraId="69E02001" w14:textId="77777777" w:rsidTr="001B7BB1">
        <w:trPr>
          <w:cantSplit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A1" w14:textId="77777777" w:rsidR="00C4044C" w:rsidRPr="0040473A" w:rsidRDefault="00C4044C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>Where will the Corrective Action Plan documentation be retained?</w:t>
            </w:r>
            <w:r w:rsidR="00026CFB" w:rsidRPr="004047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CFB"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026CFB"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6CFB" w:rsidRPr="0040473A">
              <w:rPr>
                <w:rFonts w:ascii="Arial" w:hAnsi="Arial" w:cs="Arial"/>
                <w:sz w:val="22"/>
                <w:szCs w:val="22"/>
              </w:rPr>
            </w:r>
            <w:r w:rsidR="00026CFB"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6CFB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CFB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CFB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CFB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CFB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CFB"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81DCB" w:rsidRPr="0040473A" w14:paraId="5A858197" w14:textId="77777777" w:rsidTr="001B7BB1">
        <w:trPr>
          <w:cantSplit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25E" w14:textId="77777777" w:rsidR="00181DCB" w:rsidRPr="0040473A" w:rsidRDefault="00181DCB" w:rsidP="00371640">
            <w:pPr>
              <w:overflowPunct/>
              <w:autoSpaceDE/>
              <w:autoSpaceDN/>
              <w:adjustRightInd/>
              <w:ind w:left="43" w:righ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 xml:space="preserve">How will staff be 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t>(re)</w:t>
            </w:r>
            <w:r w:rsidRPr="0040473A">
              <w:rPr>
                <w:rFonts w:ascii="Arial" w:hAnsi="Arial" w:cs="Arial"/>
                <w:sz w:val="22"/>
                <w:szCs w:val="22"/>
              </w:rPr>
              <w:t>informed of the policies and procedures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t xml:space="preserve"> implemented</w:t>
            </w:r>
            <w:r w:rsidRPr="0040473A">
              <w:rPr>
                <w:rFonts w:ascii="Arial" w:hAnsi="Arial" w:cs="Arial"/>
                <w:sz w:val="22"/>
                <w:szCs w:val="22"/>
              </w:rPr>
              <w:t xml:space="preserve"> to address the finding (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t>Example:</w:t>
            </w:r>
            <w:r w:rsidRPr="004047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t>h</w:t>
            </w:r>
            <w:r w:rsidRPr="0040473A">
              <w:rPr>
                <w:rFonts w:ascii="Arial" w:hAnsi="Arial" w:cs="Arial"/>
                <w:sz w:val="22"/>
                <w:szCs w:val="22"/>
              </w:rPr>
              <w:t>andbook, training, etc.)?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644454"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454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454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454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454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454"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454"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EC957D8" w14:textId="77777777" w:rsidR="00371640" w:rsidRPr="0040473A" w:rsidRDefault="00371640">
      <w:pPr>
        <w:rPr>
          <w:rFonts w:ascii="Arial" w:hAnsi="Arial" w:cs="Arial"/>
          <w:sz w:val="22"/>
          <w:szCs w:val="22"/>
        </w:rPr>
      </w:pPr>
    </w:p>
    <w:p w14:paraId="1D3BD914" w14:textId="77777777" w:rsidR="00371640" w:rsidRPr="0040473A" w:rsidRDefault="00371640">
      <w:pPr>
        <w:rPr>
          <w:rFonts w:ascii="Arial" w:hAnsi="Arial" w:cs="Arial"/>
          <w:sz w:val="22"/>
          <w:szCs w:val="22"/>
        </w:rPr>
      </w:pPr>
      <w:r w:rsidRPr="00371640">
        <w:rPr>
          <w:rFonts w:ascii="Arial" w:hAnsi="Arial" w:cs="Arial"/>
          <w:b/>
          <w:sz w:val="22"/>
          <w:szCs w:val="22"/>
        </w:rPr>
        <w:t>Section D. Findings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71640" w:rsidRPr="00371640" w14:paraId="52EDA27B" w14:textId="77777777" w:rsidTr="00430FCC">
        <w:trPr>
          <w:cantSplit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56A" w14:textId="77777777" w:rsidR="00371640" w:rsidRPr="00371640" w:rsidRDefault="00430FCC" w:rsidP="00337CE6">
            <w:pPr>
              <w:overflowPunct/>
              <w:autoSpaceDE/>
              <w:autoSpaceDN/>
              <w:adjustRightInd/>
              <w:ind w:left="4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hAnsi="Arial" w:cs="Arial"/>
                <w:sz w:val="22"/>
                <w:szCs w:val="22"/>
              </w:rPr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017F33C3" w14:textId="77777777" w:rsidR="00371640" w:rsidRPr="00371640" w:rsidRDefault="00371640" w:rsidP="00371640">
      <w:pPr>
        <w:overflowPunct/>
        <w:autoSpaceDE/>
        <w:autoSpaceDN/>
        <w:adjustRightInd/>
        <w:spacing w:before="120" w:after="120"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07F1629C" w14:textId="77777777" w:rsidR="00371640" w:rsidRPr="0040473A" w:rsidRDefault="00BB20E1" w:rsidP="00C4044C">
      <w:pPr>
        <w:tabs>
          <w:tab w:val="left" w:pos="-90"/>
          <w:tab w:val="left" w:pos="63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22"/>
          <w:szCs w:val="22"/>
        </w:rPr>
      </w:pPr>
      <w:r w:rsidRPr="0040473A">
        <w:rPr>
          <w:rFonts w:ascii="Arial" w:hAnsi="Arial" w:cs="Arial"/>
          <w:b/>
          <w:sz w:val="22"/>
          <w:szCs w:val="22"/>
        </w:rPr>
        <w:t>Section E. Corrective Measures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A54FBC" w:rsidRPr="0040473A" w14:paraId="63A3B25A" w14:textId="77777777" w:rsidTr="00337CE6">
        <w:tc>
          <w:tcPr>
            <w:tcW w:w="10890" w:type="dxa"/>
          </w:tcPr>
          <w:p w14:paraId="5260B8F0" w14:textId="77777777" w:rsidR="00A54FBC" w:rsidRPr="0040473A" w:rsidRDefault="00A54FBC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Pr="0040473A">
              <w:rPr>
                <w:rFonts w:ascii="Arial" w:hAnsi="Arial" w:cs="Arial"/>
                <w:b/>
                <w:sz w:val="22"/>
                <w:szCs w:val="22"/>
              </w:rPr>
              <w:t>step-by-step</w:t>
            </w:r>
            <w:r w:rsidRPr="0040473A">
              <w:rPr>
                <w:rFonts w:ascii="Arial" w:hAnsi="Arial" w:cs="Arial"/>
                <w:sz w:val="22"/>
                <w:szCs w:val="22"/>
              </w:rPr>
              <w:t xml:space="preserve"> procedures that will be implemented to correct the finding: 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hAnsi="Arial" w:cs="Arial"/>
                <w:sz w:val="22"/>
                <w:szCs w:val="22"/>
              </w:rPr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54FBC" w:rsidRPr="0040473A" w14:paraId="45947DD2" w14:textId="77777777" w:rsidTr="00337CE6">
        <w:tc>
          <w:tcPr>
            <w:tcW w:w="10890" w:type="dxa"/>
          </w:tcPr>
          <w:p w14:paraId="19FE2314" w14:textId="77777777" w:rsidR="00A54FBC" w:rsidRPr="0040473A" w:rsidRDefault="003E5BEF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 xml:space="preserve">Date procedures will be implemented: 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3"/>
            <w:r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hAnsi="Arial" w:cs="Arial"/>
                <w:sz w:val="22"/>
                <w:szCs w:val="22"/>
              </w:rPr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E5BEF" w:rsidRPr="0040473A" w14:paraId="15E5B3C1" w14:textId="77777777" w:rsidTr="00337CE6">
        <w:tc>
          <w:tcPr>
            <w:tcW w:w="10890" w:type="dxa"/>
          </w:tcPr>
          <w:p w14:paraId="6CABCD09" w14:textId="77777777" w:rsidR="003E5BEF" w:rsidRPr="0040473A" w:rsidRDefault="003E5BEF" w:rsidP="00337CE6">
            <w:pPr>
              <w:tabs>
                <w:tab w:val="left" w:pos="-90"/>
                <w:tab w:val="left" w:pos="63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0473A">
              <w:rPr>
                <w:rFonts w:ascii="Arial" w:hAnsi="Arial" w:cs="Arial"/>
                <w:sz w:val="22"/>
                <w:szCs w:val="22"/>
              </w:rPr>
              <w:t xml:space="preserve">Recurrence schedule </w:t>
            </w:r>
            <w:r w:rsidR="00C4044C" w:rsidRPr="0040473A">
              <w:rPr>
                <w:rFonts w:ascii="Arial" w:hAnsi="Arial" w:cs="Arial"/>
                <w:sz w:val="22"/>
                <w:szCs w:val="22"/>
              </w:rPr>
              <w:t>(</w:t>
            </w:r>
            <w:r w:rsidRPr="0040473A">
              <w:rPr>
                <w:rFonts w:ascii="Arial" w:hAnsi="Arial" w:cs="Arial"/>
                <w:sz w:val="22"/>
                <w:szCs w:val="22"/>
              </w:rPr>
              <w:t xml:space="preserve">Example: </w:t>
            </w:r>
            <w:r w:rsidR="00C4044C" w:rsidRPr="0040473A">
              <w:rPr>
                <w:rFonts w:ascii="Arial" w:hAnsi="Arial" w:cs="Arial"/>
                <w:sz w:val="22"/>
                <w:szCs w:val="22"/>
              </w:rPr>
              <w:t>d</w:t>
            </w:r>
            <w:r w:rsidRPr="0040473A">
              <w:rPr>
                <w:rFonts w:ascii="Arial" w:hAnsi="Arial" w:cs="Arial"/>
                <w:sz w:val="22"/>
                <w:szCs w:val="22"/>
              </w:rPr>
              <w:t xml:space="preserve">aily, </w:t>
            </w:r>
            <w:r w:rsidR="00C4044C" w:rsidRPr="0040473A">
              <w:rPr>
                <w:rFonts w:ascii="Arial" w:hAnsi="Arial" w:cs="Arial"/>
                <w:sz w:val="22"/>
                <w:szCs w:val="22"/>
              </w:rPr>
              <w:t>m</w:t>
            </w:r>
            <w:r w:rsidRPr="0040473A">
              <w:rPr>
                <w:rFonts w:ascii="Arial" w:hAnsi="Arial" w:cs="Arial"/>
                <w:sz w:val="22"/>
                <w:szCs w:val="22"/>
              </w:rPr>
              <w:t>onthly, etc.</w:t>
            </w:r>
            <w:r w:rsidR="00C4044C" w:rsidRPr="0040473A">
              <w:rPr>
                <w:rFonts w:ascii="Arial" w:hAnsi="Arial" w:cs="Arial"/>
                <w:sz w:val="22"/>
                <w:szCs w:val="22"/>
              </w:rPr>
              <w:t>):</w:t>
            </w:r>
            <w:r w:rsidRPr="004047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4047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hAnsi="Arial" w:cs="Arial"/>
                <w:sz w:val="22"/>
                <w:szCs w:val="22"/>
              </w:rPr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82DB2BB" w14:textId="77777777" w:rsidR="00371640" w:rsidRPr="0040473A" w:rsidRDefault="00371640" w:rsidP="00371640">
      <w:pPr>
        <w:overflowPunct/>
        <w:autoSpaceDE/>
        <w:autoSpaceDN/>
        <w:adjustRightInd/>
        <w:spacing w:before="120" w:after="120"/>
        <w:ind w:left="810" w:hanging="810"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7C2E6B93" w14:textId="77777777" w:rsidR="00BB20E1" w:rsidRPr="00371640" w:rsidRDefault="00BB20E1" w:rsidP="00371640">
      <w:pPr>
        <w:overflowPunct/>
        <w:autoSpaceDE/>
        <w:autoSpaceDN/>
        <w:adjustRightInd/>
        <w:spacing w:before="120" w:after="120"/>
        <w:ind w:left="810" w:hanging="810"/>
        <w:contextualSpacing/>
        <w:textAlignment w:val="auto"/>
        <w:rPr>
          <w:rFonts w:ascii="Arial" w:hAnsi="Arial" w:cs="Arial"/>
          <w:b/>
          <w:sz w:val="22"/>
          <w:szCs w:val="22"/>
        </w:rPr>
      </w:pPr>
      <w:r w:rsidRPr="0040473A">
        <w:rPr>
          <w:rFonts w:ascii="Arial" w:hAnsi="Arial" w:cs="Arial"/>
          <w:b/>
          <w:sz w:val="22"/>
          <w:szCs w:val="22"/>
        </w:rPr>
        <w:t>Section F. Certification</w:t>
      </w: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420"/>
      </w:tblGrid>
      <w:tr w:rsidR="00BB20E1" w:rsidRPr="0040473A" w14:paraId="6694D388" w14:textId="77777777" w:rsidTr="00BB20E1">
        <w:tc>
          <w:tcPr>
            <w:tcW w:w="10980" w:type="dxa"/>
            <w:gridSpan w:val="2"/>
          </w:tcPr>
          <w:p w14:paraId="1BE1D6B9" w14:textId="77777777" w:rsidR="00BB20E1" w:rsidRPr="00371640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>I certify by my signature below that I am authorized by the institution to sign this document. As an authorized representative of the institution, I fully understand the corrective measures identified above and agree to fully implement these measures within the required time frame.</w:t>
            </w:r>
          </w:p>
          <w:p w14:paraId="41F73579" w14:textId="77777777" w:rsidR="00BB20E1" w:rsidRPr="00371640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3CB3AA0" w14:textId="78127D7D" w:rsidR="00BB20E1" w:rsidRPr="0040473A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I also understand that failure to fully and permanently correct the findings in my institution’s Program </w:t>
            </w:r>
            <w:r w:rsidR="009B1EFA">
              <w:rPr>
                <w:rFonts w:ascii="Arial" w:hAnsi="Arial" w:cs="Arial"/>
                <w:sz w:val="22"/>
                <w:szCs w:val="22"/>
              </w:rPr>
              <w:t>may</w:t>
            </w:r>
            <w:r w:rsidRPr="00371640">
              <w:rPr>
                <w:rFonts w:ascii="Arial" w:hAnsi="Arial" w:cs="Arial"/>
                <w:sz w:val="22"/>
                <w:szCs w:val="22"/>
              </w:rPr>
              <w:t xml:space="preserve"> result in termination from the program and in the placement of the institution and its responsible principals on the Disqualified List maintained by the U.S. Government and/or the State of Tennessee.</w:t>
            </w:r>
          </w:p>
        </w:tc>
      </w:tr>
      <w:tr w:rsidR="00BB20E1" w:rsidRPr="0040473A" w14:paraId="1DFE9F9F" w14:textId="77777777" w:rsidTr="0040473A">
        <w:trPr>
          <w:trHeight w:val="432"/>
        </w:trPr>
        <w:tc>
          <w:tcPr>
            <w:tcW w:w="7560" w:type="dxa"/>
            <w:vAlign w:val="bottom"/>
          </w:tcPr>
          <w:p w14:paraId="7683E637" w14:textId="5D16C2F9" w:rsidR="00BB20E1" w:rsidRPr="0040473A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Name of Authorized </w:t>
            </w:r>
            <w:r w:rsidRPr="0040473A">
              <w:rPr>
                <w:rFonts w:ascii="Arial" w:hAnsi="Arial" w:cs="Arial"/>
                <w:sz w:val="22"/>
                <w:szCs w:val="22"/>
              </w:rPr>
              <w:t>Signatory</w:t>
            </w:r>
            <w:r w:rsidRPr="00371640">
              <w:rPr>
                <w:rFonts w:ascii="Arial" w:hAnsi="Arial" w:cs="Arial"/>
                <w:sz w:val="22"/>
                <w:szCs w:val="22"/>
              </w:rPr>
              <w:t>:</w:t>
            </w:r>
            <w:r w:rsidR="003D2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9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BE29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2933">
              <w:rPr>
                <w:rFonts w:ascii="Arial" w:hAnsi="Arial" w:cs="Arial"/>
                <w:sz w:val="22"/>
                <w:szCs w:val="22"/>
              </w:rPr>
            </w:r>
            <w:r w:rsidR="00BE29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29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9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9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9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9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9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20" w:type="dxa"/>
            <w:vAlign w:val="bottom"/>
          </w:tcPr>
          <w:p w14:paraId="3D23B5B4" w14:textId="77777777" w:rsidR="00BB20E1" w:rsidRPr="0040473A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Pr="00371640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371640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371640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371640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371640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371640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</w:tr>
      <w:tr w:rsidR="00BB20E1" w:rsidRPr="0040473A" w14:paraId="35E4D793" w14:textId="77777777" w:rsidTr="00BE2933">
        <w:trPr>
          <w:trHeight w:val="602"/>
        </w:trPr>
        <w:tc>
          <w:tcPr>
            <w:tcW w:w="7560" w:type="dxa"/>
            <w:vAlign w:val="bottom"/>
          </w:tcPr>
          <w:p w14:paraId="4C3E5973" w14:textId="77777777" w:rsidR="00BB20E1" w:rsidRPr="0040473A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Signature of Authorized </w:t>
            </w:r>
            <w:r w:rsidRPr="0040473A">
              <w:rPr>
                <w:rFonts w:ascii="Arial" w:hAnsi="Arial" w:cs="Arial"/>
                <w:sz w:val="22"/>
                <w:szCs w:val="22"/>
              </w:rPr>
              <w:t>Signatory</w:t>
            </w:r>
            <w:r w:rsidRPr="003716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20" w:type="dxa"/>
            <w:vAlign w:val="bottom"/>
          </w:tcPr>
          <w:p w14:paraId="0EFA5D95" w14:textId="77777777" w:rsidR="00BB20E1" w:rsidRPr="0040473A" w:rsidRDefault="00BB20E1" w:rsidP="00BB20E1">
            <w:pPr>
              <w:tabs>
                <w:tab w:val="left" w:pos="0"/>
                <w:tab w:val="left" w:pos="630"/>
              </w:tabs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1640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27"/>
            <w:r w:rsidRPr="0040473A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40473A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72EEFF4" w14:textId="77777777" w:rsidR="00371640" w:rsidRPr="0040473A" w:rsidRDefault="00371640" w:rsidP="00BB20E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sectPr w:rsidR="00371640" w:rsidRPr="0040473A" w:rsidSect="00A617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9E66" w14:textId="77777777" w:rsidR="00B37984" w:rsidRDefault="00B37984">
      <w:r>
        <w:separator/>
      </w:r>
    </w:p>
  </w:endnote>
  <w:endnote w:type="continuationSeparator" w:id="0">
    <w:p w14:paraId="57EBF9CB" w14:textId="77777777" w:rsidR="00B37984" w:rsidRDefault="00B3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D2CD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576F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56EB40D3" w14:textId="0A96874E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0D3C2B">
      <w:rPr>
        <w:rFonts w:ascii="Arial" w:hAnsi="Arial" w:cs="Arial"/>
        <w:i/>
        <w:iCs/>
        <w:sz w:val="16"/>
        <w:szCs w:val="16"/>
      </w:rPr>
      <w:t xml:space="preserve">SSBG Program Coordinator/Program Director (original) </w:t>
    </w:r>
    <w:r w:rsidR="00A57D1F">
      <w:rPr>
        <w:rFonts w:ascii="Arial" w:hAnsi="Arial" w:cs="Arial"/>
        <w:i/>
        <w:iCs/>
        <w:sz w:val="16"/>
        <w:szCs w:val="16"/>
      </w:rPr>
      <w:t>Contracting Agency (copy)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 xml:space="preserve">RDA: </w:t>
    </w:r>
    <w:r w:rsidR="00357255">
      <w:rPr>
        <w:rFonts w:ascii="Arial" w:hAnsi="Arial" w:cs="Arial"/>
        <w:i/>
        <w:iCs/>
        <w:sz w:val="16"/>
        <w:szCs w:val="16"/>
      </w:rPr>
      <w:t>SW21</w:t>
    </w:r>
  </w:p>
  <w:p w14:paraId="1A22B01A" w14:textId="30E2D138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476566">
      <w:rPr>
        <w:rFonts w:ascii="Arial" w:hAnsi="Arial" w:cs="Arial"/>
        <w:sz w:val="16"/>
        <w:szCs w:val="16"/>
      </w:rPr>
      <w:t>3460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7D0581">
      <w:rPr>
        <w:rFonts w:ascii="Arial" w:hAnsi="Arial" w:cs="Arial"/>
        <w:sz w:val="16"/>
        <w:szCs w:val="16"/>
      </w:rPr>
      <w:t>0</w:t>
    </w:r>
    <w:r w:rsidR="00A57D1F">
      <w:rPr>
        <w:rFonts w:ascii="Arial" w:hAnsi="Arial" w:cs="Arial"/>
        <w:sz w:val="16"/>
        <w:szCs w:val="16"/>
      </w:rPr>
      <w:t>2</w:t>
    </w:r>
    <w:r w:rsidR="006D4B20">
      <w:rPr>
        <w:rFonts w:ascii="Arial" w:hAnsi="Arial" w:cs="Arial"/>
        <w:sz w:val="16"/>
        <w:szCs w:val="16"/>
      </w:rPr>
      <w:t>-20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466B2D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466B2D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34D9" w14:textId="77777777" w:rsidR="00476566" w:rsidRDefault="00476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7208" w14:textId="77777777" w:rsidR="00B37984" w:rsidRDefault="00B37984">
      <w:r>
        <w:separator/>
      </w:r>
    </w:p>
  </w:footnote>
  <w:footnote w:type="continuationSeparator" w:id="0">
    <w:p w14:paraId="1A1E67E4" w14:textId="77777777" w:rsidR="00B37984" w:rsidRDefault="00B3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E51D" w14:textId="77777777" w:rsidR="00476566" w:rsidRDefault="00476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9E73" w14:textId="77777777" w:rsidR="00476566" w:rsidRDefault="00476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1C1A" w14:textId="77777777" w:rsidR="00476566" w:rsidRDefault="00476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3346B"/>
    <w:multiLevelType w:val="hybridMultilevel"/>
    <w:tmpl w:val="7430B4FE"/>
    <w:lvl w:ilvl="0" w:tplc="BFC47D60">
      <w:start w:val="1"/>
      <w:numFmt w:val="decimal"/>
      <w:lvlText w:val="%1."/>
      <w:lvlJc w:val="left"/>
      <w:pPr>
        <w:ind w:left="718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0da4jOvGj1HIdiaZbTUf7jmOEC6wH4XnCX9s37Z852LvjiITmYxDAgr5xyLzMjHwoHzlCq72qDE1JqCu3Jljw==" w:salt="jnPlyuw/s2X1T51tS7Rde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K3MLE0NTSyNDRU0lEKTi0uzszPAykwqQUAzc3/0SwAAAA="/>
  </w:docVars>
  <w:rsids>
    <w:rsidRoot w:val="00E87FB8"/>
    <w:rsid w:val="00010134"/>
    <w:rsid w:val="00010FC6"/>
    <w:rsid w:val="00026CFB"/>
    <w:rsid w:val="000366CC"/>
    <w:rsid w:val="000409E4"/>
    <w:rsid w:val="0004199F"/>
    <w:rsid w:val="0005001D"/>
    <w:rsid w:val="000655BE"/>
    <w:rsid w:val="00074396"/>
    <w:rsid w:val="000B47C3"/>
    <w:rsid w:val="000C3B68"/>
    <w:rsid w:val="000C5094"/>
    <w:rsid w:val="000D3C2B"/>
    <w:rsid w:val="000E42B0"/>
    <w:rsid w:val="000F3D49"/>
    <w:rsid w:val="001043B9"/>
    <w:rsid w:val="00104796"/>
    <w:rsid w:val="00106BDD"/>
    <w:rsid w:val="0012222A"/>
    <w:rsid w:val="0012605B"/>
    <w:rsid w:val="00150F9D"/>
    <w:rsid w:val="00173564"/>
    <w:rsid w:val="001815FA"/>
    <w:rsid w:val="00181DCB"/>
    <w:rsid w:val="00186C9F"/>
    <w:rsid w:val="001A75DF"/>
    <w:rsid w:val="001C0026"/>
    <w:rsid w:val="001C3FD8"/>
    <w:rsid w:val="001D0F9D"/>
    <w:rsid w:val="001D1530"/>
    <w:rsid w:val="001D3602"/>
    <w:rsid w:val="001E7A9A"/>
    <w:rsid w:val="001F6AD1"/>
    <w:rsid w:val="00217BBF"/>
    <w:rsid w:val="00231D5D"/>
    <w:rsid w:val="00233F1E"/>
    <w:rsid w:val="00246199"/>
    <w:rsid w:val="00274A56"/>
    <w:rsid w:val="002805A4"/>
    <w:rsid w:val="00282146"/>
    <w:rsid w:val="00282C60"/>
    <w:rsid w:val="002979E2"/>
    <w:rsid w:val="002A3B03"/>
    <w:rsid w:val="002A70FD"/>
    <w:rsid w:val="002B250A"/>
    <w:rsid w:val="002C402E"/>
    <w:rsid w:val="002C4C86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33641"/>
    <w:rsid w:val="003348A2"/>
    <w:rsid w:val="00337CE6"/>
    <w:rsid w:val="00350A23"/>
    <w:rsid w:val="00357255"/>
    <w:rsid w:val="00371640"/>
    <w:rsid w:val="00381CE0"/>
    <w:rsid w:val="003831C2"/>
    <w:rsid w:val="003872FB"/>
    <w:rsid w:val="00392222"/>
    <w:rsid w:val="00394A7D"/>
    <w:rsid w:val="00395A80"/>
    <w:rsid w:val="003B4A52"/>
    <w:rsid w:val="003C1679"/>
    <w:rsid w:val="003C4351"/>
    <w:rsid w:val="003C6DFD"/>
    <w:rsid w:val="003C6E15"/>
    <w:rsid w:val="003D2B91"/>
    <w:rsid w:val="003E0661"/>
    <w:rsid w:val="003E3E16"/>
    <w:rsid w:val="003E5BEF"/>
    <w:rsid w:val="003E7B7B"/>
    <w:rsid w:val="003F4E0D"/>
    <w:rsid w:val="003F7C6A"/>
    <w:rsid w:val="0040473A"/>
    <w:rsid w:val="00406248"/>
    <w:rsid w:val="00421C44"/>
    <w:rsid w:val="00430FCC"/>
    <w:rsid w:val="0043165F"/>
    <w:rsid w:val="00434F2B"/>
    <w:rsid w:val="00442468"/>
    <w:rsid w:val="0044487B"/>
    <w:rsid w:val="00451306"/>
    <w:rsid w:val="004565F5"/>
    <w:rsid w:val="00461F2E"/>
    <w:rsid w:val="00466B2D"/>
    <w:rsid w:val="00476566"/>
    <w:rsid w:val="00476B45"/>
    <w:rsid w:val="00481884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41822"/>
    <w:rsid w:val="00554261"/>
    <w:rsid w:val="00564355"/>
    <w:rsid w:val="00581C10"/>
    <w:rsid w:val="00582CC4"/>
    <w:rsid w:val="00597092"/>
    <w:rsid w:val="005B66AD"/>
    <w:rsid w:val="005B66AF"/>
    <w:rsid w:val="005C026D"/>
    <w:rsid w:val="005D0E91"/>
    <w:rsid w:val="005D7C07"/>
    <w:rsid w:val="005F1567"/>
    <w:rsid w:val="005F6252"/>
    <w:rsid w:val="00607422"/>
    <w:rsid w:val="00612E1D"/>
    <w:rsid w:val="00624C51"/>
    <w:rsid w:val="00634CE4"/>
    <w:rsid w:val="00637013"/>
    <w:rsid w:val="00644454"/>
    <w:rsid w:val="0065785B"/>
    <w:rsid w:val="00660D5B"/>
    <w:rsid w:val="006854DF"/>
    <w:rsid w:val="006A4885"/>
    <w:rsid w:val="006B3506"/>
    <w:rsid w:val="006C1D84"/>
    <w:rsid w:val="006C7374"/>
    <w:rsid w:val="006D4B20"/>
    <w:rsid w:val="006F0AC6"/>
    <w:rsid w:val="006F66FE"/>
    <w:rsid w:val="006F6B32"/>
    <w:rsid w:val="00702277"/>
    <w:rsid w:val="007028EC"/>
    <w:rsid w:val="007064FB"/>
    <w:rsid w:val="00711009"/>
    <w:rsid w:val="00746D38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2559B"/>
    <w:rsid w:val="0083200A"/>
    <w:rsid w:val="00845F56"/>
    <w:rsid w:val="00852AE5"/>
    <w:rsid w:val="00860B93"/>
    <w:rsid w:val="00861282"/>
    <w:rsid w:val="0086474F"/>
    <w:rsid w:val="00874B6E"/>
    <w:rsid w:val="0088119C"/>
    <w:rsid w:val="008811DB"/>
    <w:rsid w:val="008878A3"/>
    <w:rsid w:val="00895833"/>
    <w:rsid w:val="008A0D1B"/>
    <w:rsid w:val="008A6EE2"/>
    <w:rsid w:val="008B4B43"/>
    <w:rsid w:val="008B7CFD"/>
    <w:rsid w:val="008C57B0"/>
    <w:rsid w:val="008D4301"/>
    <w:rsid w:val="008F4D13"/>
    <w:rsid w:val="00920D6F"/>
    <w:rsid w:val="009216B9"/>
    <w:rsid w:val="009408B1"/>
    <w:rsid w:val="009429CB"/>
    <w:rsid w:val="00952303"/>
    <w:rsid w:val="00962A9C"/>
    <w:rsid w:val="00964308"/>
    <w:rsid w:val="0096604A"/>
    <w:rsid w:val="009713EB"/>
    <w:rsid w:val="00980722"/>
    <w:rsid w:val="00983AAE"/>
    <w:rsid w:val="00984A33"/>
    <w:rsid w:val="009A0A16"/>
    <w:rsid w:val="009B1EFA"/>
    <w:rsid w:val="009B464E"/>
    <w:rsid w:val="009E2229"/>
    <w:rsid w:val="00A02AE6"/>
    <w:rsid w:val="00A14E64"/>
    <w:rsid w:val="00A22D13"/>
    <w:rsid w:val="00A24FCB"/>
    <w:rsid w:val="00A358C4"/>
    <w:rsid w:val="00A35D51"/>
    <w:rsid w:val="00A54FBC"/>
    <w:rsid w:val="00A57D1F"/>
    <w:rsid w:val="00A6179C"/>
    <w:rsid w:val="00A64BD6"/>
    <w:rsid w:val="00A916D1"/>
    <w:rsid w:val="00AA1677"/>
    <w:rsid w:val="00AA1720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37984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20E1"/>
    <w:rsid w:val="00BB7CED"/>
    <w:rsid w:val="00BE2933"/>
    <w:rsid w:val="00C003E7"/>
    <w:rsid w:val="00C027BE"/>
    <w:rsid w:val="00C046ED"/>
    <w:rsid w:val="00C21715"/>
    <w:rsid w:val="00C25613"/>
    <w:rsid w:val="00C2769C"/>
    <w:rsid w:val="00C4044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04DC8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B77A3"/>
    <w:rsid w:val="00DE2E44"/>
    <w:rsid w:val="00DE6B4A"/>
    <w:rsid w:val="00E002E9"/>
    <w:rsid w:val="00E22ABF"/>
    <w:rsid w:val="00E25B79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A1AB4"/>
    <w:rsid w:val="00EA4A24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A2430"/>
  <w15:docId w15:val="{008F9B6C-9E70-4B6A-B517-9F782AE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table" w:customStyle="1" w:styleId="TableGrid1">
    <w:name w:val="Table Grid1"/>
    <w:basedOn w:val="TableNormal"/>
    <w:next w:val="TableGrid"/>
    <w:uiPriority w:val="59"/>
    <w:rsid w:val="003716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bg.dhs@tn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a00d7d926b65d6a4bd980b4bb037f187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25dc6cbe6f6278fa2b5fe8d8dd611e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1EFCE-EA28-437F-A668-44BDA50E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66098-9D49-4772-A215-B471242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Amy Vien</cp:lastModifiedBy>
  <cp:revision>2</cp:revision>
  <cp:lastPrinted>2015-07-29T14:38:00Z</cp:lastPrinted>
  <dcterms:created xsi:type="dcterms:W3CDTF">2020-05-26T13:24:00Z</dcterms:created>
  <dcterms:modified xsi:type="dcterms:W3CDTF">2020-05-26T13:24:00Z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