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2A06CF" w:rsidTr="00A6179C">
        <w:trPr>
          <w:trHeight w:val="990"/>
        </w:trPr>
        <w:tc>
          <w:tcPr>
            <w:tcW w:w="1170" w:type="dxa"/>
            <w:shd w:val="clear" w:color="auto" w:fill="auto"/>
          </w:tcPr>
          <w:p w:rsidR="00A6179C" w:rsidRPr="002A06CF" w:rsidRDefault="00A6179C" w:rsidP="0044487B">
            <w:pPr>
              <w:jc w:val="center"/>
              <w:rPr>
                <w:rFonts w:ascii="Arial" w:hAnsi="Arial" w:cs="Arial"/>
                <w:sz w:val="22"/>
                <w:szCs w:val="22"/>
              </w:rPr>
            </w:pPr>
            <w:r w:rsidRPr="002A06CF">
              <w:rPr>
                <w:rFonts w:ascii="Arial" w:hAnsi="Arial" w:cs="Arial"/>
                <w:sz w:val="22"/>
                <w:szCs w:val="22"/>
              </w:rPr>
              <w:object w:dxaOrig="1096" w:dyaOrig="1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44.95pt" o:ole="">
                  <v:imagedata r:id="rId11" o:title=""/>
                </v:shape>
                <o:OLEObject Type="Embed" ProgID="Word.Picture.8" ShapeID="_x0000_i1025" DrawAspect="Content" ObjectID="_1586756570" r:id="rId12"/>
              </w:object>
            </w:r>
          </w:p>
        </w:tc>
        <w:tc>
          <w:tcPr>
            <w:tcW w:w="9540" w:type="dxa"/>
            <w:shd w:val="clear" w:color="auto" w:fill="auto"/>
            <w:tcMar>
              <w:top w:w="43" w:type="dxa"/>
              <w:left w:w="43" w:type="dxa"/>
              <w:bottom w:w="43" w:type="dxa"/>
              <w:right w:w="43" w:type="dxa"/>
            </w:tcMar>
          </w:tcPr>
          <w:p w:rsidR="00A6179C" w:rsidRPr="002A06CF" w:rsidRDefault="00A6179C" w:rsidP="0044487B">
            <w:pPr>
              <w:rPr>
                <w:rFonts w:ascii="Arial" w:hAnsi="Arial" w:cs="Arial"/>
                <w:b/>
              </w:rPr>
            </w:pPr>
            <w:r w:rsidRPr="002A06CF">
              <w:rPr>
                <w:rFonts w:ascii="Arial" w:hAnsi="Arial" w:cs="Arial"/>
                <w:b/>
              </w:rPr>
              <w:t>Tennessee Department of Human Services</w:t>
            </w:r>
          </w:p>
          <w:p w:rsidR="00A6179C" w:rsidRPr="00AB2179" w:rsidRDefault="002B246D" w:rsidP="0044487B">
            <w:pPr>
              <w:rPr>
                <w:rFonts w:ascii="Arial" w:hAnsi="Arial" w:cs="Arial"/>
                <w:b/>
                <w:sz w:val="28"/>
                <w:szCs w:val="28"/>
              </w:rPr>
            </w:pPr>
            <w:r>
              <w:rPr>
                <w:rFonts w:ascii="Arial" w:hAnsi="Arial" w:cs="Arial"/>
                <w:b/>
                <w:sz w:val="28"/>
                <w:szCs w:val="28"/>
              </w:rPr>
              <w:t>Residency Questionnaire for Families Experiencing Homelessness</w:t>
            </w:r>
          </w:p>
        </w:tc>
      </w:tr>
    </w:tbl>
    <w:p w:rsidR="00A6179C" w:rsidRPr="00106BDD" w:rsidRDefault="00A6179C" w:rsidP="00A6179C">
      <w:pPr>
        <w:rPr>
          <w:rFonts w:ascii="Arial" w:hAnsi="Arial" w:cs="Arial"/>
          <w:sz w:val="22"/>
          <w:szCs w:val="22"/>
        </w:rPr>
      </w:pPr>
    </w:p>
    <w:p w:rsidR="002B246D" w:rsidRPr="00E844B6" w:rsidRDefault="002B246D" w:rsidP="002B246D">
      <w:pPr>
        <w:spacing w:before="120" w:after="120"/>
        <w:rPr>
          <w:sz w:val="24"/>
          <w:szCs w:val="24"/>
        </w:rPr>
      </w:pPr>
      <w:r w:rsidRPr="00E844B6">
        <w:rPr>
          <w:sz w:val="24"/>
          <w:szCs w:val="24"/>
        </w:rPr>
        <w:t xml:space="preserve">This form is intended to address the </w:t>
      </w:r>
      <w:r w:rsidRPr="00B4562E">
        <w:rPr>
          <w:b/>
          <w:sz w:val="24"/>
          <w:szCs w:val="24"/>
        </w:rPr>
        <w:t xml:space="preserve">McKinney-Vento Act </w:t>
      </w:r>
      <w:r>
        <w:rPr>
          <w:b/>
          <w:sz w:val="24"/>
          <w:szCs w:val="24"/>
        </w:rPr>
        <w:t xml:space="preserve">42 </w:t>
      </w:r>
      <w:r w:rsidRPr="00B4562E">
        <w:rPr>
          <w:b/>
          <w:sz w:val="24"/>
          <w:szCs w:val="24"/>
        </w:rPr>
        <w:t>U.S.C.</w:t>
      </w:r>
      <w:r>
        <w:rPr>
          <w:b/>
          <w:sz w:val="24"/>
          <w:szCs w:val="24"/>
        </w:rPr>
        <w:t xml:space="preserve"> 1143a</w:t>
      </w:r>
      <w:r w:rsidRPr="00B4562E">
        <w:rPr>
          <w:b/>
          <w:sz w:val="24"/>
          <w:szCs w:val="24"/>
        </w:rPr>
        <w:t xml:space="preserve"> and the Child Care and Development Block Grant Act of 2014 (Pub. L. 113-186) (“CCDBG Act”)</w:t>
      </w:r>
      <w:r>
        <w:rPr>
          <w:sz w:val="24"/>
          <w:szCs w:val="24"/>
        </w:rPr>
        <w:t xml:space="preserve"> and should be completed for each family enrolled.</w:t>
      </w:r>
    </w:p>
    <w:p w:rsidR="002B246D" w:rsidRDefault="002B246D" w:rsidP="002B246D">
      <w:pPr>
        <w:spacing w:before="120" w:after="120"/>
        <w:rPr>
          <w:sz w:val="24"/>
          <w:szCs w:val="24"/>
        </w:rPr>
      </w:pPr>
      <w:r w:rsidRPr="00E844B6">
        <w:rPr>
          <w:sz w:val="24"/>
          <w:szCs w:val="24"/>
        </w:rPr>
        <w:t xml:space="preserve">Please complete the following </w:t>
      </w:r>
      <w:r>
        <w:rPr>
          <w:sz w:val="24"/>
          <w:szCs w:val="24"/>
        </w:rPr>
        <w:t>questions regarding the applying families</w:t>
      </w:r>
      <w:r w:rsidRPr="00E844B6">
        <w:rPr>
          <w:sz w:val="24"/>
          <w:szCs w:val="24"/>
        </w:rPr>
        <w:t xml:space="preserve"> housing</w:t>
      </w:r>
      <w:r>
        <w:rPr>
          <w:sz w:val="24"/>
          <w:szCs w:val="24"/>
        </w:rPr>
        <w:t xml:space="preserve"> status. Completing this form will</w:t>
      </w:r>
      <w:r w:rsidRPr="00E844B6">
        <w:rPr>
          <w:sz w:val="24"/>
          <w:szCs w:val="24"/>
        </w:rPr>
        <w:t xml:space="preserve"> help determine</w:t>
      </w:r>
      <w:r>
        <w:rPr>
          <w:sz w:val="24"/>
          <w:szCs w:val="24"/>
        </w:rPr>
        <w:t xml:space="preserve"> what services and supports the family may be eligible to receive.</w:t>
      </w:r>
      <w:r w:rsidRPr="00E844B6">
        <w:rPr>
          <w:sz w:val="24"/>
          <w:szCs w:val="24"/>
        </w:rPr>
        <w:t xml:space="preserve"> </w:t>
      </w:r>
    </w:p>
    <w:p w:rsidR="002B246D" w:rsidRDefault="002B246D" w:rsidP="002B246D">
      <w:pPr>
        <w:spacing w:before="120" w:after="120"/>
        <w:rPr>
          <w:sz w:val="24"/>
          <w:szCs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3"/>
      </w:tblGrid>
      <w:tr w:rsidR="002B246D" w:rsidTr="00E735BE">
        <w:trPr>
          <w:trHeight w:val="223"/>
        </w:trPr>
        <w:tc>
          <w:tcPr>
            <w:tcW w:w="10733" w:type="dxa"/>
            <w:tcBorders>
              <w:bottom w:val="single" w:sz="4" w:space="0" w:color="auto"/>
            </w:tcBorders>
            <w:shd w:val="clear" w:color="auto" w:fill="D9D9D9"/>
          </w:tcPr>
          <w:p w:rsidR="002B246D" w:rsidRPr="002B246D" w:rsidRDefault="002B246D" w:rsidP="002C465A">
            <w:pPr>
              <w:jc w:val="center"/>
              <w:rPr>
                <w:rFonts w:ascii="Arial" w:hAnsi="Arial" w:cs="Arial"/>
                <w:b/>
                <w:sz w:val="24"/>
                <w:szCs w:val="24"/>
              </w:rPr>
            </w:pPr>
            <w:r w:rsidRPr="002B246D">
              <w:rPr>
                <w:rFonts w:ascii="Arial" w:hAnsi="Arial" w:cs="Arial"/>
                <w:b/>
                <w:sz w:val="24"/>
                <w:szCs w:val="24"/>
              </w:rPr>
              <w:t>Applicant’s Name</w:t>
            </w:r>
          </w:p>
        </w:tc>
      </w:tr>
      <w:tr w:rsidR="002B246D" w:rsidTr="00E735BE">
        <w:trPr>
          <w:trHeight w:val="223"/>
        </w:trPr>
        <w:tc>
          <w:tcPr>
            <w:tcW w:w="10733" w:type="dxa"/>
            <w:tcBorders>
              <w:top w:val="single" w:sz="4" w:space="0" w:color="auto"/>
              <w:left w:val="single" w:sz="4" w:space="0" w:color="auto"/>
              <w:bottom w:val="single" w:sz="4" w:space="0" w:color="auto"/>
              <w:right w:val="single" w:sz="4" w:space="0" w:color="auto"/>
            </w:tcBorders>
            <w:shd w:val="clear" w:color="auto" w:fill="FFFFFF"/>
          </w:tcPr>
          <w:p w:rsidR="002B246D" w:rsidRDefault="002B246D" w:rsidP="002C465A">
            <w:pPr>
              <w:rPr>
                <w:rFonts w:ascii="Arial" w:hAnsi="Arial" w:cs="Arial"/>
                <w:b/>
                <w:sz w:val="22"/>
                <w:szCs w:val="22"/>
              </w:rPr>
            </w:pPr>
            <w:r w:rsidRPr="002B246D">
              <w:rPr>
                <w:rFonts w:ascii="Arial" w:hAnsi="Arial" w:cs="Arial"/>
                <w:b/>
                <w:sz w:val="22"/>
                <w:szCs w:val="22"/>
              </w:rPr>
              <w:t xml:space="preserve">Last                         </w:t>
            </w:r>
            <w:r>
              <w:rPr>
                <w:rFonts w:ascii="Arial" w:hAnsi="Arial" w:cs="Arial"/>
                <w:b/>
                <w:sz w:val="22"/>
                <w:szCs w:val="22"/>
              </w:rPr>
              <w:t xml:space="preserve">       </w:t>
            </w:r>
            <w:r w:rsidR="00867ACD">
              <w:rPr>
                <w:rFonts w:ascii="Arial" w:hAnsi="Arial" w:cs="Arial"/>
                <w:b/>
                <w:sz w:val="22"/>
                <w:szCs w:val="22"/>
              </w:rPr>
              <w:t xml:space="preserve">                      </w:t>
            </w:r>
            <w:r w:rsidRPr="002B246D">
              <w:rPr>
                <w:rFonts w:ascii="Arial" w:hAnsi="Arial" w:cs="Arial"/>
                <w:b/>
                <w:sz w:val="22"/>
                <w:szCs w:val="22"/>
              </w:rPr>
              <w:t xml:space="preserve">First                      </w:t>
            </w:r>
            <w:r w:rsidR="00867ACD">
              <w:rPr>
                <w:rFonts w:ascii="Arial" w:hAnsi="Arial" w:cs="Arial"/>
                <w:b/>
                <w:sz w:val="22"/>
                <w:szCs w:val="22"/>
              </w:rPr>
              <w:t xml:space="preserve">                        </w:t>
            </w:r>
            <w:r w:rsidRPr="002B246D">
              <w:rPr>
                <w:rFonts w:ascii="Arial" w:hAnsi="Arial" w:cs="Arial"/>
                <w:b/>
                <w:sz w:val="22"/>
                <w:szCs w:val="22"/>
              </w:rPr>
              <w:t xml:space="preserve">  Middle</w:t>
            </w:r>
          </w:p>
          <w:p w:rsidR="00A74D4F" w:rsidRPr="002B246D" w:rsidRDefault="00E735BE" w:rsidP="002C465A">
            <w:pPr>
              <w:rPr>
                <w:rFonts w:ascii="Arial" w:hAnsi="Arial" w:cs="Arial"/>
                <w:b/>
                <w:sz w:val="22"/>
                <w:szCs w:val="22"/>
              </w:rPr>
            </w:pPr>
            <w:r>
              <w:rPr>
                <w:rFonts w:ascii="Arial" w:hAnsi="Arial" w:cs="Arial"/>
                <w:b/>
                <w:sz w:val="22"/>
                <w:szCs w:val="22"/>
              </w:rPr>
              <w:fldChar w:fldCharType="begin">
                <w:ffData>
                  <w:name w:val="Text1"/>
                  <w:enabled/>
                  <w:calcOnExit w:val="0"/>
                  <w:textInput/>
                </w:ffData>
              </w:fldChar>
            </w:r>
            <w:bookmarkStart w:id="0" w:name="Text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bookmarkStart w:id="1" w:name="_GoBack"/>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bookmarkEnd w:id="1"/>
            <w:r>
              <w:rPr>
                <w:rFonts w:ascii="Arial" w:hAnsi="Arial" w:cs="Arial"/>
                <w:b/>
                <w:sz w:val="22"/>
                <w:szCs w:val="22"/>
              </w:rPr>
              <w:fldChar w:fldCharType="end"/>
            </w:r>
            <w:bookmarkEnd w:id="0"/>
            <w:r>
              <w:rPr>
                <w:rFonts w:ascii="Arial" w:hAnsi="Arial" w:cs="Arial"/>
                <w:b/>
                <w:sz w:val="22"/>
                <w:szCs w:val="22"/>
              </w:rPr>
              <w:t xml:space="preserve">                                                  </w:t>
            </w:r>
            <w:r>
              <w:rPr>
                <w:rFonts w:ascii="Arial" w:hAnsi="Arial" w:cs="Arial"/>
                <w:b/>
                <w:sz w:val="22"/>
                <w:szCs w:val="22"/>
              </w:rPr>
              <w:fldChar w:fldCharType="begin">
                <w:ffData>
                  <w:name w:val="Text2"/>
                  <w:enabled/>
                  <w:calcOnExit w:val="0"/>
                  <w:textInput/>
                </w:ffData>
              </w:fldChar>
            </w:r>
            <w:bookmarkStart w:id="2" w:name="Text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
            <w:r>
              <w:rPr>
                <w:rFonts w:ascii="Arial" w:hAnsi="Arial" w:cs="Arial"/>
                <w:b/>
                <w:sz w:val="22"/>
                <w:szCs w:val="22"/>
              </w:rPr>
              <w:t xml:space="preserve">                                                </w:t>
            </w:r>
            <w:r>
              <w:rPr>
                <w:rFonts w:ascii="Arial" w:hAnsi="Arial" w:cs="Arial"/>
                <w:b/>
                <w:sz w:val="22"/>
                <w:szCs w:val="22"/>
              </w:rPr>
              <w:fldChar w:fldCharType="begin">
                <w:ffData>
                  <w:name w:val="Text3"/>
                  <w:enabled/>
                  <w:calcOnExit w:val="0"/>
                  <w:textInput/>
                </w:ffData>
              </w:fldChar>
            </w:r>
            <w:bookmarkStart w:id="3" w:name="Text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
          </w:p>
          <w:p w:rsidR="002B246D" w:rsidRPr="002B246D" w:rsidRDefault="002B246D" w:rsidP="002C465A">
            <w:pPr>
              <w:jc w:val="center"/>
              <w:rPr>
                <w:rFonts w:ascii="Arial" w:hAnsi="Arial" w:cs="Arial"/>
                <w:b/>
                <w:sz w:val="22"/>
                <w:szCs w:val="22"/>
              </w:rPr>
            </w:pPr>
          </w:p>
        </w:tc>
      </w:tr>
      <w:tr w:rsidR="002B246D" w:rsidTr="00E735BE">
        <w:trPr>
          <w:trHeight w:val="467"/>
        </w:trPr>
        <w:tc>
          <w:tcPr>
            <w:tcW w:w="10733" w:type="dxa"/>
            <w:tcBorders>
              <w:top w:val="single" w:sz="4" w:space="0" w:color="auto"/>
              <w:left w:val="single" w:sz="4" w:space="0" w:color="auto"/>
              <w:bottom w:val="single" w:sz="4" w:space="0" w:color="auto"/>
              <w:right w:val="single" w:sz="4" w:space="0" w:color="auto"/>
            </w:tcBorders>
            <w:shd w:val="clear" w:color="auto" w:fill="FFFFFF"/>
          </w:tcPr>
          <w:p w:rsidR="002B246D" w:rsidRPr="002B246D" w:rsidRDefault="00F009FB" w:rsidP="002C465A">
            <w:pPr>
              <w:rPr>
                <w:rFonts w:ascii="Arial" w:hAnsi="Arial" w:cs="Arial"/>
                <w:b/>
                <w:sz w:val="22"/>
                <w:szCs w:val="22"/>
              </w:rPr>
            </w:pPr>
            <w:r>
              <w:rPr>
                <w:rFonts w:ascii="Arial" w:hAnsi="Arial" w:cs="Arial"/>
                <w:b/>
                <w:sz w:val="22"/>
                <w:szCs w:val="22"/>
              </w:rPr>
              <w:t xml:space="preserve">Date of Birth:  </w:t>
            </w:r>
            <w:r w:rsidR="002B246D" w:rsidRPr="002B246D">
              <w:rPr>
                <w:rFonts w:ascii="Arial" w:hAnsi="Arial" w:cs="Arial"/>
                <w:b/>
                <w:sz w:val="22"/>
                <w:szCs w:val="22"/>
              </w:rPr>
              <w:t xml:space="preserve">MM/DD/YY  </w:t>
            </w:r>
          </w:p>
          <w:p w:rsidR="002B246D" w:rsidRPr="002B246D" w:rsidRDefault="002B246D" w:rsidP="002C465A">
            <w:pPr>
              <w:rPr>
                <w:rFonts w:ascii="Arial" w:hAnsi="Arial" w:cs="Arial"/>
                <w:b/>
                <w:sz w:val="22"/>
                <w:szCs w:val="22"/>
              </w:rPr>
            </w:pPr>
          </w:p>
          <w:p w:rsidR="002B246D" w:rsidRPr="002B246D" w:rsidRDefault="002B246D" w:rsidP="002C465A">
            <w:pPr>
              <w:rPr>
                <w:rFonts w:ascii="Arial" w:hAnsi="Arial" w:cs="Arial"/>
                <w:b/>
                <w:sz w:val="22"/>
                <w:szCs w:val="22"/>
              </w:rPr>
            </w:pPr>
            <w:r w:rsidRPr="002B246D">
              <w:rPr>
                <w:rFonts w:ascii="Arial" w:hAnsi="Arial" w:cs="Arial"/>
                <w:b/>
                <w:sz w:val="22"/>
                <w:szCs w:val="22"/>
              </w:rPr>
              <w:t xml:space="preserve">    </w:t>
            </w:r>
            <w:r w:rsidR="00E735BE">
              <w:rPr>
                <w:rFonts w:ascii="Arial" w:hAnsi="Arial" w:cs="Arial"/>
                <w:b/>
                <w:sz w:val="22"/>
                <w:szCs w:val="22"/>
              </w:rPr>
              <w:fldChar w:fldCharType="begin">
                <w:ffData>
                  <w:name w:val="Text4"/>
                  <w:enabled/>
                  <w:calcOnExit w:val="0"/>
                  <w:textInput/>
                </w:ffData>
              </w:fldChar>
            </w:r>
            <w:bookmarkStart w:id="4" w:name="Text4"/>
            <w:r w:rsidR="00E735BE">
              <w:rPr>
                <w:rFonts w:ascii="Arial" w:hAnsi="Arial" w:cs="Arial"/>
                <w:b/>
                <w:sz w:val="22"/>
                <w:szCs w:val="22"/>
              </w:rPr>
              <w:instrText xml:space="preserve"> FORMTEXT </w:instrText>
            </w:r>
            <w:r w:rsidR="00E735BE">
              <w:rPr>
                <w:rFonts w:ascii="Arial" w:hAnsi="Arial" w:cs="Arial"/>
                <w:b/>
                <w:sz w:val="22"/>
                <w:szCs w:val="22"/>
              </w:rPr>
            </w:r>
            <w:r w:rsidR="00E735BE">
              <w:rPr>
                <w:rFonts w:ascii="Arial" w:hAnsi="Arial" w:cs="Arial"/>
                <w:b/>
                <w:sz w:val="22"/>
                <w:szCs w:val="22"/>
              </w:rPr>
              <w:fldChar w:fldCharType="separate"/>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sz w:val="22"/>
                <w:szCs w:val="22"/>
              </w:rPr>
              <w:fldChar w:fldCharType="end"/>
            </w:r>
            <w:bookmarkEnd w:id="4"/>
            <w:r w:rsidR="00E735BE">
              <w:rPr>
                <w:rFonts w:ascii="Arial" w:hAnsi="Arial" w:cs="Arial"/>
                <w:b/>
                <w:sz w:val="22"/>
                <w:szCs w:val="22"/>
              </w:rPr>
              <w:t>/</w:t>
            </w:r>
            <w:r w:rsidR="00E735BE">
              <w:rPr>
                <w:rFonts w:ascii="Arial" w:hAnsi="Arial" w:cs="Arial"/>
                <w:b/>
                <w:sz w:val="22"/>
                <w:szCs w:val="22"/>
              </w:rPr>
              <w:fldChar w:fldCharType="begin">
                <w:ffData>
                  <w:name w:val="Text6"/>
                  <w:enabled/>
                  <w:calcOnExit w:val="0"/>
                  <w:textInput/>
                </w:ffData>
              </w:fldChar>
            </w:r>
            <w:bookmarkStart w:id="5" w:name="Text6"/>
            <w:r w:rsidR="00E735BE">
              <w:rPr>
                <w:rFonts w:ascii="Arial" w:hAnsi="Arial" w:cs="Arial"/>
                <w:b/>
                <w:sz w:val="22"/>
                <w:szCs w:val="22"/>
              </w:rPr>
              <w:instrText xml:space="preserve"> FORMTEXT </w:instrText>
            </w:r>
            <w:r w:rsidR="00E735BE">
              <w:rPr>
                <w:rFonts w:ascii="Arial" w:hAnsi="Arial" w:cs="Arial"/>
                <w:b/>
                <w:sz w:val="22"/>
                <w:szCs w:val="22"/>
              </w:rPr>
            </w:r>
            <w:r w:rsidR="00E735BE">
              <w:rPr>
                <w:rFonts w:ascii="Arial" w:hAnsi="Arial" w:cs="Arial"/>
                <w:b/>
                <w:sz w:val="22"/>
                <w:szCs w:val="22"/>
              </w:rPr>
              <w:fldChar w:fldCharType="separate"/>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sz w:val="22"/>
                <w:szCs w:val="22"/>
              </w:rPr>
              <w:fldChar w:fldCharType="end"/>
            </w:r>
            <w:bookmarkEnd w:id="5"/>
            <w:r w:rsidR="00E735BE">
              <w:rPr>
                <w:rFonts w:ascii="Arial" w:hAnsi="Arial" w:cs="Arial"/>
                <w:b/>
                <w:sz w:val="22"/>
                <w:szCs w:val="22"/>
              </w:rPr>
              <w:t>/</w:t>
            </w:r>
            <w:r w:rsidR="00E735BE">
              <w:rPr>
                <w:rFonts w:ascii="Arial" w:hAnsi="Arial" w:cs="Arial"/>
                <w:b/>
                <w:sz w:val="22"/>
                <w:szCs w:val="22"/>
              </w:rPr>
              <w:fldChar w:fldCharType="begin">
                <w:ffData>
                  <w:name w:val="Text7"/>
                  <w:enabled/>
                  <w:calcOnExit w:val="0"/>
                  <w:textInput/>
                </w:ffData>
              </w:fldChar>
            </w:r>
            <w:bookmarkStart w:id="6" w:name="Text7"/>
            <w:r w:rsidR="00E735BE">
              <w:rPr>
                <w:rFonts w:ascii="Arial" w:hAnsi="Arial" w:cs="Arial"/>
                <w:b/>
                <w:sz w:val="22"/>
                <w:szCs w:val="22"/>
              </w:rPr>
              <w:instrText xml:space="preserve"> FORMTEXT </w:instrText>
            </w:r>
            <w:r w:rsidR="00E735BE">
              <w:rPr>
                <w:rFonts w:ascii="Arial" w:hAnsi="Arial" w:cs="Arial"/>
                <w:b/>
                <w:sz w:val="22"/>
                <w:szCs w:val="22"/>
              </w:rPr>
            </w:r>
            <w:r w:rsidR="00E735BE">
              <w:rPr>
                <w:rFonts w:ascii="Arial" w:hAnsi="Arial" w:cs="Arial"/>
                <w:b/>
                <w:sz w:val="22"/>
                <w:szCs w:val="22"/>
              </w:rPr>
              <w:fldChar w:fldCharType="separate"/>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noProof/>
                <w:sz w:val="22"/>
                <w:szCs w:val="22"/>
              </w:rPr>
              <w:t> </w:t>
            </w:r>
            <w:r w:rsidR="00E735BE">
              <w:rPr>
                <w:rFonts w:ascii="Arial" w:hAnsi="Arial" w:cs="Arial"/>
                <w:b/>
                <w:sz w:val="22"/>
                <w:szCs w:val="22"/>
              </w:rPr>
              <w:fldChar w:fldCharType="end"/>
            </w:r>
            <w:bookmarkEnd w:id="6"/>
          </w:p>
        </w:tc>
      </w:tr>
    </w:tbl>
    <w:p w:rsidR="002B246D" w:rsidRDefault="002B246D" w:rsidP="002B246D">
      <w:pPr>
        <w:rPr>
          <w:b/>
          <w:sz w:val="24"/>
          <w:szCs w:val="24"/>
        </w:rPr>
      </w:pPr>
    </w:p>
    <w:p w:rsidR="002B246D" w:rsidRPr="00E844B6" w:rsidRDefault="002B246D" w:rsidP="002B246D">
      <w:pPr>
        <w:rPr>
          <w:b/>
          <w:sz w:val="24"/>
          <w:szCs w:val="24"/>
        </w:rPr>
      </w:pPr>
      <w:r>
        <w:rPr>
          <w:b/>
          <w:sz w:val="24"/>
          <w:szCs w:val="24"/>
        </w:rPr>
        <w:t xml:space="preserve">Which one of the following best describes your housing situation? </w:t>
      </w:r>
      <w:r w:rsidRPr="00E844B6">
        <w:rPr>
          <w:b/>
          <w:sz w:val="24"/>
          <w:szCs w:val="24"/>
        </w:rPr>
        <w:t xml:space="preserve">Please check only </w:t>
      </w:r>
      <w:r w:rsidRPr="00E844B6">
        <w:rPr>
          <w:b/>
          <w:sz w:val="24"/>
          <w:szCs w:val="24"/>
          <w:u w:val="single"/>
        </w:rPr>
        <w:t>one</w:t>
      </w:r>
      <w:r w:rsidRPr="00E844B6">
        <w:rPr>
          <w:b/>
          <w:sz w:val="24"/>
          <w:szCs w:val="24"/>
        </w:rPr>
        <w:t xml:space="preserve"> box.</w:t>
      </w:r>
    </w:p>
    <w:tbl>
      <w:tblPr>
        <w:tblpPr w:leftFromText="180" w:rightFromText="180" w:vertAnchor="text" w:horzAnchor="margin" w:tblpX="-10" w:tblpY="256"/>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95"/>
        <w:gridCol w:w="6720"/>
        <w:gridCol w:w="1435"/>
      </w:tblGrid>
      <w:tr w:rsidR="002B246D" w:rsidRPr="00E844B6" w:rsidTr="00E735BE">
        <w:tc>
          <w:tcPr>
            <w:tcW w:w="1195" w:type="dxa"/>
            <w:shd w:val="clear" w:color="auto" w:fill="BFBFBF"/>
          </w:tcPr>
          <w:p w:rsidR="002B246D" w:rsidRPr="00E735BE" w:rsidRDefault="002B246D" w:rsidP="00F009FB">
            <w:pPr>
              <w:spacing w:before="120" w:after="120"/>
              <w:rPr>
                <w:rFonts w:ascii="Arial" w:hAnsi="Arial" w:cs="Arial"/>
                <w:b/>
                <w:sz w:val="28"/>
                <w:szCs w:val="28"/>
              </w:rPr>
            </w:pPr>
            <w:r w:rsidRPr="00E735BE">
              <w:rPr>
                <w:rFonts w:ascii="Arial" w:hAnsi="Arial" w:cs="Arial"/>
                <w:b/>
                <w:sz w:val="28"/>
                <w:szCs w:val="28"/>
              </w:rPr>
              <w:t xml:space="preserve">Check </w:t>
            </w:r>
          </w:p>
          <w:p w:rsidR="002B246D" w:rsidRPr="00E735BE" w:rsidRDefault="002B246D" w:rsidP="00F009FB">
            <w:pPr>
              <w:pStyle w:val="ListParagraph"/>
              <w:numPr>
                <w:ilvl w:val="0"/>
                <w:numId w:val="22"/>
              </w:numPr>
              <w:spacing w:before="120" w:after="120" w:line="240" w:lineRule="auto"/>
              <w:contextualSpacing w:val="0"/>
              <w:jc w:val="both"/>
              <w:rPr>
                <w:rFonts w:ascii="Arial" w:hAnsi="Arial" w:cs="Arial"/>
                <w:b/>
                <w:sz w:val="28"/>
                <w:szCs w:val="28"/>
              </w:rPr>
            </w:pPr>
          </w:p>
        </w:tc>
        <w:tc>
          <w:tcPr>
            <w:tcW w:w="6720" w:type="dxa"/>
            <w:shd w:val="clear" w:color="auto" w:fill="BFBFBF"/>
          </w:tcPr>
          <w:p w:rsidR="002B246D" w:rsidRPr="00E735BE" w:rsidRDefault="002B246D" w:rsidP="00F009FB">
            <w:pPr>
              <w:spacing w:before="120" w:after="120"/>
              <w:jc w:val="center"/>
              <w:rPr>
                <w:rFonts w:ascii="Arial" w:hAnsi="Arial" w:cs="Arial"/>
                <w:b/>
                <w:sz w:val="28"/>
                <w:szCs w:val="28"/>
              </w:rPr>
            </w:pPr>
            <w:r w:rsidRPr="00E735BE">
              <w:rPr>
                <w:rFonts w:ascii="Arial" w:hAnsi="Arial" w:cs="Arial"/>
                <w:b/>
                <w:sz w:val="28"/>
                <w:szCs w:val="28"/>
              </w:rPr>
              <w:t>Residency Questionnaire Options</w:t>
            </w:r>
          </w:p>
        </w:tc>
        <w:tc>
          <w:tcPr>
            <w:tcW w:w="1435" w:type="dxa"/>
            <w:shd w:val="clear" w:color="auto" w:fill="BFBFBF"/>
          </w:tcPr>
          <w:p w:rsidR="002B246D" w:rsidRPr="00E735BE" w:rsidRDefault="00E735BE" w:rsidP="00F009FB">
            <w:pPr>
              <w:spacing w:before="120" w:after="120"/>
              <w:jc w:val="center"/>
              <w:rPr>
                <w:rFonts w:ascii="Arial" w:hAnsi="Arial" w:cs="Arial"/>
                <w:b/>
                <w:sz w:val="28"/>
                <w:szCs w:val="28"/>
              </w:rPr>
            </w:pPr>
            <w:r w:rsidRPr="00E735BE">
              <w:rPr>
                <w:rFonts w:ascii="Arial" w:hAnsi="Arial" w:cs="Arial"/>
                <w:b/>
                <w:sz w:val="28"/>
                <w:szCs w:val="28"/>
              </w:rPr>
              <w:t>Notes</w:t>
            </w:r>
          </w:p>
        </w:tc>
      </w:tr>
      <w:tr w:rsidR="002B246D" w:rsidRPr="00E844B6" w:rsidTr="00E735BE">
        <w:tc>
          <w:tcPr>
            <w:tcW w:w="1195" w:type="dxa"/>
            <w:shd w:val="clear" w:color="auto" w:fill="auto"/>
          </w:tcPr>
          <w:p w:rsidR="002B246D" w:rsidRPr="002C465A" w:rsidRDefault="00E735BE" w:rsidP="00F009FB">
            <w:pPr>
              <w:spacing w:before="120" w:after="120"/>
              <w:jc w:val="center"/>
              <w:rPr>
                <w:b/>
                <w:sz w:val="28"/>
                <w:szCs w:val="28"/>
              </w:rPr>
            </w:pPr>
            <w:r>
              <w:rPr>
                <w:b/>
                <w:sz w:val="28"/>
                <w:szCs w:val="28"/>
              </w:rPr>
              <w:fldChar w:fldCharType="begin">
                <w:ffData>
                  <w:name w:val="Check1"/>
                  <w:enabled/>
                  <w:calcOnExit w:val="0"/>
                  <w:checkBox>
                    <w:sizeAuto/>
                    <w:default w:val="0"/>
                  </w:checkBox>
                </w:ffData>
              </w:fldChar>
            </w:r>
            <w:bookmarkStart w:id="7" w:name="Check1"/>
            <w:r>
              <w:rPr>
                <w:b/>
                <w:sz w:val="28"/>
                <w:szCs w:val="28"/>
              </w:rPr>
              <w:instrText xml:space="preserve"> FORMCHECKBOX </w:instrText>
            </w:r>
            <w:r w:rsidR="002F397E">
              <w:rPr>
                <w:b/>
                <w:sz w:val="28"/>
                <w:szCs w:val="28"/>
              </w:rPr>
            </w:r>
            <w:r w:rsidR="002F397E">
              <w:rPr>
                <w:b/>
                <w:sz w:val="28"/>
                <w:szCs w:val="28"/>
              </w:rPr>
              <w:fldChar w:fldCharType="separate"/>
            </w:r>
            <w:r>
              <w:rPr>
                <w:b/>
                <w:sz w:val="28"/>
                <w:szCs w:val="28"/>
              </w:rPr>
              <w:fldChar w:fldCharType="end"/>
            </w:r>
            <w:bookmarkEnd w:id="7"/>
          </w:p>
        </w:tc>
        <w:tc>
          <w:tcPr>
            <w:tcW w:w="6720" w:type="dxa"/>
            <w:shd w:val="clear" w:color="auto" w:fill="auto"/>
          </w:tcPr>
          <w:p w:rsidR="002B246D" w:rsidRPr="002C465A" w:rsidRDefault="002B246D" w:rsidP="00F009FB">
            <w:pPr>
              <w:spacing w:before="120" w:after="120"/>
              <w:rPr>
                <w:rFonts w:ascii="Arial" w:hAnsi="Arial" w:cs="Arial"/>
                <w:sz w:val="22"/>
                <w:szCs w:val="22"/>
              </w:rPr>
            </w:pPr>
            <w:r w:rsidRPr="002C465A">
              <w:rPr>
                <w:rFonts w:ascii="Arial" w:hAnsi="Arial" w:cs="Arial"/>
                <w:sz w:val="22"/>
                <w:szCs w:val="22"/>
              </w:rPr>
              <w:t>Family that is living in a fixed, regular housing situation</w:t>
            </w:r>
            <w:r w:rsidRPr="002C465A">
              <w:rPr>
                <w:rFonts w:ascii="Arial" w:hAnsi="Arial" w:cs="Arial"/>
                <w:b/>
                <w:sz w:val="22"/>
                <w:szCs w:val="22"/>
              </w:rPr>
              <w:t xml:space="preserve"> </w:t>
            </w:r>
          </w:p>
        </w:tc>
        <w:tc>
          <w:tcPr>
            <w:tcW w:w="1435" w:type="dxa"/>
            <w:shd w:val="clear" w:color="auto" w:fill="auto"/>
          </w:tcPr>
          <w:p w:rsidR="002B246D" w:rsidRPr="002C465A" w:rsidRDefault="00E735BE" w:rsidP="00F009FB">
            <w:pPr>
              <w:spacing w:before="120" w:after="120"/>
              <w:rPr>
                <w:sz w:val="24"/>
                <w:szCs w:val="24"/>
              </w:rPr>
            </w:pPr>
            <w:r>
              <w:rPr>
                <w:sz w:val="24"/>
                <w:szCs w:val="24"/>
              </w:rPr>
              <w:fldChar w:fldCharType="begin">
                <w:ffData>
                  <w:name w:val="Text5"/>
                  <w:enabled/>
                  <w:calcOnExit w:val="0"/>
                  <w:textInput/>
                </w:ffData>
              </w:fldChar>
            </w:r>
            <w:bookmarkStart w:id="8"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2B246D" w:rsidRPr="00E844B6" w:rsidTr="00E735BE">
        <w:tc>
          <w:tcPr>
            <w:tcW w:w="1195" w:type="dxa"/>
            <w:shd w:val="clear" w:color="auto" w:fill="auto"/>
          </w:tcPr>
          <w:p w:rsidR="002B246D" w:rsidRPr="002C465A" w:rsidRDefault="00E735BE" w:rsidP="00F009FB">
            <w:pPr>
              <w:spacing w:before="120" w:after="120"/>
              <w:jc w:val="center"/>
              <w:rPr>
                <w:b/>
                <w:sz w:val="28"/>
                <w:szCs w:val="28"/>
              </w:rPr>
            </w:pPr>
            <w:r>
              <w:rPr>
                <w:b/>
                <w:sz w:val="28"/>
                <w:szCs w:val="28"/>
              </w:rPr>
              <w:fldChar w:fldCharType="begin">
                <w:ffData>
                  <w:name w:val="Check2"/>
                  <w:enabled/>
                  <w:calcOnExit w:val="0"/>
                  <w:checkBox>
                    <w:sizeAuto/>
                    <w:default w:val="0"/>
                  </w:checkBox>
                </w:ffData>
              </w:fldChar>
            </w:r>
            <w:bookmarkStart w:id="9" w:name="Check2"/>
            <w:r>
              <w:rPr>
                <w:b/>
                <w:sz w:val="28"/>
                <w:szCs w:val="28"/>
              </w:rPr>
              <w:instrText xml:space="preserve"> FORMCHECKBOX </w:instrText>
            </w:r>
            <w:r w:rsidR="002F397E">
              <w:rPr>
                <w:b/>
                <w:sz w:val="28"/>
                <w:szCs w:val="28"/>
              </w:rPr>
            </w:r>
            <w:r w:rsidR="002F397E">
              <w:rPr>
                <w:b/>
                <w:sz w:val="28"/>
                <w:szCs w:val="28"/>
              </w:rPr>
              <w:fldChar w:fldCharType="separate"/>
            </w:r>
            <w:r>
              <w:rPr>
                <w:b/>
                <w:sz w:val="28"/>
                <w:szCs w:val="28"/>
              </w:rPr>
              <w:fldChar w:fldCharType="end"/>
            </w:r>
            <w:bookmarkEnd w:id="9"/>
          </w:p>
        </w:tc>
        <w:tc>
          <w:tcPr>
            <w:tcW w:w="6720" w:type="dxa"/>
            <w:shd w:val="clear" w:color="auto" w:fill="auto"/>
          </w:tcPr>
          <w:p w:rsidR="002B246D" w:rsidRPr="002C465A" w:rsidRDefault="002B246D" w:rsidP="00F009FB">
            <w:pPr>
              <w:spacing w:before="120" w:after="120"/>
              <w:rPr>
                <w:rFonts w:ascii="Arial" w:hAnsi="Arial" w:cs="Arial"/>
                <w:sz w:val="22"/>
                <w:szCs w:val="22"/>
              </w:rPr>
            </w:pPr>
            <w:r w:rsidRPr="002C465A">
              <w:rPr>
                <w:rFonts w:ascii="Arial" w:hAnsi="Arial" w:cs="Arial"/>
                <w:sz w:val="22"/>
                <w:szCs w:val="22"/>
              </w:rPr>
              <w:t>Emergency or transitional shelter</w:t>
            </w:r>
          </w:p>
        </w:tc>
        <w:tc>
          <w:tcPr>
            <w:tcW w:w="1435" w:type="dxa"/>
            <w:shd w:val="clear" w:color="auto" w:fill="auto"/>
          </w:tcPr>
          <w:p w:rsidR="002B246D" w:rsidRPr="002C465A" w:rsidRDefault="00E735BE" w:rsidP="00F009FB">
            <w:pPr>
              <w:spacing w:before="120" w:after="12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B246D" w:rsidRPr="00E844B6" w:rsidTr="00E735BE">
        <w:tc>
          <w:tcPr>
            <w:tcW w:w="1195" w:type="dxa"/>
            <w:shd w:val="clear" w:color="auto" w:fill="auto"/>
          </w:tcPr>
          <w:p w:rsidR="002B246D" w:rsidRPr="002C465A" w:rsidRDefault="00E735BE" w:rsidP="00F009FB">
            <w:pPr>
              <w:spacing w:before="120" w:after="120"/>
              <w:jc w:val="center"/>
              <w:rPr>
                <w:b/>
                <w:sz w:val="28"/>
                <w:szCs w:val="28"/>
              </w:rPr>
            </w:pPr>
            <w:r>
              <w:rPr>
                <w:b/>
                <w:sz w:val="28"/>
                <w:szCs w:val="28"/>
              </w:rPr>
              <w:fldChar w:fldCharType="begin">
                <w:ffData>
                  <w:name w:val="Check3"/>
                  <w:enabled/>
                  <w:calcOnExit w:val="0"/>
                  <w:checkBox>
                    <w:sizeAuto/>
                    <w:default w:val="0"/>
                  </w:checkBox>
                </w:ffData>
              </w:fldChar>
            </w:r>
            <w:bookmarkStart w:id="10" w:name="Check3"/>
            <w:r>
              <w:rPr>
                <w:b/>
                <w:sz w:val="28"/>
                <w:szCs w:val="28"/>
              </w:rPr>
              <w:instrText xml:space="preserve"> FORMCHECKBOX </w:instrText>
            </w:r>
            <w:r w:rsidR="002F397E">
              <w:rPr>
                <w:b/>
                <w:sz w:val="28"/>
                <w:szCs w:val="28"/>
              </w:rPr>
            </w:r>
            <w:r w:rsidR="002F397E">
              <w:rPr>
                <w:b/>
                <w:sz w:val="28"/>
                <w:szCs w:val="28"/>
              </w:rPr>
              <w:fldChar w:fldCharType="separate"/>
            </w:r>
            <w:r>
              <w:rPr>
                <w:b/>
                <w:sz w:val="28"/>
                <w:szCs w:val="28"/>
              </w:rPr>
              <w:fldChar w:fldCharType="end"/>
            </w:r>
            <w:bookmarkEnd w:id="10"/>
          </w:p>
        </w:tc>
        <w:tc>
          <w:tcPr>
            <w:tcW w:w="6720" w:type="dxa"/>
            <w:shd w:val="clear" w:color="auto" w:fill="auto"/>
          </w:tcPr>
          <w:p w:rsidR="002B246D" w:rsidRPr="002C465A" w:rsidRDefault="002B246D" w:rsidP="00F009FB">
            <w:pPr>
              <w:spacing w:before="120" w:after="120"/>
              <w:rPr>
                <w:rFonts w:ascii="Arial" w:hAnsi="Arial" w:cs="Arial"/>
                <w:sz w:val="22"/>
                <w:szCs w:val="22"/>
              </w:rPr>
            </w:pPr>
            <w:r w:rsidRPr="002C465A">
              <w:rPr>
                <w:rFonts w:ascii="Arial" w:hAnsi="Arial" w:cs="Arial"/>
                <w:sz w:val="22"/>
                <w:szCs w:val="22"/>
              </w:rPr>
              <w:t>Awaiting Foster Care Placement</w:t>
            </w:r>
          </w:p>
        </w:tc>
        <w:tc>
          <w:tcPr>
            <w:tcW w:w="1435" w:type="dxa"/>
            <w:shd w:val="clear" w:color="auto" w:fill="auto"/>
          </w:tcPr>
          <w:p w:rsidR="002B246D" w:rsidRPr="002C465A" w:rsidRDefault="00E735BE" w:rsidP="00F009FB">
            <w:pPr>
              <w:spacing w:before="120" w:after="12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B246D" w:rsidRPr="00E844B6" w:rsidTr="00E735BE">
        <w:tc>
          <w:tcPr>
            <w:tcW w:w="1195" w:type="dxa"/>
            <w:shd w:val="clear" w:color="auto" w:fill="auto"/>
          </w:tcPr>
          <w:p w:rsidR="002B246D" w:rsidRPr="002C465A" w:rsidRDefault="00E735BE" w:rsidP="00F009FB">
            <w:pPr>
              <w:spacing w:before="120" w:after="120"/>
              <w:jc w:val="center"/>
              <w:rPr>
                <w:b/>
                <w:sz w:val="28"/>
                <w:szCs w:val="28"/>
              </w:rPr>
            </w:pPr>
            <w:r>
              <w:rPr>
                <w:b/>
                <w:sz w:val="28"/>
                <w:szCs w:val="28"/>
              </w:rPr>
              <w:fldChar w:fldCharType="begin">
                <w:ffData>
                  <w:name w:val="Check4"/>
                  <w:enabled/>
                  <w:calcOnExit w:val="0"/>
                  <w:checkBox>
                    <w:sizeAuto/>
                    <w:default w:val="0"/>
                  </w:checkBox>
                </w:ffData>
              </w:fldChar>
            </w:r>
            <w:bookmarkStart w:id="11" w:name="Check4"/>
            <w:r>
              <w:rPr>
                <w:b/>
                <w:sz w:val="28"/>
                <w:szCs w:val="28"/>
              </w:rPr>
              <w:instrText xml:space="preserve"> FORMCHECKBOX </w:instrText>
            </w:r>
            <w:r w:rsidR="002F397E">
              <w:rPr>
                <w:b/>
                <w:sz w:val="28"/>
                <w:szCs w:val="28"/>
              </w:rPr>
            </w:r>
            <w:r w:rsidR="002F397E">
              <w:rPr>
                <w:b/>
                <w:sz w:val="28"/>
                <w:szCs w:val="28"/>
              </w:rPr>
              <w:fldChar w:fldCharType="separate"/>
            </w:r>
            <w:r>
              <w:rPr>
                <w:b/>
                <w:sz w:val="28"/>
                <w:szCs w:val="28"/>
              </w:rPr>
              <w:fldChar w:fldCharType="end"/>
            </w:r>
            <w:bookmarkEnd w:id="11"/>
          </w:p>
        </w:tc>
        <w:tc>
          <w:tcPr>
            <w:tcW w:w="6720" w:type="dxa"/>
            <w:shd w:val="clear" w:color="auto" w:fill="auto"/>
          </w:tcPr>
          <w:p w:rsidR="002B246D" w:rsidRPr="002C465A" w:rsidRDefault="002B246D" w:rsidP="00F009FB">
            <w:pPr>
              <w:spacing w:before="120" w:after="120"/>
              <w:rPr>
                <w:rFonts w:ascii="Arial" w:hAnsi="Arial" w:cs="Arial"/>
                <w:b/>
                <w:sz w:val="22"/>
                <w:szCs w:val="22"/>
              </w:rPr>
            </w:pPr>
            <w:r w:rsidRPr="002C465A">
              <w:rPr>
                <w:rFonts w:ascii="Arial" w:hAnsi="Arial" w:cs="Arial"/>
                <w:sz w:val="22"/>
                <w:szCs w:val="22"/>
              </w:rPr>
              <w:t xml:space="preserve">Living in hotel/motel </w:t>
            </w:r>
          </w:p>
        </w:tc>
        <w:tc>
          <w:tcPr>
            <w:tcW w:w="1435" w:type="dxa"/>
            <w:shd w:val="clear" w:color="auto" w:fill="auto"/>
          </w:tcPr>
          <w:p w:rsidR="002B246D" w:rsidRPr="002C465A" w:rsidRDefault="00E735BE" w:rsidP="00F009FB">
            <w:pPr>
              <w:spacing w:before="120" w:after="12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B246D" w:rsidRPr="00E844B6" w:rsidTr="00E735BE">
        <w:tc>
          <w:tcPr>
            <w:tcW w:w="1195" w:type="dxa"/>
            <w:shd w:val="clear" w:color="auto" w:fill="auto"/>
          </w:tcPr>
          <w:p w:rsidR="002B246D" w:rsidRPr="002C465A" w:rsidRDefault="00E735BE" w:rsidP="00F009FB">
            <w:pPr>
              <w:spacing w:before="120" w:after="120"/>
              <w:jc w:val="center"/>
              <w:rPr>
                <w:b/>
                <w:sz w:val="28"/>
                <w:szCs w:val="28"/>
              </w:rPr>
            </w:pPr>
            <w:r>
              <w:rPr>
                <w:b/>
                <w:sz w:val="28"/>
                <w:szCs w:val="28"/>
              </w:rPr>
              <w:fldChar w:fldCharType="begin">
                <w:ffData>
                  <w:name w:val="Check5"/>
                  <w:enabled/>
                  <w:calcOnExit w:val="0"/>
                  <w:checkBox>
                    <w:sizeAuto/>
                    <w:default w:val="0"/>
                  </w:checkBox>
                </w:ffData>
              </w:fldChar>
            </w:r>
            <w:bookmarkStart w:id="12" w:name="Check5"/>
            <w:r>
              <w:rPr>
                <w:b/>
                <w:sz w:val="28"/>
                <w:szCs w:val="28"/>
              </w:rPr>
              <w:instrText xml:space="preserve"> FORMCHECKBOX </w:instrText>
            </w:r>
            <w:r w:rsidR="002F397E">
              <w:rPr>
                <w:b/>
                <w:sz w:val="28"/>
                <w:szCs w:val="28"/>
              </w:rPr>
            </w:r>
            <w:r w:rsidR="002F397E">
              <w:rPr>
                <w:b/>
                <w:sz w:val="28"/>
                <w:szCs w:val="28"/>
              </w:rPr>
              <w:fldChar w:fldCharType="separate"/>
            </w:r>
            <w:r>
              <w:rPr>
                <w:b/>
                <w:sz w:val="28"/>
                <w:szCs w:val="28"/>
              </w:rPr>
              <w:fldChar w:fldCharType="end"/>
            </w:r>
            <w:bookmarkEnd w:id="12"/>
          </w:p>
        </w:tc>
        <w:tc>
          <w:tcPr>
            <w:tcW w:w="6720" w:type="dxa"/>
            <w:shd w:val="clear" w:color="auto" w:fill="auto"/>
          </w:tcPr>
          <w:p w:rsidR="002B246D" w:rsidRPr="002C465A" w:rsidRDefault="002B246D" w:rsidP="00F009FB">
            <w:pPr>
              <w:spacing w:before="120" w:after="120"/>
              <w:rPr>
                <w:rFonts w:ascii="Arial" w:hAnsi="Arial" w:cs="Arial"/>
                <w:sz w:val="22"/>
                <w:szCs w:val="22"/>
              </w:rPr>
            </w:pPr>
            <w:r w:rsidRPr="002C465A">
              <w:rPr>
                <w:rFonts w:ascii="Arial" w:hAnsi="Arial" w:cs="Arial"/>
                <w:sz w:val="22"/>
                <w:szCs w:val="22"/>
              </w:rPr>
              <w:t>Inadequate trailer park, campground, car, park, public places, abandoned building, street, or any other inadequate living.</w:t>
            </w:r>
          </w:p>
        </w:tc>
        <w:tc>
          <w:tcPr>
            <w:tcW w:w="1435" w:type="dxa"/>
            <w:shd w:val="clear" w:color="auto" w:fill="auto"/>
          </w:tcPr>
          <w:p w:rsidR="002B246D" w:rsidRPr="002C465A" w:rsidRDefault="00E735BE" w:rsidP="00F009FB">
            <w:pPr>
              <w:spacing w:before="120" w:after="12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B246D" w:rsidRPr="00E844B6" w:rsidTr="00E735BE">
        <w:tc>
          <w:tcPr>
            <w:tcW w:w="1195" w:type="dxa"/>
            <w:shd w:val="clear" w:color="auto" w:fill="auto"/>
          </w:tcPr>
          <w:p w:rsidR="002B246D" w:rsidRPr="002C465A" w:rsidRDefault="00E735BE" w:rsidP="00F009FB">
            <w:pPr>
              <w:spacing w:before="120" w:after="120"/>
              <w:jc w:val="center"/>
              <w:rPr>
                <w:b/>
                <w:sz w:val="28"/>
                <w:szCs w:val="28"/>
              </w:rPr>
            </w:pPr>
            <w:r>
              <w:rPr>
                <w:b/>
                <w:sz w:val="28"/>
                <w:szCs w:val="28"/>
              </w:rPr>
              <w:fldChar w:fldCharType="begin">
                <w:ffData>
                  <w:name w:val="Check6"/>
                  <w:enabled/>
                  <w:calcOnExit w:val="0"/>
                  <w:checkBox>
                    <w:sizeAuto/>
                    <w:default w:val="0"/>
                  </w:checkBox>
                </w:ffData>
              </w:fldChar>
            </w:r>
            <w:bookmarkStart w:id="13" w:name="Check6"/>
            <w:r>
              <w:rPr>
                <w:b/>
                <w:sz w:val="28"/>
                <w:szCs w:val="28"/>
              </w:rPr>
              <w:instrText xml:space="preserve"> FORMCHECKBOX </w:instrText>
            </w:r>
            <w:r w:rsidR="002F397E">
              <w:rPr>
                <w:b/>
                <w:sz w:val="28"/>
                <w:szCs w:val="28"/>
              </w:rPr>
            </w:r>
            <w:r w:rsidR="002F397E">
              <w:rPr>
                <w:b/>
                <w:sz w:val="28"/>
                <w:szCs w:val="28"/>
              </w:rPr>
              <w:fldChar w:fldCharType="separate"/>
            </w:r>
            <w:r>
              <w:rPr>
                <w:b/>
                <w:sz w:val="28"/>
                <w:szCs w:val="28"/>
              </w:rPr>
              <w:fldChar w:fldCharType="end"/>
            </w:r>
            <w:bookmarkEnd w:id="13"/>
          </w:p>
        </w:tc>
        <w:tc>
          <w:tcPr>
            <w:tcW w:w="6720" w:type="dxa"/>
            <w:shd w:val="clear" w:color="auto" w:fill="auto"/>
          </w:tcPr>
          <w:p w:rsidR="002B246D" w:rsidRPr="002C465A" w:rsidRDefault="002B246D" w:rsidP="00F009FB">
            <w:pPr>
              <w:spacing w:before="120" w:after="120"/>
              <w:rPr>
                <w:rFonts w:ascii="Arial" w:hAnsi="Arial" w:cs="Arial"/>
                <w:sz w:val="22"/>
                <w:szCs w:val="22"/>
              </w:rPr>
            </w:pPr>
            <w:r w:rsidRPr="002C465A">
              <w:rPr>
                <w:rFonts w:ascii="Arial" w:hAnsi="Arial" w:cs="Arial"/>
                <w:sz w:val="22"/>
                <w:szCs w:val="22"/>
              </w:rPr>
              <w:t>Living with another family or person because of loss of housing or because of economic hardship</w:t>
            </w:r>
          </w:p>
        </w:tc>
        <w:tc>
          <w:tcPr>
            <w:tcW w:w="1435" w:type="dxa"/>
            <w:shd w:val="clear" w:color="auto" w:fill="auto"/>
          </w:tcPr>
          <w:p w:rsidR="002B246D" w:rsidRPr="002C465A" w:rsidRDefault="00E735BE" w:rsidP="00F009FB">
            <w:pPr>
              <w:spacing w:before="120" w:after="12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F009FB" w:rsidRDefault="00F009FB" w:rsidP="002B246D">
      <w:pPr>
        <w:rPr>
          <w:rFonts w:ascii="Arial" w:hAnsi="Arial" w:cs="Arial"/>
          <w:sz w:val="22"/>
          <w:szCs w:val="22"/>
        </w:rPr>
      </w:pPr>
    </w:p>
    <w:p w:rsidR="00F009FB" w:rsidRPr="002B246D" w:rsidRDefault="00F009FB" w:rsidP="00F009FB">
      <w:pPr>
        <w:pBdr>
          <w:top w:val="single" w:sz="4" w:space="1" w:color="auto"/>
          <w:left w:val="single" w:sz="4" w:space="4" w:color="auto"/>
          <w:bottom w:val="single" w:sz="4" w:space="1" w:color="auto"/>
          <w:right w:val="single" w:sz="4" w:space="4" w:color="auto"/>
        </w:pBdr>
        <w:spacing w:before="120" w:after="120"/>
        <w:jc w:val="both"/>
        <w:rPr>
          <w:rFonts w:ascii="Arial" w:hAnsi="Arial" w:cs="Arial"/>
          <w:b/>
          <w:sz w:val="22"/>
          <w:szCs w:val="22"/>
        </w:rPr>
      </w:pPr>
      <w:r w:rsidRPr="002B246D">
        <w:rPr>
          <w:rFonts w:ascii="Arial" w:hAnsi="Arial" w:cs="Arial"/>
          <w:sz w:val="22"/>
          <w:szCs w:val="22"/>
        </w:rPr>
        <w:t>Note:</w:t>
      </w:r>
      <w:r w:rsidRPr="002B246D">
        <w:rPr>
          <w:rFonts w:ascii="Arial" w:hAnsi="Arial" w:cs="Arial"/>
          <w:b/>
          <w:sz w:val="22"/>
          <w:szCs w:val="22"/>
        </w:rPr>
        <w:t xml:space="preserve"> </w:t>
      </w:r>
      <w:r w:rsidRPr="002B246D">
        <w:rPr>
          <w:rFonts w:ascii="Arial" w:hAnsi="Arial" w:cs="Arial"/>
          <w:sz w:val="22"/>
          <w:szCs w:val="22"/>
        </w:rPr>
        <w:t>The McKinney-Vento Act defines “homeless children and youths” as any student who lacks a fixed, regular, and adequate nighttime residence. The McKinney-Vento Act is a federal law that protects the educational rights of students in temporary housing. Under this law, your children are entitled to important rights and services. Knowing the protections your children are legally entitled to can help you advocate more effectively for them.</w:t>
      </w:r>
    </w:p>
    <w:p w:rsidR="00F009FB" w:rsidRDefault="00F009FB" w:rsidP="002B246D">
      <w:pPr>
        <w:rPr>
          <w:rFonts w:ascii="Arial" w:hAnsi="Arial" w:cs="Arial"/>
          <w:sz w:val="22"/>
          <w:szCs w:val="22"/>
        </w:rPr>
      </w:pPr>
    </w:p>
    <w:p w:rsidR="002B246D" w:rsidRPr="00F009FB" w:rsidRDefault="00F009FB" w:rsidP="00F009FB">
      <w:pPr>
        <w:jc w:val="center"/>
        <w:rPr>
          <w:rFonts w:ascii="Arial" w:hAnsi="Arial" w:cs="Arial"/>
          <w:b/>
          <w:sz w:val="24"/>
          <w:szCs w:val="24"/>
        </w:rPr>
      </w:pPr>
      <w:r w:rsidRPr="002B246D">
        <w:rPr>
          <w:rFonts w:ascii="Arial" w:hAnsi="Arial" w:cs="Arial"/>
          <w:b/>
          <w:sz w:val="24"/>
          <w:szCs w:val="24"/>
        </w:rPr>
        <w:t>Please assist families in completing this form when applying for Child Care Payment Assistance.</w:t>
      </w:r>
    </w:p>
    <w:p w:rsidR="002B246D" w:rsidRDefault="002B246D" w:rsidP="002B246D">
      <w:pPr>
        <w:tabs>
          <w:tab w:val="left" w:pos="7964"/>
        </w:tabs>
        <w:jc w:val="both"/>
        <w:rPr>
          <w:rFonts w:ascii="Arial" w:hAnsi="Arial" w:cs="Arial"/>
          <w:sz w:val="22"/>
          <w:szCs w:val="22"/>
        </w:rPr>
      </w:pPr>
    </w:p>
    <w:p w:rsidR="007B21DA" w:rsidRDefault="007B21DA" w:rsidP="00F009FB">
      <w:pPr>
        <w:jc w:val="center"/>
        <w:rPr>
          <w:rFonts w:ascii="Arial" w:hAnsi="Arial" w:cs="Arial"/>
          <w:b/>
          <w:sz w:val="28"/>
          <w:szCs w:val="28"/>
        </w:rPr>
      </w:pPr>
    </w:p>
    <w:p w:rsidR="002B246D" w:rsidRPr="002B246D" w:rsidRDefault="002B246D" w:rsidP="00F009FB">
      <w:pPr>
        <w:jc w:val="center"/>
        <w:rPr>
          <w:rFonts w:ascii="Arial" w:hAnsi="Arial" w:cs="Arial"/>
          <w:b/>
          <w:sz w:val="28"/>
          <w:szCs w:val="28"/>
        </w:rPr>
      </w:pPr>
      <w:r w:rsidRPr="002B246D">
        <w:rPr>
          <w:rFonts w:ascii="Arial" w:hAnsi="Arial" w:cs="Arial"/>
          <w:b/>
          <w:sz w:val="28"/>
          <w:szCs w:val="28"/>
        </w:rPr>
        <w:lastRenderedPageBreak/>
        <w:t>Residency Questionnaire Guidance</w:t>
      </w:r>
    </w:p>
    <w:p w:rsidR="002B246D" w:rsidRPr="00AA0C62" w:rsidRDefault="002B246D" w:rsidP="002B246D">
      <w:pPr>
        <w:jc w:val="center"/>
        <w:rPr>
          <w:b/>
          <w:sz w:val="28"/>
          <w:szCs w:val="28"/>
        </w:rPr>
      </w:pPr>
    </w:p>
    <w:p w:rsidR="002B246D" w:rsidRPr="002B246D" w:rsidRDefault="002B246D" w:rsidP="002B246D">
      <w:pPr>
        <w:rPr>
          <w:rFonts w:ascii="Arial" w:hAnsi="Arial" w:cs="Arial"/>
          <w:sz w:val="22"/>
          <w:szCs w:val="22"/>
        </w:rPr>
      </w:pPr>
      <w:r w:rsidRPr="002B246D">
        <w:rPr>
          <w:rFonts w:ascii="Arial" w:hAnsi="Arial" w:cs="Arial"/>
          <w:sz w:val="22"/>
          <w:szCs w:val="22"/>
        </w:rPr>
        <w:t xml:space="preserve">The McKinney-Vento Act, as amended by Every Student Succeeds Act, defines homeless children and youths as individuals who lack a fixed, regular, and adequate nighttime residence (within the meaning of Section 103(a)(1) of the McKinney-Vento Act (42 U.S.C. 11302(a)(1)), and includes children and youths who are: </w:t>
      </w:r>
    </w:p>
    <w:p w:rsidR="002B246D" w:rsidRPr="002B246D" w:rsidRDefault="002B246D" w:rsidP="002B246D">
      <w:pPr>
        <w:rPr>
          <w:rFonts w:ascii="Arial" w:hAnsi="Arial" w:cs="Arial"/>
          <w:sz w:val="22"/>
          <w:szCs w:val="22"/>
        </w:rPr>
      </w:pPr>
    </w:p>
    <w:p w:rsidR="002B246D" w:rsidRPr="002B246D" w:rsidRDefault="002B246D" w:rsidP="002B246D">
      <w:pPr>
        <w:rPr>
          <w:rFonts w:ascii="Arial" w:hAnsi="Arial" w:cs="Arial"/>
          <w:sz w:val="22"/>
          <w:szCs w:val="22"/>
        </w:rPr>
      </w:pPr>
      <w:r w:rsidRPr="002B246D">
        <w:rPr>
          <w:rFonts w:ascii="Arial" w:hAnsi="Arial" w:cs="Arial"/>
          <w:b/>
          <w:sz w:val="22"/>
          <w:szCs w:val="22"/>
        </w:rPr>
        <w:t xml:space="preserve">Doubled-up </w:t>
      </w:r>
      <w:r w:rsidRPr="002B246D">
        <w:rPr>
          <w:rFonts w:ascii="Arial" w:hAnsi="Arial" w:cs="Arial"/>
          <w:sz w:val="22"/>
          <w:szCs w:val="22"/>
        </w:rPr>
        <w:t>- sharing the housing of other persons due to loss of housing, economic hardship, a similar reason;</w:t>
      </w:r>
    </w:p>
    <w:p w:rsidR="002B246D" w:rsidRPr="002B246D" w:rsidRDefault="002B246D" w:rsidP="002B246D">
      <w:pPr>
        <w:rPr>
          <w:rFonts w:ascii="Arial" w:hAnsi="Arial" w:cs="Arial"/>
          <w:sz w:val="22"/>
          <w:szCs w:val="22"/>
        </w:rPr>
      </w:pPr>
    </w:p>
    <w:p w:rsidR="002B246D" w:rsidRPr="002B246D" w:rsidRDefault="002B246D" w:rsidP="002B246D">
      <w:pPr>
        <w:rPr>
          <w:rFonts w:ascii="Arial" w:hAnsi="Arial" w:cs="Arial"/>
          <w:sz w:val="22"/>
          <w:szCs w:val="22"/>
        </w:rPr>
      </w:pPr>
      <w:r w:rsidRPr="002B246D">
        <w:rPr>
          <w:rFonts w:ascii="Arial" w:hAnsi="Arial" w:cs="Arial"/>
          <w:b/>
          <w:sz w:val="22"/>
          <w:szCs w:val="22"/>
        </w:rPr>
        <w:t>Shelter</w:t>
      </w:r>
      <w:r w:rsidRPr="002B246D">
        <w:rPr>
          <w:rFonts w:ascii="Arial" w:hAnsi="Arial" w:cs="Arial"/>
          <w:sz w:val="22"/>
          <w:szCs w:val="22"/>
        </w:rPr>
        <w:t xml:space="preserve"> - living in emergency or transitional shelters; or abandoned in hospitals; living in a primary nighttime residence that is a public or private place not designed for or ordinarily used as a regular sleeping accommodation for human beings (within the meaning of Section 103(a)(2) of the McKinney-Vento Act (42 U.S.C. 11302(a)(2));</w:t>
      </w:r>
    </w:p>
    <w:p w:rsidR="002B246D" w:rsidRPr="002B246D" w:rsidRDefault="002B246D" w:rsidP="002B246D">
      <w:pPr>
        <w:rPr>
          <w:rFonts w:ascii="Arial" w:hAnsi="Arial" w:cs="Arial"/>
          <w:b/>
          <w:sz w:val="22"/>
          <w:szCs w:val="22"/>
        </w:rPr>
      </w:pPr>
    </w:p>
    <w:p w:rsidR="002B246D" w:rsidRPr="002B246D" w:rsidRDefault="002B246D" w:rsidP="002B246D">
      <w:pPr>
        <w:rPr>
          <w:rFonts w:ascii="Arial" w:hAnsi="Arial" w:cs="Arial"/>
          <w:sz w:val="22"/>
          <w:szCs w:val="22"/>
        </w:rPr>
      </w:pPr>
      <w:r w:rsidRPr="002B246D">
        <w:rPr>
          <w:rFonts w:ascii="Arial" w:hAnsi="Arial" w:cs="Arial"/>
          <w:b/>
          <w:sz w:val="22"/>
          <w:szCs w:val="22"/>
        </w:rPr>
        <w:t xml:space="preserve">Motel/Hotel </w:t>
      </w:r>
      <w:r w:rsidRPr="002B246D">
        <w:rPr>
          <w:rFonts w:ascii="Arial" w:hAnsi="Arial" w:cs="Arial"/>
          <w:sz w:val="22"/>
          <w:szCs w:val="22"/>
        </w:rPr>
        <w:t>- living in motels or hotels;</w:t>
      </w:r>
    </w:p>
    <w:p w:rsidR="002B246D" w:rsidRPr="002B246D" w:rsidRDefault="002B246D" w:rsidP="002B246D">
      <w:pPr>
        <w:rPr>
          <w:rFonts w:ascii="Arial" w:hAnsi="Arial" w:cs="Arial"/>
          <w:sz w:val="22"/>
          <w:szCs w:val="22"/>
        </w:rPr>
      </w:pPr>
    </w:p>
    <w:p w:rsidR="002B246D" w:rsidRPr="002B246D" w:rsidRDefault="002B246D" w:rsidP="002B246D">
      <w:pPr>
        <w:rPr>
          <w:rFonts w:ascii="Arial" w:hAnsi="Arial" w:cs="Arial"/>
          <w:sz w:val="22"/>
          <w:szCs w:val="22"/>
        </w:rPr>
      </w:pPr>
      <w:r w:rsidRPr="002B246D">
        <w:rPr>
          <w:rFonts w:ascii="Arial" w:hAnsi="Arial" w:cs="Arial"/>
          <w:b/>
          <w:sz w:val="22"/>
          <w:szCs w:val="22"/>
        </w:rPr>
        <w:t xml:space="preserve">Awaiting Foster Care – </w:t>
      </w:r>
      <w:r w:rsidRPr="002B246D">
        <w:rPr>
          <w:rFonts w:ascii="Arial" w:hAnsi="Arial" w:cs="Arial"/>
          <w:sz w:val="22"/>
          <w:szCs w:val="22"/>
        </w:rPr>
        <w:t>child or youth waiting for foster care placement;</w:t>
      </w:r>
    </w:p>
    <w:p w:rsidR="002B246D" w:rsidRPr="002B246D" w:rsidRDefault="002B246D" w:rsidP="002B246D">
      <w:pPr>
        <w:rPr>
          <w:rFonts w:ascii="Arial" w:hAnsi="Arial" w:cs="Arial"/>
          <w:b/>
          <w:sz w:val="22"/>
          <w:szCs w:val="22"/>
        </w:rPr>
      </w:pPr>
    </w:p>
    <w:p w:rsidR="002B246D" w:rsidRPr="002B246D" w:rsidRDefault="002B246D" w:rsidP="002B246D">
      <w:pPr>
        <w:rPr>
          <w:rFonts w:ascii="Arial" w:hAnsi="Arial" w:cs="Arial"/>
          <w:sz w:val="22"/>
          <w:szCs w:val="22"/>
        </w:rPr>
      </w:pPr>
      <w:r w:rsidRPr="002B246D">
        <w:rPr>
          <w:rFonts w:ascii="Arial" w:hAnsi="Arial" w:cs="Arial"/>
          <w:b/>
          <w:sz w:val="22"/>
          <w:szCs w:val="22"/>
        </w:rPr>
        <w:t>Other Temporary Living Situation-</w:t>
      </w:r>
      <w:r w:rsidRPr="002B246D">
        <w:rPr>
          <w:rFonts w:ascii="Arial" w:hAnsi="Arial" w:cs="Arial"/>
          <w:sz w:val="22"/>
          <w:szCs w:val="22"/>
        </w:rPr>
        <w:t xml:space="preserve"> inadequate</w:t>
      </w:r>
      <w:r w:rsidRPr="002B246D">
        <w:rPr>
          <w:rFonts w:ascii="Arial" w:hAnsi="Arial" w:cs="Arial"/>
          <w:b/>
          <w:sz w:val="22"/>
          <w:szCs w:val="22"/>
        </w:rPr>
        <w:t xml:space="preserve"> </w:t>
      </w:r>
      <w:r w:rsidRPr="002B246D">
        <w:rPr>
          <w:rFonts w:ascii="Arial" w:hAnsi="Arial" w:cs="Arial"/>
          <w:sz w:val="22"/>
          <w:szCs w:val="22"/>
        </w:rPr>
        <w:t>trailer parks, or camping grounds due to the lack of alternative adequate accommodations, living in cars, parks, public spaces, abandoned buildings, substandard housing, bus or train stations, or similar settings;</w:t>
      </w:r>
    </w:p>
    <w:p w:rsidR="002B246D" w:rsidRPr="002B246D" w:rsidRDefault="002B246D" w:rsidP="002B246D">
      <w:pPr>
        <w:rPr>
          <w:rFonts w:ascii="Arial" w:hAnsi="Arial" w:cs="Arial"/>
          <w:sz w:val="22"/>
          <w:szCs w:val="22"/>
        </w:rPr>
      </w:pPr>
    </w:p>
    <w:p w:rsidR="002B246D" w:rsidRPr="002B246D" w:rsidRDefault="002B246D" w:rsidP="002B246D">
      <w:pPr>
        <w:rPr>
          <w:rFonts w:ascii="Arial" w:hAnsi="Arial" w:cs="Arial"/>
          <w:b/>
          <w:sz w:val="22"/>
          <w:szCs w:val="22"/>
        </w:rPr>
      </w:pPr>
      <w:r w:rsidRPr="002B246D">
        <w:rPr>
          <w:rFonts w:ascii="Arial" w:hAnsi="Arial" w:cs="Arial"/>
          <w:b/>
          <w:sz w:val="22"/>
          <w:szCs w:val="22"/>
        </w:rPr>
        <w:t xml:space="preserve">Permanent Housing – </w:t>
      </w:r>
      <w:r w:rsidRPr="002B246D">
        <w:rPr>
          <w:rFonts w:ascii="Arial" w:hAnsi="Arial" w:cs="Arial"/>
          <w:sz w:val="22"/>
          <w:szCs w:val="22"/>
        </w:rPr>
        <w:t>living in a fixed, regular and adequate housing situation.</w:t>
      </w:r>
    </w:p>
    <w:p w:rsidR="002B246D" w:rsidRDefault="002B246D" w:rsidP="002B246D">
      <w:pPr>
        <w:tabs>
          <w:tab w:val="left" w:pos="7964"/>
        </w:tabs>
        <w:jc w:val="both"/>
        <w:rPr>
          <w:rFonts w:ascii="Arial" w:hAnsi="Arial" w:cs="Arial"/>
          <w:sz w:val="22"/>
          <w:szCs w:val="22"/>
        </w:rPr>
      </w:pPr>
    </w:p>
    <w:tbl>
      <w:tblPr>
        <w:tblpPr w:leftFromText="180" w:rightFromText="180" w:vertAnchor="text" w:horzAnchor="margin" w:tblpX="-10" w:tblpY="25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7310"/>
        <w:gridCol w:w="1553"/>
      </w:tblGrid>
      <w:tr w:rsidR="002B246D" w:rsidRPr="002C465A" w:rsidTr="00063886">
        <w:tc>
          <w:tcPr>
            <w:tcW w:w="1055" w:type="dxa"/>
            <w:shd w:val="clear" w:color="auto" w:fill="BFBFBF"/>
          </w:tcPr>
          <w:p w:rsidR="002B246D" w:rsidRPr="002C465A" w:rsidRDefault="002B246D" w:rsidP="00F009FB">
            <w:pPr>
              <w:spacing w:before="120" w:after="120" w:line="259" w:lineRule="auto"/>
              <w:jc w:val="center"/>
              <w:rPr>
                <w:rFonts w:ascii="Arial" w:hAnsi="Arial" w:cs="Arial"/>
                <w:b/>
                <w:sz w:val="22"/>
                <w:szCs w:val="22"/>
              </w:rPr>
            </w:pPr>
            <w:r w:rsidRPr="002C465A">
              <w:rPr>
                <w:rFonts w:ascii="Arial" w:hAnsi="Arial" w:cs="Arial"/>
                <w:b/>
                <w:sz w:val="22"/>
                <w:szCs w:val="22"/>
              </w:rPr>
              <w:t xml:space="preserve">Check </w:t>
            </w:r>
          </w:p>
          <w:p w:rsidR="002B246D" w:rsidRPr="002C465A" w:rsidRDefault="002B246D" w:rsidP="003F72D0">
            <w:pPr>
              <w:overflowPunct/>
              <w:autoSpaceDE/>
              <w:autoSpaceDN/>
              <w:adjustRightInd/>
              <w:spacing w:before="120" w:after="120" w:line="259" w:lineRule="auto"/>
              <w:ind w:left="420"/>
              <w:jc w:val="center"/>
              <w:textAlignment w:val="auto"/>
              <w:rPr>
                <w:rFonts w:ascii="Arial" w:hAnsi="Arial" w:cs="Arial"/>
                <w:b/>
                <w:sz w:val="22"/>
                <w:szCs w:val="22"/>
              </w:rPr>
            </w:pPr>
          </w:p>
        </w:tc>
        <w:tc>
          <w:tcPr>
            <w:tcW w:w="7310" w:type="dxa"/>
            <w:shd w:val="clear" w:color="auto" w:fill="BFBFBF"/>
          </w:tcPr>
          <w:p w:rsidR="002B246D" w:rsidRPr="002C465A" w:rsidRDefault="002B246D" w:rsidP="00F009FB">
            <w:pPr>
              <w:spacing w:before="120" w:after="120" w:line="259" w:lineRule="auto"/>
              <w:jc w:val="center"/>
              <w:rPr>
                <w:rFonts w:ascii="Arial" w:hAnsi="Arial" w:cs="Arial"/>
                <w:b/>
                <w:sz w:val="22"/>
                <w:szCs w:val="22"/>
              </w:rPr>
            </w:pPr>
            <w:r w:rsidRPr="002C465A">
              <w:rPr>
                <w:rFonts w:ascii="Arial" w:hAnsi="Arial" w:cs="Arial"/>
                <w:b/>
                <w:sz w:val="22"/>
                <w:szCs w:val="22"/>
              </w:rPr>
              <w:t>Residency Questionnaire Options</w:t>
            </w:r>
          </w:p>
        </w:tc>
        <w:tc>
          <w:tcPr>
            <w:tcW w:w="1553" w:type="dxa"/>
            <w:shd w:val="clear" w:color="auto" w:fill="BFBFBF"/>
          </w:tcPr>
          <w:p w:rsidR="002B246D" w:rsidRPr="002C465A" w:rsidRDefault="002B246D" w:rsidP="00F009FB">
            <w:pPr>
              <w:spacing w:before="120" w:after="120"/>
              <w:jc w:val="center"/>
              <w:rPr>
                <w:rFonts w:ascii="Arial" w:hAnsi="Arial" w:cs="Arial"/>
                <w:b/>
                <w:sz w:val="22"/>
                <w:szCs w:val="22"/>
              </w:rPr>
            </w:pPr>
            <w:r w:rsidRPr="002C465A">
              <w:rPr>
                <w:rFonts w:ascii="Arial" w:hAnsi="Arial" w:cs="Arial"/>
                <w:b/>
                <w:sz w:val="22"/>
                <w:szCs w:val="22"/>
              </w:rPr>
              <w:t>Staff Use Only</w:t>
            </w:r>
          </w:p>
        </w:tc>
      </w:tr>
      <w:tr w:rsidR="002B246D" w:rsidRPr="002C465A" w:rsidTr="00063886">
        <w:trPr>
          <w:trHeight w:val="735"/>
        </w:trPr>
        <w:tc>
          <w:tcPr>
            <w:tcW w:w="1055" w:type="dxa"/>
            <w:shd w:val="clear" w:color="auto" w:fill="auto"/>
          </w:tcPr>
          <w:p w:rsidR="002B246D" w:rsidRDefault="002B246D" w:rsidP="00F009FB">
            <w:pPr>
              <w:spacing w:before="120" w:after="120" w:line="259" w:lineRule="auto"/>
              <w:jc w:val="center"/>
              <w:rPr>
                <w:rFonts w:ascii="Arial" w:hAnsi="Arial" w:cs="Arial"/>
                <w:b/>
                <w:sz w:val="22"/>
                <w:szCs w:val="22"/>
              </w:rPr>
            </w:pPr>
          </w:p>
          <w:p w:rsidR="00E735BE" w:rsidRPr="002C465A" w:rsidRDefault="00CB3809" w:rsidP="00F009FB">
            <w:pPr>
              <w:spacing w:before="120" w:after="120" w:line="259" w:lineRule="auto"/>
              <w:jc w:val="center"/>
              <w:rPr>
                <w:rFonts w:ascii="Arial" w:hAnsi="Arial" w:cs="Arial"/>
                <w:b/>
                <w:sz w:val="22"/>
                <w:szCs w:val="22"/>
              </w:rPr>
            </w:pPr>
            <w:r>
              <w:rPr>
                <w:rFonts w:ascii="MS Gothic" w:eastAsia="MS Gothic" w:hAnsi="MS Gothic" w:cs="Arial"/>
                <w:b/>
                <w:sz w:val="22"/>
                <w:szCs w:val="22"/>
              </w:rPr>
              <w:fldChar w:fldCharType="begin">
                <w:ffData>
                  <w:name w:val="Check15"/>
                  <w:enabled/>
                  <w:calcOnExit w:val="0"/>
                  <w:checkBox>
                    <w:sizeAuto/>
                    <w:default w:val="0"/>
                    <w:checked w:val="0"/>
                  </w:checkBox>
                </w:ffData>
              </w:fldChar>
            </w:r>
            <w:bookmarkStart w:id="14" w:name="Check15"/>
            <w:r>
              <w:rPr>
                <w:rFonts w:ascii="MS Gothic" w:eastAsia="MS Gothic" w:hAnsi="MS Gothic" w:cs="Arial"/>
                <w:b/>
                <w:sz w:val="22"/>
                <w:szCs w:val="22"/>
              </w:rPr>
              <w:instrText xml:space="preserve"> FORMCHECKBOX </w:instrText>
            </w:r>
            <w:r w:rsidR="002F397E">
              <w:rPr>
                <w:rFonts w:ascii="MS Gothic" w:eastAsia="MS Gothic" w:hAnsi="MS Gothic" w:cs="Arial"/>
                <w:b/>
                <w:sz w:val="22"/>
                <w:szCs w:val="22"/>
              </w:rPr>
            </w:r>
            <w:r w:rsidR="002F397E">
              <w:rPr>
                <w:rFonts w:ascii="MS Gothic" w:eastAsia="MS Gothic" w:hAnsi="MS Gothic" w:cs="Arial"/>
                <w:b/>
                <w:sz w:val="22"/>
                <w:szCs w:val="22"/>
              </w:rPr>
              <w:fldChar w:fldCharType="separate"/>
            </w:r>
            <w:r>
              <w:rPr>
                <w:rFonts w:ascii="MS Gothic" w:eastAsia="MS Gothic" w:hAnsi="MS Gothic" w:cs="Arial"/>
                <w:b/>
                <w:sz w:val="22"/>
                <w:szCs w:val="22"/>
              </w:rPr>
              <w:fldChar w:fldCharType="end"/>
            </w:r>
            <w:bookmarkEnd w:id="14"/>
          </w:p>
        </w:tc>
        <w:tc>
          <w:tcPr>
            <w:tcW w:w="7310" w:type="dxa"/>
            <w:shd w:val="clear" w:color="auto" w:fill="auto"/>
          </w:tcPr>
          <w:p w:rsidR="002B246D" w:rsidRPr="002C465A" w:rsidRDefault="002B246D" w:rsidP="00F009FB">
            <w:pPr>
              <w:spacing w:before="120" w:after="120"/>
              <w:rPr>
                <w:rFonts w:ascii="Arial" w:hAnsi="Arial" w:cs="Arial"/>
                <w:b/>
                <w:sz w:val="22"/>
                <w:szCs w:val="22"/>
              </w:rPr>
            </w:pPr>
            <w:r w:rsidRPr="002C465A">
              <w:rPr>
                <w:rFonts w:ascii="Arial" w:hAnsi="Arial" w:cs="Arial"/>
                <w:b/>
                <w:sz w:val="22"/>
                <w:szCs w:val="22"/>
              </w:rPr>
              <w:t>Doubled-Up</w:t>
            </w:r>
          </w:p>
          <w:p w:rsidR="002B246D" w:rsidRPr="002C465A" w:rsidRDefault="002B246D" w:rsidP="00F009FB">
            <w:pPr>
              <w:spacing w:before="120" w:after="120"/>
              <w:rPr>
                <w:rFonts w:ascii="Arial" w:hAnsi="Arial" w:cs="Arial"/>
                <w:b/>
                <w:sz w:val="22"/>
                <w:szCs w:val="22"/>
              </w:rPr>
            </w:pPr>
            <w:r w:rsidRPr="002C465A">
              <w:rPr>
                <w:rFonts w:ascii="Arial" w:hAnsi="Arial" w:cs="Arial"/>
                <w:sz w:val="22"/>
                <w:szCs w:val="22"/>
              </w:rPr>
              <w:t>Living with another family or person because of loss of housing or because of economic hardship</w:t>
            </w:r>
          </w:p>
        </w:tc>
        <w:tc>
          <w:tcPr>
            <w:tcW w:w="1553" w:type="dxa"/>
            <w:shd w:val="clear" w:color="auto" w:fill="auto"/>
          </w:tcPr>
          <w:p w:rsidR="002B246D" w:rsidRPr="002C465A" w:rsidRDefault="002B246D" w:rsidP="00F009FB">
            <w:pPr>
              <w:spacing w:before="120" w:after="120"/>
              <w:jc w:val="center"/>
              <w:rPr>
                <w:rFonts w:ascii="Arial" w:hAnsi="Arial" w:cs="Arial"/>
                <w:b/>
                <w:sz w:val="22"/>
                <w:szCs w:val="22"/>
              </w:rPr>
            </w:pPr>
            <w:r w:rsidRPr="002C465A">
              <w:rPr>
                <w:rFonts w:ascii="Arial" w:hAnsi="Arial" w:cs="Arial"/>
                <w:b/>
                <w:sz w:val="22"/>
                <w:szCs w:val="22"/>
              </w:rPr>
              <w:t>D</w:t>
            </w:r>
          </w:p>
        </w:tc>
      </w:tr>
      <w:tr w:rsidR="002B246D" w:rsidRPr="002C465A" w:rsidTr="00063886">
        <w:tc>
          <w:tcPr>
            <w:tcW w:w="1055" w:type="dxa"/>
            <w:shd w:val="clear" w:color="auto" w:fill="auto"/>
          </w:tcPr>
          <w:p w:rsidR="00F009FB" w:rsidRPr="002C465A" w:rsidRDefault="00F009FB" w:rsidP="00F009FB">
            <w:pPr>
              <w:spacing w:before="120" w:after="120" w:line="259" w:lineRule="auto"/>
              <w:jc w:val="center"/>
              <w:rPr>
                <w:rFonts w:ascii="Arial" w:hAnsi="Arial" w:cs="Arial"/>
                <w:b/>
                <w:sz w:val="22"/>
                <w:szCs w:val="22"/>
              </w:rPr>
            </w:pPr>
            <w:r>
              <w:rPr>
                <w:rFonts w:ascii="Arial" w:hAnsi="Arial" w:cs="Arial"/>
                <w:b/>
                <w:sz w:val="22"/>
                <w:szCs w:val="22"/>
              </w:rPr>
              <w:fldChar w:fldCharType="begin">
                <w:ffData>
                  <w:name w:val="Check14"/>
                  <w:enabled/>
                  <w:calcOnExit w:val="0"/>
                  <w:checkBox>
                    <w:sizeAuto/>
                    <w:default w:val="0"/>
                    <w:checked w:val="0"/>
                  </w:checkBox>
                </w:ffData>
              </w:fldChar>
            </w:r>
            <w:bookmarkStart w:id="15" w:name="Check14"/>
            <w:r>
              <w:rPr>
                <w:rFonts w:ascii="Arial" w:hAnsi="Arial" w:cs="Arial"/>
                <w:b/>
                <w:sz w:val="22"/>
                <w:szCs w:val="22"/>
              </w:rPr>
              <w:instrText xml:space="preserve"> FORMCHECKBOX </w:instrText>
            </w:r>
            <w:r w:rsidR="002F397E">
              <w:rPr>
                <w:rFonts w:ascii="Arial" w:hAnsi="Arial" w:cs="Arial"/>
                <w:b/>
                <w:sz w:val="22"/>
                <w:szCs w:val="22"/>
              </w:rPr>
            </w:r>
            <w:r w:rsidR="002F397E">
              <w:rPr>
                <w:rFonts w:ascii="Arial" w:hAnsi="Arial" w:cs="Arial"/>
                <w:b/>
                <w:sz w:val="22"/>
                <w:szCs w:val="22"/>
              </w:rPr>
              <w:fldChar w:fldCharType="separate"/>
            </w:r>
            <w:r>
              <w:rPr>
                <w:rFonts w:ascii="Arial" w:hAnsi="Arial" w:cs="Arial"/>
                <w:b/>
                <w:sz w:val="22"/>
                <w:szCs w:val="22"/>
              </w:rPr>
              <w:fldChar w:fldCharType="end"/>
            </w:r>
            <w:bookmarkEnd w:id="15"/>
          </w:p>
        </w:tc>
        <w:tc>
          <w:tcPr>
            <w:tcW w:w="7310" w:type="dxa"/>
            <w:shd w:val="clear" w:color="auto" w:fill="auto"/>
          </w:tcPr>
          <w:p w:rsidR="002B246D" w:rsidRPr="002C465A" w:rsidRDefault="002B246D" w:rsidP="00F009FB">
            <w:pPr>
              <w:spacing w:before="120" w:after="120"/>
              <w:rPr>
                <w:rFonts w:ascii="Arial" w:hAnsi="Arial" w:cs="Arial"/>
                <w:b/>
                <w:sz w:val="22"/>
                <w:szCs w:val="22"/>
              </w:rPr>
            </w:pPr>
            <w:r w:rsidRPr="002C465A">
              <w:rPr>
                <w:rFonts w:ascii="Arial" w:hAnsi="Arial" w:cs="Arial"/>
                <w:b/>
                <w:sz w:val="22"/>
                <w:szCs w:val="22"/>
              </w:rPr>
              <w:t>Shelter</w:t>
            </w:r>
          </w:p>
          <w:p w:rsidR="002B246D" w:rsidRPr="002C465A" w:rsidRDefault="002B246D" w:rsidP="00F009FB">
            <w:pPr>
              <w:spacing w:before="120" w:after="120"/>
              <w:rPr>
                <w:rFonts w:ascii="Arial" w:hAnsi="Arial" w:cs="Arial"/>
                <w:b/>
                <w:sz w:val="22"/>
                <w:szCs w:val="22"/>
              </w:rPr>
            </w:pPr>
            <w:r w:rsidRPr="002C465A">
              <w:rPr>
                <w:rFonts w:ascii="Arial" w:hAnsi="Arial" w:cs="Arial"/>
                <w:sz w:val="22"/>
                <w:szCs w:val="22"/>
              </w:rPr>
              <w:t>Emergency or transitional shelter</w:t>
            </w:r>
          </w:p>
        </w:tc>
        <w:tc>
          <w:tcPr>
            <w:tcW w:w="1553" w:type="dxa"/>
            <w:shd w:val="clear" w:color="auto" w:fill="auto"/>
          </w:tcPr>
          <w:p w:rsidR="002B246D" w:rsidRPr="002C465A" w:rsidRDefault="002B246D" w:rsidP="00F009FB">
            <w:pPr>
              <w:spacing w:before="120" w:after="120"/>
              <w:jc w:val="center"/>
              <w:rPr>
                <w:rFonts w:ascii="Arial" w:hAnsi="Arial" w:cs="Arial"/>
                <w:b/>
                <w:sz w:val="22"/>
                <w:szCs w:val="22"/>
              </w:rPr>
            </w:pPr>
            <w:r w:rsidRPr="002C465A">
              <w:rPr>
                <w:rFonts w:ascii="Arial" w:hAnsi="Arial" w:cs="Arial"/>
                <w:b/>
                <w:sz w:val="22"/>
                <w:szCs w:val="22"/>
              </w:rPr>
              <w:t>S</w:t>
            </w:r>
          </w:p>
        </w:tc>
      </w:tr>
      <w:tr w:rsidR="002B246D" w:rsidRPr="002C465A" w:rsidTr="00063886">
        <w:tc>
          <w:tcPr>
            <w:tcW w:w="1055" w:type="dxa"/>
            <w:shd w:val="clear" w:color="auto" w:fill="auto"/>
          </w:tcPr>
          <w:p w:rsidR="002B246D" w:rsidRPr="002C465A" w:rsidRDefault="00E735BE" w:rsidP="00F009FB">
            <w:pPr>
              <w:spacing w:before="120" w:after="120" w:line="259" w:lineRule="auto"/>
              <w:jc w:val="center"/>
              <w:rPr>
                <w:rFonts w:ascii="Arial" w:hAnsi="Arial" w:cs="Arial"/>
                <w:b/>
                <w:sz w:val="22"/>
                <w:szCs w:val="22"/>
              </w:rPr>
            </w:pPr>
            <w:r>
              <w:rPr>
                <w:rFonts w:ascii="Arial" w:hAnsi="Arial" w:cs="Arial"/>
                <w:b/>
                <w:sz w:val="22"/>
                <w:szCs w:val="22"/>
              </w:rPr>
              <w:fldChar w:fldCharType="begin">
                <w:ffData>
                  <w:name w:val="Check9"/>
                  <w:enabled/>
                  <w:calcOnExit w:val="0"/>
                  <w:checkBox>
                    <w:sizeAuto/>
                    <w:default w:val="0"/>
                    <w:checked w:val="0"/>
                  </w:checkBox>
                </w:ffData>
              </w:fldChar>
            </w:r>
            <w:bookmarkStart w:id="16" w:name="Check9"/>
            <w:r>
              <w:rPr>
                <w:rFonts w:ascii="Arial" w:hAnsi="Arial" w:cs="Arial"/>
                <w:b/>
                <w:sz w:val="22"/>
                <w:szCs w:val="22"/>
              </w:rPr>
              <w:instrText xml:space="preserve"> FORMCHECKBOX </w:instrText>
            </w:r>
            <w:r w:rsidR="002F397E">
              <w:rPr>
                <w:rFonts w:ascii="Arial" w:hAnsi="Arial" w:cs="Arial"/>
                <w:b/>
                <w:sz w:val="22"/>
                <w:szCs w:val="22"/>
              </w:rPr>
            </w:r>
            <w:r w:rsidR="002F397E">
              <w:rPr>
                <w:rFonts w:ascii="Arial" w:hAnsi="Arial" w:cs="Arial"/>
                <w:b/>
                <w:sz w:val="22"/>
                <w:szCs w:val="22"/>
              </w:rPr>
              <w:fldChar w:fldCharType="separate"/>
            </w:r>
            <w:r>
              <w:rPr>
                <w:rFonts w:ascii="Arial" w:hAnsi="Arial" w:cs="Arial"/>
                <w:b/>
                <w:sz w:val="22"/>
                <w:szCs w:val="22"/>
              </w:rPr>
              <w:fldChar w:fldCharType="end"/>
            </w:r>
            <w:bookmarkEnd w:id="16"/>
          </w:p>
        </w:tc>
        <w:tc>
          <w:tcPr>
            <w:tcW w:w="7310" w:type="dxa"/>
            <w:shd w:val="clear" w:color="auto" w:fill="auto"/>
          </w:tcPr>
          <w:p w:rsidR="002B246D" w:rsidRPr="002C465A" w:rsidRDefault="002B246D" w:rsidP="00F009FB">
            <w:pPr>
              <w:spacing w:before="120" w:after="120"/>
              <w:rPr>
                <w:rFonts w:ascii="Arial" w:hAnsi="Arial" w:cs="Arial"/>
                <w:b/>
                <w:sz w:val="22"/>
                <w:szCs w:val="22"/>
              </w:rPr>
            </w:pPr>
            <w:r w:rsidRPr="002C465A">
              <w:rPr>
                <w:rFonts w:ascii="Arial" w:hAnsi="Arial" w:cs="Arial"/>
                <w:b/>
                <w:sz w:val="22"/>
                <w:szCs w:val="22"/>
              </w:rPr>
              <w:t>Hotel/Motel</w:t>
            </w:r>
          </w:p>
          <w:p w:rsidR="002B246D" w:rsidRPr="002C465A" w:rsidRDefault="002B246D" w:rsidP="00F009FB">
            <w:pPr>
              <w:spacing w:before="120" w:after="120"/>
              <w:rPr>
                <w:rFonts w:ascii="Arial" w:hAnsi="Arial" w:cs="Arial"/>
                <w:sz w:val="22"/>
                <w:szCs w:val="22"/>
              </w:rPr>
            </w:pPr>
            <w:r w:rsidRPr="002C465A">
              <w:rPr>
                <w:rFonts w:ascii="Arial" w:hAnsi="Arial" w:cs="Arial"/>
                <w:sz w:val="22"/>
                <w:szCs w:val="22"/>
              </w:rPr>
              <w:t xml:space="preserve">Living in hotel/motel </w:t>
            </w:r>
          </w:p>
        </w:tc>
        <w:tc>
          <w:tcPr>
            <w:tcW w:w="1553" w:type="dxa"/>
            <w:shd w:val="clear" w:color="auto" w:fill="auto"/>
          </w:tcPr>
          <w:p w:rsidR="002B246D" w:rsidRPr="002C465A" w:rsidRDefault="002B246D" w:rsidP="00F009FB">
            <w:pPr>
              <w:spacing w:before="120" w:after="120"/>
              <w:jc w:val="center"/>
              <w:rPr>
                <w:rFonts w:ascii="Arial" w:hAnsi="Arial" w:cs="Arial"/>
                <w:b/>
                <w:sz w:val="22"/>
                <w:szCs w:val="22"/>
              </w:rPr>
            </w:pPr>
            <w:r w:rsidRPr="002C465A">
              <w:rPr>
                <w:rFonts w:ascii="Arial" w:hAnsi="Arial" w:cs="Arial"/>
                <w:b/>
                <w:sz w:val="22"/>
                <w:szCs w:val="22"/>
              </w:rPr>
              <w:t>H</w:t>
            </w:r>
          </w:p>
        </w:tc>
      </w:tr>
      <w:tr w:rsidR="002B246D" w:rsidRPr="002C465A" w:rsidTr="00063886">
        <w:tc>
          <w:tcPr>
            <w:tcW w:w="1055" w:type="dxa"/>
            <w:shd w:val="clear" w:color="auto" w:fill="auto"/>
          </w:tcPr>
          <w:p w:rsidR="002B246D" w:rsidRPr="002C465A" w:rsidRDefault="00E735BE" w:rsidP="00F009FB">
            <w:pPr>
              <w:spacing w:before="120" w:after="120"/>
              <w:jc w:val="center"/>
              <w:rPr>
                <w:rFonts w:ascii="Arial" w:hAnsi="Arial" w:cs="Arial"/>
                <w:b/>
                <w:sz w:val="22"/>
                <w:szCs w:val="22"/>
              </w:rPr>
            </w:pPr>
            <w:r>
              <w:rPr>
                <w:rFonts w:ascii="Arial" w:hAnsi="Arial" w:cs="Arial"/>
                <w:b/>
                <w:sz w:val="22"/>
                <w:szCs w:val="22"/>
              </w:rPr>
              <w:fldChar w:fldCharType="begin">
                <w:ffData>
                  <w:name w:val="Check10"/>
                  <w:enabled/>
                  <w:calcOnExit w:val="0"/>
                  <w:checkBox>
                    <w:sizeAuto/>
                    <w:default w:val="0"/>
                    <w:checked w:val="0"/>
                  </w:checkBox>
                </w:ffData>
              </w:fldChar>
            </w:r>
            <w:bookmarkStart w:id="17" w:name="Check10"/>
            <w:r>
              <w:rPr>
                <w:rFonts w:ascii="Arial" w:hAnsi="Arial" w:cs="Arial"/>
                <w:b/>
                <w:sz w:val="22"/>
                <w:szCs w:val="22"/>
              </w:rPr>
              <w:instrText xml:space="preserve"> FORMCHECKBOX </w:instrText>
            </w:r>
            <w:r w:rsidR="002F397E">
              <w:rPr>
                <w:rFonts w:ascii="Arial" w:hAnsi="Arial" w:cs="Arial"/>
                <w:b/>
                <w:sz w:val="22"/>
                <w:szCs w:val="22"/>
              </w:rPr>
            </w:r>
            <w:r w:rsidR="002F397E">
              <w:rPr>
                <w:rFonts w:ascii="Arial" w:hAnsi="Arial" w:cs="Arial"/>
                <w:b/>
                <w:sz w:val="22"/>
                <w:szCs w:val="22"/>
              </w:rPr>
              <w:fldChar w:fldCharType="separate"/>
            </w:r>
            <w:r>
              <w:rPr>
                <w:rFonts w:ascii="Arial" w:hAnsi="Arial" w:cs="Arial"/>
                <w:b/>
                <w:sz w:val="22"/>
                <w:szCs w:val="22"/>
              </w:rPr>
              <w:fldChar w:fldCharType="end"/>
            </w:r>
            <w:bookmarkEnd w:id="17"/>
          </w:p>
        </w:tc>
        <w:tc>
          <w:tcPr>
            <w:tcW w:w="7310" w:type="dxa"/>
            <w:shd w:val="clear" w:color="auto" w:fill="auto"/>
          </w:tcPr>
          <w:p w:rsidR="002B246D" w:rsidRDefault="002B246D" w:rsidP="00F009FB">
            <w:pPr>
              <w:spacing w:before="120" w:after="120"/>
              <w:rPr>
                <w:rFonts w:ascii="Arial" w:hAnsi="Arial" w:cs="Arial"/>
                <w:b/>
                <w:sz w:val="22"/>
                <w:szCs w:val="22"/>
              </w:rPr>
            </w:pPr>
            <w:r w:rsidRPr="002C465A">
              <w:rPr>
                <w:rFonts w:ascii="Arial" w:hAnsi="Arial" w:cs="Arial"/>
                <w:b/>
                <w:sz w:val="22"/>
                <w:szCs w:val="22"/>
              </w:rPr>
              <w:t>Awaiting Foster Care</w:t>
            </w:r>
          </w:p>
          <w:p w:rsidR="00F009FB" w:rsidRPr="002C465A" w:rsidRDefault="00F009FB" w:rsidP="00F009FB">
            <w:pPr>
              <w:spacing w:before="120" w:after="120"/>
              <w:rPr>
                <w:rFonts w:ascii="Arial" w:hAnsi="Arial" w:cs="Arial"/>
                <w:b/>
                <w:sz w:val="22"/>
                <w:szCs w:val="22"/>
              </w:rPr>
            </w:pPr>
          </w:p>
        </w:tc>
        <w:tc>
          <w:tcPr>
            <w:tcW w:w="1553" w:type="dxa"/>
            <w:shd w:val="clear" w:color="auto" w:fill="auto"/>
          </w:tcPr>
          <w:p w:rsidR="002B246D" w:rsidRPr="002C465A" w:rsidRDefault="002B246D" w:rsidP="00F009FB">
            <w:pPr>
              <w:spacing w:before="120" w:after="120"/>
              <w:jc w:val="center"/>
              <w:rPr>
                <w:rFonts w:ascii="Arial" w:hAnsi="Arial" w:cs="Arial"/>
                <w:b/>
                <w:sz w:val="22"/>
                <w:szCs w:val="22"/>
              </w:rPr>
            </w:pPr>
            <w:r w:rsidRPr="002C465A">
              <w:rPr>
                <w:rFonts w:ascii="Arial" w:hAnsi="Arial" w:cs="Arial"/>
                <w:b/>
                <w:sz w:val="22"/>
                <w:szCs w:val="22"/>
              </w:rPr>
              <w:t>F</w:t>
            </w:r>
          </w:p>
        </w:tc>
      </w:tr>
      <w:tr w:rsidR="002B246D" w:rsidRPr="002C465A" w:rsidTr="00063886">
        <w:tc>
          <w:tcPr>
            <w:tcW w:w="1055" w:type="dxa"/>
            <w:shd w:val="clear" w:color="auto" w:fill="auto"/>
          </w:tcPr>
          <w:p w:rsidR="00E735BE" w:rsidRDefault="00E735BE" w:rsidP="00F009FB">
            <w:pPr>
              <w:spacing w:before="120" w:after="120" w:line="259" w:lineRule="auto"/>
              <w:jc w:val="center"/>
              <w:rPr>
                <w:rFonts w:ascii="Arial" w:hAnsi="Arial" w:cs="Arial"/>
                <w:b/>
                <w:sz w:val="22"/>
                <w:szCs w:val="22"/>
              </w:rPr>
            </w:pPr>
          </w:p>
          <w:p w:rsidR="002B246D" w:rsidRPr="002C465A" w:rsidRDefault="00E735BE" w:rsidP="00F009FB">
            <w:pPr>
              <w:spacing w:before="120" w:after="120" w:line="259" w:lineRule="auto"/>
              <w:jc w:val="center"/>
              <w:rPr>
                <w:rFonts w:ascii="Arial" w:hAnsi="Arial" w:cs="Arial"/>
                <w:b/>
                <w:sz w:val="22"/>
                <w:szCs w:val="22"/>
              </w:rPr>
            </w:pPr>
            <w:r>
              <w:rPr>
                <w:rFonts w:ascii="Arial" w:hAnsi="Arial" w:cs="Arial"/>
                <w:b/>
                <w:sz w:val="22"/>
                <w:szCs w:val="22"/>
              </w:rPr>
              <w:fldChar w:fldCharType="begin">
                <w:ffData>
                  <w:name w:val="Check11"/>
                  <w:enabled/>
                  <w:calcOnExit w:val="0"/>
                  <w:checkBox>
                    <w:sizeAuto/>
                    <w:default w:val="0"/>
                    <w:checked w:val="0"/>
                  </w:checkBox>
                </w:ffData>
              </w:fldChar>
            </w:r>
            <w:bookmarkStart w:id="18" w:name="Check11"/>
            <w:r>
              <w:rPr>
                <w:rFonts w:ascii="Arial" w:hAnsi="Arial" w:cs="Arial"/>
                <w:b/>
                <w:sz w:val="22"/>
                <w:szCs w:val="22"/>
              </w:rPr>
              <w:instrText xml:space="preserve"> FORMCHECKBOX </w:instrText>
            </w:r>
            <w:r w:rsidR="002F397E">
              <w:rPr>
                <w:rFonts w:ascii="Arial" w:hAnsi="Arial" w:cs="Arial"/>
                <w:b/>
                <w:sz w:val="22"/>
                <w:szCs w:val="22"/>
              </w:rPr>
            </w:r>
            <w:r w:rsidR="002F397E">
              <w:rPr>
                <w:rFonts w:ascii="Arial" w:hAnsi="Arial" w:cs="Arial"/>
                <w:b/>
                <w:sz w:val="22"/>
                <w:szCs w:val="22"/>
              </w:rPr>
              <w:fldChar w:fldCharType="separate"/>
            </w:r>
            <w:r>
              <w:rPr>
                <w:rFonts w:ascii="Arial" w:hAnsi="Arial" w:cs="Arial"/>
                <w:b/>
                <w:sz w:val="22"/>
                <w:szCs w:val="22"/>
              </w:rPr>
              <w:fldChar w:fldCharType="end"/>
            </w:r>
            <w:bookmarkEnd w:id="18"/>
          </w:p>
        </w:tc>
        <w:tc>
          <w:tcPr>
            <w:tcW w:w="7310" w:type="dxa"/>
            <w:shd w:val="clear" w:color="auto" w:fill="auto"/>
          </w:tcPr>
          <w:p w:rsidR="002B246D" w:rsidRPr="002C465A" w:rsidRDefault="002B246D" w:rsidP="00F009FB">
            <w:pPr>
              <w:spacing w:before="120" w:after="120"/>
              <w:rPr>
                <w:rFonts w:ascii="Arial" w:hAnsi="Arial" w:cs="Arial"/>
                <w:b/>
                <w:sz w:val="22"/>
                <w:szCs w:val="22"/>
              </w:rPr>
            </w:pPr>
            <w:r w:rsidRPr="002C465A">
              <w:rPr>
                <w:rFonts w:ascii="Arial" w:hAnsi="Arial" w:cs="Arial"/>
                <w:b/>
                <w:sz w:val="22"/>
                <w:szCs w:val="22"/>
              </w:rPr>
              <w:t>Other Temporary Living Situation</w:t>
            </w:r>
          </w:p>
          <w:p w:rsidR="002B246D" w:rsidRPr="002C465A" w:rsidRDefault="002B246D" w:rsidP="00F009FB">
            <w:pPr>
              <w:spacing w:before="120" w:after="120"/>
              <w:rPr>
                <w:rFonts w:ascii="Arial" w:hAnsi="Arial" w:cs="Arial"/>
                <w:sz w:val="22"/>
                <w:szCs w:val="22"/>
              </w:rPr>
            </w:pPr>
            <w:r w:rsidRPr="002C465A">
              <w:rPr>
                <w:rFonts w:ascii="Arial" w:hAnsi="Arial" w:cs="Arial"/>
                <w:sz w:val="22"/>
                <w:szCs w:val="22"/>
              </w:rPr>
              <w:t>Inadequate trailer park, campground, car, park, public places, abandoned building, street, or any other inadequate living.</w:t>
            </w:r>
          </w:p>
        </w:tc>
        <w:tc>
          <w:tcPr>
            <w:tcW w:w="1553" w:type="dxa"/>
            <w:shd w:val="clear" w:color="auto" w:fill="auto"/>
          </w:tcPr>
          <w:p w:rsidR="002B246D" w:rsidRPr="002C465A" w:rsidRDefault="002B246D" w:rsidP="00F009FB">
            <w:pPr>
              <w:spacing w:before="120" w:after="120"/>
              <w:jc w:val="center"/>
              <w:rPr>
                <w:rFonts w:ascii="Arial" w:hAnsi="Arial" w:cs="Arial"/>
                <w:b/>
                <w:sz w:val="22"/>
                <w:szCs w:val="22"/>
              </w:rPr>
            </w:pPr>
            <w:r w:rsidRPr="002C465A">
              <w:rPr>
                <w:rFonts w:ascii="Arial" w:hAnsi="Arial" w:cs="Arial"/>
                <w:b/>
                <w:sz w:val="22"/>
                <w:szCs w:val="22"/>
              </w:rPr>
              <w:t>T</w:t>
            </w:r>
          </w:p>
        </w:tc>
      </w:tr>
      <w:tr w:rsidR="002B246D" w:rsidRPr="002C465A" w:rsidTr="00063886">
        <w:tc>
          <w:tcPr>
            <w:tcW w:w="1055" w:type="dxa"/>
            <w:shd w:val="clear" w:color="auto" w:fill="auto"/>
          </w:tcPr>
          <w:p w:rsidR="002B246D" w:rsidRPr="002C465A" w:rsidRDefault="00E735BE" w:rsidP="00F009FB">
            <w:pPr>
              <w:spacing w:before="120" w:after="120" w:line="259" w:lineRule="auto"/>
              <w:jc w:val="center"/>
              <w:rPr>
                <w:rFonts w:ascii="Arial" w:hAnsi="Arial" w:cs="Arial"/>
                <w:b/>
                <w:sz w:val="22"/>
                <w:szCs w:val="22"/>
              </w:rPr>
            </w:pPr>
            <w:r>
              <w:rPr>
                <w:rFonts w:ascii="Arial" w:hAnsi="Arial" w:cs="Arial"/>
                <w:b/>
                <w:sz w:val="22"/>
                <w:szCs w:val="22"/>
              </w:rPr>
              <w:fldChar w:fldCharType="begin">
                <w:ffData>
                  <w:name w:val="Check12"/>
                  <w:enabled/>
                  <w:calcOnExit w:val="0"/>
                  <w:checkBox>
                    <w:sizeAuto/>
                    <w:default w:val="0"/>
                    <w:checked w:val="0"/>
                  </w:checkBox>
                </w:ffData>
              </w:fldChar>
            </w:r>
            <w:bookmarkStart w:id="19" w:name="Check12"/>
            <w:r>
              <w:rPr>
                <w:rFonts w:ascii="Arial" w:hAnsi="Arial" w:cs="Arial"/>
                <w:b/>
                <w:sz w:val="22"/>
                <w:szCs w:val="22"/>
              </w:rPr>
              <w:instrText xml:space="preserve"> FORMCHECKBOX </w:instrText>
            </w:r>
            <w:r w:rsidR="002F397E">
              <w:rPr>
                <w:rFonts w:ascii="Arial" w:hAnsi="Arial" w:cs="Arial"/>
                <w:b/>
                <w:sz w:val="22"/>
                <w:szCs w:val="22"/>
              </w:rPr>
            </w:r>
            <w:r w:rsidR="002F397E">
              <w:rPr>
                <w:rFonts w:ascii="Arial" w:hAnsi="Arial" w:cs="Arial"/>
                <w:b/>
                <w:sz w:val="22"/>
                <w:szCs w:val="22"/>
              </w:rPr>
              <w:fldChar w:fldCharType="separate"/>
            </w:r>
            <w:r>
              <w:rPr>
                <w:rFonts w:ascii="Arial" w:hAnsi="Arial" w:cs="Arial"/>
                <w:b/>
                <w:sz w:val="22"/>
                <w:szCs w:val="22"/>
              </w:rPr>
              <w:fldChar w:fldCharType="end"/>
            </w:r>
            <w:bookmarkEnd w:id="19"/>
          </w:p>
        </w:tc>
        <w:tc>
          <w:tcPr>
            <w:tcW w:w="7310" w:type="dxa"/>
            <w:shd w:val="clear" w:color="auto" w:fill="auto"/>
          </w:tcPr>
          <w:p w:rsidR="002B246D" w:rsidRPr="002C465A" w:rsidRDefault="002B246D" w:rsidP="00F009FB">
            <w:pPr>
              <w:spacing w:before="120" w:after="120"/>
              <w:rPr>
                <w:rFonts w:ascii="Arial" w:hAnsi="Arial" w:cs="Arial"/>
                <w:b/>
                <w:sz w:val="22"/>
                <w:szCs w:val="22"/>
              </w:rPr>
            </w:pPr>
            <w:r w:rsidRPr="002C465A">
              <w:rPr>
                <w:rFonts w:ascii="Arial" w:hAnsi="Arial" w:cs="Arial"/>
                <w:b/>
                <w:sz w:val="22"/>
                <w:szCs w:val="22"/>
              </w:rPr>
              <w:t>Permanent Housing</w:t>
            </w:r>
          </w:p>
          <w:p w:rsidR="002B246D" w:rsidRPr="002C465A" w:rsidRDefault="002B246D" w:rsidP="00F009FB">
            <w:pPr>
              <w:spacing w:before="120" w:after="120" w:line="259" w:lineRule="auto"/>
              <w:rPr>
                <w:rFonts w:ascii="Arial" w:hAnsi="Arial" w:cs="Arial"/>
                <w:sz w:val="22"/>
                <w:szCs w:val="22"/>
              </w:rPr>
            </w:pPr>
            <w:r w:rsidRPr="002C465A">
              <w:rPr>
                <w:rFonts w:ascii="Arial" w:hAnsi="Arial" w:cs="Arial"/>
                <w:sz w:val="22"/>
                <w:szCs w:val="22"/>
              </w:rPr>
              <w:t>Family that is living in a fixed, regular and adequate housing situation</w:t>
            </w:r>
          </w:p>
        </w:tc>
        <w:tc>
          <w:tcPr>
            <w:tcW w:w="1553" w:type="dxa"/>
            <w:shd w:val="clear" w:color="auto" w:fill="auto"/>
          </w:tcPr>
          <w:p w:rsidR="002B246D" w:rsidRPr="002C465A" w:rsidRDefault="002B246D" w:rsidP="00F009FB">
            <w:pPr>
              <w:spacing w:before="120" w:after="120"/>
              <w:jc w:val="center"/>
              <w:rPr>
                <w:rFonts w:ascii="Arial" w:hAnsi="Arial" w:cs="Arial"/>
                <w:b/>
                <w:sz w:val="22"/>
                <w:szCs w:val="22"/>
              </w:rPr>
            </w:pPr>
            <w:r w:rsidRPr="002C465A">
              <w:rPr>
                <w:rFonts w:ascii="Arial" w:hAnsi="Arial" w:cs="Arial"/>
                <w:b/>
                <w:sz w:val="22"/>
                <w:szCs w:val="22"/>
              </w:rPr>
              <w:t>P</w:t>
            </w:r>
          </w:p>
        </w:tc>
      </w:tr>
    </w:tbl>
    <w:p w:rsidR="002B246D" w:rsidRDefault="002B246D" w:rsidP="002B246D">
      <w:pPr>
        <w:tabs>
          <w:tab w:val="left" w:pos="7964"/>
        </w:tabs>
        <w:jc w:val="both"/>
        <w:rPr>
          <w:rFonts w:ascii="Arial" w:hAnsi="Arial" w:cs="Arial"/>
          <w:sz w:val="22"/>
          <w:szCs w:val="22"/>
        </w:rPr>
      </w:pPr>
      <w:r>
        <w:rPr>
          <w:rFonts w:ascii="Arial" w:hAnsi="Arial" w:cs="Arial"/>
          <w:sz w:val="22"/>
          <w:szCs w:val="22"/>
        </w:rPr>
        <w:tab/>
      </w:r>
    </w:p>
    <w:p w:rsidR="00F009FB" w:rsidRDefault="00F009FB" w:rsidP="00867ACD">
      <w:pPr>
        <w:spacing w:before="120" w:after="120"/>
        <w:jc w:val="center"/>
        <w:rPr>
          <w:rFonts w:ascii="Arial" w:hAnsi="Arial" w:cs="Arial"/>
          <w:b/>
          <w:sz w:val="22"/>
          <w:szCs w:val="22"/>
        </w:rPr>
      </w:pPr>
    </w:p>
    <w:p w:rsidR="002B246D" w:rsidRPr="00867ACD" w:rsidRDefault="002B246D" w:rsidP="00867ACD">
      <w:pPr>
        <w:spacing w:before="120" w:after="120"/>
        <w:jc w:val="center"/>
        <w:rPr>
          <w:rFonts w:ascii="Arial" w:hAnsi="Arial" w:cs="Arial"/>
          <w:b/>
          <w:sz w:val="22"/>
          <w:szCs w:val="22"/>
        </w:rPr>
      </w:pPr>
      <w:r w:rsidRPr="00867ACD">
        <w:rPr>
          <w:rFonts w:ascii="Arial" w:hAnsi="Arial" w:cs="Arial"/>
          <w:b/>
          <w:sz w:val="22"/>
          <w:szCs w:val="22"/>
        </w:rPr>
        <w:lastRenderedPageBreak/>
        <w:t>TRAUMA-INFORMED STRATEGIES AND CONVERSATION TIPS</w:t>
      </w:r>
    </w:p>
    <w:p w:rsidR="002B246D" w:rsidRPr="00867ACD" w:rsidRDefault="002B246D" w:rsidP="00063886">
      <w:pPr>
        <w:spacing w:before="120" w:after="120"/>
        <w:rPr>
          <w:rFonts w:ascii="Arial" w:hAnsi="Arial" w:cs="Arial"/>
          <w:b/>
        </w:rPr>
      </w:pPr>
      <w:r w:rsidRPr="00867ACD">
        <w:rPr>
          <w:rFonts w:ascii="Arial" w:hAnsi="Arial" w:cs="Arial"/>
          <w:b/>
        </w:rPr>
        <w:t>Conversations about a family’s housing situation can be tense, uncomfortable, or invasive.</w:t>
      </w:r>
    </w:p>
    <w:p w:rsidR="002B246D" w:rsidRPr="00867ACD" w:rsidRDefault="002B246D" w:rsidP="00867ACD">
      <w:pPr>
        <w:pStyle w:val="ListParagraph"/>
        <w:numPr>
          <w:ilvl w:val="0"/>
          <w:numId w:val="23"/>
        </w:numPr>
        <w:spacing w:before="120" w:after="120" w:line="240" w:lineRule="auto"/>
        <w:contextualSpacing w:val="0"/>
        <w:rPr>
          <w:rFonts w:ascii="Arial" w:hAnsi="Arial" w:cs="Arial"/>
          <w:b/>
          <w:sz w:val="20"/>
          <w:szCs w:val="20"/>
        </w:rPr>
      </w:pPr>
      <w:r w:rsidRPr="00867ACD">
        <w:rPr>
          <w:rFonts w:ascii="Arial" w:hAnsi="Arial" w:cs="Arial"/>
          <w:b/>
          <w:sz w:val="20"/>
          <w:szCs w:val="20"/>
        </w:rPr>
        <w:t>To assess if a family experiencing homelessness requires the following:</w:t>
      </w:r>
      <w:r w:rsidRPr="00867ACD">
        <w:rPr>
          <w:rFonts w:ascii="Arial" w:hAnsi="Arial" w:cs="Arial"/>
          <w:sz w:val="20"/>
          <w:szCs w:val="20"/>
        </w:rPr>
        <w:t xml:space="preserve"> </w:t>
      </w:r>
    </w:p>
    <w:p w:rsidR="002B246D" w:rsidRPr="00867ACD" w:rsidRDefault="002B246D" w:rsidP="00867ACD">
      <w:pPr>
        <w:pStyle w:val="ListParagraph"/>
        <w:numPr>
          <w:ilvl w:val="0"/>
          <w:numId w:val="25"/>
        </w:numPr>
        <w:spacing w:before="120" w:after="120" w:line="240" w:lineRule="auto"/>
        <w:contextualSpacing w:val="0"/>
        <w:jc w:val="both"/>
        <w:rPr>
          <w:rFonts w:ascii="Arial" w:hAnsi="Arial" w:cs="Arial"/>
          <w:sz w:val="20"/>
          <w:szCs w:val="20"/>
        </w:rPr>
      </w:pPr>
      <w:r w:rsidRPr="00867ACD">
        <w:rPr>
          <w:rFonts w:ascii="Arial" w:hAnsi="Arial" w:cs="Arial"/>
          <w:sz w:val="20"/>
          <w:szCs w:val="20"/>
        </w:rPr>
        <w:t>Trust</w:t>
      </w:r>
    </w:p>
    <w:p w:rsidR="002B246D" w:rsidRPr="00867ACD" w:rsidRDefault="002B246D" w:rsidP="00867ACD">
      <w:pPr>
        <w:pStyle w:val="ListParagraph"/>
        <w:numPr>
          <w:ilvl w:val="0"/>
          <w:numId w:val="25"/>
        </w:numPr>
        <w:spacing w:before="120" w:after="120" w:line="240" w:lineRule="auto"/>
        <w:contextualSpacing w:val="0"/>
        <w:jc w:val="both"/>
        <w:rPr>
          <w:rFonts w:ascii="Arial" w:hAnsi="Arial" w:cs="Arial"/>
          <w:sz w:val="20"/>
          <w:szCs w:val="20"/>
        </w:rPr>
      </w:pPr>
      <w:r w:rsidRPr="00867ACD">
        <w:rPr>
          <w:rFonts w:ascii="Arial" w:hAnsi="Arial" w:cs="Arial"/>
          <w:sz w:val="20"/>
          <w:szCs w:val="20"/>
        </w:rPr>
        <w:t>Rapport</w:t>
      </w:r>
    </w:p>
    <w:p w:rsidR="002B246D" w:rsidRPr="00867ACD" w:rsidRDefault="002B246D" w:rsidP="00867ACD">
      <w:pPr>
        <w:pStyle w:val="ListParagraph"/>
        <w:numPr>
          <w:ilvl w:val="0"/>
          <w:numId w:val="25"/>
        </w:numPr>
        <w:spacing w:before="120" w:after="120" w:line="240" w:lineRule="auto"/>
        <w:contextualSpacing w:val="0"/>
        <w:jc w:val="both"/>
        <w:rPr>
          <w:rFonts w:ascii="Arial" w:hAnsi="Arial" w:cs="Arial"/>
          <w:sz w:val="20"/>
          <w:szCs w:val="20"/>
        </w:rPr>
      </w:pPr>
      <w:r w:rsidRPr="00867ACD">
        <w:rPr>
          <w:rFonts w:ascii="Arial" w:hAnsi="Arial" w:cs="Arial"/>
          <w:sz w:val="20"/>
          <w:szCs w:val="20"/>
        </w:rPr>
        <w:t xml:space="preserve">Empathy </w:t>
      </w:r>
    </w:p>
    <w:p w:rsidR="002B246D" w:rsidRPr="00867ACD" w:rsidRDefault="002B246D" w:rsidP="00867ACD">
      <w:pPr>
        <w:pStyle w:val="ListParagraph"/>
        <w:numPr>
          <w:ilvl w:val="0"/>
          <w:numId w:val="25"/>
        </w:numPr>
        <w:spacing w:before="120" w:after="120" w:line="240" w:lineRule="auto"/>
        <w:contextualSpacing w:val="0"/>
        <w:jc w:val="both"/>
        <w:rPr>
          <w:rFonts w:ascii="Arial" w:hAnsi="Arial" w:cs="Arial"/>
          <w:sz w:val="20"/>
          <w:szCs w:val="20"/>
        </w:rPr>
      </w:pPr>
      <w:r w:rsidRPr="00867ACD">
        <w:rPr>
          <w:rFonts w:ascii="Arial" w:hAnsi="Arial" w:cs="Arial"/>
          <w:sz w:val="20"/>
          <w:szCs w:val="20"/>
        </w:rPr>
        <w:t>Understanding</w:t>
      </w:r>
    </w:p>
    <w:p w:rsidR="002B246D" w:rsidRPr="00867ACD" w:rsidRDefault="002B246D" w:rsidP="00867ACD">
      <w:pPr>
        <w:spacing w:before="120" w:after="120"/>
        <w:ind w:left="720"/>
        <w:rPr>
          <w:rFonts w:ascii="Arial" w:hAnsi="Arial" w:cs="Arial"/>
        </w:rPr>
      </w:pPr>
      <w:r w:rsidRPr="00867ACD">
        <w:rPr>
          <w:rFonts w:ascii="Arial" w:hAnsi="Arial" w:cs="Arial"/>
        </w:rPr>
        <w:t>The residency questionnaire should be asked with empathy, rapport and understanding to build a trusting relationship with families. Empathy and trust opens the door for effective communication, understanding, and building relationships.</w:t>
      </w:r>
      <w:r w:rsidRPr="00867ACD">
        <w:rPr>
          <w:rFonts w:ascii="Arial" w:hAnsi="Arial" w:cs="Arial"/>
          <w:color w:val="333333"/>
          <w:spacing w:val="12"/>
          <w:shd w:val="clear" w:color="auto" w:fill="FFFFFF"/>
        </w:rPr>
        <w:t xml:space="preserve"> D</w:t>
      </w:r>
      <w:r w:rsidRPr="00867ACD">
        <w:rPr>
          <w:rFonts w:ascii="Arial" w:hAnsi="Arial" w:cs="Arial"/>
        </w:rPr>
        <w:t>emonstrating empathy conveys the ability for the intellectual, emotional awareness and understanding of the parent’s thoughts, feelings, and behavior. Empathic listening requires understanding how the parent feels, perceive things and what you can do to help.</w:t>
      </w:r>
    </w:p>
    <w:p w:rsidR="002B246D" w:rsidRPr="00867ACD" w:rsidRDefault="002B246D" w:rsidP="00867ACD">
      <w:pPr>
        <w:spacing w:before="120" w:after="120"/>
        <w:ind w:left="720"/>
        <w:jc w:val="both"/>
        <w:rPr>
          <w:rFonts w:ascii="Arial" w:hAnsi="Arial" w:cs="Arial"/>
        </w:rPr>
      </w:pPr>
      <w:r w:rsidRPr="00867ACD">
        <w:rPr>
          <w:rFonts w:ascii="Arial" w:hAnsi="Arial" w:cs="Arial"/>
        </w:rPr>
        <w:t>Examples of talking points that express empathy:</w:t>
      </w:r>
    </w:p>
    <w:p w:rsidR="002B246D" w:rsidRPr="00867ACD" w:rsidRDefault="002B246D" w:rsidP="00867ACD">
      <w:pPr>
        <w:pStyle w:val="ListParagraph"/>
        <w:numPr>
          <w:ilvl w:val="2"/>
          <w:numId w:val="22"/>
        </w:numPr>
        <w:spacing w:before="120" w:after="120" w:line="240" w:lineRule="auto"/>
        <w:contextualSpacing w:val="0"/>
        <w:rPr>
          <w:rFonts w:ascii="Arial" w:hAnsi="Arial" w:cs="Arial"/>
          <w:sz w:val="20"/>
          <w:szCs w:val="20"/>
        </w:rPr>
      </w:pPr>
      <w:r w:rsidRPr="00867ACD">
        <w:rPr>
          <w:rFonts w:ascii="Arial" w:hAnsi="Arial" w:cs="Arial"/>
          <w:sz w:val="20"/>
          <w:szCs w:val="20"/>
        </w:rPr>
        <w:t>“I hear you,” This should be said with a warm tone, this meets a person need to be heard.</w:t>
      </w:r>
    </w:p>
    <w:p w:rsidR="002B246D" w:rsidRDefault="002B246D" w:rsidP="00867ACD">
      <w:pPr>
        <w:pStyle w:val="ListParagraph"/>
        <w:numPr>
          <w:ilvl w:val="2"/>
          <w:numId w:val="22"/>
        </w:numPr>
        <w:spacing w:before="120" w:after="120" w:line="240" w:lineRule="auto"/>
        <w:contextualSpacing w:val="0"/>
        <w:rPr>
          <w:rFonts w:ascii="Arial" w:hAnsi="Arial" w:cs="Arial"/>
          <w:sz w:val="20"/>
          <w:szCs w:val="20"/>
        </w:rPr>
      </w:pPr>
      <w:r w:rsidRPr="00867ACD">
        <w:rPr>
          <w:rFonts w:ascii="Arial" w:hAnsi="Arial" w:cs="Arial"/>
          <w:sz w:val="20"/>
          <w:szCs w:val="20"/>
        </w:rPr>
        <w:t>“Tell me more.”  This should be said with sensitivity and sincerity, shows you are interested and concerned.</w:t>
      </w:r>
    </w:p>
    <w:p w:rsidR="00E735BE" w:rsidRPr="00867ACD" w:rsidRDefault="00E735BE" w:rsidP="00E735BE">
      <w:pPr>
        <w:pStyle w:val="ListParagraph"/>
        <w:spacing w:before="120" w:after="120" w:line="240" w:lineRule="auto"/>
        <w:ind w:left="2220"/>
        <w:contextualSpacing w:val="0"/>
        <w:rPr>
          <w:rFonts w:ascii="Arial" w:hAnsi="Arial" w:cs="Arial"/>
          <w:sz w:val="20"/>
          <w:szCs w:val="20"/>
        </w:rPr>
      </w:pPr>
    </w:p>
    <w:p w:rsidR="002B246D" w:rsidRPr="00867ACD" w:rsidRDefault="002B246D" w:rsidP="00867ACD">
      <w:pPr>
        <w:pStyle w:val="ListParagraph"/>
        <w:numPr>
          <w:ilvl w:val="0"/>
          <w:numId w:val="23"/>
        </w:numPr>
        <w:spacing w:before="120" w:after="120" w:line="240" w:lineRule="auto"/>
        <w:contextualSpacing w:val="0"/>
        <w:rPr>
          <w:rFonts w:ascii="Arial" w:hAnsi="Arial" w:cs="Arial"/>
          <w:b/>
          <w:sz w:val="20"/>
          <w:szCs w:val="20"/>
        </w:rPr>
      </w:pPr>
      <w:r w:rsidRPr="00867ACD">
        <w:rPr>
          <w:rFonts w:ascii="Arial" w:hAnsi="Arial" w:cs="Arial"/>
          <w:b/>
          <w:sz w:val="20"/>
          <w:szCs w:val="20"/>
        </w:rPr>
        <w:t>If you need more information from a family about their housing situation, first explain WHY you need housing details before you ask any additional questions. You may also want to:</w:t>
      </w:r>
    </w:p>
    <w:p w:rsidR="002B246D" w:rsidRPr="00867ACD" w:rsidRDefault="002B246D" w:rsidP="00867ACD">
      <w:pPr>
        <w:pStyle w:val="ListParagraph"/>
        <w:numPr>
          <w:ilvl w:val="2"/>
          <w:numId w:val="24"/>
        </w:numPr>
        <w:spacing w:before="120" w:after="120" w:line="240" w:lineRule="auto"/>
        <w:contextualSpacing w:val="0"/>
        <w:rPr>
          <w:rFonts w:ascii="Arial" w:hAnsi="Arial" w:cs="Arial"/>
          <w:sz w:val="20"/>
          <w:szCs w:val="20"/>
        </w:rPr>
      </w:pPr>
      <w:r w:rsidRPr="00867ACD">
        <w:rPr>
          <w:rFonts w:ascii="Arial" w:hAnsi="Arial" w:cs="Arial"/>
          <w:sz w:val="20"/>
          <w:szCs w:val="20"/>
        </w:rPr>
        <w:t>Ask the parent if they want speak privately about their housing situation. Parent may show signs of anger/embarrassment when asked about their housing situation. Please express your empathy for the parents housing situation.</w:t>
      </w:r>
    </w:p>
    <w:p w:rsidR="002B246D" w:rsidRPr="00867ACD" w:rsidRDefault="002B246D" w:rsidP="00867ACD">
      <w:pPr>
        <w:pStyle w:val="ListParagraph"/>
        <w:numPr>
          <w:ilvl w:val="2"/>
          <w:numId w:val="24"/>
        </w:numPr>
        <w:spacing w:before="120" w:after="120" w:line="240" w:lineRule="auto"/>
        <w:contextualSpacing w:val="0"/>
        <w:rPr>
          <w:rFonts w:ascii="Arial" w:hAnsi="Arial" w:cs="Arial"/>
          <w:sz w:val="20"/>
          <w:szCs w:val="20"/>
        </w:rPr>
      </w:pPr>
      <w:r w:rsidRPr="00867ACD">
        <w:rPr>
          <w:rFonts w:ascii="Arial" w:hAnsi="Arial" w:cs="Arial"/>
          <w:sz w:val="20"/>
          <w:szCs w:val="20"/>
        </w:rPr>
        <w:t>Be clear about the goal of the conversation. Families often think they will lose custody because of their housing situation. Clearly explain that you are trying to make sure they receive information about available services and supports for their family.</w:t>
      </w:r>
    </w:p>
    <w:p w:rsidR="002B246D" w:rsidRPr="00867ACD" w:rsidRDefault="002B246D" w:rsidP="00867ACD">
      <w:pPr>
        <w:pStyle w:val="ListParagraph"/>
        <w:numPr>
          <w:ilvl w:val="2"/>
          <w:numId w:val="24"/>
        </w:numPr>
        <w:spacing w:before="120" w:after="120" w:line="240" w:lineRule="auto"/>
        <w:contextualSpacing w:val="0"/>
        <w:rPr>
          <w:rFonts w:ascii="Arial" w:hAnsi="Arial" w:cs="Arial"/>
          <w:sz w:val="20"/>
          <w:szCs w:val="20"/>
        </w:rPr>
      </w:pPr>
      <w:r w:rsidRPr="00867ACD">
        <w:rPr>
          <w:rFonts w:ascii="Arial" w:hAnsi="Arial" w:cs="Arial"/>
          <w:sz w:val="20"/>
          <w:szCs w:val="20"/>
        </w:rPr>
        <w:t>Explain your position/role and your intentions. For example, “I am a child care specialist” and one of my job responsibilities is to provide families with information about community resources and services that support the child and family.</w:t>
      </w:r>
    </w:p>
    <w:p w:rsidR="002B246D" w:rsidRDefault="002B246D" w:rsidP="00867ACD">
      <w:pPr>
        <w:pStyle w:val="ListParagraph"/>
        <w:numPr>
          <w:ilvl w:val="2"/>
          <w:numId w:val="24"/>
        </w:numPr>
        <w:spacing w:before="120" w:after="120" w:line="240" w:lineRule="auto"/>
        <w:contextualSpacing w:val="0"/>
        <w:rPr>
          <w:rFonts w:ascii="Arial" w:hAnsi="Arial" w:cs="Arial"/>
          <w:sz w:val="20"/>
          <w:szCs w:val="20"/>
        </w:rPr>
      </w:pPr>
      <w:r w:rsidRPr="00867ACD">
        <w:rPr>
          <w:rFonts w:ascii="Arial" w:hAnsi="Arial" w:cs="Arial"/>
          <w:sz w:val="20"/>
          <w:szCs w:val="20"/>
        </w:rPr>
        <w:t>Avoid the word “homeless.” Instead, talk about a temporary housing arrangement.</w:t>
      </w:r>
    </w:p>
    <w:p w:rsidR="00E735BE" w:rsidRPr="00867ACD" w:rsidRDefault="00E735BE" w:rsidP="00E735BE">
      <w:pPr>
        <w:pStyle w:val="ListParagraph"/>
        <w:spacing w:before="120" w:after="120" w:line="240" w:lineRule="auto"/>
        <w:ind w:left="2160"/>
        <w:contextualSpacing w:val="0"/>
        <w:rPr>
          <w:rFonts w:ascii="Arial" w:hAnsi="Arial" w:cs="Arial"/>
          <w:sz w:val="20"/>
          <w:szCs w:val="20"/>
        </w:rPr>
      </w:pPr>
    </w:p>
    <w:p w:rsidR="002B246D" w:rsidRPr="00867ACD" w:rsidRDefault="002B246D" w:rsidP="00867ACD">
      <w:pPr>
        <w:pStyle w:val="ListParagraph"/>
        <w:numPr>
          <w:ilvl w:val="0"/>
          <w:numId w:val="23"/>
        </w:numPr>
        <w:spacing w:before="120" w:after="120" w:line="240" w:lineRule="auto"/>
        <w:contextualSpacing w:val="0"/>
        <w:jc w:val="both"/>
        <w:rPr>
          <w:rFonts w:ascii="Arial" w:hAnsi="Arial" w:cs="Arial"/>
          <w:b/>
          <w:sz w:val="20"/>
          <w:szCs w:val="20"/>
        </w:rPr>
      </w:pPr>
      <w:r w:rsidRPr="00867ACD">
        <w:rPr>
          <w:rFonts w:ascii="Arial" w:hAnsi="Arial" w:cs="Arial"/>
          <w:b/>
          <w:sz w:val="20"/>
          <w:szCs w:val="20"/>
        </w:rPr>
        <w:t>Once a family is identified as experiencing homelessness support the family by doing the following:</w:t>
      </w:r>
    </w:p>
    <w:p w:rsidR="002B246D" w:rsidRPr="00867ACD" w:rsidRDefault="002B246D" w:rsidP="00867ACD">
      <w:pPr>
        <w:pStyle w:val="ListParagraph"/>
        <w:numPr>
          <w:ilvl w:val="0"/>
          <w:numId w:val="26"/>
        </w:numPr>
        <w:spacing w:before="120" w:after="120" w:line="240" w:lineRule="auto"/>
        <w:contextualSpacing w:val="0"/>
        <w:jc w:val="both"/>
        <w:rPr>
          <w:rFonts w:ascii="Arial" w:hAnsi="Arial" w:cs="Arial"/>
          <w:sz w:val="20"/>
          <w:szCs w:val="20"/>
        </w:rPr>
      </w:pPr>
      <w:r w:rsidRPr="00867ACD">
        <w:rPr>
          <w:rFonts w:ascii="Arial" w:hAnsi="Arial" w:cs="Arial"/>
          <w:sz w:val="20"/>
          <w:szCs w:val="20"/>
        </w:rPr>
        <w:t>Assist the family is feeling comforted by demonstrating your empathy, understanding and care. Services to families should be delivered in a nonjudgmental and respectful manner.</w:t>
      </w:r>
    </w:p>
    <w:p w:rsidR="002B246D" w:rsidRPr="00867ACD" w:rsidRDefault="002B246D" w:rsidP="00867ACD">
      <w:pPr>
        <w:pStyle w:val="ListParagraph"/>
        <w:numPr>
          <w:ilvl w:val="0"/>
          <w:numId w:val="26"/>
        </w:numPr>
        <w:spacing w:before="120" w:after="120" w:line="240" w:lineRule="auto"/>
        <w:contextualSpacing w:val="0"/>
        <w:jc w:val="both"/>
        <w:rPr>
          <w:rFonts w:ascii="Arial" w:hAnsi="Arial" w:cs="Arial"/>
          <w:sz w:val="20"/>
          <w:szCs w:val="20"/>
        </w:rPr>
      </w:pPr>
      <w:r w:rsidRPr="00867ACD">
        <w:rPr>
          <w:rFonts w:ascii="Arial" w:hAnsi="Arial" w:cs="Arial"/>
          <w:sz w:val="20"/>
          <w:szCs w:val="20"/>
        </w:rPr>
        <w:t>Show sensitivity to the stigma attached to words like “homeless” and “shelter” and avoid using them in reference to families in temporary housing.</w:t>
      </w:r>
    </w:p>
    <w:p w:rsidR="002B246D" w:rsidRPr="00867ACD" w:rsidRDefault="002B246D" w:rsidP="00867ACD">
      <w:pPr>
        <w:pStyle w:val="ListParagraph"/>
        <w:numPr>
          <w:ilvl w:val="0"/>
          <w:numId w:val="26"/>
        </w:numPr>
        <w:spacing w:before="120" w:after="120" w:line="240" w:lineRule="auto"/>
        <w:contextualSpacing w:val="0"/>
        <w:jc w:val="both"/>
        <w:rPr>
          <w:rFonts w:ascii="Arial" w:hAnsi="Arial" w:cs="Arial"/>
          <w:sz w:val="20"/>
          <w:szCs w:val="20"/>
        </w:rPr>
      </w:pPr>
      <w:r w:rsidRPr="00867ACD">
        <w:rPr>
          <w:rFonts w:ascii="Arial" w:hAnsi="Arial" w:cs="Arial"/>
          <w:sz w:val="20"/>
          <w:szCs w:val="20"/>
        </w:rPr>
        <w:t xml:space="preserve">Provide a listing of available resources within their community, or make contacts to resources on their behalf with permission granted. </w:t>
      </w:r>
    </w:p>
    <w:p w:rsidR="002B246D" w:rsidRPr="00867ACD" w:rsidRDefault="002B246D" w:rsidP="00867ACD">
      <w:pPr>
        <w:pStyle w:val="ListParagraph"/>
        <w:spacing w:before="120" w:after="120"/>
        <w:contextualSpacing w:val="0"/>
        <w:jc w:val="both"/>
        <w:rPr>
          <w:rFonts w:ascii="Arial" w:hAnsi="Arial" w:cs="Arial"/>
          <w:sz w:val="20"/>
          <w:szCs w:val="20"/>
        </w:rPr>
      </w:pPr>
    </w:p>
    <w:p w:rsidR="002B246D" w:rsidRPr="00867ACD" w:rsidRDefault="002B246D" w:rsidP="00867ACD">
      <w:pPr>
        <w:spacing w:before="120" w:after="120"/>
        <w:rPr>
          <w:rFonts w:ascii="Arial" w:hAnsi="Arial" w:cs="Arial"/>
        </w:rPr>
      </w:pPr>
    </w:p>
    <w:sectPr w:rsidR="002B246D" w:rsidRPr="00867ACD" w:rsidSect="00063886">
      <w:footerReference w:type="default" r:id="rId13"/>
      <w:pgSz w:w="12240" w:h="15840" w:code="1"/>
      <w:pgMar w:top="720" w:right="1530" w:bottom="720" w:left="1008" w:header="144"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4A9" w:rsidRDefault="00FE34A9">
      <w:r>
        <w:separator/>
      </w:r>
    </w:p>
  </w:endnote>
  <w:endnote w:type="continuationSeparator" w:id="0">
    <w:p w:rsidR="00FE34A9" w:rsidRDefault="00FE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D7" w:rsidRPr="002C4C86" w:rsidRDefault="00106BDD" w:rsidP="00497ED7">
    <w:pPr>
      <w:pStyle w:val="Footer"/>
      <w:rPr>
        <w:rFonts w:ascii="Arial" w:hAnsi="Arial" w:cs="Arial"/>
        <w:i/>
        <w:sz w:val="16"/>
        <w:szCs w:val="16"/>
      </w:rPr>
    </w:pPr>
    <w:r>
      <w:rPr>
        <w:rFonts w:ascii="Arial" w:hAnsi="Arial" w:cs="Arial"/>
        <w:i/>
        <w:sz w:val="16"/>
        <w:szCs w:val="16"/>
      </w:rPr>
      <w:t>T</w:t>
    </w:r>
    <w:r w:rsidR="00F84DA2" w:rsidRPr="002C4C86">
      <w:rPr>
        <w:rFonts w:ascii="Arial" w:hAnsi="Arial" w:cs="Arial"/>
        <w:i/>
        <w:sz w:val="16"/>
        <w:szCs w:val="16"/>
      </w:rPr>
      <w:t>DHS staff should c</w:t>
    </w:r>
    <w:r w:rsidR="00497ED7" w:rsidRPr="002C4C86">
      <w:rPr>
        <w:rFonts w:ascii="Arial" w:hAnsi="Arial" w:cs="Arial"/>
        <w:i/>
        <w:sz w:val="16"/>
        <w:szCs w:val="16"/>
      </w:rPr>
      <w:t>heck the “Forms”</w:t>
    </w:r>
    <w:r w:rsidR="00F84DA2" w:rsidRPr="002C4C86">
      <w:rPr>
        <w:rFonts w:ascii="Arial" w:hAnsi="Arial" w:cs="Arial"/>
        <w:i/>
        <w:sz w:val="16"/>
        <w:szCs w:val="16"/>
      </w:rPr>
      <w:t xml:space="preserve"> section of the intranet to ensure</w:t>
    </w:r>
    <w:r w:rsidR="00497ED7" w:rsidRPr="002C4C86">
      <w:rPr>
        <w:rFonts w:ascii="Arial" w:hAnsi="Arial" w:cs="Arial"/>
        <w:i/>
        <w:sz w:val="16"/>
        <w:szCs w:val="16"/>
      </w:rPr>
      <w:t xml:space="preserve"> the</w:t>
    </w:r>
    <w:r w:rsidR="00F84DA2" w:rsidRPr="002C4C86">
      <w:rPr>
        <w:rFonts w:ascii="Arial" w:hAnsi="Arial" w:cs="Arial"/>
        <w:i/>
        <w:sz w:val="16"/>
        <w:szCs w:val="16"/>
      </w:rPr>
      <w:t xml:space="preserve"> use of current versions. F</w:t>
    </w:r>
    <w:r w:rsidR="00497ED7" w:rsidRPr="002C4C86">
      <w:rPr>
        <w:rFonts w:ascii="Arial" w:hAnsi="Arial" w:cs="Arial"/>
        <w:i/>
        <w:sz w:val="16"/>
        <w:szCs w:val="16"/>
      </w:rPr>
      <w:t>orm</w:t>
    </w:r>
    <w:r w:rsidR="00F84DA2" w:rsidRPr="002C4C86">
      <w:rPr>
        <w:rFonts w:ascii="Arial" w:hAnsi="Arial" w:cs="Arial"/>
        <w:i/>
        <w:sz w:val="16"/>
        <w:szCs w:val="16"/>
      </w:rPr>
      <w:t>s</w:t>
    </w:r>
    <w:r w:rsidR="00497ED7" w:rsidRPr="002C4C86">
      <w:rPr>
        <w:rFonts w:ascii="Arial" w:hAnsi="Arial" w:cs="Arial"/>
        <w:i/>
        <w:sz w:val="16"/>
        <w:szCs w:val="16"/>
      </w:rPr>
      <w:t xml:space="preserve"> may not be altered without prior approval.</w:t>
    </w:r>
  </w:p>
  <w:p w:rsidR="00497ED7" w:rsidRPr="002C4C86" w:rsidRDefault="00497ED7" w:rsidP="007B21DA">
    <w:pPr>
      <w:overflowPunct/>
      <w:textAlignment w:val="auto"/>
      <w:rPr>
        <w:rFonts w:ascii="Arial" w:hAnsi="Arial" w:cs="Arial"/>
        <w:sz w:val="16"/>
        <w:szCs w:val="16"/>
      </w:rPr>
    </w:pPr>
    <w:r w:rsidRPr="002C4C86">
      <w:rPr>
        <w:rFonts w:ascii="Arial" w:hAnsi="Arial" w:cs="Arial"/>
        <w:i/>
        <w:iCs/>
        <w:sz w:val="16"/>
        <w:szCs w:val="16"/>
      </w:rPr>
      <w:t xml:space="preserve">Distribution:  </w:t>
    </w:r>
    <w:r w:rsidR="00FA25B4">
      <w:rPr>
        <w:rFonts w:ascii="Arial" w:hAnsi="Arial" w:cs="Arial"/>
        <w:i/>
        <w:iCs/>
        <w:sz w:val="16"/>
        <w:szCs w:val="16"/>
      </w:rPr>
      <w:t>Child Care Specialist</w:t>
    </w:r>
    <w:r w:rsidR="00FA25B4">
      <w:rPr>
        <w:rFonts w:ascii="Arial" w:hAnsi="Arial" w:cs="Arial"/>
        <w:i/>
        <w:iCs/>
        <w:sz w:val="16"/>
        <w:szCs w:val="16"/>
      </w:rPr>
      <w:tab/>
    </w:r>
    <w:r w:rsidR="00FA25B4">
      <w:rPr>
        <w:rFonts w:ascii="Arial" w:hAnsi="Arial" w:cs="Arial"/>
        <w:i/>
        <w:iCs/>
        <w:sz w:val="16"/>
        <w:szCs w:val="16"/>
      </w:rPr>
      <w:tab/>
    </w:r>
    <w:r w:rsidR="00FA25B4">
      <w:rPr>
        <w:rFonts w:ascii="Arial" w:hAnsi="Arial" w:cs="Arial"/>
        <w:i/>
        <w:iCs/>
        <w:sz w:val="16"/>
        <w:szCs w:val="16"/>
      </w:rPr>
      <w:tab/>
    </w:r>
    <w:r w:rsidR="00FA25B4">
      <w:rPr>
        <w:rFonts w:ascii="Arial" w:hAnsi="Arial" w:cs="Arial"/>
        <w:i/>
        <w:iCs/>
        <w:sz w:val="16"/>
        <w:szCs w:val="16"/>
      </w:rPr>
      <w:tab/>
    </w:r>
    <w:r w:rsidR="00FA25B4">
      <w:rPr>
        <w:rFonts w:ascii="Arial" w:hAnsi="Arial" w:cs="Arial"/>
        <w:i/>
        <w:iCs/>
        <w:sz w:val="16"/>
        <w:szCs w:val="16"/>
      </w:rPr>
      <w:tab/>
    </w:r>
    <w:r w:rsidR="00FA25B4">
      <w:rPr>
        <w:rFonts w:ascii="Arial" w:hAnsi="Arial" w:cs="Arial"/>
        <w:i/>
        <w:iCs/>
        <w:sz w:val="16"/>
        <w:szCs w:val="16"/>
      </w:rPr>
      <w:tab/>
    </w:r>
    <w:r w:rsidR="00FA25B4">
      <w:rPr>
        <w:rFonts w:ascii="Arial" w:hAnsi="Arial" w:cs="Arial"/>
        <w:i/>
        <w:iCs/>
        <w:sz w:val="16"/>
        <w:szCs w:val="16"/>
      </w:rPr>
      <w:tab/>
      <w:t xml:space="preserve">              </w:t>
    </w:r>
    <w:r w:rsidR="00607422" w:rsidRPr="002C4C86">
      <w:rPr>
        <w:rFonts w:ascii="Arial" w:hAnsi="Arial" w:cs="Arial"/>
        <w:i/>
        <w:iCs/>
        <w:sz w:val="16"/>
        <w:szCs w:val="16"/>
      </w:rPr>
      <w:t xml:space="preserve">RDA: </w:t>
    </w:r>
    <w:r w:rsidR="00C45EB2">
      <w:rPr>
        <w:rFonts w:ascii="Arial" w:hAnsi="Arial" w:cs="Arial"/>
        <w:i/>
        <w:iCs/>
        <w:sz w:val="16"/>
        <w:szCs w:val="16"/>
      </w:rPr>
      <w:t>2341</w:t>
    </w:r>
  </w:p>
  <w:p w:rsidR="00FB3EB5" w:rsidRPr="002C4C86" w:rsidRDefault="00564355" w:rsidP="007B21DA">
    <w:pPr>
      <w:pStyle w:val="Footer"/>
      <w:rPr>
        <w:rStyle w:val="PageNumber"/>
        <w:rFonts w:ascii="Arial" w:hAnsi="Arial" w:cs="Arial"/>
        <w:sz w:val="16"/>
        <w:szCs w:val="16"/>
      </w:rPr>
    </w:pPr>
    <w:r w:rsidRPr="00FA25B4">
      <w:rPr>
        <w:rFonts w:ascii="Arial" w:hAnsi="Arial" w:cs="Arial"/>
        <w:sz w:val="16"/>
        <w:szCs w:val="16"/>
      </w:rPr>
      <w:t>HS</w:t>
    </w:r>
    <w:r w:rsidR="00D35A31" w:rsidRPr="00FA25B4">
      <w:rPr>
        <w:rFonts w:ascii="Arial" w:hAnsi="Arial" w:cs="Arial"/>
        <w:sz w:val="16"/>
        <w:szCs w:val="16"/>
      </w:rPr>
      <w:t>-</w:t>
    </w:r>
    <w:r w:rsidR="00D22CB8">
      <w:rPr>
        <w:rFonts w:ascii="Arial" w:hAnsi="Arial" w:cs="Arial"/>
        <w:sz w:val="16"/>
        <w:szCs w:val="16"/>
      </w:rPr>
      <w:t>3351</w:t>
    </w:r>
    <w:r w:rsidR="00FB3EB5" w:rsidRPr="00FA25B4">
      <w:rPr>
        <w:rFonts w:ascii="Arial" w:hAnsi="Arial" w:cs="Arial"/>
        <w:sz w:val="16"/>
        <w:szCs w:val="16"/>
      </w:rPr>
      <w:t xml:space="preserve"> </w:t>
    </w:r>
    <w:r w:rsidR="0005001D" w:rsidRPr="00FA25B4">
      <w:rPr>
        <w:rFonts w:ascii="Arial" w:hAnsi="Arial" w:cs="Arial"/>
        <w:sz w:val="16"/>
        <w:szCs w:val="16"/>
      </w:rPr>
      <w:t>(</w:t>
    </w:r>
    <w:r w:rsidR="00D22CB8">
      <w:rPr>
        <w:rFonts w:ascii="Arial" w:hAnsi="Arial" w:cs="Arial"/>
        <w:sz w:val="16"/>
        <w:szCs w:val="16"/>
      </w:rPr>
      <w:t>4-2018)</w:t>
    </w:r>
    <w:r w:rsidR="00FB3EB5" w:rsidRPr="002C4C86">
      <w:rPr>
        <w:rFonts w:ascii="Arial" w:hAnsi="Arial" w:cs="Arial"/>
        <w:sz w:val="16"/>
        <w:szCs w:val="16"/>
      </w:rPr>
      <w:tab/>
    </w:r>
    <w:r w:rsidR="00E65AF9" w:rsidRPr="002C4C86">
      <w:rPr>
        <w:rFonts w:ascii="Arial" w:hAnsi="Arial" w:cs="Arial"/>
        <w:sz w:val="16"/>
        <w:szCs w:val="16"/>
      </w:rPr>
      <w:tab/>
    </w:r>
    <w:r w:rsidR="007B21DA">
      <w:rPr>
        <w:rFonts w:ascii="Arial" w:hAnsi="Arial" w:cs="Arial"/>
        <w:sz w:val="16"/>
        <w:szCs w:val="16"/>
      </w:rPr>
      <w:t xml:space="preserve">          </w:t>
    </w:r>
    <w:r w:rsidR="00FB3EB5" w:rsidRPr="002C4C86">
      <w:rPr>
        <w:rFonts w:ascii="Arial" w:hAnsi="Arial" w:cs="Arial"/>
        <w:sz w:val="16"/>
        <w:szCs w:val="16"/>
      </w:rPr>
      <w:t xml:space="preserve">Page </w:t>
    </w:r>
    <w:r w:rsidR="00FB3EB5" w:rsidRPr="002C4C86">
      <w:rPr>
        <w:rStyle w:val="PageNumber"/>
        <w:rFonts w:ascii="Arial" w:hAnsi="Arial" w:cs="Arial"/>
        <w:sz w:val="16"/>
        <w:szCs w:val="16"/>
      </w:rPr>
      <w:fldChar w:fldCharType="begin"/>
    </w:r>
    <w:r w:rsidR="00FB3EB5" w:rsidRPr="002C4C86">
      <w:rPr>
        <w:rStyle w:val="PageNumber"/>
        <w:rFonts w:ascii="Arial" w:hAnsi="Arial" w:cs="Arial"/>
        <w:sz w:val="16"/>
        <w:szCs w:val="16"/>
      </w:rPr>
      <w:instrText xml:space="preserve"> PAGE </w:instrText>
    </w:r>
    <w:r w:rsidR="00FB3EB5" w:rsidRPr="002C4C86">
      <w:rPr>
        <w:rStyle w:val="PageNumber"/>
        <w:rFonts w:ascii="Arial" w:hAnsi="Arial" w:cs="Arial"/>
        <w:sz w:val="16"/>
        <w:szCs w:val="16"/>
      </w:rPr>
      <w:fldChar w:fldCharType="separate"/>
    </w:r>
    <w:r w:rsidR="002F397E">
      <w:rPr>
        <w:rStyle w:val="PageNumber"/>
        <w:rFonts w:ascii="Arial" w:hAnsi="Arial" w:cs="Arial"/>
        <w:noProof/>
        <w:sz w:val="16"/>
        <w:szCs w:val="16"/>
      </w:rPr>
      <w:t>1</w:t>
    </w:r>
    <w:r w:rsidR="00FB3EB5" w:rsidRPr="002C4C86">
      <w:rPr>
        <w:rStyle w:val="PageNumber"/>
        <w:rFonts w:ascii="Arial" w:hAnsi="Arial" w:cs="Arial"/>
        <w:sz w:val="16"/>
        <w:szCs w:val="16"/>
      </w:rPr>
      <w:fldChar w:fldCharType="end"/>
    </w:r>
    <w:r w:rsidR="00FB3EB5" w:rsidRPr="002C4C86">
      <w:rPr>
        <w:rStyle w:val="PageNumber"/>
        <w:rFonts w:ascii="Arial" w:hAnsi="Arial" w:cs="Arial"/>
        <w:sz w:val="16"/>
        <w:szCs w:val="16"/>
      </w:rPr>
      <w:t xml:space="preserve"> of </w:t>
    </w:r>
    <w:r w:rsidR="00FB3EB5" w:rsidRPr="002C4C86">
      <w:rPr>
        <w:rStyle w:val="PageNumber"/>
        <w:rFonts w:ascii="Arial" w:hAnsi="Arial" w:cs="Arial"/>
        <w:sz w:val="16"/>
        <w:szCs w:val="16"/>
      </w:rPr>
      <w:fldChar w:fldCharType="begin"/>
    </w:r>
    <w:r w:rsidR="00FB3EB5" w:rsidRPr="002C4C86">
      <w:rPr>
        <w:rStyle w:val="PageNumber"/>
        <w:rFonts w:ascii="Arial" w:hAnsi="Arial" w:cs="Arial"/>
        <w:sz w:val="16"/>
        <w:szCs w:val="16"/>
      </w:rPr>
      <w:instrText xml:space="preserve"> NUMPAGES </w:instrText>
    </w:r>
    <w:r w:rsidR="00FB3EB5" w:rsidRPr="002C4C86">
      <w:rPr>
        <w:rStyle w:val="PageNumber"/>
        <w:rFonts w:ascii="Arial" w:hAnsi="Arial" w:cs="Arial"/>
        <w:sz w:val="16"/>
        <w:szCs w:val="16"/>
      </w:rPr>
      <w:fldChar w:fldCharType="separate"/>
    </w:r>
    <w:r w:rsidR="002F397E">
      <w:rPr>
        <w:rStyle w:val="PageNumber"/>
        <w:rFonts w:ascii="Arial" w:hAnsi="Arial" w:cs="Arial"/>
        <w:noProof/>
        <w:sz w:val="16"/>
        <w:szCs w:val="16"/>
      </w:rPr>
      <w:t>3</w:t>
    </w:r>
    <w:r w:rsidR="00FB3EB5" w:rsidRPr="002C4C86">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4A9" w:rsidRDefault="00FE34A9">
      <w:r>
        <w:separator/>
      </w:r>
    </w:p>
  </w:footnote>
  <w:footnote w:type="continuationSeparator" w:id="0">
    <w:p w:rsidR="00FE34A9" w:rsidRDefault="00FE3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7400CA"/>
    <w:multiLevelType w:val="hybridMultilevel"/>
    <w:tmpl w:val="226E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F6674E"/>
    <w:multiLevelType w:val="hybridMultilevel"/>
    <w:tmpl w:val="BCC09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7">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2762C4"/>
    <w:multiLevelType w:val="hybridMultilevel"/>
    <w:tmpl w:val="ABFEBA96"/>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ADF5C1D"/>
    <w:multiLevelType w:val="hybridMultilevel"/>
    <w:tmpl w:val="2D36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4">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1">
    <w:nsid w:val="66A05E24"/>
    <w:multiLevelType w:val="hybridMultilevel"/>
    <w:tmpl w:val="C6E0FE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9"/>
  </w:num>
  <w:num w:numId="3">
    <w:abstractNumId w:val="6"/>
  </w:num>
  <w:num w:numId="4">
    <w:abstractNumId w:val="4"/>
  </w:num>
  <w:num w:numId="5">
    <w:abstractNumId w:val="13"/>
  </w:num>
  <w:num w:numId="6">
    <w:abstractNumId w:val="20"/>
  </w:num>
  <w:num w:numId="7">
    <w:abstractNumId w:val="18"/>
  </w:num>
  <w:num w:numId="8">
    <w:abstractNumId w:val="22"/>
  </w:num>
  <w:num w:numId="9">
    <w:abstractNumId w:val="3"/>
  </w:num>
  <w:num w:numId="10">
    <w:abstractNumId w:val="25"/>
  </w:num>
  <w:num w:numId="11">
    <w:abstractNumId w:val="14"/>
  </w:num>
  <w:num w:numId="12">
    <w:abstractNumId w:val="24"/>
  </w:num>
  <w:num w:numId="13">
    <w:abstractNumId w:val="17"/>
  </w:num>
  <w:num w:numId="14">
    <w:abstractNumId w:val="23"/>
  </w:num>
  <w:num w:numId="15">
    <w:abstractNumId w:val="8"/>
  </w:num>
  <w:num w:numId="16">
    <w:abstractNumId w:val="16"/>
  </w:num>
  <w:num w:numId="17">
    <w:abstractNumId w:val="15"/>
  </w:num>
  <w:num w:numId="18">
    <w:abstractNumId w:val="2"/>
  </w:num>
  <w:num w:numId="19">
    <w:abstractNumId w:val="19"/>
  </w:num>
  <w:num w:numId="20">
    <w:abstractNumId w:val="10"/>
  </w:num>
  <w:num w:numId="21">
    <w:abstractNumId w:val="7"/>
  </w:num>
  <w:num w:numId="22">
    <w:abstractNumId w:val="11"/>
  </w:num>
  <w:num w:numId="23">
    <w:abstractNumId w:val="1"/>
  </w:num>
  <w:num w:numId="24">
    <w:abstractNumId w:val="12"/>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A/UdyApEd2zsCzhrAfImUf7isE=" w:salt="Siwy4ev8w1+I6DpygwBeOw=="/>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B8"/>
    <w:rsid w:val="00010134"/>
    <w:rsid w:val="00010FC6"/>
    <w:rsid w:val="000366CC"/>
    <w:rsid w:val="000409E4"/>
    <w:rsid w:val="0004199F"/>
    <w:rsid w:val="0005001D"/>
    <w:rsid w:val="00063886"/>
    <w:rsid w:val="00076272"/>
    <w:rsid w:val="000B47C3"/>
    <w:rsid w:val="000C3B68"/>
    <w:rsid w:val="000C5094"/>
    <w:rsid w:val="000E42B0"/>
    <w:rsid w:val="000E63D7"/>
    <w:rsid w:val="000F3D49"/>
    <w:rsid w:val="00104796"/>
    <w:rsid w:val="00106BDD"/>
    <w:rsid w:val="0012222A"/>
    <w:rsid w:val="0012605B"/>
    <w:rsid w:val="00150F9D"/>
    <w:rsid w:val="00173564"/>
    <w:rsid w:val="001815FA"/>
    <w:rsid w:val="00186C9F"/>
    <w:rsid w:val="001A75DF"/>
    <w:rsid w:val="001C0026"/>
    <w:rsid w:val="001D0F9D"/>
    <w:rsid w:val="001D3602"/>
    <w:rsid w:val="001E7A9A"/>
    <w:rsid w:val="001F6AD1"/>
    <w:rsid w:val="00217BBF"/>
    <w:rsid w:val="00231D5D"/>
    <w:rsid w:val="00246199"/>
    <w:rsid w:val="00274A56"/>
    <w:rsid w:val="002805A4"/>
    <w:rsid w:val="00282146"/>
    <w:rsid w:val="00282C60"/>
    <w:rsid w:val="002979E2"/>
    <w:rsid w:val="002A3B03"/>
    <w:rsid w:val="002B246D"/>
    <w:rsid w:val="002B250A"/>
    <w:rsid w:val="002C402E"/>
    <w:rsid w:val="002C465A"/>
    <w:rsid w:val="002C4C86"/>
    <w:rsid w:val="002D3819"/>
    <w:rsid w:val="002D727F"/>
    <w:rsid w:val="002E08C6"/>
    <w:rsid w:val="002E6ADD"/>
    <w:rsid w:val="002F397E"/>
    <w:rsid w:val="00305398"/>
    <w:rsid w:val="00305A5D"/>
    <w:rsid w:val="00310BE7"/>
    <w:rsid w:val="003257BA"/>
    <w:rsid w:val="003269FA"/>
    <w:rsid w:val="00327502"/>
    <w:rsid w:val="00333641"/>
    <w:rsid w:val="003348A2"/>
    <w:rsid w:val="00350A23"/>
    <w:rsid w:val="00381CE0"/>
    <w:rsid w:val="003831C2"/>
    <w:rsid w:val="003872FB"/>
    <w:rsid w:val="00394A7D"/>
    <w:rsid w:val="00395A80"/>
    <w:rsid w:val="003B4A52"/>
    <w:rsid w:val="003C1679"/>
    <w:rsid w:val="003C4351"/>
    <w:rsid w:val="003C6DFD"/>
    <w:rsid w:val="003C6E15"/>
    <w:rsid w:val="003E0661"/>
    <w:rsid w:val="003E3E16"/>
    <w:rsid w:val="003E7B7B"/>
    <w:rsid w:val="003F4E0D"/>
    <w:rsid w:val="003F72D0"/>
    <w:rsid w:val="003F7C6A"/>
    <w:rsid w:val="00406248"/>
    <w:rsid w:val="00421C44"/>
    <w:rsid w:val="0043165F"/>
    <w:rsid w:val="00434F2B"/>
    <w:rsid w:val="0044487B"/>
    <w:rsid w:val="00451306"/>
    <w:rsid w:val="004565F5"/>
    <w:rsid w:val="00461F2E"/>
    <w:rsid w:val="00476B45"/>
    <w:rsid w:val="00497C39"/>
    <w:rsid w:val="00497ED7"/>
    <w:rsid w:val="004A414D"/>
    <w:rsid w:val="004C1809"/>
    <w:rsid w:val="004D6F30"/>
    <w:rsid w:val="004D7674"/>
    <w:rsid w:val="004D7F2C"/>
    <w:rsid w:val="004F37EF"/>
    <w:rsid w:val="005208A9"/>
    <w:rsid w:val="00524575"/>
    <w:rsid w:val="0053680C"/>
    <w:rsid w:val="00554261"/>
    <w:rsid w:val="00560ACB"/>
    <w:rsid w:val="00564355"/>
    <w:rsid w:val="00581C10"/>
    <w:rsid w:val="00597092"/>
    <w:rsid w:val="005B66AD"/>
    <w:rsid w:val="005B66AF"/>
    <w:rsid w:val="005C026D"/>
    <w:rsid w:val="005D0E91"/>
    <w:rsid w:val="005F1567"/>
    <w:rsid w:val="005F6252"/>
    <w:rsid w:val="00607422"/>
    <w:rsid w:val="00612E1D"/>
    <w:rsid w:val="00634CE4"/>
    <w:rsid w:val="00637013"/>
    <w:rsid w:val="0065785B"/>
    <w:rsid w:val="00660D5B"/>
    <w:rsid w:val="006816F6"/>
    <w:rsid w:val="006854DF"/>
    <w:rsid w:val="006A4885"/>
    <w:rsid w:val="006C1D84"/>
    <w:rsid w:val="006C7374"/>
    <w:rsid w:val="006F0AC6"/>
    <w:rsid w:val="006F66FE"/>
    <w:rsid w:val="006F6B32"/>
    <w:rsid w:val="00702277"/>
    <w:rsid w:val="007028EC"/>
    <w:rsid w:val="007064FB"/>
    <w:rsid w:val="00711009"/>
    <w:rsid w:val="00753E4A"/>
    <w:rsid w:val="00760B16"/>
    <w:rsid w:val="00771D1A"/>
    <w:rsid w:val="007803F1"/>
    <w:rsid w:val="00780613"/>
    <w:rsid w:val="00792BC0"/>
    <w:rsid w:val="00795AFA"/>
    <w:rsid w:val="007A05AA"/>
    <w:rsid w:val="007B21DA"/>
    <w:rsid w:val="007C587A"/>
    <w:rsid w:val="007D255E"/>
    <w:rsid w:val="007E3E14"/>
    <w:rsid w:val="007F5E9A"/>
    <w:rsid w:val="00806B9A"/>
    <w:rsid w:val="008170E9"/>
    <w:rsid w:val="00845F56"/>
    <w:rsid w:val="00860B93"/>
    <w:rsid w:val="00861282"/>
    <w:rsid w:val="0086474F"/>
    <w:rsid w:val="00867ACD"/>
    <w:rsid w:val="00874B6E"/>
    <w:rsid w:val="0088119C"/>
    <w:rsid w:val="008811DB"/>
    <w:rsid w:val="008878A3"/>
    <w:rsid w:val="00895833"/>
    <w:rsid w:val="008A6EE2"/>
    <w:rsid w:val="008B4B43"/>
    <w:rsid w:val="008B7CFD"/>
    <w:rsid w:val="008C57B0"/>
    <w:rsid w:val="008D4301"/>
    <w:rsid w:val="008F4D13"/>
    <w:rsid w:val="00917773"/>
    <w:rsid w:val="00920D6F"/>
    <w:rsid w:val="009216B9"/>
    <w:rsid w:val="009429CB"/>
    <w:rsid w:val="00952303"/>
    <w:rsid w:val="00956612"/>
    <w:rsid w:val="00962A9C"/>
    <w:rsid w:val="00964308"/>
    <w:rsid w:val="0096604A"/>
    <w:rsid w:val="009713EB"/>
    <w:rsid w:val="00983AAE"/>
    <w:rsid w:val="009A0A16"/>
    <w:rsid w:val="009B464E"/>
    <w:rsid w:val="009B57DF"/>
    <w:rsid w:val="009E2229"/>
    <w:rsid w:val="00A02AE6"/>
    <w:rsid w:val="00A14E64"/>
    <w:rsid w:val="00A22D13"/>
    <w:rsid w:val="00A24FCB"/>
    <w:rsid w:val="00A6179C"/>
    <w:rsid w:val="00A64BD6"/>
    <w:rsid w:val="00A74D4F"/>
    <w:rsid w:val="00A916D1"/>
    <w:rsid w:val="00AA1677"/>
    <w:rsid w:val="00AA2381"/>
    <w:rsid w:val="00AA27E8"/>
    <w:rsid w:val="00AB0AE7"/>
    <w:rsid w:val="00AB2179"/>
    <w:rsid w:val="00AB4D61"/>
    <w:rsid w:val="00AD257F"/>
    <w:rsid w:val="00AE5C62"/>
    <w:rsid w:val="00B1317E"/>
    <w:rsid w:val="00B1379F"/>
    <w:rsid w:val="00B14941"/>
    <w:rsid w:val="00B14E5D"/>
    <w:rsid w:val="00B20E77"/>
    <w:rsid w:val="00B21498"/>
    <w:rsid w:val="00B261BA"/>
    <w:rsid w:val="00B43B91"/>
    <w:rsid w:val="00B50937"/>
    <w:rsid w:val="00B625F2"/>
    <w:rsid w:val="00B663F9"/>
    <w:rsid w:val="00B6659A"/>
    <w:rsid w:val="00B76AB0"/>
    <w:rsid w:val="00B85D59"/>
    <w:rsid w:val="00B910A5"/>
    <w:rsid w:val="00BA0598"/>
    <w:rsid w:val="00BA0EF3"/>
    <w:rsid w:val="00BB0F58"/>
    <w:rsid w:val="00BB7CED"/>
    <w:rsid w:val="00C003E7"/>
    <w:rsid w:val="00C027BE"/>
    <w:rsid w:val="00C046ED"/>
    <w:rsid w:val="00C21715"/>
    <w:rsid w:val="00C25613"/>
    <w:rsid w:val="00C2769C"/>
    <w:rsid w:val="00C40E4F"/>
    <w:rsid w:val="00C43772"/>
    <w:rsid w:val="00C45EB2"/>
    <w:rsid w:val="00C602A0"/>
    <w:rsid w:val="00C8411C"/>
    <w:rsid w:val="00C86FA3"/>
    <w:rsid w:val="00C90A42"/>
    <w:rsid w:val="00C91D24"/>
    <w:rsid w:val="00CB3809"/>
    <w:rsid w:val="00CB77DC"/>
    <w:rsid w:val="00CD1358"/>
    <w:rsid w:val="00CD59E1"/>
    <w:rsid w:val="00CE55DF"/>
    <w:rsid w:val="00CF1E55"/>
    <w:rsid w:val="00CF2564"/>
    <w:rsid w:val="00D177F1"/>
    <w:rsid w:val="00D21217"/>
    <w:rsid w:val="00D21978"/>
    <w:rsid w:val="00D22CB8"/>
    <w:rsid w:val="00D27A09"/>
    <w:rsid w:val="00D35A31"/>
    <w:rsid w:val="00D35E09"/>
    <w:rsid w:val="00D4780B"/>
    <w:rsid w:val="00D63EA8"/>
    <w:rsid w:val="00D64262"/>
    <w:rsid w:val="00D71CF1"/>
    <w:rsid w:val="00D74674"/>
    <w:rsid w:val="00D763E2"/>
    <w:rsid w:val="00DA3187"/>
    <w:rsid w:val="00DA66FE"/>
    <w:rsid w:val="00DB6685"/>
    <w:rsid w:val="00DE6B4A"/>
    <w:rsid w:val="00DF4309"/>
    <w:rsid w:val="00E002E9"/>
    <w:rsid w:val="00E22ABF"/>
    <w:rsid w:val="00E35DD5"/>
    <w:rsid w:val="00E44C05"/>
    <w:rsid w:val="00E46830"/>
    <w:rsid w:val="00E47623"/>
    <w:rsid w:val="00E61319"/>
    <w:rsid w:val="00E617A7"/>
    <w:rsid w:val="00E65AF9"/>
    <w:rsid w:val="00E71A22"/>
    <w:rsid w:val="00E735BE"/>
    <w:rsid w:val="00E74C6E"/>
    <w:rsid w:val="00E8059E"/>
    <w:rsid w:val="00E81337"/>
    <w:rsid w:val="00E82329"/>
    <w:rsid w:val="00E87FB8"/>
    <w:rsid w:val="00E97E88"/>
    <w:rsid w:val="00EB0881"/>
    <w:rsid w:val="00ED28D6"/>
    <w:rsid w:val="00ED333E"/>
    <w:rsid w:val="00EF6DAA"/>
    <w:rsid w:val="00F009FB"/>
    <w:rsid w:val="00F02BC5"/>
    <w:rsid w:val="00F02CF3"/>
    <w:rsid w:val="00F03812"/>
    <w:rsid w:val="00F360B2"/>
    <w:rsid w:val="00F364F0"/>
    <w:rsid w:val="00F42FA7"/>
    <w:rsid w:val="00F508B2"/>
    <w:rsid w:val="00F6117F"/>
    <w:rsid w:val="00F63F57"/>
    <w:rsid w:val="00F83568"/>
    <w:rsid w:val="00F84DA2"/>
    <w:rsid w:val="00FA25B4"/>
    <w:rsid w:val="00FB3EB5"/>
    <w:rsid w:val="00FB7B4B"/>
    <w:rsid w:val="00FE34A9"/>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3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34"/>
    <w:qFormat/>
    <w:rsid w:val="002B246D"/>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3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34"/>
    <w:qFormat/>
    <w:rsid w:val="002B246D"/>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00d72eba064584d7e7fc5877144f1bfd">
  <xsd:schema xmlns:xsd="http://www.w3.org/2001/XMLSchema" xmlns:xs="http://www.w3.org/2001/XMLSchema" xmlns:p="http://schemas.microsoft.com/office/2006/metadata/properties" targetNamespace="http://schemas.microsoft.com/office/2006/metadata/properties" ma:root="true" ma:fieldsID="5c5411e4a4053d838db973f1873d5b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58903-E8C4-4E81-B6D8-C179696928B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FA752E1-EDA4-4887-9807-6F62AAB3B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356529-9E72-45F5-B5B8-421622D35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M.Susan Gowin</cp:lastModifiedBy>
  <cp:revision>3</cp:revision>
  <cp:lastPrinted>2015-07-29T14:38:00Z</cp:lastPrinted>
  <dcterms:created xsi:type="dcterms:W3CDTF">2018-05-02T13:56:00Z</dcterms:created>
  <dcterms:modified xsi:type="dcterms:W3CDTF">2018-05-02T13:56:00Z</dcterms:modified>
</cp:coreProperties>
</file>