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A6200" w14:textId="77777777" w:rsidR="00F75324" w:rsidRPr="00222CE4" w:rsidRDefault="00F75324" w:rsidP="00F75324">
      <w:pPr>
        <w:pStyle w:val="Default"/>
        <w:jc w:val="center"/>
        <w:rPr>
          <w:rFonts w:cs="Arial"/>
          <w:sz w:val="28"/>
          <w:szCs w:val="28"/>
        </w:rPr>
      </w:pPr>
      <w:r>
        <w:rPr>
          <w:b/>
          <w:sz w:val="28"/>
        </w:rPr>
        <w:t xml:space="preserve">Sở Dịch Vụ Nhân Sinh </w:t>
      </w:r>
    </w:p>
    <w:p w14:paraId="4FBE5737" w14:textId="77777777" w:rsidR="00F75324" w:rsidRPr="00222CE4" w:rsidRDefault="00F75324" w:rsidP="00F75324">
      <w:pPr>
        <w:pStyle w:val="Default"/>
        <w:jc w:val="center"/>
        <w:rPr>
          <w:rFonts w:cs="Arial"/>
          <w:sz w:val="28"/>
          <w:szCs w:val="28"/>
        </w:rPr>
      </w:pPr>
      <w:r>
        <w:rPr>
          <w:b/>
          <w:sz w:val="28"/>
        </w:rPr>
        <w:t>HƯỚNG DẪN SỬ DỤNG BIỂU MẪU HS-2557</w:t>
      </w:r>
    </w:p>
    <w:p w14:paraId="5424C22E" w14:textId="77777777" w:rsidR="00F75324" w:rsidRPr="00B1651C" w:rsidRDefault="00F75324" w:rsidP="00F75324">
      <w:pPr>
        <w:pStyle w:val="Default"/>
        <w:jc w:val="center"/>
        <w:rPr>
          <w:rFonts w:cs="Arial"/>
        </w:rPr>
      </w:pPr>
      <w:r>
        <w:rPr>
          <w:b/>
          <w:sz w:val="28"/>
        </w:rPr>
        <w:t>Ủy Quyền Cho Phép Tiết Lộ Thông Tin Y Tế/Sức Khỏe Theo HIPAA Cho TDHS</w:t>
      </w:r>
    </w:p>
    <w:p w14:paraId="213A3974" w14:textId="77777777" w:rsidR="00F75324" w:rsidRPr="00B1651C" w:rsidRDefault="00F75324" w:rsidP="00F75324">
      <w:pPr>
        <w:overflowPunct/>
        <w:autoSpaceDE/>
        <w:autoSpaceDN/>
        <w:adjustRightInd/>
        <w:spacing w:before="60"/>
        <w:jc w:val="center"/>
        <w:textAlignment w:val="auto"/>
        <w:rPr>
          <w:rFonts w:cs="Arial"/>
          <w:b/>
          <w:kern w:val="2"/>
          <w:sz w:val="24"/>
          <w:szCs w:val="24"/>
        </w:rPr>
      </w:pPr>
    </w:p>
    <w:p w14:paraId="51BAC958" w14:textId="77777777" w:rsidR="00F75324" w:rsidRPr="00B1651C" w:rsidRDefault="00F75324" w:rsidP="00F75324">
      <w:pPr>
        <w:overflowPunct/>
        <w:autoSpaceDE/>
        <w:autoSpaceDN/>
        <w:adjustRightInd/>
        <w:spacing w:before="60"/>
        <w:jc w:val="center"/>
        <w:textAlignment w:val="auto"/>
        <w:rPr>
          <w:rFonts w:cs="Arial"/>
          <w:b/>
          <w:sz w:val="24"/>
          <w:szCs w:val="24"/>
        </w:rPr>
      </w:pPr>
    </w:p>
    <w:p w14:paraId="05CB0346" w14:textId="77777777" w:rsidR="00F75324" w:rsidRDefault="00F75324" w:rsidP="00F75324">
      <w:pPr>
        <w:numPr>
          <w:ilvl w:val="0"/>
          <w:numId w:val="1"/>
        </w:numPr>
        <w:spacing w:before="60"/>
        <w:rPr>
          <w:rFonts w:cs="Arial"/>
          <w:b/>
          <w:sz w:val="24"/>
          <w:szCs w:val="24"/>
        </w:rPr>
      </w:pPr>
      <w:r>
        <w:rPr>
          <w:b/>
          <w:sz w:val="24"/>
        </w:rPr>
        <w:t xml:space="preserve">Mục đích sử dụng biểu mẫu </w:t>
      </w:r>
    </w:p>
    <w:p w14:paraId="584940C9" w14:textId="77777777" w:rsidR="00F75324" w:rsidRPr="00321DEC" w:rsidRDefault="00F75324" w:rsidP="00F75324">
      <w:pPr>
        <w:spacing w:before="60"/>
        <w:ind w:left="720"/>
        <w:rPr>
          <w:rFonts w:cs="Arial"/>
          <w:sz w:val="24"/>
          <w:szCs w:val="24"/>
        </w:rPr>
      </w:pPr>
      <w:r>
        <w:rPr>
          <w:sz w:val="24"/>
        </w:rPr>
        <w:t xml:space="preserve">Mục đích của biểu mẫu này là cho phép Sở Dịch Vụ Nhân Sinh được nhận thông tin y tế/sức khỏe của người nộp đơn/người nhận dịch vụ. </w:t>
      </w:r>
    </w:p>
    <w:p w14:paraId="0D474D3E" w14:textId="77777777" w:rsidR="00F75324" w:rsidRPr="00203532" w:rsidRDefault="00F75324" w:rsidP="00F75324">
      <w:pPr>
        <w:spacing w:before="60"/>
        <w:ind w:left="720"/>
        <w:rPr>
          <w:rFonts w:cs="Arial"/>
          <w:b/>
          <w:sz w:val="24"/>
          <w:szCs w:val="24"/>
        </w:rPr>
      </w:pPr>
    </w:p>
    <w:p w14:paraId="036AFE6C" w14:textId="77777777" w:rsidR="00F75324" w:rsidRPr="00203532" w:rsidRDefault="00F75324" w:rsidP="00F75324">
      <w:pPr>
        <w:numPr>
          <w:ilvl w:val="0"/>
          <w:numId w:val="1"/>
        </w:numPr>
        <w:spacing w:before="60"/>
        <w:rPr>
          <w:rFonts w:cs="Arial"/>
          <w:b/>
          <w:sz w:val="24"/>
          <w:szCs w:val="24"/>
        </w:rPr>
      </w:pPr>
      <w:r>
        <w:rPr>
          <w:b/>
          <w:sz w:val="24"/>
        </w:rPr>
        <w:t xml:space="preserve">Khi nào biểu mẫu này được sử dụng </w:t>
      </w:r>
    </w:p>
    <w:p w14:paraId="3AAF1FDF" w14:textId="77777777" w:rsidR="00F75324" w:rsidRDefault="00F75324" w:rsidP="00F75324">
      <w:pPr>
        <w:spacing w:before="60"/>
        <w:ind w:left="720"/>
        <w:rPr>
          <w:rFonts w:cs="Arial"/>
          <w:sz w:val="24"/>
          <w:szCs w:val="24"/>
        </w:rPr>
      </w:pPr>
      <w:r>
        <w:rPr>
          <w:sz w:val="24"/>
        </w:rPr>
        <w:t>Biểu mẫu này được sử dụng khi Sở Dịch Vụ Nhân Sinh xác định cần nhận thông tin y tế/sức khỏe về người nộp đơn/người nhận dịch vụ.</w:t>
      </w:r>
    </w:p>
    <w:p w14:paraId="6B666F0C" w14:textId="77777777" w:rsidR="00F75324" w:rsidRDefault="00F75324" w:rsidP="00F75324">
      <w:pPr>
        <w:spacing w:before="60"/>
        <w:ind w:left="720"/>
        <w:rPr>
          <w:rFonts w:cs="Arial"/>
          <w:sz w:val="24"/>
          <w:szCs w:val="24"/>
        </w:rPr>
      </w:pPr>
    </w:p>
    <w:p w14:paraId="53BF12AC" w14:textId="77777777" w:rsidR="00F75324" w:rsidRDefault="00F75324" w:rsidP="00F75324">
      <w:pPr>
        <w:numPr>
          <w:ilvl w:val="0"/>
          <w:numId w:val="1"/>
        </w:numPr>
        <w:spacing w:before="60"/>
        <w:rPr>
          <w:rFonts w:cs="Arial"/>
          <w:b/>
          <w:sz w:val="24"/>
          <w:szCs w:val="24"/>
        </w:rPr>
      </w:pPr>
      <w:r>
        <w:rPr>
          <w:b/>
          <w:sz w:val="24"/>
        </w:rPr>
        <w:t xml:space="preserve">Người điền vào biểu mẫu </w:t>
      </w:r>
    </w:p>
    <w:p w14:paraId="643C3F4D" w14:textId="77777777" w:rsidR="00F75324" w:rsidRDefault="00F75324" w:rsidP="00F75324">
      <w:pPr>
        <w:spacing w:before="60"/>
        <w:ind w:left="720"/>
        <w:rPr>
          <w:rFonts w:cs="Arial"/>
          <w:sz w:val="24"/>
          <w:szCs w:val="24"/>
        </w:rPr>
      </w:pPr>
      <w:r>
        <w:rPr>
          <w:sz w:val="24"/>
        </w:rPr>
        <w:t xml:space="preserve">Biểu mẫu này do nhân viên DHS điền sau đó người nộp đơn đăng ký/người nhận dịch vụ ký tên. </w:t>
      </w:r>
    </w:p>
    <w:p w14:paraId="76555F9C" w14:textId="77777777" w:rsidR="00F75324" w:rsidRPr="002266BB" w:rsidRDefault="00F75324" w:rsidP="00F75324">
      <w:pPr>
        <w:spacing w:before="60"/>
        <w:ind w:left="720"/>
        <w:rPr>
          <w:rFonts w:cs="Arial"/>
          <w:sz w:val="24"/>
          <w:szCs w:val="24"/>
        </w:rPr>
      </w:pPr>
    </w:p>
    <w:p w14:paraId="4441E06D" w14:textId="77777777" w:rsidR="00F75324" w:rsidRPr="00506930" w:rsidRDefault="00F75324" w:rsidP="00F75324">
      <w:pPr>
        <w:numPr>
          <w:ilvl w:val="0"/>
          <w:numId w:val="1"/>
        </w:numPr>
        <w:rPr>
          <w:rFonts w:cs="Arial"/>
          <w:b/>
          <w:sz w:val="24"/>
          <w:szCs w:val="24"/>
        </w:rPr>
      </w:pPr>
      <w:r>
        <w:rPr>
          <w:b/>
          <w:sz w:val="24"/>
        </w:rPr>
        <w:t xml:space="preserve">Giải thích về thông tin cần điền vào các trường không </w:t>
      </w:r>
      <w:r>
        <w:rPr>
          <w:b/>
          <w:i/>
          <w:sz w:val="24"/>
          <w:u w:val="single"/>
        </w:rPr>
        <w:t>dễ hiểu</w:t>
      </w:r>
      <w:r>
        <w:rPr>
          <w:b/>
          <w:sz w:val="24"/>
        </w:rPr>
        <w:t xml:space="preserve"> hoặc thông tin bổ sung cần thiết để xử lý biểu mẫu này (ví dụ: định tuyến, xử lý, v.v.)</w:t>
      </w:r>
    </w:p>
    <w:p w14:paraId="2E4BA012" w14:textId="77777777" w:rsidR="00F75324" w:rsidRPr="00BB3000" w:rsidRDefault="00F75324" w:rsidP="00F75324">
      <w:pPr>
        <w:spacing w:before="60"/>
        <w:ind w:left="720"/>
        <w:rPr>
          <w:rFonts w:cs="Arial"/>
          <w:sz w:val="24"/>
          <w:szCs w:val="24"/>
        </w:rPr>
      </w:pPr>
      <w:r>
        <w:rPr>
          <w:sz w:val="24"/>
        </w:rPr>
        <w:t xml:space="preserve">“Thông Tin Người Ký-Đại diện được ủy quyền khác. * Có thể cần cung cấp bằng chứng là ủy quyền hợp pháp. - Nhà cung cấp sẽ thông báo cho DHS nếu cần bằng chứng là giấy ủy quyền từ người yêu cầu. </w:t>
      </w:r>
    </w:p>
    <w:p w14:paraId="2648B0A7" w14:textId="77777777" w:rsidR="00F75324" w:rsidRPr="00B1379F" w:rsidRDefault="00F75324" w:rsidP="00F75324">
      <w:pPr>
        <w:spacing w:before="60"/>
        <w:ind w:left="720"/>
        <w:rPr>
          <w:rFonts w:cs="Arial"/>
          <w:sz w:val="24"/>
          <w:szCs w:val="24"/>
        </w:rPr>
      </w:pPr>
    </w:p>
    <w:p w14:paraId="4DADAF8A" w14:textId="77777777" w:rsidR="00F75324" w:rsidRDefault="00F75324" w:rsidP="00F75324">
      <w:pPr>
        <w:numPr>
          <w:ilvl w:val="0"/>
          <w:numId w:val="1"/>
        </w:numPr>
        <w:overflowPunct/>
        <w:autoSpaceDE/>
        <w:autoSpaceDN/>
        <w:adjustRightInd/>
        <w:spacing w:before="60"/>
        <w:textAlignment w:val="auto"/>
        <w:rPr>
          <w:rFonts w:cs="Arial"/>
          <w:b/>
          <w:sz w:val="24"/>
          <w:szCs w:val="24"/>
        </w:rPr>
      </w:pPr>
      <w:r>
        <w:rPr>
          <w:b/>
          <w:sz w:val="24"/>
        </w:rPr>
        <w:t>Nên nộp bản gốc cho ai và ở đâu?</w:t>
      </w:r>
    </w:p>
    <w:p w14:paraId="1B3415CE" w14:textId="77777777" w:rsidR="00F75324" w:rsidRDefault="00F75324" w:rsidP="00F75324">
      <w:pPr>
        <w:overflowPunct/>
        <w:autoSpaceDE/>
        <w:autoSpaceDN/>
        <w:adjustRightInd/>
        <w:spacing w:before="60"/>
        <w:ind w:left="720"/>
        <w:textAlignment w:val="auto"/>
        <w:rPr>
          <w:rFonts w:cs="Arial"/>
          <w:sz w:val="24"/>
          <w:szCs w:val="24"/>
        </w:rPr>
      </w:pPr>
      <w:r>
        <w:rPr>
          <w:sz w:val="24"/>
        </w:rPr>
        <w:t xml:space="preserve">Biểu mẫu này do Sở Dịch Vụ Nhân Sinh giữ và được lưu trữ trong hồ sơ của người nộp đơn đăng ký/người nhận dịch vụ. </w:t>
      </w:r>
    </w:p>
    <w:p w14:paraId="38353D0E" w14:textId="77777777" w:rsidR="00F75324" w:rsidRPr="00321DEC" w:rsidRDefault="00F75324" w:rsidP="00F75324">
      <w:pPr>
        <w:overflowPunct/>
        <w:autoSpaceDE/>
        <w:autoSpaceDN/>
        <w:adjustRightInd/>
        <w:spacing w:before="60"/>
        <w:ind w:left="720"/>
        <w:textAlignment w:val="auto"/>
        <w:rPr>
          <w:rFonts w:cs="Arial"/>
          <w:sz w:val="24"/>
          <w:szCs w:val="24"/>
        </w:rPr>
      </w:pPr>
    </w:p>
    <w:p w14:paraId="6D7404EB" w14:textId="77777777" w:rsidR="00F75324" w:rsidRDefault="00F75324" w:rsidP="00F75324">
      <w:pPr>
        <w:numPr>
          <w:ilvl w:val="0"/>
          <w:numId w:val="1"/>
        </w:numPr>
        <w:overflowPunct/>
        <w:autoSpaceDE/>
        <w:autoSpaceDN/>
        <w:adjustRightInd/>
        <w:spacing w:before="60"/>
        <w:textAlignment w:val="auto"/>
        <w:rPr>
          <w:rFonts w:cs="Arial"/>
          <w:b/>
          <w:sz w:val="24"/>
          <w:szCs w:val="24"/>
        </w:rPr>
      </w:pPr>
      <w:r>
        <w:rPr>
          <w:b/>
          <w:sz w:val="24"/>
        </w:rPr>
        <w:t>Nên nộp bản sao cho ai và ở đâu?</w:t>
      </w:r>
    </w:p>
    <w:p w14:paraId="16EDAC7A" w14:textId="77777777" w:rsidR="00F75324" w:rsidRPr="00321DEC" w:rsidRDefault="00F75324" w:rsidP="00F75324">
      <w:pPr>
        <w:overflowPunct/>
        <w:autoSpaceDE/>
        <w:autoSpaceDN/>
        <w:adjustRightInd/>
        <w:spacing w:before="60"/>
        <w:ind w:left="720"/>
        <w:textAlignment w:val="auto"/>
        <w:rPr>
          <w:rFonts w:cs="Arial"/>
          <w:sz w:val="24"/>
          <w:szCs w:val="24"/>
        </w:rPr>
      </w:pPr>
      <w:r>
        <w:rPr>
          <w:sz w:val="24"/>
        </w:rPr>
        <w:t xml:space="preserve">Người nộp đơn/người nhận dịch vụ sẽ được cung cấp một bản sao sau khi ký tên vào biểu mẫu. Ngoài ra, cơ quan/tổ chức hiện đang lưu giữ hồ sơ được yêu cầu cũng sẽ được nhận một bản sao. </w:t>
      </w:r>
    </w:p>
    <w:p w14:paraId="36FE7699" w14:textId="77777777" w:rsidR="00F75324" w:rsidRDefault="00F75324" w:rsidP="00F75324">
      <w:pPr>
        <w:pStyle w:val="ListParagraph"/>
        <w:rPr>
          <w:rFonts w:cs="Arial"/>
          <w:sz w:val="24"/>
          <w:szCs w:val="24"/>
        </w:rPr>
      </w:pPr>
    </w:p>
    <w:p w14:paraId="5B18A0D9" w14:textId="77777777" w:rsidR="00F75324" w:rsidRDefault="00F75324" w:rsidP="00F75324">
      <w:pPr>
        <w:numPr>
          <w:ilvl w:val="0"/>
          <w:numId w:val="1"/>
        </w:numPr>
        <w:overflowPunct/>
        <w:autoSpaceDE/>
        <w:autoSpaceDN/>
        <w:adjustRightInd/>
        <w:spacing w:before="60"/>
        <w:textAlignment w:val="auto"/>
        <w:rPr>
          <w:rFonts w:cs="Arial"/>
          <w:b/>
          <w:sz w:val="24"/>
          <w:szCs w:val="24"/>
        </w:rPr>
      </w:pPr>
      <w:r>
        <w:rPr>
          <w:b/>
          <w:sz w:val="24"/>
        </w:rPr>
        <w:t>Thời gian cần lưu giữ biểu mẫu sau khi cung cấp dịch vụ/đóng trường hợp</w:t>
      </w:r>
    </w:p>
    <w:p w14:paraId="5ADF99CB" w14:textId="77777777" w:rsidR="00F75324" w:rsidRDefault="00F75324" w:rsidP="00F75324">
      <w:pPr>
        <w:overflowPunct/>
        <w:autoSpaceDE/>
        <w:autoSpaceDN/>
        <w:adjustRightInd/>
        <w:spacing w:before="60"/>
        <w:ind w:left="720"/>
        <w:textAlignment w:val="auto"/>
        <w:rPr>
          <w:rFonts w:cs="Arial"/>
          <w:sz w:val="24"/>
          <w:szCs w:val="24"/>
        </w:rPr>
      </w:pPr>
      <w:r>
        <w:rPr>
          <w:sz w:val="24"/>
        </w:rPr>
        <w:t xml:space="preserve">6 năm 0 tháng </w:t>
      </w:r>
    </w:p>
    <w:p w14:paraId="4F1BEF57" w14:textId="77777777" w:rsidR="00F75324" w:rsidRDefault="00F75324" w:rsidP="00F75324">
      <w:pPr>
        <w:overflowPunct/>
        <w:autoSpaceDE/>
        <w:autoSpaceDN/>
        <w:adjustRightInd/>
        <w:spacing w:before="60"/>
        <w:jc w:val="center"/>
        <w:textAlignment w:val="auto"/>
        <w:rPr>
          <w:rFonts w:cs="Arial"/>
          <w:b/>
          <w:sz w:val="24"/>
          <w:szCs w:val="24"/>
        </w:rPr>
      </w:pPr>
    </w:p>
    <w:p w14:paraId="7DB9BA56" w14:textId="77777777" w:rsidR="00F75324" w:rsidRDefault="00F75324" w:rsidP="00F75324">
      <w:pPr>
        <w:overflowPunct/>
        <w:autoSpaceDE/>
        <w:autoSpaceDN/>
        <w:adjustRightInd/>
        <w:spacing w:before="60"/>
        <w:jc w:val="center"/>
        <w:textAlignment w:val="auto"/>
        <w:rPr>
          <w:rFonts w:cs="Arial"/>
          <w:b/>
          <w:sz w:val="24"/>
          <w:szCs w:val="24"/>
        </w:rPr>
      </w:pPr>
    </w:p>
    <w:p w14:paraId="5B2D8D37" w14:textId="77777777" w:rsidR="00455BEF" w:rsidRDefault="00455BEF"/>
    <w:sectPr w:rsidR="00455BEF" w:rsidSect="00F75324">
      <w:footerReference w:type="default" r:id="rId7"/>
      <w:pgSz w:w="12240" w:h="15840" w:code="1"/>
      <w:pgMar w:top="720" w:right="720" w:bottom="720" w:left="1008" w:header="144" w:footer="432"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8B5DB" w14:textId="77777777" w:rsidR="002918C7" w:rsidRDefault="002918C7">
      <w:r>
        <w:separator/>
      </w:r>
    </w:p>
  </w:endnote>
  <w:endnote w:type="continuationSeparator" w:id="0">
    <w:p w14:paraId="7B9CD9C1" w14:textId="77777777" w:rsidR="002918C7" w:rsidRDefault="00291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256"/>
      <w:gridCol w:w="5256"/>
    </w:tblGrid>
    <w:tr w:rsidR="00843C1A" w:rsidRPr="00F55623" w14:paraId="67B278D8" w14:textId="77777777">
      <w:tc>
        <w:tcPr>
          <w:tcW w:w="10728" w:type="dxa"/>
          <w:gridSpan w:val="2"/>
          <w:shd w:val="clear" w:color="auto" w:fill="auto"/>
        </w:tcPr>
        <w:p w14:paraId="592E7E5C" w14:textId="77777777" w:rsidR="00F75324" w:rsidRDefault="00F75324" w:rsidP="00843C1A">
          <w:pPr>
            <w:pStyle w:val="Footer"/>
            <w:rPr>
              <w:rFonts w:cs="Open Sans"/>
              <w:i/>
              <w:sz w:val="14"/>
              <w:szCs w:val="14"/>
            </w:rPr>
          </w:pPr>
          <w:r>
            <w:rPr>
              <w:i/>
              <w:sz w:val="14"/>
            </w:rPr>
            <w:t>Nhân viên TDHS cần kiểm tra mục “Biểu Mẫu” trên mạng nội bộ để đảm bảo sử dụng các phiên bản mới nhất. Không được chỉnh sửa các biểu mẫu này khi chưa được cho phép.</w:t>
          </w:r>
        </w:p>
      </w:tc>
    </w:tr>
    <w:tr w:rsidR="00843C1A" w:rsidRPr="00F55623" w14:paraId="531FCC15" w14:textId="77777777">
      <w:tc>
        <w:tcPr>
          <w:tcW w:w="5364" w:type="dxa"/>
          <w:shd w:val="clear" w:color="auto" w:fill="auto"/>
        </w:tcPr>
        <w:p w14:paraId="44D2E61D" w14:textId="77777777" w:rsidR="00F75324" w:rsidRDefault="00F75324" w:rsidP="00843C1A">
          <w:pPr>
            <w:pStyle w:val="Footer"/>
            <w:rPr>
              <w:rFonts w:cs="Open Sans"/>
              <w:i/>
              <w:sz w:val="14"/>
              <w:szCs w:val="14"/>
            </w:rPr>
          </w:pPr>
          <w:r>
            <w:rPr>
              <w:i/>
              <w:sz w:val="14"/>
            </w:rPr>
            <w:t>Ngày Xét Duyệt Mới Nhất: 09/21/2023</w:t>
          </w:r>
        </w:p>
      </w:tc>
      <w:tc>
        <w:tcPr>
          <w:tcW w:w="5364" w:type="dxa"/>
          <w:shd w:val="clear" w:color="auto" w:fill="auto"/>
        </w:tcPr>
        <w:p w14:paraId="69D2B2BC" w14:textId="77777777" w:rsidR="00F75324" w:rsidRDefault="00F75324">
          <w:pPr>
            <w:pStyle w:val="Footer"/>
            <w:jc w:val="right"/>
            <w:rPr>
              <w:rFonts w:cs="Open Sans"/>
              <w:i/>
              <w:sz w:val="14"/>
              <w:szCs w:val="14"/>
            </w:rPr>
          </w:pPr>
          <w:r>
            <w:rPr>
              <w:i/>
              <w:sz w:val="14"/>
            </w:rPr>
            <w:t>Ngày Có Hiệu Lực: 03/01/2018</w:t>
          </w:r>
        </w:p>
      </w:tc>
    </w:tr>
    <w:tr w:rsidR="00843C1A" w:rsidRPr="00F55623" w14:paraId="5670DFEA" w14:textId="77777777">
      <w:tc>
        <w:tcPr>
          <w:tcW w:w="5364" w:type="dxa"/>
          <w:shd w:val="clear" w:color="auto" w:fill="auto"/>
        </w:tcPr>
        <w:p w14:paraId="05E53027" w14:textId="77777777" w:rsidR="00F75324" w:rsidRDefault="00F75324" w:rsidP="00843C1A">
          <w:pPr>
            <w:pStyle w:val="Footer"/>
            <w:rPr>
              <w:rFonts w:cs="Open Sans"/>
              <w:i/>
              <w:sz w:val="14"/>
              <w:szCs w:val="14"/>
            </w:rPr>
          </w:pPr>
          <w:r>
            <w:rPr>
              <w:i/>
              <w:sz w:val="14"/>
            </w:rPr>
            <w:t>Ngày Xét Duyệt Tiếp Theo: 09/21/2026</w:t>
          </w:r>
        </w:p>
      </w:tc>
      <w:tc>
        <w:tcPr>
          <w:tcW w:w="5364" w:type="dxa"/>
          <w:shd w:val="clear" w:color="auto" w:fill="auto"/>
        </w:tcPr>
        <w:p w14:paraId="4474F892" w14:textId="77777777" w:rsidR="00F75324" w:rsidRDefault="00F75324">
          <w:pPr>
            <w:pStyle w:val="Footer"/>
            <w:jc w:val="right"/>
            <w:rPr>
              <w:rFonts w:cs="Open Sans"/>
              <w:i/>
              <w:sz w:val="14"/>
              <w:szCs w:val="14"/>
            </w:rPr>
          </w:pPr>
          <w:r>
            <w:rPr>
              <w:i/>
              <w:sz w:val="14"/>
            </w:rPr>
            <w:t>RDA: 11173</w:t>
          </w:r>
        </w:p>
      </w:tc>
    </w:tr>
    <w:tr w:rsidR="00843C1A" w:rsidRPr="00F55623" w14:paraId="4472A547" w14:textId="77777777">
      <w:tc>
        <w:tcPr>
          <w:tcW w:w="5364" w:type="dxa"/>
          <w:shd w:val="clear" w:color="auto" w:fill="auto"/>
        </w:tcPr>
        <w:p w14:paraId="434AFCE8" w14:textId="77777777" w:rsidR="00F75324" w:rsidRDefault="00F75324" w:rsidP="00843C1A">
          <w:pPr>
            <w:pStyle w:val="Footer"/>
            <w:rPr>
              <w:rFonts w:cs="Open Sans"/>
              <w:i/>
              <w:sz w:val="14"/>
              <w:szCs w:val="14"/>
            </w:rPr>
          </w:pPr>
          <w:r>
            <w:rPr>
              <w:sz w:val="14"/>
            </w:rPr>
            <w:t>Hướng Dẫn HS-2557</w:t>
          </w:r>
        </w:p>
      </w:tc>
      <w:tc>
        <w:tcPr>
          <w:tcW w:w="5364" w:type="dxa"/>
          <w:shd w:val="clear" w:color="auto" w:fill="auto"/>
        </w:tcPr>
        <w:p w14:paraId="2ED53583" w14:textId="77777777" w:rsidR="00F75324" w:rsidRDefault="00F75324">
          <w:pPr>
            <w:pStyle w:val="Footer"/>
            <w:jc w:val="right"/>
            <w:rPr>
              <w:rFonts w:cs="Open Sans"/>
              <w:i/>
              <w:sz w:val="14"/>
              <w:szCs w:val="14"/>
            </w:rPr>
          </w:pPr>
          <w:r>
            <w:rPr>
              <w:sz w:val="14"/>
            </w:rPr>
            <w:t xml:space="preserve">Trang </w:t>
          </w:r>
          <w:r>
            <w:rPr>
              <w:rStyle w:val="PageNumber"/>
              <w:rFonts w:eastAsiaTheme="majorEastAsia" w:cs="Open Sans"/>
              <w:sz w:val="14"/>
            </w:rPr>
            <w:fldChar w:fldCharType="begin"/>
          </w:r>
          <w:r>
            <w:rPr>
              <w:rStyle w:val="PageNumber"/>
              <w:rFonts w:eastAsiaTheme="majorEastAsia" w:cs="Open Sans"/>
              <w:sz w:val="14"/>
            </w:rPr>
            <w:instrText xml:space="preserve"> PAGE </w:instrText>
          </w:r>
          <w:r>
            <w:rPr>
              <w:rStyle w:val="PageNumber"/>
              <w:rFonts w:eastAsiaTheme="majorEastAsia" w:cs="Open Sans"/>
              <w:sz w:val="14"/>
            </w:rPr>
            <w:fldChar w:fldCharType="separate"/>
          </w:r>
          <w:r>
            <w:rPr>
              <w:rStyle w:val="PageNumber"/>
              <w:rFonts w:eastAsiaTheme="majorEastAsia" w:cs="Open Sans"/>
              <w:sz w:val="14"/>
            </w:rPr>
            <w:t>1</w:t>
          </w:r>
          <w:r>
            <w:rPr>
              <w:rStyle w:val="PageNumber"/>
              <w:rFonts w:eastAsiaTheme="majorEastAsia" w:cs="Open Sans"/>
              <w:sz w:val="14"/>
            </w:rPr>
            <w:fldChar w:fldCharType="end"/>
          </w:r>
          <w:r>
            <w:rPr>
              <w:rStyle w:val="PageNumber"/>
              <w:sz w:val="14"/>
            </w:rPr>
            <w:t xml:space="preserve"> / </w:t>
          </w:r>
          <w:r>
            <w:rPr>
              <w:rStyle w:val="PageNumber"/>
              <w:rFonts w:eastAsiaTheme="majorEastAsia" w:cs="Open Sans"/>
              <w:sz w:val="14"/>
            </w:rPr>
            <w:fldChar w:fldCharType="begin"/>
          </w:r>
          <w:r>
            <w:rPr>
              <w:rStyle w:val="PageNumber"/>
              <w:rFonts w:eastAsiaTheme="majorEastAsia" w:cs="Open Sans"/>
              <w:sz w:val="14"/>
            </w:rPr>
            <w:instrText xml:space="preserve"> NUMPAGES </w:instrText>
          </w:r>
          <w:r>
            <w:rPr>
              <w:rStyle w:val="PageNumber"/>
              <w:rFonts w:eastAsiaTheme="majorEastAsia" w:cs="Open Sans"/>
              <w:sz w:val="14"/>
            </w:rPr>
            <w:fldChar w:fldCharType="separate"/>
          </w:r>
          <w:r>
            <w:rPr>
              <w:rStyle w:val="PageNumber"/>
              <w:rFonts w:eastAsiaTheme="majorEastAsia" w:cs="Open Sans"/>
              <w:sz w:val="14"/>
            </w:rPr>
            <w:t>1</w:t>
          </w:r>
          <w:r>
            <w:rPr>
              <w:rStyle w:val="PageNumber"/>
              <w:rFonts w:eastAsiaTheme="majorEastAsia" w:cs="Open Sans"/>
              <w:sz w:val="14"/>
            </w:rPr>
            <w:fldChar w:fldCharType="end"/>
          </w:r>
        </w:p>
      </w:tc>
    </w:tr>
  </w:tbl>
  <w:p w14:paraId="7D3B6197" w14:textId="77777777" w:rsidR="00F75324" w:rsidRPr="00CC447B" w:rsidRDefault="00F75324" w:rsidP="00CC447B">
    <w:pPr>
      <w:overflowPunct/>
      <w:textAlignment w:val="auto"/>
      <w:rPr>
        <w:rFonts w:cs="Arial"/>
        <w:sz w:val="16"/>
        <w:szCs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62D91" w14:textId="77777777" w:rsidR="002918C7" w:rsidRDefault="002918C7">
      <w:r>
        <w:separator/>
      </w:r>
    </w:p>
  </w:footnote>
  <w:footnote w:type="continuationSeparator" w:id="0">
    <w:p w14:paraId="5C219518" w14:textId="77777777" w:rsidR="002918C7" w:rsidRDefault="00291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F5A34"/>
    <w:multiLevelType w:val="hybridMultilevel"/>
    <w:tmpl w:val="9C54D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70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Szv4BZ0jnYjKVXdviqECXPyvWGYiKmj0HhXJYylPsJ39BAXN9ACNJtnt3Y8s4POJvZ44VBMvczHaeiKCc+o14Q==" w:salt="JiDhPvlZPWtmcfCPB1sRiA=="/>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324"/>
    <w:rsid w:val="002918C7"/>
    <w:rsid w:val="00455BEF"/>
    <w:rsid w:val="00537CED"/>
    <w:rsid w:val="00657452"/>
    <w:rsid w:val="0083197F"/>
    <w:rsid w:val="00EC101B"/>
    <w:rsid w:val="00F753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6C60A"/>
  <w15:chartTrackingRefBased/>
  <w15:docId w15:val="{603A1851-E089-4F1C-91D0-F0D764B0A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324"/>
    <w:pPr>
      <w:overflowPunct w:val="0"/>
      <w:autoSpaceDE w:val="0"/>
      <w:autoSpaceDN w:val="0"/>
      <w:adjustRightInd w:val="0"/>
      <w:spacing w:after="0" w:line="240" w:lineRule="auto"/>
      <w:textAlignment w:val="baseline"/>
    </w:pPr>
    <w:rPr>
      <w:rFonts w:ascii="Arial" w:eastAsia="Times New Roman" w:hAnsi="Arial" w:cs="Times New Roman"/>
      <w:kern w:val="0"/>
      <w:sz w:val="20"/>
      <w:szCs w:val="20"/>
      <w14:ligatures w14:val="none"/>
    </w:rPr>
  </w:style>
  <w:style w:type="paragraph" w:styleId="Heading1">
    <w:name w:val="heading 1"/>
    <w:basedOn w:val="Normal"/>
    <w:next w:val="Normal"/>
    <w:link w:val="Heading1Char"/>
    <w:uiPriority w:val="9"/>
    <w:qFormat/>
    <w:rsid w:val="0083197F"/>
    <w:pPr>
      <w:keepNext/>
      <w:keepLines/>
      <w:spacing w:before="240"/>
      <w:outlineLvl w:val="0"/>
    </w:pPr>
    <w:rPr>
      <w:rFonts w:eastAsiaTheme="majorEastAsia" w:cstheme="majorBidi"/>
      <w:b/>
      <w:color w:val="2397A3"/>
      <w:sz w:val="32"/>
      <w:szCs w:val="32"/>
    </w:rPr>
  </w:style>
  <w:style w:type="paragraph" w:styleId="Heading2">
    <w:name w:val="heading 2"/>
    <w:basedOn w:val="Normal"/>
    <w:next w:val="Normal"/>
    <w:link w:val="Heading2Char"/>
    <w:uiPriority w:val="9"/>
    <w:semiHidden/>
    <w:unhideWhenUsed/>
    <w:qFormat/>
    <w:rsid w:val="0083197F"/>
    <w:pPr>
      <w:keepNext/>
      <w:keepLines/>
      <w:spacing w:before="40"/>
      <w:outlineLvl w:val="1"/>
    </w:pPr>
    <w:rPr>
      <w:rFonts w:eastAsiaTheme="majorEastAsia" w:cstheme="majorBidi"/>
      <w:i/>
      <w:color w:val="2397A3"/>
      <w:sz w:val="26"/>
      <w:szCs w:val="26"/>
    </w:rPr>
  </w:style>
  <w:style w:type="paragraph" w:styleId="Heading3">
    <w:name w:val="heading 3"/>
    <w:basedOn w:val="Normal"/>
    <w:next w:val="Normal"/>
    <w:link w:val="Heading3Char"/>
    <w:uiPriority w:val="9"/>
    <w:semiHidden/>
    <w:unhideWhenUsed/>
    <w:qFormat/>
    <w:rsid w:val="00F753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53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53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53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53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53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53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97F"/>
    <w:rPr>
      <w:rFonts w:ascii="Arial" w:eastAsiaTheme="majorEastAsia" w:hAnsi="Arial" w:cstheme="majorBidi"/>
      <w:b/>
      <w:color w:val="2397A3"/>
      <w:sz w:val="32"/>
      <w:szCs w:val="32"/>
    </w:rPr>
  </w:style>
  <w:style w:type="character" w:customStyle="1" w:styleId="Heading2Char">
    <w:name w:val="Heading 2 Char"/>
    <w:basedOn w:val="DefaultParagraphFont"/>
    <w:link w:val="Heading2"/>
    <w:uiPriority w:val="9"/>
    <w:semiHidden/>
    <w:rsid w:val="0083197F"/>
    <w:rPr>
      <w:rFonts w:ascii="Arial" w:eastAsiaTheme="majorEastAsia" w:hAnsi="Arial" w:cstheme="majorBidi"/>
      <w:i/>
      <w:color w:val="2397A3"/>
      <w:sz w:val="26"/>
      <w:szCs w:val="26"/>
    </w:rPr>
  </w:style>
  <w:style w:type="character" w:customStyle="1" w:styleId="Heading3Char">
    <w:name w:val="Heading 3 Char"/>
    <w:basedOn w:val="DefaultParagraphFont"/>
    <w:link w:val="Heading3"/>
    <w:uiPriority w:val="9"/>
    <w:semiHidden/>
    <w:rsid w:val="00F753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53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53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53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53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53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5324"/>
    <w:rPr>
      <w:rFonts w:eastAsiaTheme="majorEastAsia" w:cstheme="majorBidi"/>
      <w:color w:val="272727" w:themeColor="text1" w:themeTint="D8"/>
    </w:rPr>
  </w:style>
  <w:style w:type="paragraph" w:styleId="Title">
    <w:name w:val="Title"/>
    <w:basedOn w:val="Normal"/>
    <w:next w:val="Normal"/>
    <w:link w:val="TitleChar"/>
    <w:uiPriority w:val="10"/>
    <w:qFormat/>
    <w:rsid w:val="00F753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53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53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53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5324"/>
    <w:pPr>
      <w:spacing w:before="160"/>
      <w:jc w:val="center"/>
    </w:pPr>
    <w:rPr>
      <w:i/>
      <w:iCs/>
      <w:color w:val="404040" w:themeColor="text1" w:themeTint="BF"/>
    </w:rPr>
  </w:style>
  <w:style w:type="character" w:customStyle="1" w:styleId="QuoteChar">
    <w:name w:val="Quote Char"/>
    <w:basedOn w:val="DefaultParagraphFont"/>
    <w:link w:val="Quote"/>
    <w:uiPriority w:val="29"/>
    <w:rsid w:val="00F75324"/>
    <w:rPr>
      <w:i/>
      <w:iCs/>
      <w:color w:val="404040" w:themeColor="text1" w:themeTint="BF"/>
    </w:rPr>
  </w:style>
  <w:style w:type="paragraph" w:styleId="ListParagraph">
    <w:name w:val="List Paragraph"/>
    <w:basedOn w:val="Normal"/>
    <w:uiPriority w:val="34"/>
    <w:qFormat/>
    <w:rsid w:val="00F75324"/>
    <w:pPr>
      <w:ind w:left="720"/>
      <w:contextualSpacing/>
    </w:pPr>
  </w:style>
  <w:style w:type="character" w:styleId="IntenseEmphasis">
    <w:name w:val="Intense Emphasis"/>
    <w:basedOn w:val="DefaultParagraphFont"/>
    <w:uiPriority w:val="21"/>
    <w:qFormat/>
    <w:rsid w:val="00F75324"/>
    <w:rPr>
      <w:i/>
      <w:iCs/>
      <w:color w:val="0F4761" w:themeColor="accent1" w:themeShade="BF"/>
    </w:rPr>
  </w:style>
  <w:style w:type="paragraph" w:styleId="IntenseQuote">
    <w:name w:val="Intense Quote"/>
    <w:basedOn w:val="Normal"/>
    <w:next w:val="Normal"/>
    <w:link w:val="IntenseQuoteChar"/>
    <w:uiPriority w:val="30"/>
    <w:qFormat/>
    <w:rsid w:val="00F753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5324"/>
    <w:rPr>
      <w:i/>
      <w:iCs/>
      <w:color w:val="0F4761" w:themeColor="accent1" w:themeShade="BF"/>
    </w:rPr>
  </w:style>
  <w:style w:type="character" w:styleId="IntenseReference">
    <w:name w:val="Intense Reference"/>
    <w:basedOn w:val="DefaultParagraphFont"/>
    <w:uiPriority w:val="32"/>
    <w:qFormat/>
    <w:rsid w:val="00F75324"/>
    <w:rPr>
      <w:b/>
      <w:bCs/>
      <w:smallCaps/>
      <w:color w:val="0F4761" w:themeColor="accent1" w:themeShade="BF"/>
      <w:spacing w:val="5"/>
    </w:rPr>
  </w:style>
  <w:style w:type="paragraph" w:styleId="Footer">
    <w:name w:val="footer"/>
    <w:basedOn w:val="Normal"/>
    <w:link w:val="FooterChar"/>
    <w:rsid w:val="00F75324"/>
    <w:pPr>
      <w:tabs>
        <w:tab w:val="center" w:pos="4320"/>
        <w:tab w:val="right" w:pos="8640"/>
      </w:tabs>
    </w:pPr>
  </w:style>
  <w:style w:type="character" w:customStyle="1" w:styleId="FooterChar">
    <w:name w:val="Footer Char"/>
    <w:basedOn w:val="DefaultParagraphFont"/>
    <w:link w:val="Footer"/>
    <w:rsid w:val="00F75324"/>
    <w:rPr>
      <w:rFonts w:ascii="Arial" w:eastAsia="Times New Roman" w:hAnsi="Arial" w:cs="Times New Roman"/>
      <w:kern w:val="0"/>
      <w:sz w:val="20"/>
      <w:szCs w:val="20"/>
      <w14:ligatures w14:val="none"/>
    </w:rPr>
  </w:style>
  <w:style w:type="character" w:styleId="PageNumber">
    <w:name w:val="page number"/>
    <w:basedOn w:val="DefaultParagraphFont"/>
    <w:rsid w:val="00F75324"/>
  </w:style>
  <w:style w:type="paragraph" w:customStyle="1" w:styleId="Default">
    <w:name w:val="Default"/>
    <w:rsid w:val="00F75324"/>
    <w:pPr>
      <w:autoSpaceDE w:val="0"/>
      <w:autoSpaceDN w:val="0"/>
      <w:adjustRightInd w:val="0"/>
      <w:spacing w:after="0" w:line="240" w:lineRule="auto"/>
    </w:pPr>
    <w:rPr>
      <w:rFonts w:ascii="Arial" w:eastAsia="Times New Roman" w:hAnsi="Arial"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110004020202020204"/>
        <a:ea typeface=""/>
        <a:cs typeface=""/>
      </a:majorFont>
      <a:minorFont>
        <a:latin typeface="Arial" panose="0211000402020202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1174</Characters>
  <Application>Microsoft Office Word</Application>
  <DocSecurity>8</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Khan</dc:creator>
  <cp:keywords/>
  <dc:description/>
  <cp:lastModifiedBy>Staci Yocom</cp:lastModifiedBy>
  <cp:revision>2</cp:revision>
  <dcterms:created xsi:type="dcterms:W3CDTF">2025-03-26T14:06:00Z</dcterms:created>
  <dcterms:modified xsi:type="dcterms:W3CDTF">2025-03-26T14:06:00Z</dcterms:modified>
</cp:coreProperties>
</file>