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82C" w14:textId="4CB63153" w:rsidR="00F8329B" w:rsidRPr="00D91E8C" w:rsidRDefault="00D91E8C" w:rsidP="00F8329B">
      <w:pPr>
        <w:tabs>
          <w:tab w:val="left" w:pos="180"/>
        </w:tabs>
        <w:ind w:left="270"/>
        <w:rPr>
          <w:rFonts w:ascii="Open Sans" w:hAnsi="Open Sans" w:cs="Open Sans"/>
          <w:bCs/>
          <w:i/>
          <w:iCs/>
          <w:sz w:val="28"/>
        </w:rPr>
      </w:pPr>
      <w:r w:rsidRPr="00D91E8C">
        <w:rPr>
          <w:rFonts w:ascii="Open Sans" w:hAnsi="Open Sans" w:cs="Open Sans"/>
          <w:bCs/>
          <w:i/>
          <w:iCs/>
          <w:sz w:val="28"/>
        </w:rPr>
        <w:t>Add your logo here</w:t>
      </w:r>
    </w:p>
    <w:p w14:paraId="2F56EC1B" w14:textId="003C2FD9" w:rsidR="00FE5B99" w:rsidRPr="00B5411A" w:rsidRDefault="00303C2F" w:rsidP="00FE5B99">
      <w:pPr>
        <w:jc w:val="center"/>
        <w:rPr>
          <w:rFonts w:ascii="Open Sans" w:hAnsi="Open Sans" w:cs="Open Sans"/>
          <w:b/>
          <w:sz w:val="32"/>
          <w:szCs w:val="32"/>
        </w:rPr>
      </w:pPr>
      <w:r w:rsidRPr="00B5411A">
        <w:rPr>
          <w:rFonts w:ascii="Open Sans" w:hAnsi="Open Sans" w:cs="Open Sans"/>
          <w:b/>
          <w:sz w:val="32"/>
          <w:szCs w:val="32"/>
        </w:rPr>
        <w:t xml:space="preserve">Risk Assessment </w:t>
      </w:r>
      <w:r w:rsidR="00D91E8C">
        <w:rPr>
          <w:rFonts w:ascii="Open Sans" w:hAnsi="Open Sans" w:cs="Open Sans"/>
          <w:b/>
          <w:sz w:val="32"/>
          <w:szCs w:val="32"/>
        </w:rPr>
        <w:t>Policy</w:t>
      </w:r>
    </w:p>
    <w:p w14:paraId="34ACA339" w14:textId="77777777" w:rsidR="00FE5B99" w:rsidRPr="00B5411A" w:rsidRDefault="00FE5B99" w:rsidP="00FE5B99">
      <w:pPr>
        <w:jc w:val="center"/>
        <w:rPr>
          <w:rFonts w:ascii="Open Sans" w:hAnsi="Open Sans" w:cs="Open Sans"/>
          <w:b/>
        </w:rPr>
      </w:pPr>
      <w:r w:rsidRPr="00B5411A">
        <w:rPr>
          <w:rFonts w:ascii="Open Sans" w:hAnsi="Open Sans" w:cs="Open Sans"/>
          <w:b/>
        </w:rPr>
        <w:t>TABLE OF CONTENTS</w:t>
      </w:r>
    </w:p>
    <w:sdt>
      <w:sdtPr>
        <w:rPr>
          <w:rFonts w:ascii="Open Sans" w:eastAsiaTheme="minorHAnsi" w:hAnsi="Open Sans" w:cs="Open Sans"/>
          <w:b w:val="0"/>
          <w:bCs w:val="0"/>
          <w:color w:val="auto"/>
          <w:sz w:val="22"/>
          <w:szCs w:val="22"/>
          <w:lang w:eastAsia="en-US"/>
        </w:rPr>
        <w:id w:val="2046096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FE8C42" w14:textId="77777777" w:rsidR="00FE5B99" w:rsidRPr="00B5411A" w:rsidRDefault="00FE5B99" w:rsidP="00FE5B99">
          <w:pPr>
            <w:pStyle w:val="TOCHeading"/>
            <w:rPr>
              <w:rFonts w:ascii="Open Sans" w:hAnsi="Open Sans" w:cs="Open Sans"/>
              <w:sz w:val="22"/>
              <w:szCs w:val="22"/>
            </w:rPr>
          </w:pPr>
          <w:r w:rsidRPr="00B5411A">
            <w:rPr>
              <w:rFonts w:ascii="Open Sans" w:hAnsi="Open Sans" w:cs="Open Sans"/>
              <w:sz w:val="22"/>
              <w:szCs w:val="22"/>
            </w:rPr>
            <w:t>Contents</w:t>
          </w:r>
        </w:p>
        <w:p w14:paraId="69DB7B34" w14:textId="0B2CC7FD" w:rsidR="00157A28" w:rsidRPr="00B5411A" w:rsidRDefault="00FE5B99">
          <w:pPr>
            <w:pStyle w:val="TOC1"/>
            <w:tabs>
              <w:tab w:val="left" w:pos="44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r w:rsidRPr="00B5411A">
            <w:rPr>
              <w:rFonts w:ascii="Open Sans" w:hAnsi="Open Sans" w:cs="Open Sans"/>
            </w:rPr>
            <w:fldChar w:fldCharType="begin"/>
          </w:r>
          <w:r w:rsidRPr="00B5411A">
            <w:rPr>
              <w:rFonts w:ascii="Open Sans" w:hAnsi="Open Sans" w:cs="Open Sans"/>
            </w:rPr>
            <w:instrText xml:space="preserve"> TOC \o "1-3" \h \z \u </w:instrText>
          </w:r>
          <w:r w:rsidRPr="00B5411A">
            <w:rPr>
              <w:rFonts w:ascii="Open Sans" w:hAnsi="Open Sans" w:cs="Open Sans"/>
            </w:rPr>
            <w:fldChar w:fldCharType="separate"/>
          </w:r>
          <w:hyperlink w:anchor="_Toc95720891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I.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ab/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POLICY OR PRINCIPLE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_Toc95720891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2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4125ED2" w14:textId="17061B38" w:rsidR="00157A28" w:rsidRPr="00B5411A" w:rsidRDefault="00F72AB5">
          <w:pPr>
            <w:pStyle w:val="TOC1"/>
            <w:tabs>
              <w:tab w:val="left" w:pos="44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r w:rsidRPr="00B5411A">
            <w:rPr>
              <w:rFonts w:ascii="Open Sans" w:hAnsi="Open Sans" w:cs="Open Sans"/>
              <w:noProof/>
            </w:rPr>
            <w:t xml:space="preserve">        </w:t>
          </w:r>
          <w:hyperlink w:anchor="_Toc95720892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A. Background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_Toc95720892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Pr="00B5411A">
              <w:rPr>
                <w:rFonts w:ascii="Open Sans" w:hAnsi="Open Sans" w:cs="Open Sans"/>
                <w:noProof/>
                <w:webHidden/>
              </w:rPr>
              <w:t>2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FCC6B76" w14:textId="3B92AB75" w:rsidR="00157A28" w:rsidRPr="00B5411A" w:rsidRDefault="00F72AB5">
          <w:pPr>
            <w:pStyle w:val="TOC1"/>
            <w:tabs>
              <w:tab w:val="left" w:pos="44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r w:rsidRPr="00B5411A">
            <w:rPr>
              <w:rFonts w:ascii="Open Sans" w:hAnsi="Open Sans" w:cs="Open Sans"/>
              <w:noProof/>
            </w:rPr>
            <w:t xml:space="preserve">        </w:t>
          </w:r>
          <w:hyperlink w:anchor="_Toc95720893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B. Purpose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_Toc95720893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Pr="00B5411A">
              <w:rPr>
                <w:rFonts w:ascii="Open Sans" w:hAnsi="Open Sans" w:cs="Open Sans"/>
                <w:noProof/>
                <w:webHidden/>
              </w:rPr>
              <w:t>2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0439185" w14:textId="0A447AD0" w:rsidR="00157A28" w:rsidRPr="00B5411A" w:rsidRDefault="003C6A23">
          <w:pPr>
            <w:pStyle w:val="TOC1"/>
            <w:tabs>
              <w:tab w:val="left" w:pos="44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894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II.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ab/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SCOPE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_Toc95720894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2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0B325457" w14:textId="2349C326" w:rsidR="00157A28" w:rsidRPr="00B5411A" w:rsidRDefault="003C6A23">
          <w:pPr>
            <w:pStyle w:val="TOC1"/>
            <w:tabs>
              <w:tab w:val="left" w:pos="66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895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III.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 xml:space="preserve">    </w:t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ABBREVIATIONS AND GLOSSARY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_Toc95720895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3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24DA49DA" w14:textId="551DD9C3" w:rsidR="00157A28" w:rsidRPr="00B5411A" w:rsidRDefault="003C6A23">
          <w:pPr>
            <w:pStyle w:val="TOC1"/>
            <w:tabs>
              <w:tab w:val="left" w:pos="66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896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IV.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 xml:space="preserve">    </w:t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RESPONSIBILITY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_Toc95720896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3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654FE52B" w14:textId="696F20A0" w:rsidR="00157A28" w:rsidRPr="00B5411A" w:rsidRDefault="003C6A23">
          <w:pPr>
            <w:pStyle w:val="TOC1"/>
            <w:tabs>
              <w:tab w:val="left" w:pos="44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897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V.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ab/>
            </w:r>
            <w:r w:rsidR="00F72AB5" w:rsidRPr="00B5411A">
              <w:rPr>
                <w:rFonts w:ascii="Open Sans" w:eastAsiaTheme="minorEastAsia" w:hAnsi="Open Sans" w:cs="Open Sans"/>
                <w:noProof/>
              </w:rPr>
              <w:t xml:space="preserve"> </w:t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PROCESS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_Toc95720897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4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482FC48C" w14:textId="23E6C3D5" w:rsidR="00157A28" w:rsidRPr="00B5411A" w:rsidRDefault="003C6A23">
          <w:pPr>
            <w:pStyle w:val="TOC1"/>
            <w:tabs>
              <w:tab w:val="left" w:pos="66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945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VI.</w:t>
            </w:r>
            <w:r w:rsidR="00157A28" w:rsidRPr="00B5411A">
              <w:rPr>
                <w:rFonts w:ascii="Open Sans" w:eastAsiaTheme="minorEastAsia" w:hAnsi="Open Sans" w:cs="Open Sans"/>
                <w:noProof/>
              </w:rPr>
              <w:t xml:space="preserve"> </w:t>
            </w:r>
            <w:r w:rsidR="00F72AB5" w:rsidRPr="00B5411A">
              <w:rPr>
                <w:rFonts w:ascii="Open Sans" w:eastAsiaTheme="minorEastAsia" w:hAnsi="Open Sans" w:cs="Open Sans"/>
                <w:noProof/>
              </w:rPr>
              <w:t xml:space="preserve">   </w:t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REFERENCES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_Toc95720945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7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164A91DF" w14:textId="1FCE3476" w:rsidR="00157A28" w:rsidRPr="00B5411A" w:rsidRDefault="003C6A23">
          <w:pPr>
            <w:pStyle w:val="TOC1"/>
            <w:tabs>
              <w:tab w:val="left" w:pos="660"/>
              <w:tab w:val="right" w:leader="dot" w:pos="9350"/>
            </w:tabs>
            <w:rPr>
              <w:rFonts w:ascii="Open Sans" w:eastAsiaTheme="minorEastAsia" w:hAnsi="Open Sans" w:cs="Open Sans"/>
              <w:noProof/>
            </w:rPr>
          </w:pPr>
          <w:hyperlink w:anchor="_Toc95720952" w:history="1"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VII.</w:t>
            </w:r>
            <w:r w:rsidR="00F72AB5" w:rsidRPr="00B5411A">
              <w:rPr>
                <w:rFonts w:ascii="Open Sans" w:eastAsiaTheme="minorEastAsia" w:hAnsi="Open Sans" w:cs="Open Sans"/>
                <w:noProof/>
              </w:rPr>
              <w:t xml:space="preserve">  </w:t>
            </w:r>
            <w:r w:rsidR="00157A28" w:rsidRPr="00B5411A">
              <w:rPr>
                <w:rStyle w:val="Hyperlink"/>
                <w:rFonts w:ascii="Open Sans" w:hAnsi="Open Sans" w:cs="Open Sans"/>
                <w:noProof/>
              </w:rPr>
              <w:t>ATTACHMENTS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tab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begin"/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instrText xml:space="preserve"> PAGEREF _Toc95720952 \h </w:instrTex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separate"/>
            </w:r>
            <w:r w:rsidR="00F72AB5" w:rsidRPr="00B5411A">
              <w:rPr>
                <w:rFonts w:ascii="Open Sans" w:hAnsi="Open Sans" w:cs="Open Sans"/>
                <w:noProof/>
                <w:webHidden/>
              </w:rPr>
              <w:t>7</w:t>
            </w:r>
            <w:r w:rsidR="00157A28" w:rsidRPr="00B5411A">
              <w:rPr>
                <w:rFonts w:ascii="Open Sans" w:hAnsi="Open Sans" w:cs="Open Sans"/>
                <w:noProof/>
                <w:webHidden/>
              </w:rPr>
              <w:fldChar w:fldCharType="end"/>
            </w:r>
          </w:hyperlink>
        </w:p>
        <w:p w14:paraId="508C1D31" w14:textId="77777777" w:rsidR="00FE5B99" w:rsidRDefault="00FE5B99" w:rsidP="00FE5B99">
          <w:pPr>
            <w:rPr>
              <w:noProof/>
            </w:rPr>
          </w:pPr>
          <w:r w:rsidRPr="00B5411A">
            <w:rPr>
              <w:rFonts w:ascii="Open Sans" w:hAnsi="Open Sans" w:cs="Open Sans"/>
              <w:b/>
              <w:bCs/>
              <w:noProof/>
            </w:rPr>
            <w:fldChar w:fldCharType="end"/>
          </w:r>
        </w:p>
      </w:sdtContent>
    </w:sdt>
    <w:p w14:paraId="2A48D05F" w14:textId="77777777" w:rsidR="00F8329B" w:rsidRDefault="00F8329B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E91BF" w14:textId="77777777" w:rsidR="00FE5B99" w:rsidRDefault="00FE5B99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A1FEF" w14:textId="77777777" w:rsidR="00FE5B99" w:rsidRDefault="00FE5B99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7DB9B" w14:textId="5473A323" w:rsidR="00FE5B99" w:rsidRDefault="00FE5B99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6558C" w14:textId="6C4CC1E9" w:rsidR="00157A28" w:rsidRDefault="00157A28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7F0C5" w14:textId="77777777" w:rsidR="00157A28" w:rsidRPr="00C77B1E" w:rsidRDefault="00157A28" w:rsidP="00F83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A398" w14:textId="77777777" w:rsidR="00F8329B" w:rsidRDefault="00F8329B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6F10F9B3" w14:textId="2D357440" w:rsidR="00FE5B99" w:rsidRDefault="00FE5B99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76B99277" w14:textId="4834C98E" w:rsidR="00D91E8C" w:rsidRDefault="00D91E8C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2C251CD6" w14:textId="26D005D3" w:rsidR="00D91E8C" w:rsidRDefault="00D91E8C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157C3F74" w14:textId="5A9B09C6" w:rsidR="00D91E8C" w:rsidRDefault="00D91E8C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08D2D975" w14:textId="1BED1FE5" w:rsidR="00D91E8C" w:rsidRDefault="00D91E8C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72ED451E" w14:textId="77777777" w:rsidR="00D91E8C" w:rsidRDefault="00D91E8C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79482F0D" w14:textId="77777777" w:rsidR="00FE5B99" w:rsidRDefault="00FE5B99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6141FCA2" w14:textId="77777777" w:rsidR="00FE5B99" w:rsidRDefault="00FE5B99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3B85B6E2" w14:textId="77777777" w:rsidR="00FE5B99" w:rsidRDefault="00FE5B99" w:rsidP="00F8329B">
      <w:pPr>
        <w:pStyle w:val="Heading1"/>
        <w:ind w:hanging="100"/>
        <w:rPr>
          <w:rFonts w:ascii="Times New Roman" w:hAnsi="Times New Roman" w:cs="Times New Roman"/>
          <w:sz w:val="24"/>
          <w:szCs w:val="24"/>
        </w:rPr>
      </w:pPr>
    </w:p>
    <w:p w14:paraId="0D03EC63" w14:textId="355A6ECC" w:rsidR="00F8329B" w:rsidRPr="00B5411A" w:rsidRDefault="00F8329B" w:rsidP="00F8329B">
      <w:pPr>
        <w:pStyle w:val="Heading1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bookmarkStart w:id="0" w:name="_Toc95720891"/>
      <w:r w:rsidRPr="00B5411A">
        <w:rPr>
          <w:rFonts w:ascii="Open Sans" w:hAnsi="Open Sans" w:cs="Open Sans"/>
        </w:rPr>
        <w:lastRenderedPageBreak/>
        <w:t>POLICY OR PRINCIPLE</w:t>
      </w:r>
      <w:bookmarkEnd w:id="0"/>
    </w:p>
    <w:p w14:paraId="695960AC" w14:textId="7B2ACE82" w:rsidR="00303C2F" w:rsidRPr="00B5411A" w:rsidRDefault="00303C2F" w:rsidP="00AF4A6F">
      <w:pPr>
        <w:pStyle w:val="Heading1"/>
        <w:numPr>
          <w:ilvl w:val="1"/>
          <w:numId w:val="1"/>
        </w:numPr>
        <w:spacing w:after="120" w:line="276" w:lineRule="auto"/>
        <w:rPr>
          <w:rFonts w:ascii="Open Sans" w:hAnsi="Open Sans" w:cs="Open Sans"/>
        </w:rPr>
      </w:pPr>
      <w:bookmarkStart w:id="1" w:name="_Toc95720892"/>
      <w:r w:rsidRPr="00B5411A">
        <w:rPr>
          <w:rFonts w:ascii="Open Sans" w:hAnsi="Open Sans" w:cs="Open Sans"/>
        </w:rPr>
        <w:t>Background</w:t>
      </w:r>
      <w:bookmarkEnd w:id="1"/>
    </w:p>
    <w:p w14:paraId="3C6A8330" w14:textId="59911091" w:rsidR="00303C2F" w:rsidRPr="00B5411A" w:rsidRDefault="00D91E8C" w:rsidP="00940F6E">
      <w:pPr>
        <w:pStyle w:val="BodyText"/>
        <w:kinsoku w:val="0"/>
        <w:overflowPunct w:val="0"/>
        <w:spacing w:before="0" w:line="276" w:lineRule="auto"/>
        <w:ind w:left="1080" w:right="289" w:firstLine="0"/>
        <w:rPr>
          <w:rFonts w:ascii="Open Sans" w:hAnsi="Open Sans" w:cs="Open Sans"/>
          <w:spacing w:val="-1"/>
        </w:rPr>
      </w:pPr>
      <w:r>
        <w:rPr>
          <w:rFonts w:ascii="Open Sans" w:hAnsi="Open Sans" w:cs="Open Sans"/>
          <w:i/>
          <w:iCs/>
        </w:rPr>
        <w:t>Insert y</w:t>
      </w:r>
      <w:r w:rsidRPr="00D91E8C">
        <w:rPr>
          <w:rFonts w:ascii="Open Sans" w:hAnsi="Open Sans" w:cs="Open Sans"/>
          <w:i/>
          <w:iCs/>
        </w:rPr>
        <w:t>our facility name</w:t>
      </w:r>
      <w:r w:rsidR="00303C2F" w:rsidRPr="00B5411A">
        <w:rPr>
          <w:rFonts w:ascii="Open Sans" w:hAnsi="Open Sans" w:cs="Open Sans"/>
          <w:spacing w:val="1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requires</w:t>
      </w:r>
      <w:r w:rsidR="00303C2F" w:rsidRPr="00B5411A">
        <w:rPr>
          <w:rFonts w:ascii="Open Sans" w:hAnsi="Open Sans" w:cs="Open Sans"/>
          <w:spacing w:val="-2"/>
        </w:rPr>
        <w:t xml:space="preserve"> </w:t>
      </w:r>
      <w:r w:rsidR="00303C2F" w:rsidRPr="00B5411A">
        <w:rPr>
          <w:rFonts w:ascii="Open Sans" w:hAnsi="Open Sans" w:cs="Open Sans"/>
        </w:rPr>
        <w:t>a</w:t>
      </w:r>
      <w:r w:rsidR="00303C2F" w:rsidRPr="00B5411A">
        <w:rPr>
          <w:rFonts w:ascii="Open Sans" w:hAnsi="Open Sans" w:cs="Open Sans"/>
          <w:spacing w:val="-2"/>
        </w:rPr>
        <w:t xml:space="preserve"> risk</w:t>
      </w:r>
      <w:r w:rsidR="002C10FE" w:rsidRPr="00B5411A">
        <w:rPr>
          <w:rFonts w:ascii="Open Sans" w:hAnsi="Open Sans" w:cs="Open Sans"/>
          <w:spacing w:val="-2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assessment</w:t>
      </w:r>
      <w:r w:rsidR="00303C2F" w:rsidRPr="00B5411A">
        <w:rPr>
          <w:rFonts w:ascii="Open Sans" w:hAnsi="Open Sans" w:cs="Open Sans"/>
          <w:spacing w:val="2"/>
        </w:rPr>
        <w:t xml:space="preserve"> </w:t>
      </w:r>
      <w:r w:rsidR="00303C2F" w:rsidRPr="00B5411A">
        <w:rPr>
          <w:rFonts w:ascii="Open Sans" w:hAnsi="Open Sans" w:cs="Open Sans"/>
        </w:rPr>
        <w:t>be</w:t>
      </w:r>
      <w:r w:rsidR="00303C2F" w:rsidRPr="00B5411A">
        <w:rPr>
          <w:rFonts w:ascii="Open Sans" w:hAnsi="Open Sans" w:cs="Open Sans"/>
          <w:spacing w:val="-2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performed</w:t>
      </w:r>
      <w:r w:rsidR="00303C2F" w:rsidRPr="00B5411A">
        <w:rPr>
          <w:rFonts w:ascii="Open Sans" w:hAnsi="Open Sans" w:cs="Open Sans"/>
        </w:rPr>
        <w:t xml:space="preserve"> when a new test is developed</w:t>
      </w:r>
      <w:r w:rsidR="00F9672B" w:rsidRPr="00B5411A">
        <w:rPr>
          <w:rFonts w:ascii="Open Sans" w:hAnsi="Open Sans" w:cs="Open Sans"/>
        </w:rPr>
        <w:t>, new instrumentation,</w:t>
      </w:r>
      <w:r w:rsidR="00303C2F" w:rsidRPr="00B5411A">
        <w:rPr>
          <w:rFonts w:ascii="Open Sans" w:hAnsi="Open Sans" w:cs="Open Sans"/>
        </w:rPr>
        <w:t xml:space="preserve"> or a major change is implemented to a current procedure</w:t>
      </w:r>
      <w:r w:rsidR="00303C2F" w:rsidRPr="00B5411A">
        <w:rPr>
          <w:rFonts w:ascii="Open Sans" w:hAnsi="Open Sans" w:cs="Open Sans"/>
          <w:spacing w:val="-1"/>
        </w:rPr>
        <w:t xml:space="preserve">.  The risk assessment should be conducted early in the </w:t>
      </w:r>
      <w:r w:rsidR="002C10FE" w:rsidRPr="00B5411A">
        <w:rPr>
          <w:rFonts w:ascii="Open Sans" w:hAnsi="Open Sans" w:cs="Open Sans"/>
          <w:spacing w:val="-1"/>
        </w:rPr>
        <w:t>implementation stages of a new test/procedure to</w:t>
      </w:r>
      <w:r w:rsidR="00303C2F" w:rsidRPr="00B5411A">
        <w:rPr>
          <w:rFonts w:ascii="Open Sans" w:hAnsi="Open Sans" w:cs="Open Sans"/>
          <w:spacing w:val="-1"/>
        </w:rPr>
        <w:t xml:space="preserve"> allow for planning </w:t>
      </w:r>
      <w:r w:rsidR="002C10FE" w:rsidRPr="00B5411A">
        <w:rPr>
          <w:rFonts w:ascii="Open Sans" w:hAnsi="Open Sans" w:cs="Open Sans"/>
          <w:spacing w:val="-1"/>
        </w:rPr>
        <w:t>of equipment</w:t>
      </w:r>
      <w:r w:rsidR="00303C2F" w:rsidRPr="00B5411A">
        <w:rPr>
          <w:rFonts w:ascii="Open Sans" w:hAnsi="Open Sans" w:cs="Open Sans"/>
          <w:spacing w:val="-1"/>
        </w:rPr>
        <w:t xml:space="preserve"> location</w:t>
      </w:r>
      <w:r w:rsidR="002C10FE" w:rsidRPr="00B5411A">
        <w:rPr>
          <w:rFonts w:ascii="Open Sans" w:hAnsi="Open Sans" w:cs="Open Sans"/>
          <w:spacing w:val="-1"/>
        </w:rPr>
        <w:t xml:space="preserve"> and</w:t>
      </w:r>
      <w:r w:rsidR="00303C2F" w:rsidRPr="00B5411A">
        <w:rPr>
          <w:rFonts w:ascii="Open Sans" w:hAnsi="Open Sans" w:cs="Open Sans"/>
          <w:spacing w:val="-1"/>
        </w:rPr>
        <w:t xml:space="preserve"> workflow development to be performed optimally for safety of the worker. These</w:t>
      </w:r>
      <w:r w:rsidR="00303C2F" w:rsidRPr="00B5411A">
        <w:rPr>
          <w:rFonts w:ascii="Open Sans" w:hAnsi="Open Sans" w:cs="Open Sans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risk</w:t>
      </w:r>
      <w:r w:rsidR="00303C2F" w:rsidRPr="00B5411A">
        <w:rPr>
          <w:rFonts w:ascii="Open Sans" w:hAnsi="Open Sans" w:cs="Open Sans"/>
          <w:spacing w:val="1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assessments</w:t>
      </w:r>
      <w:r w:rsidR="00303C2F" w:rsidRPr="00B5411A">
        <w:rPr>
          <w:rFonts w:ascii="Open Sans" w:hAnsi="Open Sans" w:cs="Open Sans"/>
          <w:spacing w:val="43"/>
        </w:rPr>
        <w:t xml:space="preserve"> </w:t>
      </w:r>
      <w:r w:rsidR="00303C2F" w:rsidRPr="00B5411A">
        <w:rPr>
          <w:rFonts w:ascii="Open Sans" w:hAnsi="Open Sans" w:cs="Open Sans"/>
          <w:spacing w:val="-2"/>
        </w:rPr>
        <w:t>will</w:t>
      </w:r>
      <w:r w:rsidR="00303C2F" w:rsidRPr="00B5411A">
        <w:rPr>
          <w:rFonts w:ascii="Open Sans" w:hAnsi="Open Sans" w:cs="Open Sans"/>
        </w:rPr>
        <w:t xml:space="preserve"> be </w:t>
      </w:r>
      <w:r w:rsidR="00303C2F" w:rsidRPr="00B5411A">
        <w:rPr>
          <w:rFonts w:ascii="Open Sans" w:hAnsi="Open Sans" w:cs="Open Sans"/>
          <w:spacing w:val="-1"/>
        </w:rPr>
        <w:t>used</w:t>
      </w:r>
      <w:r w:rsidR="00303C2F" w:rsidRPr="00B5411A">
        <w:rPr>
          <w:rFonts w:ascii="Open Sans" w:hAnsi="Open Sans" w:cs="Open Sans"/>
        </w:rPr>
        <w:t xml:space="preserve"> to</w:t>
      </w:r>
      <w:r w:rsidR="00303C2F" w:rsidRPr="00B5411A">
        <w:rPr>
          <w:rFonts w:ascii="Open Sans" w:hAnsi="Open Sans" w:cs="Open Sans"/>
          <w:spacing w:val="-2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develop</w:t>
      </w:r>
      <w:r w:rsidR="00303C2F" w:rsidRPr="00B5411A">
        <w:rPr>
          <w:rFonts w:ascii="Open Sans" w:hAnsi="Open Sans" w:cs="Open Sans"/>
          <w:spacing w:val="1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policies,</w:t>
      </w:r>
      <w:r w:rsidR="00303C2F" w:rsidRPr="00B5411A">
        <w:rPr>
          <w:rFonts w:ascii="Open Sans" w:hAnsi="Open Sans" w:cs="Open Sans"/>
          <w:spacing w:val="2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 xml:space="preserve">Standard Operating Procedures (SOPs), </w:t>
      </w:r>
      <w:r w:rsidR="00303C2F" w:rsidRPr="00B5411A">
        <w:rPr>
          <w:rFonts w:ascii="Open Sans" w:hAnsi="Open Sans" w:cs="Open Sans"/>
          <w:spacing w:val="-2"/>
        </w:rPr>
        <w:t>testing</w:t>
      </w:r>
      <w:r w:rsidR="00303C2F" w:rsidRPr="00B5411A">
        <w:rPr>
          <w:rFonts w:ascii="Open Sans" w:hAnsi="Open Sans" w:cs="Open Sans"/>
          <w:spacing w:val="2"/>
        </w:rPr>
        <w:t xml:space="preserve"> </w:t>
      </w:r>
      <w:r w:rsidR="00303C2F" w:rsidRPr="00B5411A">
        <w:rPr>
          <w:rFonts w:ascii="Open Sans" w:hAnsi="Open Sans" w:cs="Open Sans"/>
          <w:spacing w:val="-2"/>
        </w:rPr>
        <w:t>and</w:t>
      </w:r>
      <w:r w:rsidR="00303C2F" w:rsidRPr="00B5411A">
        <w:rPr>
          <w:rFonts w:ascii="Open Sans" w:hAnsi="Open Sans" w:cs="Open Sans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operational procedures,</w:t>
      </w:r>
      <w:r w:rsidR="00303C2F" w:rsidRPr="00B5411A">
        <w:rPr>
          <w:rFonts w:ascii="Open Sans" w:hAnsi="Open Sans" w:cs="Open Sans"/>
          <w:spacing w:val="2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and</w:t>
      </w:r>
      <w:r w:rsidR="00303C2F" w:rsidRPr="00B5411A">
        <w:rPr>
          <w:rFonts w:ascii="Open Sans" w:hAnsi="Open Sans" w:cs="Open Sans"/>
          <w:spacing w:val="-2"/>
        </w:rPr>
        <w:t xml:space="preserve"> Personal Protective Equipment (</w:t>
      </w:r>
      <w:r w:rsidR="00303C2F" w:rsidRPr="00B5411A">
        <w:rPr>
          <w:rFonts w:ascii="Open Sans" w:hAnsi="Open Sans" w:cs="Open Sans"/>
          <w:spacing w:val="-1"/>
        </w:rPr>
        <w:t>PPE</w:t>
      </w:r>
      <w:r w:rsidR="002C10FE" w:rsidRPr="00B5411A">
        <w:rPr>
          <w:rFonts w:ascii="Open Sans" w:hAnsi="Open Sans" w:cs="Open Sans"/>
          <w:spacing w:val="-1"/>
        </w:rPr>
        <w:t>)</w:t>
      </w:r>
      <w:r w:rsidR="00303C2F" w:rsidRPr="00B5411A">
        <w:rPr>
          <w:rFonts w:ascii="Open Sans" w:hAnsi="Open Sans" w:cs="Open Sans"/>
          <w:spacing w:val="65"/>
        </w:rPr>
        <w:t xml:space="preserve"> </w:t>
      </w:r>
      <w:r w:rsidR="00303C2F" w:rsidRPr="00B5411A">
        <w:rPr>
          <w:rFonts w:ascii="Open Sans" w:hAnsi="Open Sans" w:cs="Open Sans"/>
          <w:spacing w:val="-1"/>
        </w:rPr>
        <w:t>requirements.</w:t>
      </w:r>
    </w:p>
    <w:p w14:paraId="5D37A306" w14:textId="77777777" w:rsidR="00303C2F" w:rsidRPr="00B5411A" w:rsidRDefault="00303C2F" w:rsidP="00940F6E">
      <w:pPr>
        <w:pStyle w:val="BodyText"/>
        <w:kinsoku w:val="0"/>
        <w:overflowPunct w:val="0"/>
        <w:spacing w:before="7" w:line="276" w:lineRule="auto"/>
        <w:ind w:left="920" w:firstLine="0"/>
        <w:rPr>
          <w:rFonts w:ascii="Open Sans" w:hAnsi="Open Sans" w:cs="Open Sans"/>
        </w:rPr>
      </w:pPr>
    </w:p>
    <w:p w14:paraId="3A760E2C" w14:textId="77777777" w:rsidR="00303C2F" w:rsidRPr="00B5411A" w:rsidRDefault="00303C2F" w:rsidP="00940F6E">
      <w:pPr>
        <w:pStyle w:val="BodyText"/>
        <w:kinsoku w:val="0"/>
        <w:overflowPunct w:val="0"/>
        <w:spacing w:before="0" w:line="276" w:lineRule="auto"/>
        <w:ind w:left="1080" w:right="289" w:firstLine="0"/>
        <w:rPr>
          <w:rFonts w:ascii="Open Sans" w:hAnsi="Open Sans" w:cs="Open Sans"/>
          <w:spacing w:val="59"/>
        </w:rPr>
      </w:pPr>
      <w:r w:rsidRPr="00B5411A">
        <w:rPr>
          <w:rFonts w:ascii="Open Sans" w:hAnsi="Open Sans" w:cs="Open Sans"/>
        </w:rPr>
        <w:t>These</w:t>
      </w:r>
      <w:r w:rsidRPr="00B5411A">
        <w:rPr>
          <w:rFonts w:ascii="Open Sans" w:hAnsi="Open Sans" w:cs="Open Sans"/>
          <w:spacing w:val="-2"/>
        </w:rPr>
        <w:t xml:space="preserve"> risk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assessments </w:t>
      </w:r>
      <w:r w:rsidRPr="00B5411A">
        <w:rPr>
          <w:rFonts w:ascii="Open Sans" w:hAnsi="Open Sans" w:cs="Open Sans"/>
        </w:rPr>
        <w:t>are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designed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 xml:space="preserve">be </w:t>
      </w:r>
      <w:r w:rsidRPr="00B5411A">
        <w:rPr>
          <w:rFonts w:ascii="Open Sans" w:hAnsi="Open Sans" w:cs="Open Sans"/>
          <w:spacing w:val="-2"/>
        </w:rPr>
        <w:t>living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documents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  <w:spacing w:val="-2"/>
        </w:rPr>
        <w:t xml:space="preserve"> will</w:t>
      </w:r>
      <w:r w:rsidRPr="00B5411A">
        <w:rPr>
          <w:rFonts w:ascii="Open Sans" w:hAnsi="Open Sans" w:cs="Open Sans"/>
        </w:rPr>
        <w:t xml:space="preserve"> be </w:t>
      </w:r>
      <w:r w:rsidRPr="00B5411A">
        <w:rPr>
          <w:rFonts w:ascii="Open Sans" w:hAnsi="Open Sans" w:cs="Open Sans"/>
          <w:spacing w:val="-1"/>
        </w:rPr>
        <w:t>modified</w:t>
      </w:r>
      <w:r w:rsidRPr="00B5411A">
        <w:rPr>
          <w:rFonts w:ascii="Open Sans" w:hAnsi="Open Sans" w:cs="Open Sans"/>
        </w:rPr>
        <w:t xml:space="preserve"> or reviewed </w:t>
      </w:r>
      <w:r w:rsidRPr="00B5411A">
        <w:rPr>
          <w:rFonts w:ascii="Open Sans" w:hAnsi="Open Sans" w:cs="Open Sans"/>
          <w:spacing w:val="-1"/>
        </w:rPr>
        <w:t>according to</w:t>
      </w:r>
      <w:r w:rsidRPr="00B5411A">
        <w:rPr>
          <w:rFonts w:ascii="Open Sans" w:hAnsi="Open Sans" w:cs="Open Sans"/>
        </w:rPr>
        <w:t xml:space="preserve"> the following list</w:t>
      </w:r>
      <w:r w:rsidRPr="00B5411A">
        <w:rPr>
          <w:rFonts w:ascii="Open Sans" w:hAnsi="Open Sans" w:cs="Open Sans"/>
          <w:spacing w:val="59"/>
        </w:rPr>
        <w:t>:</w:t>
      </w:r>
    </w:p>
    <w:p w14:paraId="5E0A8486" w14:textId="77777777" w:rsidR="00303C2F" w:rsidRPr="00B5411A" w:rsidRDefault="00303C2F" w:rsidP="00940F6E">
      <w:pPr>
        <w:pStyle w:val="BodyText"/>
        <w:numPr>
          <w:ilvl w:val="1"/>
          <w:numId w:val="3"/>
        </w:numPr>
        <w:tabs>
          <w:tab w:val="left" w:pos="1601"/>
        </w:tabs>
        <w:kinsoku w:val="0"/>
        <w:overflowPunct w:val="0"/>
        <w:spacing w:line="276" w:lineRule="auto"/>
        <w:ind w:left="252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</w:rPr>
        <w:t>Annually</w:t>
      </w:r>
    </w:p>
    <w:p w14:paraId="548B0103" w14:textId="77777777" w:rsidR="00303C2F" w:rsidRPr="00B5411A" w:rsidRDefault="00303C2F" w:rsidP="00940F6E">
      <w:pPr>
        <w:pStyle w:val="BodyText"/>
        <w:numPr>
          <w:ilvl w:val="1"/>
          <w:numId w:val="3"/>
        </w:numPr>
        <w:tabs>
          <w:tab w:val="left" w:pos="1601"/>
        </w:tabs>
        <w:kinsoku w:val="0"/>
        <w:overflowPunct w:val="0"/>
        <w:spacing w:before="40" w:line="276" w:lineRule="auto"/>
        <w:ind w:left="252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spacing w:val="-1"/>
        </w:rPr>
        <w:t>When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operational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conditions</w:t>
      </w:r>
      <w:r w:rsidRPr="00B5411A">
        <w:rPr>
          <w:rFonts w:ascii="Open Sans" w:hAnsi="Open Sans" w:cs="Open Sans"/>
          <w:spacing w:val="1"/>
        </w:rPr>
        <w:t xml:space="preserve"> or workflow </w:t>
      </w:r>
      <w:r w:rsidRPr="00B5411A">
        <w:rPr>
          <w:rFonts w:ascii="Open Sans" w:hAnsi="Open Sans" w:cs="Open Sans"/>
          <w:spacing w:val="-1"/>
        </w:rPr>
        <w:t>change</w:t>
      </w:r>
    </w:p>
    <w:p w14:paraId="73B2C55A" w14:textId="77777777" w:rsidR="00303C2F" w:rsidRPr="00B5411A" w:rsidRDefault="00303C2F" w:rsidP="00940F6E">
      <w:pPr>
        <w:pStyle w:val="BodyText"/>
        <w:numPr>
          <w:ilvl w:val="1"/>
          <w:numId w:val="3"/>
        </w:numPr>
        <w:tabs>
          <w:tab w:val="left" w:pos="1601"/>
        </w:tabs>
        <w:kinsoku w:val="0"/>
        <w:overflowPunct w:val="0"/>
        <w:spacing w:line="276" w:lineRule="auto"/>
        <w:ind w:left="252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spacing w:val="-1"/>
        </w:rPr>
        <w:t>When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equipment changes</w:t>
      </w:r>
    </w:p>
    <w:p w14:paraId="2C49F1CD" w14:textId="77777777" w:rsidR="00303C2F" w:rsidRPr="00B5411A" w:rsidRDefault="00303C2F" w:rsidP="00940F6E">
      <w:pPr>
        <w:pStyle w:val="BodyText"/>
        <w:numPr>
          <w:ilvl w:val="1"/>
          <w:numId w:val="3"/>
        </w:numPr>
        <w:tabs>
          <w:tab w:val="left" w:pos="1601"/>
        </w:tabs>
        <w:kinsoku w:val="0"/>
        <w:overflowPunct w:val="0"/>
        <w:spacing w:before="38" w:line="276" w:lineRule="auto"/>
        <w:ind w:left="252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spacing w:val="-2"/>
        </w:rPr>
        <w:t>Following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 xml:space="preserve">an </w:t>
      </w:r>
      <w:r w:rsidRPr="00B5411A">
        <w:rPr>
          <w:rFonts w:ascii="Open Sans" w:hAnsi="Open Sans" w:cs="Open Sans"/>
          <w:spacing w:val="-1"/>
        </w:rPr>
        <w:t xml:space="preserve">accident </w:t>
      </w:r>
      <w:r w:rsidRPr="00B5411A">
        <w:rPr>
          <w:rFonts w:ascii="Open Sans" w:hAnsi="Open Sans" w:cs="Open Sans"/>
        </w:rPr>
        <w:t>or</w:t>
      </w:r>
      <w:r w:rsidRPr="00B5411A">
        <w:rPr>
          <w:rFonts w:ascii="Open Sans" w:hAnsi="Open Sans" w:cs="Open Sans"/>
          <w:spacing w:val="-4"/>
        </w:rPr>
        <w:t xml:space="preserve"> </w:t>
      </w:r>
      <w:r w:rsidRPr="00B5411A">
        <w:rPr>
          <w:rFonts w:ascii="Open Sans" w:hAnsi="Open Sans" w:cs="Open Sans"/>
          <w:spacing w:val="-1"/>
        </w:rPr>
        <w:t>incident</w:t>
      </w:r>
    </w:p>
    <w:p w14:paraId="2BCE12BA" w14:textId="77777777" w:rsidR="00303C2F" w:rsidRPr="00B5411A" w:rsidRDefault="00303C2F" w:rsidP="00940F6E">
      <w:pPr>
        <w:pStyle w:val="BodyText"/>
        <w:numPr>
          <w:ilvl w:val="1"/>
          <w:numId w:val="3"/>
        </w:numPr>
        <w:tabs>
          <w:tab w:val="left" w:pos="1601"/>
        </w:tabs>
        <w:kinsoku w:val="0"/>
        <w:overflowPunct w:val="0"/>
        <w:spacing w:line="276" w:lineRule="auto"/>
        <w:ind w:left="2520" w:right="709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spacing w:val="-1"/>
        </w:rPr>
        <w:t>If new information is learned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regarding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 xml:space="preserve">the associated </w:t>
      </w:r>
      <w:r w:rsidRPr="00B5411A">
        <w:rPr>
          <w:rFonts w:ascii="Open Sans" w:hAnsi="Open Sans" w:cs="Open Sans"/>
          <w:spacing w:val="-1"/>
        </w:rPr>
        <w:t>hazards</w:t>
      </w:r>
      <w:r w:rsidRPr="00B5411A">
        <w:rPr>
          <w:rFonts w:ascii="Open Sans" w:hAnsi="Open Sans" w:cs="Open Sans"/>
          <w:spacing w:val="4"/>
        </w:rPr>
        <w:t xml:space="preserve"> </w:t>
      </w:r>
    </w:p>
    <w:p w14:paraId="1BB12777" w14:textId="77777777" w:rsidR="00303C2F" w:rsidRPr="00B5411A" w:rsidRDefault="00303C2F" w:rsidP="00940F6E">
      <w:pPr>
        <w:pStyle w:val="BodyText"/>
        <w:kinsoku w:val="0"/>
        <w:overflowPunct w:val="0"/>
        <w:spacing w:before="0" w:line="276" w:lineRule="auto"/>
        <w:ind w:left="1080" w:right="289" w:firstLine="0"/>
        <w:rPr>
          <w:rFonts w:ascii="Open Sans" w:hAnsi="Open Sans" w:cs="Open Sans"/>
          <w:spacing w:val="-1"/>
        </w:rPr>
      </w:pPr>
    </w:p>
    <w:p w14:paraId="6E2C86B3" w14:textId="1F2F4DF1" w:rsidR="00303C2F" w:rsidRPr="00B5411A" w:rsidRDefault="00303C2F" w:rsidP="00AF4A6F">
      <w:pPr>
        <w:pStyle w:val="Heading1"/>
        <w:numPr>
          <w:ilvl w:val="1"/>
          <w:numId w:val="1"/>
        </w:numPr>
        <w:spacing w:after="120" w:line="276" w:lineRule="auto"/>
        <w:rPr>
          <w:rFonts w:ascii="Open Sans" w:hAnsi="Open Sans" w:cs="Open Sans"/>
        </w:rPr>
      </w:pPr>
      <w:bookmarkStart w:id="2" w:name="_Toc95720893"/>
      <w:r w:rsidRPr="00B5411A">
        <w:rPr>
          <w:rFonts w:ascii="Open Sans" w:hAnsi="Open Sans" w:cs="Open Sans"/>
        </w:rPr>
        <w:t>Purpose</w:t>
      </w:r>
      <w:bookmarkEnd w:id="2"/>
    </w:p>
    <w:p w14:paraId="48CCCFAC" w14:textId="23AEFC21" w:rsidR="007A390A" w:rsidRPr="00B5411A" w:rsidRDefault="00303C2F" w:rsidP="00AF4A6F">
      <w:pPr>
        <w:pStyle w:val="BodyText"/>
        <w:kinsoku w:val="0"/>
        <w:overflowPunct w:val="0"/>
        <w:spacing w:before="0" w:line="276" w:lineRule="auto"/>
        <w:ind w:left="1170" w:right="289" w:firstLine="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purpose</w:t>
      </w:r>
      <w:r w:rsidRPr="00B5411A">
        <w:rPr>
          <w:rFonts w:ascii="Open Sans" w:hAnsi="Open Sans" w:cs="Open Sans"/>
          <w:spacing w:val="-2"/>
        </w:rPr>
        <w:t xml:space="preserve"> of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this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document is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 xml:space="preserve">to </w:t>
      </w:r>
      <w:r w:rsidRPr="00B5411A">
        <w:rPr>
          <w:rFonts w:ascii="Open Sans" w:hAnsi="Open Sans" w:cs="Open Sans"/>
          <w:spacing w:val="-2"/>
        </w:rPr>
        <w:t>provide</w:t>
      </w:r>
      <w:r w:rsidRPr="00B5411A">
        <w:rPr>
          <w:rFonts w:ascii="Open Sans" w:hAnsi="Open Sans" w:cs="Open Sans"/>
        </w:rPr>
        <w:t xml:space="preserve"> a </w:t>
      </w:r>
      <w:r w:rsidRPr="00B5411A">
        <w:rPr>
          <w:rFonts w:ascii="Open Sans" w:hAnsi="Open Sans" w:cs="Open Sans"/>
          <w:spacing w:val="-1"/>
        </w:rPr>
        <w:t>risk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assessment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procedure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that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helps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identify</w:t>
      </w:r>
      <w:r w:rsidRPr="00B5411A">
        <w:rPr>
          <w:rFonts w:ascii="Open Sans" w:hAnsi="Open Sans" w:cs="Open Sans"/>
          <w:spacing w:val="71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minimize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laboratory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risks and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develop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hazard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mitigation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to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ensure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all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  <w:spacing w:val="-1"/>
        </w:rPr>
        <w:t>work</w:t>
      </w:r>
      <w:r w:rsidRPr="00B5411A">
        <w:rPr>
          <w:rFonts w:ascii="Open Sans" w:hAnsi="Open Sans" w:cs="Open Sans"/>
          <w:spacing w:val="3"/>
        </w:rPr>
        <w:t xml:space="preserve"> </w:t>
      </w:r>
      <w:r w:rsidRPr="00B5411A">
        <w:rPr>
          <w:rFonts w:ascii="Open Sans" w:hAnsi="Open Sans" w:cs="Open Sans"/>
        </w:rPr>
        <w:t>can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proceed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>as</w:t>
      </w:r>
      <w:r w:rsidRPr="00B5411A">
        <w:rPr>
          <w:rFonts w:ascii="Open Sans" w:hAnsi="Open Sans" w:cs="Open Sans"/>
          <w:spacing w:val="45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safely </w:t>
      </w:r>
      <w:r w:rsidRPr="00B5411A">
        <w:rPr>
          <w:rFonts w:ascii="Open Sans" w:hAnsi="Open Sans" w:cs="Open Sans"/>
        </w:rPr>
        <w:t xml:space="preserve">as </w:t>
      </w:r>
      <w:r w:rsidRPr="00B5411A">
        <w:rPr>
          <w:rFonts w:ascii="Open Sans" w:hAnsi="Open Sans" w:cs="Open Sans"/>
          <w:spacing w:val="-1"/>
        </w:rPr>
        <w:t>possible. No process is without risk but minimizing risk to the extent possible is the goal.</w:t>
      </w:r>
    </w:p>
    <w:p w14:paraId="6B781C9A" w14:textId="77777777" w:rsidR="00303C2F" w:rsidRPr="00B5411A" w:rsidRDefault="00303C2F" w:rsidP="00940F6E">
      <w:pPr>
        <w:pStyle w:val="BodyText"/>
        <w:kinsoku w:val="0"/>
        <w:overflowPunct w:val="0"/>
        <w:spacing w:before="0" w:line="276" w:lineRule="auto"/>
        <w:ind w:left="1080" w:right="289" w:firstLine="0"/>
        <w:rPr>
          <w:rFonts w:ascii="Open Sans" w:hAnsi="Open Sans" w:cs="Open Sans"/>
          <w:spacing w:val="-1"/>
        </w:rPr>
      </w:pPr>
    </w:p>
    <w:p w14:paraId="0CC26B46" w14:textId="7DADD3D6" w:rsidR="00F8329B" w:rsidRPr="00B5411A" w:rsidRDefault="00F8329B" w:rsidP="00AF4A6F">
      <w:pPr>
        <w:pStyle w:val="Heading1"/>
        <w:numPr>
          <w:ilvl w:val="0"/>
          <w:numId w:val="1"/>
        </w:numPr>
        <w:spacing w:after="120" w:line="276" w:lineRule="auto"/>
        <w:rPr>
          <w:rFonts w:ascii="Open Sans" w:hAnsi="Open Sans" w:cs="Open Sans"/>
        </w:rPr>
      </w:pPr>
      <w:bookmarkStart w:id="3" w:name="_Toc95720894"/>
      <w:r w:rsidRPr="00B5411A">
        <w:rPr>
          <w:rFonts w:ascii="Open Sans" w:hAnsi="Open Sans" w:cs="Open Sans"/>
        </w:rPr>
        <w:t>SCOPE</w:t>
      </w:r>
      <w:bookmarkEnd w:id="3"/>
    </w:p>
    <w:p w14:paraId="54A15D1C" w14:textId="650812E6" w:rsidR="00654C79" w:rsidRPr="00D91E8C" w:rsidRDefault="00D91E8C" w:rsidP="00940F6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  <w:i/>
          <w:iCs/>
          <w:spacing w:val="-1"/>
        </w:rPr>
      </w:pPr>
      <w:r>
        <w:rPr>
          <w:rFonts w:ascii="Open Sans" w:hAnsi="Open Sans" w:cs="Open Sans"/>
          <w:i/>
          <w:iCs/>
        </w:rPr>
        <w:t>Enter your lab staff titles here</w:t>
      </w:r>
      <w:r w:rsidR="007A390A" w:rsidRPr="00B5411A">
        <w:rPr>
          <w:rFonts w:ascii="Open Sans" w:hAnsi="Open Sans" w:cs="Open Sans"/>
          <w:spacing w:val="1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>are</w:t>
      </w:r>
      <w:r w:rsidR="007A390A" w:rsidRPr="00B5411A">
        <w:rPr>
          <w:rFonts w:ascii="Open Sans" w:hAnsi="Open Sans" w:cs="Open Sans"/>
          <w:spacing w:val="-2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>responsible</w:t>
      </w:r>
      <w:r w:rsidR="007A390A" w:rsidRPr="00B5411A">
        <w:rPr>
          <w:rFonts w:ascii="Open Sans" w:hAnsi="Open Sans" w:cs="Open Sans"/>
          <w:spacing w:val="-2"/>
        </w:rPr>
        <w:t xml:space="preserve"> </w:t>
      </w:r>
      <w:r w:rsidR="007A390A" w:rsidRPr="00B5411A">
        <w:rPr>
          <w:rFonts w:ascii="Open Sans" w:hAnsi="Open Sans" w:cs="Open Sans"/>
        </w:rPr>
        <w:t>for</w:t>
      </w:r>
      <w:r w:rsidR="007A390A" w:rsidRPr="00B5411A">
        <w:rPr>
          <w:rFonts w:ascii="Open Sans" w:hAnsi="Open Sans" w:cs="Open Sans"/>
          <w:spacing w:val="1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>ensuring</w:t>
      </w:r>
      <w:r w:rsidR="007A390A" w:rsidRPr="00B5411A">
        <w:rPr>
          <w:rFonts w:ascii="Open Sans" w:hAnsi="Open Sans" w:cs="Open Sans"/>
          <w:spacing w:val="37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>completion</w:t>
      </w:r>
      <w:r w:rsidR="007A390A" w:rsidRPr="00B5411A">
        <w:rPr>
          <w:rFonts w:ascii="Open Sans" w:hAnsi="Open Sans" w:cs="Open Sans"/>
        </w:rPr>
        <w:t xml:space="preserve"> and</w:t>
      </w:r>
      <w:r w:rsidR="007A390A" w:rsidRPr="00B5411A">
        <w:rPr>
          <w:rFonts w:ascii="Open Sans" w:hAnsi="Open Sans" w:cs="Open Sans"/>
          <w:spacing w:val="-2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>review</w:t>
      </w:r>
      <w:r w:rsidR="007A390A" w:rsidRPr="00B5411A">
        <w:rPr>
          <w:rFonts w:ascii="Open Sans" w:hAnsi="Open Sans" w:cs="Open Sans"/>
          <w:spacing w:val="-3"/>
        </w:rPr>
        <w:t xml:space="preserve"> </w:t>
      </w:r>
      <w:r w:rsidR="007A390A" w:rsidRPr="00B5411A">
        <w:rPr>
          <w:rFonts w:ascii="Open Sans" w:hAnsi="Open Sans" w:cs="Open Sans"/>
        </w:rPr>
        <w:t>of</w:t>
      </w:r>
      <w:r w:rsidR="007A390A" w:rsidRPr="00B5411A">
        <w:rPr>
          <w:rFonts w:ascii="Open Sans" w:hAnsi="Open Sans" w:cs="Open Sans"/>
          <w:spacing w:val="1"/>
        </w:rPr>
        <w:t xml:space="preserve"> </w:t>
      </w:r>
      <w:r w:rsidR="007A390A" w:rsidRPr="00B5411A">
        <w:rPr>
          <w:rFonts w:ascii="Open Sans" w:hAnsi="Open Sans" w:cs="Open Sans"/>
          <w:spacing w:val="-2"/>
        </w:rPr>
        <w:t>risk</w:t>
      </w:r>
      <w:r w:rsidR="007A390A" w:rsidRPr="00B5411A">
        <w:rPr>
          <w:rFonts w:ascii="Open Sans" w:hAnsi="Open Sans" w:cs="Open Sans"/>
          <w:spacing w:val="1"/>
        </w:rPr>
        <w:t xml:space="preserve"> </w:t>
      </w:r>
      <w:r w:rsidR="007A390A" w:rsidRPr="00B5411A">
        <w:rPr>
          <w:rFonts w:ascii="Open Sans" w:hAnsi="Open Sans" w:cs="Open Sans"/>
          <w:spacing w:val="-1"/>
        </w:rPr>
        <w:t xml:space="preserve">assessments.  </w:t>
      </w:r>
      <w:r>
        <w:rPr>
          <w:rFonts w:ascii="Open Sans" w:hAnsi="Open Sans" w:cs="Open Sans"/>
          <w:i/>
          <w:iCs/>
          <w:spacing w:val="-1"/>
        </w:rPr>
        <w:t>Enter your lab staff title here</w:t>
      </w:r>
      <w:r w:rsidR="007A390A" w:rsidRPr="00B5411A">
        <w:rPr>
          <w:rFonts w:ascii="Open Sans" w:hAnsi="Open Sans" w:cs="Open Sans"/>
          <w:spacing w:val="-1"/>
        </w:rPr>
        <w:t xml:space="preserve"> will give final approval of the risk assessment and mitigation strategies determined to be followed.  If a risk assessment is for a new process, it is important to include </w:t>
      </w:r>
      <w:r>
        <w:rPr>
          <w:rFonts w:ascii="Open Sans" w:hAnsi="Open Sans" w:cs="Open Sans"/>
          <w:i/>
          <w:iCs/>
          <w:spacing w:val="-1"/>
        </w:rPr>
        <w:t>enter your staff title here</w:t>
      </w:r>
      <w:r w:rsidR="007A390A" w:rsidRPr="00B5411A">
        <w:rPr>
          <w:rFonts w:ascii="Open Sans" w:hAnsi="Open Sans" w:cs="Open Sans"/>
          <w:spacing w:val="-1"/>
        </w:rPr>
        <w:t xml:space="preserve"> for guidance and as a reference.  Risk assessments should be </w:t>
      </w:r>
      <w:r>
        <w:rPr>
          <w:rFonts w:ascii="Open Sans" w:hAnsi="Open Sans" w:cs="Open Sans"/>
          <w:spacing w:val="-1"/>
        </w:rPr>
        <w:t xml:space="preserve">reviewed and approved by </w:t>
      </w:r>
      <w:r>
        <w:rPr>
          <w:rFonts w:ascii="Open Sans" w:hAnsi="Open Sans" w:cs="Open Sans"/>
          <w:i/>
          <w:iCs/>
          <w:spacing w:val="-1"/>
        </w:rPr>
        <w:t>enter your lab staff title here.</w:t>
      </w:r>
    </w:p>
    <w:p w14:paraId="6E70309F" w14:textId="1B5B8C00" w:rsidR="00654C79" w:rsidRDefault="00654C79" w:rsidP="00940F6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  <w:spacing w:val="-1"/>
        </w:rPr>
      </w:pPr>
    </w:p>
    <w:p w14:paraId="3D712D1D" w14:textId="4D7DCEB7" w:rsidR="007A390A" w:rsidRPr="00B5411A" w:rsidRDefault="007A390A" w:rsidP="00940F6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spacing w:val="-1"/>
        </w:rPr>
        <w:t xml:space="preserve"> </w:t>
      </w:r>
    </w:p>
    <w:p w14:paraId="199A0F16" w14:textId="49393EF0" w:rsidR="00993CF4" w:rsidRPr="00B5411A" w:rsidRDefault="00993CF4">
      <w:pPr>
        <w:pStyle w:val="Heading1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bookmarkStart w:id="4" w:name="_Toc95720895"/>
      <w:r w:rsidRPr="00B5411A">
        <w:rPr>
          <w:rFonts w:ascii="Open Sans" w:hAnsi="Open Sans" w:cs="Open Sans"/>
        </w:rPr>
        <w:lastRenderedPageBreak/>
        <w:t>ABBREVIATIONS AND GLOSSARY</w:t>
      </w:r>
      <w:bookmarkEnd w:id="4"/>
    </w:p>
    <w:p w14:paraId="34305A1A" w14:textId="77777777" w:rsidR="007A390A" w:rsidRPr="00B5411A" w:rsidRDefault="007A390A" w:rsidP="00940F6E">
      <w:pPr>
        <w:pStyle w:val="Heading1"/>
        <w:spacing w:line="276" w:lineRule="auto"/>
        <w:ind w:left="720" w:firstLine="0"/>
        <w:rPr>
          <w:rFonts w:ascii="Open Sans" w:hAnsi="Open Sans" w:cs="Open Sans"/>
        </w:rPr>
      </w:pPr>
    </w:p>
    <w:p w14:paraId="4978E338" w14:textId="782DB406" w:rsidR="00157A28" w:rsidRPr="00B5411A" w:rsidRDefault="00157A28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>BSC</w:t>
      </w:r>
      <w:r w:rsidR="007A390A" w:rsidRPr="00B5411A">
        <w:rPr>
          <w:rFonts w:ascii="Open Sans" w:hAnsi="Open Sans" w:cs="Open Sans"/>
          <w:b/>
          <w:bCs/>
        </w:rPr>
        <w:t>:</w:t>
      </w:r>
      <w:r w:rsidRPr="00B5411A">
        <w:rPr>
          <w:rFonts w:ascii="Open Sans" w:hAnsi="Open Sans" w:cs="Open Sans"/>
          <w:b/>
          <w:bCs/>
        </w:rPr>
        <w:t xml:space="preserve"> </w:t>
      </w:r>
      <w:r w:rsidRPr="00B5411A">
        <w:rPr>
          <w:rFonts w:ascii="Open Sans" w:hAnsi="Open Sans" w:cs="Open Sans"/>
        </w:rPr>
        <w:t>Biological Safety Cabinet</w:t>
      </w:r>
    </w:p>
    <w:p w14:paraId="27F4CC5A" w14:textId="77777777" w:rsidR="00AF4A6F" w:rsidRDefault="00AF4A6F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  <w:b/>
          <w:bCs/>
        </w:rPr>
      </w:pPr>
    </w:p>
    <w:p w14:paraId="5CD35EF6" w14:textId="2AB61FF5" w:rsidR="00303C2F" w:rsidRPr="00B5411A" w:rsidRDefault="00303C2F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 xml:space="preserve">Control Plan: </w:t>
      </w:r>
      <w:r w:rsidRPr="00B5411A">
        <w:rPr>
          <w:rFonts w:ascii="Open Sans" w:hAnsi="Open Sans" w:cs="Open Sans"/>
        </w:rPr>
        <w:t>Practices, procedures, and resources needed to ensure the safety of an activity that is implemented if additional mitigation is needed beyond the current controls.</w:t>
      </w:r>
    </w:p>
    <w:p w14:paraId="144F81F5" w14:textId="77777777" w:rsidR="007A390A" w:rsidRPr="00B5411A" w:rsidRDefault="007A390A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</w:rPr>
      </w:pPr>
    </w:p>
    <w:p w14:paraId="6CF11433" w14:textId="3DFD53EA" w:rsidR="00303C2F" w:rsidRPr="00B5411A" w:rsidRDefault="00303C2F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>Hazard:</w:t>
      </w:r>
      <w:r w:rsidRPr="00B5411A">
        <w:rPr>
          <w:rFonts w:ascii="Open Sans" w:hAnsi="Open Sans" w:cs="Open Sans"/>
          <w:b/>
          <w:bCs/>
          <w:spacing w:val="2"/>
        </w:rPr>
        <w:t xml:space="preserve"> </w:t>
      </w:r>
      <w:r w:rsidRPr="00B5411A">
        <w:rPr>
          <w:rFonts w:ascii="Open Sans" w:hAnsi="Open Sans" w:cs="Open Sans"/>
        </w:rPr>
        <w:t>A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>hazard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is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potential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>for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harm.</w:t>
      </w:r>
      <w:r w:rsidRPr="00B5411A">
        <w:rPr>
          <w:rFonts w:ascii="Open Sans" w:hAnsi="Open Sans" w:cs="Open Sans"/>
          <w:spacing w:val="61"/>
        </w:rPr>
        <w:t xml:space="preserve"> </w:t>
      </w:r>
      <w:r w:rsidRPr="00B5411A">
        <w:rPr>
          <w:rFonts w:ascii="Open Sans" w:hAnsi="Open Sans" w:cs="Open Sans"/>
        </w:rPr>
        <w:t>A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>hazard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is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often associated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with a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condition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or activity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that,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if</w:t>
      </w:r>
      <w:r w:rsidRPr="00B5411A">
        <w:rPr>
          <w:rFonts w:ascii="Open Sans" w:hAnsi="Open Sans" w:cs="Open Sans"/>
          <w:spacing w:val="4"/>
        </w:rPr>
        <w:t xml:space="preserve"> </w:t>
      </w:r>
      <w:r w:rsidRPr="00B5411A">
        <w:rPr>
          <w:rFonts w:ascii="Open Sans" w:hAnsi="Open Sans" w:cs="Open Sans"/>
        </w:rPr>
        <w:t>left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uncontrolled,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can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result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in an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injury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or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illness or property damage.</w:t>
      </w:r>
      <w:r w:rsidRPr="00B5411A">
        <w:rPr>
          <w:rFonts w:ascii="Open Sans" w:hAnsi="Open Sans" w:cs="Open Sans"/>
          <w:spacing w:val="61"/>
        </w:rPr>
        <w:t xml:space="preserve"> </w:t>
      </w:r>
      <w:r w:rsidRPr="00B5411A">
        <w:rPr>
          <w:rFonts w:ascii="Open Sans" w:hAnsi="Open Sans" w:cs="Open Sans"/>
        </w:rPr>
        <w:t>For example,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hazards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can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>include an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object,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chemical,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infectious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agent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or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the way work</w:t>
      </w:r>
      <w:r w:rsidRPr="00B5411A">
        <w:rPr>
          <w:rFonts w:ascii="Open Sans" w:hAnsi="Open Sans" w:cs="Open Sans"/>
          <w:spacing w:val="3"/>
        </w:rPr>
        <w:t xml:space="preserve"> </w:t>
      </w:r>
      <w:r w:rsidRPr="00B5411A">
        <w:rPr>
          <w:rFonts w:ascii="Open Sans" w:hAnsi="Open Sans" w:cs="Open Sans"/>
        </w:rPr>
        <w:t>is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carried out.</w:t>
      </w:r>
    </w:p>
    <w:p w14:paraId="3A8901E3" w14:textId="77777777" w:rsidR="007A390A" w:rsidRPr="00B5411A" w:rsidRDefault="007A390A" w:rsidP="002C10FE">
      <w:pPr>
        <w:pStyle w:val="BodyText"/>
        <w:kinsoku w:val="0"/>
        <w:overflowPunct w:val="0"/>
        <w:spacing w:before="0" w:line="276" w:lineRule="auto"/>
        <w:ind w:left="720" w:right="289" w:firstLine="0"/>
        <w:rPr>
          <w:rFonts w:ascii="Open Sans" w:hAnsi="Open Sans" w:cs="Open Sans"/>
        </w:rPr>
      </w:pPr>
    </w:p>
    <w:p w14:paraId="61C0D16F" w14:textId="351A3F0D" w:rsidR="002C10FE" w:rsidRPr="00B5411A" w:rsidRDefault="002C10FE" w:rsidP="002C10FE">
      <w:pPr>
        <w:pStyle w:val="BodyText"/>
        <w:kinsoku w:val="0"/>
        <w:overflowPunct w:val="0"/>
        <w:spacing w:before="73" w:line="276" w:lineRule="auto"/>
        <w:ind w:left="720" w:right="289" w:firstLine="0"/>
        <w:rPr>
          <w:rFonts w:ascii="Open Sans" w:hAnsi="Open Sans" w:cs="Open Sans"/>
          <w:b/>
          <w:bCs/>
        </w:rPr>
      </w:pPr>
      <w:r w:rsidRPr="00B5411A">
        <w:rPr>
          <w:rFonts w:ascii="Open Sans" w:hAnsi="Open Sans" w:cs="Open Sans"/>
          <w:b/>
          <w:bCs/>
        </w:rPr>
        <w:t xml:space="preserve">PPE: </w:t>
      </w:r>
      <w:r w:rsidRPr="00B5411A">
        <w:rPr>
          <w:rFonts w:ascii="Open Sans" w:hAnsi="Open Sans" w:cs="Open Sans"/>
        </w:rPr>
        <w:t>Personal protective equipment</w:t>
      </w:r>
      <w:r w:rsidRPr="00B5411A">
        <w:rPr>
          <w:rFonts w:ascii="Open Sans" w:hAnsi="Open Sans" w:cs="Open Sans"/>
          <w:b/>
          <w:bCs/>
        </w:rPr>
        <w:t xml:space="preserve"> </w:t>
      </w:r>
    </w:p>
    <w:p w14:paraId="4AF1AA8B" w14:textId="77777777" w:rsidR="007A390A" w:rsidRPr="00B5411A" w:rsidRDefault="007A390A" w:rsidP="002C10FE">
      <w:pPr>
        <w:pStyle w:val="BodyText"/>
        <w:kinsoku w:val="0"/>
        <w:overflowPunct w:val="0"/>
        <w:spacing w:before="73" w:line="276" w:lineRule="auto"/>
        <w:ind w:left="720" w:right="289" w:firstLine="0"/>
        <w:rPr>
          <w:rFonts w:ascii="Open Sans" w:hAnsi="Open Sans" w:cs="Open Sans"/>
          <w:b/>
          <w:bCs/>
        </w:rPr>
      </w:pPr>
    </w:p>
    <w:p w14:paraId="7243E8BB" w14:textId="342861A6" w:rsidR="00303C2F" w:rsidRPr="00B5411A" w:rsidRDefault="00303C2F" w:rsidP="002C10FE">
      <w:pPr>
        <w:pStyle w:val="BodyText"/>
        <w:kinsoku w:val="0"/>
        <w:overflowPunct w:val="0"/>
        <w:spacing w:before="73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>Risk Control or Mitigation:</w:t>
      </w:r>
      <w:r w:rsidRPr="00B5411A">
        <w:rPr>
          <w:rFonts w:ascii="Open Sans" w:hAnsi="Open Sans" w:cs="Open Sans"/>
          <w:b/>
          <w:bCs/>
          <w:spacing w:val="61"/>
        </w:rPr>
        <w:t xml:space="preserve"> </w:t>
      </w:r>
      <w:r w:rsidRPr="00B5411A">
        <w:rPr>
          <w:rFonts w:ascii="Open Sans" w:hAnsi="Open Sans" w:cs="Open Sans"/>
        </w:rPr>
        <w:t>Measures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taken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reduce or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eliminate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risk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(likelihood and/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</w:rPr>
        <w:t>or consequence)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of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a hazard.</w:t>
      </w:r>
    </w:p>
    <w:p w14:paraId="0C36FE44" w14:textId="77777777" w:rsidR="007A390A" w:rsidRPr="00B5411A" w:rsidRDefault="007A390A" w:rsidP="002C10FE">
      <w:pPr>
        <w:pStyle w:val="BodyText"/>
        <w:kinsoku w:val="0"/>
        <w:overflowPunct w:val="0"/>
        <w:spacing w:before="73" w:line="276" w:lineRule="auto"/>
        <w:ind w:left="720" w:right="289" w:firstLine="0"/>
        <w:rPr>
          <w:rFonts w:ascii="Open Sans" w:hAnsi="Open Sans" w:cs="Open Sans"/>
        </w:rPr>
      </w:pPr>
    </w:p>
    <w:p w14:paraId="7FB03AE4" w14:textId="34C52BD4" w:rsidR="00303C2F" w:rsidRPr="00B5411A" w:rsidRDefault="00303C2F" w:rsidP="002C10FE">
      <w:pPr>
        <w:pStyle w:val="BodyText"/>
        <w:kinsoku w:val="0"/>
        <w:overflowPunct w:val="0"/>
        <w:spacing w:before="108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  <w:spacing w:val="-1"/>
        </w:rPr>
        <w:t xml:space="preserve">Risk: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chance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or</w:t>
      </w:r>
      <w:r w:rsidRPr="00B5411A">
        <w:rPr>
          <w:rFonts w:ascii="Open Sans" w:hAnsi="Open Sans" w:cs="Open Sans"/>
          <w:spacing w:val="-1"/>
        </w:rPr>
        <w:t xml:space="preserve"> probability,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high</w:t>
      </w:r>
      <w:r w:rsidRPr="00B5411A">
        <w:rPr>
          <w:rFonts w:ascii="Open Sans" w:hAnsi="Open Sans" w:cs="Open Sans"/>
        </w:rPr>
        <w:t xml:space="preserve"> or</w:t>
      </w:r>
      <w:r w:rsidRPr="00B5411A">
        <w:rPr>
          <w:rFonts w:ascii="Open Sans" w:hAnsi="Open Sans" w:cs="Open Sans"/>
          <w:spacing w:val="-1"/>
        </w:rPr>
        <w:t xml:space="preserve"> </w:t>
      </w:r>
      <w:r w:rsidRPr="00B5411A">
        <w:rPr>
          <w:rFonts w:ascii="Open Sans" w:hAnsi="Open Sans" w:cs="Open Sans"/>
          <w:spacing w:val="-2"/>
        </w:rPr>
        <w:t>low,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that </w:t>
      </w:r>
      <w:r w:rsidRPr="00B5411A">
        <w:rPr>
          <w:rFonts w:ascii="Open Sans" w:hAnsi="Open Sans" w:cs="Open Sans"/>
        </w:rPr>
        <w:t>someone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could</w:t>
      </w:r>
      <w:r w:rsidRPr="00B5411A">
        <w:rPr>
          <w:rFonts w:ascii="Open Sans" w:hAnsi="Open Sans" w:cs="Open Sans"/>
        </w:rPr>
        <w:t xml:space="preserve"> be </w:t>
      </w:r>
      <w:r w:rsidRPr="00B5411A">
        <w:rPr>
          <w:rFonts w:ascii="Open Sans" w:hAnsi="Open Sans" w:cs="Open Sans"/>
          <w:spacing w:val="-1"/>
        </w:rPr>
        <w:t>harmed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(injury,</w:t>
      </w:r>
      <w:r w:rsidRPr="00B5411A">
        <w:rPr>
          <w:rFonts w:ascii="Open Sans" w:hAnsi="Open Sans" w:cs="Open Sans"/>
          <w:spacing w:val="2"/>
        </w:rPr>
        <w:t xml:space="preserve"> </w:t>
      </w:r>
      <w:proofErr w:type="gramStart"/>
      <w:r w:rsidRPr="00B5411A">
        <w:rPr>
          <w:rFonts w:ascii="Open Sans" w:hAnsi="Open Sans" w:cs="Open Sans"/>
          <w:spacing w:val="-1"/>
        </w:rPr>
        <w:t>damage</w:t>
      </w:r>
      <w:proofErr w:type="gramEnd"/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2"/>
        </w:rPr>
        <w:t>or</w:t>
      </w:r>
      <w:r w:rsidRPr="00B5411A">
        <w:rPr>
          <w:rFonts w:ascii="Open Sans" w:hAnsi="Open Sans" w:cs="Open Sans"/>
          <w:spacing w:val="33"/>
        </w:rPr>
        <w:t xml:space="preserve"> </w:t>
      </w:r>
      <w:r w:rsidRPr="00B5411A">
        <w:rPr>
          <w:rFonts w:ascii="Open Sans" w:hAnsi="Open Sans" w:cs="Open Sans"/>
          <w:spacing w:val="-1"/>
        </w:rPr>
        <w:t>loss)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by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hazard/s, together </w:t>
      </w:r>
      <w:r w:rsidRPr="00B5411A">
        <w:rPr>
          <w:rFonts w:ascii="Open Sans" w:hAnsi="Open Sans" w:cs="Open Sans"/>
          <w:spacing w:val="-2"/>
        </w:rPr>
        <w:t>with</w:t>
      </w:r>
      <w:r w:rsidRPr="00B5411A">
        <w:rPr>
          <w:rFonts w:ascii="Open Sans" w:hAnsi="Open Sans" w:cs="Open Sans"/>
        </w:rPr>
        <w:t xml:space="preserve"> an </w:t>
      </w:r>
      <w:r w:rsidRPr="00B5411A">
        <w:rPr>
          <w:rFonts w:ascii="Open Sans" w:hAnsi="Open Sans" w:cs="Open Sans"/>
          <w:spacing w:val="-1"/>
        </w:rPr>
        <w:t>indication</w:t>
      </w:r>
      <w:r w:rsidRPr="00B5411A">
        <w:rPr>
          <w:rFonts w:ascii="Open Sans" w:hAnsi="Open Sans" w:cs="Open Sans"/>
          <w:spacing w:val="-2"/>
        </w:rPr>
        <w:t xml:space="preserve"> of</w:t>
      </w:r>
      <w:r w:rsidRPr="00B5411A">
        <w:rPr>
          <w:rFonts w:ascii="Open Sans" w:hAnsi="Open Sans" w:cs="Open Sans"/>
          <w:spacing w:val="4"/>
        </w:rPr>
        <w:t xml:space="preserve"> </w:t>
      </w:r>
      <w:r w:rsidRPr="00B5411A">
        <w:rPr>
          <w:rFonts w:ascii="Open Sans" w:hAnsi="Open Sans" w:cs="Open Sans"/>
          <w:spacing w:val="-1"/>
        </w:rPr>
        <w:t>how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  <w:spacing w:val="-1"/>
        </w:rPr>
        <w:t>serious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harm could</w:t>
      </w:r>
      <w:r w:rsidRPr="00B5411A">
        <w:rPr>
          <w:rFonts w:ascii="Open Sans" w:hAnsi="Open Sans" w:cs="Open Sans"/>
        </w:rPr>
        <w:t xml:space="preserve"> be.</w:t>
      </w:r>
    </w:p>
    <w:p w14:paraId="0B2F358B" w14:textId="77777777" w:rsidR="007A390A" w:rsidRPr="00B5411A" w:rsidRDefault="007A390A" w:rsidP="002C10FE">
      <w:pPr>
        <w:pStyle w:val="BodyText"/>
        <w:kinsoku w:val="0"/>
        <w:overflowPunct w:val="0"/>
        <w:spacing w:before="108" w:line="276" w:lineRule="auto"/>
        <w:ind w:left="720" w:right="289" w:firstLine="0"/>
        <w:rPr>
          <w:rFonts w:ascii="Open Sans" w:hAnsi="Open Sans" w:cs="Open Sans"/>
        </w:rPr>
      </w:pPr>
    </w:p>
    <w:p w14:paraId="788DF783" w14:textId="2D25BA96" w:rsidR="002C10FE" w:rsidRPr="00B5411A" w:rsidRDefault="002C10FE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 xml:space="preserve">SOP: </w:t>
      </w:r>
      <w:r w:rsidRPr="00B5411A">
        <w:rPr>
          <w:rFonts w:ascii="Open Sans" w:hAnsi="Open Sans" w:cs="Open Sans"/>
        </w:rPr>
        <w:t>Standard Operating Procedure</w:t>
      </w:r>
    </w:p>
    <w:p w14:paraId="1B73E2F6" w14:textId="77777777" w:rsidR="007A390A" w:rsidRPr="00B5411A" w:rsidRDefault="007A390A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b/>
          <w:bCs/>
        </w:rPr>
      </w:pPr>
    </w:p>
    <w:p w14:paraId="2B9063BD" w14:textId="47D6C25F" w:rsidR="000969E5" w:rsidRPr="00B5411A" w:rsidRDefault="002C10FE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</w:rPr>
      </w:pPr>
      <w:r w:rsidRPr="00B5411A">
        <w:rPr>
          <w:rFonts w:ascii="Open Sans" w:hAnsi="Open Sans" w:cs="Open Sans"/>
          <w:b/>
          <w:bCs/>
        </w:rPr>
        <w:t>TDH-DLS:</w:t>
      </w:r>
      <w:r w:rsidRPr="00B5411A">
        <w:rPr>
          <w:rFonts w:ascii="Open Sans" w:hAnsi="Open Sans" w:cs="Open Sans"/>
        </w:rPr>
        <w:t xml:space="preserve"> Tennessee Department of Health, Division of Laboratory Services</w:t>
      </w:r>
    </w:p>
    <w:p w14:paraId="14EB8989" w14:textId="77777777" w:rsidR="007A390A" w:rsidRPr="00B5411A" w:rsidRDefault="007A390A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b/>
          <w:bCs/>
        </w:rPr>
      </w:pPr>
    </w:p>
    <w:p w14:paraId="1E940424" w14:textId="6EBB8955" w:rsidR="00303C2F" w:rsidRPr="00B5411A" w:rsidRDefault="00303C2F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  <w:b/>
          <w:bCs/>
        </w:rPr>
        <w:t>Work</w:t>
      </w:r>
      <w:r w:rsidRPr="00B5411A">
        <w:rPr>
          <w:rFonts w:ascii="Open Sans" w:hAnsi="Open Sans" w:cs="Open Sans"/>
          <w:b/>
          <w:bCs/>
          <w:spacing w:val="1"/>
        </w:rPr>
        <w:t xml:space="preserve"> </w:t>
      </w:r>
      <w:r w:rsidRPr="00B5411A">
        <w:rPr>
          <w:rFonts w:ascii="Open Sans" w:hAnsi="Open Sans" w:cs="Open Sans"/>
          <w:b/>
          <w:bCs/>
          <w:spacing w:val="-1"/>
        </w:rPr>
        <w:t>Practice</w:t>
      </w:r>
      <w:r w:rsidRPr="00B5411A">
        <w:rPr>
          <w:rFonts w:ascii="Open Sans" w:hAnsi="Open Sans" w:cs="Open Sans"/>
          <w:b/>
          <w:bCs/>
        </w:rPr>
        <w:t xml:space="preserve"> </w:t>
      </w:r>
      <w:r w:rsidRPr="00B5411A">
        <w:rPr>
          <w:rFonts w:ascii="Open Sans" w:hAnsi="Open Sans" w:cs="Open Sans"/>
          <w:b/>
          <w:bCs/>
          <w:spacing w:val="-1"/>
        </w:rPr>
        <w:t>Controls:</w:t>
      </w:r>
      <w:r w:rsidRPr="00B5411A">
        <w:rPr>
          <w:rFonts w:ascii="Open Sans" w:hAnsi="Open Sans" w:cs="Open Sans"/>
          <w:b/>
          <w:bCs/>
          <w:spacing w:val="3"/>
        </w:rPr>
        <w:t xml:space="preserve"> </w:t>
      </w:r>
      <w:r w:rsidRPr="00B5411A">
        <w:rPr>
          <w:rFonts w:ascii="Open Sans" w:hAnsi="Open Sans" w:cs="Open Sans"/>
          <w:spacing w:val="-1"/>
        </w:rPr>
        <w:t>Methods</w:t>
      </w:r>
      <w:r w:rsidRPr="00B5411A">
        <w:rPr>
          <w:rFonts w:ascii="Open Sans" w:hAnsi="Open Sans" w:cs="Open Sans"/>
        </w:rPr>
        <w:t xml:space="preserve"> to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control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  <w:spacing w:val="-1"/>
        </w:rPr>
        <w:t>risks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-</w:t>
      </w:r>
      <w:r w:rsidRPr="00B5411A">
        <w:rPr>
          <w:rFonts w:ascii="Open Sans" w:hAnsi="Open Sans" w:cs="Open Sans"/>
          <w:spacing w:val="-1"/>
        </w:rPr>
        <w:t xml:space="preserve"> also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known</w:t>
      </w:r>
      <w:r w:rsidRPr="00B5411A">
        <w:rPr>
          <w:rFonts w:ascii="Open Sans" w:hAnsi="Open Sans" w:cs="Open Sans"/>
        </w:rPr>
        <w:t xml:space="preserve"> as</w:t>
      </w:r>
      <w:r w:rsidRPr="00B5411A">
        <w:rPr>
          <w:rFonts w:ascii="Open Sans" w:hAnsi="Open Sans" w:cs="Open Sans"/>
          <w:spacing w:val="-1"/>
        </w:rPr>
        <w:t xml:space="preserve"> mitigation.</w:t>
      </w:r>
      <w:r w:rsidRPr="00B5411A">
        <w:rPr>
          <w:rFonts w:ascii="Open Sans" w:hAnsi="Open Sans" w:cs="Open Sans"/>
          <w:spacing w:val="61"/>
        </w:rPr>
        <w:t xml:space="preserve"> </w:t>
      </w:r>
      <w:r w:rsidRPr="00B5411A">
        <w:rPr>
          <w:rFonts w:ascii="Open Sans" w:hAnsi="Open Sans" w:cs="Open Sans"/>
        </w:rPr>
        <w:t>These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include</w:t>
      </w:r>
      <w:r w:rsidRPr="00B5411A">
        <w:rPr>
          <w:rFonts w:ascii="Open Sans" w:hAnsi="Open Sans" w:cs="Open Sans"/>
          <w:spacing w:val="33"/>
        </w:rPr>
        <w:t xml:space="preserve"> </w:t>
      </w:r>
      <w:r w:rsidRPr="00B5411A">
        <w:rPr>
          <w:rFonts w:ascii="Open Sans" w:hAnsi="Open Sans" w:cs="Open Sans"/>
          <w:spacing w:val="-1"/>
        </w:rPr>
        <w:t>engineering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controls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such</w:t>
      </w:r>
      <w:r w:rsidRPr="00B5411A">
        <w:rPr>
          <w:rFonts w:ascii="Open Sans" w:hAnsi="Open Sans" w:cs="Open Sans"/>
        </w:rPr>
        <w:t xml:space="preserve"> as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biosafety cabinets, administrative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controls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such</w:t>
      </w:r>
      <w:r w:rsidRPr="00B5411A">
        <w:rPr>
          <w:rFonts w:ascii="Open Sans" w:hAnsi="Open Sans" w:cs="Open Sans"/>
        </w:rPr>
        <w:t xml:space="preserve"> as </w:t>
      </w:r>
      <w:r w:rsidRPr="00B5411A">
        <w:rPr>
          <w:rFonts w:ascii="Open Sans" w:hAnsi="Open Sans" w:cs="Open Sans"/>
          <w:spacing w:val="-1"/>
        </w:rPr>
        <w:t>written</w:t>
      </w:r>
      <w:r w:rsidRPr="00B5411A">
        <w:rPr>
          <w:rFonts w:ascii="Open Sans" w:hAnsi="Open Sans" w:cs="Open Sans"/>
          <w:spacing w:val="47"/>
        </w:rPr>
        <w:t xml:space="preserve"> </w:t>
      </w:r>
      <w:r w:rsidRPr="00B5411A">
        <w:rPr>
          <w:rFonts w:ascii="Open Sans" w:hAnsi="Open Sans" w:cs="Open Sans"/>
          <w:spacing w:val="-1"/>
        </w:rPr>
        <w:t>procedures,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personal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protective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equipment </w:t>
      </w:r>
      <w:r w:rsidRPr="00B5411A">
        <w:rPr>
          <w:rFonts w:ascii="Open Sans" w:hAnsi="Open Sans" w:cs="Open Sans"/>
          <w:spacing w:val="-2"/>
        </w:rPr>
        <w:t>(PPE)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such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 xml:space="preserve">as </w:t>
      </w:r>
      <w:r w:rsidRPr="00B5411A">
        <w:rPr>
          <w:rFonts w:ascii="Open Sans" w:hAnsi="Open Sans" w:cs="Open Sans"/>
          <w:spacing w:val="-1"/>
        </w:rPr>
        <w:t>lab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coats</w:t>
      </w:r>
      <w:r w:rsidRPr="00B5411A">
        <w:rPr>
          <w:rFonts w:ascii="Open Sans" w:hAnsi="Open Sans" w:cs="Open Sans"/>
          <w:spacing w:val="-2"/>
        </w:rPr>
        <w:t xml:space="preserve"> and </w:t>
      </w:r>
      <w:r w:rsidRPr="00B5411A">
        <w:rPr>
          <w:rFonts w:ascii="Open Sans" w:hAnsi="Open Sans" w:cs="Open Sans"/>
          <w:spacing w:val="-1"/>
        </w:rPr>
        <w:t>gloves.</w:t>
      </w:r>
    </w:p>
    <w:p w14:paraId="672EFB32" w14:textId="56BBEACB" w:rsidR="00303C2F" w:rsidRDefault="00303C2F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spacing w:val="-1"/>
        </w:rPr>
      </w:pPr>
    </w:p>
    <w:p w14:paraId="022B4DCF" w14:textId="5254AC6E" w:rsidR="00AF4A6F" w:rsidRDefault="00AF4A6F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spacing w:val="-1"/>
        </w:rPr>
      </w:pPr>
    </w:p>
    <w:p w14:paraId="1567D494" w14:textId="77777777" w:rsidR="00AF4A6F" w:rsidRPr="00B5411A" w:rsidRDefault="00AF4A6F" w:rsidP="002C10FE">
      <w:pPr>
        <w:pStyle w:val="BodyText"/>
        <w:kinsoku w:val="0"/>
        <w:overflowPunct w:val="0"/>
        <w:spacing w:before="119" w:line="276" w:lineRule="auto"/>
        <w:ind w:left="720" w:right="289" w:firstLine="0"/>
        <w:rPr>
          <w:rFonts w:ascii="Open Sans" w:hAnsi="Open Sans" w:cs="Open Sans"/>
          <w:spacing w:val="-1"/>
        </w:rPr>
      </w:pPr>
    </w:p>
    <w:p w14:paraId="4641815F" w14:textId="74F91343" w:rsidR="00F8329B" w:rsidRPr="00B5411A" w:rsidRDefault="00F8329B" w:rsidP="00AF4A6F">
      <w:pPr>
        <w:pStyle w:val="Heading1"/>
        <w:numPr>
          <w:ilvl w:val="0"/>
          <w:numId w:val="1"/>
        </w:numPr>
        <w:spacing w:after="120" w:line="276" w:lineRule="auto"/>
        <w:rPr>
          <w:rFonts w:ascii="Open Sans" w:hAnsi="Open Sans" w:cs="Open Sans"/>
        </w:rPr>
      </w:pPr>
      <w:bookmarkStart w:id="5" w:name="_Toc95720896"/>
      <w:r w:rsidRPr="00B5411A">
        <w:rPr>
          <w:rFonts w:ascii="Open Sans" w:hAnsi="Open Sans" w:cs="Open Sans"/>
        </w:rPr>
        <w:lastRenderedPageBreak/>
        <w:t>RESPONSIBILITY</w:t>
      </w:r>
      <w:bookmarkEnd w:id="5"/>
    </w:p>
    <w:p w14:paraId="32AF21DD" w14:textId="3CFDAFF1" w:rsidR="00303C2F" w:rsidRPr="00B5411A" w:rsidRDefault="00303C2F" w:rsidP="002C10FE">
      <w:pPr>
        <w:pStyle w:val="BodyText"/>
        <w:kinsoku w:val="0"/>
        <w:overflowPunct w:val="0"/>
        <w:spacing w:before="0" w:line="276" w:lineRule="auto"/>
        <w:ind w:left="720" w:right="192" w:firstLine="0"/>
        <w:rPr>
          <w:rFonts w:ascii="Open Sans" w:hAnsi="Open Sans" w:cs="Open Sans"/>
          <w:spacing w:val="-1"/>
        </w:rPr>
      </w:pPr>
      <w:r w:rsidRPr="00B5411A">
        <w:rPr>
          <w:rFonts w:ascii="Open Sans" w:hAnsi="Open Sans" w:cs="Open Sans"/>
        </w:rPr>
        <w:t>It</w:t>
      </w:r>
      <w:r w:rsidRPr="00B5411A">
        <w:rPr>
          <w:rFonts w:ascii="Open Sans" w:hAnsi="Open Sans" w:cs="Open Sans"/>
          <w:spacing w:val="-1"/>
        </w:rPr>
        <w:t xml:space="preserve"> is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responsibility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of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the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section supervisor </w:t>
      </w:r>
      <w:r w:rsidR="00157A28" w:rsidRPr="00B5411A">
        <w:rPr>
          <w:rFonts w:ascii="Open Sans" w:hAnsi="Open Sans" w:cs="Open Sans"/>
          <w:spacing w:val="-1"/>
        </w:rPr>
        <w:t>and/</w:t>
      </w:r>
      <w:r w:rsidRPr="00B5411A">
        <w:rPr>
          <w:rFonts w:ascii="Open Sans" w:hAnsi="Open Sans" w:cs="Open Sans"/>
          <w:spacing w:val="-1"/>
        </w:rPr>
        <w:t xml:space="preserve">or manager </w:t>
      </w:r>
      <w:r w:rsidRPr="00B5411A">
        <w:rPr>
          <w:rFonts w:ascii="Open Sans" w:hAnsi="Open Sans" w:cs="Open Sans"/>
        </w:rPr>
        <w:t xml:space="preserve">to initiate risk assessment </w:t>
      </w:r>
      <w:r w:rsidRPr="00B5411A">
        <w:rPr>
          <w:rFonts w:ascii="Open Sans" w:hAnsi="Open Sans" w:cs="Open Sans"/>
          <w:spacing w:val="-1"/>
        </w:rPr>
        <w:t>before</w:t>
      </w:r>
      <w:r w:rsidRPr="00B5411A">
        <w:rPr>
          <w:rFonts w:ascii="Open Sans" w:hAnsi="Open Sans" w:cs="Open Sans"/>
          <w:spacing w:val="59"/>
        </w:rPr>
        <w:t xml:space="preserve"> </w:t>
      </w:r>
      <w:r w:rsidRPr="00B5411A">
        <w:rPr>
          <w:rFonts w:ascii="Open Sans" w:hAnsi="Open Sans" w:cs="Open Sans"/>
          <w:spacing w:val="-1"/>
        </w:rPr>
        <w:t>conducting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any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procedure</w:t>
      </w:r>
      <w:r w:rsidRPr="00B5411A">
        <w:rPr>
          <w:rFonts w:ascii="Open Sans" w:hAnsi="Open Sans" w:cs="Open Sans"/>
        </w:rPr>
        <w:t xml:space="preserve"> in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laboratory.</w:t>
      </w:r>
      <w:r w:rsidRPr="00B5411A">
        <w:rPr>
          <w:rFonts w:ascii="Open Sans" w:hAnsi="Open Sans" w:cs="Open Sans"/>
          <w:spacing w:val="61"/>
        </w:rPr>
        <w:t xml:space="preserve"> </w:t>
      </w:r>
      <w:r w:rsidR="00F9672B" w:rsidRPr="00B5411A">
        <w:rPr>
          <w:rFonts w:ascii="Open Sans" w:hAnsi="Open Sans" w:cs="Open Sans"/>
          <w:spacing w:val="-1"/>
        </w:rPr>
        <w:t>It is highly recommended that testing personnel participate in the risk assessment process. All laboratory staff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must </w:t>
      </w:r>
      <w:r w:rsidRPr="00B5411A">
        <w:rPr>
          <w:rFonts w:ascii="Open Sans" w:hAnsi="Open Sans" w:cs="Open Sans"/>
        </w:rPr>
        <w:t xml:space="preserve">be </w:t>
      </w:r>
      <w:r w:rsidRPr="00B5411A">
        <w:rPr>
          <w:rFonts w:ascii="Open Sans" w:hAnsi="Open Sans" w:cs="Open Sans"/>
          <w:spacing w:val="-1"/>
        </w:rPr>
        <w:t>familiar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2"/>
        </w:rPr>
        <w:t>with</w:t>
      </w:r>
      <w:r w:rsidRPr="00B5411A">
        <w:rPr>
          <w:rFonts w:ascii="Open Sans" w:hAnsi="Open Sans" w:cs="Open Sans"/>
        </w:rPr>
        <w:t xml:space="preserve"> the</w:t>
      </w:r>
      <w:r w:rsidRPr="00B5411A">
        <w:rPr>
          <w:rFonts w:ascii="Open Sans" w:hAnsi="Open Sans" w:cs="Open Sans"/>
          <w:spacing w:val="-2"/>
        </w:rPr>
        <w:t xml:space="preserve"> risk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assessments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follow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  <w:spacing w:val="-1"/>
        </w:rPr>
        <w:t>all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SOPs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policies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that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are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developed</w:t>
      </w:r>
      <w:r w:rsidRPr="00B5411A">
        <w:rPr>
          <w:rFonts w:ascii="Open Sans" w:hAnsi="Open Sans" w:cs="Open Sans"/>
        </w:rPr>
        <w:t xml:space="preserve"> from</w:t>
      </w:r>
      <w:r w:rsidRPr="00B5411A">
        <w:rPr>
          <w:rFonts w:ascii="Open Sans" w:hAnsi="Open Sans" w:cs="Open Sans"/>
          <w:spacing w:val="-1"/>
        </w:rPr>
        <w:t xml:space="preserve"> those</w:t>
      </w:r>
      <w:r w:rsidRPr="00B5411A">
        <w:rPr>
          <w:rFonts w:ascii="Open Sans" w:hAnsi="Open Sans" w:cs="Open Sans"/>
          <w:spacing w:val="-2"/>
        </w:rPr>
        <w:t xml:space="preserve"> risk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assessments.</w:t>
      </w:r>
      <w:r w:rsidRPr="00B5411A">
        <w:rPr>
          <w:rFonts w:ascii="Open Sans" w:hAnsi="Open Sans" w:cs="Open Sans"/>
          <w:spacing w:val="-3"/>
        </w:rPr>
        <w:t xml:space="preserve"> </w:t>
      </w:r>
      <w:r w:rsidRPr="00B5411A">
        <w:rPr>
          <w:rFonts w:ascii="Open Sans" w:hAnsi="Open Sans" w:cs="Open Sans"/>
        </w:rPr>
        <w:t xml:space="preserve">To </w:t>
      </w:r>
      <w:r w:rsidRPr="00B5411A">
        <w:rPr>
          <w:rFonts w:ascii="Open Sans" w:hAnsi="Open Sans" w:cs="Open Sans"/>
          <w:spacing w:val="-1"/>
        </w:rPr>
        <w:t>adequately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assess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risk, </w:t>
      </w:r>
      <w:r w:rsidRPr="00B5411A">
        <w:rPr>
          <w:rFonts w:ascii="Open Sans" w:hAnsi="Open Sans" w:cs="Open Sans"/>
        </w:rPr>
        <w:t>the</w:t>
      </w:r>
      <w:r w:rsidRPr="00B5411A">
        <w:rPr>
          <w:rFonts w:ascii="Open Sans" w:hAnsi="Open Sans" w:cs="Open Sans"/>
          <w:spacing w:val="69"/>
        </w:rPr>
        <w:t xml:space="preserve"> </w:t>
      </w:r>
      <w:r w:rsidRPr="00B5411A">
        <w:rPr>
          <w:rFonts w:ascii="Open Sans" w:hAnsi="Open Sans" w:cs="Open Sans"/>
          <w:spacing w:val="-1"/>
        </w:rPr>
        <w:t>hazards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associated</w:t>
      </w:r>
      <w:r w:rsidRPr="00B5411A">
        <w:rPr>
          <w:rFonts w:ascii="Open Sans" w:hAnsi="Open Sans" w:cs="Open Sans"/>
          <w:spacing w:val="-2"/>
        </w:rPr>
        <w:t xml:space="preserve"> with</w:t>
      </w:r>
      <w:r w:rsidRPr="00B5411A">
        <w:rPr>
          <w:rFonts w:ascii="Open Sans" w:hAnsi="Open Sans" w:cs="Open Sans"/>
        </w:rPr>
        <w:t xml:space="preserve"> the </w:t>
      </w:r>
      <w:r w:rsidRPr="00B5411A">
        <w:rPr>
          <w:rFonts w:ascii="Open Sans" w:hAnsi="Open Sans" w:cs="Open Sans"/>
          <w:spacing w:val="-1"/>
        </w:rPr>
        <w:t xml:space="preserve">chemical </w:t>
      </w:r>
      <w:r w:rsidRPr="00B5411A">
        <w:rPr>
          <w:rFonts w:ascii="Open Sans" w:hAnsi="Open Sans" w:cs="Open Sans"/>
        </w:rPr>
        <w:t>or</w:t>
      </w:r>
      <w:r w:rsidRPr="00B5411A">
        <w:rPr>
          <w:rFonts w:ascii="Open Sans" w:hAnsi="Open Sans" w:cs="Open Sans"/>
          <w:spacing w:val="-1"/>
        </w:rPr>
        <w:t xml:space="preserve"> biological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agent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must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</w:rPr>
        <w:t>be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assessed.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Equipment,</w:t>
      </w:r>
      <w:r w:rsidRPr="00B5411A">
        <w:rPr>
          <w:rFonts w:ascii="Open Sans" w:hAnsi="Open Sans" w:cs="Open Sans"/>
          <w:spacing w:val="57"/>
        </w:rPr>
        <w:t xml:space="preserve"> </w:t>
      </w:r>
      <w:r w:rsidRPr="00B5411A">
        <w:rPr>
          <w:rFonts w:ascii="Open Sans" w:hAnsi="Open Sans" w:cs="Open Sans"/>
          <w:spacing w:val="-1"/>
        </w:rPr>
        <w:t>procedures,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and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competency </w:t>
      </w:r>
      <w:r w:rsidRPr="00B5411A">
        <w:rPr>
          <w:rFonts w:ascii="Open Sans" w:hAnsi="Open Sans" w:cs="Open Sans"/>
        </w:rPr>
        <w:t>of</w:t>
      </w:r>
      <w:r w:rsidRPr="00B5411A">
        <w:rPr>
          <w:rFonts w:ascii="Open Sans" w:hAnsi="Open Sans" w:cs="Open Sans"/>
          <w:spacing w:val="1"/>
        </w:rPr>
        <w:t xml:space="preserve"> </w:t>
      </w:r>
      <w:r w:rsidRPr="00B5411A">
        <w:rPr>
          <w:rFonts w:ascii="Open Sans" w:hAnsi="Open Sans" w:cs="Open Sans"/>
          <w:spacing w:val="-1"/>
        </w:rPr>
        <w:t>the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 xml:space="preserve">laboratory </w:t>
      </w:r>
      <w:r w:rsidRPr="00B5411A">
        <w:rPr>
          <w:rFonts w:ascii="Open Sans" w:hAnsi="Open Sans" w:cs="Open Sans"/>
          <w:spacing w:val="-2"/>
        </w:rPr>
        <w:t>staff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must</w:t>
      </w:r>
      <w:r w:rsidRPr="00B5411A">
        <w:rPr>
          <w:rFonts w:ascii="Open Sans" w:hAnsi="Open Sans" w:cs="Open Sans"/>
          <w:spacing w:val="2"/>
        </w:rPr>
        <w:t xml:space="preserve"> </w:t>
      </w:r>
      <w:r w:rsidRPr="00B5411A">
        <w:rPr>
          <w:rFonts w:ascii="Open Sans" w:hAnsi="Open Sans" w:cs="Open Sans"/>
          <w:spacing w:val="-1"/>
        </w:rPr>
        <w:t>all</w:t>
      </w:r>
      <w:r w:rsidRPr="00B5411A">
        <w:rPr>
          <w:rFonts w:ascii="Open Sans" w:hAnsi="Open Sans" w:cs="Open Sans"/>
        </w:rPr>
        <w:t xml:space="preserve"> be</w:t>
      </w:r>
      <w:r w:rsidRPr="00B5411A">
        <w:rPr>
          <w:rFonts w:ascii="Open Sans" w:hAnsi="Open Sans" w:cs="Open Sans"/>
          <w:spacing w:val="-2"/>
        </w:rPr>
        <w:t xml:space="preserve"> </w:t>
      </w:r>
      <w:r w:rsidRPr="00B5411A">
        <w:rPr>
          <w:rFonts w:ascii="Open Sans" w:hAnsi="Open Sans" w:cs="Open Sans"/>
          <w:spacing w:val="-1"/>
        </w:rPr>
        <w:t>considered</w:t>
      </w:r>
      <w:r w:rsidRPr="00B5411A">
        <w:rPr>
          <w:rFonts w:ascii="Open Sans" w:hAnsi="Open Sans" w:cs="Open Sans"/>
          <w:spacing w:val="3"/>
        </w:rPr>
        <w:t xml:space="preserve"> </w:t>
      </w:r>
      <w:r w:rsidRPr="00B5411A">
        <w:rPr>
          <w:rFonts w:ascii="Open Sans" w:hAnsi="Open Sans" w:cs="Open Sans"/>
          <w:spacing w:val="-2"/>
        </w:rPr>
        <w:t>when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assessing</w:t>
      </w:r>
      <w:r w:rsidRPr="00B5411A">
        <w:rPr>
          <w:rFonts w:ascii="Open Sans" w:hAnsi="Open Sans" w:cs="Open Sans"/>
        </w:rPr>
        <w:t xml:space="preserve"> </w:t>
      </w:r>
      <w:r w:rsidRPr="00B5411A">
        <w:rPr>
          <w:rFonts w:ascii="Open Sans" w:hAnsi="Open Sans" w:cs="Open Sans"/>
          <w:spacing w:val="-1"/>
        </w:rPr>
        <w:t>risk.</w:t>
      </w:r>
    </w:p>
    <w:p w14:paraId="701772FF" w14:textId="77777777" w:rsidR="00303C2F" w:rsidRPr="00B5411A" w:rsidRDefault="00303C2F" w:rsidP="00157A28">
      <w:pPr>
        <w:pStyle w:val="BodyText"/>
        <w:kinsoku w:val="0"/>
        <w:overflowPunct w:val="0"/>
        <w:spacing w:before="0" w:line="276" w:lineRule="auto"/>
        <w:ind w:left="720" w:right="192" w:firstLine="0"/>
        <w:rPr>
          <w:rFonts w:ascii="Open Sans" w:hAnsi="Open Sans" w:cs="Open Sans"/>
          <w:spacing w:val="-1"/>
        </w:rPr>
      </w:pPr>
    </w:p>
    <w:p w14:paraId="5A0CE18E" w14:textId="79EE3894" w:rsidR="00F8329B" w:rsidRPr="00B5411A" w:rsidRDefault="00F8329B" w:rsidP="00AF4A6F">
      <w:pPr>
        <w:pStyle w:val="Heading1"/>
        <w:numPr>
          <w:ilvl w:val="0"/>
          <w:numId w:val="1"/>
        </w:numPr>
        <w:spacing w:after="120" w:line="276" w:lineRule="auto"/>
        <w:rPr>
          <w:rFonts w:ascii="Open Sans" w:hAnsi="Open Sans" w:cs="Open Sans"/>
        </w:rPr>
      </w:pPr>
      <w:bookmarkStart w:id="6" w:name="_Toc95720897"/>
      <w:r w:rsidRPr="00B5411A">
        <w:rPr>
          <w:rFonts w:ascii="Open Sans" w:hAnsi="Open Sans" w:cs="Open Sans"/>
        </w:rPr>
        <w:t>PROCESS</w:t>
      </w:r>
      <w:bookmarkEnd w:id="6"/>
    </w:p>
    <w:p w14:paraId="49EFFC74" w14:textId="3AAE32C2" w:rsidR="00303C2F" w:rsidRPr="00B5411A" w:rsidRDefault="00303C2F" w:rsidP="00AF4A6F">
      <w:pPr>
        <w:pStyle w:val="Heading1"/>
        <w:numPr>
          <w:ilvl w:val="1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7" w:name="_Toc95720898"/>
      <w:r w:rsidRPr="00B5411A">
        <w:rPr>
          <w:rFonts w:ascii="Open Sans" w:hAnsi="Open Sans" w:cs="Open Sans"/>
          <w:b w:val="0"/>
          <w:bCs w:val="0"/>
        </w:rPr>
        <w:t>Identify what process needs to be assessed for risks</w:t>
      </w:r>
      <w:r w:rsidR="00157A28" w:rsidRPr="00B5411A">
        <w:rPr>
          <w:rFonts w:ascii="Open Sans" w:hAnsi="Open Sans" w:cs="Open Sans"/>
          <w:b w:val="0"/>
          <w:bCs w:val="0"/>
        </w:rPr>
        <w:t>.</w:t>
      </w:r>
      <w:bookmarkEnd w:id="7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16B4B9AC" w14:textId="0F7D7CB3" w:rsidR="00303C2F" w:rsidRPr="00B5411A" w:rsidRDefault="00303C2F" w:rsidP="00AF4A6F">
      <w:pPr>
        <w:pStyle w:val="Heading1"/>
        <w:numPr>
          <w:ilvl w:val="1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8" w:name="_Toc95720899"/>
      <w:r w:rsidRPr="00B5411A">
        <w:rPr>
          <w:rFonts w:ascii="Open Sans" w:hAnsi="Open Sans" w:cs="Open Sans"/>
          <w:b w:val="0"/>
          <w:bCs w:val="0"/>
        </w:rPr>
        <w:t xml:space="preserve">Identify the individuals who should be involved in the process. At a minimum representation should </w:t>
      </w:r>
      <w:r w:rsidR="00157A28" w:rsidRPr="00B5411A">
        <w:rPr>
          <w:rFonts w:ascii="Open Sans" w:hAnsi="Open Sans" w:cs="Open Sans"/>
          <w:b w:val="0"/>
          <w:bCs w:val="0"/>
        </w:rPr>
        <w:t>include</w:t>
      </w:r>
      <w:r w:rsidRPr="00B5411A">
        <w:rPr>
          <w:rFonts w:ascii="Open Sans" w:hAnsi="Open Sans" w:cs="Open Sans"/>
          <w:b w:val="0"/>
          <w:bCs w:val="0"/>
        </w:rPr>
        <w:t xml:space="preserve"> </w:t>
      </w:r>
      <w:r w:rsidR="00157A28" w:rsidRPr="00B5411A">
        <w:rPr>
          <w:rFonts w:ascii="Open Sans" w:hAnsi="Open Sans" w:cs="Open Sans"/>
          <w:b w:val="0"/>
          <w:bCs w:val="0"/>
        </w:rPr>
        <w:t>i</w:t>
      </w:r>
      <w:r w:rsidRPr="00B5411A">
        <w:rPr>
          <w:rFonts w:ascii="Open Sans" w:hAnsi="Open Sans" w:cs="Open Sans"/>
          <w:b w:val="0"/>
          <w:bCs w:val="0"/>
        </w:rPr>
        <w:t>ndividuals who are most familiar with the task or process, safety officer,</w:t>
      </w:r>
      <w:r w:rsidR="00157A28" w:rsidRPr="00B5411A">
        <w:rPr>
          <w:rFonts w:ascii="Open Sans" w:hAnsi="Open Sans" w:cs="Open Sans"/>
          <w:b w:val="0"/>
          <w:bCs w:val="0"/>
        </w:rPr>
        <w:t xml:space="preserve"> and </w:t>
      </w:r>
      <w:r w:rsidRPr="00B5411A">
        <w:rPr>
          <w:rFonts w:ascii="Open Sans" w:hAnsi="Open Sans" w:cs="Open Sans"/>
          <w:b w:val="0"/>
          <w:bCs w:val="0"/>
        </w:rPr>
        <w:t>manager</w:t>
      </w:r>
      <w:r w:rsidR="00157A28" w:rsidRPr="00B5411A">
        <w:rPr>
          <w:rFonts w:ascii="Open Sans" w:hAnsi="Open Sans" w:cs="Open Sans"/>
          <w:b w:val="0"/>
          <w:bCs w:val="0"/>
        </w:rPr>
        <w:t>(</w:t>
      </w:r>
      <w:r w:rsidRPr="00B5411A">
        <w:rPr>
          <w:rFonts w:ascii="Open Sans" w:hAnsi="Open Sans" w:cs="Open Sans"/>
          <w:b w:val="0"/>
          <w:bCs w:val="0"/>
        </w:rPr>
        <w:t>s</w:t>
      </w:r>
      <w:r w:rsidR="00157A28" w:rsidRPr="00B5411A">
        <w:rPr>
          <w:rFonts w:ascii="Open Sans" w:hAnsi="Open Sans" w:cs="Open Sans"/>
          <w:b w:val="0"/>
          <w:bCs w:val="0"/>
        </w:rPr>
        <w:t>)</w:t>
      </w:r>
      <w:r w:rsidRPr="00B5411A">
        <w:rPr>
          <w:rFonts w:ascii="Open Sans" w:hAnsi="Open Sans" w:cs="Open Sans"/>
          <w:b w:val="0"/>
          <w:bCs w:val="0"/>
        </w:rPr>
        <w:t>.</w:t>
      </w:r>
      <w:bookmarkEnd w:id="8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2E43B28F" w14:textId="77777777" w:rsidR="00303C2F" w:rsidRPr="00B5411A" w:rsidRDefault="00303C2F" w:rsidP="003C6A23">
      <w:pPr>
        <w:pStyle w:val="Heading1"/>
        <w:numPr>
          <w:ilvl w:val="1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9" w:name="_Toc95720900"/>
      <w:r w:rsidRPr="00B5411A">
        <w:rPr>
          <w:rFonts w:ascii="Open Sans" w:hAnsi="Open Sans" w:cs="Open Sans"/>
          <w:b w:val="0"/>
          <w:bCs w:val="0"/>
        </w:rPr>
        <w:t>Understand the limitations of a Risk Assessment</w:t>
      </w:r>
      <w:bookmarkEnd w:id="9"/>
    </w:p>
    <w:p w14:paraId="7625DED4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0" w:name="_Toc95720901"/>
      <w:r w:rsidRPr="00B5411A">
        <w:rPr>
          <w:rFonts w:ascii="Open Sans" w:hAnsi="Open Sans" w:cs="Open Sans"/>
          <w:b w:val="0"/>
          <w:bCs w:val="0"/>
        </w:rPr>
        <w:t>Subjective process that involves professional judgements based on knowledge and experience of past events.</w:t>
      </w:r>
      <w:bookmarkEnd w:id="10"/>
    </w:p>
    <w:p w14:paraId="25E264C7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1" w:name="_Toc95720902"/>
      <w:r w:rsidRPr="00B5411A">
        <w:rPr>
          <w:rFonts w:ascii="Open Sans" w:hAnsi="Open Sans" w:cs="Open Sans"/>
          <w:b w:val="0"/>
          <w:bCs w:val="0"/>
        </w:rPr>
        <w:t>Potential hazards identified may be based on incomplete knowledge, people differ in what constitutes a risk, and what is an acceptable level of risk.</w:t>
      </w:r>
      <w:bookmarkEnd w:id="11"/>
    </w:p>
    <w:p w14:paraId="7940E036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12" w:name="_Toc95720903"/>
      <w:r w:rsidRPr="00B5411A">
        <w:rPr>
          <w:rFonts w:ascii="Open Sans" w:hAnsi="Open Sans" w:cs="Open Sans"/>
          <w:b w:val="0"/>
          <w:bCs w:val="0"/>
        </w:rPr>
        <w:t>It is not usually possible to eliminate all risks; aim for what is reasonably practical. This means avoiding any unnecessary risk; it is not practical to anticipate unforeseeable risks.</w:t>
      </w:r>
      <w:bookmarkEnd w:id="12"/>
    </w:p>
    <w:p w14:paraId="48E6611E" w14:textId="77777777" w:rsidR="00303C2F" w:rsidRPr="00B5411A" w:rsidRDefault="00303C2F" w:rsidP="00AF4A6F">
      <w:pPr>
        <w:pStyle w:val="Heading1"/>
        <w:numPr>
          <w:ilvl w:val="1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13" w:name="_Toc95720904"/>
      <w:r w:rsidRPr="00B5411A">
        <w:rPr>
          <w:rFonts w:ascii="Open Sans" w:hAnsi="Open Sans" w:cs="Open Sans"/>
          <w:b w:val="0"/>
          <w:bCs w:val="0"/>
        </w:rPr>
        <w:t>Consider processes/procedures/hazardous activities.</w:t>
      </w:r>
      <w:bookmarkEnd w:id="13"/>
    </w:p>
    <w:p w14:paraId="49288C25" w14:textId="77777777" w:rsidR="00303C2F" w:rsidRPr="00B5411A" w:rsidRDefault="00303C2F" w:rsidP="00AF4A6F">
      <w:pPr>
        <w:pStyle w:val="Heading1"/>
        <w:spacing w:after="240" w:line="276" w:lineRule="auto"/>
        <w:ind w:left="1080" w:firstLine="0"/>
        <w:rPr>
          <w:rFonts w:ascii="Open Sans" w:hAnsi="Open Sans" w:cs="Open Sans"/>
          <w:b w:val="0"/>
          <w:bCs w:val="0"/>
        </w:rPr>
      </w:pPr>
      <w:bookmarkStart w:id="14" w:name="_Toc95720905"/>
      <w:r w:rsidRPr="00B5411A">
        <w:rPr>
          <w:rFonts w:ascii="Open Sans" w:hAnsi="Open Sans" w:cs="Open Sans"/>
          <w:b w:val="0"/>
          <w:bCs w:val="0"/>
        </w:rPr>
        <w:t>Evaluate activities with hazards that present risks, prioritizing them based on those most likely to occur and with the most severe consequences. This will be based on preliminary assessments.</w:t>
      </w:r>
      <w:bookmarkEnd w:id="14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339555E3" w14:textId="77777777" w:rsidR="00303C2F" w:rsidRPr="00B5411A" w:rsidRDefault="00303C2F" w:rsidP="00AF4A6F">
      <w:pPr>
        <w:pStyle w:val="Heading1"/>
        <w:numPr>
          <w:ilvl w:val="1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15" w:name="_Toc95720906"/>
      <w:r w:rsidRPr="00B5411A">
        <w:rPr>
          <w:rFonts w:ascii="Open Sans" w:hAnsi="Open Sans" w:cs="Open Sans"/>
          <w:b w:val="0"/>
          <w:bCs w:val="0"/>
        </w:rPr>
        <w:t>Gather information</w:t>
      </w:r>
      <w:bookmarkEnd w:id="15"/>
    </w:p>
    <w:p w14:paraId="030CB544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6" w:name="_Toc95720907"/>
      <w:r w:rsidRPr="00B5411A">
        <w:rPr>
          <w:rFonts w:ascii="Open Sans" w:hAnsi="Open Sans" w:cs="Open Sans"/>
          <w:b w:val="0"/>
          <w:bCs w:val="0"/>
        </w:rPr>
        <w:t>Review the process/procedure/activity being assessed.</w:t>
      </w:r>
      <w:bookmarkEnd w:id="16"/>
    </w:p>
    <w:p w14:paraId="1992B657" w14:textId="582AB75D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7" w:name="_Toc95720908"/>
      <w:r w:rsidRPr="00B5411A">
        <w:rPr>
          <w:rFonts w:ascii="Open Sans" w:hAnsi="Open Sans" w:cs="Open Sans"/>
          <w:b w:val="0"/>
          <w:bCs w:val="0"/>
        </w:rPr>
        <w:t>Walk around the work</w:t>
      </w:r>
      <w:r w:rsidR="00157A28" w:rsidRPr="00B5411A">
        <w:rPr>
          <w:rFonts w:ascii="Open Sans" w:hAnsi="Open Sans" w:cs="Open Sans"/>
          <w:b w:val="0"/>
          <w:bCs w:val="0"/>
        </w:rPr>
        <w:t>sp</w:t>
      </w:r>
      <w:r w:rsidRPr="00B5411A">
        <w:rPr>
          <w:rFonts w:ascii="Open Sans" w:hAnsi="Open Sans" w:cs="Open Sans"/>
          <w:b w:val="0"/>
          <w:bCs w:val="0"/>
        </w:rPr>
        <w:t>ace – consider the activities, processes or substances used that could cause harm.</w:t>
      </w:r>
      <w:bookmarkEnd w:id="17"/>
    </w:p>
    <w:p w14:paraId="2C69E9C5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8" w:name="_Toc95720909"/>
      <w:r w:rsidRPr="00B5411A">
        <w:rPr>
          <w:rFonts w:ascii="Open Sans" w:hAnsi="Open Sans" w:cs="Open Sans"/>
          <w:b w:val="0"/>
          <w:bCs w:val="0"/>
        </w:rPr>
        <w:t>Check the manufacturer’s instructions for potential hazards.</w:t>
      </w:r>
      <w:bookmarkEnd w:id="18"/>
    </w:p>
    <w:p w14:paraId="763A03F4" w14:textId="4DCA8EF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19" w:name="_Toc95720910"/>
      <w:r w:rsidRPr="00B5411A">
        <w:rPr>
          <w:rFonts w:ascii="Open Sans" w:hAnsi="Open Sans" w:cs="Open Sans"/>
          <w:b w:val="0"/>
          <w:bCs w:val="0"/>
        </w:rPr>
        <w:lastRenderedPageBreak/>
        <w:t xml:space="preserve">Check accident, </w:t>
      </w:r>
      <w:r w:rsidR="00157A28" w:rsidRPr="00B5411A">
        <w:rPr>
          <w:rFonts w:ascii="Open Sans" w:hAnsi="Open Sans" w:cs="Open Sans"/>
          <w:b w:val="0"/>
          <w:bCs w:val="0"/>
        </w:rPr>
        <w:t>illness,</w:t>
      </w:r>
      <w:r w:rsidRPr="00B5411A">
        <w:rPr>
          <w:rFonts w:ascii="Open Sans" w:hAnsi="Open Sans" w:cs="Open Sans"/>
          <w:b w:val="0"/>
          <w:bCs w:val="0"/>
        </w:rPr>
        <w:t xml:space="preserve"> and surveillance reports.</w:t>
      </w:r>
      <w:bookmarkEnd w:id="19"/>
    </w:p>
    <w:p w14:paraId="2AB69C3B" w14:textId="37392D3E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0" w:name="_Toc95720911"/>
      <w:r w:rsidRPr="00B5411A">
        <w:rPr>
          <w:rFonts w:ascii="Open Sans" w:hAnsi="Open Sans" w:cs="Open Sans"/>
          <w:b w:val="0"/>
          <w:bCs w:val="0"/>
        </w:rPr>
        <w:t>Review the Chemical and Biological Safety Data Sheets for hazards and suggested guidelines for safe handling (PPE, BSC, fume hood, etc.).</w:t>
      </w:r>
      <w:bookmarkEnd w:id="20"/>
      <w:r w:rsidR="00F9672B" w:rsidRPr="00B5411A">
        <w:rPr>
          <w:rFonts w:ascii="Open Sans" w:hAnsi="Open Sans" w:cs="Open Sans"/>
          <w:b w:val="0"/>
          <w:bCs w:val="0"/>
        </w:rPr>
        <w:t xml:space="preserve"> </w:t>
      </w:r>
      <w:r w:rsidR="0052430E" w:rsidRPr="00B5411A">
        <w:rPr>
          <w:rFonts w:ascii="Open Sans" w:hAnsi="Open Sans" w:cs="Open Sans"/>
          <w:b w:val="0"/>
          <w:bCs w:val="0"/>
        </w:rPr>
        <w:t xml:space="preserve">Biological Safety Data Sheets may be found at </w:t>
      </w:r>
      <w:hyperlink r:id="rId7" w:history="1">
        <w:r w:rsidR="0052430E" w:rsidRPr="00B5411A">
          <w:rPr>
            <w:rStyle w:val="Hyperlink"/>
            <w:rFonts w:ascii="Open Sans" w:hAnsi="Open Sans" w:cs="Open Sans"/>
            <w:b w:val="0"/>
            <w:bCs w:val="0"/>
          </w:rPr>
          <w:t>Canada Pathogen Safety Data Sheets</w:t>
        </w:r>
      </w:hyperlink>
      <w:r w:rsidR="0052430E" w:rsidRPr="00B5411A">
        <w:rPr>
          <w:rFonts w:ascii="Open Sans" w:hAnsi="Open Sans" w:cs="Open Sans"/>
          <w:b w:val="0"/>
          <w:bCs w:val="0"/>
        </w:rPr>
        <w:t>.</w:t>
      </w:r>
    </w:p>
    <w:p w14:paraId="3A944F30" w14:textId="0076E680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1" w:name="_Toc95720912"/>
      <w:r w:rsidRPr="00B5411A">
        <w:rPr>
          <w:rFonts w:ascii="Open Sans" w:hAnsi="Open Sans" w:cs="Open Sans"/>
          <w:b w:val="0"/>
          <w:bCs w:val="0"/>
        </w:rPr>
        <w:t>Review the organism/agent properties, stability, and persistence in the environment.</w:t>
      </w:r>
      <w:bookmarkEnd w:id="21"/>
    </w:p>
    <w:p w14:paraId="66AEB06A" w14:textId="28A2E0EF" w:rsidR="00303C2F" w:rsidRPr="00B5411A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22" w:name="_Toc95720913"/>
      <w:r w:rsidRPr="00B5411A">
        <w:rPr>
          <w:rFonts w:ascii="Open Sans" w:hAnsi="Open Sans" w:cs="Open Sans"/>
          <w:b w:val="0"/>
          <w:bCs w:val="0"/>
        </w:rPr>
        <w:t>Think about long-term hazards to health (for example</w:t>
      </w:r>
      <w:r w:rsidR="00157A28" w:rsidRPr="00B5411A">
        <w:rPr>
          <w:rFonts w:ascii="Open Sans" w:hAnsi="Open Sans" w:cs="Open Sans"/>
          <w:b w:val="0"/>
          <w:bCs w:val="0"/>
        </w:rPr>
        <w:t xml:space="preserve">, </w:t>
      </w:r>
      <w:r w:rsidRPr="00B5411A">
        <w:rPr>
          <w:rFonts w:ascii="Open Sans" w:hAnsi="Open Sans" w:cs="Open Sans"/>
          <w:b w:val="0"/>
          <w:bCs w:val="0"/>
        </w:rPr>
        <w:t>if more than one chemical is used the synergistic effects may be greater than the combined risks listed on the individual MSDSs).</w:t>
      </w:r>
      <w:bookmarkEnd w:id="22"/>
    </w:p>
    <w:p w14:paraId="56B2B364" w14:textId="2037E6B0" w:rsidR="00303C2F" w:rsidRPr="00B5411A" w:rsidRDefault="00D91E8C" w:rsidP="003C6A23">
      <w:pPr>
        <w:pStyle w:val="Heading1"/>
        <w:numPr>
          <w:ilvl w:val="1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3" w:name="_Toc95720914"/>
      <w:r>
        <w:rPr>
          <w:rFonts w:ascii="Open Sans" w:hAnsi="Open Sans" w:cs="Open Sans"/>
          <w:b w:val="0"/>
          <w:bCs w:val="0"/>
        </w:rPr>
        <w:t>B</w:t>
      </w:r>
      <w:r w:rsidR="00303C2F" w:rsidRPr="00B5411A">
        <w:rPr>
          <w:rFonts w:ascii="Open Sans" w:hAnsi="Open Sans" w:cs="Open Sans"/>
          <w:b w:val="0"/>
          <w:bCs w:val="0"/>
        </w:rPr>
        <w:t>reakdown the work process into Activities or Specific Tasks</w:t>
      </w:r>
      <w:bookmarkEnd w:id="23"/>
    </w:p>
    <w:p w14:paraId="2098D7D9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4" w:name="_Toc95720915"/>
      <w:r w:rsidRPr="00B5411A">
        <w:rPr>
          <w:rFonts w:ascii="Open Sans" w:hAnsi="Open Sans" w:cs="Open Sans"/>
          <w:b w:val="0"/>
          <w:bCs w:val="0"/>
        </w:rPr>
        <w:t>Consider all steps in a procedure. For example, review the steps from the time a specimen is collected until it is permanently disposed.</w:t>
      </w:r>
      <w:bookmarkEnd w:id="24"/>
    </w:p>
    <w:p w14:paraId="229D757A" w14:textId="55DE87DC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5" w:name="_Toc95720916"/>
      <w:r w:rsidRPr="00B5411A">
        <w:rPr>
          <w:rFonts w:ascii="Open Sans" w:hAnsi="Open Sans" w:cs="Open Sans"/>
          <w:b w:val="0"/>
          <w:bCs w:val="0"/>
        </w:rPr>
        <w:t xml:space="preserve">Go through the process/procedure step by step. Collection, processing, testing, storing, disposal. Pre-analytical, Analytical, </w:t>
      </w:r>
      <w:r w:rsidR="00157A28" w:rsidRPr="00B5411A">
        <w:rPr>
          <w:rFonts w:ascii="Open Sans" w:hAnsi="Open Sans" w:cs="Open Sans"/>
          <w:b w:val="0"/>
          <w:bCs w:val="0"/>
        </w:rPr>
        <w:t xml:space="preserve">and </w:t>
      </w:r>
      <w:r w:rsidRPr="00B5411A">
        <w:rPr>
          <w:rFonts w:ascii="Open Sans" w:hAnsi="Open Sans" w:cs="Open Sans"/>
          <w:b w:val="0"/>
          <w:bCs w:val="0"/>
        </w:rPr>
        <w:t>Post-analytical phases</w:t>
      </w:r>
      <w:r w:rsidR="00157A28" w:rsidRPr="00B5411A">
        <w:rPr>
          <w:rFonts w:ascii="Open Sans" w:hAnsi="Open Sans" w:cs="Open Sans"/>
          <w:b w:val="0"/>
          <w:bCs w:val="0"/>
        </w:rPr>
        <w:t xml:space="preserve"> should all be considered</w:t>
      </w:r>
      <w:r w:rsidRPr="00B5411A">
        <w:rPr>
          <w:rFonts w:ascii="Open Sans" w:hAnsi="Open Sans" w:cs="Open Sans"/>
          <w:b w:val="0"/>
          <w:bCs w:val="0"/>
        </w:rPr>
        <w:t>.</w:t>
      </w:r>
      <w:bookmarkEnd w:id="25"/>
    </w:p>
    <w:p w14:paraId="0DB09467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26" w:name="_Toc95720917"/>
      <w:r w:rsidRPr="00B5411A">
        <w:rPr>
          <w:rFonts w:ascii="Open Sans" w:hAnsi="Open Sans" w:cs="Open Sans"/>
          <w:b w:val="0"/>
          <w:bCs w:val="0"/>
        </w:rPr>
        <w:t>List the steps/activity/specific tasks considered hazardous.</w:t>
      </w:r>
      <w:bookmarkEnd w:id="26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7729BB74" w14:textId="77777777" w:rsidR="00303C2F" w:rsidRPr="00B5411A" w:rsidRDefault="00303C2F" w:rsidP="003C6A23">
      <w:pPr>
        <w:pStyle w:val="Heading1"/>
        <w:numPr>
          <w:ilvl w:val="1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7" w:name="_Toc95720918"/>
      <w:r w:rsidRPr="00B5411A">
        <w:rPr>
          <w:rFonts w:ascii="Open Sans" w:hAnsi="Open Sans" w:cs="Open Sans"/>
          <w:b w:val="0"/>
          <w:bCs w:val="0"/>
        </w:rPr>
        <w:t>Identify the Hazards – What can go wrong?</w:t>
      </w:r>
      <w:bookmarkEnd w:id="27"/>
    </w:p>
    <w:p w14:paraId="1709467B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28" w:name="_Toc95720919"/>
      <w:r w:rsidRPr="00B5411A">
        <w:rPr>
          <w:rFonts w:ascii="Open Sans" w:hAnsi="Open Sans" w:cs="Open Sans"/>
          <w:b w:val="0"/>
          <w:bCs w:val="0"/>
        </w:rPr>
        <w:t>For each activity/task, ask what can go wrong?</w:t>
      </w:r>
      <w:bookmarkEnd w:id="28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59E1A18B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29" w:name="_Toc95720920"/>
      <w:r w:rsidRPr="00B5411A">
        <w:rPr>
          <w:rFonts w:ascii="Open Sans" w:hAnsi="Open Sans" w:cs="Open Sans"/>
          <w:b w:val="0"/>
          <w:bCs w:val="0"/>
        </w:rPr>
        <w:t>List potential hazards in the appropriate column on the Risk Assessment Form. Each activity or task may have more than one hazard associated with it. Hazards are rarely a simple case of one singular cause resulting in one singular effect. Be specific as possible.</w:t>
      </w:r>
      <w:bookmarkEnd w:id="29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3FFF2890" w14:textId="77777777" w:rsidR="00303C2F" w:rsidRPr="00B5411A" w:rsidRDefault="00303C2F" w:rsidP="003C6A23">
      <w:pPr>
        <w:pStyle w:val="Heading1"/>
        <w:numPr>
          <w:ilvl w:val="1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0" w:name="_Toc95720921"/>
      <w:r w:rsidRPr="00B5411A">
        <w:rPr>
          <w:rFonts w:ascii="Open Sans" w:hAnsi="Open Sans" w:cs="Open Sans"/>
          <w:b w:val="0"/>
          <w:bCs w:val="0"/>
        </w:rPr>
        <w:t>Identify the Current Controls (Mitigation)</w:t>
      </w:r>
      <w:bookmarkEnd w:id="30"/>
    </w:p>
    <w:p w14:paraId="3AC3F8B3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1" w:name="_Toc95720922"/>
      <w:r w:rsidRPr="00B5411A">
        <w:rPr>
          <w:rFonts w:ascii="Open Sans" w:hAnsi="Open Sans" w:cs="Open Sans"/>
          <w:b w:val="0"/>
          <w:bCs w:val="0"/>
        </w:rPr>
        <w:t>Risk control is a method of managing the risk with the primary emphasis on controlling the hazards at the source.</w:t>
      </w:r>
      <w:bookmarkEnd w:id="31"/>
    </w:p>
    <w:p w14:paraId="0B28C372" w14:textId="2FF026CB" w:rsidR="00303C2F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32" w:name="_Toc95720923"/>
      <w:r w:rsidRPr="00B5411A">
        <w:rPr>
          <w:rFonts w:ascii="Open Sans" w:hAnsi="Open Sans" w:cs="Open Sans"/>
          <w:b w:val="0"/>
          <w:bCs w:val="0"/>
        </w:rPr>
        <w:t xml:space="preserve">List the controls that are </w:t>
      </w:r>
      <w:r w:rsidR="00B5411A" w:rsidRPr="00B5411A">
        <w:rPr>
          <w:rFonts w:ascii="Open Sans" w:hAnsi="Open Sans" w:cs="Open Sans"/>
        </w:rPr>
        <w:t>currently</w:t>
      </w:r>
      <w:r w:rsidR="00B5411A" w:rsidRPr="00B5411A">
        <w:rPr>
          <w:rFonts w:ascii="Open Sans" w:hAnsi="Open Sans" w:cs="Open Sans"/>
          <w:b w:val="0"/>
          <w:bCs w:val="0"/>
        </w:rPr>
        <w:t xml:space="preserve"> </w:t>
      </w:r>
      <w:r w:rsidRPr="00B5411A">
        <w:rPr>
          <w:rFonts w:ascii="Open Sans" w:hAnsi="Open Sans" w:cs="Open Sans"/>
          <w:b w:val="0"/>
          <w:bCs w:val="0"/>
        </w:rPr>
        <w:t>in place for each hazard. There may be several controls in place for each hazard.</w:t>
      </w:r>
      <w:bookmarkEnd w:id="32"/>
    </w:p>
    <w:p w14:paraId="35DEACC7" w14:textId="77777777" w:rsidR="00303C2F" w:rsidRPr="00B5411A" w:rsidRDefault="00303C2F" w:rsidP="003C6A23">
      <w:pPr>
        <w:pStyle w:val="Heading1"/>
        <w:numPr>
          <w:ilvl w:val="1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3" w:name="_Toc95720924"/>
      <w:r w:rsidRPr="00B5411A">
        <w:rPr>
          <w:rFonts w:ascii="Open Sans" w:hAnsi="Open Sans" w:cs="Open Sans"/>
          <w:b w:val="0"/>
          <w:bCs w:val="0"/>
        </w:rPr>
        <w:t>Likelihood of Hazard Occurring</w:t>
      </w:r>
      <w:bookmarkEnd w:id="33"/>
    </w:p>
    <w:p w14:paraId="3A972942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4" w:name="_Toc95720925"/>
      <w:r w:rsidRPr="00B5411A">
        <w:rPr>
          <w:rFonts w:ascii="Open Sans" w:hAnsi="Open Sans" w:cs="Open Sans"/>
          <w:b w:val="0"/>
          <w:bCs w:val="0"/>
        </w:rPr>
        <w:t>Consider the Likelihood</w:t>
      </w:r>
      <w:bookmarkEnd w:id="34"/>
      <w:r w:rsidRPr="00B5411A">
        <w:rPr>
          <w:rFonts w:ascii="Open Sans" w:hAnsi="Open Sans" w:cs="Open Sans"/>
          <w:b w:val="0"/>
          <w:bCs w:val="0"/>
        </w:rPr>
        <w:t xml:space="preserve"> </w:t>
      </w:r>
    </w:p>
    <w:p w14:paraId="54169015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5" w:name="_Toc95720926"/>
      <w:r w:rsidRPr="00B5411A">
        <w:rPr>
          <w:rFonts w:ascii="Open Sans" w:hAnsi="Open Sans" w:cs="Open Sans"/>
          <w:b w:val="0"/>
          <w:bCs w:val="0"/>
        </w:rPr>
        <w:t>How often is the task done?  Does this make the harm more or less likely?</w:t>
      </w:r>
      <w:bookmarkEnd w:id="35"/>
    </w:p>
    <w:p w14:paraId="00A25DEF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6" w:name="_Toc95720927"/>
      <w:r w:rsidRPr="00B5411A">
        <w:rPr>
          <w:rFonts w:ascii="Open Sans" w:hAnsi="Open Sans" w:cs="Open Sans"/>
          <w:b w:val="0"/>
          <w:bCs w:val="0"/>
        </w:rPr>
        <w:t>How often are people near the hazard?</w:t>
      </w:r>
      <w:bookmarkEnd w:id="36"/>
    </w:p>
    <w:p w14:paraId="6FFA474E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7" w:name="_Toc95720928"/>
      <w:r w:rsidRPr="00B5411A">
        <w:rPr>
          <w:rFonts w:ascii="Open Sans" w:hAnsi="Open Sans" w:cs="Open Sans"/>
          <w:b w:val="0"/>
          <w:bCs w:val="0"/>
        </w:rPr>
        <w:t>Has it ever happened before?  How often?</w:t>
      </w:r>
      <w:bookmarkEnd w:id="37"/>
    </w:p>
    <w:p w14:paraId="6F8E5EFD" w14:textId="77777777" w:rsidR="00303C2F" w:rsidRPr="00B5411A" w:rsidRDefault="00303C2F" w:rsidP="003C6A23">
      <w:pPr>
        <w:pStyle w:val="Heading1"/>
        <w:numPr>
          <w:ilvl w:val="2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8" w:name="_Toc95720929"/>
      <w:r w:rsidRPr="00B5411A">
        <w:rPr>
          <w:rFonts w:ascii="Open Sans" w:hAnsi="Open Sans" w:cs="Open Sans"/>
          <w:b w:val="0"/>
          <w:bCs w:val="0"/>
        </w:rPr>
        <w:lastRenderedPageBreak/>
        <w:t>What is the likelihood of the hazard identified happening?</w:t>
      </w:r>
      <w:bookmarkEnd w:id="38"/>
    </w:p>
    <w:p w14:paraId="43DF0B9E" w14:textId="77777777" w:rsidR="00303C2F" w:rsidRPr="00B5411A" w:rsidRDefault="00303C2F" w:rsidP="003C6A23">
      <w:pPr>
        <w:pStyle w:val="Heading1"/>
        <w:numPr>
          <w:ilvl w:val="3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39" w:name="_Toc95720930"/>
      <w:r w:rsidRPr="00B5411A">
        <w:rPr>
          <w:rFonts w:ascii="Open Sans" w:hAnsi="Open Sans" w:cs="Open Sans"/>
          <w:b w:val="0"/>
          <w:bCs w:val="0"/>
        </w:rPr>
        <w:t>Rare: May happen only in exceptional circumstances</w:t>
      </w:r>
      <w:bookmarkEnd w:id="39"/>
    </w:p>
    <w:p w14:paraId="5ECD820A" w14:textId="77777777" w:rsidR="00303C2F" w:rsidRPr="00B5411A" w:rsidRDefault="00303C2F" w:rsidP="003C6A23">
      <w:pPr>
        <w:pStyle w:val="Heading1"/>
        <w:numPr>
          <w:ilvl w:val="3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40" w:name="_Toc95720931"/>
      <w:r w:rsidRPr="00B5411A">
        <w:rPr>
          <w:rFonts w:ascii="Open Sans" w:hAnsi="Open Sans" w:cs="Open Sans"/>
          <w:b w:val="0"/>
          <w:bCs w:val="0"/>
        </w:rPr>
        <w:t>Unlikely: Might happen at some time</w:t>
      </w:r>
      <w:bookmarkEnd w:id="40"/>
    </w:p>
    <w:p w14:paraId="0D02AB14" w14:textId="77777777" w:rsidR="00303C2F" w:rsidRPr="00B5411A" w:rsidRDefault="00303C2F" w:rsidP="003C6A23">
      <w:pPr>
        <w:pStyle w:val="Heading1"/>
        <w:numPr>
          <w:ilvl w:val="3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41" w:name="_Toc95720932"/>
      <w:r w:rsidRPr="00B5411A">
        <w:rPr>
          <w:rFonts w:ascii="Open Sans" w:hAnsi="Open Sans" w:cs="Open Sans"/>
          <w:b w:val="0"/>
          <w:bCs w:val="0"/>
        </w:rPr>
        <w:t>Possible: Could occur occasionally</w:t>
      </w:r>
      <w:bookmarkEnd w:id="41"/>
    </w:p>
    <w:p w14:paraId="3A69D1E4" w14:textId="77777777" w:rsidR="00303C2F" w:rsidRPr="00B5411A" w:rsidRDefault="00303C2F" w:rsidP="003C6A23">
      <w:pPr>
        <w:pStyle w:val="Heading1"/>
        <w:numPr>
          <w:ilvl w:val="3"/>
          <w:numId w:val="1"/>
        </w:numPr>
        <w:spacing w:after="60" w:line="276" w:lineRule="auto"/>
        <w:rPr>
          <w:rFonts w:ascii="Open Sans" w:hAnsi="Open Sans" w:cs="Open Sans"/>
          <w:b w:val="0"/>
          <w:bCs w:val="0"/>
        </w:rPr>
      </w:pPr>
      <w:bookmarkStart w:id="42" w:name="_Toc95720933"/>
      <w:r w:rsidRPr="00B5411A">
        <w:rPr>
          <w:rFonts w:ascii="Open Sans" w:hAnsi="Open Sans" w:cs="Open Sans"/>
          <w:b w:val="0"/>
          <w:bCs w:val="0"/>
        </w:rPr>
        <w:t>Likely: Will probably occur in most circumstances</w:t>
      </w:r>
      <w:bookmarkEnd w:id="42"/>
    </w:p>
    <w:p w14:paraId="08A5F771" w14:textId="77777777" w:rsidR="00303C2F" w:rsidRPr="00B5411A" w:rsidRDefault="00303C2F" w:rsidP="00AF4A6F">
      <w:pPr>
        <w:pStyle w:val="Heading1"/>
        <w:numPr>
          <w:ilvl w:val="3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43" w:name="_Toc95720934"/>
      <w:r w:rsidRPr="00B5411A">
        <w:rPr>
          <w:rFonts w:ascii="Open Sans" w:hAnsi="Open Sans" w:cs="Open Sans"/>
          <w:b w:val="0"/>
          <w:bCs w:val="0"/>
        </w:rPr>
        <w:t>Almost Certain: Expected to occur in most circumstances</w:t>
      </w:r>
      <w:bookmarkEnd w:id="43"/>
    </w:p>
    <w:p w14:paraId="621254D5" w14:textId="77777777" w:rsidR="00303C2F" w:rsidRPr="00B5411A" w:rsidRDefault="00303C2F" w:rsidP="00AF4A6F">
      <w:pPr>
        <w:pStyle w:val="Heading1"/>
        <w:numPr>
          <w:ilvl w:val="1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44" w:name="_Toc95720935"/>
      <w:r w:rsidRPr="00B5411A">
        <w:rPr>
          <w:rFonts w:ascii="Open Sans" w:hAnsi="Open Sans" w:cs="Open Sans"/>
          <w:b w:val="0"/>
          <w:bCs w:val="0"/>
        </w:rPr>
        <w:t>Consequence if the hazard did occur</w:t>
      </w:r>
      <w:bookmarkEnd w:id="44"/>
    </w:p>
    <w:p w14:paraId="744D64B7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45" w:name="_Toc95720936"/>
      <w:r w:rsidRPr="00B5411A">
        <w:rPr>
          <w:rFonts w:ascii="Open Sans" w:hAnsi="Open Sans" w:cs="Open Sans"/>
          <w:b w:val="0"/>
          <w:bCs w:val="0"/>
        </w:rPr>
        <w:t>Minimal: Hazard or near miss requiring reporting and follow up action</w:t>
      </w:r>
      <w:bookmarkEnd w:id="45"/>
    </w:p>
    <w:p w14:paraId="581DAB8D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46" w:name="_Toc95720937"/>
      <w:r w:rsidRPr="00B5411A">
        <w:rPr>
          <w:rFonts w:ascii="Open Sans" w:hAnsi="Open Sans" w:cs="Open Sans"/>
          <w:b w:val="0"/>
          <w:bCs w:val="0"/>
        </w:rPr>
        <w:t>Minor: Potential First Aid Injury</w:t>
      </w:r>
      <w:bookmarkEnd w:id="46"/>
    </w:p>
    <w:p w14:paraId="054B2FCB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47" w:name="_Toc95720938"/>
      <w:r w:rsidRPr="00B5411A">
        <w:rPr>
          <w:rFonts w:ascii="Open Sans" w:hAnsi="Open Sans" w:cs="Open Sans"/>
          <w:b w:val="0"/>
          <w:bCs w:val="0"/>
        </w:rPr>
        <w:t>Moderate: Potential Medical Treatment Injury or Illness</w:t>
      </w:r>
      <w:bookmarkEnd w:id="47"/>
    </w:p>
    <w:p w14:paraId="307543FB" w14:textId="77777777" w:rsidR="00303C2F" w:rsidRPr="00B5411A" w:rsidRDefault="00303C2F" w:rsidP="00AF4A6F">
      <w:pPr>
        <w:pStyle w:val="Heading1"/>
        <w:numPr>
          <w:ilvl w:val="2"/>
          <w:numId w:val="1"/>
        </w:numPr>
        <w:spacing w:after="120" w:line="276" w:lineRule="auto"/>
        <w:rPr>
          <w:rFonts w:ascii="Open Sans" w:hAnsi="Open Sans" w:cs="Open Sans"/>
          <w:b w:val="0"/>
          <w:bCs w:val="0"/>
        </w:rPr>
      </w:pPr>
      <w:bookmarkStart w:id="48" w:name="_Toc95720939"/>
      <w:r w:rsidRPr="00B5411A">
        <w:rPr>
          <w:rFonts w:ascii="Open Sans" w:hAnsi="Open Sans" w:cs="Open Sans"/>
          <w:b w:val="0"/>
          <w:bCs w:val="0"/>
        </w:rPr>
        <w:t>Major: Potential Lost Time Injury, non-permanent disability</w:t>
      </w:r>
      <w:bookmarkEnd w:id="48"/>
    </w:p>
    <w:p w14:paraId="1DBDC7BB" w14:textId="066BB711" w:rsidR="00303C2F" w:rsidRPr="00B5411A" w:rsidRDefault="00303C2F" w:rsidP="00AF4A6F">
      <w:pPr>
        <w:pStyle w:val="Heading1"/>
        <w:numPr>
          <w:ilvl w:val="2"/>
          <w:numId w:val="1"/>
        </w:numPr>
        <w:spacing w:after="240" w:line="276" w:lineRule="auto"/>
        <w:rPr>
          <w:rFonts w:ascii="Open Sans" w:hAnsi="Open Sans" w:cs="Open Sans"/>
          <w:b w:val="0"/>
          <w:bCs w:val="0"/>
        </w:rPr>
      </w:pPr>
      <w:bookmarkStart w:id="49" w:name="_Toc95720940"/>
      <w:r w:rsidRPr="00B5411A">
        <w:rPr>
          <w:rFonts w:ascii="Open Sans" w:hAnsi="Open Sans" w:cs="Open Sans"/>
          <w:b w:val="0"/>
          <w:bCs w:val="0"/>
        </w:rPr>
        <w:t>Severe: Potential fatality or injury or illness with permanent disability</w:t>
      </w:r>
      <w:bookmarkEnd w:id="49"/>
    </w:p>
    <w:p w14:paraId="7BE9D49B" w14:textId="0F11BF25" w:rsidR="00940F6E" w:rsidRDefault="00D62CB8" w:rsidP="00AF4A6F">
      <w:pPr>
        <w:pStyle w:val="ListParagraph"/>
        <w:numPr>
          <w:ilvl w:val="1"/>
          <w:numId w:val="1"/>
        </w:numPr>
        <w:spacing w:after="120"/>
        <w:contextualSpacing w:val="0"/>
        <w:rPr>
          <w:rFonts w:ascii="Open Sans" w:eastAsia="Arial" w:hAnsi="Open Sans" w:cs="Open Sans"/>
        </w:rPr>
      </w:pPr>
      <w:r w:rsidRPr="00B5411A">
        <w:rPr>
          <w:rFonts w:ascii="Open Sans" w:eastAsia="Arial" w:hAnsi="Open Sans" w:cs="Open Sans"/>
        </w:rPr>
        <w:t xml:space="preserve">Mitigate Remaining Hazards/Actions based on Risk Matrix </w:t>
      </w:r>
      <w:r w:rsidR="003C6A23">
        <w:rPr>
          <w:rFonts w:ascii="Open Sans" w:eastAsia="Arial" w:hAnsi="Open Sans" w:cs="Open Sans"/>
        </w:rPr>
        <w:t>below</w:t>
      </w:r>
      <w:r w:rsidR="000969E5" w:rsidRPr="00B5411A">
        <w:rPr>
          <w:rFonts w:ascii="Open Sans" w:eastAsia="Arial" w:hAnsi="Open Sans" w:cs="Open Sans"/>
        </w:rPr>
        <w:t>: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557"/>
        <w:gridCol w:w="2365"/>
        <w:gridCol w:w="1391"/>
        <w:gridCol w:w="1391"/>
        <w:gridCol w:w="1391"/>
        <w:gridCol w:w="1391"/>
        <w:gridCol w:w="1392"/>
      </w:tblGrid>
      <w:tr w:rsidR="003C6A23" w14:paraId="144F4790" w14:textId="77777777" w:rsidTr="003C6A23">
        <w:trPr>
          <w:trHeight w:val="440"/>
        </w:trPr>
        <w:tc>
          <w:tcPr>
            <w:tcW w:w="2922" w:type="dxa"/>
            <w:gridSpan w:val="2"/>
            <w:vMerge w:val="restart"/>
          </w:tcPr>
          <w:p w14:paraId="0028B27C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53F79E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</w:rPr>
              <w:t>Consequence</w:t>
            </w:r>
          </w:p>
        </w:tc>
      </w:tr>
      <w:tr w:rsidR="003C6A23" w14:paraId="3319ED9D" w14:textId="77777777" w:rsidTr="003C6A23">
        <w:trPr>
          <w:trHeight w:val="173"/>
        </w:trPr>
        <w:tc>
          <w:tcPr>
            <w:tcW w:w="2922" w:type="dxa"/>
            <w:gridSpan w:val="2"/>
            <w:vMerge/>
            <w:tcBorders>
              <w:right w:val="single" w:sz="4" w:space="0" w:color="auto"/>
            </w:tcBorders>
          </w:tcPr>
          <w:p w14:paraId="40791509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028DD2E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Minimal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AB9D832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6A7CFA2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ED5371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4AE706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Severe</w:t>
            </w:r>
          </w:p>
        </w:tc>
      </w:tr>
      <w:tr w:rsidR="003C6A23" w14:paraId="289F9689" w14:textId="77777777" w:rsidTr="003C6A23">
        <w:trPr>
          <w:trHeight w:val="173"/>
        </w:trPr>
        <w:tc>
          <w:tcPr>
            <w:tcW w:w="2922" w:type="dxa"/>
            <w:gridSpan w:val="2"/>
            <w:vMerge/>
            <w:tcBorders>
              <w:right w:val="single" w:sz="4" w:space="0" w:color="auto"/>
            </w:tcBorders>
          </w:tcPr>
          <w:p w14:paraId="04BD789B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C87A3E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Hazard or near miss requiring reporting and follow up action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6959B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Potential First Aid Injury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A64988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Potential Medical Treatment injury or illness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5FA15F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Potential Lost Time injury, non-permanent disability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BEB7D7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Potential Fatality or injury or illness with permanent disability</w:t>
            </w:r>
          </w:p>
        </w:tc>
      </w:tr>
      <w:tr w:rsidR="003C6A23" w14:paraId="192FCEF2" w14:textId="77777777" w:rsidTr="003C6A23">
        <w:trPr>
          <w:trHeight w:val="1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D5EE109" w14:textId="77777777" w:rsidR="00B5411A" w:rsidRPr="00AF4A6F" w:rsidRDefault="00B5411A" w:rsidP="008E3656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4"/>
                <w:szCs w:val="24"/>
              </w:rPr>
              <w:t>Likelihood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BD2E4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1062647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3F76D8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6309D25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2095F85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CA24B4F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00"/>
              </w:rPr>
              <w:t>EDIU</w:t>
            </w: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</w:p>
        </w:tc>
      </w:tr>
      <w:tr w:rsidR="003C6A23" w14:paraId="4E6C6028" w14:textId="77777777" w:rsidTr="003C6A23">
        <w:trPr>
          <w:trHeight w:val="40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A22EB0F" w14:textId="77777777" w:rsidR="00B5411A" w:rsidRPr="00AF4A6F" w:rsidRDefault="00B5411A" w:rsidP="008E3656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093CA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May happen only in exceptional circumstances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527118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92D050"/>
            <w:vAlign w:val="center"/>
          </w:tcPr>
          <w:p w14:paraId="5CC96ED9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92D050"/>
            <w:vAlign w:val="center"/>
          </w:tcPr>
          <w:p w14:paraId="36AE5F76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92D050"/>
            <w:vAlign w:val="center"/>
          </w:tcPr>
          <w:p w14:paraId="5A910988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00"/>
            <w:vAlign w:val="center"/>
          </w:tcPr>
          <w:p w14:paraId="0927942E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C6A23" w14:paraId="1FD1F98C" w14:textId="77777777" w:rsidTr="003C6A23">
        <w:trPr>
          <w:trHeight w:val="18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EB1C842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C4AC3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0AD2348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shd w:val="clear" w:color="auto" w:fill="92D050"/>
            <w:vAlign w:val="center"/>
          </w:tcPr>
          <w:p w14:paraId="3D2F7884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shd w:val="clear" w:color="auto" w:fill="FFFF00"/>
            <w:vAlign w:val="center"/>
          </w:tcPr>
          <w:p w14:paraId="612F476D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391" w:type="dxa"/>
            <w:vMerge w:val="restart"/>
            <w:shd w:val="clear" w:color="auto" w:fill="FFFF00"/>
            <w:vAlign w:val="center"/>
          </w:tcPr>
          <w:p w14:paraId="6DD41AE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392" w:type="dxa"/>
            <w:vMerge w:val="restart"/>
            <w:shd w:val="clear" w:color="auto" w:fill="F79646" w:themeFill="accent6"/>
            <w:vAlign w:val="center"/>
          </w:tcPr>
          <w:p w14:paraId="7D18145C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</w:tr>
      <w:tr w:rsidR="003C6A23" w14:paraId="1313713B" w14:textId="77777777" w:rsidTr="003C6A23"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55F2788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7C64AC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Could happen at sometime</w:t>
            </w:r>
          </w:p>
        </w:tc>
        <w:tc>
          <w:tcPr>
            <w:tcW w:w="1391" w:type="dxa"/>
            <w:vMerge/>
            <w:shd w:val="clear" w:color="auto" w:fill="92D050"/>
            <w:vAlign w:val="center"/>
          </w:tcPr>
          <w:p w14:paraId="452EF346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92D050"/>
            <w:vAlign w:val="center"/>
          </w:tcPr>
          <w:p w14:paraId="3537A7A3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FFF00"/>
            <w:vAlign w:val="center"/>
          </w:tcPr>
          <w:p w14:paraId="3326DE93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FFF00"/>
            <w:vAlign w:val="center"/>
          </w:tcPr>
          <w:p w14:paraId="7535766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79646" w:themeFill="accent6"/>
            <w:vAlign w:val="center"/>
          </w:tcPr>
          <w:p w14:paraId="1F0B644C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C6A23" w14:paraId="4A698B97" w14:textId="77777777" w:rsidTr="003C6A23">
        <w:trPr>
          <w:trHeight w:val="17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BEBB20F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ACA2E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ACB33BB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shd w:val="clear" w:color="auto" w:fill="FFFF00"/>
            <w:vAlign w:val="center"/>
          </w:tcPr>
          <w:p w14:paraId="208C71CA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46F61897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6A1A3A43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92" w:type="dxa"/>
            <w:vMerge w:val="restart"/>
            <w:shd w:val="clear" w:color="auto" w:fill="F79646" w:themeFill="accent6"/>
            <w:vAlign w:val="center"/>
          </w:tcPr>
          <w:p w14:paraId="0B39FB47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</w:tr>
      <w:tr w:rsidR="003C6A23" w14:paraId="0E732978" w14:textId="77777777" w:rsidTr="003C6A23">
        <w:trPr>
          <w:trHeight w:val="60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E1CED8E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24849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Might occur occasionally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C2C0159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FFF00"/>
            <w:vAlign w:val="center"/>
          </w:tcPr>
          <w:p w14:paraId="0F3C6B3B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  <w:vAlign w:val="center"/>
          </w:tcPr>
          <w:p w14:paraId="1BEA7D3E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  <w:vAlign w:val="center"/>
          </w:tcPr>
          <w:p w14:paraId="0DD37FF4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79646" w:themeFill="accent6"/>
            <w:vAlign w:val="center"/>
          </w:tcPr>
          <w:p w14:paraId="05E0719C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C6A23" w14:paraId="5F892840" w14:textId="77777777" w:rsidTr="003C6A23">
        <w:trPr>
          <w:trHeight w:val="18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30A921E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48B92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8BB57DA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91" w:type="dxa"/>
            <w:vMerge w:val="restart"/>
            <w:shd w:val="clear" w:color="auto" w:fill="FFFF00"/>
            <w:vAlign w:val="center"/>
          </w:tcPr>
          <w:p w14:paraId="66260AC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5C776FAB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6D03DFFD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392" w:type="dxa"/>
            <w:vMerge w:val="restart"/>
            <w:shd w:val="clear" w:color="auto" w:fill="C00000"/>
            <w:vAlign w:val="center"/>
          </w:tcPr>
          <w:p w14:paraId="48B4EA31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3C6A23" w14:paraId="1FC22D4C" w14:textId="77777777" w:rsidTr="003C6A23">
        <w:trPr>
          <w:trHeight w:val="62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BD9FFE9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B4D42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sz w:val="18"/>
                <w:szCs w:val="18"/>
              </w:rPr>
              <w:t>Will probably occur in most circumstances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F0FBEFC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00"/>
            <w:vAlign w:val="center"/>
          </w:tcPr>
          <w:p w14:paraId="0A1E9381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  <w:vAlign w:val="center"/>
          </w:tcPr>
          <w:p w14:paraId="520D7A0E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  <w:vAlign w:val="center"/>
          </w:tcPr>
          <w:p w14:paraId="6A103BC8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vMerge/>
            <w:shd w:val="clear" w:color="auto" w:fill="C00000"/>
            <w:vAlign w:val="center"/>
          </w:tcPr>
          <w:p w14:paraId="0BD2598D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C6A23" w14:paraId="40625F47" w14:textId="77777777" w:rsidTr="003C6A23">
        <w:trPr>
          <w:trHeight w:val="17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750837D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14C2B" w14:textId="77777777" w:rsidR="00B5411A" w:rsidRPr="00AF4A6F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663EDE8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42AAA06B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91" w:type="dxa"/>
            <w:vMerge w:val="restart"/>
            <w:shd w:val="clear" w:color="auto" w:fill="F79646" w:themeFill="accent6"/>
            <w:vAlign w:val="center"/>
          </w:tcPr>
          <w:p w14:paraId="26D8F91F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391" w:type="dxa"/>
            <w:vMerge w:val="restart"/>
            <w:shd w:val="clear" w:color="auto" w:fill="C00000"/>
            <w:vAlign w:val="center"/>
          </w:tcPr>
          <w:p w14:paraId="6CD9E257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1392" w:type="dxa"/>
            <w:vMerge w:val="restart"/>
            <w:shd w:val="clear" w:color="auto" w:fill="C00000"/>
            <w:vAlign w:val="center"/>
          </w:tcPr>
          <w:p w14:paraId="7DCD19C4" w14:textId="77777777" w:rsidR="00B5411A" w:rsidRPr="003C6A23" w:rsidRDefault="00B5411A" w:rsidP="008E365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3C6A23" w14:paraId="09B11B23" w14:textId="77777777" w:rsidTr="003C6A23">
        <w:trPr>
          <w:trHeight w:val="692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8EDF000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CF53B" w14:textId="77777777" w:rsidR="00B5411A" w:rsidRPr="005326A2" w:rsidRDefault="00B5411A" w:rsidP="00AF4A6F">
            <w:pPr>
              <w:jc w:val="center"/>
              <w:rPr>
                <w:rFonts w:ascii="Open Sans" w:hAnsi="Open Sans" w:cs="Open Sans"/>
              </w:rPr>
            </w:pPr>
            <w:r w:rsidRPr="005326A2">
              <w:rPr>
                <w:rFonts w:ascii="Open Sans" w:hAnsi="Open Sans" w:cs="Open Sans"/>
                <w:sz w:val="18"/>
                <w:szCs w:val="18"/>
              </w:rPr>
              <w:t>Expected to occur in most circumstances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20F8D258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</w:tcPr>
          <w:p w14:paraId="04AA41D4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91" w:type="dxa"/>
            <w:vMerge/>
            <w:shd w:val="clear" w:color="auto" w:fill="F79646" w:themeFill="accent6"/>
          </w:tcPr>
          <w:p w14:paraId="12AC1CEA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91" w:type="dxa"/>
            <w:vMerge/>
            <w:shd w:val="clear" w:color="auto" w:fill="C00000"/>
          </w:tcPr>
          <w:p w14:paraId="6FDDE7A4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Merge/>
            <w:shd w:val="clear" w:color="auto" w:fill="C00000"/>
          </w:tcPr>
          <w:p w14:paraId="2F0C65FB" w14:textId="77777777" w:rsidR="00B5411A" w:rsidRDefault="00B5411A" w:rsidP="008E365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EA45894" w14:textId="19D6C49D" w:rsidR="00B5411A" w:rsidRDefault="00B5411A">
      <w:pPr>
        <w:pStyle w:val="ListParagraph"/>
        <w:spacing w:after="0"/>
        <w:ind w:left="108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25"/>
        <w:gridCol w:w="8370"/>
      </w:tblGrid>
      <w:tr w:rsidR="00AF4A6F" w:rsidRPr="007D145C" w14:paraId="7F0AC95E" w14:textId="77777777" w:rsidTr="003C6A23">
        <w:trPr>
          <w:trHeight w:val="1198"/>
        </w:trPr>
        <w:tc>
          <w:tcPr>
            <w:tcW w:w="1525" w:type="dxa"/>
            <w:shd w:val="clear" w:color="auto" w:fill="92D050"/>
            <w:vAlign w:val="center"/>
          </w:tcPr>
          <w:p w14:paraId="7F789E5E" w14:textId="77777777" w:rsidR="00AF4A6F" w:rsidRPr="003C6A23" w:rsidRDefault="00AF4A6F" w:rsidP="00EB2B6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</w:rPr>
              <w:t>LOW</w:t>
            </w:r>
          </w:p>
        </w:tc>
        <w:tc>
          <w:tcPr>
            <w:tcW w:w="8370" w:type="dxa"/>
            <w:vAlign w:val="center"/>
          </w:tcPr>
          <w:p w14:paraId="5160863E" w14:textId="77777777" w:rsidR="00AF4A6F" w:rsidRPr="003C6A23" w:rsidRDefault="00AF4A6F" w:rsidP="00EB2B66">
            <w:pPr>
              <w:rPr>
                <w:rFonts w:ascii="Open Sans" w:hAnsi="Open Sans" w:cs="Open Sans"/>
                <w:color w:val="000000" w:themeColor="text1"/>
              </w:rPr>
            </w:pPr>
            <w:r w:rsidRPr="003C6A23">
              <w:rPr>
                <w:rFonts w:ascii="Open Sans" w:hAnsi="Open Sans" w:cs="Open Sans"/>
                <w:color w:val="000000" w:themeColor="text1"/>
              </w:rPr>
              <w:t>Risk is tolerable; manage by well-established, routine processes/procedure</w:t>
            </w:r>
          </w:p>
        </w:tc>
      </w:tr>
      <w:tr w:rsidR="00AF4A6F" w:rsidRPr="007D145C" w14:paraId="78A326D3" w14:textId="77777777" w:rsidTr="003C6A23">
        <w:trPr>
          <w:trHeight w:val="1198"/>
        </w:trPr>
        <w:tc>
          <w:tcPr>
            <w:tcW w:w="1525" w:type="dxa"/>
            <w:shd w:val="clear" w:color="auto" w:fill="FFFF00"/>
            <w:vAlign w:val="center"/>
          </w:tcPr>
          <w:p w14:paraId="5BDC1AFA" w14:textId="77777777" w:rsidR="00AF4A6F" w:rsidRPr="003C6A23" w:rsidRDefault="00AF4A6F" w:rsidP="00EB2B6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</w:rPr>
              <w:t>MEDIUM</w:t>
            </w:r>
          </w:p>
        </w:tc>
        <w:tc>
          <w:tcPr>
            <w:tcW w:w="8370" w:type="dxa"/>
            <w:vAlign w:val="center"/>
          </w:tcPr>
          <w:p w14:paraId="2603BE2A" w14:textId="77777777" w:rsidR="00AF4A6F" w:rsidRPr="003C6A23" w:rsidRDefault="00AF4A6F" w:rsidP="00EB2B66">
            <w:pPr>
              <w:rPr>
                <w:rFonts w:ascii="Open Sans" w:hAnsi="Open Sans" w:cs="Open Sans"/>
                <w:color w:val="000000" w:themeColor="text1"/>
              </w:rPr>
            </w:pPr>
            <w:r w:rsidRPr="003C6A23">
              <w:rPr>
                <w:rFonts w:ascii="Open Sans" w:hAnsi="Open Sans" w:cs="Open Sans"/>
                <w:color w:val="000000" w:themeColor="text1"/>
              </w:rPr>
              <w:t>Control Plan must be developed; existing controls need to be reviewed.  Target resolution should be within 1 month.</w:t>
            </w:r>
          </w:p>
        </w:tc>
      </w:tr>
      <w:tr w:rsidR="00AF4A6F" w:rsidRPr="007D145C" w14:paraId="20A89F67" w14:textId="77777777" w:rsidTr="003C6A23">
        <w:trPr>
          <w:trHeight w:val="1198"/>
        </w:trPr>
        <w:tc>
          <w:tcPr>
            <w:tcW w:w="1525" w:type="dxa"/>
            <w:shd w:val="clear" w:color="auto" w:fill="F79646" w:themeFill="accent6"/>
            <w:vAlign w:val="center"/>
          </w:tcPr>
          <w:p w14:paraId="26155721" w14:textId="77777777" w:rsidR="00AF4A6F" w:rsidRPr="003C6A23" w:rsidRDefault="00AF4A6F" w:rsidP="00EB2B6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</w:rPr>
              <w:t>HIGH</w:t>
            </w:r>
          </w:p>
        </w:tc>
        <w:tc>
          <w:tcPr>
            <w:tcW w:w="8370" w:type="dxa"/>
            <w:vAlign w:val="center"/>
          </w:tcPr>
          <w:p w14:paraId="1BBC44D0" w14:textId="77777777" w:rsidR="00AF4A6F" w:rsidRPr="003C6A23" w:rsidRDefault="00AF4A6F" w:rsidP="00EB2B66">
            <w:pPr>
              <w:rPr>
                <w:rFonts w:ascii="Open Sans" w:hAnsi="Open Sans" w:cs="Open Sans"/>
                <w:color w:val="000000" w:themeColor="text1"/>
              </w:rPr>
            </w:pPr>
            <w:r w:rsidRPr="003C6A23">
              <w:rPr>
                <w:rFonts w:ascii="Open Sans" w:hAnsi="Open Sans" w:cs="Open Sans"/>
                <w:color w:val="000000" w:themeColor="text1"/>
              </w:rPr>
              <w:t>High risk may also require immediate assessment by senior staff; Control Plan must be developed; regular monitoring and reports to the safety officer.  Target resolution should be within 2 weeks.</w:t>
            </w:r>
          </w:p>
        </w:tc>
      </w:tr>
      <w:tr w:rsidR="00AF4A6F" w:rsidRPr="007D145C" w14:paraId="75C59C66" w14:textId="77777777" w:rsidTr="003C6A23">
        <w:trPr>
          <w:trHeight w:val="1268"/>
        </w:trPr>
        <w:tc>
          <w:tcPr>
            <w:tcW w:w="1525" w:type="dxa"/>
            <w:shd w:val="clear" w:color="auto" w:fill="C00000"/>
            <w:vAlign w:val="center"/>
          </w:tcPr>
          <w:p w14:paraId="7FF802F6" w14:textId="77777777" w:rsidR="00AF4A6F" w:rsidRPr="003C6A23" w:rsidRDefault="00AF4A6F" w:rsidP="00EB2B66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3C6A23">
              <w:rPr>
                <w:rFonts w:ascii="Open Sans" w:hAnsi="Open Sans" w:cs="Open Sans"/>
                <w:b/>
                <w:bCs/>
                <w:color w:val="000000" w:themeColor="text1"/>
              </w:rPr>
              <w:t>EXTREME</w:t>
            </w:r>
          </w:p>
        </w:tc>
        <w:tc>
          <w:tcPr>
            <w:tcW w:w="8370" w:type="dxa"/>
            <w:vAlign w:val="center"/>
          </w:tcPr>
          <w:p w14:paraId="6896A1AF" w14:textId="77777777" w:rsidR="00AF4A6F" w:rsidRPr="003C6A23" w:rsidRDefault="00AF4A6F" w:rsidP="00EB2B66">
            <w:pPr>
              <w:rPr>
                <w:rFonts w:ascii="Open Sans" w:hAnsi="Open Sans" w:cs="Open Sans"/>
                <w:color w:val="000000" w:themeColor="text1"/>
              </w:rPr>
            </w:pPr>
            <w:r w:rsidRPr="003C6A23">
              <w:rPr>
                <w:rFonts w:ascii="Open Sans" w:hAnsi="Open Sans" w:cs="Open Sans"/>
                <w:color w:val="000000" w:themeColor="text1"/>
              </w:rPr>
              <w:t>Extreme risk requires immediate assessment and senior staff consideration is required.  A detailed Control Plan must be developed; the activity should be stopped immediately unless risk can be reduced to a level of high or less.  Regular monitoring and reports to the safety officer.</w:t>
            </w:r>
          </w:p>
        </w:tc>
      </w:tr>
    </w:tbl>
    <w:p w14:paraId="155F8F09" w14:textId="77777777" w:rsidR="003C6A23" w:rsidRPr="003C6A23" w:rsidRDefault="003C6A23" w:rsidP="003C6A23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95720941"/>
    </w:p>
    <w:p w14:paraId="45208F2B" w14:textId="1ECE8E7E" w:rsidR="00D62CB8" w:rsidRPr="00F72AB5" w:rsidRDefault="00D62CB8" w:rsidP="00F72A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2AB5">
        <w:rPr>
          <w:rFonts w:ascii="Times New Roman" w:hAnsi="Times New Roman" w:cs="Times New Roman"/>
          <w:sz w:val="24"/>
          <w:szCs w:val="24"/>
        </w:rPr>
        <w:t>Develop Risk Control Plan</w:t>
      </w:r>
      <w:bookmarkEnd w:id="50"/>
    </w:p>
    <w:p w14:paraId="0D214701" w14:textId="482D06DA" w:rsidR="00D62CB8" w:rsidRPr="00F72AB5" w:rsidRDefault="00D62CB8" w:rsidP="00AF4A6F">
      <w:pPr>
        <w:pStyle w:val="Heading1"/>
        <w:spacing w:after="240"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bookmarkStart w:id="51" w:name="_Toc95720942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Risk Control Plan describes practices, procedures, and resources needed to ensure the safety of an activity. </w:t>
      </w:r>
      <w:r w:rsidRPr="00F72AB5">
        <w:rPr>
          <w:rFonts w:ascii="Times New Roman" w:hAnsi="Times New Roman" w:cs="Times New Roman"/>
          <w:sz w:val="24"/>
          <w:szCs w:val="24"/>
        </w:rPr>
        <w:t xml:space="preserve">This is </w:t>
      </w:r>
      <w:r w:rsidR="00157A28" w:rsidRPr="00F72AB5">
        <w:rPr>
          <w:rFonts w:ascii="Times New Roman" w:hAnsi="Times New Roman" w:cs="Times New Roman"/>
          <w:sz w:val="24"/>
          <w:szCs w:val="24"/>
        </w:rPr>
        <w:t xml:space="preserve">only </w:t>
      </w:r>
      <w:r w:rsidRPr="00F72AB5">
        <w:rPr>
          <w:rFonts w:ascii="Times New Roman" w:hAnsi="Times New Roman" w:cs="Times New Roman"/>
          <w:sz w:val="24"/>
          <w:szCs w:val="24"/>
        </w:rPr>
        <w:t>completed if additional mitigation is needed beyond the current controls.</w:t>
      </w:r>
      <w:bookmarkEnd w:id="51"/>
    </w:p>
    <w:p w14:paraId="3370DD0F" w14:textId="4B4B720B" w:rsidR="00D62CB8" w:rsidRPr="000969E5" w:rsidRDefault="00D62CB8" w:rsidP="00AF4A6F">
      <w:pPr>
        <w:pStyle w:val="Heading1"/>
        <w:numPr>
          <w:ilvl w:val="1"/>
          <w:numId w:val="1"/>
        </w:numPr>
        <w:spacing w:after="24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2" w:name="_Toc95720943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Upload the Risk Assessment into MediaLab under the section folder named Risk Assessments and select appropriate workflow. Once process in MediaLab is initiated by the section manager, </w:t>
      </w:r>
      <w:r w:rsidR="00157A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collaboration and </w:t>
      </w:r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approval</w:t>
      </w:r>
      <w:r w:rsidR="00157A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workflows will occur automatically.</w:t>
      </w:r>
      <w:bookmarkEnd w:id="52"/>
      <w:r w:rsidR="00157A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BDD5B06" w14:textId="438FCD5D" w:rsidR="00D62CB8" w:rsidRDefault="00D62CB8">
      <w:pPr>
        <w:pStyle w:val="Heading1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3" w:name="_Toc95720944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Include all mitigation strategies needed into the Standard Operating Procedure Safety section.  The Risk Assessment may be linked to the SOP as well for ease of comparison.</w:t>
      </w:r>
      <w:bookmarkEnd w:id="53"/>
    </w:p>
    <w:p w14:paraId="7EC6337C" w14:textId="41A225BF" w:rsidR="00F72AB5" w:rsidRDefault="00F72AB5" w:rsidP="00F72AB5">
      <w:pPr>
        <w:pStyle w:val="Heading1"/>
        <w:spacing w:line="276" w:lineRule="auto"/>
        <w:ind w:hanging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42D063" w14:textId="5B3DE2D6" w:rsidR="000969E5" w:rsidRDefault="000969E5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342161" w14:textId="1AF166D3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A026560" w14:textId="0163D271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8CF477" w14:textId="395033D1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4E09A30" w14:textId="57FF16EB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1F2BAE" w14:textId="41798486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DDD7A7" w14:textId="65E302BE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ED0D89" w14:textId="30B0F5BE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D04C73" w14:textId="1B6782D8" w:rsidR="003C6A23" w:rsidRDefault="003C6A23">
      <w:pPr>
        <w:pStyle w:val="Heading1"/>
        <w:spacing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35E40C" w14:textId="79038A9B" w:rsidR="00F8329B" w:rsidRPr="000969E5" w:rsidRDefault="00F8329B" w:rsidP="002C10FE">
      <w:pPr>
        <w:pStyle w:val="Heading1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sz w:val="24"/>
          <w:szCs w:val="24"/>
        </w:rPr>
      </w:pPr>
      <w:bookmarkStart w:id="54" w:name="_Toc95720945"/>
      <w:r w:rsidRPr="000969E5">
        <w:rPr>
          <w:rFonts w:ascii="Times New Roman" w:hAnsi="Times New Roman" w:cs="Times New Roman"/>
          <w:sz w:val="24"/>
          <w:szCs w:val="24"/>
        </w:rPr>
        <w:lastRenderedPageBreak/>
        <w:t>REFERENCES</w:t>
      </w:r>
      <w:bookmarkEnd w:id="54"/>
    </w:p>
    <w:p w14:paraId="5EEAA82D" w14:textId="77777777" w:rsidR="000969E5" w:rsidRPr="000969E5" w:rsidRDefault="000969E5" w:rsidP="002C10FE">
      <w:pPr>
        <w:pStyle w:val="Heading1"/>
        <w:numPr>
          <w:ilvl w:val="1"/>
          <w:numId w:val="1"/>
        </w:numPr>
        <w:spacing w:before="1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5" w:name="_Toc95720946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CDC/National Institutes of Health. Biosafety in microbiological and biomedical laboratories. 6thed.</w:t>
      </w:r>
      <w:bookmarkEnd w:id="55"/>
    </w:p>
    <w:p w14:paraId="7DDB5F34" w14:textId="6B42ABF3" w:rsidR="000969E5" w:rsidRPr="000969E5" w:rsidRDefault="003C6A23" w:rsidP="00AF4A6F">
      <w:pPr>
        <w:pStyle w:val="Heading1"/>
        <w:spacing w:before="1" w:after="120"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bookmarkStart w:id="56" w:name="_Toc95720947"/>
        <w:r w:rsidR="000969E5" w:rsidRPr="000969E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https://www.cdc.gov/labs/pdf/SF__19_308133-A_BMBL6_00-BOOK-WEB-final-3.pdf</w:t>
        </w:r>
        <w:bookmarkEnd w:id="56"/>
      </w:hyperlink>
      <w:r w:rsidR="000969E5"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DF8ADB6" w14:textId="5EF01F08" w:rsidR="000969E5" w:rsidRPr="000969E5" w:rsidRDefault="000969E5" w:rsidP="00AF4A6F">
      <w:pPr>
        <w:pStyle w:val="Heading1"/>
        <w:numPr>
          <w:ilvl w:val="1"/>
          <w:numId w:val="1"/>
        </w:numPr>
        <w:spacing w:before="1" w:after="12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7" w:name="_Toc95720948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CDC. Guidelines for Safe Work Practices in Human and Animal Medical Diagnostic Laboratories. </w:t>
      </w:r>
      <w:r w:rsidR="002C10FE"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MMWR January</w:t>
      </w:r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6, </w:t>
      </w:r>
      <w:proofErr w:type="gramStart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2012</w:t>
      </w:r>
      <w:proofErr w:type="gramEnd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supplement/Vol. 61.  </w:t>
      </w:r>
      <w:hyperlink r:id="rId9" w:history="1">
        <w:r w:rsidRPr="000969E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http://www.cdc.gov/mmwr/pdf/other/su6101.pdf</w:t>
        </w:r>
        <w:bookmarkEnd w:id="57"/>
      </w:hyperlink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0A53D2F" w14:textId="225DC36E" w:rsidR="000969E5" w:rsidRPr="000969E5" w:rsidRDefault="000969E5" w:rsidP="00AF4A6F">
      <w:pPr>
        <w:pStyle w:val="Heading1"/>
        <w:numPr>
          <w:ilvl w:val="1"/>
          <w:numId w:val="1"/>
        </w:numPr>
        <w:spacing w:before="1" w:after="12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8" w:name="_Toc95720949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Canadian Center for Occupational Health Job Hazard Analysis </w:t>
      </w:r>
      <w:hyperlink r:id="rId10" w:history="1">
        <w:r w:rsidRPr="000969E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https://www.ccohs.ca/oshanswers/hsprograms/job-haz.html</w:t>
        </w:r>
        <w:bookmarkEnd w:id="58"/>
      </w:hyperlink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5B82D8F6" w14:textId="77777777" w:rsidR="000969E5" w:rsidRPr="000969E5" w:rsidRDefault="000969E5" w:rsidP="002C10FE">
      <w:pPr>
        <w:pStyle w:val="Heading1"/>
        <w:numPr>
          <w:ilvl w:val="1"/>
          <w:numId w:val="1"/>
        </w:numPr>
        <w:spacing w:before="1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9" w:name="_Toc95720950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>Public Health Agency Canada, Pathogen Data Safety Sheets and Risk Assessment</w:t>
      </w:r>
      <w:bookmarkEnd w:id="59"/>
      <w:r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14:paraId="17E95796" w14:textId="33F47B17" w:rsidR="000969E5" w:rsidRPr="000969E5" w:rsidRDefault="003C6A23" w:rsidP="002C10FE">
      <w:pPr>
        <w:pStyle w:val="Heading1"/>
        <w:spacing w:before="1"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1" w:history="1">
        <w:bookmarkStart w:id="60" w:name="_Toc95720951"/>
        <w:r w:rsidR="000969E5" w:rsidRPr="000969E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http://www.phac-aspc.gc.ca/lab-bio/res/psds-ftss/index-eng.php</w:t>
        </w:r>
        <w:bookmarkEnd w:id="60"/>
      </w:hyperlink>
      <w:r w:rsidR="000969E5" w:rsidRPr="00096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522E790" w14:textId="77777777" w:rsidR="000969E5" w:rsidRPr="000969E5" w:rsidRDefault="000969E5" w:rsidP="002C10FE">
      <w:pPr>
        <w:pStyle w:val="Heading1"/>
        <w:spacing w:before="1" w:line="276" w:lineRule="auto"/>
        <w:ind w:left="1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B4AAF41" w14:textId="77777777" w:rsidR="00F8329B" w:rsidRPr="000969E5" w:rsidRDefault="00F8329B" w:rsidP="00F8329B">
      <w:pPr>
        <w:rPr>
          <w:rFonts w:ascii="Times New Roman" w:hAnsi="Times New Roman" w:cs="Times New Roman"/>
          <w:sz w:val="24"/>
          <w:szCs w:val="24"/>
        </w:rPr>
      </w:pPr>
    </w:p>
    <w:p w14:paraId="7B323AEF" w14:textId="6EF94526" w:rsidR="00DB2A5A" w:rsidRPr="000969E5" w:rsidRDefault="00DB2A5A">
      <w:pPr>
        <w:rPr>
          <w:rFonts w:ascii="Times New Roman" w:hAnsi="Times New Roman" w:cs="Times New Roman"/>
          <w:sz w:val="24"/>
          <w:szCs w:val="24"/>
        </w:rPr>
      </w:pPr>
    </w:p>
    <w:p w14:paraId="6BDEBEF5" w14:textId="5B50BC75" w:rsidR="00994DAE" w:rsidRPr="000969E5" w:rsidRDefault="00994DAE">
      <w:pPr>
        <w:rPr>
          <w:rFonts w:ascii="Times New Roman" w:hAnsi="Times New Roman" w:cs="Times New Roman"/>
          <w:sz w:val="24"/>
          <w:szCs w:val="24"/>
        </w:rPr>
      </w:pPr>
    </w:p>
    <w:p w14:paraId="435AAD4B" w14:textId="08B6F974" w:rsidR="00994DAE" w:rsidRPr="000969E5" w:rsidRDefault="00994DAE">
      <w:pPr>
        <w:rPr>
          <w:rFonts w:ascii="Times New Roman" w:hAnsi="Times New Roman" w:cs="Times New Roman"/>
          <w:sz w:val="24"/>
          <w:szCs w:val="24"/>
        </w:rPr>
      </w:pPr>
    </w:p>
    <w:p w14:paraId="6E8C9D7F" w14:textId="2383007B" w:rsidR="00994DAE" w:rsidRPr="000969E5" w:rsidRDefault="00994DAE">
      <w:pPr>
        <w:rPr>
          <w:rFonts w:ascii="Times New Roman" w:hAnsi="Times New Roman" w:cs="Times New Roman"/>
          <w:sz w:val="24"/>
          <w:szCs w:val="24"/>
        </w:rPr>
      </w:pPr>
    </w:p>
    <w:p w14:paraId="73B64586" w14:textId="32961387" w:rsidR="00994DAE" w:rsidRPr="000969E5" w:rsidRDefault="00994DAE">
      <w:pPr>
        <w:rPr>
          <w:rFonts w:ascii="Times New Roman" w:hAnsi="Times New Roman" w:cs="Times New Roman"/>
          <w:sz w:val="24"/>
          <w:szCs w:val="24"/>
        </w:rPr>
      </w:pPr>
    </w:p>
    <w:p w14:paraId="4277E09C" w14:textId="0BF08DDA" w:rsidR="00994DAE" w:rsidRPr="000969E5" w:rsidRDefault="00994DAE">
      <w:pPr>
        <w:rPr>
          <w:rFonts w:ascii="Times New Roman" w:hAnsi="Times New Roman" w:cs="Times New Roman"/>
          <w:sz w:val="24"/>
          <w:szCs w:val="24"/>
        </w:rPr>
      </w:pPr>
    </w:p>
    <w:p w14:paraId="43821F26" w14:textId="71F1C4FA" w:rsidR="00994DAE" w:rsidRDefault="00994DAE"/>
    <w:sectPr w:rsidR="00994D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312" w14:textId="77777777" w:rsidR="007F5C40" w:rsidRDefault="00FE5B99">
      <w:pPr>
        <w:spacing w:after="0" w:line="240" w:lineRule="auto"/>
      </w:pPr>
      <w:r>
        <w:separator/>
      </w:r>
    </w:p>
  </w:endnote>
  <w:endnote w:type="continuationSeparator" w:id="0">
    <w:p w14:paraId="511E3AA1" w14:textId="77777777" w:rsidR="007F5C40" w:rsidRDefault="00F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14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E3DF9" w14:textId="26F7468E" w:rsidR="00B5411A" w:rsidRDefault="00B54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96479" w14:textId="77777777" w:rsidR="00B5411A" w:rsidRDefault="00B5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E63D" w14:textId="77777777" w:rsidR="007F5C40" w:rsidRDefault="00FE5B99">
      <w:pPr>
        <w:spacing w:after="0" w:line="240" w:lineRule="auto"/>
      </w:pPr>
      <w:r>
        <w:separator/>
      </w:r>
    </w:p>
  </w:footnote>
  <w:footnote w:type="continuationSeparator" w:id="0">
    <w:p w14:paraId="52A11962" w14:textId="77777777" w:rsidR="007F5C40" w:rsidRDefault="00F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6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25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  <w:pPr>
        <w:ind w:left="1600" w:hanging="360"/>
      </w:pPr>
    </w:lvl>
    <w:lvl w:ilvl="4">
      <w:numFmt w:val="bullet"/>
      <w:lvlText w:val="ï"/>
      <w:lvlJc w:val="left"/>
      <w:pPr>
        <w:ind w:left="1600" w:hanging="360"/>
      </w:pPr>
    </w:lvl>
    <w:lvl w:ilvl="5">
      <w:numFmt w:val="bullet"/>
      <w:lvlText w:val="ï"/>
      <w:lvlJc w:val="left"/>
      <w:pPr>
        <w:ind w:left="2500" w:hanging="360"/>
      </w:pPr>
    </w:lvl>
    <w:lvl w:ilvl="6">
      <w:numFmt w:val="bullet"/>
      <w:lvlText w:val="ï"/>
      <w:lvlJc w:val="left"/>
      <w:pPr>
        <w:ind w:left="3940" w:hanging="360"/>
      </w:pPr>
    </w:lvl>
    <w:lvl w:ilvl="7">
      <w:numFmt w:val="bullet"/>
      <w:lvlText w:val="ï"/>
      <w:lvlJc w:val="left"/>
      <w:pPr>
        <w:ind w:left="5380" w:hanging="360"/>
      </w:pPr>
    </w:lvl>
    <w:lvl w:ilvl="8">
      <w:numFmt w:val="bullet"/>
      <w:lvlText w:val="ï"/>
      <w:lvlJc w:val="left"/>
      <w:pPr>
        <w:ind w:left="682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5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  <w:pPr>
        <w:ind w:left="3220" w:hanging="360"/>
      </w:pPr>
    </w:lvl>
    <w:lvl w:ilvl="2">
      <w:numFmt w:val="bullet"/>
      <w:lvlText w:val="ï"/>
      <w:lvlJc w:val="left"/>
      <w:pPr>
        <w:ind w:left="3940" w:hanging="360"/>
      </w:pPr>
    </w:lvl>
    <w:lvl w:ilvl="3">
      <w:numFmt w:val="bullet"/>
      <w:lvlText w:val="ï"/>
      <w:lvlJc w:val="left"/>
      <w:pPr>
        <w:ind w:left="4660" w:hanging="360"/>
      </w:pPr>
    </w:lvl>
    <w:lvl w:ilvl="4">
      <w:numFmt w:val="bullet"/>
      <w:lvlText w:val="ï"/>
      <w:lvlJc w:val="left"/>
      <w:pPr>
        <w:ind w:left="5380" w:hanging="360"/>
      </w:pPr>
    </w:lvl>
    <w:lvl w:ilvl="5">
      <w:numFmt w:val="bullet"/>
      <w:lvlText w:val="ï"/>
      <w:lvlJc w:val="left"/>
      <w:pPr>
        <w:ind w:left="6100" w:hanging="360"/>
      </w:pPr>
    </w:lvl>
    <w:lvl w:ilvl="6">
      <w:numFmt w:val="bullet"/>
      <w:lvlText w:val="ï"/>
      <w:lvlJc w:val="left"/>
      <w:pPr>
        <w:ind w:left="6820" w:hanging="360"/>
      </w:pPr>
    </w:lvl>
    <w:lvl w:ilvl="7">
      <w:numFmt w:val="bullet"/>
      <w:lvlText w:val="ï"/>
      <w:lvlJc w:val="left"/>
      <w:pPr>
        <w:ind w:left="7540" w:hanging="360"/>
      </w:pPr>
    </w:lvl>
    <w:lvl w:ilvl="8">
      <w:numFmt w:val="bullet"/>
      <w:lvlText w:val="ï"/>
      <w:lvlJc w:val="left"/>
      <w:pPr>
        <w:ind w:left="8260" w:hanging="360"/>
      </w:pPr>
    </w:lvl>
  </w:abstractNum>
  <w:abstractNum w:abstractNumId="2" w15:restartNumberingAfterBreak="0">
    <w:nsid w:val="101A65D7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6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250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ï"/>
      <w:lvlJc w:val="left"/>
      <w:pPr>
        <w:ind w:left="1600" w:hanging="360"/>
      </w:pPr>
    </w:lvl>
    <w:lvl w:ilvl="4">
      <w:numFmt w:val="bullet"/>
      <w:lvlText w:val="ï"/>
      <w:lvlJc w:val="left"/>
      <w:pPr>
        <w:ind w:left="1600" w:hanging="360"/>
      </w:pPr>
    </w:lvl>
    <w:lvl w:ilvl="5">
      <w:numFmt w:val="bullet"/>
      <w:lvlText w:val="ï"/>
      <w:lvlJc w:val="left"/>
      <w:pPr>
        <w:ind w:left="2500" w:hanging="360"/>
      </w:pPr>
    </w:lvl>
    <w:lvl w:ilvl="6">
      <w:numFmt w:val="bullet"/>
      <w:lvlText w:val="ï"/>
      <w:lvlJc w:val="left"/>
      <w:pPr>
        <w:ind w:left="3940" w:hanging="360"/>
      </w:pPr>
    </w:lvl>
    <w:lvl w:ilvl="7">
      <w:numFmt w:val="bullet"/>
      <w:lvlText w:val="ï"/>
      <w:lvlJc w:val="left"/>
      <w:pPr>
        <w:ind w:left="5380" w:hanging="360"/>
      </w:pPr>
    </w:lvl>
    <w:lvl w:ilvl="8">
      <w:numFmt w:val="bullet"/>
      <w:lvlText w:val="ï"/>
      <w:lvlJc w:val="left"/>
      <w:pPr>
        <w:ind w:left="6820" w:hanging="360"/>
      </w:pPr>
    </w:lvl>
  </w:abstractNum>
  <w:abstractNum w:abstractNumId="3" w15:restartNumberingAfterBreak="0">
    <w:nsid w:val="56B11A23"/>
    <w:multiLevelType w:val="hybridMultilevel"/>
    <w:tmpl w:val="A6825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CE696C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32D7F6">
      <w:start w:val="1"/>
      <w:numFmt w:val="decimal"/>
      <w:lvlText w:val="%3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3" w:tplc="14A6A22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40F08DCA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217E9"/>
    <w:multiLevelType w:val="hybridMultilevel"/>
    <w:tmpl w:val="CDF25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1226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5732A75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14A6A22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40F08DCA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9B"/>
    <w:rsid w:val="000969E5"/>
    <w:rsid w:val="001301A6"/>
    <w:rsid w:val="00157A28"/>
    <w:rsid w:val="002735D5"/>
    <w:rsid w:val="002C10FE"/>
    <w:rsid w:val="00303C2F"/>
    <w:rsid w:val="003C6A23"/>
    <w:rsid w:val="004F0DD4"/>
    <w:rsid w:val="0052430E"/>
    <w:rsid w:val="005C1C69"/>
    <w:rsid w:val="00654C79"/>
    <w:rsid w:val="007A390A"/>
    <w:rsid w:val="007F5C40"/>
    <w:rsid w:val="00940F6E"/>
    <w:rsid w:val="00993CF4"/>
    <w:rsid w:val="00994DAE"/>
    <w:rsid w:val="00A44276"/>
    <w:rsid w:val="00A84771"/>
    <w:rsid w:val="00AF4A6F"/>
    <w:rsid w:val="00B5411A"/>
    <w:rsid w:val="00CF368D"/>
    <w:rsid w:val="00D22060"/>
    <w:rsid w:val="00D62CB8"/>
    <w:rsid w:val="00D91E8C"/>
    <w:rsid w:val="00DB2A5A"/>
    <w:rsid w:val="00DE342F"/>
    <w:rsid w:val="00F72AB5"/>
    <w:rsid w:val="00F8329B"/>
    <w:rsid w:val="00F9672B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1C4D"/>
  <w15:docId w15:val="{B891FF01-9838-4209-B633-7ADB918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8329B"/>
    <w:pPr>
      <w:widowControl w:val="0"/>
      <w:autoSpaceDE w:val="0"/>
      <w:autoSpaceDN w:val="0"/>
      <w:spacing w:after="0" w:line="240" w:lineRule="auto"/>
      <w:ind w:left="100" w:hanging="720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329B"/>
    <w:rPr>
      <w:rFonts w:ascii="Arial" w:eastAsia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83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8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9B"/>
  </w:style>
  <w:style w:type="paragraph" w:styleId="BalloonText">
    <w:name w:val="Balloon Text"/>
    <w:basedOn w:val="Normal"/>
    <w:link w:val="BalloonTextChar"/>
    <w:uiPriority w:val="99"/>
    <w:semiHidden/>
    <w:unhideWhenUsed/>
    <w:rsid w:val="00F8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9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B9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5B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5B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03C2F"/>
    <w:pPr>
      <w:widowControl w:val="0"/>
      <w:autoSpaceDE w:val="0"/>
      <w:autoSpaceDN w:val="0"/>
      <w:adjustRightInd w:val="0"/>
      <w:spacing w:before="37" w:after="0" w:line="240" w:lineRule="auto"/>
      <w:ind w:left="1600" w:hanging="360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03C2F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8"/>
  </w:style>
  <w:style w:type="character" w:styleId="UnresolvedMention">
    <w:name w:val="Unresolved Mention"/>
    <w:basedOn w:val="DefaultParagraphFont"/>
    <w:uiPriority w:val="99"/>
    <w:semiHidden/>
    <w:unhideWhenUsed/>
    <w:rsid w:val="000969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4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pdf/SF__19_308133-A_BMBL6_00-BOOK-WEB-final-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laboratory-biosafety-biosecurity/pathogen-safety-data-sheets-risk-assessm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c-aspc.gc.ca/lab-bio/res/psds-ftss/index-eng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cohs.ca/oshanswers/hsprograms/job-ha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mmwr/pdf/other/su61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1686</Words>
  <Characters>9616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East</dc:creator>
  <cp:lastModifiedBy>Stephanie Poindexter</cp:lastModifiedBy>
  <cp:revision>2</cp:revision>
  <dcterms:created xsi:type="dcterms:W3CDTF">2022-11-29T22:56:00Z</dcterms:created>
  <dcterms:modified xsi:type="dcterms:W3CDTF">2022-11-29T22:56:00Z</dcterms:modified>
</cp:coreProperties>
</file>