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65" w:rsidRPr="00414034" w:rsidRDefault="006F1CD9" w:rsidP="00273019">
      <w:pPr>
        <w:spacing w:after="0"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44236" cy="764771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 ne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236" cy="76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74F" w:rsidRPr="00414034" w:rsidRDefault="00273019" w:rsidP="00273019">
      <w:pPr>
        <w:spacing w:after="0" w:line="360" w:lineRule="auto"/>
        <w:rPr>
          <w:rFonts w:ascii="Times New Roman" w:hAnsi="Times New Roman" w:cs="Times New Roman"/>
          <w:b/>
        </w:rPr>
      </w:pPr>
      <w:r w:rsidRPr="00414034">
        <w:rPr>
          <w:rFonts w:ascii="Times New Roman" w:hAnsi="Times New Roman" w:cs="Times New Roman"/>
          <w:b/>
        </w:rPr>
        <w:t xml:space="preserve">First Quarter </w:t>
      </w:r>
      <w:r w:rsidR="0056574F" w:rsidRPr="00414034">
        <w:rPr>
          <w:rFonts w:ascii="Times New Roman" w:hAnsi="Times New Roman" w:cs="Times New Roman"/>
          <w:b/>
        </w:rPr>
        <w:t>Progress Report</w:t>
      </w:r>
      <w:r w:rsidR="008073B5">
        <w:rPr>
          <w:rFonts w:ascii="Times New Roman" w:hAnsi="Times New Roman" w:cs="Times New Roman"/>
          <w:b/>
        </w:rPr>
        <w:t>, Year Two</w:t>
      </w:r>
    </w:p>
    <w:p w:rsidR="00CB08A2" w:rsidRPr="00414034" w:rsidRDefault="0056574F" w:rsidP="00273019">
      <w:pPr>
        <w:spacing w:after="0" w:line="360" w:lineRule="auto"/>
        <w:rPr>
          <w:rFonts w:ascii="Times New Roman" w:hAnsi="Times New Roman" w:cs="Times New Roman"/>
          <w:i/>
        </w:rPr>
      </w:pPr>
      <w:r w:rsidRPr="00414034">
        <w:rPr>
          <w:rFonts w:ascii="Times New Roman" w:hAnsi="Times New Roman" w:cs="Times New Roman"/>
          <w:i/>
        </w:rPr>
        <w:t>Reframing Dementia through Person-Directed Practices</w:t>
      </w:r>
    </w:p>
    <w:p w:rsidR="001E0B48" w:rsidRPr="001E0B48" w:rsidRDefault="001E0B48" w:rsidP="00B34A7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E0B48">
        <w:rPr>
          <w:rFonts w:ascii="Times New Roman" w:hAnsi="Times New Roman" w:cs="Times New Roman"/>
          <w:color w:val="000000"/>
        </w:rPr>
        <w:t>2015-04-TN-0831</w:t>
      </w:r>
    </w:p>
    <w:p w:rsidR="0056574F" w:rsidRPr="001E0B48" w:rsidRDefault="001E0B48" w:rsidP="00B34A7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E0B48">
        <w:rPr>
          <w:rFonts w:ascii="Times New Roman" w:hAnsi="Times New Roman" w:cs="Times New Roman"/>
          <w:color w:val="000000"/>
        </w:rPr>
        <w:t>GR-17-50746-01</w:t>
      </w:r>
    </w:p>
    <w:p w:rsidR="001E0B48" w:rsidRPr="001E0B48" w:rsidRDefault="001E0B48" w:rsidP="00B34A72">
      <w:pPr>
        <w:spacing w:after="0" w:line="240" w:lineRule="auto"/>
        <w:rPr>
          <w:rFonts w:ascii="Times New Roman" w:hAnsi="Times New Roman" w:cs="Times New Roman"/>
          <w:i/>
        </w:rPr>
      </w:pPr>
    </w:p>
    <w:p w:rsidR="001E0B48" w:rsidRDefault="001E0B48" w:rsidP="001E0B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14034">
        <w:rPr>
          <w:rFonts w:ascii="Times New Roman" w:hAnsi="Times New Roman" w:cs="Times New Roman"/>
        </w:rPr>
        <w:t>Coordinated with QSource to determine the homes</w:t>
      </w:r>
      <w:r w:rsidR="00E2689C">
        <w:rPr>
          <w:rFonts w:ascii="Times New Roman" w:hAnsi="Times New Roman" w:cs="Times New Roman"/>
        </w:rPr>
        <w:t xml:space="preserve"> to target in Year T</w:t>
      </w:r>
      <w:r>
        <w:rPr>
          <w:rFonts w:ascii="Times New Roman" w:hAnsi="Times New Roman" w:cs="Times New Roman"/>
        </w:rPr>
        <w:t xml:space="preserve">wo.  We were asked to target the homes that </w:t>
      </w:r>
      <w:r w:rsidRPr="00414034">
        <w:rPr>
          <w:rFonts w:ascii="Times New Roman" w:hAnsi="Times New Roman" w:cs="Times New Roman"/>
        </w:rPr>
        <w:t>had the most room to improve</w:t>
      </w:r>
      <w:r w:rsidR="00E2689C">
        <w:rPr>
          <w:rFonts w:ascii="Times New Roman" w:hAnsi="Times New Roman" w:cs="Times New Roman"/>
        </w:rPr>
        <w:t>,</w:t>
      </w:r>
      <w:r w:rsidRPr="00414034">
        <w:rPr>
          <w:rFonts w:ascii="Times New Roman" w:hAnsi="Times New Roman" w:cs="Times New Roman"/>
        </w:rPr>
        <w:t xml:space="preserve"> taking into consideration antipsychotic utilization, composite scores, and quality measures</w:t>
      </w:r>
      <w:r>
        <w:rPr>
          <w:rFonts w:ascii="Times New Roman" w:hAnsi="Times New Roman" w:cs="Times New Roman"/>
        </w:rPr>
        <w:t>.  QSource provided us with data on Tennessee nursing homes</w:t>
      </w:r>
      <w:r w:rsidR="00E2689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which helped us determine our initial </w:t>
      </w:r>
      <w:r w:rsidRPr="007B269A">
        <w:rPr>
          <w:rFonts w:ascii="Times New Roman" w:hAnsi="Times New Roman" w:cs="Times New Roman"/>
        </w:rPr>
        <w:t>invitation list</w:t>
      </w:r>
      <w:r>
        <w:rPr>
          <w:rFonts w:ascii="Times New Roman" w:hAnsi="Times New Roman" w:cs="Times New Roman"/>
        </w:rPr>
        <w:t xml:space="preserve"> of nursing home providers.</w:t>
      </w:r>
    </w:p>
    <w:p w:rsidR="008073B5" w:rsidRDefault="008073B5" w:rsidP="008073B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8073B5" w:rsidRDefault="008073B5" w:rsidP="00B34A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Plotted on a state map where the homes were located in the state to determine the best locations of the face-to-face trainings</w:t>
      </w:r>
    </w:p>
    <w:p w:rsidR="008073B5" w:rsidRPr="008073B5" w:rsidRDefault="008073B5" w:rsidP="008073B5">
      <w:pPr>
        <w:pStyle w:val="ListParagraph"/>
        <w:rPr>
          <w:rFonts w:ascii="Times New Roman" w:hAnsi="Times New Roman" w:cs="Times New Roman"/>
        </w:rPr>
      </w:pPr>
    </w:p>
    <w:p w:rsidR="006F1CD9" w:rsidRDefault="006F1CD9" w:rsidP="00B34A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14034">
        <w:rPr>
          <w:rFonts w:ascii="Times New Roman" w:hAnsi="Times New Roman" w:cs="Times New Roman"/>
        </w:rPr>
        <w:t xml:space="preserve">Began venue search throughout the state </w:t>
      </w:r>
      <w:r w:rsidR="00F855AC">
        <w:rPr>
          <w:rFonts w:ascii="Times New Roman" w:hAnsi="Times New Roman" w:cs="Times New Roman"/>
        </w:rPr>
        <w:t>and</w:t>
      </w:r>
      <w:r w:rsidR="00B34A72">
        <w:rPr>
          <w:rFonts w:ascii="Times New Roman" w:hAnsi="Times New Roman" w:cs="Times New Roman"/>
        </w:rPr>
        <w:t xml:space="preserve"> </w:t>
      </w:r>
      <w:r w:rsidRPr="00414034">
        <w:rPr>
          <w:rFonts w:ascii="Times New Roman" w:hAnsi="Times New Roman" w:cs="Times New Roman"/>
        </w:rPr>
        <w:t xml:space="preserve">settled on </w:t>
      </w:r>
      <w:r w:rsidR="008073B5">
        <w:rPr>
          <w:rFonts w:ascii="Times New Roman" w:hAnsi="Times New Roman" w:cs="Times New Roman"/>
        </w:rPr>
        <w:t>Knoxville</w:t>
      </w:r>
      <w:r w:rsidRPr="00414034">
        <w:rPr>
          <w:rFonts w:ascii="Times New Roman" w:hAnsi="Times New Roman" w:cs="Times New Roman"/>
        </w:rPr>
        <w:t xml:space="preserve"> (</w:t>
      </w:r>
      <w:r w:rsidR="008073B5">
        <w:rPr>
          <w:rFonts w:ascii="Times New Roman" w:hAnsi="Times New Roman" w:cs="Times New Roman"/>
        </w:rPr>
        <w:t>Sept. 26, 2017</w:t>
      </w:r>
      <w:r w:rsidRPr="00414034">
        <w:rPr>
          <w:rFonts w:ascii="Times New Roman" w:hAnsi="Times New Roman" w:cs="Times New Roman"/>
        </w:rPr>
        <w:t xml:space="preserve">) and </w:t>
      </w:r>
      <w:r w:rsidR="008073B5">
        <w:rPr>
          <w:rFonts w:ascii="Times New Roman" w:hAnsi="Times New Roman" w:cs="Times New Roman"/>
        </w:rPr>
        <w:t>Jackson</w:t>
      </w:r>
      <w:r w:rsidRPr="00414034">
        <w:rPr>
          <w:rFonts w:ascii="Times New Roman" w:hAnsi="Times New Roman" w:cs="Times New Roman"/>
        </w:rPr>
        <w:t xml:space="preserve"> (</w:t>
      </w:r>
      <w:r w:rsidR="008073B5">
        <w:rPr>
          <w:rFonts w:ascii="Times New Roman" w:hAnsi="Times New Roman" w:cs="Times New Roman"/>
        </w:rPr>
        <w:t>Sept. 28, 2017</w:t>
      </w:r>
      <w:r w:rsidRPr="00414034">
        <w:rPr>
          <w:rFonts w:ascii="Times New Roman" w:hAnsi="Times New Roman" w:cs="Times New Roman"/>
        </w:rPr>
        <w:t>) to ease travel for homes</w:t>
      </w:r>
      <w:r w:rsidR="00F855AC">
        <w:rPr>
          <w:rFonts w:ascii="Times New Roman" w:hAnsi="Times New Roman" w:cs="Times New Roman"/>
        </w:rPr>
        <w:t>.</w:t>
      </w:r>
    </w:p>
    <w:p w:rsidR="00B34A72" w:rsidRPr="00B34A72" w:rsidRDefault="00B34A72" w:rsidP="00B34A72">
      <w:pPr>
        <w:spacing w:after="0" w:line="240" w:lineRule="auto"/>
        <w:rPr>
          <w:rFonts w:ascii="Times New Roman" w:hAnsi="Times New Roman" w:cs="Times New Roman"/>
        </w:rPr>
      </w:pPr>
    </w:p>
    <w:p w:rsidR="006F1CD9" w:rsidRDefault="006F1CD9" w:rsidP="00B34A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2CFC">
        <w:rPr>
          <w:rFonts w:ascii="Times New Roman" w:hAnsi="Times New Roman" w:cs="Times New Roman"/>
        </w:rPr>
        <w:t>Checked T</w:t>
      </w:r>
      <w:r>
        <w:rPr>
          <w:rFonts w:ascii="Times New Roman" w:hAnsi="Times New Roman" w:cs="Times New Roman"/>
        </w:rPr>
        <w:t xml:space="preserve">ennessee </w:t>
      </w:r>
      <w:r w:rsidRPr="00D32CFC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ealthcare Association,</w:t>
      </w:r>
      <w:r w:rsidRPr="00D32CFC">
        <w:rPr>
          <w:rFonts w:ascii="Times New Roman" w:hAnsi="Times New Roman" w:cs="Times New Roman"/>
        </w:rPr>
        <w:t xml:space="preserve"> AHCA, school and local community calendars for </w:t>
      </w:r>
      <w:r>
        <w:rPr>
          <w:rFonts w:ascii="Times New Roman" w:hAnsi="Times New Roman" w:cs="Times New Roman"/>
        </w:rPr>
        <w:t xml:space="preserve">potential </w:t>
      </w:r>
      <w:r w:rsidRPr="00D32CFC">
        <w:rPr>
          <w:rFonts w:ascii="Times New Roman" w:hAnsi="Times New Roman" w:cs="Times New Roman"/>
        </w:rPr>
        <w:t>training date conflicts</w:t>
      </w:r>
      <w:r w:rsidR="00F855AC">
        <w:rPr>
          <w:rFonts w:ascii="Times New Roman" w:hAnsi="Times New Roman" w:cs="Times New Roman"/>
        </w:rPr>
        <w:t>.</w:t>
      </w:r>
    </w:p>
    <w:p w:rsidR="00B34A72" w:rsidRPr="00B34A72" w:rsidRDefault="00B34A72" w:rsidP="00B34A72">
      <w:pPr>
        <w:spacing w:after="0" w:line="240" w:lineRule="auto"/>
        <w:rPr>
          <w:rFonts w:ascii="Times New Roman" w:hAnsi="Times New Roman" w:cs="Times New Roman"/>
        </w:rPr>
      </w:pPr>
    </w:p>
    <w:p w:rsidR="001E0B48" w:rsidRPr="001E0B48" w:rsidRDefault="00357A37" w:rsidP="003533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E0B48">
        <w:rPr>
          <w:rFonts w:ascii="Times New Roman" w:hAnsi="Times New Roman" w:cs="Times New Roman"/>
        </w:rPr>
        <w:t xml:space="preserve">The Eden Alternative designed and finalized </w:t>
      </w:r>
      <w:hyperlink r:id="rId9" w:history="1">
        <w:r w:rsidRPr="001E0B48">
          <w:rPr>
            <w:rStyle w:val="Hyperlink"/>
            <w:rFonts w:ascii="Times New Roman" w:hAnsi="Times New Roman" w:cs="Times New Roman"/>
            <w:b/>
          </w:rPr>
          <w:t>marketing materials</w:t>
        </w:r>
      </w:hyperlink>
    </w:p>
    <w:p w:rsidR="001E0B48" w:rsidRPr="001E0B48" w:rsidRDefault="001E0B48" w:rsidP="001E0B48">
      <w:pPr>
        <w:spacing w:after="0" w:line="240" w:lineRule="auto"/>
        <w:rPr>
          <w:rFonts w:ascii="Times New Roman" w:hAnsi="Times New Roman" w:cs="Times New Roman"/>
        </w:rPr>
      </w:pPr>
    </w:p>
    <w:p w:rsidR="00357A37" w:rsidRDefault="00357A37" w:rsidP="00B34A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14034">
        <w:rPr>
          <w:rFonts w:ascii="Times New Roman" w:hAnsi="Times New Roman" w:cs="Times New Roman"/>
        </w:rPr>
        <w:t>The Eden Alternative designed and finalized</w:t>
      </w:r>
      <w:r w:rsidRPr="0025228B">
        <w:rPr>
          <w:rFonts w:ascii="Times New Roman" w:hAnsi="Times New Roman" w:cs="Times New Roman"/>
          <w:b/>
        </w:rPr>
        <w:t xml:space="preserve"> </w:t>
      </w:r>
      <w:r w:rsidR="001E0B48" w:rsidRPr="001E0B48">
        <w:rPr>
          <w:rFonts w:ascii="Times New Roman" w:hAnsi="Times New Roman" w:cs="Times New Roman"/>
        </w:rPr>
        <w:t>the</w:t>
      </w:r>
      <w:r w:rsidR="001E0B48" w:rsidRPr="001E0B48">
        <w:rPr>
          <w:rFonts w:ascii="Times New Roman" w:hAnsi="Times New Roman" w:cs="Times New Roman"/>
          <w:b/>
        </w:rPr>
        <w:t xml:space="preserve"> </w:t>
      </w:r>
      <w:hyperlink r:id="rId10" w:history="1">
        <w:r w:rsidRPr="001E0B48">
          <w:rPr>
            <w:rStyle w:val="Hyperlink"/>
            <w:rFonts w:ascii="Times New Roman" w:hAnsi="Times New Roman" w:cs="Times New Roman"/>
            <w:b/>
          </w:rPr>
          <w:t>registration</w:t>
        </w:r>
      </w:hyperlink>
      <w:r w:rsidR="0025228B">
        <w:rPr>
          <w:rFonts w:ascii="Times New Roman" w:hAnsi="Times New Roman" w:cs="Times New Roman"/>
        </w:rPr>
        <w:t xml:space="preserve"> </w:t>
      </w:r>
      <w:r w:rsidR="006F1CD9">
        <w:rPr>
          <w:rFonts w:ascii="Times New Roman" w:hAnsi="Times New Roman" w:cs="Times New Roman"/>
        </w:rPr>
        <w:t xml:space="preserve">process and </w:t>
      </w:r>
      <w:r w:rsidR="006F1CD9" w:rsidRPr="001E0B48">
        <w:rPr>
          <w:rFonts w:ascii="Times New Roman" w:hAnsi="Times New Roman" w:cs="Times New Roman"/>
        </w:rPr>
        <w:t>verification report</w:t>
      </w:r>
      <w:r w:rsidR="006F1CD9">
        <w:rPr>
          <w:rFonts w:ascii="Times New Roman" w:hAnsi="Times New Roman" w:cs="Times New Roman"/>
        </w:rPr>
        <w:t xml:space="preserve"> to ensure that participants registered are nursing home providers in Tennessee</w:t>
      </w:r>
      <w:r w:rsidRPr="00414034">
        <w:rPr>
          <w:rFonts w:ascii="Times New Roman" w:hAnsi="Times New Roman" w:cs="Times New Roman"/>
        </w:rPr>
        <w:t xml:space="preserve">.  </w:t>
      </w:r>
    </w:p>
    <w:p w:rsidR="00B34A72" w:rsidRPr="00B34A72" w:rsidRDefault="00B34A72" w:rsidP="00B34A72">
      <w:pPr>
        <w:spacing w:after="0" w:line="240" w:lineRule="auto"/>
        <w:rPr>
          <w:rFonts w:ascii="Times New Roman" w:hAnsi="Times New Roman" w:cs="Times New Roman"/>
        </w:rPr>
      </w:pPr>
    </w:p>
    <w:p w:rsidR="00F855AC" w:rsidRDefault="006F1CD9" w:rsidP="00B34A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Eden Alternative opened registration </w:t>
      </w:r>
      <w:r w:rsidR="001E0B48">
        <w:rPr>
          <w:rFonts w:ascii="Times New Roman" w:hAnsi="Times New Roman" w:cs="Times New Roman"/>
        </w:rPr>
        <w:t xml:space="preserve">July </w:t>
      </w:r>
      <w:r w:rsidR="00EC0712">
        <w:rPr>
          <w:rFonts w:ascii="Times New Roman" w:hAnsi="Times New Roman" w:cs="Times New Roman"/>
        </w:rPr>
        <w:t>19</w:t>
      </w:r>
      <w:r w:rsidR="0056574F" w:rsidRPr="00414034">
        <w:rPr>
          <w:rFonts w:ascii="Times New Roman" w:hAnsi="Times New Roman" w:cs="Times New Roman"/>
        </w:rPr>
        <w:t xml:space="preserve"> with an initial </w:t>
      </w:r>
      <w:hyperlink r:id="rId11" w:history="1">
        <w:r w:rsidR="0056574F" w:rsidRPr="001E0B48">
          <w:rPr>
            <w:rStyle w:val="Hyperlink"/>
            <w:rFonts w:ascii="Times New Roman" w:hAnsi="Times New Roman" w:cs="Times New Roman"/>
            <w:b/>
          </w:rPr>
          <w:t>email invitation</w:t>
        </w:r>
      </w:hyperlink>
      <w:r w:rsidR="0056574F" w:rsidRPr="00414034">
        <w:rPr>
          <w:rFonts w:ascii="Times New Roman" w:hAnsi="Times New Roman" w:cs="Times New Roman"/>
        </w:rPr>
        <w:t xml:space="preserve"> to 160 providers in Tennessee that had been identified by QSource</w:t>
      </w:r>
      <w:r w:rsidR="00E335BB" w:rsidRPr="00414034">
        <w:rPr>
          <w:rFonts w:ascii="Times New Roman" w:hAnsi="Times New Roman" w:cs="Times New Roman"/>
        </w:rPr>
        <w:t xml:space="preserve"> as having the most room to improve</w:t>
      </w:r>
      <w:r w:rsidR="00F855AC">
        <w:rPr>
          <w:rFonts w:ascii="Times New Roman" w:hAnsi="Times New Roman" w:cs="Times New Roman"/>
        </w:rPr>
        <w:t>.</w:t>
      </w:r>
    </w:p>
    <w:p w:rsidR="00B34A72" w:rsidRPr="00B34A72" w:rsidRDefault="00B34A72" w:rsidP="00B34A72">
      <w:pPr>
        <w:spacing w:after="0" w:line="240" w:lineRule="auto"/>
        <w:rPr>
          <w:rFonts w:ascii="Times New Roman" w:hAnsi="Times New Roman" w:cs="Times New Roman"/>
        </w:rPr>
      </w:pPr>
    </w:p>
    <w:p w:rsidR="001E0B48" w:rsidRPr="004A6F56" w:rsidRDefault="004A6F56" w:rsidP="00697C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A6F56">
        <w:rPr>
          <w:rFonts w:ascii="Times New Roman" w:hAnsi="Times New Roman" w:cs="Times New Roman"/>
        </w:rPr>
        <w:t xml:space="preserve">Connected with the national American Medical Directors Association (AMDA) and received a contact list for 107 Tennessee medical directors.  </w:t>
      </w:r>
      <w:r w:rsidR="00EC0712" w:rsidRPr="004A6F56">
        <w:rPr>
          <w:rFonts w:ascii="Times New Roman" w:hAnsi="Times New Roman" w:cs="Times New Roman"/>
        </w:rPr>
        <w:t>H</w:t>
      </w:r>
      <w:r w:rsidR="00E2689C">
        <w:rPr>
          <w:rFonts w:ascii="Times New Roman" w:hAnsi="Times New Roman" w:cs="Times New Roman"/>
        </w:rPr>
        <w:t>ard copy invitations mailed to m</w:t>
      </w:r>
      <w:r w:rsidR="00EC0712" w:rsidRPr="004A6F56">
        <w:rPr>
          <w:rFonts w:ascii="Times New Roman" w:hAnsi="Times New Roman" w:cs="Times New Roman"/>
        </w:rPr>
        <w:t>edical directors and email invitations</w:t>
      </w:r>
      <w:r w:rsidR="00EC0712" w:rsidRPr="004A6F56">
        <w:rPr>
          <w:rFonts w:ascii="Times New Roman" w:hAnsi="Times New Roman" w:cs="Times New Roman"/>
          <w:b/>
        </w:rPr>
        <w:t xml:space="preserve"> </w:t>
      </w:r>
      <w:r w:rsidR="00EC0712" w:rsidRPr="004A6F56">
        <w:rPr>
          <w:rFonts w:ascii="Times New Roman" w:hAnsi="Times New Roman" w:cs="Times New Roman"/>
        </w:rPr>
        <w:t xml:space="preserve">were sent to encourage them to join the </w:t>
      </w:r>
      <w:r>
        <w:rPr>
          <w:rFonts w:ascii="Times New Roman" w:hAnsi="Times New Roman" w:cs="Times New Roman"/>
        </w:rPr>
        <w:t>webinar.</w:t>
      </w:r>
    </w:p>
    <w:p w:rsidR="001E0B48" w:rsidRPr="001E0B48" w:rsidRDefault="001E0B48" w:rsidP="001E0B48">
      <w:pPr>
        <w:pStyle w:val="ListParagraph"/>
        <w:rPr>
          <w:rFonts w:ascii="Times New Roman" w:hAnsi="Times New Roman" w:cs="Times New Roman"/>
        </w:rPr>
      </w:pPr>
    </w:p>
    <w:p w:rsidR="00EC0712" w:rsidRPr="00D26C49" w:rsidRDefault="00D26C49" w:rsidP="00B34A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26C49">
        <w:rPr>
          <w:rFonts w:ascii="Times New Roman" w:hAnsi="Times New Roman" w:cs="Times New Roman"/>
        </w:rPr>
        <w:t>G. Allen Power, M.D. delivered a webinar</w:t>
      </w:r>
      <w:r>
        <w:rPr>
          <w:rFonts w:ascii="Times New Roman" w:hAnsi="Times New Roman" w:cs="Times New Roman"/>
        </w:rPr>
        <w:t xml:space="preserve"> on July 25</w:t>
      </w:r>
      <w:r w:rsidR="00E2689C">
        <w:rPr>
          <w:rFonts w:ascii="Times New Roman" w:hAnsi="Times New Roman" w:cs="Times New Roman"/>
        </w:rPr>
        <w:t xml:space="preserve"> for Tennessee medical d</w:t>
      </w:r>
      <w:r w:rsidRPr="00D26C49">
        <w:rPr>
          <w:rFonts w:ascii="Times New Roman" w:hAnsi="Times New Roman" w:cs="Times New Roman"/>
        </w:rPr>
        <w:t xml:space="preserve">irectors regarding the value of the project concepts and how medical directors can support the efforts of nursing home teams to implement person-directed care practices for those who live with dementia.  </w:t>
      </w:r>
      <w:hyperlink r:id="rId12" w:history="1">
        <w:r w:rsidR="00EC0712" w:rsidRPr="00D26C49">
          <w:rPr>
            <w:rStyle w:val="Hyperlink"/>
            <w:rFonts w:ascii="Times New Roman" w:hAnsi="Times New Roman" w:cs="Times New Roman"/>
            <w:b/>
          </w:rPr>
          <w:t>Click here to download a recording.</w:t>
        </w:r>
      </w:hyperlink>
      <w:r w:rsidR="00EC0712" w:rsidRPr="00D26C49">
        <w:rPr>
          <w:rFonts w:ascii="Times New Roman" w:hAnsi="Times New Roman" w:cs="Times New Roman"/>
        </w:rPr>
        <w:t xml:space="preserve"> </w:t>
      </w:r>
    </w:p>
    <w:p w:rsidR="00EC0712" w:rsidRPr="00EC0712" w:rsidRDefault="00EC0712" w:rsidP="00EC0712">
      <w:pPr>
        <w:pStyle w:val="ListParagraph"/>
        <w:rPr>
          <w:rFonts w:ascii="Times New Roman" w:hAnsi="Times New Roman" w:cs="Times New Roman"/>
        </w:rPr>
      </w:pPr>
    </w:p>
    <w:p w:rsidR="00EC0712" w:rsidRDefault="00EC0712" w:rsidP="00B34A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Sent a snail mail letter to the targeted group of </w:t>
      </w:r>
      <w:r w:rsidR="004A6F56">
        <w:rPr>
          <w:rFonts w:ascii="Times New Roman" w:hAnsi="Times New Roman" w:cs="Times New Roman"/>
        </w:rPr>
        <w:t>providers</w:t>
      </w:r>
      <w:r>
        <w:rPr>
          <w:rFonts w:ascii="Times New Roman" w:hAnsi="Times New Roman" w:cs="Times New Roman"/>
        </w:rPr>
        <w:t xml:space="preserve"> to invite them to participate in the project, July 26.</w:t>
      </w:r>
    </w:p>
    <w:p w:rsidR="00EC0712" w:rsidRPr="00EC0712" w:rsidRDefault="00EC0712" w:rsidP="00EC0712">
      <w:pPr>
        <w:pStyle w:val="ListParagraph"/>
        <w:rPr>
          <w:rFonts w:ascii="Times New Roman" w:hAnsi="Times New Roman" w:cs="Times New Roman"/>
        </w:rPr>
      </w:pPr>
    </w:p>
    <w:p w:rsidR="0056574F" w:rsidRDefault="00EC0712" w:rsidP="00B34A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QIO sent a follow up email on July 28</w:t>
      </w:r>
      <w:r w:rsidR="00E335BB" w:rsidRPr="00D32CFC">
        <w:rPr>
          <w:rFonts w:ascii="Times New Roman" w:hAnsi="Times New Roman" w:cs="Times New Roman"/>
          <w:b/>
        </w:rPr>
        <w:t xml:space="preserve"> </w:t>
      </w:r>
      <w:r w:rsidR="00E335BB" w:rsidRPr="00414034">
        <w:rPr>
          <w:rFonts w:ascii="Times New Roman" w:hAnsi="Times New Roman" w:cs="Times New Roman"/>
        </w:rPr>
        <w:t xml:space="preserve">to </w:t>
      </w:r>
      <w:r w:rsidR="00D32CFC">
        <w:rPr>
          <w:rFonts w:ascii="Times New Roman" w:hAnsi="Times New Roman" w:cs="Times New Roman"/>
        </w:rPr>
        <w:t xml:space="preserve">only the targeted group of </w:t>
      </w:r>
      <w:r w:rsidR="00E335BB" w:rsidRPr="00414034">
        <w:rPr>
          <w:rFonts w:ascii="Times New Roman" w:hAnsi="Times New Roman" w:cs="Times New Roman"/>
        </w:rPr>
        <w:t>providers.</w:t>
      </w:r>
      <w:r w:rsidR="006F1CD9">
        <w:rPr>
          <w:rFonts w:ascii="Times New Roman" w:hAnsi="Times New Roman" w:cs="Times New Roman"/>
        </w:rPr>
        <w:t xml:space="preserve">  </w:t>
      </w:r>
      <w:r w:rsidR="004A6F56">
        <w:rPr>
          <w:rFonts w:ascii="Times New Roman" w:hAnsi="Times New Roman" w:cs="Times New Roman"/>
        </w:rPr>
        <w:t>We are relying on the established relationship that providers have with Julie Clark with the QIO to ensure our email messages are received and read.</w:t>
      </w:r>
    </w:p>
    <w:p w:rsidR="00B34A72" w:rsidRPr="00B34A72" w:rsidRDefault="00B34A72" w:rsidP="00B34A72">
      <w:pPr>
        <w:spacing w:after="0" w:line="240" w:lineRule="auto"/>
        <w:rPr>
          <w:rFonts w:ascii="Times New Roman" w:hAnsi="Times New Roman" w:cs="Times New Roman"/>
        </w:rPr>
      </w:pPr>
    </w:p>
    <w:p w:rsidR="004A6F56" w:rsidRDefault="004A6F56" w:rsidP="00B34A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Sent an </w:t>
      </w:r>
      <w:hyperlink r:id="rId13" w:history="1">
        <w:r w:rsidRPr="004A6F56">
          <w:rPr>
            <w:rStyle w:val="Hyperlink"/>
            <w:rFonts w:ascii="Times New Roman" w:hAnsi="Times New Roman" w:cs="Times New Roman"/>
            <w:b/>
          </w:rPr>
          <w:t>email reminder</w:t>
        </w:r>
      </w:hyperlink>
      <w:r>
        <w:rPr>
          <w:rFonts w:ascii="Times New Roman" w:hAnsi="Times New Roman" w:cs="Times New Roman"/>
        </w:rPr>
        <w:t xml:space="preserve"> for the free i</w:t>
      </w:r>
      <w:r w:rsidR="0056574F" w:rsidRPr="00D32CFC">
        <w:rPr>
          <w:rFonts w:ascii="Times New Roman" w:hAnsi="Times New Roman" w:cs="Times New Roman"/>
        </w:rPr>
        <w:t>nformational webinar</w:t>
      </w:r>
      <w:r w:rsidR="00374CD6">
        <w:rPr>
          <w:rFonts w:ascii="Times New Roman" w:hAnsi="Times New Roman" w:cs="Times New Roman"/>
        </w:rPr>
        <w:t xml:space="preserve"> the day before to encourage participation</w:t>
      </w:r>
      <w:r>
        <w:rPr>
          <w:rFonts w:ascii="Times New Roman" w:hAnsi="Times New Roman" w:cs="Times New Roman"/>
        </w:rPr>
        <w:t>.</w:t>
      </w:r>
    </w:p>
    <w:p w:rsidR="004A6F56" w:rsidRPr="004A6F56" w:rsidRDefault="004A6F56" w:rsidP="004A6F56">
      <w:pPr>
        <w:pStyle w:val="ListParagraph"/>
        <w:rPr>
          <w:rFonts w:ascii="Times New Roman" w:hAnsi="Times New Roman" w:cs="Times New Roman"/>
        </w:rPr>
      </w:pPr>
    </w:p>
    <w:p w:rsidR="00D32CFC" w:rsidRPr="00B34A72" w:rsidRDefault="0056574F" w:rsidP="00B34A72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D32CFC">
        <w:rPr>
          <w:rFonts w:ascii="Times New Roman" w:hAnsi="Times New Roman" w:cs="Times New Roman"/>
        </w:rPr>
        <w:t xml:space="preserve"> </w:t>
      </w:r>
      <w:r w:rsidR="004A6F56">
        <w:rPr>
          <w:rFonts w:ascii="Times New Roman" w:hAnsi="Times New Roman" w:cs="Times New Roman"/>
        </w:rPr>
        <w:t xml:space="preserve">Informational Webinar </w:t>
      </w:r>
      <w:r w:rsidR="00D32CFC">
        <w:rPr>
          <w:rFonts w:ascii="Times New Roman" w:hAnsi="Times New Roman" w:cs="Times New Roman"/>
        </w:rPr>
        <w:t>held</w:t>
      </w:r>
      <w:r w:rsidR="00D32CFC" w:rsidRPr="00D32CFC">
        <w:rPr>
          <w:rFonts w:ascii="Times New Roman" w:hAnsi="Times New Roman" w:cs="Times New Roman"/>
        </w:rPr>
        <w:t xml:space="preserve"> </w:t>
      </w:r>
      <w:r w:rsidR="00E2689C">
        <w:rPr>
          <w:rFonts w:ascii="Times New Roman" w:hAnsi="Times New Roman" w:cs="Times New Roman"/>
        </w:rPr>
        <w:t>August 7</w:t>
      </w:r>
      <w:r w:rsidR="00D32CFC" w:rsidRPr="00D32CFC">
        <w:rPr>
          <w:rFonts w:ascii="Times New Roman" w:hAnsi="Times New Roman" w:cs="Times New Roman"/>
        </w:rPr>
        <w:t xml:space="preserve">.  </w:t>
      </w:r>
      <w:hyperlink r:id="rId14" w:history="1">
        <w:r w:rsidR="00D32CFC" w:rsidRPr="00EC0712">
          <w:rPr>
            <w:rStyle w:val="Hyperlink"/>
            <w:rFonts w:ascii="Times New Roman" w:hAnsi="Times New Roman" w:cs="Times New Roman"/>
            <w:b/>
          </w:rPr>
          <w:t>Click here to download a recording</w:t>
        </w:r>
        <w:r w:rsidR="00B34A72" w:rsidRPr="00EC0712">
          <w:rPr>
            <w:rStyle w:val="Hyperlink"/>
            <w:rFonts w:ascii="Times New Roman" w:hAnsi="Times New Roman" w:cs="Times New Roman"/>
            <w:b/>
          </w:rPr>
          <w:t>.</w:t>
        </w:r>
      </w:hyperlink>
    </w:p>
    <w:p w:rsidR="00B34A72" w:rsidRPr="00B34A72" w:rsidRDefault="00B34A72" w:rsidP="00B34A72">
      <w:pPr>
        <w:spacing w:after="0" w:line="240" w:lineRule="auto"/>
        <w:rPr>
          <w:rFonts w:ascii="Times New Roman" w:hAnsi="Times New Roman" w:cs="Times New Roman"/>
        </w:rPr>
      </w:pPr>
    </w:p>
    <w:p w:rsidR="004A6F56" w:rsidRDefault="00E4640B" w:rsidP="004A6F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QIO sent an email on August 10 to their regional/corporate/administrator and DON contacts to encourage their participation in the informational webinar.  </w:t>
      </w:r>
    </w:p>
    <w:p w:rsidR="00B47114" w:rsidRDefault="00B47114" w:rsidP="00B4711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47114" w:rsidRPr="00E4640B" w:rsidRDefault="00B47114" w:rsidP="00B471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CEO from The Eden Alternative called a representative from each corporation to invite them to consider sending their teams to the funded training starting August 11.</w:t>
      </w:r>
    </w:p>
    <w:p w:rsidR="00B47114" w:rsidRDefault="00B47114" w:rsidP="00B47114">
      <w:pPr>
        <w:spacing w:after="0" w:line="240" w:lineRule="auto"/>
        <w:rPr>
          <w:rFonts w:ascii="Times New Roman" w:hAnsi="Times New Roman" w:cs="Times New Roman"/>
        </w:rPr>
      </w:pPr>
    </w:p>
    <w:p w:rsidR="00B47114" w:rsidRDefault="00B47114" w:rsidP="00B471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14034">
        <w:rPr>
          <w:rFonts w:ascii="Times New Roman" w:hAnsi="Times New Roman" w:cs="Times New Roman"/>
        </w:rPr>
        <w:t>Began a telemarketing campaign to connect with the staff development or education lead at the home to share the project with another team member.</w:t>
      </w:r>
    </w:p>
    <w:p w:rsidR="00B47114" w:rsidRDefault="00B47114" w:rsidP="00B4711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47114" w:rsidRDefault="00B47114" w:rsidP="004A6F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QIO sent an email on August 18 to all nursing homes that did not participate last year, opening up registration beyond the initial target list of communities.</w:t>
      </w:r>
    </w:p>
    <w:p w:rsidR="00B47114" w:rsidRPr="00B47114" w:rsidRDefault="00B47114" w:rsidP="00B47114">
      <w:pPr>
        <w:pStyle w:val="ListParagraph"/>
        <w:rPr>
          <w:rFonts w:ascii="Times New Roman" w:hAnsi="Times New Roman" w:cs="Times New Roman"/>
        </w:rPr>
      </w:pPr>
    </w:p>
    <w:p w:rsidR="004A6F56" w:rsidRPr="004A6F56" w:rsidRDefault="004A6F56" w:rsidP="004A6F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“Making a Difference Together” i</w:t>
      </w:r>
      <w:r w:rsidRPr="00D32CFC">
        <w:rPr>
          <w:rFonts w:ascii="Times New Roman" w:hAnsi="Times New Roman" w:cs="Times New Roman"/>
        </w:rPr>
        <w:t xml:space="preserve">nformational webinar </w:t>
      </w:r>
      <w:r>
        <w:rPr>
          <w:rFonts w:ascii="Times New Roman" w:hAnsi="Times New Roman" w:cs="Times New Roman"/>
        </w:rPr>
        <w:t>for corporate owners and formal leadership held</w:t>
      </w:r>
      <w:r w:rsidRPr="00D32C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August 22</w:t>
      </w:r>
      <w:r w:rsidRPr="00D32CFC">
        <w:rPr>
          <w:rFonts w:ascii="Times New Roman" w:hAnsi="Times New Roman" w:cs="Times New Roman"/>
        </w:rPr>
        <w:t xml:space="preserve">.  </w:t>
      </w:r>
      <w:hyperlink r:id="rId15" w:history="1">
        <w:r w:rsidRPr="004A6F56">
          <w:rPr>
            <w:rStyle w:val="Hyperlink"/>
            <w:rFonts w:ascii="Times New Roman" w:hAnsi="Times New Roman" w:cs="Times New Roman"/>
            <w:b/>
          </w:rPr>
          <w:t>Click here to download a recording.</w:t>
        </w:r>
      </w:hyperlink>
    </w:p>
    <w:p w:rsidR="00E4640B" w:rsidRDefault="00E4640B" w:rsidP="00E4640B">
      <w:pPr>
        <w:spacing w:after="0" w:line="240" w:lineRule="auto"/>
        <w:rPr>
          <w:rFonts w:ascii="Times New Roman" w:hAnsi="Times New Roman" w:cs="Times New Roman"/>
        </w:rPr>
      </w:pPr>
    </w:p>
    <w:p w:rsidR="00B47114" w:rsidRDefault="00B47114" w:rsidP="00895B6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689C">
        <w:rPr>
          <w:rFonts w:ascii="Times New Roman" w:hAnsi="Times New Roman" w:cs="Times New Roman"/>
        </w:rPr>
        <w:t xml:space="preserve">Sent an </w:t>
      </w:r>
      <w:hyperlink r:id="rId16" w:history="1">
        <w:r w:rsidRPr="00E2689C">
          <w:rPr>
            <w:rStyle w:val="Hyperlink"/>
            <w:rFonts w:ascii="Times New Roman" w:hAnsi="Times New Roman" w:cs="Times New Roman"/>
            <w:b/>
          </w:rPr>
          <w:t>email reminder</w:t>
        </w:r>
      </w:hyperlink>
      <w:r w:rsidRPr="00E2689C">
        <w:rPr>
          <w:rFonts w:ascii="Times New Roman" w:hAnsi="Times New Roman" w:cs="Times New Roman"/>
        </w:rPr>
        <w:t xml:space="preserve"> </w:t>
      </w:r>
      <w:r w:rsidR="00E2689C">
        <w:rPr>
          <w:rFonts w:ascii="Times New Roman" w:hAnsi="Times New Roman" w:cs="Times New Roman"/>
        </w:rPr>
        <w:t xml:space="preserve">for project registration </w:t>
      </w:r>
      <w:r w:rsidRPr="00E2689C">
        <w:rPr>
          <w:rFonts w:ascii="Times New Roman" w:hAnsi="Times New Roman" w:cs="Times New Roman"/>
        </w:rPr>
        <w:t>on August 24.</w:t>
      </w:r>
      <w:r w:rsidR="00D26C49" w:rsidRPr="00E2689C">
        <w:rPr>
          <w:rFonts w:ascii="Times New Roman" w:hAnsi="Times New Roman" w:cs="Times New Roman"/>
        </w:rPr>
        <w:t xml:space="preserve">  </w:t>
      </w:r>
    </w:p>
    <w:p w:rsidR="00E2689C" w:rsidRPr="00E2689C" w:rsidRDefault="00E2689C" w:rsidP="00E2689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4640B" w:rsidRDefault="00E4640B" w:rsidP="003C74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Sent a snail mail letter to homes in the immediate area </w:t>
      </w:r>
      <w:r w:rsidR="003C742E">
        <w:rPr>
          <w:rFonts w:ascii="Times New Roman" w:hAnsi="Times New Roman" w:cs="Times New Roman"/>
        </w:rPr>
        <w:t>of event sites on</w:t>
      </w:r>
      <w:r>
        <w:rPr>
          <w:rFonts w:ascii="Times New Roman" w:hAnsi="Times New Roman" w:cs="Times New Roman"/>
        </w:rPr>
        <w:t xml:space="preserve"> September 13 and included Year One Data.</w:t>
      </w:r>
    </w:p>
    <w:p w:rsidR="003C742E" w:rsidRPr="003C742E" w:rsidRDefault="003C742E" w:rsidP="003C742E">
      <w:pPr>
        <w:spacing w:after="0" w:line="240" w:lineRule="auto"/>
        <w:rPr>
          <w:rFonts w:ascii="Times New Roman" w:hAnsi="Times New Roman" w:cs="Times New Roman"/>
        </w:rPr>
      </w:pPr>
    </w:p>
    <w:p w:rsidR="00D26C49" w:rsidRPr="00FE1BC5" w:rsidRDefault="00D26C49" w:rsidP="00D26C49">
      <w:pPr>
        <w:pStyle w:val="Default"/>
        <w:numPr>
          <w:ilvl w:val="0"/>
          <w:numId w:val="3"/>
        </w:numPr>
        <w:tabs>
          <w:tab w:val="left" w:pos="6413"/>
        </w:tabs>
        <w:rPr>
          <w:sz w:val="22"/>
          <w:szCs w:val="22"/>
        </w:rPr>
      </w:pPr>
      <w:r w:rsidRPr="00FE1BC5">
        <w:rPr>
          <w:sz w:val="22"/>
          <w:szCs w:val="22"/>
        </w:rPr>
        <w:t xml:space="preserve">The following in-person </w:t>
      </w:r>
      <w:r w:rsidRPr="00FE1BC5">
        <w:rPr>
          <w:i/>
          <w:sz w:val="22"/>
          <w:szCs w:val="22"/>
        </w:rPr>
        <w:t>Reframing Dementia: Train the Change Agent</w:t>
      </w:r>
      <w:r w:rsidRPr="00FE1BC5">
        <w:rPr>
          <w:sz w:val="22"/>
          <w:szCs w:val="22"/>
        </w:rPr>
        <w:t xml:space="preserve"> eve</w:t>
      </w:r>
      <w:r>
        <w:rPr>
          <w:sz w:val="22"/>
          <w:szCs w:val="22"/>
        </w:rPr>
        <w:t>nts took place during the first</w:t>
      </w:r>
      <w:r w:rsidRPr="00FE1BC5">
        <w:rPr>
          <w:sz w:val="22"/>
          <w:szCs w:val="22"/>
        </w:rPr>
        <w:t xml:space="preserve"> quarter:</w:t>
      </w:r>
    </w:p>
    <w:tbl>
      <w:tblPr>
        <w:tblpPr w:leftFromText="180" w:rightFromText="180" w:vertAnchor="text" w:horzAnchor="page" w:tblpX="2125" w:tblpY="225"/>
        <w:tblW w:w="71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1870"/>
        <w:gridCol w:w="1759"/>
      </w:tblGrid>
      <w:tr w:rsidR="00D26C49" w:rsidRPr="00FE1BC5" w:rsidTr="00301398">
        <w:trPr>
          <w:trHeight w:val="1077"/>
        </w:trPr>
        <w:tc>
          <w:tcPr>
            <w:tcW w:w="3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C49" w:rsidRPr="00FE1BC5" w:rsidRDefault="00D26C49" w:rsidP="003013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1BC5">
              <w:rPr>
                <w:rFonts w:ascii="Times New Roman" w:hAnsi="Times New Roman" w:cs="Times New Roman"/>
                <w:b/>
                <w:bCs/>
                <w:color w:val="000000"/>
              </w:rPr>
              <w:t>Location</w:t>
            </w:r>
          </w:p>
        </w:tc>
        <w:tc>
          <w:tcPr>
            <w:tcW w:w="18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C49" w:rsidRPr="00FE1BC5" w:rsidRDefault="00D26C49" w:rsidP="003013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1BC5">
              <w:rPr>
                <w:rFonts w:ascii="Times New Roman" w:hAnsi="Times New Roman" w:cs="Times New Roman"/>
                <w:b/>
                <w:bCs/>
                <w:color w:val="000000"/>
              </w:rPr>
              <w:t>Number of Attendees</w:t>
            </w:r>
          </w:p>
        </w:tc>
        <w:tc>
          <w:tcPr>
            <w:tcW w:w="1759" w:type="dxa"/>
          </w:tcPr>
          <w:p w:rsidR="00D26C49" w:rsidRPr="00FE1BC5" w:rsidRDefault="00D26C49" w:rsidP="003013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1BC5">
              <w:rPr>
                <w:rFonts w:ascii="Times New Roman" w:hAnsi="Times New Roman" w:cs="Times New Roman"/>
                <w:b/>
                <w:bCs/>
                <w:color w:val="000000"/>
              </w:rPr>
              <w:t>Number of                  Nursing Homes Participating</w:t>
            </w:r>
          </w:p>
        </w:tc>
      </w:tr>
      <w:tr w:rsidR="00D26C49" w:rsidRPr="00FE1BC5" w:rsidTr="00301398">
        <w:trPr>
          <w:trHeight w:val="266"/>
        </w:trPr>
        <w:tc>
          <w:tcPr>
            <w:tcW w:w="3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C49" w:rsidRPr="00FE1BC5" w:rsidRDefault="00D26C49" w:rsidP="00D26C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Knoxville, TN (September 26)</w:t>
            </w:r>
          </w:p>
        </w:tc>
        <w:tc>
          <w:tcPr>
            <w:tcW w:w="18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C49" w:rsidRPr="00FE1BC5" w:rsidRDefault="00D26C49" w:rsidP="00301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759" w:type="dxa"/>
          </w:tcPr>
          <w:p w:rsidR="00D26C49" w:rsidRPr="00FE1BC5" w:rsidRDefault="00D26C49" w:rsidP="003013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D26C49" w:rsidRPr="00FE1BC5" w:rsidRDefault="00D26C49" w:rsidP="00D26C4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</w:t>
            </w:r>
          </w:p>
        </w:tc>
      </w:tr>
      <w:tr w:rsidR="00D26C49" w:rsidRPr="00FE1BC5" w:rsidTr="00301398">
        <w:trPr>
          <w:trHeight w:val="266"/>
        </w:trPr>
        <w:tc>
          <w:tcPr>
            <w:tcW w:w="3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C49" w:rsidRPr="00FE1BC5" w:rsidRDefault="00D26C49" w:rsidP="0030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Jackson, TN (September 28</w:t>
            </w:r>
            <w:r w:rsidR="00E2689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6C49" w:rsidRPr="00FE1BC5" w:rsidRDefault="00D26C49" w:rsidP="0030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  <w:r w:rsidRPr="00FE1BC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59" w:type="dxa"/>
          </w:tcPr>
          <w:p w:rsidR="00D26C49" w:rsidRPr="00FE1BC5" w:rsidRDefault="00D26C49" w:rsidP="00301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D26C49" w:rsidRPr="00FE1BC5" w:rsidRDefault="00D26C49" w:rsidP="00D26C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34</w:t>
            </w:r>
          </w:p>
        </w:tc>
      </w:tr>
      <w:tr w:rsidR="00D26C49" w:rsidRPr="00FE1BC5" w:rsidTr="00301398">
        <w:trPr>
          <w:trHeight w:val="266"/>
        </w:trPr>
        <w:tc>
          <w:tcPr>
            <w:tcW w:w="3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6C49" w:rsidRPr="00FE1BC5" w:rsidRDefault="00D26C49" w:rsidP="0030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26C49" w:rsidRPr="00FE1BC5" w:rsidRDefault="00D26C49" w:rsidP="00301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1BC5">
              <w:rPr>
                <w:rFonts w:ascii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18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6C49" w:rsidRPr="00FE1BC5" w:rsidRDefault="00D26C49" w:rsidP="00301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759" w:type="dxa"/>
          </w:tcPr>
          <w:p w:rsidR="00D26C49" w:rsidRPr="00FE1BC5" w:rsidRDefault="00D26C49" w:rsidP="00301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D26C49" w:rsidRPr="00FE1BC5" w:rsidRDefault="00D26C49" w:rsidP="00301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55</w:t>
            </w:r>
          </w:p>
        </w:tc>
      </w:tr>
    </w:tbl>
    <w:p w:rsidR="00D26C49" w:rsidRPr="00E4640B" w:rsidRDefault="00D26C49" w:rsidP="00D26C49">
      <w:pPr>
        <w:pStyle w:val="ListParagraph"/>
        <w:rPr>
          <w:rFonts w:ascii="Times New Roman" w:hAnsi="Times New Roman" w:cs="Times New Roman"/>
        </w:rPr>
      </w:pPr>
    </w:p>
    <w:p w:rsidR="003E1B7E" w:rsidRPr="00414034" w:rsidRDefault="003E1B7E" w:rsidP="00B34A72">
      <w:pPr>
        <w:spacing w:after="0" w:line="240" w:lineRule="auto"/>
        <w:rPr>
          <w:rFonts w:ascii="Times New Roman" w:hAnsi="Times New Roman" w:cs="Times New Roman"/>
        </w:rPr>
      </w:pPr>
    </w:p>
    <w:p w:rsidR="003E1B7E" w:rsidRDefault="003E1B7E" w:rsidP="00273019">
      <w:pPr>
        <w:spacing w:after="0" w:line="360" w:lineRule="auto"/>
        <w:rPr>
          <w:rFonts w:ascii="Times New Roman" w:hAnsi="Times New Roman" w:cs="Times New Roman"/>
        </w:rPr>
      </w:pPr>
    </w:p>
    <w:p w:rsidR="00D26C49" w:rsidRDefault="00D26C49" w:rsidP="00273019">
      <w:pPr>
        <w:spacing w:after="0" w:line="360" w:lineRule="auto"/>
        <w:rPr>
          <w:rFonts w:ascii="Times New Roman" w:hAnsi="Times New Roman" w:cs="Times New Roman"/>
        </w:rPr>
      </w:pPr>
    </w:p>
    <w:p w:rsidR="00D26C49" w:rsidRDefault="00D26C49" w:rsidP="00273019">
      <w:pPr>
        <w:spacing w:after="0" w:line="360" w:lineRule="auto"/>
        <w:rPr>
          <w:rFonts w:ascii="Times New Roman" w:hAnsi="Times New Roman" w:cs="Times New Roman"/>
        </w:rPr>
      </w:pPr>
    </w:p>
    <w:p w:rsidR="00D26C49" w:rsidRDefault="00D26C49" w:rsidP="00273019">
      <w:pPr>
        <w:spacing w:after="0" w:line="360" w:lineRule="auto"/>
        <w:rPr>
          <w:rFonts w:ascii="Times New Roman" w:hAnsi="Times New Roman" w:cs="Times New Roman"/>
        </w:rPr>
      </w:pPr>
    </w:p>
    <w:p w:rsidR="00D26C49" w:rsidRDefault="00D26C49" w:rsidP="00273019">
      <w:pPr>
        <w:spacing w:after="0" w:line="360" w:lineRule="auto"/>
        <w:rPr>
          <w:rFonts w:ascii="Times New Roman" w:hAnsi="Times New Roman" w:cs="Times New Roman"/>
        </w:rPr>
      </w:pPr>
    </w:p>
    <w:p w:rsidR="00D26C49" w:rsidRDefault="00D26C49" w:rsidP="00273019">
      <w:pPr>
        <w:spacing w:after="0" w:line="360" w:lineRule="auto"/>
        <w:rPr>
          <w:rFonts w:ascii="Times New Roman" w:hAnsi="Times New Roman" w:cs="Times New Roman"/>
        </w:rPr>
      </w:pPr>
    </w:p>
    <w:p w:rsidR="00D26C49" w:rsidRDefault="00D26C49" w:rsidP="00273019">
      <w:pPr>
        <w:spacing w:after="0" w:line="360" w:lineRule="auto"/>
        <w:rPr>
          <w:rFonts w:ascii="Times New Roman" w:hAnsi="Times New Roman" w:cs="Times New Roman"/>
        </w:rPr>
      </w:pPr>
    </w:p>
    <w:p w:rsidR="00D26C49" w:rsidRDefault="00D26C49" w:rsidP="00273019">
      <w:pPr>
        <w:spacing w:after="0" w:line="360" w:lineRule="auto"/>
        <w:rPr>
          <w:rFonts w:ascii="Times New Roman" w:hAnsi="Times New Roman" w:cs="Times New Roman"/>
        </w:rPr>
      </w:pPr>
    </w:p>
    <w:p w:rsidR="00D26C49" w:rsidRPr="00914BC6" w:rsidRDefault="00D26C49" w:rsidP="00914BC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</w:rPr>
      </w:pPr>
      <w:r w:rsidRPr="00914BC6">
        <w:rPr>
          <w:rFonts w:ascii="Times New Roman" w:hAnsi="Times New Roman" w:cs="Times New Roman"/>
        </w:rPr>
        <w:t>We had 46 “No-Shows”</w:t>
      </w:r>
      <w:r w:rsidRPr="00914BC6">
        <w:rPr>
          <w:rFonts w:ascii="Times New Roman" w:hAnsi="Times New Roman" w:cs="Times New Roman"/>
          <w:b/>
        </w:rPr>
        <w:t xml:space="preserve"> </w:t>
      </w:r>
      <w:r w:rsidR="00914BC6">
        <w:rPr>
          <w:rFonts w:ascii="Times New Roman" w:hAnsi="Times New Roman" w:cs="Times New Roman"/>
          <w:b/>
        </w:rPr>
        <w:tab/>
      </w:r>
      <w:r w:rsidR="00914BC6">
        <w:rPr>
          <w:rFonts w:ascii="Times New Roman" w:hAnsi="Times New Roman" w:cs="Times New Roman"/>
          <w:b/>
        </w:rPr>
        <w:tab/>
      </w:r>
      <w:r w:rsidRPr="00914BC6">
        <w:rPr>
          <w:rFonts w:ascii="Times New Roman" w:hAnsi="Times New Roman" w:cs="Times New Roman"/>
          <w:b/>
        </w:rPr>
        <w:t>Please see attached attendee reports for your review</w:t>
      </w:r>
    </w:p>
    <w:p w:rsidR="00D26C49" w:rsidRPr="00414034" w:rsidRDefault="00D26C49" w:rsidP="00273019">
      <w:pPr>
        <w:spacing w:after="0" w:line="360" w:lineRule="auto"/>
        <w:rPr>
          <w:rFonts w:ascii="Times New Roman" w:hAnsi="Times New Roman" w:cs="Times New Roman"/>
        </w:rPr>
      </w:pPr>
    </w:p>
    <w:sectPr w:rsidR="00D26C49" w:rsidRPr="00414034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047" w:rsidRDefault="00C40047" w:rsidP="003E224A">
      <w:pPr>
        <w:spacing w:after="0" w:line="240" w:lineRule="auto"/>
      </w:pPr>
      <w:r>
        <w:separator/>
      </w:r>
    </w:p>
  </w:endnote>
  <w:endnote w:type="continuationSeparator" w:id="0">
    <w:p w:rsidR="00C40047" w:rsidRDefault="00C40047" w:rsidP="003E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4A" w:rsidRPr="003E224A" w:rsidRDefault="003E224A">
    <w:pPr>
      <w:pStyle w:val="Footer"/>
      <w:rPr>
        <w:rFonts w:ascii="Times New Roman" w:hAnsi="Times New Roman" w:cs="Times New Roman"/>
        <w:b/>
      </w:rPr>
    </w:pPr>
    <w:r w:rsidRPr="003E224A">
      <w:rPr>
        <w:rFonts w:ascii="Times New Roman" w:hAnsi="Times New Roman" w:cs="Times New Roman"/>
        <w:b/>
      </w:rPr>
      <w:t>Tennessee Eden Alternative Coalition, First Quarter Report</w:t>
    </w:r>
    <w:r w:rsidR="001E0B48">
      <w:rPr>
        <w:rFonts w:ascii="Times New Roman" w:hAnsi="Times New Roman" w:cs="Times New Roman"/>
        <w:b/>
      </w:rPr>
      <w:t>, Year Two</w:t>
    </w:r>
    <w:r w:rsidRPr="003E224A">
      <w:rPr>
        <w:rFonts w:ascii="Times New Roman" w:hAnsi="Times New Roman" w:cs="Times New Roman"/>
        <w:b/>
      </w:rPr>
      <w:tab/>
      <w:t xml:space="preserve">Page </w:t>
    </w:r>
    <w:r w:rsidRPr="003E224A">
      <w:rPr>
        <w:rFonts w:ascii="Times New Roman" w:hAnsi="Times New Roman" w:cs="Times New Roman"/>
        <w:b/>
      </w:rPr>
      <w:fldChar w:fldCharType="begin"/>
    </w:r>
    <w:r w:rsidRPr="003E224A">
      <w:rPr>
        <w:rFonts w:ascii="Times New Roman" w:hAnsi="Times New Roman" w:cs="Times New Roman"/>
        <w:b/>
      </w:rPr>
      <w:instrText xml:space="preserve"> PAGE  \* Arabic  \* MERGEFORMAT </w:instrText>
    </w:r>
    <w:r w:rsidRPr="003E224A">
      <w:rPr>
        <w:rFonts w:ascii="Times New Roman" w:hAnsi="Times New Roman" w:cs="Times New Roman"/>
        <w:b/>
      </w:rPr>
      <w:fldChar w:fldCharType="separate"/>
    </w:r>
    <w:r w:rsidR="00C260D3">
      <w:rPr>
        <w:rFonts w:ascii="Times New Roman" w:hAnsi="Times New Roman" w:cs="Times New Roman"/>
        <w:b/>
        <w:noProof/>
      </w:rPr>
      <w:t>1</w:t>
    </w:r>
    <w:r w:rsidRPr="003E224A">
      <w:rPr>
        <w:rFonts w:ascii="Times New Roman" w:hAnsi="Times New Roman" w:cs="Times New Roman"/>
        <w:b/>
      </w:rPr>
      <w:fldChar w:fldCharType="end"/>
    </w:r>
    <w:r w:rsidRPr="003E224A">
      <w:rPr>
        <w:rFonts w:ascii="Times New Roman" w:hAnsi="Times New Roman" w:cs="Times New Roman"/>
        <w:b/>
      </w:rPr>
      <w:t xml:space="preserve"> of </w:t>
    </w:r>
    <w:r w:rsidRPr="003E224A">
      <w:rPr>
        <w:rFonts w:ascii="Times New Roman" w:hAnsi="Times New Roman" w:cs="Times New Roman"/>
        <w:b/>
      </w:rPr>
      <w:fldChar w:fldCharType="begin"/>
    </w:r>
    <w:r w:rsidRPr="003E224A">
      <w:rPr>
        <w:rFonts w:ascii="Times New Roman" w:hAnsi="Times New Roman" w:cs="Times New Roman"/>
        <w:b/>
      </w:rPr>
      <w:instrText xml:space="preserve"> NUMPAGES  \* Arabic  \* MERGEFORMAT </w:instrText>
    </w:r>
    <w:r w:rsidRPr="003E224A">
      <w:rPr>
        <w:rFonts w:ascii="Times New Roman" w:hAnsi="Times New Roman" w:cs="Times New Roman"/>
        <w:b/>
      </w:rPr>
      <w:fldChar w:fldCharType="separate"/>
    </w:r>
    <w:r w:rsidR="00C260D3">
      <w:rPr>
        <w:rFonts w:ascii="Times New Roman" w:hAnsi="Times New Roman" w:cs="Times New Roman"/>
        <w:b/>
        <w:noProof/>
      </w:rPr>
      <w:t>2</w:t>
    </w:r>
    <w:r w:rsidRPr="003E224A">
      <w:rPr>
        <w:rFonts w:ascii="Times New Roman" w:hAnsi="Times New Roman" w:cs="Times New Roman"/>
        <w:b/>
      </w:rPr>
      <w:fldChar w:fldCharType="end"/>
    </w:r>
  </w:p>
  <w:p w:rsidR="001E0B48" w:rsidRPr="001E0B48" w:rsidRDefault="001E0B48" w:rsidP="001E0B48">
    <w:pPr>
      <w:spacing w:after="0" w:line="240" w:lineRule="auto"/>
      <w:rPr>
        <w:rFonts w:ascii="Times New Roman" w:hAnsi="Times New Roman" w:cs="Times New Roman"/>
        <w:color w:val="000000"/>
      </w:rPr>
    </w:pPr>
    <w:r w:rsidRPr="001E0B48">
      <w:rPr>
        <w:rFonts w:ascii="Times New Roman" w:hAnsi="Times New Roman" w:cs="Times New Roman"/>
        <w:color w:val="000000"/>
      </w:rPr>
      <w:t>2015-04-TN-0831</w:t>
    </w:r>
  </w:p>
  <w:p w:rsidR="003E224A" w:rsidRPr="003E224A" w:rsidRDefault="003E224A" w:rsidP="001E0B48">
    <w:pPr>
      <w:spacing w:after="0" w:line="360" w:lineRule="auto"/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047" w:rsidRDefault="00C40047" w:rsidP="003E224A">
      <w:pPr>
        <w:spacing w:after="0" w:line="240" w:lineRule="auto"/>
      </w:pPr>
      <w:r>
        <w:separator/>
      </w:r>
    </w:p>
  </w:footnote>
  <w:footnote w:type="continuationSeparator" w:id="0">
    <w:p w:rsidR="00C40047" w:rsidRDefault="00C40047" w:rsidP="003E2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6E2"/>
    <w:multiLevelType w:val="hybridMultilevel"/>
    <w:tmpl w:val="8658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42D4E"/>
    <w:multiLevelType w:val="hybridMultilevel"/>
    <w:tmpl w:val="8790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75600"/>
    <w:multiLevelType w:val="hybridMultilevel"/>
    <w:tmpl w:val="81762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51D42"/>
    <w:multiLevelType w:val="hybridMultilevel"/>
    <w:tmpl w:val="2C841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44351"/>
    <w:multiLevelType w:val="hybridMultilevel"/>
    <w:tmpl w:val="32C0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124A9"/>
    <w:multiLevelType w:val="hybridMultilevel"/>
    <w:tmpl w:val="3972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C6B8A"/>
    <w:multiLevelType w:val="hybridMultilevel"/>
    <w:tmpl w:val="CD1A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E0667"/>
    <w:multiLevelType w:val="hybridMultilevel"/>
    <w:tmpl w:val="BB3C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A2"/>
    <w:rsid w:val="000969B1"/>
    <w:rsid w:val="00144E8C"/>
    <w:rsid w:val="001E0B48"/>
    <w:rsid w:val="0025228B"/>
    <w:rsid w:val="00273019"/>
    <w:rsid w:val="00357A37"/>
    <w:rsid w:val="00374CD6"/>
    <w:rsid w:val="003C4CA9"/>
    <w:rsid w:val="003C742E"/>
    <w:rsid w:val="003E1B7E"/>
    <w:rsid w:val="003E224A"/>
    <w:rsid w:val="00414034"/>
    <w:rsid w:val="004738FD"/>
    <w:rsid w:val="004A6F56"/>
    <w:rsid w:val="004F3265"/>
    <w:rsid w:val="005359CA"/>
    <w:rsid w:val="0056574F"/>
    <w:rsid w:val="006811B5"/>
    <w:rsid w:val="006F1CD9"/>
    <w:rsid w:val="00783657"/>
    <w:rsid w:val="007B269A"/>
    <w:rsid w:val="007B3295"/>
    <w:rsid w:val="008073B5"/>
    <w:rsid w:val="008E6E0C"/>
    <w:rsid w:val="00914BC6"/>
    <w:rsid w:val="00B34A72"/>
    <w:rsid w:val="00B47114"/>
    <w:rsid w:val="00B62063"/>
    <w:rsid w:val="00C260D3"/>
    <w:rsid w:val="00C40047"/>
    <w:rsid w:val="00C60AD2"/>
    <w:rsid w:val="00C742CC"/>
    <w:rsid w:val="00CB08A2"/>
    <w:rsid w:val="00D26C49"/>
    <w:rsid w:val="00D32CFC"/>
    <w:rsid w:val="00D56598"/>
    <w:rsid w:val="00D67083"/>
    <w:rsid w:val="00DB10E4"/>
    <w:rsid w:val="00DC30C6"/>
    <w:rsid w:val="00E2689C"/>
    <w:rsid w:val="00E2724D"/>
    <w:rsid w:val="00E335BB"/>
    <w:rsid w:val="00E4640B"/>
    <w:rsid w:val="00EC0712"/>
    <w:rsid w:val="00F45E98"/>
    <w:rsid w:val="00F855AC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2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2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5B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32C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E2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24A"/>
  </w:style>
  <w:style w:type="paragraph" w:styleId="Footer">
    <w:name w:val="footer"/>
    <w:basedOn w:val="Normal"/>
    <w:link w:val="FooterChar"/>
    <w:uiPriority w:val="99"/>
    <w:unhideWhenUsed/>
    <w:rsid w:val="003E2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24A"/>
  </w:style>
  <w:style w:type="character" w:styleId="FollowedHyperlink">
    <w:name w:val="FollowedHyperlink"/>
    <w:basedOn w:val="DefaultParagraphFont"/>
    <w:uiPriority w:val="99"/>
    <w:semiHidden/>
    <w:unhideWhenUsed/>
    <w:rsid w:val="00EC0712"/>
    <w:rPr>
      <w:color w:val="800080" w:themeColor="followedHyperlink"/>
      <w:u w:val="single"/>
    </w:rPr>
  </w:style>
  <w:style w:type="paragraph" w:customStyle="1" w:styleId="Default">
    <w:name w:val="Default"/>
    <w:rsid w:val="00D26C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2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2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5B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32C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E2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24A"/>
  </w:style>
  <w:style w:type="paragraph" w:styleId="Footer">
    <w:name w:val="footer"/>
    <w:basedOn w:val="Normal"/>
    <w:link w:val="FooterChar"/>
    <w:uiPriority w:val="99"/>
    <w:unhideWhenUsed/>
    <w:rsid w:val="003E2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24A"/>
  </w:style>
  <w:style w:type="character" w:styleId="FollowedHyperlink">
    <w:name w:val="FollowedHyperlink"/>
    <w:basedOn w:val="DefaultParagraphFont"/>
    <w:uiPriority w:val="99"/>
    <w:semiHidden/>
    <w:unhideWhenUsed/>
    <w:rsid w:val="00EC0712"/>
    <w:rPr>
      <w:color w:val="800080" w:themeColor="followedHyperlink"/>
      <w:u w:val="single"/>
    </w:rPr>
  </w:style>
  <w:style w:type="paragraph" w:customStyle="1" w:styleId="Default">
    <w:name w:val="Default"/>
    <w:rsid w:val="00D26C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pages.omkt.co/archive/bWVzc2FnZV8zMDE0NDUzXzY5Nl8xMDI2XzE5OTcy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edenalt.sharefile.com/d-s83d1c53703347a0b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pages.omkt.co/archive/bWVzc2FnZV8zMDE0NDUzXzY5MV8xMDI2XzE5OTcy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ges.omkt.co/archive/bWVzc2FnZV8zMDE0NDUzXzY4OV8xMDI2XzE5OTc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enalt.sharefile.com/d-sfce076a7efb47b39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www.regonline.com/builder/site/Default.aspx?EventId=199638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denalt.sharefile.com/d-s0294671e55f4f299" TargetMode="External"/><Relationship Id="rId14" Type="http://schemas.openxmlformats.org/officeDocument/2006/relationships/hyperlink" Target="https://edenalt.sharefile.com/d-sea2060feaaf4b9c8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99553EE3C75489BAA40036EDFADC2" ma:contentTypeVersion="441" ma:contentTypeDescription="Create a new document." ma:contentTypeScope="" ma:versionID="76988ca44b92e7c97265b2547f311b11">
  <xsd:schema xmlns:xsd="http://www.w3.org/2001/XMLSchema" xmlns:xs="http://www.w3.org/2001/XMLSchema" xmlns:p="http://schemas.microsoft.com/office/2006/metadata/properties" xmlns:ns2="2773c6ec-81e5-4cca-8f30-56e38046ef00" xmlns:ns3="98a58c6c-0c6a-4735-9794-66dbf75df29f" xmlns:ns4="4fcd0e8f-9e8d-4d61-8b29-f5c2c64ff0a2" xmlns:ns5="f83d9bd0-d5f5-484c-bfdf-0c10f1e052c8" xmlns:ns6="02185938-6661-46e9-9ba5-a10ade488092" xmlns:ns7="5b8cec1f-45e7-4890-bbf0-fbf2b01e70bf" xmlns:ns8="e37ff642-77b0-4e10-af15-5ffb8ba63f29" targetNamespace="http://schemas.microsoft.com/office/2006/metadata/properties" ma:root="true" ma:fieldsID="7c627ea7b2b8056910c06fc49e8d8705" ns2:_="" ns3:_="" ns4:_="" ns5:_="" ns6:_="" ns7:_="" ns8:_="">
    <xsd:import namespace="2773c6ec-81e5-4cca-8f30-56e38046ef00"/>
    <xsd:import namespace="98a58c6c-0c6a-4735-9794-66dbf75df29f"/>
    <xsd:import namespace="4fcd0e8f-9e8d-4d61-8b29-f5c2c64ff0a2"/>
    <xsd:import namespace="f83d9bd0-d5f5-484c-bfdf-0c10f1e052c8"/>
    <xsd:import namespace="02185938-6661-46e9-9ba5-a10ade488092"/>
    <xsd:import namespace="5b8cec1f-45e7-4890-bbf0-fbf2b01e70bf"/>
    <xsd:import namespace="e37ff642-77b0-4e10-af15-5ffb8ba63f2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2:Doc_x0020_Type" minOccurs="0"/>
                <xsd:element ref="ns2:Doc_x0020_Subject" minOccurs="0"/>
                <xsd:element ref="ns4:Assigned_x0020_To0" minOccurs="0"/>
                <xsd:element ref="ns4:Project_x0020_ID" minOccurs="0"/>
                <xsd:element ref="ns5:Home" minOccurs="0"/>
                <xsd:element ref="ns4:Present" minOccurs="0"/>
                <xsd:element ref="ns6:SharedWithUsers" minOccurs="0"/>
                <xsd:element ref="ns7:SharedWithDetails" minOccurs="0"/>
                <xsd:element ref="ns2:e67c2c055ae043d09da25150149f3d62" minOccurs="0"/>
                <xsd:element ref="ns8:MediaServiceMetadata" minOccurs="0"/>
                <xsd:element ref="ns8:MediaServiceFastMetadata" minOccurs="0"/>
                <xsd:element ref="ns8:MediaServiceDateTaken" minOccurs="0"/>
                <xsd:element ref="ns8:MediaServiceAutoTags" minOccurs="0"/>
                <xsd:element ref="ns8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c6ec-81e5-4cca-8f30-56e38046ef0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e035300-2479-40f3-af3d-8675ff565826}" ma:internalName="TaxCatchAll" ma:showField="CatchAllData" ma:web="2773c6ec-81e5-4cca-8f30-56e38046e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e035300-2479-40f3-af3d-8675ff565826}" ma:internalName="TaxCatchAllLabel" ma:readOnly="true" ma:showField="CatchAllDataLabel" ma:web="2773c6ec-81e5-4cca-8f30-56e38046e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Type" ma:index="13" nillable="true" ma:displayName="​Doc Type" ma:format="Dropdown" ma:internalName="Doc_x0020_Type">
      <xsd:simpleType>
        <xsd:restriction base="dms:Choice">
          <xsd:enumeration value="Agenda"/>
          <xsd:enumeration value="Agreement"/>
          <xsd:enumeration value="Brochure"/>
          <xsd:enumeration value="Charter"/>
          <xsd:enumeration value="Code"/>
          <xsd:enumeration value="Contract"/>
          <xsd:enumeration value="Design"/>
          <xsd:enumeration value="Diagram"/>
          <xsd:enumeration value="Form"/>
          <xsd:enumeration value="Journal"/>
          <xsd:enumeration value="Letter"/>
          <xsd:enumeration value="Memorandum"/>
          <xsd:enumeration value="Minutes"/>
          <xsd:enumeration value="Notes"/>
          <xsd:enumeration value="Plan"/>
          <xsd:enumeration value="Policy"/>
          <xsd:enumeration value="Procedures"/>
          <xsd:enumeration value="Profile"/>
          <xsd:enumeration value="Record"/>
          <xsd:enumeration value="Report"/>
          <xsd:enumeration value="Reference"/>
          <xsd:enumeration value="Requirements"/>
          <xsd:enumeration value="Research"/>
          <xsd:enumeration value="Review"/>
          <xsd:enumeration value="Schedule"/>
          <xsd:enumeration value="Source"/>
          <xsd:enumeration value="Speech"/>
          <xsd:enumeration value="Survey"/>
          <xsd:enumeration value="Template"/>
          <xsd:enumeration value="Training"/>
          <xsd:enumeration value="Transcript"/>
          <xsd:enumeration value="Other"/>
        </xsd:restriction>
      </xsd:simpleType>
    </xsd:element>
    <xsd:element name="Doc_x0020_Subject" ma:index="14" nillable="true" ma:displayName="​Doc Subject" ma:format="Dropdown" ma:internalName="Doc_x0020_Subject">
      <xsd:simpleType>
        <xsd:restriction base="dms:Choice">
          <xsd:enumeration value="Administrative"/>
          <xsd:enumeration value="Business"/>
          <xsd:enumeration value="Governance"/>
          <xsd:enumeration value="Legal"/>
          <xsd:enumeration value="Legislative"/>
          <xsd:enumeration value="Management"/>
          <xsd:enumeration value="Medical"/>
          <xsd:enumeration value="Scientific"/>
          <xsd:enumeration value="Statistics"/>
          <xsd:enumeration value="Technical"/>
          <xsd:enumeration value="Other"/>
        </xsd:restriction>
      </xsd:simpleType>
    </xsd:element>
    <xsd:element name="e67c2c055ae043d09da25150149f3d62" ma:index="21" nillable="true" ma:taxonomy="true" ma:internalName="e67c2c055ae043d09da25150149f3d62" ma:taxonomyFieldName="Topic_x0020_Tag" ma:displayName="Topic Space Tag" ma:default="" ma:fieldId="{e67c2c05-5ae0-43d0-9da2-5150149f3d62}" ma:taxonomyMulti="true" ma:sspId="0ec6819c-d561-498f-ad6b-029f1b52bec6" ma:termSetId="b55bc1da-e7a9-4ebc-8f3d-0292a135c2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58c6c-0c6a-4735-9794-66dbf75df29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d0e8f-9e8d-4d61-8b29-f5c2c64ff0a2" elementFormDefault="qualified">
    <xsd:import namespace="http://schemas.microsoft.com/office/2006/documentManagement/types"/>
    <xsd:import namespace="http://schemas.microsoft.com/office/infopath/2007/PartnerControls"/>
    <xsd:element name="Assigned_x0020_To0" ma:index="15" nillable="true" ma:displayName="Assigned To" ma:list="UserInfo" ma:SharePointGroup="134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ID" ma:index="16" nillable="true" ma:displayName="Project ID" ma:internalName="Project_x0020_ID">
      <xsd:simpleType>
        <xsd:restriction base="dms:Text">
          <xsd:maxLength value="255"/>
        </xsd:restriction>
      </xsd:simpleType>
    </xsd:element>
    <xsd:element name="Present" ma:index="18" nillable="true" ma:displayName="Presented" ma:default="0" ma:internalName="Pres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d9bd0-d5f5-484c-bfdf-0c10f1e052c8" elementFormDefault="qualified">
    <xsd:import namespace="http://schemas.microsoft.com/office/2006/documentManagement/types"/>
    <xsd:import namespace="http://schemas.microsoft.com/office/infopath/2007/PartnerControls"/>
    <xsd:element name="Home" ma:index="17" nillable="true" ma:displayName="Home" ma:default="0" ma:internalName="Hom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85938-6661-46e9-9ba5-a10ade488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cec1f-45e7-4890-bbf0-fbf2b01e70bf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ff642-77b0-4e10-af15-5ffb8ba63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ID xmlns="4fcd0e8f-9e8d-4d61-8b29-f5c2c64ff0a2" xsi:nil="true"/>
    <Doc_x0020_Subject xmlns="2773c6ec-81e5-4cca-8f30-56e38046ef00" xsi:nil="true"/>
    <e67c2c055ae043d09da25150149f3d62 xmlns="2773c6ec-81e5-4cca-8f30-56e38046ef00">
      <Terms xmlns="http://schemas.microsoft.com/office/infopath/2007/PartnerControls"/>
    </e67c2c055ae043d09da25150149f3d62>
    <Assigned_x0020_To0 xmlns="4fcd0e8f-9e8d-4d61-8b29-f5c2c64ff0a2">
      <UserInfo>
        <DisplayName/>
        <AccountId xsi:nil="true"/>
        <AccountType/>
      </UserInfo>
    </Assigned_x0020_To0>
    <TaxCatchAll xmlns="2773c6ec-81e5-4cca-8f30-56e38046ef00"/>
    <Doc_x0020_Type xmlns="2773c6ec-81e5-4cca-8f30-56e38046ef00" xsi:nil="true"/>
    <Home xmlns="f83d9bd0-d5f5-484c-bfdf-0c10f1e052c8">false</Home>
    <Present xmlns="4fcd0e8f-9e8d-4d61-8b29-f5c2c64ff0a2">false</Present>
    <_dlc_DocId xmlns="98a58c6c-0c6a-4735-9794-66dbf75df29f">HJYU5V3E37X6-704964961-180</_dlc_DocId>
    <_dlc_DocIdUrl xmlns="98a58c6c-0c6a-4735-9794-66dbf75df29f">
      <Url>https://tennessee.sharepoint.com/sites/health/GRP/CMP/_layouts/15/DocIdRedir.aspx?ID=HJYU5V3E37X6-704964961-180</Url>
      <Description>HJYU5V3E37X6-704964961-180</Description>
    </_dlc_DocIdUrl>
  </documentManagement>
</p:properties>
</file>

<file path=customXml/itemProps1.xml><?xml version="1.0" encoding="utf-8"?>
<ds:datastoreItem xmlns:ds="http://schemas.openxmlformats.org/officeDocument/2006/customXml" ds:itemID="{039C9AFC-D010-4E64-A201-4836D1446036}"/>
</file>

<file path=customXml/itemProps2.xml><?xml version="1.0" encoding="utf-8"?>
<ds:datastoreItem xmlns:ds="http://schemas.openxmlformats.org/officeDocument/2006/customXml" ds:itemID="{48A73BDA-DE64-4CEE-8EEC-E5584D6ADA5B}"/>
</file>

<file path=customXml/itemProps3.xml><?xml version="1.0" encoding="utf-8"?>
<ds:datastoreItem xmlns:ds="http://schemas.openxmlformats.org/officeDocument/2006/customXml" ds:itemID="{BD4784F0-A89F-47F1-B485-2003C5DC1BAD}"/>
</file>

<file path=customXml/itemProps4.xml><?xml version="1.0" encoding="utf-8"?>
<ds:datastoreItem xmlns:ds="http://schemas.openxmlformats.org/officeDocument/2006/customXml" ds:itemID="{98589190-6A46-4F30-978E-C7330A5122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653</Words>
  <Characters>3725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Meredith</dc:creator>
  <cp:lastModifiedBy>Carol Mace</cp:lastModifiedBy>
  <cp:revision>2</cp:revision>
  <cp:lastPrinted>2016-10-22T15:28:00Z</cp:lastPrinted>
  <dcterms:created xsi:type="dcterms:W3CDTF">2017-10-20T19:50:00Z</dcterms:created>
  <dcterms:modified xsi:type="dcterms:W3CDTF">2017-10-20T19:50:00Z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0x010100ACE99553EE3C75489BAA40036EDFADC2</vt:lpwstr>
  </property>
  <property fmtid="{D5CDD505-2E9C-101B-9397-08002B2CF9AE}" pid="3" name="_dlc_DocIdItemGuid">
    <vt:lpwstr>52808c5d-31d9-4036-b848-c7d659c41a1f</vt:lpwstr>
  </property>
  <property fmtid="{D5CDD505-2E9C-101B-9397-08002B2CF9AE}" pid="4" name="Topic Tag">
    <vt:lpwstr/>
  </property>
</Properties>
</file>