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544CAC" w14:textId="12E14408" w:rsidR="007F17AC" w:rsidRDefault="003D7620" w:rsidP="000C4011">
      <w:pPr>
        <w:spacing w:after="0" w:line="240" w:lineRule="auto"/>
      </w:pPr>
      <w:r>
        <w:rPr>
          <w:noProof/>
        </w:rPr>
        <w:drawing>
          <wp:inline distT="0" distB="0" distL="0" distR="0" wp14:anchorId="66FB94E9" wp14:editId="37B54104">
            <wp:extent cx="1134035" cy="645459"/>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a:picLocks/>
                    </pic:cNvPicPr>
                  </pic:nvPicPr>
                  <pic:blipFill rotWithShape="1">
                    <a:blip r:embed="rId10" cstate="print"/>
                    <a:srcRect l="5601" r="-1"/>
                    <a:stretch/>
                  </pic:blipFill>
                  <pic:spPr bwMode="auto">
                    <a:xfrm>
                      <a:off x="0" y="0"/>
                      <a:ext cx="1184540" cy="674205"/>
                    </a:xfrm>
                    <a:prstGeom prst="rect">
                      <a:avLst/>
                    </a:prstGeom>
                    <a:ln>
                      <a:noFill/>
                    </a:ln>
                    <a:extLst>
                      <a:ext uri="{53640926-AAD7-44D8-BBD7-CCE9431645EC}">
                        <a14:shadowObscured xmlns:a14="http://schemas.microsoft.com/office/drawing/2010/main"/>
                      </a:ext>
                    </a:extLst>
                  </pic:spPr>
                </pic:pic>
              </a:graphicData>
            </a:graphic>
          </wp:inline>
        </w:drawing>
      </w:r>
    </w:p>
    <w:p w14:paraId="4FB6F0B6" w14:textId="3A8E822D" w:rsidR="003D7620" w:rsidRDefault="003D7620" w:rsidP="000C4011">
      <w:pPr>
        <w:spacing w:after="0" w:line="240" w:lineRule="auto"/>
        <w:jc w:val="center"/>
      </w:pPr>
      <w:r>
        <w:rPr>
          <w:noProof/>
        </w:rPr>
        <w:drawing>
          <wp:inline distT="0" distB="0" distL="0" distR="0" wp14:anchorId="0824DB7B" wp14:editId="0904BD14">
            <wp:extent cx="3640666" cy="132587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489" r="3601"/>
                    <a:stretch/>
                  </pic:blipFill>
                  <pic:spPr bwMode="auto">
                    <a:xfrm>
                      <a:off x="0" y="0"/>
                      <a:ext cx="3657150" cy="1331881"/>
                    </a:xfrm>
                    <a:prstGeom prst="rect">
                      <a:avLst/>
                    </a:prstGeom>
                    <a:ln>
                      <a:noFill/>
                    </a:ln>
                    <a:extLst>
                      <a:ext uri="{53640926-AAD7-44D8-BBD7-CCE9431645EC}">
                        <a14:shadowObscured xmlns:a14="http://schemas.microsoft.com/office/drawing/2010/main"/>
                      </a:ext>
                    </a:extLst>
                  </pic:spPr>
                </pic:pic>
              </a:graphicData>
            </a:graphic>
          </wp:inline>
        </w:drawing>
      </w:r>
    </w:p>
    <w:p w14:paraId="0B8B913D" w14:textId="77777777" w:rsidR="003D7620" w:rsidRPr="00E81996" w:rsidRDefault="003D7620" w:rsidP="000C4011">
      <w:pPr>
        <w:spacing w:after="0" w:line="240" w:lineRule="auto"/>
        <w:jc w:val="center"/>
        <w:rPr>
          <w:b/>
          <w:bCs/>
          <w:sz w:val="32"/>
          <w:szCs w:val="32"/>
        </w:rPr>
      </w:pPr>
      <w:r w:rsidRPr="00E81996">
        <w:rPr>
          <w:b/>
          <w:bCs/>
          <w:sz w:val="32"/>
          <w:szCs w:val="32"/>
        </w:rPr>
        <w:t>Meeting Agenda</w:t>
      </w:r>
    </w:p>
    <w:p w14:paraId="56F55390" w14:textId="77777777" w:rsidR="00C606DC" w:rsidRPr="00E81996" w:rsidRDefault="00C606DC" w:rsidP="000C4011">
      <w:pPr>
        <w:spacing w:after="0" w:line="240" w:lineRule="auto"/>
        <w:jc w:val="center"/>
        <w:rPr>
          <w:b/>
          <w:bCs/>
          <w:sz w:val="16"/>
          <w:szCs w:val="16"/>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75"/>
        <w:gridCol w:w="4055"/>
        <w:gridCol w:w="1018"/>
        <w:gridCol w:w="3212"/>
      </w:tblGrid>
      <w:tr w:rsidR="00E81996" w:rsidRPr="00E81996" w14:paraId="4451FA6E" w14:textId="77777777" w:rsidTr="001E5AC5">
        <w:tc>
          <w:tcPr>
            <w:tcW w:w="1075" w:type="dxa"/>
            <w:shd w:val="clear" w:color="auto" w:fill="F2F2F2" w:themeFill="background1" w:themeFillShade="F2"/>
          </w:tcPr>
          <w:p w14:paraId="7C355523" w14:textId="77777777" w:rsidR="003D7620" w:rsidRPr="00E81996" w:rsidRDefault="003D7620" w:rsidP="000C4011">
            <w:pPr>
              <w:rPr>
                <w:b/>
                <w:bCs/>
              </w:rPr>
            </w:pPr>
            <w:r w:rsidRPr="00E81996">
              <w:rPr>
                <w:b/>
                <w:bCs/>
              </w:rPr>
              <w:t>Date:</w:t>
            </w:r>
          </w:p>
        </w:tc>
        <w:tc>
          <w:tcPr>
            <w:tcW w:w="4055" w:type="dxa"/>
            <w:shd w:val="clear" w:color="auto" w:fill="F2F2F2" w:themeFill="background1" w:themeFillShade="F2"/>
          </w:tcPr>
          <w:p w14:paraId="25102AB5" w14:textId="4F0E8F55" w:rsidR="003D7620" w:rsidRPr="00E81996" w:rsidRDefault="00BD4037" w:rsidP="000C4011">
            <w:r>
              <w:t>August 21, 2025</w:t>
            </w:r>
          </w:p>
        </w:tc>
        <w:tc>
          <w:tcPr>
            <w:tcW w:w="1018" w:type="dxa"/>
            <w:shd w:val="clear" w:color="auto" w:fill="F2F2F2" w:themeFill="background1" w:themeFillShade="F2"/>
          </w:tcPr>
          <w:p w14:paraId="7843397E" w14:textId="77777777" w:rsidR="003D7620" w:rsidRPr="00E81996" w:rsidRDefault="003D7620" w:rsidP="000C4011">
            <w:pPr>
              <w:rPr>
                <w:b/>
                <w:bCs/>
              </w:rPr>
            </w:pPr>
            <w:r w:rsidRPr="00E81996">
              <w:rPr>
                <w:b/>
                <w:bCs/>
              </w:rPr>
              <w:t>Time:</w:t>
            </w:r>
          </w:p>
        </w:tc>
        <w:tc>
          <w:tcPr>
            <w:tcW w:w="3212" w:type="dxa"/>
            <w:shd w:val="clear" w:color="auto" w:fill="F2F2F2" w:themeFill="background1" w:themeFillShade="F2"/>
          </w:tcPr>
          <w:p w14:paraId="46018B83" w14:textId="77777777" w:rsidR="003D7620" w:rsidRPr="00E81996" w:rsidRDefault="003D7620" w:rsidP="000C4011">
            <w:r w:rsidRPr="00E81996">
              <w:t>1:00 – 3:00 PM CST</w:t>
            </w:r>
          </w:p>
        </w:tc>
      </w:tr>
      <w:tr w:rsidR="00E81996" w:rsidRPr="00E81996" w14:paraId="75ED94D6" w14:textId="77777777" w:rsidTr="001E5AC5">
        <w:tc>
          <w:tcPr>
            <w:tcW w:w="1075" w:type="dxa"/>
            <w:shd w:val="clear" w:color="auto" w:fill="F2F2F2" w:themeFill="background1" w:themeFillShade="F2"/>
          </w:tcPr>
          <w:p w14:paraId="18011FA3" w14:textId="77777777" w:rsidR="002A3336" w:rsidRPr="00E81996" w:rsidRDefault="002A3336" w:rsidP="000C4011">
            <w:pPr>
              <w:rPr>
                <w:b/>
                <w:bCs/>
              </w:rPr>
            </w:pPr>
            <w:r w:rsidRPr="00E81996">
              <w:rPr>
                <w:b/>
                <w:bCs/>
              </w:rPr>
              <w:t>Location:</w:t>
            </w:r>
          </w:p>
        </w:tc>
        <w:tc>
          <w:tcPr>
            <w:tcW w:w="4055" w:type="dxa"/>
            <w:shd w:val="clear" w:color="auto" w:fill="F2F2F2" w:themeFill="background1" w:themeFillShade="F2"/>
          </w:tcPr>
          <w:p w14:paraId="4F0BF854" w14:textId="04EBB573" w:rsidR="002A3336" w:rsidRPr="00387778" w:rsidRDefault="005A34FD" w:rsidP="000C4011">
            <w:pPr>
              <w:rPr>
                <w:rFonts w:eastAsia="Times New Roman" w:cstheme="minorHAnsi"/>
                <w:color w:val="000000" w:themeColor="text1"/>
                <w:kern w:val="0"/>
                <w14:ligatures w14:val="none"/>
              </w:rPr>
            </w:pPr>
            <w:hyperlink r:id="rId12" w:history="1">
              <w:r w:rsidRPr="00387778">
                <w:rPr>
                  <w:rStyle w:val="Hyperlink"/>
                  <w:rFonts w:eastAsia="Times New Roman" w:cstheme="minorHAnsi"/>
                  <w:color w:val="000000" w:themeColor="text1"/>
                  <w:kern w:val="0"/>
                  <w14:ligatures w14:val="none"/>
                </w:rPr>
                <w:t>Cordell Hull Building</w:t>
              </w:r>
            </w:hyperlink>
          </w:p>
          <w:p w14:paraId="179B08F8" w14:textId="4382B1A6" w:rsidR="005A34FD" w:rsidRPr="00387778" w:rsidRDefault="005A34FD" w:rsidP="000C4011">
            <w:pPr>
              <w:rPr>
                <w:rFonts w:eastAsia="Times New Roman" w:cstheme="minorHAnsi"/>
                <w:color w:val="000000" w:themeColor="text1"/>
                <w:kern w:val="0"/>
                <w14:ligatures w14:val="none"/>
              </w:rPr>
            </w:pPr>
            <w:r w:rsidRPr="00387778">
              <w:rPr>
                <w:rFonts w:eastAsia="Times New Roman" w:cstheme="minorHAnsi"/>
                <w:color w:val="000000" w:themeColor="text1"/>
                <w:kern w:val="0"/>
                <w14:ligatures w14:val="none"/>
              </w:rPr>
              <w:t>425</w:t>
            </w:r>
            <w:r w:rsidR="000712E9">
              <w:rPr>
                <w:rFonts w:eastAsia="Times New Roman" w:cstheme="minorHAnsi"/>
                <w:color w:val="000000" w:themeColor="text1"/>
                <w:kern w:val="0"/>
                <w14:ligatures w14:val="none"/>
              </w:rPr>
              <w:t xml:space="preserve"> Rep. John Lewis Way N</w:t>
            </w:r>
            <w:r w:rsidR="002F54B0">
              <w:rPr>
                <w:rFonts w:eastAsia="Times New Roman" w:cstheme="minorHAnsi"/>
                <w:color w:val="000000" w:themeColor="text1"/>
                <w:kern w:val="0"/>
                <w14:ligatures w14:val="none"/>
              </w:rPr>
              <w:t>, 8D</w:t>
            </w:r>
          </w:p>
          <w:p w14:paraId="44B3CFE7" w14:textId="77777777" w:rsidR="005A34FD" w:rsidRDefault="005A34FD" w:rsidP="000C4011">
            <w:pPr>
              <w:rPr>
                <w:rFonts w:eastAsia="Times New Roman" w:cstheme="minorHAnsi"/>
                <w:kern w:val="0"/>
                <w14:ligatures w14:val="none"/>
              </w:rPr>
            </w:pPr>
            <w:r>
              <w:rPr>
                <w:rFonts w:eastAsia="Times New Roman" w:cstheme="minorHAnsi"/>
                <w:kern w:val="0"/>
                <w14:ligatures w14:val="none"/>
              </w:rPr>
              <w:t>Nashville, TN 37243</w:t>
            </w:r>
          </w:p>
          <w:p w14:paraId="7E27633D" w14:textId="70156486" w:rsidR="005A34FD" w:rsidRPr="00E81996" w:rsidRDefault="005A34FD" w:rsidP="000C4011">
            <w:pPr>
              <w:rPr>
                <w:rFonts w:eastAsia="Times New Roman" w:cstheme="minorHAnsi"/>
                <w:kern w:val="0"/>
                <w14:ligatures w14:val="none"/>
              </w:rPr>
            </w:pPr>
          </w:p>
        </w:tc>
        <w:tc>
          <w:tcPr>
            <w:tcW w:w="1018" w:type="dxa"/>
            <w:shd w:val="clear" w:color="auto" w:fill="F2F2F2" w:themeFill="background1" w:themeFillShade="F2"/>
          </w:tcPr>
          <w:p w14:paraId="48170FC0" w14:textId="2E4BAF15" w:rsidR="002A3336" w:rsidRPr="00E81996" w:rsidRDefault="002A3336" w:rsidP="000C4011">
            <w:pPr>
              <w:rPr>
                <w:b/>
                <w:bCs/>
              </w:rPr>
            </w:pPr>
            <w:r w:rsidRPr="00E81996">
              <w:rPr>
                <w:b/>
                <w:bCs/>
              </w:rPr>
              <w:t>Virtual:</w:t>
            </w:r>
          </w:p>
        </w:tc>
        <w:tc>
          <w:tcPr>
            <w:tcW w:w="3212" w:type="dxa"/>
            <w:shd w:val="clear" w:color="auto" w:fill="F2F2F2" w:themeFill="background1" w:themeFillShade="F2"/>
          </w:tcPr>
          <w:p w14:paraId="37C40481" w14:textId="1092FC44" w:rsidR="002A3336" w:rsidRPr="00E81996" w:rsidRDefault="00387778" w:rsidP="000C4011">
            <w:r>
              <w:t>NA</w:t>
            </w:r>
          </w:p>
        </w:tc>
      </w:tr>
    </w:tbl>
    <w:p w14:paraId="0CE6C120" w14:textId="30D9CCDD" w:rsidR="003D7620" w:rsidRPr="00E81996" w:rsidRDefault="003D7620" w:rsidP="000C4011">
      <w:pPr>
        <w:spacing w:after="0" w:line="240" w:lineRule="auto"/>
      </w:pPr>
    </w:p>
    <w:p w14:paraId="2A2D0151" w14:textId="15EB4E58" w:rsidR="003D7620" w:rsidRDefault="003D7620" w:rsidP="000C4011">
      <w:pPr>
        <w:pStyle w:val="ListParagraph"/>
        <w:numPr>
          <w:ilvl w:val="0"/>
          <w:numId w:val="2"/>
        </w:numPr>
        <w:spacing w:after="0" w:line="240" w:lineRule="auto"/>
        <w:rPr>
          <w:b/>
          <w:bCs/>
        </w:rPr>
      </w:pPr>
      <w:r w:rsidRPr="00E81996">
        <w:rPr>
          <w:b/>
          <w:bCs/>
        </w:rPr>
        <w:t>Call to Order</w:t>
      </w:r>
      <w:r w:rsidR="00F856CE">
        <w:rPr>
          <w:b/>
          <w:bCs/>
        </w:rPr>
        <w:t xml:space="preserve"> </w:t>
      </w:r>
    </w:p>
    <w:p w14:paraId="4A00B6D0" w14:textId="77777777" w:rsidR="00492018" w:rsidRDefault="00492018" w:rsidP="000C4011">
      <w:pPr>
        <w:pStyle w:val="ListParagraph"/>
        <w:spacing w:after="0" w:line="240" w:lineRule="auto"/>
        <w:ind w:left="1080"/>
        <w:rPr>
          <w:rFonts w:cstheme="minorHAnsi"/>
          <w:i/>
          <w:iCs/>
        </w:rPr>
      </w:pPr>
    </w:p>
    <w:p w14:paraId="576691AC" w14:textId="4EF28C64" w:rsidR="00492018" w:rsidRPr="00E367D0" w:rsidRDefault="00492018" w:rsidP="000C4011">
      <w:pPr>
        <w:pStyle w:val="ListParagraph"/>
        <w:spacing w:after="0" w:line="240" w:lineRule="auto"/>
        <w:ind w:left="1080"/>
        <w:rPr>
          <w:rFonts w:cstheme="minorHAnsi"/>
          <w:i/>
          <w:iCs/>
        </w:rPr>
      </w:pPr>
      <w:r w:rsidRPr="00E367D0">
        <w:rPr>
          <w:rFonts w:cstheme="minorHAnsi"/>
          <w:i/>
          <w:iCs/>
        </w:rPr>
        <w:t xml:space="preserve">Bunn called the meeting to order and requested that Rochelle Roberts, TN ADRD Advisory Council Facilitator and TDH State Dementia Director, complete Roll Call. </w:t>
      </w:r>
    </w:p>
    <w:p w14:paraId="221BB366" w14:textId="77777777" w:rsidR="000227F3" w:rsidRDefault="000227F3" w:rsidP="000C4011">
      <w:pPr>
        <w:pStyle w:val="ListParagraph"/>
        <w:spacing w:after="0" w:line="240" w:lineRule="auto"/>
        <w:ind w:left="1080"/>
        <w:rPr>
          <w:b/>
          <w:bCs/>
        </w:rPr>
      </w:pPr>
    </w:p>
    <w:p w14:paraId="55F9BD58" w14:textId="628921E6" w:rsidR="003D7620" w:rsidRDefault="003D7620" w:rsidP="000C4011">
      <w:pPr>
        <w:pStyle w:val="ListParagraph"/>
        <w:numPr>
          <w:ilvl w:val="0"/>
          <w:numId w:val="2"/>
        </w:numPr>
        <w:spacing w:after="0" w:line="240" w:lineRule="auto"/>
        <w:rPr>
          <w:b/>
          <w:bCs/>
        </w:rPr>
      </w:pPr>
      <w:r w:rsidRPr="00E81996">
        <w:rPr>
          <w:b/>
          <w:bCs/>
        </w:rPr>
        <w:t>Roll Call</w:t>
      </w:r>
      <w:r w:rsidR="00F856CE">
        <w:rPr>
          <w:b/>
          <w:bCs/>
        </w:rPr>
        <w:t xml:space="preserve"> (1:05 – 1:10)</w:t>
      </w:r>
    </w:p>
    <w:p w14:paraId="441CDF4F" w14:textId="77777777" w:rsidR="000227F3" w:rsidRDefault="000227F3" w:rsidP="000C4011">
      <w:pPr>
        <w:pStyle w:val="ListParagraph"/>
        <w:spacing w:after="0" w:line="240" w:lineRule="auto"/>
        <w:ind w:left="1080"/>
        <w:rPr>
          <w:rFonts w:cstheme="minorHAnsi"/>
          <w:i/>
          <w:iCs/>
        </w:rPr>
      </w:pPr>
    </w:p>
    <w:p w14:paraId="4AC0D8B5" w14:textId="6475800E" w:rsidR="000227F3" w:rsidRDefault="000227F3" w:rsidP="000C4011">
      <w:pPr>
        <w:pStyle w:val="ListParagraph"/>
        <w:spacing w:after="0" w:line="240" w:lineRule="auto"/>
        <w:ind w:left="1080"/>
        <w:rPr>
          <w:rFonts w:cstheme="minorHAnsi"/>
          <w:i/>
          <w:iCs/>
        </w:rPr>
      </w:pPr>
      <w:r w:rsidRPr="00E367D0">
        <w:rPr>
          <w:rFonts w:cstheme="minorHAnsi"/>
          <w:i/>
          <w:iCs/>
        </w:rPr>
        <w:t xml:space="preserve">Roberts introduced herself and read the hybrid meeting script which established that the meeting had established a physical quorum, allowing the meeting to move forward. </w:t>
      </w:r>
    </w:p>
    <w:p w14:paraId="1CD534F3" w14:textId="77777777" w:rsidR="002441CB" w:rsidRDefault="002441CB" w:rsidP="000C4011">
      <w:pPr>
        <w:pStyle w:val="ListParagraph"/>
        <w:spacing w:after="0" w:line="240" w:lineRule="auto"/>
        <w:ind w:left="1080"/>
        <w:rPr>
          <w:rFonts w:cstheme="minorHAnsi"/>
          <w:i/>
          <w:iCs/>
        </w:rPr>
      </w:pPr>
    </w:p>
    <w:p w14:paraId="1DA8D452" w14:textId="316D2450" w:rsidR="002441CB" w:rsidRDefault="002441CB" w:rsidP="000C4011">
      <w:pPr>
        <w:pStyle w:val="ListParagraph"/>
        <w:spacing w:after="0" w:line="240" w:lineRule="auto"/>
        <w:ind w:left="1080"/>
        <w:rPr>
          <w:rFonts w:cstheme="minorHAnsi"/>
          <w:i/>
          <w:iCs/>
        </w:rPr>
      </w:pPr>
      <w:r>
        <w:rPr>
          <w:rFonts w:cstheme="minorHAnsi"/>
          <w:i/>
          <w:iCs/>
        </w:rPr>
        <w:t>Each Council Member</w:t>
      </w:r>
      <w:r w:rsidR="00AB7C7E">
        <w:rPr>
          <w:rFonts w:cstheme="minorHAnsi"/>
          <w:i/>
          <w:iCs/>
        </w:rPr>
        <w:t xml:space="preserve"> introduced themselves to Representative Sabi Kumar during Roll Call.</w:t>
      </w:r>
    </w:p>
    <w:p w14:paraId="5F082B11" w14:textId="77777777" w:rsidR="00AB7C7E" w:rsidRPr="00E367D0" w:rsidRDefault="00AB7C7E" w:rsidP="000C4011">
      <w:pPr>
        <w:pStyle w:val="ListParagraph"/>
        <w:spacing w:after="0" w:line="240" w:lineRule="auto"/>
        <w:ind w:left="1080"/>
        <w:rPr>
          <w:rFonts w:cstheme="minorHAnsi"/>
          <w:i/>
          <w:iCs/>
        </w:rPr>
      </w:pPr>
    </w:p>
    <w:tbl>
      <w:tblPr>
        <w:tblW w:w="711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30"/>
        <w:gridCol w:w="2610"/>
        <w:gridCol w:w="1260"/>
        <w:gridCol w:w="810"/>
      </w:tblGrid>
      <w:tr w:rsidR="000227F3" w:rsidRPr="00E367D0" w14:paraId="76348FFF" w14:textId="77777777" w:rsidTr="00D8207C">
        <w:trPr>
          <w:trHeight w:val="300"/>
          <w:jc w:val="center"/>
        </w:trPr>
        <w:tc>
          <w:tcPr>
            <w:tcW w:w="2430" w:type="dxa"/>
            <w:tcBorders>
              <w:top w:val="nil"/>
              <w:left w:val="nil"/>
              <w:bottom w:val="single" w:sz="6" w:space="0" w:color="auto"/>
              <w:right w:val="single" w:sz="6" w:space="0" w:color="auto"/>
            </w:tcBorders>
            <w:shd w:val="clear" w:color="auto" w:fill="auto"/>
            <w:hideMark/>
          </w:tcPr>
          <w:p w14:paraId="72411906" w14:textId="77777777" w:rsidR="000227F3" w:rsidRPr="00E367D0" w:rsidRDefault="000227F3" w:rsidP="000C4011">
            <w:pPr>
              <w:spacing w:after="0" w:line="240" w:lineRule="auto"/>
              <w:jc w:val="center"/>
              <w:textAlignment w:val="baseline"/>
              <w:rPr>
                <w:rFonts w:eastAsia="Times New Roman" w:cstheme="minorHAnsi"/>
                <w:b/>
                <w:bCs/>
                <w:kern w:val="0"/>
                <w14:ligatures w14:val="none"/>
              </w:rPr>
            </w:pPr>
            <w:r w:rsidRPr="00E367D0">
              <w:rPr>
                <w:rFonts w:eastAsia="Times New Roman" w:cstheme="minorHAnsi"/>
                <w:b/>
                <w:bCs/>
                <w:kern w:val="0"/>
                <w14:ligatures w14:val="none"/>
              </w:rPr>
              <w:t>Council Member Name:</w:t>
            </w:r>
          </w:p>
        </w:tc>
        <w:tc>
          <w:tcPr>
            <w:tcW w:w="2610" w:type="dxa"/>
            <w:tcBorders>
              <w:top w:val="nil"/>
              <w:left w:val="single" w:sz="6" w:space="0" w:color="auto"/>
              <w:bottom w:val="single" w:sz="6" w:space="0" w:color="auto"/>
              <w:right w:val="nil"/>
            </w:tcBorders>
            <w:shd w:val="clear" w:color="auto" w:fill="auto"/>
            <w:hideMark/>
          </w:tcPr>
          <w:p w14:paraId="4669E7FA" w14:textId="77777777" w:rsidR="000227F3" w:rsidRPr="00E367D0" w:rsidRDefault="000227F3" w:rsidP="000C4011">
            <w:pPr>
              <w:spacing w:after="0" w:line="240" w:lineRule="auto"/>
              <w:jc w:val="center"/>
              <w:textAlignment w:val="baseline"/>
              <w:rPr>
                <w:rFonts w:eastAsia="Times New Roman" w:cstheme="minorHAnsi"/>
                <w:b/>
                <w:bCs/>
                <w:kern w:val="0"/>
                <w14:ligatures w14:val="none"/>
              </w:rPr>
            </w:pPr>
            <w:r w:rsidRPr="00E367D0">
              <w:rPr>
                <w:rFonts w:eastAsia="Times New Roman" w:cstheme="minorHAnsi"/>
                <w:b/>
                <w:bCs/>
                <w:kern w:val="0"/>
                <w14:ligatures w14:val="none"/>
              </w:rPr>
              <w:t>Classification:</w:t>
            </w:r>
          </w:p>
        </w:tc>
        <w:tc>
          <w:tcPr>
            <w:tcW w:w="1260" w:type="dxa"/>
            <w:tcBorders>
              <w:top w:val="nil"/>
              <w:left w:val="single" w:sz="6" w:space="0" w:color="auto"/>
              <w:bottom w:val="single" w:sz="6" w:space="0" w:color="auto"/>
              <w:right w:val="single" w:sz="6" w:space="0" w:color="auto"/>
            </w:tcBorders>
          </w:tcPr>
          <w:p w14:paraId="67F531C4" w14:textId="77777777" w:rsidR="000227F3" w:rsidRPr="00E367D0" w:rsidRDefault="000227F3" w:rsidP="000C4011">
            <w:pPr>
              <w:spacing w:after="0" w:line="240" w:lineRule="auto"/>
              <w:jc w:val="center"/>
              <w:textAlignment w:val="baseline"/>
              <w:rPr>
                <w:rFonts w:eastAsia="Times New Roman" w:cstheme="minorHAnsi"/>
                <w:b/>
                <w:bCs/>
                <w:kern w:val="0"/>
                <w14:ligatures w14:val="none"/>
              </w:rPr>
            </w:pPr>
            <w:r w:rsidRPr="00E367D0">
              <w:rPr>
                <w:rFonts w:eastAsia="Times New Roman" w:cstheme="minorHAnsi"/>
                <w:b/>
                <w:bCs/>
                <w:kern w:val="0"/>
                <w14:ligatures w14:val="none"/>
              </w:rPr>
              <w:t>Present:</w:t>
            </w:r>
          </w:p>
        </w:tc>
        <w:tc>
          <w:tcPr>
            <w:tcW w:w="810" w:type="dxa"/>
            <w:tcBorders>
              <w:top w:val="nil"/>
              <w:left w:val="single" w:sz="6" w:space="0" w:color="auto"/>
              <w:bottom w:val="single" w:sz="6" w:space="0" w:color="auto"/>
              <w:right w:val="nil"/>
            </w:tcBorders>
          </w:tcPr>
          <w:p w14:paraId="44832523" w14:textId="77777777" w:rsidR="000227F3" w:rsidRPr="00E367D0" w:rsidRDefault="000227F3" w:rsidP="000C4011">
            <w:pPr>
              <w:spacing w:after="0" w:line="240" w:lineRule="auto"/>
              <w:jc w:val="center"/>
              <w:textAlignment w:val="baseline"/>
              <w:rPr>
                <w:rFonts w:eastAsia="Times New Roman" w:cstheme="minorHAnsi"/>
                <w:b/>
                <w:bCs/>
                <w:kern w:val="0"/>
                <w14:ligatures w14:val="none"/>
              </w:rPr>
            </w:pPr>
            <w:r w:rsidRPr="00E367D0">
              <w:rPr>
                <w:rFonts w:eastAsia="Times New Roman" w:cstheme="minorHAnsi"/>
                <w:b/>
                <w:bCs/>
                <w:kern w:val="0"/>
                <w14:ligatures w14:val="none"/>
              </w:rPr>
              <w:t>Absent:</w:t>
            </w:r>
          </w:p>
        </w:tc>
      </w:tr>
      <w:tr w:rsidR="000227F3" w:rsidRPr="00E367D0" w14:paraId="7EF65F70" w14:textId="77777777" w:rsidTr="00D8207C">
        <w:trPr>
          <w:trHeight w:val="300"/>
          <w:jc w:val="center"/>
        </w:trPr>
        <w:tc>
          <w:tcPr>
            <w:tcW w:w="2430" w:type="dxa"/>
            <w:tcBorders>
              <w:top w:val="nil"/>
              <w:left w:val="nil"/>
              <w:bottom w:val="single" w:sz="6" w:space="0" w:color="auto"/>
              <w:right w:val="single" w:sz="6" w:space="0" w:color="auto"/>
            </w:tcBorders>
            <w:shd w:val="clear" w:color="auto" w:fill="auto"/>
          </w:tcPr>
          <w:p w14:paraId="59851322" w14:textId="77777777" w:rsidR="000227F3" w:rsidRPr="00E367D0" w:rsidRDefault="000227F3" w:rsidP="000C4011">
            <w:pPr>
              <w:spacing w:after="0" w:line="240" w:lineRule="auto"/>
              <w:textAlignment w:val="baseline"/>
              <w:rPr>
                <w:rFonts w:eastAsia="Times New Roman" w:cstheme="minorHAnsi"/>
                <w:kern w:val="0"/>
                <w14:ligatures w14:val="none"/>
              </w:rPr>
            </w:pPr>
            <w:r w:rsidRPr="00E367D0">
              <w:rPr>
                <w:rFonts w:eastAsia="Times New Roman" w:cstheme="minorHAnsi"/>
                <w:kern w:val="0"/>
                <w14:ligatures w14:val="none"/>
              </w:rPr>
              <w:t>Senator Rusty Crowe </w:t>
            </w:r>
          </w:p>
          <w:p w14:paraId="613BF5F6" w14:textId="77777777" w:rsidR="000227F3" w:rsidRPr="00E367D0" w:rsidRDefault="000227F3" w:rsidP="000C4011">
            <w:pPr>
              <w:spacing w:after="0" w:line="240" w:lineRule="auto"/>
              <w:textAlignment w:val="baseline"/>
              <w:rPr>
                <w:rFonts w:eastAsia="Times New Roman" w:cstheme="minorHAnsi"/>
                <w:kern w:val="0"/>
                <w14:ligatures w14:val="none"/>
              </w:rPr>
            </w:pPr>
            <w:r w:rsidRPr="00E367D0">
              <w:rPr>
                <w:rFonts w:eastAsia="Times New Roman" w:cstheme="minorHAnsi"/>
                <w:kern w:val="0"/>
                <w14:ligatures w14:val="none"/>
              </w:rPr>
              <w:t>(Non-voting)</w:t>
            </w:r>
          </w:p>
        </w:tc>
        <w:tc>
          <w:tcPr>
            <w:tcW w:w="2610" w:type="dxa"/>
            <w:tcBorders>
              <w:top w:val="nil"/>
              <w:left w:val="single" w:sz="6" w:space="0" w:color="auto"/>
              <w:bottom w:val="single" w:sz="6" w:space="0" w:color="auto"/>
              <w:right w:val="nil"/>
            </w:tcBorders>
            <w:shd w:val="clear" w:color="auto" w:fill="auto"/>
          </w:tcPr>
          <w:p w14:paraId="5457CCD0" w14:textId="77777777" w:rsidR="000227F3" w:rsidRPr="00E367D0" w:rsidRDefault="000227F3" w:rsidP="000C4011">
            <w:pPr>
              <w:spacing w:after="0" w:line="240" w:lineRule="auto"/>
              <w:textAlignment w:val="baseline"/>
              <w:rPr>
                <w:rFonts w:eastAsia="Times New Roman" w:cstheme="minorHAnsi"/>
                <w:kern w:val="0"/>
                <w14:ligatures w14:val="none"/>
              </w:rPr>
            </w:pPr>
            <w:r w:rsidRPr="00E367D0">
              <w:rPr>
                <w:rFonts w:eastAsia="Times New Roman" w:cstheme="minorHAnsi"/>
                <w:kern w:val="0"/>
                <w14:ligatures w14:val="none"/>
              </w:rPr>
              <w:t>TN General Assembly  </w:t>
            </w:r>
          </w:p>
        </w:tc>
        <w:tc>
          <w:tcPr>
            <w:tcW w:w="1260" w:type="dxa"/>
            <w:tcBorders>
              <w:top w:val="nil"/>
              <w:left w:val="single" w:sz="6" w:space="0" w:color="auto"/>
              <w:bottom w:val="single" w:sz="6" w:space="0" w:color="auto"/>
              <w:right w:val="single" w:sz="6" w:space="0" w:color="auto"/>
            </w:tcBorders>
          </w:tcPr>
          <w:p w14:paraId="4759175C" w14:textId="05C786C5" w:rsidR="000227F3" w:rsidRPr="00E367D0" w:rsidRDefault="00F16D06" w:rsidP="000C4011">
            <w:pPr>
              <w:tabs>
                <w:tab w:val="center" w:pos="803"/>
              </w:tabs>
              <w:spacing w:after="0" w:line="240" w:lineRule="auto"/>
              <w:textAlignment w:val="baseline"/>
              <w:rPr>
                <w:rFonts w:eastAsia="Times New Roman" w:cstheme="minorHAnsi"/>
                <w:kern w:val="0"/>
                <w14:ligatures w14:val="none"/>
              </w:rPr>
            </w:pPr>
            <w:sdt>
              <w:sdtPr>
                <w:rPr>
                  <w:rFonts w:eastAsia="Times New Roman" w:cstheme="minorHAnsi"/>
                  <w:kern w:val="0"/>
                  <w14:ligatures w14:val="none"/>
                </w:rPr>
                <w:id w:val="475346449"/>
                <w14:checkbox>
                  <w14:checked w14:val="0"/>
                  <w14:checkedState w14:val="2612" w14:font="MS Gothic"/>
                  <w14:uncheckedState w14:val="2610" w14:font="MS Gothic"/>
                </w14:checkbox>
              </w:sdtPr>
              <w:sdtEndPr/>
              <w:sdtContent>
                <w:r w:rsidR="00492018">
                  <w:rPr>
                    <w:rFonts w:ascii="MS Gothic" w:eastAsia="MS Gothic" w:hAnsi="MS Gothic" w:cstheme="minorHAnsi" w:hint="eastAsia"/>
                    <w:kern w:val="0"/>
                    <w14:ligatures w14:val="none"/>
                  </w:rPr>
                  <w:t>☐</w:t>
                </w:r>
              </w:sdtContent>
            </w:sdt>
            <w:r w:rsidR="000227F3" w:rsidRPr="00E367D0">
              <w:rPr>
                <w:rFonts w:eastAsia="Times New Roman" w:cstheme="minorHAnsi"/>
                <w:kern w:val="0"/>
                <w14:ligatures w14:val="none"/>
              </w:rPr>
              <w:t xml:space="preserve"> In-Person</w:t>
            </w:r>
          </w:p>
          <w:p w14:paraId="3FE20F6B" w14:textId="77777777" w:rsidR="000227F3" w:rsidRPr="00E367D0" w:rsidRDefault="00F16D06" w:rsidP="000C4011">
            <w:pPr>
              <w:tabs>
                <w:tab w:val="center" w:pos="713"/>
              </w:tabs>
              <w:spacing w:after="0" w:line="240" w:lineRule="auto"/>
              <w:textAlignment w:val="baseline"/>
              <w:rPr>
                <w:rFonts w:eastAsia="Times New Roman" w:cstheme="minorHAnsi"/>
                <w:kern w:val="0"/>
                <w14:ligatures w14:val="none"/>
              </w:rPr>
            </w:pPr>
            <w:sdt>
              <w:sdtPr>
                <w:rPr>
                  <w:rFonts w:eastAsia="Times New Roman" w:cstheme="minorHAnsi"/>
                  <w:kern w:val="0"/>
                  <w14:ligatures w14:val="none"/>
                </w:rPr>
                <w:id w:val="606313557"/>
                <w14:checkbox>
                  <w14:checked w14:val="0"/>
                  <w14:checkedState w14:val="2612" w14:font="MS Gothic"/>
                  <w14:uncheckedState w14:val="2610" w14:font="MS Gothic"/>
                </w14:checkbox>
              </w:sdtPr>
              <w:sdtEndPr/>
              <w:sdtContent>
                <w:r w:rsidR="000227F3" w:rsidRPr="00E367D0">
                  <w:rPr>
                    <w:rFonts w:ascii="Segoe UI Symbol" w:eastAsia="MS Gothic" w:hAnsi="Segoe UI Symbol" w:cs="Segoe UI Symbol"/>
                    <w:kern w:val="0"/>
                    <w14:ligatures w14:val="none"/>
                  </w:rPr>
                  <w:t>☐</w:t>
                </w:r>
              </w:sdtContent>
            </w:sdt>
            <w:r w:rsidR="000227F3" w:rsidRPr="00E367D0">
              <w:rPr>
                <w:rFonts w:eastAsia="Times New Roman" w:cstheme="minorHAnsi"/>
                <w:kern w:val="0"/>
                <w14:ligatures w14:val="none"/>
              </w:rPr>
              <w:t xml:space="preserve"> Virtual</w:t>
            </w:r>
          </w:p>
        </w:tc>
        <w:sdt>
          <w:sdtPr>
            <w:rPr>
              <w:rFonts w:eastAsia="Times New Roman" w:cstheme="minorHAnsi"/>
              <w:kern w:val="0"/>
              <w14:ligatures w14:val="none"/>
            </w:rPr>
            <w:id w:val="915978462"/>
            <w14:checkbox>
              <w14:checked w14:val="1"/>
              <w14:checkedState w14:val="2612" w14:font="MS Gothic"/>
              <w14:uncheckedState w14:val="2610" w14:font="MS Gothic"/>
            </w14:checkbox>
          </w:sdtPr>
          <w:sdtEndPr/>
          <w:sdtContent>
            <w:tc>
              <w:tcPr>
                <w:tcW w:w="810" w:type="dxa"/>
                <w:tcBorders>
                  <w:top w:val="nil"/>
                  <w:left w:val="single" w:sz="6" w:space="0" w:color="auto"/>
                  <w:bottom w:val="single" w:sz="6" w:space="0" w:color="auto"/>
                  <w:right w:val="nil"/>
                </w:tcBorders>
              </w:tcPr>
              <w:p w14:paraId="5E766465" w14:textId="77777777" w:rsidR="000227F3" w:rsidRPr="00E367D0" w:rsidRDefault="000227F3" w:rsidP="000C4011">
                <w:pPr>
                  <w:spacing w:after="0" w:line="240" w:lineRule="auto"/>
                  <w:jc w:val="center"/>
                  <w:textAlignment w:val="baseline"/>
                  <w:rPr>
                    <w:rFonts w:eastAsia="Times New Roman" w:cstheme="minorHAnsi"/>
                    <w:kern w:val="0"/>
                    <w14:ligatures w14:val="none"/>
                  </w:rPr>
                </w:pPr>
                <w:r w:rsidRPr="00E367D0">
                  <w:rPr>
                    <w:rFonts w:ascii="Segoe UI Symbol" w:eastAsia="MS Gothic" w:hAnsi="Segoe UI Symbol" w:cs="Segoe UI Symbol"/>
                    <w:kern w:val="0"/>
                    <w14:ligatures w14:val="none"/>
                  </w:rPr>
                  <w:t>☒</w:t>
                </w:r>
              </w:p>
            </w:tc>
          </w:sdtContent>
        </w:sdt>
      </w:tr>
      <w:tr w:rsidR="000227F3" w:rsidRPr="00E367D0" w14:paraId="1DB99BA3" w14:textId="77777777" w:rsidTr="00D8207C">
        <w:trPr>
          <w:trHeight w:val="300"/>
          <w:jc w:val="center"/>
        </w:trPr>
        <w:tc>
          <w:tcPr>
            <w:tcW w:w="2430" w:type="dxa"/>
            <w:tcBorders>
              <w:top w:val="single" w:sz="6" w:space="0" w:color="auto"/>
              <w:left w:val="nil"/>
              <w:bottom w:val="single" w:sz="6" w:space="0" w:color="auto"/>
              <w:right w:val="single" w:sz="6" w:space="0" w:color="auto"/>
            </w:tcBorders>
            <w:shd w:val="clear" w:color="auto" w:fill="auto"/>
            <w:hideMark/>
          </w:tcPr>
          <w:p w14:paraId="4CB84958" w14:textId="77777777" w:rsidR="000227F3" w:rsidRPr="00E367D0" w:rsidRDefault="000227F3" w:rsidP="000C4011">
            <w:pPr>
              <w:spacing w:after="0" w:line="240" w:lineRule="auto"/>
              <w:textAlignment w:val="baseline"/>
              <w:rPr>
                <w:rFonts w:eastAsia="Times New Roman" w:cstheme="minorHAnsi"/>
                <w:kern w:val="0"/>
                <w14:ligatures w14:val="none"/>
              </w:rPr>
            </w:pPr>
            <w:r w:rsidRPr="00E367D0">
              <w:rPr>
                <w:rFonts w:eastAsia="Times New Roman" w:cstheme="minorHAnsi"/>
                <w:kern w:val="0"/>
                <w14:ligatures w14:val="none"/>
              </w:rPr>
              <w:t>Representative Sabi Kumar (Non-voting)</w:t>
            </w:r>
          </w:p>
        </w:tc>
        <w:tc>
          <w:tcPr>
            <w:tcW w:w="2610" w:type="dxa"/>
            <w:tcBorders>
              <w:top w:val="single" w:sz="6" w:space="0" w:color="auto"/>
              <w:left w:val="single" w:sz="6" w:space="0" w:color="auto"/>
              <w:bottom w:val="single" w:sz="6" w:space="0" w:color="auto"/>
              <w:right w:val="nil"/>
            </w:tcBorders>
            <w:shd w:val="clear" w:color="auto" w:fill="auto"/>
            <w:hideMark/>
          </w:tcPr>
          <w:p w14:paraId="54E27FF9" w14:textId="77777777" w:rsidR="000227F3" w:rsidRPr="00E367D0" w:rsidRDefault="000227F3" w:rsidP="000C4011">
            <w:pPr>
              <w:spacing w:after="0" w:line="240" w:lineRule="auto"/>
              <w:textAlignment w:val="baseline"/>
              <w:rPr>
                <w:rFonts w:eastAsia="Times New Roman" w:cstheme="minorHAnsi"/>
                <w:kern w:val="0"/>
                <w14:ligatures w14:val="none"/>
              </w:rPr>
            </w:pPr>
            <w:r w:rsidRPr="00E367D0">
              <w:rPr>
                <w:rFonts w:eastAsia="Times New Roman" w:cstheme="minorHAnsi"/>
                <w:kern w:val="0"/>
                <w14:ligatures w14:val="none"/>
              </w:rPr>
              <w:t>TN House of Representatives </w:t>
            </w:r>
          </w:p>
        </w:tc>
        <w:tc>
          <w:tcPr>
            <w:tcW w:w="1260" w:type="dxa"/>
            <w:tcBorders>
              <w:top w:val="single" w:sz="6" w:space="0" w:color="auto"/>
              <w:left w:val="single" w:sz="6" w:space="0" w:color="auto"/>
              <w:bottom w:val="single" w:sz="6" w:space="0" w:color="auto"/>
              <w:right w:val="single" w:sz="6" w:space="0" w:color="auto"/>
            </w:tcBorders>
          </w:tcPr>
          <w:p w14:paraId="1054467B" w14:textId="428A74CF" w:rsidR="000227F3" w:rsidRPr="00E367D0" w:rsidRDefault="00F16D06" w:rsidP="000C4011">
            <w:pPr>
              <w:tabs>
                <w:tab w:val="center" w:pos="803"/>
              </w:tabs>
              <w:spacing w:after="0" w:line="240" w:lineRule="auto"/>
              <w:textAlignment w:val="baseline"/>
              <w:rPr>
                <w:rFonts w:eastAsia="Times New Roman" w:cstheme="minorHAnsi"/>
                <w:kern w:val="0"/>
                <w14:ligatures w14:val="none"/>
              </w:rPr>
            </w:pPr>
            <w:sdt>
              <w:sdtPr>
                <w:rPr>
                  <w:rFonts w:eastAsia="Times New Roman" w:cstheme="minorHAnsi"/>
                  <w:kern w:val="0"/>
                  <w14:ligatures w14:val="none"/>
                </w:rPr>
                <w:id w:val="351472827"/>
                <w14:checkbox>
                  <w14:checked w14:val="1"/>
                  <w14:checkedState w14:val="2612" w14:font="MS Gothic"/>
                  <w14:uncheckedState w14:val="2610" w14:font="MS Gothic"/>
                </w14:checkbox>
              </w:sdtPr>
              <w:sdtEndPr/>
              <w:sdtContent>
                <w:r w:rsidR="005036B9">
                  <w:rPr>
                    <w:rFonts w:ascii="MS Gothic" w:eastAsia="MS Gothic" w:hAnsi="MS Gothic" w:cstheme="minorHAnsi" w:hint="eastAsia"/>
                    <w:kern w:val="0"/>
                    <w14:ligatures w14:val="none"/>
                  </w:rPr>
                  <w:t>☒</w:t>
                </w:r>
              </w:sdtContent>
            </w:sdt>
            <w:r w:rsidR="000227F3" w:rsidRPr="00E367D0">
              <w:rPr>
                <w:rFonts w:eastAsia="Times New Roman" w:cstheme="minorHAnsi"/>
                <w:kern w:val="0"/>
                <w14:ligatures w14:val="none"/>
              </w:rPr>
              <w:t xml:space="preserve"> In-Person</w:t>
            </w:r>
          </w:p>
          <w:p w14:paraId="0C209A0E" w14:textId="77777777" w:rsidR="000227F3" w:rsidRPr="00E367D0" w:rsidRDefault="00F16D06" w:rsidP="000C4011">
            <w:pPr>
              <w:spacing w:after="0" w:line="240" w:lineRule="auto"/>
              <w:textAlignment w:val="baseline"/>
              <w:rPr>
                <w:rFonts w:eastAsia="Times New Roman" w:cstheme="minorHAnsi"/>
                <w:kern w:val="0"/>
                <w14:ligatures w14:val="none"/>
              </w:rPr>
            </w:pPr>
            <w:sdt>
              <w:sdtPr>
                <w:rPr>
                  <w:rFonts w:eastAsia="Times New Roman" w:cstheme="minorHAnsi"/>
                  <w:kern w:val="0"/>
                  <w14:ligatures w14:val="none"/>
                </w:rPr>
                <w:id w:val="-1259826203"/>
                <w14:checkbox>
                  <w14:checked w14:val="0"/>
                  <w14:checkedState w14:val="2612" w14:font="MS Gothic"/>
                  <w14:uncheckedState w14:val="2610" w14:font="MS Gothic"/>
                </w14:checkbox>
              </w:sdtPr>
              <w:sdtEndPr/>
              <w:sdtContent>
                <w:r w:rsidR="000227F3" w:rsidRPr="00E367D0">
                  <w:rPr>
                    <w:rFonts w:ascii="Segoe UI Symbol" w:eastAsia="MS Gothic" w:hAnsi="Segoe UI Symbol" w:cs="Segoe UI Symbol"/>
                    <w:kern w:val="0"/>
                    <w14:ligatures w14:val="none"/>
                  </w:rPr>
                  <w:t>☐</w:t>
                </w:r>
              </w:sdtContent>
            </w:sdt>
            <w:r w:rsidR="000227F3" w:rsidRPr="00E367D0">
              <w:rPr>
                <w:rFonts w:eastAsia="Times New Roman" w:cstheme="minorHAnsi"/>
                <w:kern w:val="0"/>
                <w14:ligatures w14:val="none"/>
              </w:rPr>
              <w:t xml:space="preserve"> Virtual</w:t>
            </w:r>
          </w:p>
        </w:tc>
        <w:sdt>
          <w:sdtPr>
            <w:rPr>
              <w:rFonts w:eastAsia="Times New Roman" w:cstheme="minorHAnsi"/>
              <w:kern w:val="0"/>
              <w14:ligatures w14:val="none"/>
            </w:rPr>
            <w:id w:val="557132347"/>
            <w14:checkbox>
              <w14:checked w14:val="0"/>
              <w14:checkedState w14:val="2612" w14:font="MS Gothic"/>
              <w14:uncheckedState w14:val="2610" w14:font="MS Gothic"/>
            </w14:checkbox>
          </w:sdtPr>
          <w:sdtEndPr/>
          <w:sdtContent>
            <w:tc>
              <w:tcPr>
                <w:tcW w:w="810" w:type="dxa"/>
                <w:tcBorders>
                  <w:top w:val="single" w:sz="6" w:space="0" w:color="auto"/>
                  <w:left w:val="single" w:sz="6" w:space="0" w:color="auto"/>
                  <w:bottom w:val="single" w:sz="6" w:space="0" w:color="auto"/>
                  <w:right w:val="nil"/>
                </w:tcBorders>
              </w:tcPr>
              <w:p w14:paraId="59C2B57E" w14:textId="542837FE" w:rsidR="000227F3" w:rsidRPr="00E367D0" w:rsidRDefault="005036B9" w:rsidP="000C4011">
                <w:pPr>
                  <w:spacing w:after="0" w:line="240" w:lineRule="auto"/>
                  <w:jc w:val="center"/>
                  <w:textAlignment w:val="baseline"/>
                  <w:rPr>
                    <w:rFonts w:eastAsia="Times New Roman" w:cstheme="minorHAnsi"/>
                    <w:kern w:val="0"/>
                    <w14:ligatures w14:val="none"/>
                  </w:rPr>
                </w:pPr>
                <w:r>
                  <w:rPr>
                    <w:rFonts w:ascii="MS Gothic" w:eastAsia="MS Gothic" w:hAnsi="MS Gothic" w:cstheme="minorHAnsi" w:hint="eastAsia"/>
                    <w:kern w:val="0"/>
                    <w14:ligatures w14:val="none"/>
                  </w:rPr>
                  <w:t>☐</w:t>
                </w:r>
              </w:p>
            </w:tc>
          </w:sdtContent>
        </w:sdt>
      </w:tr>
      <w:tr w:rsidR="000227F3" w:rsidRPr="00E367D0" w14:paraId="6862A705" w14:textId="77777777" w:rsidTr="00D8207C">
        <w:trPr>
          <w:trHeight w:val="300"/>
          <w:jc w:val="center"/>
        </w:trPr>
        <w:tc>
          <w:tcPr>
            <w:tcW w:w="2430" w:type="dxa"/>
            <w:tcBorders>
              <w:top w:val="single" w:sz="6" w:space="0" w:color="auto"/>
              <w:left w:val="nil"/>
              <w:bottom w:val="single" w:sz="6" w:space="0" w:color="auto"/>
              <w:right w:val="single" w:sz="6" w:space="0" w:color="auto"/>
            </w:tcBorders>
            <w:shd w:val="clear" w:color="auto" w:fill="auto"/>
            <w:hideMark/>
          </w:tcPr>
          <w:p w14:paraId="74946F2A" w14:textId="77777777" w:rsidR="000227F3" w:rsidRPr="00E367D0" w:rsidRDefault="000227F3" w:rsidP="000C4011">
            <w:pPr>
              <w:spacing w:after="0" w:line="240" w:lineRule="auto"/>
              <w:rPr>
                <w:rFonts w:eastAsia="Times New Roman" w:cstheme="minorHAnsi"/>
              </w:rPr>
            </w:pPr>
            <w:r w:rsidRPr="00E367D0">
              <w:rPr>
                <w:rFonts w:eastAsia="Times New Roman" w:cstheme="minorHAnsi"/>
              </w:rPr>
              <w:t>Keita Cole</w:t>
            </w:r>
          </w:p>
          <w:p w14:paraId="7D798BE0" w14:textId="77777777" w:rsidR="000227F3" w:rsidRPr="00E367D0" w:rsidRDefault="000227F3" w:rsidP="000C4011">
            <w:pPr>
              <w:spacing w:after="0" w:line="240" w:lineRule="auto"/>
              <w:rPr>
                <w:rFonts w:cstheme="minorHAnsi"/>
                <w:i/>
                <w:iCs/>
              </w:rPr>
            </w:pPr>
          </w:p>
        </w:tc>
        <w:tc>
          <w:tcPr>
            <w:tcW w:w="2610" w:type="dxa"/>
            <w:tcBorders>
              <w:top w:val="single" w:sz="6" w:space="0" w:color="auto"/>
              <w:left w:val="single" w:sz="6" w:space="0" w:color="auto"/>
              <w:bottom w:val="single" w:sz="6" w:space="0" w:color="auto"/>
              <w:right w:val="nil"/>
            </w:tcBorders>
            <w:shd w:val="clear" w:color="auto" w:fill="auto"/>
          </w:tcPr>
          <w:p w14:paraId="3AF806B0" w14:textId="77777777" w:rsidR="000227F3" w:rsidRPr="00E367D0" w:rsidRDefault="000227F3" w:rsidP="000C4011">
            <w:pPr>
              <w:spacing w:after="0" w:line="240" w:lineRule="auto"/>
              <w:textAlignment w:val="baseline"/>
              <w:rPr>
                <w:rFonts w:eastAsia="Times New Roman" w:cstheme="minorHAnsi"/>
                <w:kern w:val="0"/>
                <w14:ligatures w14:val="none"/>
              </w:rPr>
            </w:pPr>
            <w:hyperlink r:id="rId13" w:history="1">
              <w:r w:rsidRPr="00E367D0">
                <w:rPr>
                  <w:rStyle w:val="Hyperlink"/>
                  <w:rFonts w:eastAsia="Times New Roman" w:cstheme="minorHAnsi"/>
                  <w:color w:val="auto"/>
                  <w:kern w:val="0"/>
                  <w14:ligatures w14:val="none"/>
                </w:rPr>
                <w:t>T</w:t>
              </w:r>
              <w:r w:rsidRPr="00E367D0">
                <w:rPr>
                  <w:rStyle w:val="Hyperlink"/>
                  <w:rFonts w:cstheme="minorHAnsi"/>
                  <w:color w:val="auto"/>
                  <w:kern w:val="0"/>
                  <w14:ligatures w14:val="none"/>
                </w:rPr>
                <w:t>N Department of Disability and Aging</w:t>
              </w:r>
            </w:hyperlink>
          </w:p>
        </w:tc>
        <w:tc>
          <w:tcPr>
            <w:tcW w:w="1260" w:type="dxa"/>
            <w:tcBorders>
              <w:top w:val="single" w:sz="6" w:space="0" w:color="auto"/>
              <w:left w:val="single" w:sz="6" w:space="0" w:color="auto"/>
              <w:bottom w:val="single" w:sz="6" w:space="0" w:color="auto"/>
              <w:right w:val="single" w:sz="6" w:space="0" w:color="auto"/>
            </w:tcBorders>
          </w:tcPr>
          <w:p w14:paraId="58256095" w14:textId="4410F55C" w:rsidR="000227F3" w:rsidRPr="00E367D0" w:rsidRDefault="00F16D06" w:rsidP="000C4011">
            <w:pPr>
              <w:tabs>
                <w:tab w:val="center" w:pos="803"/>
              </w:tabs>
              <w:spacing w:after="0" w:line="240" w:lineRule="auto"/>
              <w:textAlignment w:val="baseline"/>
              <w:rPr>
                <w:rFonts w:eastAsia="Times New Roman" w:cstheme="minorHAnsi"/>
                <w:kern w:val="0"/>
                <w14:ligatures w14:val="none"/>
              </w:rPr>
            </w:pPr>
            <w:sdt>
              <w:sdtPr>
                <w:rPr>
                  <w:rFonts w:eastAsia="Times New Roman" w:cstheme="minorHAnsi"/>
                  <w:kern w:val="0"/>
                  <w14:ligatures w14:val="none"/>
                </w:rPr>
                <w:id w:val="-516148420"/>
                <w14:checkbox>
                  <w14:checked w14:val="1"/>
                  <w14:checkedState w14:val="2612" w14:font="MS Gothic"/>
                  <w14:uncheckedState w14:val="2610" w14:font="MS Gothic"/>
                </w14:checkbox>
              </w:sdtPr>
              <w:sdtEndPr/>
              <w:sdtContent>
                <w:r w:rsidR="005036B9">
                  <w:rPr>
                    <w:rFonts w:ascii="MS Gothic" w:eastAsia="MS Gothic" w:hAnsi="MS Gothic" w:cstheme="minorHAnsi" w:hint="eastAsia"/>
                    <w:kern w:val="0"/>
                    <w14:ligatures w14:val="none"/>
                  </w:rPr>
                  <w:t>☒</w:t>
                </w:r>
              </w:sdtContent>
            </w:sdt>
            <w:r w:rsidR="000227F3" w:rsidRPr="00E367D0">
              <w:rPr>
                <w:rFonts w:eastAsia="Times New Roman" w:cstheme="minorHAnsi"/>
                <w:kern w:val="0"/>
                <w14:ligatures w14:val="none"/>
              </w:rPr>
              <w:t xml:space="preserve"> In-Person</w:t>
            </w:r>
          </w:p>
          <w:p w14:paraId="2CF71B62" w14:textId="1D8CC1B5" w:rsidR="000227F3" w:rsidRPr="00E367D0" w:rsidRDefault="00F16D06" w:rsidP="000C4011">
            <w:pPr>
              <w:spacing w:after="0" w:line="240" w:lineRule="auto"/>
              <w:textAlignment w:val="baseline"/>
              <w:rPr>
                <w:rFonts w:cstheme="minorHAnsi"/>
              </w:rPr>
            </w:pPr>
            <w:sdt>
              <w:sdtPr>
                <w:rPr>
                  <w:rFonts w:eastAsia="Times New Roman" w:cstheme="minorHAnsi"/>
                  <w:kern w:val="0"/>
                  <w14:ligatures w14:val="none"/>
                </w:rPr>
                <w:id w:val="-497799784"/>
                <w14:checkbox>
                  <w14:checked w14:val="0"/>
                  <w14:checkedState w14:val="2612" w14:font="MS Gothic"/>
                  <w14:uncheckedState w14:val="2610" w14:font="MS Gothic"/>
                </w14:checkbox>
              </w:sdtPr>
              <w:sdtEndPr/>
              <w:sdtContent>
                <w:r w:rsidR="005036B9">
                  <w:rPr>
                    <w:rFonts w:ascii="MS Gothic" w:eastAsia="MS Gothic" w:hAnsi="MS Gothic" w:cstheme="minorHAnsi" w:hint="eastAsia"/>
                    <w:kern w:val="0"/>
                    <w14:ligatures w14:val="none"/>
                  </w:rPr>
                  <w:t>☐</w:t>
                </w:r>
              </w:sdtContent>
            </w:sdt>
            <w:r w:rsidR="000227F3" w:rsidRPr="00E367D0">
              <w:rPr>
                <w:rFonts w:eastAsia="Times New Roman" w:cstheme="minorHAnsi"/>
                <w:kern w:val="0"/>
                <w14:ligatures w14:val="none"/>
              </w:rPr>
              <w:t xml:space="preserve"> Virtual</w:t>
            </w:r>
          </w:p>
        </w:tc>
        <w:sdt>
          <w:sdtPr>
            <w:rPr>
              <w:rFonts w:eastAsia="Times New Roman" w:cstheme="minorHAnsi"/>
              <w:kern w:val="0"/>
              <w14:ligatures w14:val="none"/>
            </w:rPr>
            <w:id w:val="-157550603"/>
            <w14:checkbox>
              <w14:checked w14:val="0"/>
              <w14:checkedState w14:val="2612" w14:font="MS Gothic"/>
              <w14:uncheckedState w14:val="2610" w14:font="MS Gothic"/>
            </w14:checkbox>
          </w:sdtPr>
          <w:sdtEndPr/>
          <w:sdtContent>
            <w:tc>
              <w:tcPr>
                <w:tcW w:w="810" w:type="dxa"/>
                <w:tcBorders>
                  <w:top w:val="single" w:sz="6" w:space="0" w:color="auto"/>
                  <w:left w:val="single" w:sz="6" w:space="0" w:color="auto"/>
                  <w:bottom w:val="single" w:sz="6" w:space="0" w:color="auto"/>
                  <w:right w:val="nil"/>
                </w:tcBorders>
              </w:tcPr>
              <w:p w14:paraId="1EE23D9E" w14:textId="77777777" w:rsidR="000227F3" w:rsidRPr="00E367D0" w:rsidRDefault="000227F3" w:rsidP="000C4011">
                <w:pPr>
                  <w:spacing w:after="0" w:line="240" w:lineRule="auto"/>
                  <w:jc w:val="center"/>
                  <w:textAlignment w:val="baseline"/>
                  <w:rPr>
                    <w:rFonts w:cstheme="minorHAnsi"/>
                  </w:rPr>
                </w:pPr>
                <w:r w:rsidRPr="00E367D0">
                  <w:rPr>
                    <w:rFonts w:ascii="Segoe UI Symbol" w:eastAsia="MS Gothic" w:hAnsi="Segoe UI Symbol" w:cs="Segoe UI Symbol"/>
                    <w:kern w:val="0"/>
                    <w14:ligatures w14:val="none"/>
                  </w:rPr>
                  <w:t>☐</w:t>
                </w:r>
              </w:p>
            </w:tc>
          </w:sdtContent>
        </w:sdt>
      </w:tr>
      <w:tr w:rsidR="000227F3" w:rsidRPr="00E367D0" w14:paraId="34D5D83E" w14:textId="77777777" w:rsidTr="00D8207C">
        <w:trPr>
          <w:trHeight w:val="300"/>
          <w:jc w:val="center"/>
        </w:trPr>
        <w:tc>
          <w:tcPr>
            <w:tcW w:w="2430" w:type="dxa"/>
            <w:tcBorders>
              <w:top w:val="single" w:sz="6" w:space="0" w:color="auto"/>
              <w:left w:val="nil"/>
              <w:bottom w:val="single" w:sz="6" w:space="0" w:color="auto"/>
              <w:right w:val="single" w:sz="6" w:space="0" w:color="auto"/>
            </w:tcBorders>
            <w:shd w:val="clear" w:color="auto" w:fill="auto"/>
            <w:hideMark/>
          </w:tcPr>
          <w:p w14:paraId="2BAE55BE" w14:textId="77777777" w:rsidR="000227F3" w:rsidRPr="00E367D0" w:rsidRDefault="000227F3" w:rsidP="000C4011">
            <w:pPr>
              <w:spacing w:after="0" w:line="240" w:lineRule="auto"/>
              <w:textAlignment w:val="baseline"/>
              <w:rPr>
                <w:rFonts w:eastAsia="Times New Roman" w:cstheme="minorHAnsi"/>
                <w:kern w:val="0"/>
                <w14:ligatures w14:val="none"/>
              </w:rPr>
            </w:pPr>
            <w:r w:rsidRPr="00E367D0">
              <w:rPr>
                <w:rFonts w:eastAsia="Times New Roman" w:cstheme="minorHAnsi"/>
                <w:kern w:val="0"/>
                <w14:ligatures w14:val="none"/>
              </w:rPr>
              <w:t>Kirk Mason </w:t>
            </w:r>
          </w:p>
          <w:p w14:paraId="5A1C1537" w14:textId="77777777" w:rsidR="000227F3" w:rsidRPr="00E367D0" w:rsidRDefault="000227F3" w:rsidP="000C4011">
            <w:pPr>
              <w:spacing w:after="0" w:line="240" w:lineRule="auto"/>
              <w:textAlignment w:val="baseline"/>
              <w:rPr>
                <w:rFonts w:eastAsia="Times New Roman" w:cstheme="minorHAnsi"/>
                <w:i/>
                <w:iCs/>
                <w:kern w:val="0"/>
                <w14:ligatures w14:val="none"/>
              </w:rPr>
            </w:pPr>
          </w:p>
        </w:tc>
        <w:tc>
          <w:tcPr>
            <w:tcW w:w="2610" w:type="dxa"/>
            <w:tcBorders>
              <w:top w:val="single" w:sz="6" w:space="0" w:color="auto"/>
              <w:left w:val="single" w:sz="6" w:space="0" w:color="auto"/>
              <w:bottom w:val="single" w:sz="6" w:space="0" w:color="auto"/>
              <w:right w:val="nil"/>
            </w:tcBorders>
            <w:shd w:val="clear" w:color="auto" w:fill="auto"/>
            <w:hideMark/>
          </w:tcPr>
          <w:p w14:paraId="0266CBDB" w14:textId="77777777" w:rsidR="000227F3" w:rsidRPr="00E367D0" w:rsidRDefault="000227F3" w:rsidP="000C4011">
            <w:pPr>
              <w:spacing w:after="0" w:line="240" w:lineRule="auto"/>
              <w:textAlignment w:val="baseline"/>
              <w:rPr>
                <w:rFonts w:eastAsia="Times New Roman" w:cstheme="minorHAnsi"/>
                <w:kern w:val="0"/>
                <w14:ligatures w14:val="none"/>
              </w:rPr>
            </w:pPr>
            <w:hyperlink r:id="rId14" w:tgtFrame="_blank" w:history="1">
              <w:r w:rsidRPr="00E367D0">
                <w:rPr>
                  <w:rFonts w:eastAsia="Times New Roman" w:cstheme="minorHAnsi"/>
                  <w:kern w:val="0"/>
                  <w:u w:val="single"/>
                  <w14:ligatures w14:val="none"/>
                </w:rPr>
                <w:t>Stones River Manor</w:t>
              </w:r>
            </w:hyperlink>
            <w:r w:rsidRPr="00E367D0">
              <w:rPr>
                <w:rFonts w:eastAsia="Times New Roman" w:cstheme="minorHAnsi"/>
                <w:kern w:val="0"/>
                <w14:ligatures w14:val="none"/>
              </w:rPr>
              <w:t> </w:t>
            </w:r>
          </w:p>
        </w:tc>
        <w:tc>
          <w:tcPr>
            <w:tcW w:w="1260" w:type="dxa"/>
            <w:tcBorders>
              <w:top w:val="single" w:sz="6" w:space="0" w:color="auto"/>
              <w:left w:val="single" w:sz="6" w:space="0" w:color="auto"/>
              <w:bottom w:val="single" w:sz="6" w:space="0" w:color="auto"/>
              <w:right w:val="single" w:sz="6" w:space="0" w:color="auto"/>
            </w:tcBorders>
          </w:tcPr>
          <w:p w14:paraId="3CA7411D" w14:textId="77777777" w:rsidR="000227F3" w:rsidRPr="00E367D0" w:rsidRDefault="00F16D06" w:rsidP="000C4011">
            <w:pPr>
              <w:tabs>
                <w:tab w:val="center" w:pos="803"/>
              </w:tabs>
              <w:spacing w:after="0" w:line="240" w:lineRule="auto"/>
              <w:textAlignment w:val="baseline"/>
              <w:rPr>
                <w:rFonts w:eastAsia="Times New Roman" w:cstheme="minorHAnsi"/>
                <w:kern w:val="0"/>
                <w14:ligatures w14:val="none"/>
              </w:rPr>
            </w:pPr>
            <w:sdt>
              <w:sdtPr>
                <w:rPr>
                  <w:rFonts w:eastAsia="Times New Roman" w:cstheme="minorHAnsi"/>
                  <w:kern w:val="0"/>
                  <w14:ligatures w14:val="none"/>
                </w:rPr>
                <w:id w:val="-1826508545"/>
                <w14:checkbox>
                  <w14:checked w14:val="1"/>
                  <w14:checkedState w14:val="2612" w14:font="MS Gothic"/>
                  <w14:uncheckedState w14:val="2610" w14:font="MS Gothic"/>
                </w14:checkbox>
              </w:sdtPr>
              <w:sdtEndPr/>
              <w:sdtContent>
                <w:r w:rsidR="000227F3" w:rsidRPr="00E367D0">
                  <w:rPr>
                    <w:rFonts w:ascii="Segoe UI Symbol" w:eastAsia="MS Gothic" w:hAnsi="Segoe UI Symbol" w:cs="Segoe UI Symbol"/>
                    <w:kern w:val="0"/>
                    <w14:ligatures w14:val="none"/>
                  </w:rPr>
                  <w:t>☒</w:t>
                </w:r>
              </w:sdtContent>
            </w:sdt>
            <w:r w:rsidR="000227F3" w:rsidRPr="00E367D0">
              <w:rPr>
                <w:rFonts w:eastAsia="Times New Roman" w:cstheme="minorHAnsi"/>
                <w:kern w:val="0"/>
                <w14:ligatures w14:val="none"/>
              </w:rPr>
              <w:t xml:space="preserve"> In-Person</w:t>
            </w:r>
          </w:p>
          <w:p w14:paraId="7779C3FC" w14:textId="77777777" w:rsidR="000227F3" w:rsidRPr="00E367D0" w:rsidRDefault="00F16D06" w:rsidP="000C4011">
            <w:pPr>
              <w:spacing w:after="0" w:line="240" w:lineRule="auto"/>
              <w:textAlignment w:val="baseline"/>
              <w:rPr>
                <w:rFonts w:cstheme="minorHAnsi"/>
              </w:rPr>
            </w:pPr>
            <w:sdt>
              <w:sdtPr>
                <w:rPr>
                  <w:rFonts w:eastAsia="Times New Roman" w:cstheme="minorHAnsi"/>
                  <w:kern w:val="0"/>
                  <w14:ligatures w14:val="none"/>
                </w:rPr>
                <w:id w:val="-2052602078"/>
                <w14:checkbox>
                  <w14:checked w14:val="0"/>
                  <w14:checkedState w14:val="2612" w14:font="MS Gothic"/>
                  <w14:uncheckedState w14:val="2610" w14:font="MS Gothic"/>
                </w14:checkbox>
              </w:sdtPr>
              <w:sdtEndPr/>
              <w:sdtContent>
                <w:r w:rsidR="000227F3" w:rsidRPr="00E367D0">
                  <w:rPr>
                    <w:rFonts w:ascii="Segoe UI Symbol" w:eastAsia="MS Gothic" w:hAnsi="Segoe UI Symbol" w:cs="Segoe UI Symbol"/>
                    <w:kern w:val="0"/>
                    <w14:ligatures w14:val="none"/>
                  </w:rPr>
                  <w:t>☐</w:t>
                </w:r>
              </w:sdtContent>
            </w:sdt>
            <w:r w:rsidR="000227F3" w:rsidRPr="00E367D0">
              <w:rPr>
                <w:rFonts w:eastAsia="Times New Roman" w:cstheme="minorHAnsi"/>
                <w:kern w:val="0"/>
                <w14:ligatures w14:val="none"/>
              </w:rPr>
              <w:t xml:space="preserve"> Virtual</w:t>
            </w:r>
          </w:p>
        </w:tc>
        <w:sdt>
          <w:sdtPr>
            <w:rPr>
              <w:rFonts w:eastAsia="Times New Roman" w:cstheme="minorHAnsi"/>
              <w:kern w:val="0"/>
              <w14:ligatures w14:val="none"/>
            </w:rPr>
            <w:id w:val="1281307391"/>
            <w14:checkbox>
              <w14:checked w14:val="0"/>
              <w14:checkedState w14:val="2612" w14:font="MS Gothic"/>
              <w14:uncheckedState w14:val="2610" w14:font="MS Gothic"/>
            </w14:checkbox>
          </w:sdtPr>
          <w:sdtEndPr/>
          <w:sdtContent>
            <w:tc>
              <w:tcPr>
                <w:tcW w:w="810" w:type="dxa"/>
                <w:tcBorders>
                  <w:top w:val="single" w:sz="6" w:space="0" w:color="auto"/>
                  <w:left w:val="single" w:sz="6" w:space="0" w:color="auto"/>
                  <w:bottom w:val="single" w:sz="6" w:space="0" w:color="auto"/>
                  <w:right w:val="nil"/>
                </w:tcBorders>
              </w:tcPr>
              <w:p w14:paraId="15609236" w14:textId="77777777" w:rsidR="000227F3" w:rsidRPr="00E367D0" w:rsidRDefault="000227F3" w:rsidP="000C4011">
                <w:pPr>
                  <w:spacing w:after="0" w:line="240" w:lineRule="auto"/>
                  <w:jc w:val="center"/>
                  <w:textAlignment w:val="baseline"/>
                  <w:rPr>
                    <w:rFonts w:cstheme="minorHAnsi"/>
                  </w:rPr>
                </w:pPr>
                <w:r w:rsidRPr="00E367D0">
                  <w:rPr>
                    <w:rFonts w:ascii="Segoe UI Symbol" w:eastAsia="MS Gothic" w:hAnsi="Segoe UI Symbol" w:cs="Segoe UI Symbol"/>
                    <w:kern w:val="0"/>
                    <w14:ligatures w14:val="none"/>
                  </w:rPr>
                  <w:t>☐</w:t>
                </w:r>
              </w:p>
            </w:tc>
          </w:sdtContent>
        </w:sdt>
      </w:tr>
      <w:tr w:rsidR="000227F3" w:rsidRPr="00E367D0" w14:paraId="60CF6F25" w14:textId="77777777" w:rsidTr="00D8207C">
        <w:trPr>
          <w:trHeight w:val="300"/>
          <w:jc w:val="center"/>
        </w:trPr>
        <w:tc>
          <w:tcPr>
            <w:tcW w:w="2430" w:type="dxa"/>
            <w:tcBorders>
              <w:top w:val="single" w:sz="6" w:space="0" w:color="auto"/>
              <w:left w:val="nil"/>
              <w:bottom w:val="single" w:sz="6" w:space="0" w:color="auto"/>
              <w:right w:val="single" w:sz="6" w:space="0" w:color="auto"/>
            </w:tcBorders>
            <w:shd w:val="clear" w:color="auto" w:fill="auto"/>
            <w:hideMark/>
          </w:tcPr>
          <w:p w14:paraId="0AD585F6" w14:textId="77777777" w:rsidR="000227F3" w:rsidRPr="00E367D0" w:rsidRDefault="000227F3" w:rsidP="000C4011">
            <w:pPr>
              <w:spacing w:after="0" w:line="240" w:lineRule="auto"/>
              <w:textAlignment w:val="baseline"/>
              <w:rPr>
                <w:rFonts w:eastAsia="Times New Roman" w:cstheme="minorHAnsi"/>
                <w:kern w:val="0"/>
                <w14:ligatures w14:val="none"/>
              </w:rPr>
            </w:pPr>
            <w:r w:rsidRPr="00E367D0">
              <w:rPr>
                <w:rFonts w:eastAsia="Times New Roman" w:cstheme="minorHAnsi"/>
                <w:kern w:val="0"/>
                <w14:ligatures w14:val="none"/>
              </w:rPr>
              <w:t>Angela Jefferson </w:t>
            </w:r>
          </w:p>
          <w:p w14:paraId="3C80F420" w14:textId="77777777" w:rsidR="000227F3" w:rsidRPr="00E367D0" w:rsidRDefault="000227F3" w:rsidP="000C4011">
            <w:pPr>
              <w:spacing w:after="0" w:line="240" w:lineRule="auto"/>
              <w:textAlignment w:val="baseline"/>
              <w:rPr>
                <w:rFonts w:eastAsia="Times New Roman" w:cstheme="minorHAnsi"/>
                <w:i/>
                <w:iCs/>
                <w:kern w:val="0"/>
                <w14:ligatures w14:val="none"/>
              </w:rPr>
            </w:pPr>
          </w:p>
        </w:tc>
        <w:tc>
          <w:tcPr>
            <w:tcW w:w="2610" w:type="dxa"/>
            <w:tcBorders>
              <w:top w:val="single" w:sz="6" w:space="0" w:color="auto"/>
              <w:left w:val="single" w:sz="6" w:space="0" w:color="auto"/>
              <w:bottom w:val="single" w:sz="6" w:space="0" w:color="auto"/>
              <w:right w:val="nil"/>
            </w:tcBorders>
            <w:shd w:val="clear" w:color="auto" w:fill="auto"/>
            <w:hideMark/>
          </w:tcPr>
          <w:p w14:paraId="3A224D96" w14:textId="77777777" w:rsidR="000227F3" w:rsidRPr="00E367D0" w:rsidRDefault="000227F3" w:rsidP="000C4011">
            <w:pPr>
              <w:spacing w:after="0" w:line="240" w:lineRule="auto"/>
              <w:textAlignment w:val="baseline"/>
              <w:rPr>
                <w:rFonts w:eastAsia="Times New Roman" w:cstheme="minorHAnsi"/>
                <w:kern w:val="0"/>
                <w14:ligatures w14:val="none"/>
              </w:rPr>
            </w:pPr>
            <w:hyperlink r:id="rId15" w:tgtFrame="_blank" w:history="1">
              <w:r w:rsidRPr="00E367D0">
                <w:rPr>
                  <w:rFonts w:eastAsia="Times New Roman" w:cstheme="minorHAnsi"/>
                  <w:kern w:val="0"/>
                  <w:u w:val="single"/>
                  <w14:ligatures w14:val="none"/>
                </w:rPr>
                <w:t>Vanderbilt University Medical Center</w:t>
              </w:r>
            </w:hyperlink>
            <w:r w:rsidRPr="00E367D0">
              <w:rPr>
                <w:rFonts w:eastAsia="Times New Roman" w:cstheme="minorHAnsi"/>
                <w:kern w:val="0"/>
                <w14:ligatures w14:val="none"/>
              </w:rPr>
              <w:t> </w:t>
            </w:r>
          </w:p>
        </w:tc>
        <w:tc>
          <w:tcPr>
            <w:tcW w:w="1260" w:type="dxa"/>
            <w:tcBorders>
              <w:top w:val="single" w:sz="6" w:space="0" w:color="auto"/>
              <w:left w:val="single" w:sz="6" w:space="0" w:color="auto"/>
              <w:bottom w:val="single" w:sz="6" w:space="0" w:color="auto"/>
              <w:right w:val="single" w:sz="6" w:space="0" w:color="auto"/>
            </w:tcBorders>
          </w:tcPr>
          <w:p w14:paraId="510744CA" w14:textId="77777777" w:rsidR="000227F3" w:rsidRPr="00E367D0" w:rsidRDefault="00F16D06" w:rsidP="000C4011">
            <w:pPr>
              <w:tabs>
                <w:tab w:val="center" w:pos="803"/>
              </w:tabs>
              <w:spacing w:after="0" w:line="240" w:lineRule="auto"/>
              <w:textAlignment w:val="baseline"/>
              <w:rPr>
                <w:rFonts w:eastAsia="Times New Roman" w:cstheme="minorHAnsi"/>
                <w:kern w:val="0"/>
                <w14:ligatures w14:val="none"/>
              </w:rPr>
            </w:pPr>
            <w:sdt>
              <w:sdtPr>
                <w:rPr>
                  <w:rFonts w:eastAsia="Times New Roman" w:cstheme="minorHAnsi"/>
                  <w:kern w:val="0"/>
                  <w14:ligatures w14:val="none"/>
                </w:rPr>
                <w:id w:val="991220435"/>
                <w14:checkbox>
                  <w14:checked w14:val="0"/>
                  <w14:checkedState w14:val="2612" w14:font="MS Gothic"/>
                  <w14:uncheckedState w14:val="2610" w14:font="MS Gothic"/>
                </w14:checkbox>
              </w:sdtPr>
              <w:sdtEndPr/>
              <w:sdtContent>
                <w:r w:rsidR="000227F3" w:rsidRPr="00E367D0">
                  <w:rPr>
                    <w:rFonts w:ascii="Segoe UI Symbol" w:eastAsia="MS Gothic" w:hAnsi="Segoe UI Symbol" w:cs="Segoe UI Symbol"/>
                    <w:kern w:val="0"/>
                    <w14:ligatures w14:val="none"/>
                  </w:rPr>
                  <w:t>☐</w:t>
                </w:r>
              </w:sdtContent>
            </w:sdt>
            <w:r w:rsidR="000227F3" w:rsidRPr="00E367D0">
              <w:rPr>
                <w:rFonts w:eastAsia="Times New Roman" w:cstheme="minorHAnsi"/>
                <w:kern w:val="0"/>
                <w14:ligatures w14:val="none"/>
              </w:rPr>
              <w:t xml:space="preserve"> In-Person</w:t>
            </w:r>
          </w:p>
          <w:p w14:paraId="1EE6D64C" w14:textId="41701E04" w:rsidR="000227F3" w:rsidRPr="00E367D0" w:rsidRDefault="00F16D06" w:rsidP="000C4011">
            <w:pPr>
              <w:spacing w:after="0" w:line="240" w:lineRule="auto"/>
              <w:textAlignment w:val="baseline"/>
              <w:rPr>
                <w:rFonts w:cstheme="minorHAnsi"/>
              </w:rPr>
            </w:pPr>
            <w:sdt>
              <w:sdtPr>
                <w:rPr>
                  <w:rFonts w:eastAsia="Times New Roman" w:cstheme="minorHAnsi"/>
                  <w:kern w:val="0"/>
                  <w14:ligatures w14:val="none"/>
                </w:rPr>
                <w:id w:val="1507478417"/>
                <w14:checkbox>
                  <w14:checked w14:val="0"/>
                  <w14:checkedState w14:val="2612" w14:font="MS Gothic"/>
                  <w14:uncheckedState w14:val="2610" w14:font="MS Gothic"/>
                </w14:checkbox>
              </w:sdtPr>
              <w:sdtEndPr/>
              <w:sdtContent>
                <w:r w:rsidR="005036B9">
                  <w:rPr>
                    <w:rFonts w:ascii="MS Gothic" w:eastAsia="MS Gothic" w:hAnsi="MS Gothic" w:cstheme="minorHAnsi" w:hint="eastAsia"/>
                    <w:kern w:val="0"/>
                    <w14:ligatures w14:val="none"/>
                  </w:rPr>
                  <w:t>☐</w:t>
                </w:r>
              </w:sdtContent>
            </w:sdt>
            <w:r w:rsidR="000227F3" w:rsidRPr="00E367D0">
              <w:rPr>
                <w:rFonts w:eastAsia="Times New Roman" w:cstheme="minorHAnsi"/>
                <w:kern w:val="0"/>
                <w14:ligatures w14:val="none"/>
              </w:rPr>
              <w:t xml:space="preserve"> Virtual</w:t>
            </w:r>
          </w:p>
        </w:tc>
        <w:sdt>
          <w:sdtPr>
            <w:rPr>
              <w:rFonts w:eastAsia="Times New Roman" w:cstheme="minorHAnsi"/>
              <w:kern w:val="0"/>
              <w14:ligatures w14:val="none"/>
            </w:rPr>
            <w:id w:val="1631438923"/>
            <w14:checkbox>
              <w14:checked w14:val="1"/>
              <w14:checkedState w14:val="2612" w14:font="MS Gothic"/>
              <w14:uncheckedState w14:val="2610" w14:font="MS Gothic"/>
            </w14:checkbox>
          </w:sdtPr>
          <w:sdtEndPr/>
          <w:sdtContent>
            <w:tc>
              <w:tcPr>
                <w:tcW w:w="810" w:type="dxa"/>
                <w:tcBorders>
                  <w:top w:val="single" w:sz="6" w:space="0" w:color="auto"/>
                  <w:left w:val="single" w:sz="6" w:space="0" w:color="auto"/>
                  <w:bottom w:val="single" w:sz="6" w:space="0" w:color="auto"/>
                  <w:right w:val="nil"/>
                </w:tcBorders>
              </w:tcPr>
              <w:p w14:paraId="18B7DE14" w14:textId="1A97F0D5" w:rsidR="000227F3" w:rsidRPr="00E367D0" w:rsidRDefault="005036B9" w:rsidP="000C4011">
                <w:pPr>
                  <w:spacing w:after="0" w:line="240" w:lineRule="auto"/>
                  <w:jc w:val="center"/>
                  <w:textAlignment w:val="baseline"/>
                  <w:rPr>
                    <w:rFonts w:cstheme="minorHAnsi"/>
                  </w:rPr>
                </w:pPr>
                <w:r>
                  <w:rPr>
                    <w:rFonts w:ascii="MS Gothic" w:eastAsia="MS Gothic" w:hAnsi="MS Gothic" w:cstheme="minorHAnsi" w:hint="eastAsia"/>
                    <w:kern w:val="0"/>
                    <w14:ligatures w14:val="none"/>
                  </w:rPr>
                  <w:t>☒</w:t>
                </w:r>
              </w:p>
            </w:tc>
          </w:sdtContent>
        </w:sdt>
      </w:tr>
      <w:tr w:rsidR="000227F3" w:rsidRPr="00E367D0" w14:paraId="5C1F80FB" w14:textId="77777777" w:rsidTr="00D8207C">
        <w:trPr>
          <w:trHeight w:val="300"/>
          <w:jc w:val="center"/>
        </w:trPr>
        <w:tc>
          <w:tcPr>
            <w:tcW w:w="2430" w:type="dxa"/>
            <w:tcBorders>
              <w:top w:val="single" w:sz="6" w:space="0" w:color="auto"/>
              <w:left w:val="nil"/>
              <w:bottom w:val="single" w:sz="6" w:space="0" w:color="auto"/>
              <w:right w:val="single" w:sz="6" w:space="0" w:color="auto"/>
            </w:tcBorders>
            <w:shd w:val="clear" w:color="auto" w:fill="auto"/>
            <w:hideMark/>
          </w:tcPr>
          <w:p w14:paraId="10E7BC08" w14:textId="77777777" w:rsidR="000227F3" w:rsidRPr="00E367D0" w:rsidRDefault="000227F3" w:rsidP="000C4011">
            <w:pPr>
              <w:spacing w:after="0" w:line="240" w:lineRule="auto"/>
              <w:textAlignment w:val="baseline"/>
              <w:rPr>
                <w:rFonts w:eastAsia="Times New Roman" w:cstheme="minorHAnsi"/>
                <w:kern w:val="0"/>
                <w14:ligatures w14:val="none"/>
              </w:rPr>
            </w:pPr>
            <w:r w:rsidRPr="00E367D0">
              <w:rPr>
                <w:rFonts w:eastAsia="Times New Roman" w:cstheme="minorHAnsi"/>
                <w:kern w:val="0"/>
                <w14:ligatures w14:val="none"/>
              </w:rPr>
              <w:t>Bart Brammer </w:t>
            </w:r>
          </w:p>
        </w:tc>
        <w:tc>
          <w:tcPr>
            <w:tcW w:w="2610" w:type="dxa"/>
            <w:tcBorders>
              <w:top w:val="single" w:sz="6" w:space="0" w:color="auto"/>
              <w:left w:val="single" w:sz="6" w:space="0" w:color="auto"/>
              <w:bottom w:val="single" w:sz="6" w:space="0" w:color="auto"/>
              <w:right w:val="nil"/>
            </w:tcBorders>
            <w:shd w:val="clear" w:color="auto" w:fill="auto"/>
            <w:hideMark/>
          </w:tcPr>
          <w:p w14:paraId="25252D5D" w14:textId="77777777" w:rsidR="000227F3" w:rsidRPr="00E367D0" w:rsidRDefault="000227F3" w:rsidP="000C4011">
            <w:pPr>
              <w:spacing w:after="0" w:line="240" w:lineRule="auto"/>
              <w:textAlignment w:val="baseline"/>
              <w:rPr>
                <w:rFonts w:eastAsia="Times New Roman" w:cstheme="minorHAnsi"/>
                <w:kern w:val="0"/>
                <w14:ligatures w14:val="none"/>
              </w:rPr>
            </w:pPr>
            <w:r w:rsidRPr="00E367D0">
              <w:rPr>
                <w:rFonts w:eastAsia="Times New Roman" w:cstheme="minorHAnsi"/>
                <w:kern w:val="0"/>
                <w14:ligatures w14:val="none"/>
              </w:rPr>
              <w:t>Person Living with ADRD </w:t>
            </w:r>
          </w:p>
        </w:tc>
        <w:tc>
          <w:tcPr>
            <w:tcW w:w="1260" w:type="dxa"/>
            <w:tcBorders>
              <w:top w:val="single" w:sz="6" w:space="0" w:color="auto"/>
              <w:left w:val="single" w:sz="6" w:space="0" w:color="auto"/>
              <w:bottom w:val="single" w:sz="6" w:space="0" w:color="auto"/>
              <w:right w:val="single" w:sz="6" w:space="0" w:color="auto"/>
            </w:tcBorders>
          </w:tcPr>
          <w:p w14:paraId="1E4A13F1" w14:textId="1CE931F9" w:rsidR="000227F3" w:rsidRPr="00E367D0" w:rsidRDefault="00F16D06" w:rsidP="000C4011">
            <w:pPr>
              <w:tabs>
                <w:tab w:val="center" w:pos="803"/>
              </w:tabs>
              <w:spacing w:after="0" w:line="240" w:lineRule="auto"/>
              <w:textAlignment w:val="baseline"/>
              <w:rPr>
                <w:rFonts w:eastAsia="Times New Roman" w:cstheme="minorHAnsi"/>
                <w:kern w:val="0"/>
                <w14:ligatures w14:val="none"/>
              </w:rPr>
            </w:pPr>
            <w:sdt>
              <w:sdtPr>
                <w:rPr>
                  <w:rFonts w:eastAsia="Times New Roman" w:cstheme="minorHAnsi"/>
                  <w:kern w:val="0"/>
                  <w14:ligatures w14:val="none"/>
                </w:rPr>
                <w:id w:val="-575733756"/>
                <w14:checkbox>
                  <w14:checked w14:val="0"/>
                  <w14:checkedState w14:val="2612" w14:font="MS Gothic"/>
                  <w14:uncheckedState w14:val="2610" w14:font="MS Gothic"/>
                </w14:checkbox>
              </w:sdtPr>
              <w:sdtEndPr/>
              <w:sdtContent>
                <w:r w:rsidR="00FB7890">
                  <w:rPr>
                    <w:rFonts w:ascii="MS Gothic" w:eastAsia="MS Gothic" w:hAnsi="MS Gothic" w:cstheme="minorHAnsi" w:hint="eastAsia"/>
                    <w:kern w:val="0"/>
                    <w14:ligatures w14:val="none"/>
                  </w:rPr>
                  <w:t>☐</w:t>
                </w:r>
              </w:sdtContent>
            </w:sdt>
            <w:r w:rsidR="000227F3" w:rsidRPr="00E367D0">
              <w:rPr>
                <w:rFonts w:eastAsia="Times New Roman" w:cstheme="minorHAnsi"/>
                <w:kern w:val="0"/>
                <w14:ligatures w14:val="none"/>
              </w:rPr>
              <w:t xml:space="preserve"> In-Person</w:t>
            </w:r>
          </w:p>
          <w:p w14:paraId="1AEBBF26" w14:textId="77777777" w:rsidR="000227F3" w:rsidRPr="00E367D0" w:rsidRDefault="00F16D06" w:rsidP="000C4011">
            <w:pPr>
              <w:spacing w:after="0" w:line="240" w:lineRule="auto"/>
              <w:textAlignment w:val="baseline"/>
              <w:rPr>
                <w:rFonts w:eastAsia="Times New Roman" w:cstheme="minorHAnsi"/>
                <w:kern w:val="0"/>
                <w14:ligatures w14:val="none"/>
              </w:rPr>
            </w:pPr>
            <w:sdt>
              <w:sdtPr>
                <w:rPr>
                  <w:rFonts w:eastAsia="Times New Roman" w:cstheme="minorHAnsi"/>
                  <w:kern w:val="0"/>
                  <w14:ligatures w14:val="none"/>
                </w:rPr>
                <w:id w:val="-281349698"/>
                <w14:checkbox>
                  <w14:checked w14:val="0"/>
                  <w14:checkedState w14:val="2612" w14:font="MS Gothic"/>
                  <w14:uncheckedState w14:val="2610" w14:font="MS Gothic"/>
                </w14:checkbox>
              </w:sdtPr>
              <w:sdtEndPr/>
              <w:sdtContent>
                <w:r w:rsidR="000227F3" w:rsidRPr="00E367D0">
                  <w:rPr>
                    <w:rFonts w:ascii="Segoe UI Symbol" w:eastAsia="MS Gothic" w:hAnsi="Segoe UI Symbol" w:cs="Segoe UI Symbol"/>
                    <w:kern w:val="0"/>
                    <w14:ligatures w14:val="none"/>
                  </w:rPr>
                  <w:t>☐</w:t>
                </w:r>
              </w:sdtContent>
            </w:sdt>
            <w:r w:rsidR="000227F3" w:rsidRPr="00E367D0">
              <w:rPr>
                <w:rFonts w:eastAsia="Times New Roman" w:cstheme="minorHAnsi"/>
                <w:kern w:val="0"/>
                <w14:ligatures w14:val="none"/>
              </w:rPr>
              <w:t xml:space="preserve"> Virtual</w:t>
            </w:r>
          </w:p>
        </w:tc>
        <w:sdt>
          <w:sdtPr>
            <w:rPr>
              <w:rFonts w:eastAsia="Times New Roman" w:cstheme="minorHAnsi"/>
              <w:kern w:val="0"/>
              <w14:ligatures w14:val="none"/>
            </w:rPr>
            <w:id w:val="-1385483075"/>
            <w14:checkbox>
              <w14:checked w14:val="1"/>
              <w14:checkedState w14:val="2612" w14:font="MS Gothic"/>
              <w14:uncheckedState w14:val="2610" w14:font="MS Gothic"/>
            </w14:checkbox>
          </w:sdtPr>
          <w:sdtEndPr/>
          <w:sdtContent>
            <w:tc>
              <w:tcPr>
                <w:tcW w:w="810" w:type="dxa"/>
                <w:tcBorders>
                  <w:top w:val="single" w:sz="6" w:space="0" w:color="auto"/>
                  <w:left w:val="single" w:sz="6" w:space="0" w:color="auto"/>
                  <w:bottom w:val="single" w:sz="6" w:space="0" w:color="auto"/>
                  <w:right w:val="nil"/>
                </w:tcBorders>
              </w:tcPr>
              <w:p w14:paraId="6110C9ED" w14:textId="5F7B05ED" w:rsidR="000227F3" w:rsidRPr="00E367D0" w:rsidRDefault="00FB7890" w:rsidP="000C4011">
                <w:pPr>
                  <w:spacing w:after="0" w:line="240" w:lineRule="auto"/>
                  <w:jc w:val="center"/>
                  <w:textAlignment w:val="baseline"/>
                  <w:rPr>
                    <w:rFonts w:eastAsia="Times New Roman" w:cstheme="minorHAnsi"/>
                    <w:kern w:val="0"/>
                    <w14:ligatures w14:val="none"/>
                  </w:rPr>
                </w:pPr>
                <w:r>
                  <w:rPr>
                    <w:rFonts w:ascii="MS Gothic" w:eastAsia="MS Gothic" w:hAnsi="MS Gothic" w:cstheme="minorHAnsi" w:hint="eastAsia"/>
                    <w:kern w:val="0"/>
                    <w14:ligatures w14:val="none"/>
                  </w:rPr>
                  <w:t>☒</w:t>
                </w:r>
              </w:p>
            </w:tc>
          </w:sdtContent>
        </w:sdt>
      </w:tr>
      <w:tr w:rsidR="000227F3" w:rsidRPr="00E367D0" w14:paraId="13993943" w14:textId="77777777" w:rsidTr="00D8207C">
        <w:trPr>
          <w:trHeight w:val="300"/>
          <w:jc w:val="center"/>
        </w:trPr>
        <w:tc>
          <w:tcPr>
            <w:tcW w:w="2430" w:type="dxa"/>
            <w:tcBorders>
              <w:top w:val="single" w:sz="6" w:space="0" w:color="auto"/>
              <w:left w:val="nil"/>
              <w:bottom w:val="single" w:sz="6" w:space="0" w:color="auto"/>
              <w:right w:val="single" w:sz="6" w:space="0" w:color="auto"/>
            </w:tcBorders>
            <w:shd w:val="clear" w:color="auto" w:fill="auto"/>
            <w:hideMark/>
          </w:tcPr>
          <w:p w14:paraId="3FA40F00" w14:textId="77777777" w:rsidR="000227F3" w:rsidRPr="00E367D0" w:rsidRDefault="000227F3" w:rsidP="000C4011">
            <w:pPr>
              <w:spacing w:after="0" w:line="240" w:lineRule="auto"/>
              <w:textAlignment w:val="baseline"/>
              <w:rPr>
                <w:rFonts w:eastAsia="Times New Roman" w:cstheme="minorHAnsi"/>
                <w:kern w:val="0"/>
                <w14:ligatures w14:val="none"/>
              </w:rPr>
            </w:pPr>
            <w:r w:rsidRPr="00E367D0">
              <w:rPr>
                <w:rFonts w:eastAsia="Times New Roman" w:cstheme="minorHAnsi"/>
                <w:kern w:val="0"/>
                <w14:ligatures w14:val="none"/>
              </w:rPr>
              <w:lastRenderedPageBreak/>
              <w:t>Janice Wade-Whitehead</w:t>
            </w:r>
          </w:p>
          <w:p w14:paraId="13E04978" w14:textId="77777777" w:rsidR="000227F3" w:rsidRPr="00E367D0" w:rsidRDefault="000227F3" w:rsidP="000C4011">
            <w:pPr>
              <w:spacing w:after="0" w:line="240" w:lineRule="auto"/>
              <w:textAlignment w:val="baseline"/>
              <w:rPr>
                <w:rFonts w:eastAsia="Times New Roman" w:cstheme="minorHAnsi"/>
                <w:i/>
                <w:iCs/>
                <w:kern w:val="0"/>
                <w14:ligatures w14:val="none"/>
              </w:rPr>
            </w:pPr>
          </w:p>
        </w:tc>
        <w:tc>
          <w:tcPr>
            <w:tcW w:w="2610" w:type="dxa"/>
            <w:tcBorders>
              <w:top w:val="single" w:sz="6" w:space="0" w:color="auto"/>
              <w:left w:val="single" w:sz="6" w:space="0" w:color="auto"/>
              <w:bottom w:val="single" w:sz="6" w:space="0" w:color="auto"/>
              <w:right w:val="nil"/>
            </w:tcBorders>
            <w:shd w:val="clear" w:color="auto" w:fill="auto"/>
            <w:hideMark/>
          </w:tcPr>
          <w:p w14:paraId="1E6F4B99" w14:textId="77777777" w:rsidR="000227F3" w:rsidRPr="00E367D0" w:rsidRDefault="000227F3" w:rsidP="000C4011">
            <w:pPr>
              <w:spacing w:after="0" w:line="240" w:lineRule="auto"/>
              <w:textAlignment w:val="baseline"/>
              <w:rPr>
                <w:rFonts w:eastAsia="Times New Roman" w:cstheme="minorHAnsi"/>
                <w:kern w:val="0"/>
                <w14:ligatures w14:val="none"/>
              </w:rPr>
            </w:pPr>
            <w:hyperlink r:id="rId16" w:tgtFrame="_blank" w:history="1">
              <w:r w:rsidRPr="00E367D0">
                <w:rPr>
                  <w:rFonts w:eastAsia="Times New Roman" w:cstheme="minorHAnsi"/>
                  <w:kern w:val="0"/>
                  <w:u w:val="single"/>
                  <w14:ligatures w14:val="none"/>
                </w:rPr>
                <w:t>Alzheimer’s TN, Inc.</w:t>
              </w:r>
            </w:hyperlink>
            <w:r w:rsidRPr="00E367D0">
              <w:rPr>
                <w:rFonts w:eastAsia="Times New Roman" w:cstheme="minorHAnsi"/>
                <w:kern w:val="0"/>
                <w14:ligatures w14:val="none"/>
              </w:rPr>
              <w:t> </w:t>
            </w:r>
          </w:p>
        </w:tc>
        <w:tc>
          <w:tcPr>
            <w:tcW w:w="1260" w:type="dxa"/>
            <w:tcBorders>
              <w:top w:val="single" w:sz="6" w:space="0" w:color="auto"/>
              <w:left w:val="single" w:sz="6" w:space="0" w:color="auto"/>
              <w:bottom w:val="single" w:sz="6" w:space="0" w:color="auto"/>
              <w:right w:val="single" w:sz="6" w:space="0" w:color="auto"/>
            </w:tcBorders>
          </w:tcPr>
          <w:p w14:paraId="2EB3FF9B" w14:textId="77777777" w:rsidR="000227F3" w:rsidRPr="00E367D0" w:rsidRDefault="00F16D06" w:rsidP="000C4011">
            <w:pPr>
              <w:tabs>
                <w:tab w:val="center" w:pos="803"/>
              </w:tabs>
              <w:spacing w:after="0" w:line="240" w:lineRule="auto"/>
              <w:textAlignment w:val="baseline"/>
              <w:rPr>
                <w:rFonts w:eastAsia="Times New Roman" w:cstheme="minorHAnsi"/>
                <w:kern w:val="0"/>
                <w14:ligatures w14:val="none"/>
              </w:rPr>
            </w:pPr>
            <w:sdt>
              <w:sdtPr>
                <w:rPr>
                  <w:rFonts w:eastAsia="Times New Roman" w:cstheme="minorHAnsi"/>
                  <w:kern w:val="0"/>
                  <w14:ligatures w14:val="none"/>
                </w:rPr>
                <w:id w:val="-1912601757"/>
                <w14:checkbox>
                  <w14:checked w14:val="1"/>
                  <w14:checkedState w14:val="2612" w14:font="MS Gothic"/>
                  <w14:uncheckedState w14:val="2610" w14:font="MS Gothic"/>
                </w14:checkbox>
              </w:sdtPr>
              <w:sdtEndPr/>
              <w:sdtContent>
                <w:r w:rsidR="000227F3" w:rsidRPr="00E367D0">
                  <w:rPr>
                    <w:rFonts w:ascii="Segoe UI Symbol" w:eastAsia="MS Gothic" w:hAnsi="Segoe UI Symbol" w:cs="Segoe UI Symbol"/>
                    <w:kern w:val="0"/>
                    <w14:ligatures w14:val="none"/>
                  </w:rPr>
                  <w:t>☒</w:t>
                </w:r>
              </w:sdtContent>
            </w:sdt>
            <w:r w:rsidR="000227F3" w:rsidRPr="00E367D0">
              <w:rPr>
                <w:rFonts w:eastAsia="Times New Roman" w:cstheme="minorHAnsi"/>
                <w:kern w:val="0"/>
                <w14:ligatures w14:val="none"/>
              </w:rPr>
              <w:t xml:space="preserve"> In-Person</w:t>
            </w:r>
          </w:p>
          <w:p w14:paraId="4A619AAD" w14:textId="77777777" w:rsidR="000227F3" w:rsidRPr="00E367D0" w:rsidRDefault="00F16D06" w:rsidP="000C4011">
            <w:pPr>
              <w:spacing w:after="0" w:line="240" w:lineRule="auto"/>
              <w:textAlignment w:val="baseline"/>
              <w:rPr>
                <w:rFonts w:cstheme="minorHAnsi"/>
              </w:rPr>
            </w:pPr>
            <w:sdt>
              <w:sdtPr>
                <w:rPr>
                  <w:rFonts w:eastAsia="Times New Roman" w:cstheme="minorHAnsi"/>
                  <w:kern w:val="0"/>
                  <w14:ligatures w14:val="none"/>
                </w:rPr>
                <w:id w:val="1147166420"/>
                <w14:checkbox>
                  <w14:checked w14:val="0"/>
                  <w14:checkedState w14:val="2612" w14:font="MS Gothic"/>
                  <w14:uncheckedState w14:val="2610" w14:font="MS Gothic"/>
                </w14:checkbox>
              </w:sdtPr>
              <w:sdtEndPr/>
              <w:sdtContent>
                <w:r w:rsidR="000227F3" w:rsidRPr="00E367D0">
                  <w:rPr>
                    <w:rFonts w:ascii="Segoe UI Symbol" w:eastAsia="MS Gothic" w:hAnsi="Segoe UI Symbol" w:cs="Segoe UI Symbol"/>
                    <w:kern w:val="0"/>
                    <w14:ligatures w14:val="none"/>
                  </w:rPr>
                  <w:t>☐</w:t>
                </w:r>
              </w:sdtContent>
            </w:sdt>
            <w:r w:rsidR="000227F3" w:rsidRPr="00E367D0">
              <w:rPr>
                <w:rFonts w:eastAsia="Times New Roman" w:cstheme="minorHAnsi"/>
                <w:kern w:val="0"/>
                <w14:ligatures w14:val="none"/>
              </w:rPr>
              <w:t xml:space="preserve"> Virtual</w:t>
            </w:r>
          </w:p>
        </w:tc>
        <w:sdt>
          <w:sdtPr>
            <w:rPr>
              <w:rFonts w:eastAsia="Times New Roman" w:cstheme="minorHAnsi"/>
              <w:kern w:val="0"/>
              <w14:ligatures w14:val="none"/>
            </w:rPr>
            <w:id w:val="949826239"/>
            <w14:checkbox>
              <w14:checked w14:val="0"/>
              <w14:checkedState w14:val="2612" w14:font="MS Gothic"/>
              <w14:uncheckedState w14:val="2610" w14:font="MS Gothic"/>
            </w14:checkbox>
          </w:sdtPr>
          <w:sdtEndPr/>
          <w:sdtContent>
            <w:tc>
              <w:tcPr>
                <w:tcW w:w="810" w:type="dxa"/>
                <w:tcBorders>
                  <w:top w:val="single" w:sz="6" w:space="0" w:color="auto"/>
                  <w:left w:val="single" w:sz="6" w:space="0" w:color="auto"/>
                  <w:bottom w:val="single" w:sz="6" w:space="0" w:color="auto"/>
                  <w:right w:val="nil"/>
                </w:tcBorders>
              </w:tcPr>
              <w:p w14:paraId="1D77AF9F" w14:textId="77777777" w:rsidR="000227F3" w:rsidRPr="00E367D0" w:rsidRDefault="000227F3" w:rsidP="000C4011">
                <w:pPr>
                  <w:spacing w:after="0" w:line="240" w:lineRule="auto"/>
                  <w:jc w:val="center"/>
                  <w:textAlignment w:val="baseline"/>
                  <w:rPr>
                    <w:rFonts w:cstheme="minorHAnsi"/>
                  </w:rPr>
                </w:pPr>
                <w:r w:rsidRPr="00E367D0">
                  <w:rPr>
                    <w:rFonts w:ascii="Segoe UI Symbol" w:eastAsia="MS Gothic" w:hAnsi="Segoe UI Symbol" w:cs="Segoe UI Symbol"/>
                    <w:kern w:val="0"/>
                    <w14:ligatures w14:val="none"/>
                  </w:rPr>
                  <w:t>☐</w:t>
                </w:r>
              </w:p>
            </w:tc>
          </w:sdtContent>
        </w:sdt>
      </w:tr>
      <w:tr w:rsidR="000227F3" w:rsidRPr="00E367D0" w14:paraId="47A4385A" w14:textId="77777777" w:rsidTr="00D8207C">
        <w:trPr>
          <w:trHeight w:val="300"/>
          <w:jc w:val="center"/>
        </w:trPr>
        <w:tc>
          <w:tcPr>
            <w:tcW w:w="2430" w:type="dxa"/>
            <w:tcBorders>
              <w:top w:val="single" w:sz="6" w:space="0" w:color="auto"/>
              <w:left w:val="nil"/>
              <w:bottom w:val="single" w:sz="6" w:space="0" w:color="auto"/>
              <w:right w:val="single" w:sz="6" w:space="0" w:color="auto"/>
            </w:tcBorders>
            <w:shd w:val="clear" w:color="auto" w:fill="auto"/>
            <w:hideMark/>
          </w:tcPr>
          <w:p w14:paraId="7836724A" w14:textId="77777777" w:rsidR="000227F3" w:rsidRPr="00E367D0" w:rsidRDefault="000227F3" w:rsidP="000C4011">
            <w:pPr>
              <w:spacing w:after="0" w:line="240" w:lineRule="auto"/>
              <w:textAlignment w:val="baseline"/>
              <w:rPr>
                <w:rFonts w:eastAsia="Times New Roman" w:cstheme="minorHAnsi"/>
                <w:kern w:val="0"/>
                <w14:ligatures w14:val="none"/>
              </w:rPr>
            </w:pPr>
            <w:r w:rsidRPr="00E367D0">
              <w:rPr>
                <w:rFonts w:eastAsia="Times New Roman" w:cstheme="minorHAnsi"/>
                <w:kern w:val="0"/>
                <w14:ligatures w14:val="none"/>
              </w:rPr>
              <w:t>Dawne Bunn </w:t>
            </w:r>
          </w:p>
        </w:tc>
        <w:tc>
          <w:tcPr>
            <w:tcW w:w="2610" w:type="dxa"/>
            <w:tcBorders>
              <w:top w:val="single" w:sz="6" w:space="0" w:color="auto"/>
              <w:left w:val="single" w:sz="6" w:space="0" w:color="auto"/>
              <w:bottom w:val="single" w:sz="6" w:space="0" w:color="auto"/>
              <w:right w:val="nil"/>
            </w:tcBorders>
            <w:shd w:val="clear" w:color="auto" w:fill="auto"/>
            <w:hideMark/>
          </w:tcPr>
          <w:p w14:paraId="5BCB6E80" w14:textId="77777777" w:rsidR="000227F3" w:rsidRPr="00E367D0" w:rsidRDefault="000227F3" w:rsidP="000C4011">
            <w:pPr>
              <w:spacing w:after="0" w:line="240" w:lineRule="auto"/>
              <w:textAlignment w:val="baseline"/>
              <w:rPr>
                <w:rFonts w:eastAsia="Times New Roman" w:cstheme="minorHAnsi"/>
                <w:kern w:val="0"/>
                <w14:ligatures w14:val="none"/>
              </w:rPr>
            </w:pPr>
            <w:hyperlink r:id="rId17" w:tgtFrame="_blank" w:history="1">
              <w:r w:rsidRPr="00E367D0">
                <w:rPr>
                  <w:rFonts w:eastAsia="Times New Roman" w:cstheme="minorHAnsi"/>
                  <w:kern w:val="0"/>
                  <w:u w:val="single"/>
                  <w14:ligatures w14:val="none"/>
                </w:rPr>
                <w:t>Alzheimer’s Association, TN Chapter</w:t>
              </w:r>
            </w:hyperlink>
            <w:r w:rsidRPr="00E367D0">
              <w:rPr>
                <w:rFonts w:eastAsia="Times New Roman" w:cstheme="minorHAnsi"/>
                <w:kern w:val="0"/>
                <w14:ligatures w14:val="none"/>
              </w:rPr>
              <w:t> </w:t>
            </w:r>
          </w:p>
        </w:tc>
        <w:tc>
          <w:tcPr>
            <w:tcW w:w="1260" w:type="dxa"/>
            <w:tcBorders>
              <w:top w:val="single" w:sz="6" w:space="0" w:color="auto"/>
              <w:left w:val="single" w:sz="6" w:space="0" w:color="auto"/>
              <w:bottom w:val="single" w:sz="6" w:space="0" w:color="auto"/>
              <w:right w:val="single" w:sz="6" w:space="0" w:color="auto"/>
            </w:tcBorders>
          </w:tcPr>
          <w:p w14:paraId="265B1AD0" w14:textId="77777777" w:rsidR="000227F3" w:rsidRPr="00E367D0" w:rsidRDefault="00F16D06" w:rsidP="000C4011">
            <w:pPr>
              <w:tabs>
                <w:tab w:val="center" w:pos="803"/>
              </w:tabs>
              <w:spacing w:after="0" w:line="240" w:lineRule="auto"/>
              <w:textAlignment w:val="baseline"/>
              <w:rPr>
                <w:rFonts w:eastAsia="Times New Roman" w:cstheme="minorHAnsi"/>
                <w:kern w:val="0"/>
                <w14:ligatures w14:val="none"/>
              </w:rPr>
            </w:pPr>
            <w:sdt>
              <w:sdtPr>
                <w:rPr>
                  <w:rFonts w:eastAsia="Times New Roman" w:cstheme="minorHAnsi"/>
                  <w:kern w:val="0"/>
                  <w14:ligatures w14:val="none"/>
                </w:rPr>
                <w:id w:val="1635364735"/>
                <w14:checkbox>
                  <w14:checked w14:val="1"/>
                  <w14:checkedState w14:val="2612" w14:font="MS Gothic"/>
                  <w14:uncheckedState w14:val="2610" w14:font="MS Gothic"/>
                </w14:checkbox>
              </w:sdtPr>
              <w:sdtEndPr/>
              <w:sdtContent>
                <w:r w:rsidR="000227F3" w:rsidRPr="00E367D0">
                  <w:rPr>
                    <w:rFonts w:ascii="Segoe UI Symbol" w:eastAsia="MS Gothic" w:hAnsi="Segoe UI Symbol" w:cs="Segoe UI Symbol"/>
                    <w:kern w:val="0"/>
                    <w14:ligatures w14:val="none"/>
                  </w:rPr>
                  <w:t>☒</w:t>
                </w:r>
              </w:sdtContent>
            </w:sdt>
            <w:r w:rsidR="000227F3" w:rsidRPr="00E367D0">
              <w:rPr>
                <w:rFonts w:eastAsia="Times New Roman" w:cstheme="minorHAnsi"/>
                <w:kern w:val="0"/>
                <w14:ligatures w14:val="none"/>
              </w:rPr>
              <w:t xml:space="preserve"> In-Person</w:t>
            </w:r>
          </w:p>
          <w:p w14:paraId="10207023" w14:textId="77777777" w:rsidR="000227F3" w:rsidRPr="00E367D0" w:rsidRDefault="00F16D06" w:rsidP="000C4011">
            <w:pPr>
              <w:spacing w:after="0" w:line="240" w:lineRule="auto"/>
              <w:textAlignment w:val="baseline"/>
              <w:rPr>
                <w:rFonts w:cstheme="minorHAnsi"/>
              </w:rPr>
            </w:pPr>
            <w:sdt>
              <w:sdtPr>
                <w:rPr>
                  <w:rFonts w:eastAsia="Times New Roman" w:cstheme="minorHAnsi"/>
                  <w:kern w:val="0"/>
                  <w14:ligatures w14:val="none"/>
                </w:rPr>
                <w:id w:val="-38974265"/>
                <w14:checkbox>
                  <w14:checked w14:val="0"/>
                  <w14:checkedState w14:val="2612" w14:font="MS Gothic"/>
                  <w14:uncheckedState w14:val="2610" w14:font="MS Gothic"/>
                </w14:checkbox>
              </w:sdtPr>
              <w:sdtEndPr/>
              <w:sdtContent>
                <w:r w:rsidR="000227F3" w:rsidRPr="00E367D0">
                  <w:rPr>
                    <w:rFonts w:ascii="Segoe UI Symbol" w:eastAsia="MS Gothic" w:hAnsi="Segoe UI Symbol" w:cs="Segoe UI Symbol"/>
                    <w:kern w:val="0"/>
                    <w14:ligatures w14:val="none"/>
                  </w:rPr>
                  <w:t>☐</w:t>
                </w:r>
              </w:sdtContent>
            </w:sdt>
            <w:r w:rsidR="000227F3" w:rsidRPr="00E367D0">
              <w:rPr>
                <w:rFonts w:eastAsia="Times New Roman" w:cstheme="minorHAnsi"/>
                <w:kern w:val="0"/>
                <w14:ligatures w14:val="none"/>
              </w:rPr>
              <w:t xml:space="preserve"> Virtual</w:t>
            </w:r>
          </w:p>
        </w:tc>
        <w:sdt>
          <w:sdtPr>
            <w:rPr>
              <w:rFonts w:eastAsia="Times New Roman" w:cstheme="minorHAnsi"/>
              <w:kern w:val="0"/>
              <w14:ligatures w14:val="none"/>
            </w:rPr>
            <w:id w:val="374273489"/>
            <w14:checkbox>
              <w14:checked w14:val="0"/>
              <w14:checkedState w14:val="2612" w14:font="MS Gothic"/>
              <w14:uncheckedState w14:val="2610" w14:font="MS Gothic"/>
            </w14:checkbox>
          </w:sdtPr>
          <w:sdtEndPr/>
          <w:sdtContent>
            <w:tc>
              <w:tcPr>
                <w:tcW w:w="810" w:type="dxa"/>
                <w:tcBorders>
                  <w:top w:val="single" w:sz="6" w:space="0" w:color="auto"/>
                  <w:left w:val="single" w:sz="6" w:space="0" w:color="auto"/>
                  <w:bottom w:val="single" w:sz="6" w:space="0" w:color="auto"/>
                  <w:right w:val="nil"/>
                </w:tcBorders>
              </w:tcPr>
              <w:p w14:paraId="477AA8A2" w14:textId="77777777" w:rsidR="000227F3" w:rsidRPr="00E367D0" w:rsidRDefault="000227F3" w:rsidP="000C4011">
                <w:pPr>
                  <w:spacing w:after="0" w:line="240" w:lineRule="auto"/>
                  <w:jc w:val="center"/>
                  <w:textAlignment w:val="baseline"/>
                  <w:rPr>
                    <w:rFonts w:cstheme="minorHAnsi"/>
                  </w:rPr>
                </w:pPr>
                <w:r w:rsidRPr="00E367D0">
                  <w:rPr>
                    <w:rFonts w:ascii="Segoe UI Symbol" w:eastAsia="MS Gothic" w:hAnsi="Segoe UI Symbol" w:cs="Segoe UI Symbol"/>
                    <w:kern w:val="0"/>
                    <w14:ligatures w14:val="none"/>
                  </w:rPr>
                  <w:t>☐</w:t>
                </w:r>
              </w:p>
            </w:tc>
          </w:sdtContent>
        </w:sdt>
      </w:tr>
      <w:tr w:rsidR="000227F3" w:rsidRPr="00E367D0" w14:paraId="7641AE3E" w14:textId="77777777" w:rsidTr="00D8207C">
        <w:trPr>
          <w:trHeight w:val="300"/>
          <w:jc w:val="center"/>
        </w:trPr>
        <w:tc>
          <w:tcPr>
            <w:tcW w:w="2430" w:type="dxa"/>
            <w:tcBorders>
              <w:top w:val="single" w:sz="6" w:space="0" w:color="auto"/>
              <w:left w:val="nil"/>
              <w:bottom w:val="single" w:sz="6" w:space="0" w:color="auto"/>
              <w:right w:val="single" w:sz="6" w:space="0" w:color="auto"/>
            </w:tcBorders>
            <w:shd w:val="clear" w:color="auto" w:fill="auto"/>
            <w:hideMark/>
          </w:tcPr>
          <w:p w14:paraId="0212A4F3" w14:textId="77777777" w:rsidR="000227F3" w:rsidRPr="00E367D0" w:rsidRDefault="000227F3" w:rsidP="000C4011">
            <w:pPr>
              <w:spacing w:after="0" w:line="240" w:lineRule="auto"/>
              <w:textAlignment w:val="baseline"/>
              <w:rPr>
                <w:rFonts w:eastAsia="Times New Roman" w:cstheme="minorHAnsi"/>
                <w:kern w:val="0"/>
                <w14:ligatures w14:val="none"/>
              </w:rPr>
            </w:pPr>
            <w:r w:rsidRPr="00E367D0">
              <w:rPr>
                <w:rFonts w:eastAsia="Times New Roman" w:cstheme="minorHAnsi"/>
                <w:kern w:val="0"/>
                <w14:ligatures w14:val="none"/>
              </w:rPr>
              <w:t>Anna Lea Cothron</w:t>
            </w:r>
          </w:p>
        </w:tc>
        <w:tc>
          <w:tcPr>
            <w:tcW w:w="2610" w:type="dxa"/>
            <w:tcBorders>
              <w:top w:val="single" w:sz="6" w:space="0" w:color="auto"/>
              <w:left w:val="single" w:sz="6" w:space="0" w:color="auto"/>
              <w:bottom w:val="single" w:sz="6" w:space="0" w:color="auto"/>
              <w:right w:val="nil"/>
            </w:tcBorders>
            <w:shd w:val="clear" w:color="auto" w:fill="auto"/>
            <w:hideMark/>
          </w:tcPr>
          <w:p w14:paraId="204E9FFF" w14:textId="77777777" w:rsidR="000227F3" w:rsidRPr="00E367D0" w:rsidRDefault="000227F3" w:rsidP="000C4011">
            <w:pPr>
              <w:spacing w:after="0" w:line="240" w:lineRule="auto"/>
              <w:textAlignment w:val="baseline"/>
              <w:rPr>
                <w:rFonts w:eastAsia="Times New Roman" w:cstheme="minorHAnsi"/>
                <w:kern w:val="0"/>
                <w14:ligatures w14:val="none"/>
              </w:rPr>
            </w:pPr>
            <w:hyperlink r:id="rId18" w:tgtFrame="_blank" w:history="1">
              <w:r w:rsidRPr="00E367D0">
                <w:rPr>
                  <w:rFonts w:eastAsia="Times New Roman" w:cstheme="minorHAnsi"/>
                  <w:kern w:val="0"/>
                  <w:u w:val="single"/>
                  <w14:ligatures w14:val="none"/>
                </w:rPr>
                <w:t>TennCare</w:t>
              </w:r>
            </w:hyperlink>
            <w:r w:rsidRPr="00E367D0">
              <w:rPr>
                <w:rFonts w:eastAsia="Times New Roman" w:cstheme="minorHAnsi"/>
                <w:kern w:val="0"/>
                <w14:ligatures w14:val="none"/>
              </w:rPr>
              <w:t> </w:t>
            </w:r>
          </w:p>
        </w:tc>
        <w:tc>
          <w:tcPr>
            <w:tcW w:w="1260" w:type="dxa"/>
            <w:tcBorders>
              <w:top w:val="single" w:sz="6" w:space="0" w:color="auto"/>
              <w:left w:val="single" w:sz="6" w:space="0" w:color="auto"/>
              <w:bottom w:val="single" w:sz="6" w:space="0" w:color="auto"/>
              <w:right w:val="single" w:sz="6" w:space="0" w:color="auto"/>
            </w:tcBorders>
          </w:tcPr>
          <w:p w14:paraId="035CC971" w14:textId="77777777" w:rsidR="000227F3" w:rsidRPr="00E367D0" w:rsidRDefault="00F16D06" w:rsidP="000C4011">
            <w:pPr>
              <w:tabs>
                <w:tab w:val="center" w:pos="803"/>
              </w:tabs>
              <w:spacing w:after="0" w:line="240" w:lineRule="auto"/>
              <w:textAlignment w:val="baseline"/>
              <w:rPr>
                <w:rFonts w:eastAsia="Times New Roman" w:cstheme="minorHAnsi"/>
                <w:kern w:val="0"/>
                <w14:ligatures w14:val="none"/>
              </w:rPr>
            </w:pPr>
            <w:sdt>
              <w:sdtPr>
                <w:rPr>
                  <w:rFonts w:eastAsia="Times New Roman" w:cstheme="minorHAnsi"/>
                  <w:kern w:val="0"/>
                  <w14:ligatures w14:val="none"/>
                </w:rPr>
                <w:id w:val="1699433660"/>
                <w14:checkbox>
                  <w14:checked w14:val="1"/>
                  <w14:checkedState w14:val="2612" w14:font="MS Gothic"/>
                  <w14:uncheckedState w14:val="2610" w14:font="MS Gothic"/>
                </w14:checkbox>
              </w:sdtPr>
              <w:sdtEndPr/>
              <w:sdtContent>
                <w:r w:rsidR="000227F3" w:rsidRPr="00E367D0">
                  <w:rPr>
                    <w:rFonts w:ascii="Segoe UI Symbol" w:eastAsia="MS Gothic" w:hAnsi="Segoe UI Symbol" w:cs="Segoe UI Symbol"/>
                    <w:kern w:val="0"/>
                    <w14:ligatures w14:val="none"/>
                  </w:rPr>
                  <w:t>☒</w:t>
                </w:r>
              </w:sdtContent>
            </w:sdt>
            <w:r w:rsidR="000227F3" w:rsidRPr="00E367D0">
              <w:rPr>
                <w:rFonts w:eastAsia="Times New Roman" w:cstheme="minorHAnsi"/>
                <w:kern w:val="0"/>
                <w14:ligatures w14:val="none"/>
              </w:rPr>
              <w:t xml:space="preserve"> In-Person</w:t>
            </w:r>
          </w:p>
          <w:p w14:paraId="19A8A954" w14:textId="77777777" w:rsidR="000227F3" w:rsidRPr="00E367D0" w:rsidRDefault="00F16D06" w:rsidP="000C4011">
            <w:pPr>
              <w:spacing w:after="0" w:line="240" w:lineRule="auto"/>
              <w:textAlignment w:val="baseline"/>
              <w:rPr>
                <w:rFonts w:cstheme="minorHAnsi"/>
              </w:rPr>
            </w:pPr>
            <w:sdt>
              <w:sdtPr>
                <w:rPr>
                  <w:rFonts w:eastAsia="Times New Roman" w:cstheme="minorHAnsi"/>
                  <w:kern w:val="0"/>
                  <w14:ligatures w14:val="none"/>
                </w:rPr>
                <w:id w:val="494232797"/>
                <w14:checkbox>
                  <w14:checked w14:val="0"/>
                  <w14:checkedState w14:val="2612" w14:font="MS Gothic"/>
                  <w14:uncheckedState w14:val="2610" w14:font="MS Gothic"/>
                </w14:checkbox>
              </w:sdtPr>
              <w:sdtEndPr/>
              <w:sdtContent>
                <w:r w:rsidR="000227F3" w:rsidRPr="00E367D0">
                  <w:rPr>
                    <w:rFonts w:ascii="Segoe UI Symbol" w:eastAsia="MS Gothic" w:hAnsi="Segoe UI Symbol" w:cs="Segoe UI Symbol"/>
                    <w:kern w:val="0"/>
                    <w14:ligatures w14:val="none"/>
                  </w:rPr>
                  <w:t>☐</w:t>
                </w:r>
              </w:sdtContent>
            </w:sdt>
            <w:r w:rsidR="000227F3" w:rsidRPr="00E367D0">
              <w:rPr>
                <w:rFonts w:eastAsia="Times New Roman" w:cstheme="minorHAnsi"/>
                <w:kern w:val="0"/>
                <w14:ligatures w14:val="none"/>
              </w:rPr>
              <w:t xml:space="preserve"> Virtual</w:t>
            </w:r>
          </w:p>
        </w:tc>
        <w:sdt>
          <w:sdtPr>
            <w:rPr>
              <w:rFonts w:eastAsia="Times New Roman" w:cstheme="minorHAnsi"/>
              <w:kern w:val="0"/>
              <w14:ligatures w14:val="none"/>
            </w:rPr>
            <w:id w:val="1593041586"/>
            <w14:checkbox>
              <w14:checked w14:val="0"/>
              <w14:checkedState w14:val="2612" w14:font="MS Gothic"/>
              <w14:uncheckedState w14:val="2610" w14:font="MS Gothic"/>
            </w14:checkbox>
          </w:sdtPr>
          <w:sdtEndPr/>
          <w:sdtContent>
            <w:tc>
              <w:tcPr>
                <w:tcW w:w="810" w:type="dxa"/>
                <w:tcBorders>
                  <w:top w:val="single" w:sz="6" w:space="0" w:color="auto"/>
                  <w:left w:val="single" w:sz="6" w:space="0" w:color="auto"/>
                  <w:bottom w:val="single" w:sz="6" w:space="0" w:color="auto"/>
                  <w:right w:val="nil"/>
                </w:tcBorders>
              </w:tcPr>
              <w:p w14:paraId="7674B49C" w14:textId="77777777" w:rsidR="000227F3" w:rsidRPr="00E367D0" w:rsidRDefault="000227F3" w:rsidP="000C4011">
                <w:pPr>
                  <w:spacing w:after="0" w:line="240" w:lineRule="auto"/>
                  <w:jc w:val="center"/>
                  <w:textAlignment w:val="baseline"/>
                  <w:rPr>
                    <w:rFonts w:cstheme="minorHAnsi"/>
                  </w:rPr>
                </w:pPr>
                <w:r w:rsidRPr="00E367D0">
                  <w:rPr>
                    <w:rFonts w:ascii="Segoe UI Symbol" w:eastAsia="MS Gothic" w:hAnsi="Segoe UI Symbol" w:cs="Segoe UI Symbol"/>
                    <w:kern w:val="0"/>
                    <w14:ligatures w14:val="none"/>
                  </w:rPr>
                  <w:t>☐</w:t>
                </w:r>
              </w:p>
            </w:tc>
          </w:sdtContent>
        </w:sdt>
      </w:tr>
      <w:tr w:rsidR="000227F3" w:rsidRPr="00E367D0" w14:paraId="0D21ADC1" w14:textId="77777777" w:rsidTr="00D8207C">
        <w:trPr>
          <w:trHeight w:val="300"/>
          <w:jc w:val="center"/>
        </w:trPr>
        <w:tc>
          <w:tcPr>
            <w:tcW w:w="2430" w:type="dxa"/>
            <w:tcBorders>
              <w:top w:val="single" w:sz="6" w:space="0" w:color="auto"/>
              <w:left w:val="nil"/>
              <w:bottom w:val="single" w:sz="6" w:space="0" w:color="auto"/>
              <w:right w:val="single" w:sz="6" w:space="0" w:color="auto"/>
            </w:tcBorders>
            <w:shd w:val="clear" w:color="auto" w:fill="auto"/>
            <w:hideMark/>
          </w:tcPr>
          <w:p w14:paraId="50C67E2D" w14:textId="488482F0" w:rsidR="000227F3" w:rsidRPr="00E367D0" w:rsidRDefault="00FB7890" w:rsidP="000C4011">
            <w:pPr>
              <w:spacing w:after="0" w:line="240" w:lineRule="auto"/>
              <w:textAlignment w:val="baseline"/>
              <w:rPr>
                <w:rFonts w:eastAsia="Times New Roman" w:cstheme="minorHAnsi"/>
                <w:kern w:val="0"/>
                <w14:ligatures w14:val="none"/>
              </w:rPr>
            </w:pPr>
            <w:r>
              <w:rPr>
                <w:rFonts w:eastAsia="Times New Roman" w:cstheme="minorHAnsi"/>
                <w:kern w:val="0"/>
                <w14:ligatures w14:val="none"/>
              </w:rPr>
              <w:t>Nina Monroe</w:t>
            </w:r>
            <w:r w:rsidR="000227F3" w:rsidRPr="00E367D0">
              <w:rPr>
                <w:rFonts w:eastAsia="Times New Roman" w:cstheme="minorHAnsi"/>
                <w:kern w:val="0"/>
                <w14:ligatures w14:val="none"/>
              </w:rPr>
              <w:t>  </w:t>
            </w:r>
          </w:p>
        </w:tc>
        <w:tc>
          <w:tcPr>
            <w:tcW w:w="2610" w:type="dxa"/>
            <w:tcBorders>
              <w:top w:val="single" w:sz="6" w:space="0" w:color="auto"/>
              <w:left w:val="single" w:sz="6" w:space="0" w:color="auto"/>
              <w:bottom w:val="single" w:sz="6" w:space="0" w:color="auto"/>
              <w:right w:val="nil"/>
            </w:tcBorders>
            <w:shd w:val="clear" w:color="auto" w:fill="auto"/>
            <w:hideMark/>
          </w:tcPr>
          <w:p w14:paraId="69E375B6" w14:textId="77777777" w:rsidR="000227F3" w:rsidRPr="00E367D0" w:rsidRDefault="000227F3" w:rsidP="000C4011">
            <w:pPr>
              <w:spacing w:after="0" w:line="240" w:lineRule="auto"/>
              <w:textAlignment w:val="baseline"/>
              <w:rPr>
                <w:rFonts w:eastAsia="Times New Roman" w:cstheme="minorHAnsi"/>
                <w:kern w:val="0"/>
                <w14:ligatures w14:val="none"/>
              </w:rPr>
            </w:pPr>
            <w:hyperlink r:id="rId19" w:tgtFrame="_blank" w:history="1">
              <w:r w:rsidRPr="00E367D0">
                <w:rPr>
                  <w:rFonts w:eastAsia="Times New Roman" w:cstheme="minorHAnsi"/>
                  <w:kern w:val="0"/>
                  <w:u w:val="single"/>
                  <w14:ligatures w14:val="none"/>
                </w:rPr>
                <w:t>TN Health Care Association</w:t>
              </w:r>
            </w:hyperlink>
            <w:r w:rsidRPr="00E367D0">
              <w:rPr>
                <w:rFonts w:eastAsia="Times New Roman" w:cstheme="minorHAnsi"/>
                <w:kern w:val="0"/>
                <w14:ligatures w14:val="none"/>
              </w:rPr>
              <w:t> </w:t>
            </w:r>
          </w:p>
        </w:tc>
        <w:tc>
          <w:tcPr>
            <w:tcW w:w="1260" w:type="dxa"/>
            <w:tcBorders>
              <w:top w:val="single" w:sz="6" w:space="0" w:color="auto"/>
              <w:left w:val="single" w:sz="6" w:space="0" w:color="auto"/>
              <w:bottom w:val="single" w:sz="6" w:space="0" w:color="auto"/>
              <w:right w:val="single" w:sz="6" w:space="0" w:color="auto"/>
            </w:tcBorders>
          </w:tcPr>
          <w:p w14:paraId="5627C080" w14:textId="0F558BE7" w:rsidR="000227F3" w:rsidRPr="00E367D0" w:rsidRDefault="00F16D06" w:rsidP="000C4011">
            <w:pPr>
              <w:tabs>
                <w:tab w:val="center" w:pos="803"/>
              </w:tabs>
              <w:spacing w:after="0" w:line="240" w:lineRule="auto"/>
              <w:textAlignment w:val="baseline"/>
              <w:rPr>
                <w:rFonts w:eastAsia="Times New Roman" w:cstheme="minorHAnsi"/>
                <w:kern w:val="0"/>
                <w14:ligatures w14:val="none"/>
              </w:rPr>
            </w:pPr>
            <w:sdt>
              <w:sdtPr>
                <w:rPr>
                  <w:rFonts w:eastAsia="Times New Roman" w:cstheme="minorHAnsi"/>
                  <w:kern w:val="0"/>
                  <w14:ligatures w14:val="none"/>
                </w:rPr>
                <w:id w:val="2113467546"/>
                <w14:checkbox>
                  <w14:checked w14:val="1"/>
                  <w14:checkedState w14:val="2612" w14:font="MS Gothic"/>
                  <w14:uncheckedState w14:val="2610" w14:font="MS Gothic"/>
                </w14:checkbox>
              </w:sdtPr>
              <w:sdtEndPr/>
              <w:sdtContent>
                <w:r w:rsidR="00FB7890">
                  <w:rPr>
                    <w:rFonts w:ascii="MS Gothic" w:eastAsia="MS Gothic" w:hAnsi="MS Gothic" w:cstheme="minorHAnsi" w:hint="eastAsia"/>
                    <w:kern w:val="0"/>
                    <w14:ligatures w14:val="none"/>
                  </w:rPr>
                  <w:t>☒</w:t>
                </w:r>
              </w:sdtContent>
            </w:sdt>
            <w:r w:rsidR="000227F3" w:rsidRPr="00E367D0">
              <w:rPr>
                <w:rFonts w:eastAsia="Times New Roman" w:cstheme="minorHAnsi"/>
                <w:kern w:val="0"/>
                <w14:ligatures w14:val="none"/>
              </w:rPr>
              <w:t xml:space="preserve"> In-Person</w:t>
            </w:r>
          </w:p>
          <w:p w14:paraId="4E10D23B" w14:textId="7FBE84BA" w:rsidR="000227F3" w:rsidRPr="00E367D0" w:rsidRDefault="00F16D06" w:rsidP="000C4011">
            <w:pPr>
              <w:spacing w:after="0" w:line="240" w:lineRule="auto"/>
              <w:textAlignment w:val="baseline"/>
              <w:rPr>
                <w:rFonts w:cstheme="minorHAnsi"/>
              </w:rPr>
            </w:pPr>
            <w:sdt>
              <w:sdtPr>
                <w:rPr>
                  <w:rFonts w:eastAsia="Times New Roman" w:cstheme="minorHAnsi"/>
                  <w:kern w:val="0"/>
                  <w14:ligatures w14:val="none"/>
                </w:rPr>
                <w:id w:val="701372352"/>
                <w14:checkbox>
                  <w14:checked w14:val="0"/>
                  <w14:checkedState w14:val="2612" w14:font="MS Gothic"/>
                  <w14:uncheckedState w14:val="2610" w14:font="MS Gothic"/>
                </w14:checkbox>
              </w:sdtPr>
              <w:sdtEndPr/>
              <w:sdtContent>
                <w:r w:rsidR="00FB7890">
                  <w:rPr>
                    <w:rFonts w:ascii="MS Gothic" w:eastAsia="MS Gothic" w:hAnsi="MS Gothic" w:cstheme="minorHAnsi" w:hint="eastAsia"/>
                    <w:kern w:val="0"/>
                    <w14:ligatures w14:val="none"/>
                  </w:rPr>
                  <w:t>☐</w:t>
                </w:r>
              </w:sdtContent>
            </w:sdt>
            <w:r w:rsidR="000227F3" w:rsidRPr="00E367D0">
              <w:rPr>
                <w:rFonts w:eastAsia="Times New Roman" w:cstheme="minorHAnsi"/>
                <w:kern w:val="0"/>
                <w14:ligatures w14:val="none"/>
              </w:rPr>
              <w:t xml:space="preserve"> Virtual</w:t>
            </w:r>
          </w:p>
        </w:tc>
        <w:sdt>
          <w:sdtPr>
            <w:rPr>
              <w:rFonts w:eastAsia="Times New Roman" w:cstheme="minorHAnsi"/>
              <w:kern w:val="0"/>
              <w14:ligatures w14:val="none"/>
            </w:rPr>
            <w:id w:val="-585612680"/>
            <w14:checkbox>
              <w14:checked w14:val="0"/>
              <w14:checkedState w14:val="2612" w14:font="MS Gothic"/>
              <w14:uncheckedState w14:val="2610" w14:font="MS Gothic"/>
            </w14:checkbox>
          </w:sdtPr>
          <w:sdtEndPr/>
          <w:sdtContent>
            <w:tc>
              <w:tcPr>
                <w:tcW w:w="810" w:type="dxa"/>
                <w:tcBorders>
                  <w:top w:val="single" w:sz="6" w:space="0" w:color="auto"/>
                  <w:left w:val="single" w:sz="6" w:space="0" w:color="auto"/>
                  <w:bottom w:val="single" w:sz="6" w:space="0" w:color="auto"/>
                  <w:right w:val="nil"/>
                </w:tcBorders>
              </w:tcPr>
              <w:p w14:paraId="765DF234" w14:textId="77777777" w:rsidR="000227F3" w:rsidRPr="00E367D0" w:rsidRDefault="000227F3" w:rsidP="000C4011">
                <w:pPr>
                  <w:spacing w:after="0" w:line="240" w:lineRule="auto"/>
                  <w:jc w:val="center"/>
                  <w:textAlignment w:val="baseline"/>
                  <w:rPr>
                    <w:rFonts w:cstheme="minorHAnsi"/>
                  </w:rPr>
                </w:pPr>
                <w:r w:rsidRPr="00E367D0">
                  <w:rPr>
                    <w:rFonts w:ascii="Segoe UI Symbol" w:eastAsia="MS Gothic" w:hAnsi="Segoe UI Symbol" w:cs="Segoe UI Symbol"/>
                    <w:kern w:val="0"/>
                    <w14:ligatures w14:val="none"/>
                  </w:rPr>
                  <w:t>☐</w:t>
                </w:r>
              </w:p>
            </w:tc>
          </w:sdtContent>
        </w:sdt>
      </w:tr>
      <w:tr w:rsidR="000227F3" w:rsidRPr="00E367D0" w14:paraId="3733AB1A" w14:textId="77777777" w:rsidTr="00D8207C">
        <w:trPr>
          <w:trHeight w:val="300"/>
          <w:jc w:val="center"/>
        </w:trPr>
        <w:tc>
          <w:tcPr>
            <w:tcW w:w="2430" w:type="dxa"/>
            <w:tcBorders>
              <w:top w:val="single" w:sz="6" w:space="0" w:color="auto"/>
              <w:left w:val="nil"/>
              <w:bottom w:val="single" w:sz="6" w:space="0" w:color="auto"/>
              <w:right w:val="single" w:sz="6" w:space="0" w:color="auto"/>
            </w:tcBorders>
            <w:shd w:val="clear" w:color="auto" w:fill="auto"/>
            <w:hideMark/>
          </w:tcPr>
          <w:p w14:paraId="60137823" w14:textId="77777777" w:rsidR="000227F3" w:rsidRPr="00E367D0" w:rsidRDefault="000227F3" w:rsidP="000C4011">
            <w:pPr>
              <w:spacing w:after="0" w:line="240" w:lineRule="auto"/>
              <w:textAlignment w:val="baseline"/>
              <w:rPr>
                <w:rFonts w:eastAsia="Times New Roman" w:cstheme="minorHAnsi"/>
                <w:kern w:val="0"/>
                <w14:ligatures w14:val="none"/>
              </w:rPr>
            </w:pPr>
            <w:r w:rsidRPr="00E367D0">
              <w:rPr>
                <w:rFonts w:eastAsia="Times New Roman" w:cstheme="minorHAnsi"/>
                <w:kern w:val="0"/>
                <w14:ligatures w14:val="none"/>
              </w:rPr>
              <w:t>Gwyn Earl  </w:t>
            </w:r>
          </w:p>
        </w:tc>
        <w:tc>
          <w:tcPr>
            <w:tcW w:w="2610" w:type="dxa"/>
            <w:tcBorders>
              <w:top w:val="single" w:sz="6" w:space="0" w:color="auto"/>
              <w:left w:val="single" w:sz="6" w:space="0" w:color="auto"/>
              <w:bottom w:val="single" w:sz="6" w:space="0" w:color="auto"/>
              <w:right w:val="nil"/>
            </w:tcBorders>
            <w:shd w:val="clear" w:color="auto" w:fill="auto"/>
            <w:hideMark/>
          </w:tcPr>
          <w:p w14:paraId="65F4CB4D" w14:textId="77777777" w:rsidR="000227F3" w:rsidRPr="00E367D0" w:rsidRDefault="000227F3" w:rsidP="000C4011">
            <w:pPr>
              <w:spacing w:after="0" w:line="240" w:lineRule="auto"/>
              <w:textAlignment w:val="baseline"/>
              <w:rPr>
                <w:rFonts w:eastAsia="Times New Roman" w:cstheme="minorHAnsi"/>
                <w:kern w:val="0"/>
                <w14:ligatures w14:val="none"/>
              </w:rPr>
            </w:pPr>
            <w:hyperlink r:id="rId20" w:tgtFrame="_blank" w:history="1">
              <w:r w:rsidRPr="00E367D0">
                <w:rPr>
                  <w:rFonts w:eastAsia="Times New Roman" w:cstheme="minorHAnsi"/>
                  <w:kern w:val="0"/>
                  <w:u w:val="single"/>
                  <w14:ligatures w14:val="none"/>
                </w:rPr>
                <w:t>LeadingAge TN</w:t>
              </w:r>
            </w:hyperlink>
            <w:r w:rsidRPr="00E367D0">
              <w:rPr>
                <w:rFonts w:eastAsia="Times New Roman" w:cstheme="minorHAnsi"/>
                <w:kern w:val="0"/>
                <w14:ligatures w14:val="none"/>
              </w:rPr>
              <w:t> </w:t>
            </w:r>
          </w:p>
        </w:tc>
        <w:tc>
          <w:tcPr>
            <w:tcW w:w="1260" w:type="dxa"/>
            <w:tcBorders>
              <w:top w:val="single" w:sz="6" w:space="0" w:color="auto"/>
              <w:left w:val="single" w:sz="6" w:space="0" w:color="auto"/>
              <w:bottom w:val="single" w:sz="6" w:space="0" w:color="auto"/>
              <w:right w:val="single" w:sz="6" w:space="0" w:color="auto"/>
            </w:tcBorders>
          </w:tcPr>
          <w:p w14:paraId="7B283B16" w14:textId="66D303C5" w:rsidR="000227F3" w:rsidRPr="00E367D0" w:rsidRDefault="00F16D06" w:rsidP="000C4011">
            <w:pPr>
              <w:tabs>
                <w:tab w:val="center" w:pos="803"/>
              </w:tabs>
              <w:spacing w:after="0" w:line="240" w:lineRule="auto"/>
              <w:textAlignment w:val="baseline"/>
              <w:rPr>
                <w:rFonts w:eastAsia="Times New Roman" w:cstheme="minorHAnsi"/>
                <w:kern w:val="0"/>
                <w14:ligatures w14:val="none"/>
              </w:rPr>
            </w:pPr>
            <w:sdt>
              <w:sdtPr>
                <w:rPr>
                  <w:rFonts w:eastAsia="Times New Roman" w:cstheme="minorHAnsi"/>
                  <w:kern w:val="0"/>
                  <w14:ligatures w14:val="none"/>
                </w:rPr>
                <w:id w:val="452520768"/>
                <w14:checkbox>
                  <w14:checked w14:val="1"/>
                  <w14:checkedState w14:val="2612" w14:font="MS Gothic"/>
                  <w14:uncheckedState w14:val="2610" w14:font="MS Gothic"/>
                </w14:checkbox>
              </w:sdtPr>
              <w:sdtEndPr/>
              <w:sdtContent>
                <w:r w:rsidR="00FB7890">
                  <w:rPr>
                    <w:rFonts w:ascii="MS Gothic" w:eastAsia="MS Gothic" w:hAnsi="MS Gothic" w:cstheme="minorHAnsi" w:hint="eastAsia"/>
                    <w:kern w:val="0"/>
                    <w14:ligatures w14:val="none"/>
                  </w:rPr>
                  <w:t>☒</w:t>
                </w:r>
              </w:sdtContent>
            </w:sdt>
            <w:r w:rsidR="000227F3" w:rsidRPr="00E367D0">
              <w:rPr>
                <w:rFonts w:eastAsia="Times New Roman" w:cstheme="minorHAnsi"/>
                <w:kern w:val="0"/>
                <w14:ligatures w14:val="none"/>
              </w:rPr>
              <w:t xml:space="preserve"> In-Person</w:t>
            </w:r>
          </w:p>
          <w:p w14:paraId="516FAD55" w14:textId="4B677A75" w:rsidR="000227F3" w:rsidRPr="00E367D0" w:rsidRDefault="00F16D06" w:rsidP="000C4011">
            <w:pPr>
              <w:spacing w:after="0" w:line="240" w:lineRule="auto"/>
              <w:textAlignment w:val="baseline"/>
              <w:rPr>
                <w:rFonts w:cstheme="minorHAnsi"/>
              </w:rPr>
            </w:pPr>
            <w:sdt>
              <w:sdtPr>
                <w:rPr>
                  <w:rFonts w:eastAsia="Times New Roman" w:cstheme="minorHAnsi"/>
                  <w:kern w:val="0"/>
                  <w14:ligatures w14:val="none"/>
                </w:rPr>
                <w:id w:val="1786376926"/>
                <w14:checkbox>
                  <w14:checked w14:val="0"/>
                  <w14:checkedState w14:val="2612" w14:font="MS Gothic"/>
                  <w14:uncheckedState w14:val="2610" w14:font="MS Gothic"/>
                </w14:checkbox>
              </w:sdtPr>
              <w:sdtEndPr/>
              <w:sdtContent>
                <w:r w:rsidR="00FB7890">
                  <w:rPr>
                    <w:rFonts w:ascii="MS Gothic" w:eastAsia="MS Gothic" w:hAnsi="MS Gothic" w:cstheme="minorHAnsi" w:hint="eastAsia"/>
                    <w:kern w:val="0"/>
                    <w14:ligatures w14:val="none"/>
                  </w:rPr>
                  <w:t>☐</w:t>
                </w:r>
              </w:sdtContent>
            </w:sdt>
            <w:r w:rsidR="000227F3" w:rsidRPr="00E367D0">
              <w:rPr>
                <w:rFonts w:eastAsia="Times New Roman" w:cstheme="minorHAnsi"/>
                <w:kern w:val="0"/>
                <w14:ligatures w14:val="none"/>
              </w:rPr>
              <w:t xml:space="preserve"> Virtual</w:t>
            </w:r>
          </w:p>
        </w:tc>
        <w:sdt>
          <w:sdtPr>
            <w:rPr>
              <w:rFonts w:eastAsia="Times New Roman" w:cstheme="minorHAnsi"/>
              <w:kern w:val="0"/>
              <w14:ligatures w14:val="none"/>
            </w:rPr>
            <w:id w:val="-1159761051"/>
            <w14:checkbox>
              <w14:checked w14:val="0"/>
              <w14:checkedState w14:val="2612" w14:font="MS Gothic"/>
              <w14:uncheckedState w14:val="2610" w14:font="MS Gothic"/>
            </w14:checkbox>
          </w:sdtPr>
          <w:sdtEndPr/>
          <w:sdtContent>
            <w:tc>
              <w:tcPr>
                <w:tcW w:w="810" w:type="dxa"/>
                <w:tcBorders>
                  <w:top w:val="single" w:sz="6" w:space="0" w:color="auto"/>
                  <w:left w:val="single" w:sz="6" w:space="0" w:color="auto"/>
                  <w:bottom w:val="single" w:sz="6" w:space="0" w:color="auto"/>
                  <w:right w:val="nil"/>
                </w:tcBorders>
              </w:tcPr>
              <w:p w14:paraId="445976E9" w14:textId="77777777" w:rsidR="000227F3" w:rsidRPr="00E367D0" w:rsidRDefault="000227F3" w:rsidP="000C4011">
                <w:pPr>
                  <w:spacing w:after="0" w:line="240" w:lineRule="auto"/>
                  <w:jc w:val="center"/>
                  <w:textAlignment w:val="baseline"/>
                  <w:rPr>
                    <w:rFonts w:cstheme="minorHAnsi"/>
                  </w:rPr>
                </w:pPr>
                <w:r w:rsidRPr="00E367D0">
                  <w:rPr>
                    <w:rFonts w:ascii="Segoe UI Symbol" w:eastAsia="MS Gothic" w:hAnsi="Segoe UI Symbol" w:cs="Segoe UI Symbol"/>
                    <w:kern w:val="0"/>
                    <w14:ligatures w14:val="none"/>
                  </w:rPr>
                  <w:t>☐</w:t>
                </w:r>
              </w:p>
            </w:tc>
          </w:sdtContent>
        </w:sdt>
      </w:tr>
      <w:tr w:rsidR="000227F3" w:rsidRPr="00E367D0" w14:paraId="76EA41E0" w14:textId="77777777" w:rsidTr="00D8207C">
        <w:trPr>
          <w:trHeight w:val="300"/>
          <w:jc w:val="center"/>
        </w:trPr>
        <w:tc>
          <w:tcPr>
            <w:tcW w:w="2430" w:type="dxa"/>
            <w:tcBorders>
              <w:top w:val="single" w:sz="6" w:space="0" w:color="auto"/>
              <w:left w:val="nil"/>
              <w:bottom w:val="single" w:sz="6" w:space="0" w:color="auto"/>
              <w:right w:val="single" w:sz="6" w:space="0" w:color="auto"/>
            </w:tcBorders>
            <w:shd w:val="clear" w:color="auto" w:fill="auto"/>
            <w:hideMark/>
          </w:tcPr>
          <w:p w14:paraId="5437D1D8" w14:textId="77777777" w:rsidR="000227F3" w:rsidRPr="00E367D0" w:rsidRDefault="000227F3" w:rsidP="000C4011">
            <w:pPr>
              <w:spacing w:after="0" w:line="240" w:lineRule="auto"/>
              <w:textAlignment w:val="baseline"/>
              <w:rPr>
                <w:rFonts w:eastAsia="Times New Roman" w:cstheme="minorHAnsi"/>
                <w:kern w:val="0"/>
                <w14:ligatures w14:val="none"/>
              </w:rPr>
            </w:pPr>
            <w:r w:rsidRPr="00E367D0">
              <w:rPr>
                <w:rFonts w:eastAsia="Times New Roman" w:cstheme="minorHAnsi"/>
                <w:kern w:val="0"/>
                <w14:ligatures w14:val="none"/>
              </w:rPr>
              <w:t>VACANT</w:t>
            </w:r>
          </w:p>
        </w:tc>
        <w:tc>
          <w:tcPr>
            <w:tcW w:w="2610" w:type="dxa"/>
            <w:tcBorders>
              <w:top w:val="single" w:sz="6" w:space="0" w:color="auto"/>
              <w:left w:val="single" w:sz="6" w:space="0" w:color="auto"/>
              <w:bottom w:val="single" w:sz="6" w:space="0" w:color="auto"/>
              <w:right w:val="nil"/>
            </w:tcBorders>
            <w:shd w:val="clear" w:color="auto" w:fill="auto"/>
            <w:hideMark/>
          </w:tcPr>
          <w:p w14:paraId="7C7A3DA8" w14:textId="77777777" w:rsidR="000227F3" w:rsidRPr="00E367D0" w:rsidRDefault="000227F3" w:rsidP="000C4011">
            <w:pPr>
              <w:spacing w:after="0" w:line="240" w:lineRule="auto"/>
              <w:textAlignment w:val="baseline"/>
              <w:rPr>
                <w:rFonts w:eastAsia="Times New Roman" w:cstheme="minorHAnsi"/>
                <w:kern w:val="0"/>
                <w14:ligatures w14:val="none"/>
              </w:rPr>
            </w:pPr>
            <w:hyperlink r:id="rId21" w:tgtFrame="_blank" w:history="1">
              <w:r w:rsidRPr="00E367D0">
                <w:rPr>
                  <w:rFonts w:eastAsia="Times New Roman" w:cstheme="minorHAnsi"/>
                  <w:kern w:val="0"/>
                  <w:u w:val="single"/>
                  <w14:ligatures w14:val="none"/>
                </w:rPr>
                <w:t>TN Nurses Association</w:t>
              </w:r>
            </w:hyperlink>
            <w:r w:rsidRPr="00E367D0">
              <w:rPr>
                <w:rFonts w:eastAsia="Times New Roman" w:cstheme="minorHAnsi"/>
                <w:kern w:val="0"/>
                <w14:ligatures w14:val="none"/>
              </w:rPr>
              <w:t> </w:t>
            </w:r>
          </w:p>
        </w:tc>
        <w:tc>
          <w:tcPr>
            <w:tcW w:w="1260" w:type="dxa"/>
            <w:tcBorders>
              <w:top w:val="single" w:sz="6" w:space="0" w:color="auto"/>
              <w:left w:val="single" w:sz="6" w:space="0" w:color="auto"/>
              <w:bottom w:val="single" w:sz="6" w:space="0" w:color="auto"/>
              <w:right w:val="single" w:sz="6" w:space="0" w:color="auto"/>
            </w:tcBorders>
          </w:tcPr>
          <w:p w14:paraId="789C4F56" w14:textId="77777777" w:rsidR="000227F3" w:rsidRPr="00E367D0" w:rsidRDefault="00F16D06" w:rsidP="000C4011">
            <w:pPr>
              <w:tabs>
                <w:tab w:val="center" w:pos="803"/>
              </w:tabs>
              <w:spacing w:after="0" w:line="240" w:lineRule="auto"/>
              <w:textAlignment w:val="baseline"/>
              <w:rPr>
                <w:rFonts w:eastAsia="Times New Roman" w:cstheme="minorHAnsi"/>
                <w:kern w:val="0"/>
                <w14:ligatures w14:val="none"/>
              </w:rPr>
            </w:pPr>
            <w:sdt>
              <w:sdtPr>
                <w:rPr>
                  <w:rFonts w:eastAsia="Times New Roman" w:cstheme="minorHAnsi"/>
                  <w:kern w:val="0"/>
                  <w14:ligatures w14:val="none"/>
                </w:rPr>
                <w:id w:val="-875852734"/>
                <w14:checkbox>
                  <w14:checked w14:val="0"/>
                  <w14:checkedState w14:val="2612" w14:font="MS Gothic"/>
                  <w14:uncheckedState w14:val="2610" w14:font="MS Gothic"/>
                </w14:checkbox>
              </w:sdtPr>
              <w:sdtEndPr/>
              <w:sdtContent>
                <w:r w:rsidR="000227F3" w:rsidRPr="00E367D0">
                  <w:rPr>
                    <w:rFonts w:ascii="Segoe UI Symbol" w:eastAsia="MS Gothic" w:hAnsi="Segoe UI Symbol" w:cs="Segoe UI Symbol"/>
                    <w:kern w:val="0"/>
                    <w14:ligatures w14:val="none"/>
                  </w:rPr>
                  <w:t>☐</w:t>
                </w:r>
              </w:sdtContent>
            </w:sdt>
            <w:r w:rsidR="000227F3" w:rsidRPr="00E367D0">
              <w:rPr>
                <w:rFonts w:eastAsia="Times New Roman" w:cstheme="minorHAnsi"/>
                <w:kern w:val="0"/>
                <w14:ligatures w14:val="none"/>
              </w:rPr>
              <w:t xml:space="preserve"> In-Person</w:t>
            </w:r>
          </w:p>
          <w:p w14:paraId="1F9C9972" w14:textId="77777777" w:rsidR="000227F3" w:rsidRPr="00E367D0" w:rsidRDefault="00F16D06" w:rsidP="000C4011">
            <w:pPr>
              <w:spacing w:after="0" w:line="240" w:lineRule="auto"/>
              <w:textAlignment w:val="baseline"/>
              <w:rPr>
                <w:rFonts w:cstheme="minorHAnsi"/>
              </w:rPr>
            </w:pPr>
            <w:sdt>
              <w:sdtPr>
                <w:rPr>
                  <w:rFonts w:eastAsia="Times New Roman" w:cstheme="minorHAnsi"/>
                  <w:kern w:val="0"/>
                  <w14:ligatures w14:val="none"/>
                </w:rPr>
                <w:id w:val="330417717"/>
                <w14:checkbox>
                  <w14:checked w14:val="0"/>
                  <w14:checkedState w14:val="2612" w14:font="MS Gothic"/>
                  <w14:uncheckedState w14:val="2610" w14:font="MS Gothic"/>
                </w14:checkbox>
              </w:sdtPr>
              <w:sdtEndPr/>
              <w:sdtContent>
                <w:r w:rsidR="000227F3" w:rsidRPr="00E367D0">
                  <w:rPr>
                    <w:rFonts w:ascii="Segoe UI Symbol" w:eastAsia="MS Gothic" w:hAnsi="Segoe UI Symbol" w:cs="Segoe UI Symbol"/>
                    <w:kern w:val="0"/>
                    <w14:ligatures w14:val="none"/>
                  </w:rPr>
                  <w:t>☐</w:t>
                </w:r>
              </w:sdtContent>
            </w:sdt>
            <w:r w:rsidR="000227F3" w:rsidRPr="00E367D0">
              <w:rPr>
                <w:rFonts w:eastAsia="Times New Roman" w:cstheme="minorHAnsi"/>
                <w:kern w:val="0"/>
                <w14:ligatures w14:val="none"/>
              </w:rPr>
              <w:t xml:space="preserve"> Virtual</w:t>
            </w:r>
          </w:p>
        </w:tc>
        <w:sdt>
          <w:sdtPr>
            <w:rPr>
              <w:rFonts w:eastAsia="Times New Roman" w:cstheme="minorHAnsi"/>
              <w:kern w:val="0"/>
              <w14:ligatures w14:val="none"/>
            </w:rPr>
            <w:id w:val="-370918181"/>
            <w14:checkbox>
              <w14:checked w14:val="1"/>
              <w14:checkedState w14:val="2612" w14:font="MS Gothic"/>
              <w14:uncheckedState w14:val="2610" w14:font="MS Gothic"/>
            </w14:checkbox>
          </w:sdtPr>
          <w:sdtEndPr/>
          <w:sdtContent>
            <w:tc>
              <w:tcPr>
                <w:tcW w:w="810" w:type="dxa"/>
                <w:tcBorders>
                  <w:top w:val="single" w:sz="6" w:space="0" w:color="auto"/>
                  <w:left w:val="single" w:sz="6" w:space="0" w:color="auto"/>
                  <w:bottom w:val="single" w:sz="6" w:space="0" w:color="auto"/>
                  <w:right w:val="nil"/>
                </w:tcBorders>
              </w:tcPr>
              <w:p w14:paraId="55B75FFD" w14:textId="77777777" w:rsidR="000227F3" w:rsidRPr="00E367D0" w:rsidRDefault="000227F3" w:rsidP="000C4011">
                <w:pPr>
                  <w:spacing w:after="0" w:line="240" w:lineRule="auto"/>
                  <w:jc w:val="center"/>
                  <w:textAlignment w:val="baseline"/>
                  <w:rPr>
                    <w:rFonts w:cstheme="minorHAnsi"/>
                  </w:rPr>
                </w:pPr>
                <w:r w:rsidRPr="00E367D0">
                  <w:rPr>
                    <w:rFonts w:ascii="Segoe UI Symbol" w:eastAsia="MS Gothic" w:hAnsi="Segoe UI Symbol" w:cs="Segoe UI Symbol"/>
                    <w:kern w:val="0"/>
                    <w14:ligatures w14:val="none"/>
                  </w:rPr>
                  <w:t>☒</w:t>
                </w:r>
              </w:p>
            </w:tc>
          </w:sdtContent>
        </w:sdt>
      </w:tr>
      <w:tr w:rsidR="000227F3" w:rsidRPr="00E367D0" w14:paraId="2A4BFE7A" w14:textId="77777777" w:rsidTr="00D8207C">
        <w:trPr>
          <w:trHeight w:val="300"/>
          <w:jc w:val="center"/>
        </w:trPr>
        <w:tc>
          <w:tcPr>
            <w:tcW w:w="2430" w:type="dxa"/>
            <w:tcBorders>
              <w:top w:val="single" w:sz="6" w:space="0" w:color="auto"/>
              <w:left w:val="nil"/>
              <w:bottom w:val="single" w:sz="6" w:space="0" w:color="auto"/>
              <w:right w:val="single" w:sz="6" w:space="0" w:color="auto"/>
            </w:tcBorders>
            <w:shd w:val="clear" w:color="auto" w:fill="auto"/>
            <w:hideMark/>
          </w:tcPr>
          <w:p w14:paraId="13EE2DD5" w14:textId="77777777" w:rsidR="000227F3" w:rsidRPr="00E367D0" w:rsidRDefault="000227F3" w:rsidP="000C4011">
            <w:pPr>
              <w:spacing w:after="0" w:line="240" w:lineRule="auto"/>
              <w:textAlignment w:val="baseline"/>
              <w:rPr>
                <w:rFonts w:eastAsia="Times New Roman" w:cstheme="minorHAnsi"/>
                <w:kern w:val="0"/>
                <w14:ligatures w14:val="none"/>
              </w:rPr>
            </w:pPr>
            <w:r w:rsidRPr="00E367D0">
              <w:rPr>
                <w:rFonts w:eastAsia="Times New Roman" w:cstheme="minorHAnsi"/>
                <w:kern w:val="0"/>
                <w14:ligatures w14:val="none"/>
              </w:rPr>
              <w:t>Alicia Robeson </w:t>
            </w:r>
          </w:p>
        </w:tc>
        <w:tc>
          <w:tcPr>
            <w:tcW w:w="2610" w:type="dxa"/>
            <w:tcBorders>
              <w:top w:val="single" w:sz="6" w:space="0" w:color="auto"/>
              <w:left w:val="single" w:sz="6" w:space="0" w:color="auto"/>
              <w:bottom w:val="single" w:sz="6" w:space="0" w:color="auto"/>
              <w:right w:val="nil"/>
            </w:tcBorders>
            <w:shd w:val="clear" w:color="auto" w:fill="auto"/>
            <w:hideMark/>
          </w:tcPr>
          <w:p w14:paraId="3360F6CF" w14:textId="77777777" w:rsidR="000227F3" w:rsidRPr="00E367D0" w:rsidRDefault="000227F3" w:rsidP="000C4011">
            <w:pPr>
              <w:spacing w:after="0" w:line="240" w:lineRule="auto"/>
              <w:textAlignment w:val="baseline"/>
              <w:rPr>
                <w:rFonts w:eastAsia="Times New Roman" w:cstheme="minorHAnsi"/>
                <w:kern w:val="0"/>
                <w14:ligatures w14:val="none"/>
              </w:rPr>
            </w:pPr>
            <w:hyperlink r:id="rId22" w:tgtFrame="_blank" w:history="1">
              <w:r w:rsidRPr="00E367D0">
                <w:rPr>
                  <w:rFonts w:eastAsia="Times New Roman" w:cstheme="minorHAnsi"/>
                  <w:kern w:val="0"/>
                  <w:u w:val="single"/>
                  <w14:ligatures w14:val="none"/>
                </w:rPr>
                <w:t>TN Department of Mental Health and Substance Abuse Services</w:t>
              </w:r>
            </w:hyperlink>
            <w:r w:rsidRPr="00E367D0">
              <w:rPr>
                <w:rFonts w:eastAsia="Times New Roman" w:cstheme="minorHAnsi"/>
                <w:kern w:val="0"/>
                <w14:ligatures w14:val="none"/>
              </w:rPr>
              <w:t> </w:t>
            </w:r>
          </w:p>
        </w:tc>
        <w:tc>
          <w:tcPr>
            <w:tcW w:w="1260" w:type="dxa"/>
            <w:tcBorders>
              <w:top w:val="single" w:sz="6" w:space="0" w:color="auto"/>
              <w:left w:val="single" w:sz="6" w:space="0" w:color="auto"/>
              <w:bottom w:val="single" w:sz="6" w:space="0" w:color="auto"/>
              <w:right w:val="single" w:sz="6" w:space="0" w:color="auto"/>
            </w:tcBorders>
          </w:tcPr>
          <w:p w14:paraId="29E9200B" w14:textId="77777777" w:rsidR="000227F3" w:rsidRPr="00E367D0" w:rsidRDefault="00F16D06" w:rsidP="000C4011">
            <w:pPr>
              <w:tabs>
                <w:tab w:val="center" w:pos="803"/>
              </w:tabs>
              <w:spacing w:after="0" w:line="240" w:lineRule="auto"/>
              <w:textAlignment w:val="baseline"/>
              <w:rPr>
                <w:rFonts w:eastAsia="Times New Roman" w:cstheme="minorHAnsi"/>
                <w:kern w:val="0"/>
                <w14:ligatures w14:val="none"/>
              </w:rPr>
            </w:pPr>
            <w:sdt>
              <w:sdtPr>
                <w:rPr>
                  <w:rFonts w:eastAsia="Times New Roman" w:cstheme="minorHAnsi"/>
                  <w:kern w:val="0"/>
                  <w14:ligatures w14:val="none"/>
                </w:rPr>
                <w:id w:val="-671106420"/>
                <w14:checkbox>
                  <w14:checked w14:val="1"/>
                  <w14:checkedState w14:val="2612" w14:font="MS Gothic"/>
                  <w14:uncheckedState w14:val="2610" w14:font="MS Gothic"/>
                </w14:checkbox>
              </w:sdtPr>
              <w:sdtEndPr/>
              <w:sdtContent>
                <w:r w:rsidR="000227F3" w:rsidRPr="00E367D0">
                  <w:rPr>
                    <w:rFonts w:ascii="Segoe UI Symbol" w:eastAsia="MS Gothic" w:hAnsi="Segoe UI Symbol" w:cs="Segoe UI Symbol"/>
                    <w:kern w:val="0"/>
                    <w14:ligatures w14:val="none"/>
                  </w:rPr>
                  <w:t>☒</w:t>
                </w:r>
              </w:sdtContent>
            </w:sdt>
            <w:r w:rsidR="000227F3" w:rsidRPr="00E367D0">
              <w:rPr>
                <w:rFonts w:eastAsia="Times New Roman" w:cstheme="minorHAnsi"/>
                <w:kern w:val="0"/>
                <w14:ligatures w14:val="none"/>
              </w:rPr>
              <w:t xml:space="preserve"> In-Person</w:t>
            </w:r>
          </w:p>
          <w:p w14:paraId="6F7F0C5A" w14:textId="77777777" w:rsidR="000227F3" w:rsidRPr="00E367D0" w:rsidRDefault="00F16D06" w:rsidP="000C4011">
            <w:pPr>
              <w:spacing w:after="0" w:line="240" w:lineRule="auto"/>
              <w:textAlignment w:val="baseline"/>
              <w:rPr>
                <w:rFonts w:cstheme="minorHAnsi"/>
              </w:rPr>
            </w:pPr>
            <w:sdt>
              <w:sdtPr>
                <w:rPr>
                  <w:rFonts w:eastAsia="Times New Roman" w:cstheme="minorHAnsi"/>
                  <w:kern w:val="0"/>
                  <w14:ligatures w14:val="none"/>
                </w:rPr>
                <w:id w:val="-140887981"/>
                <w14:checkbox>
                  <w14:checked w14:val="0"/>
                  <w14:checkedState w14:val="2612" w14:font="MS Gothic"/>
                  <w14:uncheckedState w14:val="2610" w14:font="MS Gothic"/>
                </w14:checkbox>
              </w:sdtPr>
              <w:sdtEndPr/>
              <w:sdtContent>
                <w:r w:rsidR="000227F3" w:rsidRPr="00E367D0">
                  <w:rPr>
                    <w:rFonts w:ascii="Segoe UI Symbol" w:eastAsia="MS Gothic" w:hAnsi="Segoe UI Symbol" w:cs="Segoe UI Symbol"/>
                    <w:kern w:val="0"/>
                    <w14:ligatures w14:val="none"/>
                  </w:rPr>
                  <w:t>☐</w:t>
                </w:r>
              </w:sdtContent>
            </w:sdt>
            <w:r w:rsidR="000227F3" w:rsidRPr="00E367D0">
              <w:rPr>
                <w:rFonts w:eastAsia="Times New Roman" w:cstheme="minorHAnsi"/>
                <w:kern w:val="0"/>
                <w14:ligatures w14:val="none"/>
              </w:rPr>
              <w:t xml:space="preserve"> Virtual</w:t>
            </w:r>
          </w:p>
        </w:tc>
        <w:sdt>
          <w:sdtPr>
            <w:rPr>
              <w:rFonts w:eastAsia="Times New Roman" w:cstheme="minorHAnsi"/>
              <w:kern w:val="0"/>
              <w14:ligatures w14:val="none"/>
            </w:rPr>
            <w:id w:val="1801272139"/>
            <w14:checkbox>
              <w14:checked w14:val="0"/>
              <w14:checkedState w14:val="2612" w14:font="MS Gothic"/>
              <w14:uncheckedState w14:val="2610" w14:font="MS Gothic"/>
            </w14:checkbox>
          </w:sdtPr>
          <w:sdtEndPr/>
          <w:sdtContent>
            <w:tc>
              <w:tcPr>
                <w:tcW w:w="810" w:type="dxa"/>
                <w:tcBorders>
                  <w:top w:val="single" w:sz="6" w:space="0" w:color="auto"/>
                  <w:left w:val="single" w:sz="6" w:space="0" w:color="auto"/>
                  <w:bottom w:val="single" w:sz="6" w:space="0" w:color="auto"/>
                  <w:right w:val="nil"/>
                </w:tcBorders>
              </w:tcPr>
              <w:p w14:paraId="7809C809" w14:textId="77777777" w:rsidR="000227F3" w:rsidRPr="00E367D0" w:rsidRDefault="000227F3" w:rsidP="000C4011">
                <w:pPr>
                  <w:spacing w:after="0" w:line="240" w:lineRule="auto"/>
                  <w:jc w:val="center"/>
                  <w:textAlignment w:val="baseline"/>
                  <w:rPr>
                    <w:rFonts w:cstheme="minorHAnsi"/>
                  </w:rPr>
                </w:pPr>
                <w:r w:rsidRPr="00E367D0">
                  <w:rPr>
                    <w:rFonts w:ascii="Segoe UI Symbol" w:eastAsia="MS Gothic" w:hAnsi="Segoe UI Symbol" w:cs="Segoe UI Symbol"/>
                    <w:kern w:val="0"/>
                    <w14:ligatures w14:val="none"/>
                  </w:rPr>
                  <w:t>☐</w:t>
                </w:r>
              </w:p>
            </w:tc>
          </w:sdtContent>
        </w:sdt>
      </w:tr>
      <w:tr w:rsidR="000227F3" w:rsidRPr="00E367D0" w14:paraId="4B76B9DD" w14:textId="77777777" w:rsidTr="00D8207C">
        <w:trPr>
          <w:trHeight w:val="300"/>
          <w:jc w:val="center"/>
        </w:trPr>
        <w:tc>
          <w:tcPr>
            <w:tcW w:w="2430" w:type="dxa"/>
            <w:tcBorders>
              <w:top w:val="single" w:sz="6" w:space="0" w:color="auto"/>
              <w:left w:val="nil"/>
              <w:bottom w:val="single" w:sz="6" w:space="0" w:color="auto"/>
              <w:right w:val="single" w:sz="6" w:space="0" w:color="auto"/>
            </w:tcBorders>
            <w:shd w:val="clear" w:color="auto" w:fill="auto"/>
            <w:hideMark/>
          </w:tcPr>
          <w:p w14:paraId="406E55E1" w14:textId="77777777" w:rsidR="000227F3" w:rsidRPr="00E367D0" w:rsidRDefault="000227F3" w:rsidP="000C4011">
            <w:pPr>
              <w:spacing w:after="0" w:line="240" w:lineRule="auto"/>
              <w:textAlignment w:val="baseline"/>
              <w:rPr>
                <w:rFonts w:eastAsia="Times New Roman" w:cstheme="minorHAnsi"/>
                <w:kern w:val="0"/>
                <w14:ligatures w14:val="none"/>
              </w:rPr>
            </w:pPr>
            <w:r w:rsidRPr="00E367D0">
              <w:rPr>
                <w:rFonts w:eastAsia="Times New Roman" w:cstheme="minorHAnsi"/>
                <w:kern w:val="0"/>
                <w14:ligatures w14:val="none"/>
              </w:rPr>
              <w:t>Sally Pitt</w:t>
            </w:r>
          </w:p>
        </w:tc>
        <w:tc>
          <w:tcPr>
            <w:tcW w:w="2610" w:type="dxa"/>
            <w:tcBorders>
              <w:top w:val="single" w:sz="6" w:space="0" w:color="auto"/>
              <w:left w:val="single" w:sz="6" w:space="0" w:color="auto"/>
              <w:bottom w:val="single" w:sz="6" w:space="0" w:color="auto"/>
              <w:right w:val="nil"/>
            </w:tcBorders>
            <w:shd w:val="clear" w:color="auto" w:fill="auto"/>
            <w:hideMark/>
          </w:tcPr>
          <w:p w14:paraId="63E15E1F" w14:textId="77777777" w:rsidR="000227F3" w:rsidRPr="00E367D0" w:rsidRDefault="000227F3" w:rsidP="000C4011">
            <w:pPr>
              <w:spacing w:after="0" w:line="240" w:lineRule="auto"/>
              <w:textAlignment w:val="baseline"/>
              <w:rPr>
                <w:rFonts w:eastAsia="Times New Roman" w:cstheme="minorHAnsi"/>
                <w:kern w:val="0"/>
                <w14:ligatures w14:val="none"/>
              </w:rPr>
            </w:pPr>
            <w:hyperlink r:id="rId23" w:history="1">
              <w:r w:rsidRPr="00E367D0">
                <w:rPr>
                  <w:rStyle w:val="Hyperlink"/>
                  <w:rFonts w:eastAsia="Times New Roman" w:cstheme="minorHAnsi"/>
                  <w:color w:val="auto"/>
                  <w:kern w:val="0"/>
                  <w14:ligatures w14:val="none"/>
                </w:rPr>
                <w:t>TN Department of Health </w:t>
              </w:r>
            </w:hyperlink>
          </w:p>
        </w:tc>
        <w:tc>
          <w:tcPr>
            <w:tcW w:w="1260" w:type="dxa"/>
            <w:tcBorders>
              <w:top w:val="single" w:sz="6" w:space="0" w:color="auto"/>
              <w:left w:val="single" w:sz="6" w:space="0" w:color="auto"/>
              <w:bottom w:val="single" w:sz="6" w:space="0" w:color="auto"/>
              <w:right w:val="single" w:sz="6" w:space="0" w:color="auto"/>
            </w:tcBorders>
          </w:tcPr>
          <w:p w14:paraId="57E4ACBE" w14:textId="77777777" w:rsidR="000227F3" w:rsidRPr="00E367D0" w:rsidRDefault="00F16D06" w:rsidP="000C4011">
            <w:pPr>
              <w:tabs>
                <w:tab w:val="center" w:pos="803"/>
              </w:tabs>
              <w:spacing w:after="0" w:line="240" w:lineRule="auto"/>
              <w:textAlignment w:val="baseline"/>
              <w:rPr>
                <w:rFonts w:eastAsia="Times New Roman" w:cstheme="minorHAnsi"/>
                <w:kern w:val="0"/>
                <w14:ligatures w14:val="none"/>
              </w:rPr>
            </w:pPr>
            <w:sdt>
              <w:sdtPr>
                <w:rPr>
                  <w:rFonts w:eastAsia="Times New Roman" w:cstheme="minorHAnsi"/>
                  <w:kern w:val="0"/>
                  <w14:ligatures w14:val="none"/>
                </w:rPr>
                <w:id w:val="1314139738"/>
                <w14:checkbox>
                  <w14:checked w14:val="1"/>
                  <w14:checkedState w14:val="2612" w14:font="MS Gothic"/>
                  <w14:uncheckedState w14:val="2610" w14:font="MS Gothic"/>
                </w14:checkbox>
              </w:sdtPr>
              <w:sdtEndPr/>
              <w:sdtContent>
                <w:r w:rsidR="000227F3" w:rsidRPr="00E367D0">
                  <w:rPr>
                    <w:rFonts w:ascii="Segoe UI Symbol" w:eastAsia="MS Gothic" w:hAnsi="Segoe UI Symbol" w:cs="Segoe UI Symbol"/>
                    <w:kern w:val="0"/>
                    <w14:ligatures w14:val="none"/>
                  </w:rPr>
                  <w:t>☒</w:t>
                </w:r>
              </w:sdtContent>
            </w:sdt>
            <w:r w:rsidR="000227F3" w:rsidRPr="00E367D0">
              <w:rPr>
                <w:rFonts w:eastAsia="Times New Roman" w:cstheme="minorHAnsi"/>
                <w:kern w:val="0"/>
                <w14:ligatures w14:val="none"/>
              </w:rPr>
              <w:t xml:space="preserve"> In-Person</w:t>
            </w:r>
          </w:p>
          <w:p w14:paraId="7AC3DAEC" w14:textId="77777777" w:rsidR="000227F3" w:rsidRPr="00E367D0" w:rsidRDefault="00F16D06" w:rsidP="000C4011">
            <w:pPr>
              <w:spacing w:after="0" w:line="240" w:lineRule="auto"/>
              <w:textAlignment w:val="baseline"/>
              <w:rPr>
                <w:rFonts w:cstheme="minorHAnsi"/>
              </w:rPr>
            </w:pPr>
            <w:sdt>
              <w:sdtPr>
                <w:rPr>
                  <w:rFonts w:eastAsia="Times New Roman" w:cstheme="minorHAnsi"/>
                  <w:kern w:val="0"/>
                  <w14:ligatures w14:val="none"/>
                </w:rPr>
                <w:id w:val="-1793120708"/>
                <w14:checkbox>
                  <w14:checked w14:val="0"/>
                  <w14:checkedState w14:val="2612" w14:font="MS Gothic"/>
                  <w14:uncheckedState w14:val="2610" w14:font="MS Gothic"/>
                </w14:checkbox>
              </w:sdtPr>
              <w:sdtEndPr/>
              <w:sdtContent>
                <w:r w:rsidR="000227F3" w:rsidRPr="00E367D0">
                  <w:rPr>
                    <w:rFonts w:ascii="Segoe UI Symbol" w:eastAsia="MS Gothic" w:hAnsi="Segoe UI Symbol" w:cs="Segoe UI Symbol"/>
                    <w:kern w:val="0"/>
                    <w14:ligatures w14:val="none"/>
                  </w:rPr>
                  <w:t>☐</w:t>
                </w:r>
              </w:sdtContent>
            </w:sdt>
            <w:r w:rsidR="000227F3" w:rsidRPr="00E367D0">
              <w:rPr>
                <w:rFonts w:eastAsia="Times New Roman" w:cstheme="minorHAnsi"/>
                <w:kern w:val="0"/>
                <w14:ligatures w14:val="none"/>
              </w:rPr>
              <w:t xml:space="preserve"> Virtual</w:t>
            </w:r>
          </w:p>
        </w:tc>
        <w:sdt>
          <w:sdtPr>
            <w:rPr>
              <w:rFonts w:eastAsia="Times New Roman" w:cstheme="minorHAnsi"/>
              <w:kern w:val="0"/>
              <w14:ligatures w14:val="none"/>
            </w:rPr>
            <w:id w:val="-1406374339"/>
            <w14:checkbox>
              <w14:checked w14:val="0"/>
              <w14:checkedState w14:val="2612" w14:font="MS Gothic"/>
              <w14:uncheckedState w14:val="2610" w14:font="MS Gothic"/>
            </w14:checkbox>
          </w:sdtPr>
          <w:sdtEndPr/>
          <w:sdtContent>
            <w:tc>
              <w:tcPr>
                <w:tcW w:w="810" w:type="dxa"/>
                <w:tcBorders>
                  <w:top w:val="single" w:sz="6" w:space="0" w:color="auto"/>
                  <w:left w:val="single" w:sz="6" w:space="0" w:color="auto"/>
                  <w:bottom w:val="single" w:sz="6" w:space="0" w:color="auto"/>
                  <w:right w:val="nil"/>
                </w:tcBorders>
              </w:tcPr>
              <w:p w14:paraId="46B29123" w14:textId="77777777" w:rsidR="000227F3" w:rsidRPr="00E367D0" w:rsidRDefault="000227F3" w:rsidP="000C4011">
                <w:pPr>
                  <w:spacing w:after="0" w:line="240" w:lineRule="auto"/>
                  <w:jc w:val="center"/>
                  <w:textAlignment w:val="baseline"/>
                  <w:rPr>
                    <w:rFonts w:cstheme="minorHAnsi"/>
                  </w:rPr>
                </w:pPr>
                <w:r w:rsidRPr="00E367D0">
                  <w:rPr>
                    <w:rFonts w:ascii="Segoe UI Symbol" w:eastAsia="MS Gothic" w:hAnsi="Segoe UI Symbol" w:cs="Segoe UI Symbol"/>
                    <w:kern w:val="0"/>
                    <w14:ligatures w14:val="none"/>
                  </w:rPr>
                  <w:t>☐</w:t>
                </w:r>
              </w:p>
            </w:tc>
          </w:sdtContent>
        </w:sdt>
      </w:tr>
      <w:tr w:rsidR="000227F3" w:rsidRPr="00E367D0" w14:paraId="7917D40C" w14:textId="77777777" w:rsidTr="00D8207C">
        <w:trPr>
          <w:trHeight w:val="300"/>
          <w:jc w:val="center"/>
        </w:trPr>
        <w:tc>
          <w:tcPr>
            <w:tcW w:w="2430" w:type="dxa"/>
            <w:tcBorders>
              <w:top w:val="single" w:sz="6" w:space="0" w:color="auto"/>
              <w:left w:val="nil"/>
              <w:bottom w:val="single" w:sz="6" w:space="0" w:color="auto"/>
              <w:right w:val="single" w:sz="6" w:space="0" w:color="auto"/>
            </w:tcBorders>
            <w:shd w:val="clear" w:color="auto" w:fill="auto"/>
            <w:hideMark/>
          </w:tcPr>
          <w:p w14:paraId="24C53E6F" w14:textId="77777777" w:rsidR="000227F3" w:rsidRPr="00E367D0" w:rsidRDefault="000227F3" w:rsidP="000C4011">
            <w:pPr>
              <w:spacing w:after="0" w:line="240" w:lineRule="auto"/>
              <w:textAlignment w:val="baseline"/>
              <w:rPr>
                <w:rFonts w:eastAsia="Times New Roman" w:cstheme="minorHAnsi"/>
                <w:kern w:val="0"/>
                <w14:ligatures w14:val="none"/>
              </w:rPr>
            </w:pPr>
            <w:r w:rsidRPr="00E367D0">
              <w:rPr>
                <w:rFonts w:eastAsia="Times New Roman" w:cstheme="minorHAnsi"/>
                <w:kern w:val="0"/>
                <w14:ligatures w14:val="none"/>
              </w:rPr>
              <w:t>Laura Musgrave </w:t>
            </w:r>
          </w:p>
          <w:p w14:paraId="3DF8F86C" w14:textId="77777777" w:rsidR="000227F3" w:rsidRPr="00E367D0" w:rsidRDefault="000227F3" w:rsidP="000C4011">
            <w:pPr>
              <w:spacing w:after="0" w:line="240" w:lineRule="auto"/>
              <w:textAlignment w:val="baseline"/>
              <w:rPr>
                <w:rFonts w:eastAsia="Times New Roman" w:cstheme="minorHAnsi"/>
                <w:i/>
                <w:iCs/>
                <w:kern w:val="0"/>
                <w14:ligatures w14:val="none"/>
              </w:rPr>
            </w:pPr>
          </w:p>
        </w:tc>
        <w:tc>
          <w:tcPr>
            <w:tcW w:w="2610" w:type="dxa"/>
            <w:tcBorders>
              <w:top w:val="single" w:sz="6" w:space="0" w:color="auto"/>
              <w:left w:val="single" w:sz="6" w:space="0" w:color="auto"/>
              <w:bottom w:val="single" w:sz="6" w:space="0" w:color="auto"/>
              <w:right w:val="nil"/>
            </w:tcBorders>
            <w:shd w:val="clear" w:color="auto" w:fill="auto"/>
            <w:hideMark/>
          </w:tcPr>
          <w:p w14:paraId="135F27BF" w14:textId="77777777" w:rsidR="000227F3" w:rsidRPr="00E367D0" w:rsidRDefault="000227F3" w:rsidP="000C4011">
            <w:pPr>
              <w:spacing w:after="0" w:line="240" w:lineRule="auto"/>
              <w:textAlignment w:val="baseline"/>
              <w:rPr>
                <w:rFonts w:eastAsia="Times New Roman" w:cstheme="minorHAnsi"/>
                <w:kern w:val="0"/>
                <w14:ligatures w14:val="none"/>
              </w:rPr>
            </w:pPr>
            <w:r w:rsidRPr="00E367D0">
              <w:rPr>
                <w:rFonts w:eastAsia="Times New Roman" w:cstheme="minorHAnsi"/>
                <w:kern w:val="0"/>
                <w14:ligatures w14:val="none"/>
              </w:rPr>
              <w:t>Family Caregiver Representative </w:t>
            </w:r>
          </w:p>
        </w:tc>
        <w:tc>
          <w:tcPr>
            <w:tcW w:w="1260" w:type="dxa"/>
            <w:tcBorders>
              <w:top w:val="single" w:sz="6" w:space="0" w:color="auto"/>
              <w:left w:val="single" w:sz="6" w:space="0" w:color="auto"/>
              <w:bottom w:val="single" w:sz="6" w:space="0" w:color="auto"/>
              <w:right w:val="single" w:sz="6" w:space="0" w:color="auto"/>
            </w:tcBorders>
          </w:tcPr>
          <w:p w14:paraId="44847C10" w14:textId="77777777" w:rsidR="000227F3" w:rsidRPr="00E367D0" w:rsidRDefault="00F16D06" w:rsidP="000C4011">
            <w:pPr>
              <w:tabs>
                <w:tab w:val="center" w:pos="803"/>
              </w:tabs>
              <w:spacing w:after="0" w:line="240" w:lineRule="auto"/>
              <w:textAlignment w:val="baseline"/>
              <w:rPr>
                <w:rFonts w:eastAsia="Times New Roman" w:cstheme="minorHAnsi"/>
                <w:kern w:val="0"/>
                <w14:ligatures w14:val="none"/>
              </w:rPr>
            </w:pPr>
            <w:sdt>
              <w:sdtPr>
                <w:rPr>
                  <w:rFonts w:eastAsia="Times New Roman" w:cstheme="minorHAnsi"/>
                  <w:kern w:val="0"/>
                  <w14:ligatures w14:val="none"/>
                </w:rPr>
                <w:id w:val="2135672636"/>
                <w14:checkbox>
                  <w14:checked w14:val="1"/>
                  <w14:checkedState w14:val="2612" w14:font="MS Gothic"/>
                  <w14:uncheckedState w14:val="2610" w14:font="MS Gothic"/>
                </w14:checkbox>
              </w:sdtPr>
              <w:sdtEndPr/>
              <w:sdtContent>
                <w:r w:rsidR="000227F3" w:rsidRPr="00E367D0">
                  <w:rPr>
                    <w:rFonts w:ascii="Segoe UI Symbol" w:eastAsia="MS Gothic" w:hAnsi="Segoe UI Symbol" w:cs="Segoe UI Symbol"/>
                    <w:kern w:val="0"/>
                    <w14:ligatures w14:val="none"/>
                  </w:rPr>
                  <w:t>☒</w:t>
                </w:r>
              </w:sdtContent>
            </w:sdt>
            <w:r w:rsidR="000227F3" w:rsidRPr="00E367D0">
              <w:rPr>
                <w:rFonts w:eastAsia="Times New Roman" w:cstheme="minorHAnsi"/>
                <w:kern w:val="0"/>
                <w14:ligatures w14:val="none"/>
              </w:rPr>
              <w:t xml:space="preserve"> In-Person</w:t>
            </w:r>
          </w:p>
          <w:p w14:paraId="29985C10" w14:textId="77777777" w:rsidR="000227F3" w:rsidRPr="00E367D0" w:rsidRDefault="00F16D06" w:rsidP="000C4011">
            <w:pPr>
              <w:spacing w:after="0" w:line="240" w:lineRule="auto"/>
              <w:textAlignment w:val="baseline"/>
              <w:rPr>
                <w:rFonts w:eastAsia="Times New Roman" w:cstheme="minorHAnsi"/>
                <w:kern w:val="0"/>
                <w14:ligatures w14:val="none"/>
              </w:rPr>
            </w:pPr>
            <w:sdt>
              <w:sdtPr>
                <w:rPr>
                  <w:rFonts w:eastAsia="Times New Roman" w:cstheme="minorHAnsi"/>
                  <w:kern w:val="0"/>
                  <w14:ligatures w14:val="none"/>
                </w:rPr>
                <w:id w:val="-374703342"/>
                <w14:checkbox>
                  <w14:checked w14:val="0"/>
                  <w14:checkedState w14:val="2612" w14:font="MS Gothic"/>
                  <w14:uncheckedState w14:val="2610" w14:font="MS Gothic"/>
                </w14:checkbox>
              </w:sdtPr>
              <w:sdtEndPr/>
              <w:sdtContent>
                <w:r w:rsidR="000227F3" w:rsidRPr="00E367D0">
                  <w:rPr>
                    <w:rFonts w:ascii="Segoe UI Symbol" w:eastAsia="MS Gothic" w:hAnsi="Segoe UI Symbol" w:cs="Segoe UI Symbol"/>
                    <w:kern w:val="0"/>
                    <w14:ligatures w14:val="none"/>
                  </w:rPr>
                  <w:t>☐</w:t>
                </w:r>
              </w:sdtContent>
            </w:sdt>
            <w:r w:rsidR="000227F3" w:rsidRPr="00E367D0">
              <w:rPr>
                <w:rFonts w:eastAsia="Times New Roman" w:cstheme="minorHAnsi"/>
                <w:kern w:val="0"/>
                <w14:ligatures w14:val="none"/>
              </w:rPr>
              <w:t xml:space="preserve"> Virtual</w:t>
            </w:r>
          </w:p>
        </w:tc>
        <w:sdt>
          <w:sdtPr>
            <w:rPr>
              <w:rFonts w:eastAsia="Times New Roman" w:cstheme="minorHAnsi"/>
              <w:kern w:val="0"/>
              <w14:ligatures w14:val="none"/>
            </w:rPr>
            <w:id w:val="-1342321028"/>
            <w14:checkbox>
              <w14:checked w14:val="0"/>
              <w14:checkedState w14:val="2612" w14:font="MS Gothic"/>
              <w14:uncheckedState w14:val="2610" w14:font="MS Gothic"/>
            </w14:checkbox>
          </w:sdtPr>
          <w:sdtEndPr/>
          <w:sdtContent>
            <w:tc>
              <w:tcPr>
                <w:tcW w:w="810" w:type="dxa"/>
                <w:tcBorders>
                  <w:top w:val="single" w:sz="6" w:space="0" w:color="auto"/>
                  <w:left w:val="single" w:sz="6" w:space="0" w:color="auto"/>
                  <w:bottom w:val="single" w:sz="6" w:space="0" w:color="auto"/>
                  <w:right w:val="nil"/>
                </w:tcBorders>
              </w:tcPr>
              <w:p w14:paraId="55109B04" w14:textId="59721324" w:rsidR="000227F3" w:rsidRPr="00E367D0" w:rsidRDefault="00FB7890" w:rsidP="000C4011">
                <w:pPr>
                  <w:spacing w:after="0" w:line="240" w:lineRule="auto"/>
                  <w:jc w:val="center"/>
                  <w:textAlignment w:val="baseline"/>
                  <w:rPr>
                    <w:rFonts w:eastAsia="Times New Roman" w:cstheme="minorHAnsi"/>
                    <w:kern w:val="0"/>
                    <w14:ligatures w14:val="none"/>
                  </w:rPr>
                </w:pPr>
                <w:r>
                  <w:rPr>
                    <w:rFonts w:ascii="MS Gothic" w:eastAsia="MS Gothic" w:hAnsi="MS Gothic" w:cstheme="minorHAnsi" w:hint="eastAsia"/>
                    <w:kern w:val="0"/>
                    <w14:ligatures w14:val="none"/>
                  </w:rPr>
                  <w:t>☐</w:t>
                </w:r>
              </w:p>
            </w:tc>
          </w:sdtContent>
        </w:sdt>
      </w:tr>
      <w:tr w:rsidR="00FB7890" w:rsidRPr="00E367D0" w14:paraId="030D5900" w14:textId="77777777" w:rsidTr="00D8207C">
        <w:trPr>
          <w:trHeight w:val="300"/>
          <w:jc w:val="center"/>
        </w:trPr>
        <w:tc>
          <w:tcPr>
            <w:tcW w:w="2430" w:type="dxa"/>
            <w:tcBorders>
              <w:top w:val="single" w:sz="6" w:space="0" w:color="auto"/>
              <w:left w:val="nil"/>
              <w:bottom w:val="single" w:sz="6" w:space="0" w:color="auto"/>
              <w:right w:val="single" w:sz="6" w:space="0" w:color="auto"/>
            </w:tcBorders>
            <w:shd w:val="clear" w:color="auto" w:fill="auto"/>
          </w:tcPr>
          <w:p w14:paraId="20B51F5F" w14:textId="68E54411" w:rsidR="00FB7890" w:rsidRPr="00E367D0" w:rsidRDefault="00FB7890" w:rsidP="000C4011">
            <w:pPr>
              <w:spacing w:after="0" w:line="240" w:lineRule="auto"/>
              <w:textAlignment w:val="baseline"/>
              <w:rPr>
                <w:rFonts w:eastAsia="Times New Roman" w:cstheme="minorHAnsi"/>
                <w:kern w:val="0"/>
                <w14:ligatures w14:val="none"/>
              </w:rPr>
            </w:pPr>
            <w:r>
              <w:rPr>
                <w:rFonts w:eastAsia="Times New Roman" w:cstheme="minorHAnsi"/>
                <w:kern w:val="0"/>
                <w14:ligatures w14:val="none"/>
              </w:rPr>
              <w:t>Ray Romano</w:t>
            </w:r>
          </w:p>
        </w:tc>
        <w:tc>
          <w:tcPr>
            <w:tcW w:w="2610" w:type="dxa"/>
            <w:tcBorders>
              <w:top w:val="single" w:sz="6" w:space="0" w:color="auto"/>
              <w:left w:val="single" w:sz="6" w:space="0" w:color="auto"/>
              <w:bottom w:val="single" w:sz="6" w:space="0" w:color="auto"/>
              <w:right w:val="nil"/>
            </w:tcBorders>
            <w:shd w:val="clear" w:color="auto" w:fill="auto"/>
          </w:tcPr>
          <w:p w14:paraId="5F8152E8" w14:textId="2FADB947" w:rsidR="00FB7890" w:rsidRPr="00E367D0" w:rsidRDefault="00FB7890" w:rsidP="000C4011">
            <w:pPr>
              <w:spacing w:after="0" w:line="240" w:lineRule="auto"/>
              <w:textAlignment w:val="baseline"/>
              <w:rPr>
                <w:rFonts w:eastAsia="Times New Roman" w:cstheme="minorHAnsi"/>
                <w:kern w:val="0"/>
                <w14:ligatures w14:val="none"/>
              </w:rPr>
            </w:pPr>
            <w:r>
              <w:rPr>
                <w:rFonts w:eastAsia="Times New Roman" w:cstheme="minorHAnsi"/>
                <w:kern w:val="0"/>
                <w14:ligatures w14:val="none"/>
              </w:rPr>
              <w:t>Vanderbilt University Medical Center</w:t>
            </w:r>
          </w:p>
        </w:tc>
        <w:tc>
          <w:tcPr>
            <w:tcW w:w="1260" w:type="dxa"/>
            <w:tcBorders>
              <w:top w:val="single" w:sz="6" w:space="0" w:color="auto"/>
              <w:left w:val="single" w:sz="6" w:space="0" w:color="auto"/>
              <w:bottom w:val="single" w:sz="6" w:space="0" w:color="auto"/>
              <w:right w:val="single" w:sz="6" w:space="0" w:color="auto"/>
            </w:tcBorders>
          </w:tcPr>
          <w:p w14:paraId="000463C9" w14:textId="77777777" w:rsidR="00FB7890" w:rsidRPr="00E367D0" w:rsidRDefault="00F16D06" w:rsidP="000C4011">
            <w:pPr>
              <w:tabs>
                <w:tab w:val="center" w:pos="803"/>
              </w:tabs>
              <w:spacing w:after="0" w:line="240" w:lineRule="auto"/>
              <w:textAlignment w:val="baseline"/>
              <w:rPr>
                <w:rFonts w:eastAsia="Times New Roman" w:cstheme="minorHAnsi"/>
                <w:kern w:val="0"/>
                <w14:ligatures w14:val="none"/>
              </w:rPr>
            </w:pPr>
            <w:sdt>
              <w:sdtPr>
                <w:rPr>
                  <w:rFonts w:eastAsia="Times New Roman" w:cstheme="minorHAnsi"/>
                  <w:kern w:val="0"/>
                  <w14:ligatures w14:val="none"/>
                </w:rPr>
                <w:id w:val="-1862810976"/>
                <w14:checkbox>
                  <w14:checked w14:val="1"/>
                  <w14:checkedState w14:val="2612" w14:font="MS Gothic"/>
                  <w14:uncheckedState w14:val="2610" w14:font="MS Gothic"/>
                </w14:checkbox>
              </w:sdtPr>
              <w:sdtEndPr/>
              <w:sdtContent>
                <w:r w:rsidR="00FB7890" w:rsidRPr="00E367D0">
                  <w:rPr>
                    <w:rFonts w:ascii="Segoe UI Symbol" w:eastAsia="MS Gothic" w:hAnsi="Segoe UI Symbol" w:cs="Segoe UI Symbol"/>
                    <w:kern w:val="0"/>
                    <w14:ligatures w14:val="none"/>
                  </w:rPr>
                  <w:t>☒</w:t>
                </w:r>
              </w:sdtContent>
            </w:sdt>
            <w:r w:rsidR="00FB7890" w:rsidRPr="00E367D0">
              <w:rPr>
                <w:rFonts w:eastAsia="Times New Roman" w:cstheme="minorHAnsi"/>
                <w:kern w:val="0"/>
                <w14:ligatures w14:val="none"/>
              </w:rPr>
              <w:t xml:space="preserve"> In-Person</w:t>
            </w:r>
          </w:p>
          <w:p w14:paraId="7F566E7C" w14:textId="4374D316" w:rsidR="00FB7890" w:rsidRDefault="00F16D06" w:rsidP="000C4011">
            <w:pPr>
              <w:tabs>
                <w:tab w:val="center" w:pos="803"/>
              </w:tabs>
              <w:spacing w:after="0" w:line="240" w:lineRule="auto"/>
              <w:textAlignment w:val="baseline"/>
              <w:rPr>
                <w:rFonts w:eastAsia="Times New Roman" w:cstheme="minorHAnsi"/>
                <w:kern w:val="0"/>
                <w14:ligatures w14:val="none"/>
              </w:rPr>
            </w:pPr>
            <w:sdt>
              <w:sdtPr>
                <w:rPr>
                  <w:rFonts w:eastAsia="Times New Roman" w:cstheme="minorHAnsi"/>
                  <w:kern w:val="0"/>
                  <w14:ligatures w14:val="none"/>
                </w:rPr>
                <w:id w:val="-418706950"/>
                <w14:checkbox>
                  <w14:checked w14:val="0"/>
                  <w14:checkedState w14:val="2612" w14:font="MS Gothic"/>
                  <w14:uncheckedState w14:val="2610" w14:font="MS Gothic"/>
                </w14:checkbox>
              </w:sdtPr>
              <w:sdtEndPr/>
              <w:sdtContent>
                <w:r w:rsidR="00FB7890" w:rsidRPr="00E367D0">
                  <w:rPr>
                    <w:rFonts w:ascii="Segoe UI Symbol" w:eastAsia="MS Gothic" w:hAnsi="Segoe UI Symbol" w:cs="Segoe UI Symbol"/>
                    <w:kern w:val="0"/>
                    <w14:ligatures w14:val="none"/>
                  </w:rPr>
                  <w:t>☐</w:t>
                </w:r>
              </w:sdtContent>
            </w:sdt>
            <w:r w:rsidR="00FB7890" w:rsidRPr="00E367D0">
              <w:rPr>
                <w:rFonts w:eastAsia="Times New Roman" w:cstheme="minorHAnsi"/>
                <w:kern w:val="0"/>
                <w14:ligatures w14:val="none"/>
              </w:rPr>
              <w:t xml:space="preserve"> Virtual</w:t>
            </w:r>
          </w:p>
        </w:tc>
        <w:sdt>
          <w:sdtPr>
            <w:rPr>
              <w:rFonts w:eastAsia="Times New Roman" w:cstheme="minorHAnsi"/>
              <w:kern w:val="0"/>
              <w14:ligatures w14:val="none"/>
            </w:rPr>
            <w:id w:val="372429323"/>
            <w14:checkbox>
              <w14:checked w14:val="0"/>
              <w14:checkedState w14:val="2612" w14:font="MS Gothic"/>
              <w14:uncheckedState w14:val="2610" w14:font="MS Gothic"/>
            </w14:checkbox>
          </w:sdtPr>
          <w:sdtEndPr/>
          <w:sdtContent>
            <w:tc>
              <w:tcPr>
                <w:tcW w:w="810" w:type="dxa"/>
                <w:tcBorders>
                  <w:top w:val="single" w:sz="6" w:space="0" w:color="auto"/>
                  <w:left w:val="single" w:sz="6" w:space="0" w:color="auto"/>
                  <w:bottom w:val="single" w:sz="6" w:space="0" w:color="auto"/>
                  <w:right w:val="nil"/>
                </w:tcBorders>
              </w:tcPr>
              <w:p w14:paraId="31D993F1" w14:textId="73D2CE41" w:rsidR="00FB7890" w:rsidRDefault="00FB7890" w:rsidP="000C4011">
                <w:pPr>
                  <w:spacing w:after="0" w:line="240" w:lineRule="auto"/>
                  <w:jc w:val="center"/>
                  <w:textAlignment w:val="baseline"/>
                  <w:rPr>
                    <w:rFonts w:eastAsia="Times New Roman" w:cstheme="minorHAnsi"/>
                    <w:kern w:val="0"/>
                    <w14:ligatures w14:val="none"/>
                  </w:rPr>
                </w:pPr>
                <w:r>
                  <w:rPr>
                    <w:rFonts w:ascii="MS Gothic" w:eastAsia="MS Gothic" w:hAnsi="MS Gothic" w:cstheme="minorHAnsi" w:hint="eastAsia"/>
                    <w:kern w:val="0"/>
                    <w14:ligatures w14:val="none"/>
                  </w:rPr>
                  <w:t>☐</w:t>
                </w:r>
              </w:p>
            </w:tc>
          </w:sdtContent>
        </w:sdt>
      </w:tr>
      <w:tr w:rsidR="00FB7890" w:rsidRPr="00E367D0" w14:paraId="575F6132" w14:textId="77777777" w:rsidTr="00D8207C">
        <w:trPr>
          <w:trHeight w:val="300"/>
          <w:jc w:val="center"/>
        </w:trPr>
        <w:tc>
          <w:tcPr>
            <w:tcW w:w="2430" w:type="dxa"/>
            <w:tcBorders>
              <w:top w:val="single" w:sz="6" w:space="0" w:color="auto"/>
              <w:left w:val="nil"/>
              <w:bottom w:val="nil"/>
              <w:right w:val="single" w:sz="6" w:space="0" w:color="auto"/>
            </w:tcBorders>
            <w:shd w:val="clear" w:color="auto" w:fill="auto"/>
          </w:tcPr>
          <w:p w14:paraId="222ECA45" w14:textId="77777777" w:rsidR="00FB7890" w:rsidRPr="00E367D0" w:rsidRDefault="00FB7890" w:rsidP="000C4011">
            <w:pPr>
              <w:spacing w:after="0" w:line="240" w:lineRule="auto"/>
              <w:textAlignment w:val="baseline"/>
              <w:rPr>
                <w:rFonts w:eastAsia="Times New Roman" w:cstheme="minorHAnsi"/>
                <w:i/>
                <w:iCs/>
                <w:kern w:val="0"/>
                <w14:ligatures w14:val="none"/>
              </w:rPr>
            </w:pPr>
            <w:r w:rsidRPr="00E367D0">
              <w:rPr>
                <w:rFonts w:eastAsia="Times New Roman" w:cstheme="minorHAnsi"/>
                <w:i/>
                <w:iCs/>
                <w:kern w:val="0"/>
                <w14:ligatures w14:val="none"/>
              </w:rPr>
              <w:t>Non-Council Attendees:</w:t>
            </w:r>
          </w:p>
        </w:tc>
        <w:tc>
          <w:tcPr>
            <w:tcW w:w="4680" w:type="dxa"/>
            <w:gridSpan w:val="3"/>
            <w:tcBorders>
              <w:top w:val="single" w:sz="6" w:space="0" w:color="auto"/>
              <w:left w:val="single" w:sz="6" w:space="0" w:color="auto"/>
              <w:bottom w:val="nil"/>
              <w:right w:val="nil"/>
            </w:tcBorders>
            <w:shd w:val="clear" w:color="auto" w:fill="auto"/>
          </w:tcPr>
          <w:p w14:paraId="13F3E76C" w14:textId="77777777" w:rsidR="00FB7890" w:rsidRPr="00E367D0" w:rsidRDefault="00FB7890" w:rsidP="000C4011">
            <w:pPr>
              <w:spacing w:after="0" w:line="240" w:lineRule="auto"/>
              <w:textAlignment w:val="baseline"/>
              <w:rPr>
                <w:rFonts w:eastAsia="Times New Roman" w:cstheme="minorHAnsi"/>
                <w:i/>
                <w:iCs/>
                <w:kern w:val="0"/>
                <w14:ligatures w14:val="none"/>
              </w:rPr>
            </w:pPr>
            <w:r w:rsidRPr="00E367D0">
              <w:rPr>
                <w:rFonts w:eastAsia="Times New Roman" w:cstheme="minorHAnsi"/>
                <w:i/>
                <w:iCs/>
                <w:kern w:val="0"/>
                <w14:ligatures w14:val="none"/>
              </w:rPr>
              <w:t>Rochelle Roberts</w:t>
            </w:r>
          </w:p>
          <w:p w14:paraId="31A30AE8" w14:textId="77777777" w:rsidR="00FB7890" w:rsidRDefault="00FB7890" w:rsidP="000C4011">
            <w:pPr>
              <w:spacing w:after="0" w:line="240" w:lineRule="auto"/>
              <w:textAlignment w:val="baseline"/>
              <w:rPr>
                <w:rFonts w:eastAsia="Times New Roman" w:cstheme="minorHAnsi"/>
                <w:i/>
                <w:iCs/>
                <w:kern w:val="0"/>
                <w14:ligatures w14:val="none"/>
              </w:rPr>
            </w:pPr>
            <w:r>
              <w:rPr>
                <w:rFonts w:eastAsia="Times New Roman" w:cstheme="minorHAnsi"/>
                <w:i/>
                <w:iCs/>
                <w:kern w:val="0"/>
                <w14:ligatures w14:val="none"/>
              </w:rPr>
              <w:t>Cheryl Blanchard</w:t>
            </w:r>
          </w:p>
          <w:p w14:paraId="0F01E949" w14:textId="727F4FB4" w:rsidR="00FB7890" w:rsidRPr="00E367D0" w:rsidRDefault="00FB7890" w:rsidP="000C4011">
            <w:pPr>
              <w:spacing w:after="0" w:line="240" w:lineRule="auto"/>
              <w:textAlignment w:val="baseline"/>
              <w:rPr>
                <w:rFonts w:eastAsia="Times New Roman" w:cstheme="minorHAnsi"/>
                <w:i/>
                <w:iCs/>
                <w:kern w:val="0"/>
                <w14:ligatures w14:val="none"/>
              </w:rPr>
            </w:pPr>
            <w:r>
              <w:rPr>
                <w:rFonts w:eastAsia="Times New Roman" w:cstheme="minorHAnsi"/>
                <w:i/>
                <w:iCs/>
                <w:kern w:val="0"/>
                <w14:ligatures w14:val="none"/>
              </w:rPr>
              <w:t>Amber</w:t>
            </w:r>
            <w:r w:rsidR="00075F31">
              <w:rPr>
                <w:rFonts w:eastAsia="Times New Roman" w:cstheme="minorHAnsi"/>
                <w:i/>
                <w:iCs/>
                <w:kern w:val="0"/>
                <w14:ligatures w14:val="none"/>
              </w:rPr>
              <w:t xml:space="preserve"> Barlow Leitch</w:t>
            </w:r>
          </w:p>
        </w:tc>
      </w:tr>
    </w:tbl>
    <w:p w14:paraId="2506BA67" w14:textId="77777777" w:rsidR="000227F3" w:rsidRDefault="000227F3" w:rsidP="000C4011">
      <w:pPr>
        <w:pStyle w:val="ListParagraph"/>
        <w:spacing w:after="0" w:line="240" w:lineRule="auto"/>
        <w:ind w:left="1080"/>
        <w:rPr>
          <w:b/>
          <w:bCs/>
        </w:rPr>
      </w:pPr>
    </w:p>
    <w:p w14:paraId="520DAB39" w14:textId="704173ED" w:rsidR="00114405" w:rsidRDefault="00114405" w:rsidP="000C4011">
      <w:pPr>
        <w:pStyle w:val="ListParagraph"/>
        <w:numPr>
          <w:ilvl w:val="0"/>
          <w:numId w:val="2"/>
        </w:numPr>
        <w:spacing w:after="0" w:line="240" w:lineRule="auto"/>
        <w:rPr>
          <w:b/>
          <w:bCs/>
        </w:rPr>
      </w:pPr>
      <w:r w:rsidRPr="00E81996">
        <w:rPr>
          <w:b/>
          <w:bCs/>
        </w:rPr>
        <w:t>Old Business</w:t>
      </w:r>
      <w:r w:rsidR="00F856CE">
        <w:rPr>
          <w:b/>
          <w:bCs/>
        </w:rPr>
        <w:t xml:space="preserve"> (1:10 – 1:15)</w:t>
      </w:r>
    </w:p>
    <w:p w14:paraId="43DC5A3C" w14:textId="77777777" w:rsidR="00D81516" w:rsidRPr="00EF28D6" w:rsidRDefault="00114405" w:rsidP="000C4011">
      <w:pPr>
        <w:pStyle w:val="ListParagraph"/>
        <w:numPr>
          <w:ilvl w:val="1"/>
          <w:numId w:val="2"/>
        </w:numPr>
        <w:spacing w:after="0" w:line="240" w:lineRule="auto"/>
        <w:rPr>
          <w:b/>
          <w:bCs/>
        </w:rPr>
      </w:pPr>
      <w:r w:rsidRPr="00EF28D6">
        <w:rPr>
          <w:b/>
          <w:bCs/>
        </w:rPr>
        <w:t xml:space="preserve">Approval of </w:t>
      </w:r>
      <w:r w:rsidR="00387778" w:rsidRPr="00EF28D6">
        <w:rPr>
          <w:b/>
          <w:bCs/>
        </w:rPr>
        <w:t>July</w:t>
      </w:r>
      <w:r w:rsidRPr="00EF28D6">
        <w:rPr>
          <w:b/>
          <w:bCs/>
        </w:rPr>
        <w:t xml:space="preserve"> Meeting Minutes</w:t>
      </w:r>
    </w:p>
    <w:p w14:paraId="1F7CEC4F" w14:textId="41C88E1B" w:rsidR="00D81516" w:rsidRPr="00D81516" w:rsidRDefault="00C15E33" w:rsidP="000C4011">
      <w:pPr>
        <w:pStyle w:val="ListParagraph"/>
        <w:spacing w:after="0" w:line="240" w:lineRule="auto"/>
        <w:ind w:left="1440"/>
      </w:pPr>
      <w:r>
        <w:rPr>
          <w:rFonts w:cstheme="minorHAnsi"/>
          <w:i/>
          <w:iCs/>
        </w:rPr>
        <w:t>Cothran</w:t>
      </w:r>
      <w:r w:rsidR="00D81516" w:rsidRPr="00D81516">
        <w:rPr>
          <w:rFonts w:cstheme="minorHAnsi"/>
          <w:i/>
          <w:iCs/>
        </w:rPr>
        <w:t xml:space="preserve"> proposed a motion to approve the minutes; seconded by </w:t>
      </w:r>
      <w:r w:rsidR="005702C7">
        <w:rPr>
          <w:rFonts w:cstheme="minorHAnsi"/>
          <w:i/>
          <w:iCs/>
        </w:rPr>
        <w:t>Laura</w:t>
      </w:r>
      <w:r w:rsidR="00D81516" w:rsidRPr="00D81516">
        <w:rPr>
          <w:rFonts w:cstheme="minorHAnsi"/>
          <w:i/>
          <w:iCs/>
        </w:rPr>
        <w:t>. A quorum was maintained with unanimous approval</w:t>
      </w:r>
      <w:r w:rsidR="00F17F3D">
        <w:rPr>
          <w:rFonts w:cstheme="minorHAnsi"/>
          <w:i/>
          <w:iCs/>
        </w:rPr>
        <w:t xml:space="preserve">. </w:t>
      </w:r>
    </w:p>
    <w:p w14:paraId="6E99DB3F" w14:textId="77777777" w:rsidR="00D81516" w:rsidRPr="00CA4CE3" w:rsidRDefault="00D81516" w:rsidP="000C4011">
      <w:pPr>
        <w:pStyle w:val="ListParagraph"/>
        <w:spacing w:after="0" w:line="240" w:lineRule="auto"/>
        <w:ind w:left="1440"/>
      </w:pPr>
    </w:p>
    <w:p w14:paraId="613A3D1D" w14:textId="2E22CC50" w:rsidR="004D40E5" w:rsidRPr="00CA4CE3" w:rsidRDefault="004D40E5" w:rsidP="000C4011">
      <w:pPr>
        <w:pStyle w:val="ListParagraph"/>
        <w:numPr>
          <w:ilvl w:val="0"/>
          <w:numId w:val="2"/>
        </w:numPr>
        <w:spacing w:after="0" w:line="240" w:lineRule="auto"/>
        <w:rPr>
          <w:b/>
          <w:bCs/>
        </w:rPr>
      </w:pPr>
      <w:r w:rsidRPr="00CA4CE3">
        <w:rPr>
          <w:b/>
          <w:bCs/>
        </w:rPr>
        <w:t>New Business</w:t>
      </w:r>
      <w:r w:rsidR="00F856CE">
        <w:rPr>
          <w:b/>
          <w:bCs/>
        </w:rPr>
        <w:t xml:space="preserve"> </w:t>
      </w:r>
      <w:r w:rsidR="00641D33">
        <w:rPr>
          <w:b/>
          <w:bCs/>
        </w:rPr>
        <w:t>(1:15 – 2:</w:t>
      </w:r>
      <w:r w:rsidR="00384DD8">
        <w:rPr>
          <w:b/>
          <w:bCs/>
        </w:rPr>
        <w:t>10</w:t>
      </w:r>
      <w:r w:rsidR="00641D33">
        <w:rPr>
          <w:b/>
          <w:bCs/>
        </w:rPr>
        <w:t>)</w:t>
      </w:r>
    </w:p>
    <w:p w14:paraId="12477C6C" w14:textId="16D71837" w:rsidR="004D40E5" w:rsidRDefault="004D40E5" w:rsidP="000C4011">
      <w:pPr>
        <w:pStyle w:val="ListParagraph"/>
        <w:numPr>
          <w:ilvl w:val="1"/>
          <w:numId w:val="2"/>
        </w:numPr>
        <w:spacing w:after="0" w:line="240" w:lineRule="auto"/>
      </w:pPr>
      <w:r>
        <w:t xml:space="preserve">Goal #3: Ensure an </w:t>
      </w:r>
      <w:r w:rsidR="00DA02DD">
        <w:t>A</w:t>
      </w:r>
      <w:r>
        <w:t xml:space="preserve">dequately </w:t>
      </w:r>
      <w:r w:rsidR="00DA02DD">
        <w:t>P</w:t>
      </w:r>
      <w:r>
        <w:t xml:space="preserve">repared </w:t>
      </w:r>
      <w:r w:rsidR="00DA02DD">
        <w:t>W</w:t>
      </w:r>
      <w:r>
        <w:t>orkforce</w:t>
      </w:r>
      <w:r w:rsidR="00641D33">
        <w:t xml:space="preserve"> (1:15 – </w:t>
      </w:r>
      <w:r w:rsidR="00384DD8">
        <w:t>2:00</w:t>
      </w:r>
      <w:r w:rsidR="00641D33">
        <w:t>)</w:t>
      </w:r>
    </w:p>
    <w:p w14:paraId="5B7CEA83" w14:textId="77777777" w:rsidR="004D40E5" w:rsidRDefault="004D40E5" w:rsidP="000C4011">
      <w:pPr>
        <w:pStyle w:val="ListParagraph"/>
        <w:numPr>
          <w:ilvl w:val="2"/>
          <w:numId w:val="2"/>
        </w:numPr>
        <w:spacing w:after="0" w:line="240" w:lineRule="auto"/>
        <w:ind w:left="1980"/>
      </w:pPr>
      <w:r>
        <w:t xml:space="preserve">Members will present on current workforce initiatives within their offices/divisions. </w:t>
      </w:r>
    </w:p>
    <w:p w14:paraId="343F5A96" w14:textId="77777777" w:rsidR="0079308D" w:rsidRDefault="0079308D" w:rsidP="000C4011">
      <w:pPr>
        <w:spacing w:after="0" w:line="240" w:lineRule="auto"/>
        <w:ind w:left="1620" w:firstLine="360"/>
      </w:pPr>
    </w:p>
    <w:p w14:paraId="2FAD703D" w14:textId="4F98CEB8" w:rsidR="00D93150" w:rsidRPr="00F703D0" w:rsidRDefault="0079308D" w:rsidP="000C4011">
      <w:pPr>
        <w:spacing w:after="0" w:line="240" w:lineRule="auto"/>
        <w:ind w:left="720" w:firstLine="720"/>
        <w:rPr>
          <w:b/>
          <w:bCs/>
          <w:i/>
          <w:iCs/>
        </w:rPr>
      </w:pPr>
      <w:r w:rsidRPr="00F703D0">
        <w:rPr>
          <w:b/>
          <w:bCs/>
          <w:i/>
          <w:iCs/>
        </w:rPr>
        <w:t>Alzheimer’s Tennessee – Wade-Whitehead</w:t>
      </w:r>
    </w:p>
    <w:p w14:paraId="76816938" w14:textId="08FCAE2D" w:rsidR="00F703D0" w:rsidRDefault="00424742" w:rsidP="000C4011">
      <w:pPr>
        <w:pStyle w:val="ListParagraph"/>
        <w:numPr>
          <w:ilvl w:val="0"/>
          <w:numId w:val="5"/>
        </w:numPr>
        <w:spacing w:after="0" w:line="240" w:lineRule="auto"/>
        <w:rPr>
          <w:i/>
          <w:iCs/>
        </w:rPr>
      </w:pPr>
      <w:r>
        <w:rPr>
          <w:i/>
          <w:iCs/>
        </w:rPr>
        <w:t>Reiterated about</w:t>
      </w:r>
      <w:r w:rsidR="00F703D0" w:rsidRPr="0063760C">
        <w:rPr>
          <w:i/>
          <w:iCs/>
        </w:rPr>
        <w:t xml:space="preserve"> the Alzheimer’s ACT</w:t>
      </w:r>
      <w:r w:rsidR="00F703D0">
        <w:rPr>
          <w:i/>
          <w:iCs/>
        </w:rPr>
        <w:t xml:space="preserve"> (Alzheimer’s Care Training),</w:t>
      </w:r>
      <w:r w:rsidR="00F703D0" w:rsidRPr="0063760C">
        <w:rPr>
          <w:i/>
          <w:iCs/>
        </w:rPr>
        <w:t xml:space="preserve"> </w:t>
      </w:r>
      <w:r w:rsidR="00F703D0" w:rsidRPr="0022287E">
        <w:rPr>
          <w:i/>
          <w:iCs/>
        </w:rPr>
        <w:t>8</w:t>
      </w:r>
      <w:r w:rsidR="00F703D0" w:rsidRPr="0063760C">
        <w:rPr>
          <w:i/>
          <w:iCs/>
        </w:rPr>
        <w:t>-hour</w:t>
      </w:r>
      <w:r>
        <w:rPr>
          <w:i/>
          <w:iCs/>
        </w:rPr>
        <w:t xml:space="preserve">, -in-person </w:t>
      </w:r>
      <w:r w:rsidR="00F703D0" w:rsidRPr="0063760C">
        <w:rPr>
          <w:i/>
          <w:iCs/>
        </w:rPr>
        <w:t>curriculum delivered statewide</w:t>
      </w:r>
      <w:r w:rsidR="001F4F99">
        <w:rPr>
          <w:i/>
          <w:iCs/>
        </w:rPr>
        <w:t>.</w:t>
      </w:r>
    </w:p>
    <w:p w14:paraId="61AD5829" w14:textId="1F97BB26" w:rsidR="00C40302" w:rsidRDefault="00C40302" w:rsidP="000C4011">
      <w:pPr>
        <w:pStyle w:val="ListParagraph"/>
        <w:numPr>
          <w:ilvl w:val="0"/>
          <w:numId w:val="5"/>
        </w:numPr>
        <w:spacing w:after="0" w:line="240" w:lineRule="auto"/>
        <w:rPr>
          <w:i/>
          <w:iCs/>
        </w:rPr>
      </w:pPr>
      <w:r>
        <w:rPr>
          <w:i/>
          <w:iCs/>
        </w:rPr>
        <w:t>Distri</w:t>
      </w:r>
      <w:r w:rsidRPr="004E3A30">
        <w:rPr>
          <w:i/>
          <w:iCs/>
          <w:color w:val="000000" w:themeColor="text1"/>
        </w:rPr>
        <w:t xml:space="preserve">buted a copy of the </w:t>
      </w:r>
      <w:hyperlink r:id="rId24" w:history="1">
        <w:r w:rsidRPr="004E3A30">
          <w:rPr>
            <w:rStyle w:val="Hyperlink"/>
            <w:i/>
            <w:iCs/>
            <w:color w:val="000000" w:themeColor="text1"/>
          </w:rPr>
          <w:t>39</w:t>
        </w:r>
        <w:r w:rsidRPr="004E3A30">
          <w:rPr>
            <w:rStyle w:val="Hyperlink"/>
            <w:i/>
            <w:iCs/>
            <w:color w:val="000000" w:themeColor="text1"/>
            <w:vertAlign w:val="superscript"/>
          </w:rPr>
          <w:t>th</w:t>
        </w:r>
        <w:r w:rsidRPr="004E3A30">
          <w:rPr>
            <w:rStyle w:val="Hyperlink"/>
            <w:i/>
            <w:iCs/>
            <w:color w:val="000000" w:themeColor="text1"/>
          </w:rPr>
          <w:t xml:space="preserve"> Annual Alzheimer’s Disease Management &amp; Research Symposium</w:t>
        </w:r>
      </w:hyperlink>
      <w:r w:rsidRPr="004E3A30">
        <w:rPr>
          <w:i/>
          <w:iCs/>
          <w:color w:val="000000" w:themeColor="text1"/>
        </w:rPr>
        <w:t xml:space="preserve"> for clinicians</w:t>
      </w:r>
      <w:r w:rsidR="00682A98" w:rsidRPr="004E3A30">
        <w:rPr>
          <w:i/>
          <w:iCs/>
          <w:color w:val="000000" w:themeColor="text1"/>
        </w:rPr>
        <w:t xml:space="preserve"> on November 13</w:t>
      </w:r>
      <w:r w:rsidR="00682A98" w:rsidRPr="004E3A30">
        <w:rPr>
          <w:i/>
          <w:iCs/>
          <w:color w:val="000000" w:themeColor="text1"/>
          <w:vertAlign w:val="superscript"/>
        </w:rPr>
        <w:t xml:space="preserve">th </w:t>
      </w:r>
      <w:r w:rsidR="00682A98" w:rsidRPr="004E3A30">
        <w:rPr>
          <w:i/>
          <w:iCs/>
          <w:color w:val="000000" w:themeColor="text1"/>
        </w:rPr>
        <w:t>- 14</w:t>
      </w:r>
      <w:r w:rsidR="00682A98" w:rsidRPr="004E3A30">
        <w:rPr>
          <w:i/>
          <w:iCs/>
          <w:color w:val="000000" w:themeColor="text1"/>
          <w:vertAlign w:val="superscript"/>
        </w:rPr>
        <w:t>th</w:t>
      </w:r>
      <w:r w:rsidR="00F94ADE" w:rsidRPr="004E3A30">
        <w:rPr>
          <w:i/>
          <w:iCs/>
          <w:color w:val="000000" w:themeColor="text1"/>
        </w:rPr>
        <w:t xml:space="preserve">, </w:t>
      </w:r>
      <w:r w:rsidR="00803575" w:rsidRPr="004E3A30">
        <w:rPr>
          <w:i/>
          <w:iCs/>
          <w:color w:val="000000" w:themeColor="text1"/>
        </w:rPr>
        <w:t>8:30 – 3:30.</w:t>
      </w:r>
      <w:r w:rsidR="00682A98" w:rsidRPr="004E3A30">
        <w:rPr>
          <w:i/>
          <w:iCs/>
          <w:color w:val="000000" w:themeColor="text1"/>
        </w:rPr>
        <w:t xml:space="preserve"> She stated that this is all virtu</w:t>
      </w:r>
      <w:r w:rsidR="00682A98">
        <w:rPr>
          <w:i/>
          <w:iCs/>
        </w:rPr>
        <w:t>al</w:t>
      </w:r>
      <w:r w:rsidR="00F94ADE">
        <w:rPr>
          <w:i/>
          <w:iCs/>
        </w:rPr>
        <w:t>, but next year it will be hybrid.</w:t>
      </w:r>
      <w:r w:rsidR="00803575">
        <w:rPr>
          <w:i/>
          <w:iCs/>
        </w:rPr>
        <w:t xml:space="preserve"> </w:t>
      </w:r>
    </w:p>
    <w:p w14:paraId="0501BD5F" w14:textId="4169EA43" w:rsidR="00330D30" w:rsidRDefault="00330D30" w:rsidP="000C4011">
      <w:pPr>
        <w:pStyle w:val="ListParagraph"/>
        <w:numPr>
          <w:ilvl w:val="1"/>
          <w:numId w:val="5"/>
        </w:numPr>
        <w:spacing w:after="0" w:line="240" w:lineRule="auto"/>
        <w:rPr>
          <w:i/>
          <w:iCs/>
        </w:rPr>
      </w:pPr>
      <w:r>
        <w:rPr>
          <w:i/>
          <w:iCs/>
        </w:rPr>
        <w:t>Wa</w:t>
      </w:r>
      <w:r w:rsidR="00642112">
        <w:rPr>
          <w:i/>
          <w:iCs/>
        </w:rPr>
        <w:t>de</w:t>
      </w:r>
      <w:r>
        <w:rPr>
          <w:i/>
          <w:iCs/>
        </w:rPr>
        <w:t>-Whitehead to send copy of flyer to Roberts.</w:t>
      </w:r>
    </w:p>
    <w:p w14:paraId="72F20A18" w14:textId="62BB840D" w:rsidR="0060619B" w:rsidRDefault="0060619B" w:rsidP="0060619B">
      <w:pPr>
        <w:pStyle w:val="ListParagraph"/>
        <w:spacing w:after="0" w:line="240" w:lineRule="auto"/>
        <w:ind w:left="2880"/>
        <w:rPr>
          <w:i/>
          <w:iCs/>
        </w:rPr>
      </w:pPr>
      <w:r>
        <w:rPr>
          <w:noProof/>
        </w:rPr>
        <w:lastRenderedPageBreak/>
        <w:drawing>
          <wp:inline distT="0" distB="0" distL="0" distR="0" wp14:anchorId="691C416A" wp14:editId="4F4B0703">
            <wp:extent cx="3338976" cy="1879600"/>
            <wp:effectExtent l="152400" t="152400" r="356870" b="368300"/>
            <wp:docPr id="1981357930"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357930" name="Picture 1" descr="Text&#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2747" cy="1887352"/>
                    </a:xfrm>
                    <a:prstGeom prst="rect">
                      <a:avLst/>
                    </a:prstGeom>
                    <a:ln>
                      <a:noFill/>
                    </a:ln>
                    <a:effectLst>
                      <a:outerShdw blurRad="292100" dist="139700" dir="2700000" algn="tl" rotWithShape="0">
                        <a:srgbClr val="333333">
                          <a:alpha val="65000"/>
                        </a:srgbClr>
                      </a:outerShdw>
                    </a:effectLst>
                  </pic:spPr>
                </pic:pic>
              </a:graphicData>
            </a:graphic>
          </wp:inline>
        </w:drawing>
      </w:r>
    </w:p>
    <w:p w14:paraId="27B8E72D" w14:textId="77777777" w:rsidR="00D56915" w:rsidRDefault="00D56915" w:rsidP="000C4011">
      <w:pPr>
        <w:pStyle w:val="ListParagraph"/>
        <w:numPr>
          <w:ilvl w:val="0"/>
          <w:numId w:val="5"/>
        </w:numPr>
        <w:spacing w:after="0" w:line="240" w:lineRule="auto"/>
        <w:rPr>
          <w:i/>
          <w:iCs/>
        </w:rPr>
      </w:pPr>
      <w:r w:rsidRPr="0063760C">
        <w:rPr>
          <w:i/>
          <w:iCs/>
        </w:rPr>
        <w:t xml:space="preserve">Highlighted Caring Hearts </w:t>
      </w:r>
      <w:r>
        <w:rPr>
          <w:i/>
          <w:iCs/>
        </w:rPr>
        <w:t>R</w:t>
      </w:r>
      <w:r w:rsidRPr="0063760C">
        <w:rPr>
          <w:i/>
          <w:iCs/>
        </w:rPr>
        <w:t xml:space="preserve">ecognition </w:t>
      </w:r>
      <w:r>
        <w:rPr>
          <w:i/>
          <w:iCs/>
        </w:rPr>
        <w:t>L</w:t>
      </w:r>
      <w:r w:rsidRPr="0063760C">
        <w:rPr>
          <w:i/>
          <w:iCs/>
        </w:rPr>
        <w:t>unches to celebrate outstanding CNAs</w:t>
      </w:r>
      <w:r>
        <w:rPr>
          <w:i/>
          <w:iCs/>
        </w:rPr>
        <w:t>, PAs,</w:t>
      </w:r>
      <w:r w:rsidRPr="0063760C">
        <w:rPr>
          <w:i/>
          <w:iCs/>
        </w:rPr>
        <w:t xml:space="preserve"> and direct care workers</w:t>
      </w:r>
      <w:r>
        <w:rPr>
          <w:i/>
          <w:iCs/>
        </w:rPr>
        <w:t xml:space="preserve"> nominated by their communities.</w:t>
      </w:r>
    </w:p>
    <w:p w14:paraId="23B9C164" w14:textId="77777777" w:rsidR="00E54B00" w:rsidRDefault="00E54B00" w:rsidP="000C4011">
      <w:pPr>
        <w:spacing w:after="0" w:line="240" w:lineRule="auto"/>
        <w:ind w:left="1440"/>
        <w:rPr>
          <w:b/>
          <w:bCs/>
          <w:i/>
          <w:iCs/>
        </w:rPr>
      </w:pPr>
    </w:p>
    <w:p w14:paraId="3059B61D" w14:textId="211FF53A" w:rsidR="007212DB" w:rsidRPr="000F0AC1" w:rsidRDefault="007212DB" w:rsidP="000C4011">
      <w:pPr>
        <w:spacing w:after="0" w:line="240" w:lineRule="auto"/>
        <w:ind w:left="1440"/>
        <w:rPr>
          <w:b/>
          <w:bCs/>
          <w:i/>
          <w:iCs/>
        </w:rPr>
      </w:pPr>
      <w:r w:rsidRPr="000F0AC1">
        <w:rPr>
          <w:b/>
          <w:bCs/>
          <w:i/>
          <w:iCs/>
        </w:rPr>
        <w:t xml:space="preserve">Vanderbilt University Medical </w:t>
      </w:r>
      <w:r w:rsidR="00CD3202" w:rsidRPr="000F0AC1">
        <w:rPr>
          <w:b/>
          <w:bCs/>
          <w:i/>
          <w:iCs/>
        </w:rPr>
        <w:t>Center</w:t>
      </w:r>
      <w:r w:rsidR="00381695">
        <w:rPr>
          <w:b/>
          <w:bCs/>
          <w:i/>
          <w:iCs/>
        </w:rPr>
        <w:t xml:space="preserve"> (VUMC)</w:t>
      </w:r>
      <w:r w:rsidR="00CD3202" w:rsidRPr="000F0AC1">
        <w:rPr>
          <w:b/>
          <w:bCs/>
          <w:i/>
          <w:iCs/>
        </w:rPr>
        <w:t xml:space="preserve"> – Ray Romano</w:t>
      </w:r>
    </w:p>
    <w:p w14:paraId="794B8A9A" w14:textId="2AB42270" w:rsidR="00642112" w:rsidRPr="006A7BE6" w:rsidRDefault="006A7BE6" w:rsidP="006A7BE6">
      <w:pPr>
        <w:pStyle w:val="ListParagraph"/>
        <w:numPr>
          <w:ilvl w:val="0"/>
          <w:numId w:val="15"/>
        </w:numPr>
        <w:spacing w:after="0" w:line="240" w:lineRule="auto"/>
        <w:ind w:left="2160"/>
        <w:rPr>
          <w:i/>
          <w:iCs/>
        </w:rPr>
      </w:pPr>
      <w:r w:rsidRPr="006A7BE6">
        <w:rPr>
          <w:i/>
          <w:iCs/>
        </w:rPr>
        <w:t>Explained the TN Dementia ECHO format as a hub-and-spoke model designed to deliver dementia-specific training and foster collaboration among providers and public health professionals statewide. VUMC anchors the Middle Hub, the University of Memphis leads the West Hub, and Erlanger/UTC directs the East Hub. This structure ensures expertise radiates outward while local perspectives shape and strengthen statewide practice.</w:t>
      </w:r>
    </w:p>
    <w:p w14:paraId="20504444" w14:textId="77777777" w:rsidR="006A7BE6" w:rsidRDefault="006A7BE6" w:rsidP="000C4011">
      <w:pPr>
        <w:pStyle w:val="ListParagraph"/>
        <w:spacing w:after="0" w:line="240" w:lineRule="auto"/>
        <w:ind w:left="2160"/>
        <w:rPr>
          <w:i/>
          <w:iCs/>
        </w:rPr>
      </w:pPr>
    </w:p>
    <w:p w14:paraId="43950D08" w14:textId="5F9546FE" w:rsidR="00363183" w:rsidRPr="00363183" w:rsidRDefault="00363183" w:rsidP="000C4011">
      <w:pPr>
        <w:pStyle w:val="ListParagraph"/>
        <w:spacing w:after="0" w:line="240" w:lineRule="auto"/>
        <w:ind w:left="2160"/>
        <w:rPr>
          <w:i/>
          <w:iCs/>
        </w:rPr>
      </w:pPr>
      <w:r w:rsidRPr="00363183">
        <w:rPr>
          <w:i/>
          <w:iCs/>
        </w:rPr>
        <w:t>Over 400 individuals have expressed interest in the program, demonstrating strong demand across the care pathway. Actual enrollment is lower, which underscores the importance of meeting providers where they are and reducing barriers to participation. The ECHO remains open to anyone involved in dementia care</w:t>
      </w:r>
      <w:r w:rsidR="000629F2">
        <w:rPr>
          <w:i/>
          <w:iCs/>
        </w:rPr>
        <w:t xml:space="preserve"> including</w:t>
      </w:r>
      <w:r w:rsidR="00642112">
        <w:rPr>
          <w:i/>
          <w:iCs/>
        </w:rPr>
        <w:t xml:space="preserve"> </w:t>
      </w:r>
      <w:r w:rsidRPr="00363183">
        <w:rPr>
          <w:i/>
          <w:iCs/>
        </w:rPr>
        <w:t>clinicians, caregivers, community partners, and students alike.</w:t>
      </w:r>
    </w:p>
    <w:p w14:paraId="3744D5F5" w14:textId="77777777" w:rsidR="00642112" w:rsidRDefault="00642112" w:rsidP="000C4011">
      <w:pPr>
        <w:pStyle w:val="ListParagraph"/>
        <w:spacing w:after="0" w:line="240" w:lineRule="auto"/>
        <w:ind w:left="2160"/>
        <w:rPr>
          <w:i/>
          <w:iCs/>
        </w:rPr>
      </w:pPr>
    </w:p>
    <w:p w14:paraId="4821D721" w14:textId="3BFB6FB9" w:rsidR="00363183" w:rsidRDefault="00642112" w:rsidP="000C4011">
      <w:pPr>
        <w:pStyle w:val="ListParagraph"/>
        <w:spacing w:after="0" w:line="240" w:lineRule="auto"/>
        <w:ind w:left="2160"/>
        <w:rPr>
          <w:i/>
          <w:iCs/>
        </w:rPr>
      </w:pPr>
      <w:r>
        <w:rPr>
          <w:i/>
          <w:iCs/>
        </w:rPr>
        <w:t xml:space="preserve">VUMC is </w:t>
      </w:r>
      <w:r w:rsidR="00363183" w:rsidRPr="00363183">
        <w:rPr>
          <w:i/>
          <w:iCs/>
        </w:rPr>
        <w:t>submitting an R21 grant to the National Institute on Aging</w:t>
      </w:r>
      <w:r w:rsidRPr="00642112">
        <w:rPr>
          <w:i/>
          <w:iCs/>
        </w:rPr>
        <w:t xml:space="preserve"> (NIA)</w:t>
      </w:r>
      <w:r w:rsidR="00363183" w:rsidRPr="00363183">
        <w:rPr>
          <w:i/>
          <w:iCs/>
        </w:rPr>
        <w:t xml:space="preserve"> to continue this program and formally evaluate how participation shifts care metrics and outcomes. At the same time, </w:t>
      </w:r>
      <w:r w:rsidR="002B3A5B">
        <w:rPr>
          <w:i/>
          <w:iCs/>
        </w:rPr>
        <w:t>t</w:t>
      </w:r>
      <w:r w:rsidR="00D02835">
        <w:rPr>
          <w:i/>
          <w:iCs/>
        </w:rPr>
        <w:t>he</w:t>
      </w:r>
      <w:r w:rsidR="002B3A5B">
        <w:rPr>
          <w:i/>
          <w:iCs/>
        </w:rPr>
        <w:t>y</w:t>
      </w:r>
      <w:r w:rsidR="00363183" w:rsidRPr="00363183">
        <w:rPr>
          <w:i/>
          <w:iCs/>
        </w:rPr>
        <w:t xml:space="preserve"> are seeking external investment, including support from the West End Home Foundation to sustain and grow the West Hub.</w:t>
      </w:r>
    </w:p>
    <w:p w14:paraId="4E11B90A" w14:textId="77777777" w:rsidR="009C0FAA" w:rsidRDefault="009C0FAA" w:rsidP="000C4011">
      <w:pPr>
        <w:pStyle w:val="ListParagraph"/>
        <w:spacing w:after="0" w:line="240" w:lineRule="auto"/>
        <w:ind w:left="2160"/>
        <w:rPr>
          <w:i/>
          <w:iCs/>
        </w:rPr>
      </w:pPr>
    </w:p>
    <w:p w14:paraId="728C8978" w14:textId="5DF09E05" w:rsidR="001B414E" w:rsidRDefault="0003642F" w:rsidP="000C4011">
      <w:pPr>
        <w:pStyle w:val="ListParagraph"/>
        <w:spacing w:after="0" w:line="240" w:lineRule="auto"/>
        <w:ind w:left="2160"/>
        <w:rPr>
          <w:i/>
          <w:iCs/>
        </w:rPr>
      </w:pPr>
      <w:r w:rsidRPr="0003642F">
        <w:rPr>
          <w:i/>
          <w:iCs/>
        </w:rPr>
        <w:t>Pitt proposed leveraging the Council’s health system connections (West TN Healthcare, HCA) to distribute ECHO materials. Robeson recommended engaging the Regional Mental Health Institutes</w:t>
      </w:r>
      <w:r w:rsidR="00F64393">
        <w:rPr>
          <w:i/>
          <w:iCs/>
        </w:rPr>
        <w:t xml:space="preserve"> (Bolivar, Chattanooga, Memphis, Nashville)</w:t>
      </w:r>
      <w:r w:rsidRPr="0003642F">
        <w:rPr>
          <w:i/>
          <w:iCs/>
        </w:rPr>
        <w:t>, highlighting the intersection of behavioral health and cognitive decline, and suggested featuring ECHO at the Older Adult Health Conference in May 2026, which drew more than 500 virtual attendees in 2025. Earle noted that Romano will participate in th</w:t>
      </w:r>
      <w:r w:rsidRPr="001B414E">
        <w:rPr>
          <w:i/>
          <w:iCs/>
          <w:color w:val="000000" w:themeColor="text1"/>
        </w:rPr>
        <w:t xml:space="preserve">e </w:t>
      </w:r>
      <w:hyperlink r:id="rId26" w:history="1">
        <w:r w:rsidRPr="001B414E">
          <w:rPr>
            <w:rStyle w:val="Hyperlink"/>
            <w:i/>
            <w:iCs/>
            <w:color w:val="000000" w:themeColor="text1"/>
          </w:rPr>
          <w:t>LeadingAge Tennessee Annual Meeting</w:t>
        </w:r>
      </w:hyperlink>
      <w:r w:rsidRPr="001B414E">
        <w:rPr>
          <w:i/>
          <w:iCs/>
          <w:color w:val="000000" w:themeColor="text1"/>
        </w:rPr>
        <w:t xml:space="preserve"> on </w:t>
      </w:r>
      <w:r w:rsidRPr="0003642F">
        <w:rPr>
          <w:i/>
          <w:iCs/>
        </w:rPr>
        <w:t>September 23</w:t>
      </w:r>
      <w:r w:rsidRPr="008A63B2">
        <w:rPr>
          <w:i/>
          <w:iCs/>
          <w:vertAlign w:val="superscript"/>
        </w:rPr>
        <w:t>rd</w:t>
      </w:r>
      <w:r w:rsidRPr="0003642F">
        <w:rPr>
          <w:i/>
          <w:iCs/>
        </w:rPr>
        <w:t xml:space="preserve">, a one-day event for long-term care providers with vendor and student engagement. </w:t>
      </w:r>
    </w:p>
    <w:p w14:paraId="7A9D44C1" w14:textId="77777777" w:rsidR="001B414E" w:rsidRDefault="001B414E" w:rsidP="000C4011">
      <w:pPr>
        <w:pStyle w:val="ListParagraph"/>
        <w:spacing w:after="0" w:line="240" w:lineRule="auto"/>
        <w:ind w:left="2160"/>
        <w:rPr>
          <w:i/>
          <w:iCs/>
        </w:rPr>
      </w:pPr>
    </w:p>
    <w:p w14:paraId="50408734" w14:textId="1559760F" w:rsidR="001B414E" w:rsidRDefault="001B414E" w:rsidP="000C4011">
      <w:pPr>
        <w:pStyle w:val="ListParagraph"/>
        <w:spacing w:after="0" w:line="240" w:lineRule="auto"/>
        <w:ind w:left="2160"/>
        <w:rPr>
          <w:i/>
          <w:iCs/>
        </w:rPr>
      </w:pPr>
      <w:r>
        <w:rPr>
          <w:noProof/>
        </w:rPr>
        <w:drawing>
          <wp:inline distT="0" distB="0" distL="0" distR="0" wp14:anchorId="12754E9D" wp14:editId="72EB19F4">
            <wp:extent cx="3333750" cy="1428597"/>
            <wp:effectExtent l="152400" t="152400" r="361950" b="362585"/>
            <wp:docPr id="1903667368" name="Picture 2" descr="Graphical user interfac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667368" name="Picture 2" descr="Graphical user interface, text&#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59510" cy="1439636"/>
                    </a:xfrm>
                    <a:prstGeom prst="rect">
                      <a:avLst/>
                    </a:prstGeom>
                    <a:ln>
                      <a:noFill/>
                    </a:ln>
                    <a:effectLst>
                      <a:outerShdw blurRad="292100" dist="139700" dir="2700000" algn="tl" rotWithShape="0">
                        <a:srgbClr val="333333">
                          <a:alpha val="65000"/>
                        </a:srgbClr>
                      </a:outerShdw>
                    </a:effectLst>
                  </pic:spPr>
                </pic:pic>
              </a:graphicData>
            </a:graphic>
          </wp:inline>
        </w:drawing>
      </w:r>
    </w:p>
    <w:p w14:paraId="3CBDC409" w14:textId="0AE42451" w:rsidR="00F94213" w:rsidRDefault="0003642F" w:rsidP="000C4011">
      <w:pPr>
        <w:pStyle w:val="ListParagraph"/>
        <w:spacing w:after="0" w:line="240" w:lineRule="auto"/>
        <w:ind w:left="2160"/>
        <w:rPr>
          <w:i/>
          <w:iCs/>
        </w:rPr>
      </w:pPr>
      <w:r w:rsidRPr="0003642F">
        <w:rPr>
          <w:i/>
          <w:iCs/>
        </w:rPr>
        <w:t>Roberts shared two flyers: one outlining the Fall cohort schedule and another tailored to public health students</w:t>
      </w:r>
      <w:r w:rsidR="005D4F53">
        <w:rPr>
          <w:i/>
          <w:iCs/>
        </w:rPr>
        <w:t xml:space="preserve"> (see below).</w:t>
      </w:r>
    </w:p>
    <w:p w14:paraId="3537F406" w14:textId="349AC603" w:rsidR="008F20A6" w:rsidRDefault="008F20A6" w:rsidP="000C4011">
      <w:pPr>
        <w:pStyle w:val="ListParagraph"/>
        <w:spacing w:after="0" w:line="240" w:lineRule="auto"/>
        <w:ind w:left="2160"/>
        <w:rPr>
          <w:i/>
          <w:iCs/>
        </w:rPr>
      </w:pPr>
      <w:r w:rsidRPr="008F20A6">
        <w:rPr>
          <w:i/>
          <w:iCs/>
          <w:noProof/>
        </w:rPr>
        <w:drawing>
          <wp:inline distT="0" distB="0" distL="0" distR="0" wp14:anchorId="0693D3B1" wp14:editId="1A744650">
            <wp:extent cx="1069372" cy="1384300"/>
            <wp:effectExtent l="152400" t="152400" r="359410" b="368300"/>
            <wp:docPr id="6" name="Picture 5" descr="A picture containing text&#10;&#10;AI-generated content may be incorrect.">
              <a:extLst xmlns:a="http://schemas.openxmlformats.org/drawingml/2006/main">
                <a:ext uri="{FF2B5EF4-FFF2-40B4-BE49-F238E27FC236}">
                  <a16:creationId xmlns:a16="http://schemas.microsoft.com/office/drawing/2014/main" id="{9BBCF38C-1CFB-9D9E-D7ED-C8195A49AF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text&#10;&#10;AI-generated content may be incorrect.">
                      <a:extLst>
                        <a:ext uri="{FF2B5EF4-FFF2-40B4-BE49-F238E27FC236}">
                          <a16:creationId xmlns:a16="http://schemas.microsoft.com/office/drawing/2014/main" id="{9BBCF38C-1CFB-9D9E-D7ED-C8195A49AF5D}"/>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76100" cy="1393010"/>
                    </a:xfrm>
                    <a:prstGeom prst="rect">
                      <a:avLst/>
                    </a:prstGeom>
                    <a:ln>
                      <a:noFill/>
                    </a:ln>
                    <a:effectLst>
                      <a:outerShdw blurRad="292100" dist="139700" dir="2700000" algn="tl" rotWithShape="0">
                        <a:srgbClr val="333333">
                          <a:alpha val="65000"/>
                        </a:srgbClr>
                      </a:outerShdw>
                    </a:effectLst>
                  </pic:spPr>
                </pic:pic>
              </a:graphicData>
            </a:graphic>
          </wp:inline>
        </w:drawing>
      </w:r>
      <w:r w:rsidRPr="008F20A6">
        <w:rPr>
          <w:i/>
          <w:iCs/>
        </w:rPr>
        <w:t xml:space="preserve"> </w:t>
      </w:r>
      <w:r w:rsidRPr="008F20A6">
        <w:rPr>
          <w:i/>
          <w:iCs/>
          <w:noProof/>
        </w:rPr>
        <w:drawing>
          <wp:inline distT="0" distB="0" distL="0" distR="0" wp14:anchorId="045D38C2" wp14:editId="6E4CFC34">
            <wp:extent cx="1066800" cy="1380435"/>
            <wp:effectExtent l="152400" t="152400" r="361950" b="353695"/>
            <wp:docPr id="5" name="Picture 4" descr="Graphical user interface&#10;&#10;AI-generated content may be incorrect.">
              <a:extLst xmlns:a="http://schemas.openxmlformats.org/drawingml/2006/main">
                <a:ext uri="{FF2B5EF4-FFF2-40B4-BE49-F238E27FC236}">
                  <a16:creationId xmlns:a16="http://schemas.microsoft.com/office/drawing/2014/main" id="{FEF078E6-D937-C834-EF9B-E1E4673737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aphical user interface&#10;&#10;AI-generated content may be incorrect.">
                      <a:extLst>
                        <a:ext uri="{FF2B5EF4-FFF2-40B4-BE49-F238E27FC236}">
                          <a16:creationId xmlns:a16="http://schemas.microsoft.com/office/drawing/2014/main" id="{FEF078E6-D937-C834-EF9B-E1E4673737A6}"/>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80446" cy="1398093"/>
                    </a:xfrm>
                    <a:prstGeom prst="rect">
                      <a:avLst/>
                    </a:prstGeom>
                    <a:ln>
                      <a:noFill/>
                    </a:ln>
                    <a:effectLst>
                      <a:outerShdw blurRad="292100" dist="139700" dir="2700000" algn="tl" rotWithShape="0">
                        <a:srgbClr val="333333">
                          <a:alpha val="65000"/>
                        </a:srgbClr>
                      </a:outerShdw>
                    </a:effectLst>
                  </pic:spPr>
                </pic:pic>
              </a:graphicData>
            </a:graphic>
          </wp:inline>
        </w:drawing>
      </w:r>
    </w:p>
    <w:p w14:paraId="7D9B7B0D" w14:textId="49D649D1" w:rsidR="0003642F" w:rsidRDefault="002A4E43" w:rsidP="000C4011">
      <w:pPr>
        <w:pStyle w:val="ListParagraph"/>
        <w:spacing w:after="0" w:line="240" w:lineRule="auto"/>
        <w:ind w:left="2160"/>
        <w:rPr>
          <w:i/>
          <w:iCs/>
        </w:rPr>
      </w:pPr>
      <w:r w:rsidRPr="002A4E43">
        <w:rPr>
          <w:i/>
          <w:iCs/>
          <w:noProof/>
        </w:rPr>
        <w:drawing>
          <wp:inline distT="0" distB="0" distL="0" distR="0" wp14:anchorId="764FF7F8" wp14:editId="6568F941">
            <wp:extent cx="1069340" cy="1383961"/>
            <wp:effectExtent l="152400" t="152400" r="359410" b="368935"/>
            <wp:docPr id="4" name="Picture 3" descr="A picture containing text&#10;&#10;AI-generated content may be incorrect.">
              <a:extLst xmlns:a="http://schemas.openxmlformats.org/drawingml/2006/main">
                <a:ext uri="{FF2B5EF4-FFF2-40B4-BE49-F238E27FC236}">
                  <a16:creationId xmlns:a16="http://schemas.microsoft.com/office/drawing/2014/main" id="{7390D820-6204-6AB0-E654-CCD60A8277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10;&#10;AI-generated content may be incorrect.">
                      <a:extLst>
                        <a:ext uri="{FF2B5EF4-FFF2-40B4-BE49-F238E27FC236}">
                          <a16:creationId xmlns:a16="http://schemas.microsoft.com/office/drawing/2014/main" id="{7390D820-6204-6AB0-E654-CCD60A8277B5}"/>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76901" cy="1393746"/>
                    </a:xfrm>
                    <a:prstGeom prst="rect">
                      <a:avLst/>
                    </a:prstGeom>
                    <a:ln>
                      <a:noFill/>
                    </a:ln>
                    <a:effectLst>
                      <a:outerShdw blurRad="292100" dist="139700" dir="2700000" algn="tl" rotWithShape="0">
                        <a:srgbClr val="333333">
                          <a:alpha val="65000"/>
                        </a:srgbClr>
                      </a:outerShdw>
                    </a:effectLst>
                  </pic:spPr>
                </pic:pic>
              </a:graphicData>
            </a:graphic>
          </wp:inline>
        </w:drawing>
      </w:r>
      <w:r w:rsidRPr="002A4E43">
        <w:rPr>
          <w:noProof/>
        </w:rPr>
        <w:t xml:space="preserve"> </w:t>
      </w:r>
      <w:r w:rsidRPr="002A4E43">
        <w:rPr>
          <w:i/>
          <w:iCs/>
          <w:noProof/>
        </w:rPr>
        <w:drawing>
          <wp:inline distT="0" distB="0" distL="0" distR="0" wp14:anchorId="2140673A" wp14:editId="2F262512">
            <wp:extent cx="1089228" cy="1409700"/>
            <wp:effectExtent l="152400" t="152400" r="358775" b="361950"/>
            <wp:docPr id="676552716" name="Picture 5" descr="Graphical user interface&#10;&#10;AI-generated content may be incorrect.">
              <a:extLst xmlns:a="http://schemas.openxmlformats.org/drawingml/2006/main">
                <a:ext uri="{FF2B5EF4-FFF2-40B4-BE49-F238E27FC236}">
                  <a16:creationId xmlns:a16="http://schemas.microsoft.com/office/drawing/2014/main" id="{B2C3B2F6-9D1F-2FCD-3C10-EEBADB0C98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Graphical user interface&#10;&#10;AI-generated content may be incorrect.">
                      <a:extLst>
                        <a:ext uri="{FF2B5EF4-FFF2-40B4-BE49-F238E27FC236}">
                          <a16:creationId xmlns:a16="http://schemas.microsoft.com/office/drawing/2014/main" id="{B2C3B2F6-9D1F-2FCD-3C10-EEBADB0C98E4}"/>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04190" cy="1429064"/>
                    </a:xfrm>
                    <a:prstGeom prst="rect">
                      <a:avLst/>
                    </a:prstGeom>
                    <a:ln>
                      <a:noFill/>
                    </a:ln>
                    <a:effectLst>
                      <a:outerShdw blurRad="292100" dist="139700" dir="2700000" algn="tl" rotWithShape="0">
                        <a:srgbClr val="333333">
                          <a:alpha val="65000"/>
                        </a:srgbClr>
                      </a:outerShdw>
                    </a:effectLst>
                  </pic:spPr>
                </pic:pic>
              </a:graphicData>
            </a:graphic>
          </wp:inline>
        </w:drawing>
      </w:r>
    </w:p>
    <w:p w14:paraId="2761FB9F" w14:textId="26545AB6" w:rsidR="000F32E2" w:rsidRPr="00CC4864" w:rsidRDefault="000F32E2" w:rsidP="000C4011">
      <w:pPr>
        <w:pStyle w:val="ListParagraph"/>
        <w:spacing w:after="0" w:line="240" w:lineRule="auto"/>
        <w:ind w:left="2160"/>
        <w:rPr>
          <w:i/>
          <w:iCs/>
        </w:rPr>
      </w:pPr>
      <w:r>
        <w:rPr>
          <w:i/>
          <w:iCs/>
        </w:rPr>
        <w:t xml:space="preserve">Bunn discussed </w:t>
      </w:r>
      <w:r w:rsidRPr="00742B3F">
        <w:rPr>
          <w:i/>
          <w:iCs/>
          <w:color w:val="000000" w:themeColor="text1"/>
        </w:rPr>
        <w:t xml:space="preserve">the </w:t>
      </w:r>
      <w:hyperlink r:id="rId32" w:history="1">
        <w:r w:rsidR="003A7D7E" w:rsidRPr="00742B3F">
          <w:rPr>
            <w:rStyle w:val="Hyperlink"/>
            <w:i/>
            <w:iCs/>
            <w:color w:val="000000" w:themeColor="text1"/>
          </w:rPr>
          <w:t>Accelerating Access to Dementia &amp; Alzheimer’s Provider Training (AADAPT) Act</w:t>
        </w:r>
      </w:hyperlink>
      <w:r w:rsidR="00BB61AA">
        <w:rPr>
          <w:i/>
          <w:iCs/>
        </w:rPr>
        <w:t xml:space="preserve"> that was reintroduced in 2025 to reauthorize Project ECHO grants and specifically dedicate a subset for Alzheimer’s and dementia care. </w:t>
      </w:r>
      <w:r w:rsidR="00D47682">
        <w:rPr>
          <w:i/>
          <w:iCs/>
        </w:rPr>
        <w:t xml:space="preserve">The Department of Health &amp; Human Services will allocate grants within </w:t>
      </w:r>
      <w:r w:rsidR="00742B3F">
        <w:rPr>
          <w:i/>
          <w:iCs/>
        </w:rPr>
        <w:t>one</w:t>
      </w:r>
      <w:r w:rsidR="00D47682">
        <w:rPr>
          <w:i/>
          <w:iCs/>
        </w:rPr>
        <w:t xml:space="preserve"> year of enactment for tech-enabled, collaborative-learning programs aimed at primary care providers in rural, underserved, or medical underserved areas. It auth</w:t>
      </w:r>
      <w:r w:rsidR="00176B02">
        <w:rPr>
          <w:i/>
          <w:iCs/>
        </w:rPr>
        <w:t xml:space="preserve">orizes $10M </w:t>
      </w:r>
      <w:r w:rsidR="00C6234E">
        <w:rPr>
          <w:i/>
          <w:iCs/>
        </w:rPr>
        <w:t xml:space="preserve">(FY 2022-2032) </w:t>
      </w:r>
      <w:r w:rsidR="00176B02">
        <w:rPr>
          <w:i/>
          <w:iCs/>
        </w:rPr>
        <w:t>annually for general ECHO grants and $1M (FY 2027-2032)</w:t>
      </w:r>
      <w:r w:rsidR="00C6234E">
        <w:rPr>
          <w:i/>
          <w:iCs/>
        </w:rPr>
        <w:t xml:space="preserve"> annually for Alzheimer’s related ECHO initiatives. </w:t>
      </w:r>
    </w:p>
    <w:p w14:paraId="63CBA950" w14:textId="77777777" w:rsidR="00642112" w:rsidRPr="00363183" w:rsidRDefault="00642112" w:rsidP="000C4011">
      <w:pPr>
        <w:pStyle w:val="ListParagraph"/>
        <w:spacing w:after="0" w:line="240" w:lineRule="auto"/>
        <w:ind w:left="2160"/>
        <w:rPr>
          <w:i/>
          <w:iCs/>
        </w:rPr>
      </w:pPr>
    </w:p>
    <w:p w14:paraId="5546E40E" w14:textId="74AD3223" w:rsidR="00363183" w:rsidRPr="00867293" w:rsidRDefault="00AA4861" w:rsidP="000C4011">
      <w:pPr>
        <w:pStyle w:val="ListParagraph"/>
        <w:spacing w:after="0" w:line="240" w:lineRule="auto"/>
        <w:ind w:left="2160"/>
        <w:rPr>
          <w:i/>
          <w:iCs/>
          <w:color w:val="000000" w:themeColor="text1"/>
        </w:rPr>
      </w:pPr>
      <w:r w:rsidRPr="00867293">
        <w:rPr>
          <w:i/>
          <w:iCs/>
          <w:color w:val="000000" w:themeColor="text1"/>
        </w:rPr>
        <w:t xml:space="preserve">TN Dementia ECHO </w:t>
      </w:r>
      <w:hyperlink r:id="rId33" w:history="1">
        <w:r w:rsidRPr="00867293">
          <w:rPr>
            <w:rStyle w:val="Hyperlink"/>
            <w:i/>
            <w:iCs/>
            <w:color w:val="000000" w:themeColor="text1"/>
          </w:rPr>
          <w:t>LinkedIn</w:t>
        </w:r>
      </w:hyperlink>
      <w:r w:rsidRPr="00867293">
        <w:rPr>
          <w:i/>
          <w:iCs/>
          <w:color w:val="000000" w:themeColor="text1"/>
        </w:rPr>
        <w:t>.</w:t>
      </w:r>
    </w:p>
    <w:p w14:paraId="3FF70798" w14:textId="77777777" w:rsidR="00E54B00" w:rsidRDefault="004007B2" w:rsidP="000C4011">
      <w:pPr>
        <w:spacing w:after="0" w:line="240" w:lineRule="auto"/>
        <w:rPr>
          <w:i/>
          <w:iCs/>
          <w:color w:val="000000" w:themeColor="text1"/>
        </w:rPr>
      </w:pPr>
      <w:r w:rsidRPr="00867293">
        <w:rPr>
          <w:i/>
          <w:iCs/>
          <w:color w:val="000000" w:themeColor="text1"/>
        </w:rPr>
        <w:tab/>
      </w:r>
      <w:r w:rsidRPr="00867293">
        <w:rPr>
          <w:i/>
          <w:iCs/>
          <w:color w:val="000000" w:themeColor="text1"/>
        </w:rPr>
        <w:tab/>
      </w:r>
    </w:p>
    <w:p w14:paraId="47015836" w14:textId="283CCFA7" w:rsidR="004007B2" w:rsidRPr="000F0AC1" w:rsidRDefault="004007B2" w:rsidP="00E54B00">
      <w:pPr>
        <w:spacing w:after="0" w:line="240" w:lineRule="auto"/>
        <w:ind w:left="720" w:firstLine="720"/>
        <w:rPr>
          <w:b/>
          <w:bCs/>
          <w:i/>
          <w:iCs/>
          <w:color w:val="000000" w:themeColor="text1"/>
        </w:rPr>
      </w:pPr>
      <w:r w:rsidRPr="000F0AC1">
        <w:rPr>
          <w:b/>
          <w:bCs/>
          <w:i/>
          <w:iCs/>
          <w:color w:val="000000" w:themeColor="text1"/>
        </w:rPr>
        <w:t>LeadingAge TN - Gwyn Earle</w:t>
      </w:r>
    </w:p>
    <w:p w14:paraId="5F457313" w14:textId="26E01D00" w:rsidR="00CD3202" w:rsidRPr="0007322A" w:rsidRDefault="001B7657" w:rsidP="000C4011">
      <w:pPr>
        <w:pStyle w:val="ListParagraph"/>
        <w:numPr>
          <w:ilvl w:val="0"/>
          <w:numId w:val="6"/>
        </w:numPr>
        <w:spacing w:after="0" w:line="240" w:lineRule="auto"/>
        <w:rPr>
          <w:rFonts w:cstheme="minorHAnsi"/>
          <w:i/>
          <w:iCs/>
        </w:rPr>
      </w:pPr>
      <w:hyperlink r:id="rId34" w:history="1">
        <w:r w:rsidRPr="00867293">
          <w:rPr>
            <w:rStyle w:val="Hyperlink"/>
            <w:i/>
            <w:iCs/>
            <w:color w:val="000000" w:themeColor="text1"/>
          </w:rPr>
          <w:t>Careers That Love You Back</w:t>
        </w:r>
      </w:hyperlink>
      <w:r>
        <w:rPr>
          <w:i/>
          <w:iCs/>
        </w:rPr>
        <w:t xml:space="preserve"> is an elementary-school career awareness initiative </w:t>
      </w:r>
      <w:r w:rsidR="00DD49D8">
        <w:rPr>
          <w:i/>
          <w:iCs/>
        </w:rPr>
        <w:t>to shine a light on aging services careers like nursing, home care, marketing, IT, dinin</w:t>
      </w:r>
      <w:r w:rsidR="00DD49D8" w:rsidRPr="0007322A">
        <w:rPr>
          <w:rFonts w:cstheme="minorHAnsi"/>
          <w:i/>
          <w:iCs/>
        </w:rPr>
        <w:t xml:space="preserve">g services, and more, by </w:t>
      </w:r>
      <w:r w:rsidR="00867293" w:rsidRPr="0007322A">
        <w:rPr>
          <w:rFonts w:cstheme="minorHAnsi"/>
          <w:i/>
          <w:iCs/>
        </w:rPr>
        <w:t>introducing</w:t>
      </w:r>
      <w:r w:rsidR="00DD49D8" w:rsidRPr="0007322A">
        <w:rPr>
          <w:rFonts w:cstheme="minorHAnsi"/>
          <w:i/>
          <w:iCs/>
        </w:rPr>
        <w:t xml:space="preserve"> students in grades K-6 through engaging, profession-themed posters</w:t>
      </w:r>
      <w:r w:rsidR="007928B9" w:rsidRPr="0007322A">
        <w:rPr>
          <w:rFonts w:cstheme="minorHAnsi"/>
          <w:i/>
          <w:iCs/>
        </w:rPr>
        <w:t xml:space="preserve"> (18)</w:t>
      </w:r>
      <w:r w:rsidR="00DD49D8" w:rsidRPr="0007322A">
        <w:rPr>
          <w:rFonts w:cstheme="minorHAnsi"/>
          <w:i/>
          <w:iCs/>
        </w:rPr>
        <w:t xml:space="preserve"> and an accompanying curriculum guide. </w:t>
      </w:r>
      <w:r w:rsidR="00FA5FCE" w:rsidRPr="0007322A">
        <w:rPr>
          <w:rFonts w:cstheme="minorHAnsi"/>
          <w:i/>
          <w:iCs/>
        </w:rPr>
        <w:t xml:space="preserve">This was funded through an </w:t>
      </w:r>
      <w:r w:rsidR="00011FBE" w:rsidRPr="0007322A">
        <w:rPr>
          <w:rFonts w:cstheme="minorHAnsi"/>
          <w:i/>
          <w:iCs/>
        </w:rPr>
        <w:t>18-month</w:t>
      </w:r>
      <w:r w:rsidR="00FA5FCE" w:rsidRPr="0007322A">
        <w:rPr>
          <w:rFonts w:cstheme="minorHAnsi"/>
          <w:i/>
          <w:iCs/>
        </w:rPr>
        <w:t xml:space="preserve"> grant, that engaged 35 assisted livings</w:t>
      </w:r>
      <w:r w:rsidR="00325BF4" w:rsidRPr="0007322A">
        <w:rPr>
          <w:rFonts w:cstheme="minorHAnsi"/>
          <w:i/>
          <w:iCs/>
        </w:rPr>
        <w:t xml:space="preserve"> in developing the curriculum and implementation. </w:t>
      </w:r>
    </w:p>
    <w:p w14:paraId="24B50E53" w14:textId="2E8E0F51" w:rsidR="0007322A" w:rsidRPr="0007322A" w:rsidRDefault="0007322A" w:rsidP="0007322A">
      <w:pPr>
        <w:pStyle w:val="ListParagraph"/>
        <w:numPr>
          <w:ilvl w:val="0"/>
          <w:numId w:val="6"/>
        </w:numPr>
        <w:spacing w:before="100" w:beforeAutospacing="1" w:after="100" w:afterAutospacing="1" w:line="240" w:lineRule="auto"/>
        <w:rPr>
          <w:rFonts w:eastAsia="Times New Roman" w:cstheme="minorHAnsi"/>
          <w:i/>
          <w:iCs/>
          <w:kern w:val="0"/>
          <w14:ligatures w14:val="none"/>
        </w:rPr>
      </w:pPr>
      <w:r w:rsidRPr="0007322A">
        <w:rPr>
          <w:rFonts w:eastAsia="Times New Roman" w:cstheme="minorHAnsi"/>
          <w:i/>
          <w:iCs/>
          <w:kern w:val="0"/>
          <w14:ligatures w14:val="none"/>
        </w:rPr>
        <w:t xml:space="preserve">Seeking funding for staff education through multiple channels, she highlighted ongoing work on an Appalachian Regional Commission grant focused on substance use disorder and long-term care. She noted that </w:t>
      </w:r>
      <w:r w:rsidR="00E86FC7">
        <w:rPr>
          <w:rFonts w:eastAsia="Times New Roman" w:cstheme="minorHAnsi"/>
          <w:i/>
          <w:iCs/>
          <w:kern w:val="0"/>
          <w14:ligatures w14:val="none"/>
        </w:rPr>
        <w:t>TN</w:t>
      </w:r>
      <w:r w:rsidRPr="0007322A">
        <w:rPr>
          <w:rFonts w:eastAsia="Times New Roman" w:cstheme="minorHAnsi"/>
          <w:i/>
          <w:iCs/>
          <w:kern w:val="0"/>
          <w14:ligatures w14:val="none"/>
        </w:rPr>
        <w:t xml:space="preserve"> law and federal CMS regulations impose blanket prohibitions on individuals with certain criminal backgrounds, including drug-related convictions, from working in long-term care</w:t>
      </w:r>
      <w:r w:rsidR="00E86FC7">
        <w:rPr>
          <w:rFonts w:eastAsia="Times New Roman" w:cstheme="minorHAnsi"/>
          <w:i/>
          <w:iCs/>
          <w:kern w:val="0"/>
          <w14:ligatures w14:val="none"/>
        </w:rPr>
        <w:t xml:space="preserve">, </w:t>
      </w:r>
      <w:r w:rsidRPr="0007322A">
        <w:rPr>
          <w:rFonts w:eastAsia="Times New Roman" w:cstheme="minorHAnsi"/>
          <w:i/>
          <w:iCs/>
          <w:kern w:val="0"/>
          <w14:ligatures w14:val="none"/>
        </w:rPr>
        <w:t>effectively excluding even highly qualified candidates in sustained recovery.</w:t>
      </w:r>
    </w:p>
    <w:p w14:paraId="7217D2CD" w14:textId="77777777" w:rsidR="0007322A" w:rsidRPr="0007322A" w:rsidRDefault="0007322A" w:rsidP="0007322A">
      <w:pPr>
        <w:pStyle w:val="ListParagraph"/>
        <w:spacing w:before="100" w:beforeAutospacing="1" w:after="100" w:afterAutospacing="1" w:line="240" w:lineRule="auto"/>
        <w:ind w:left="2160"/>
        <w:rPr>
          <w:rFonts w:eastAsia="Times New Roman" w:cstheme="minorHAnsi"/>
          <w:i/>
          <w:iCs/>
          <w:kern w:val="0"/>
          <w14:ligatures w14:val="none"/>
        </w:rPr>
      </w:pPr>
    </w:p>
    <w:p w14:paraId="1EC0FD19" w14:textId="6A012701" w:rsidR="00462A16" w:rsidRPr="0007322A" w:rsidRDefault="0007322A" w:rsidP="0007322A">
      <w:pPr>
        <w:pStyle w:val="ListParagraph"/>
        <w:spacing w:before="100" w:beforeAutospacing="1" w:after="100" w:afterAutospacing="1" w:line="240" w:lineRule="auto"/>
        <w:ind w:left="2160"/>
        <w:rPr>
          <w:rFonts w:eastAsia="Times New Roman" w:cstheme="minorHAnsi"/>
          <w:i/>
          <w:iCs/>
          <w:kern w:val="0"/>
          <w14:ligatures w14:val="none"/>
        </w:rPr>
      </w:pPr>
      <w:r w:rsidRPr="0007322A">
        <w:rPr>
          <w:rFonts w:eastAsia="Times New Roman" w:cstheme="minorHAnsi"/>
          <w:i/>
          <w:iCs/>
          <w:kern w:val="0"/>
          <w14:ligatures w14:val="none"/>
        </w:rPr>
        <w:t>Kumar raised questions for Earle regarding these restrictions, including approaches for ongoing monitoring of staff with a history of substance use, liability and insurance implications, strategies for managing current staff identified as substance users, and the potential for a mentorship program to support internal staff.</w:t>
      </w:r>
    </w:p>
    <w:p w14:paraId="388BD00A" w14:textId="4A7BA72E" w:rsidR="004D2D62" w:rsidRDefault="00454A1B" w:rsidP="000C4011">
      <w:pPr>
        <w:spacing w:after="0" w:line="240" w:lineRule="auto"/>
        <w:ind w:left="2160"/>
        <w:rPr>
          <w:i/>
          <w:iCs/>
        </w:rPr>
      </w:pPr>
      <w:r>
        <w:rPr>
          <w:i/>
          <w:iCs/>
        </w:rPr>
        <w:t>Robeson discus</w:t>
      </w:r>
      <w:r w:rsidRPr="00B67194">
        <w:rPr>
          <w:i/>
          <w:iCs/>
          <w:color w:val="000000" w:themeColor="text1"/>
        </w:rPr>
        <w:t xml:space="preserve">sed the </w:t>
      </w:r>
      <w:hyperlink r:id="rId35" w:history="1">
        <w:r w:rsidRPr="00B67194">
          <w:rPr>
            <w:rStyle w:val="Hyperlink"/>
            <w:i/>
            <w:iCs/>
            <w:color w:val="000000" w:themeColor="text1"/>
          </w:rPr>
          <w:t>Supported Employment Services Program</w:t>
        </w:r>
      </w:hyperlink>
      <w:r w:rsidRPr="00B67194">
        <w:rPr>
          <w:i/>
          <w:iCs/>
          <w:color w:val="000000" w:themeColor="text1"/>
        </w:rPr>
        <w:t xml:space="preserve"> </w:t>
      </w:r>
      <w:r w:rsidR="00154D3A" w:rsidRPr="00B67194">
        <w:rPr>
          <w:i/>
          <w:iCs/>
          <w:color w:val="000000" w:themeColor="text1"/>
        </w:rPr>
        <w:t>t</w:t>
      </w:r>
      <w:r w:rsidR="00154D3A">
        <w:rPr>
          <w:i/>
          <w:iCs/>
        </w:rPr>
        <w:t>hat has established training and certification programs enabling people in recovery to be reimbursed through Medicaid for delivering peer support services</w:t>
      </w:r>
      <w:r w:rsidR="00F45EED">
        <w:rPr>
          <w:i/>
          <w:iCs/>
        </w:rPr>
        <w:t xml:space="preserve"> in mental health and substance use disorder care settings. They are legitimate, credentialed career paths rooted in recovery experience.</w:t>
      </w:r>
      <w:r w:rsidR="00FC7287">
        <w:rPr>
          <w:i/>
          <w:iCs/>
        </w:rPr>
        <w:t xml:space="preserve"> This is in place in 42 counties across TN, 29 of which are rural and 17 urban, having served 1,611 people in FY24 (increase of 24</w:t>
      </w:r>
      <w:r w:rsidR="00220B73">
        <w:rPr>
          <w:i/>
          <w:iCs/>
        </w:rPr>
        <w:t xml:space="preserve">%). </w:t>
      </w:r>
    </w:p>
    <w:p w14:paraId="6B99ED1E" w14:textId="77777777" w:rsidR="000F0AC1" w:rsidRDefault="000F0AC1" w:rsidP="000C4011">
      <w:pPr>
        <w:spacing w:after="0" w:line="240" w:lineRule="auto"/>
      </w:pPr>
    </w:p>
    <w:p w14:paraId="3EC211ED" w14:textId="342221A1" w:rsidR="00B3231B" w:rsidRDefault="00B3231B" w:rsidP="000C4011">
      <w:pPr>
        <w:spacing w:after="0" w:line="240" w:lineRule="auto"/>
        <w:ind w:left="1440"/>
        <w:rPr>
          <w:b/>
          <w:bCs/>
          <w:i/>
          <w:iCs/>
        </w:rPr>
      </w:pPr>
      <w:r w:rsidRPr="00B3231B">
        <w:rPr>
          <w:b/>
          <w:bCs/>
          <w:i/>
          <w:iCs/>
        </w:rPr>
        <w:t xml:space="preserve">Tennessee Department of Mental Health and Substance Abuse Services </w:t>
      </w:r>
      <w:r w:rsidR="00DE4168">
        <w:rPr>
          <w:b/>
          <w:bCs/>
          <w:i/>
          <w:iCs/>
        </w:rPr>
        <w:t xml:space="preserve">(TDMHSAS) </w:t>
      </w:r>
      <w:r w:rsidRPr="00B3231B">
        <w:rPr>
          <w:b/>
          <w:bCs/>
          <w:i/>
          <w:iCs/>
        </w:rPr>
        <w:t xml:space="preserve">– Alicia Robeson </w:t>
      </w:r>
    </w:p>
    <w:p w14:paraId="05BAD76D" w14:textId="00DD836D" w:rsidR="004003FE" w:rsidRPr="004E1F61" w:rsidRDefault="00DE4168" w:rsidP="000C4011">
      <w:pPr>
        <w:pStyle w:val="ListParagraph"/>
        <w:numPr>
          <w:ilvl w:val="0"/>
          <w:numId w:val="7"/>
        </w:numPr>
        <w:spacing w:after="0" w:line="240" w:lineRule="auto"/>
        <w:rPr>
          <w:rFonts w:cstheme="minorHAnsi"/>
          <w:i/>
          <w:iCs/>
        </w:rPr>
      </w:pPr>
      <w:r w:rsidRPr="004E1F61">
        <w:rPr>
          <w:rFonts w:cstheme="minorHAnsi"/>
          <w:i/>
          <w:iCs/>
        </w:rPr>
        <w:t xml:space="preserve">TDMHSAS </w:t>
      </w:r>
      <w:r w:rsidR="00DD69FC" w:rsidRPr="004E1F61">
        <w:rPr>
          <w:rFonts w:cstheme="minorHAnsi"/>
          <w:i/>
          <w:iCs/>
        </w:rPr>
        <w:t>serves as the state authority on mental health, substance use, and opioid treatment. Its workforce goals center on expanding service capacity, strengthening community-based care, advancing prevention and education, reducing prescription drug abuse, and promoting recovery and wellness statewide.</w:t>
      </w:r>
      <w:r w:rsidRPr="004E1F61">
        <w:rPr>
          <w:rFonts w:cstheme="minorHAnsi"/>
          <w:i/>
          <w:iCs/>
        </w:rPr>
        <w:t xml:space="preserve"> </w:t>
      </w:r>
      <w:r w:rsidR="00762769">
        <w:rPr>
          <w:rFonts w:cstheme="minorHAnsi"/>
          <w:i/>
          <w:iCs/>
        </w:rPr>
        <w:t>TDMHSAS</w:t>
      </w:r>
      <w:r w:rsidRPr="004E1F61">
        <w:rPr>
          <w:rFonts w:cstheme="minorHAnsi"/>
          <w:i/>
          <w:iCs/>
        </w:rPr>
        <w:t xml:space="preserve"> is prioritizing expansion of community mental health providers, particularly in rural regions, and investing in scholarship funding and training programs to build and sustain the behavioral health workforce.</w:t>
      </w:r>
      <w:r w:rsidR="004003FE" w:rsidRPr="004E1F61">
        <w:rPr>
          <w:rFonts w:cstheme="minorHAnsi"/>
          <w:i/>
          <w:iCs/>
        </w:rPr>
        <w:t xml:space="preserve"> </w:t>
      </w:r>
    </w:p>
    <w:p w14:paraId="5635E756" w14:textId="77777777" w:rsidR="004E1F61" w:rsidRPr="004E1F61" w:rsidRDefault="004E1F61" w:rsidP="000C4011">
      <w:pPr>
        <w:pStyle w:val="ListParagraph"/>
        <w:spacing w:after="0" w:line="240" w:lineRule="auto"/>
        <w:ind w:left="2160"/>
        <w:rPr>
          <w:rFonts w:cstheme="minorHAnsi"/>
          <w:i/>
          <w:iCs/>
        </w:rPr>
      </w:pPr>
    </w:p>
    <w:p w14:paraId="72C6DDA9" w14:textId="251FF63A" w:rsidR="006D7D78" w:rsidRPr="004E1F61" w:rsidRDefault="006D7D78" w:rsidP="000C4011">
      <w:pPr>
        <w:pStyle w:val="ListParagraph"/>
        <w:spacing w:after="0" w:line="240" w:lineRule="auto"/>
        <w:ind w:left="2160"/>
        <w:rPr>
          <w:rFonts w:cstheme="minorHAnsi"/>
          <w:i/>
          <w:iCs/>
        </w:rPr>
      </w:pPr>
      <w:r w:rsidRPr="004E1F61">
        <w:rPr>
          <w:rFonts w:cstheme="minorHAnsi"/>
          <w:i/>
          <w:iCs/>
        </w:rPr>
        <w:t>Facts provided:</w:t>
      </w:r>
    </w:p>
    <w:p w14:paraId="1CF479F1" w14:textId="77777777" w:rsidR="004003FE" w:rsidRPr="004E1F61" w:rsidRDefault="004003FE" w:rsidP="000C4011">
      <w:pPr>
        <w:pStyle w:val="ListParagraph"/>
        <w:numPr>
          <w:ilvl w:val="1"/>
          <w:numId w:val="7"/>
        </w:numPr>
        <w:spacing w:after="0" w:line="240" w:lineRule="auto"/>
        <w:rPr>
          <w:rFonts w:cstheme="minorHAnsi"/>
          <w:i/>
          <w:iCs/>
        </w:rPr>
      </w:pPr>
      <w:r w:rsidRPr="004E1F61">
        <w:rPr>
          <w:rFonts w:eastAsia="Times New Roman" w:cstheme="minorHAnsi"/>
          <w:i/>
          <w:iCs/>
          <w:kern w:val="0"/>
          <w14:ligatures w14:val="none"/>
        </w:rPr>
        <w:t>Provider Rate Increases: $10.2 million in appropriated funds were directed to increase provider rates, offset rising costs, and strengthen capacity to deliver quality prevention, treatment, and recovery services.</w:t>
      </w:r>
    </w:p>
    <w:p w14:paraId="1C28E6D1" w14:textId="77777777" w:rsidR="006D7D78" w:rsidRPr="004E1F61" w:rsidRDefault="004003FE" w:rsidP="000C4011">
      <w:pPr>
        <w:pStyle w:val="ListParagraph"/>
        <w:numPr>
          <w:ilvl w:val="1"/>
          <w:numId w:val="7"/>
        </w:numPr>
        <w:spacing w:after="0" w:line="240" w:lineRule="auto"/>
        <w:rPr>
          <w:rFonts w:cstheme="minorHAnsi"/>
          <w:i/>
          <w:iCs/>
        </w:rPr>
      </w:pPr>
      <w:r w:rsidRPr="004E1F61">
        <w:rPr>
          <w:rFonts w:eastAsia="Times New Roman" w:cstheme="minorHAnsi"/>
          <w:i/>
          <w:iCs/>
          <w:kern w:val="0"/>
          <w14:ligatures w14:val="none"/>
        </w:rPr>
        <w:t>Workforce Development: Investments in scholarships and training opportunities to grow a qualified behavioral health workforce pipeline.</w:t>
      </w:r>
    </w:p>
    <w:p w14:paraId="3595D5D7" w14:textId="77777777" w:rsidR="006D7D78" w:rsidRPr="004E1F61" w:rsidRDefault="006D7D78" w:rsidP="000C4011">
      <w:pPr>
        <w:pStyle w:val="ListParagraph"/>
        <w:numPr>
          <w:ilvl w:val="1"/>
          <w:numId w:val="7"/>
        </w:numPr>
        <w:spacing w:after="0" w:line="240" w:lineRule="auto"/>
        <w:rPr>
          <w:rFonts w:cstheme="minorHAnsi"/>
          <w:i/>
          <w:iCs/>
        </w:rPr>
      </w:pPr>
      <w:r w:rsidRPr="004E1F61">
        <w:rPr>
          <w:rFonts w:eastAsia="Times New Roman" w:cstheme="minorHAnsi"/>
          <w:i/>
          <w:iCs/>
          <w:kern w:val="0"/>
          <w14:ligatures w14:val="none"/>
        </w:rPr>
        <w:t>Scholarship Impact: The Tennessee Behavioral Health Pathways Scholarship provided tuition stipends for graduate-level behavioral health students.</w:t>
      </w:r>
    </w:p>
    <w:p w14:paraId="586FDB69" w14:textId="3E98F272" w:rsidR="006D7D78" w:rsidRPr="00DE7E7D" w:rsidRDefault="006D7D78" w:rsidP="000C4011">
      <w:pPr>
        <w:pStyle w:val="ListParagraph"/>
        <w:numPr>
          <w:ilvl w:val="1"/>
          <w:numId w:val="7"/>
        </w:numPr>
        <w:spacing w:after="0" w:line="240" w:lineRule="auto"/>
        <w:rPr>
          <w:rFonts w:cstheme="minorHAnsi"/>
          <w:i/>
          <w:iCs/>
        </w:rPr>
      </w:pPr>
      <w:r w:rsidRPr="004E1F61">
        <w:rPr>
          <w:rFonts w:eastAsia="Times New Roman" w:cstheme="minorHAnsi"/>
          <w:i/>
          <w:iCs/>
          <w:kern w:val="0"/>
          <w14:ligatures w14:val="none"/>
        </w:rPr>
        <w:t xml:space="preserve">Retention Impact: The Public Behavioral Health Workforce Sign-On and Retention Bonus Program supported over 3,000 behavioral health workers across </w:t>
      </w:r>
      <w:r w:rsidR="00B200E2">
        <w:rPr>
          <w:rFonts w:eastAsia="Times New Roman" w:cstheme="minorHAnsi"/>
          <w:i/>
          <w:iCs/>
          <w:kern w:val="0"/>
          <w14:ligatures w14:val="none"/>
        </w:rPr>
        <w:t>TN</w:t>
      </w:r>
      <w:r w:rsidRPr="004E1F61">
        <w:rPr>
          <w:rFonts w:eastAsia="Times New Roman" w:cstheme="minorHAnsi"/>
          <w:i/>
          <w:iCs/>
          <w:kern w:val="0"/>
          <w14:ligatures w14:val="none"/>
        </w:rPr>
        <w:t>.</w:t>
      </w:r>
    </w:p>
    <w:p w14:paraId="2AD94BD3" w14:textId="34642C97" w:rsidR="00F91969" w:rsidRPr="00F91969" w:rsidRDefault="00DE7E7D" w:rsidP="000C4011">
      <w:pPr>
        <w:pStyle w:val="ListParagraph"/>
        <w:numPr>
          <w:ilvl w:val="1"/>
          <w:numId w:val="7"/>
        </w:numPr>
        <w:spacing w:after="0" w:line="240" w:lineRule="auto"/>
        <w:rPr>
          <w:rFonts w:cstheme="minorHAnsi"/>
          <w:i/>
          <w:iCs/>
        </w:rPr>
      </w:pPr>
      <w:r>
        <w:rPr>
          <w:rFonts w:eastAsia="Times New Roman" w:cstheme="minorHAnsi"/>
          <w:i/>
          <w:iCs/>
          <w:kern w:val="0"/>
          <w14:ligatures w14:val="none"/>
        </w:rPr>
        <w:t>Mobile Health:</w:t>
      </w:r>
      <w:r w:rsidR="00666FD1">
        <w:rPr>
          <w:rFonts w:eastAsia="Times New Roman" w:cstheme="minorHAnsi"/>
          <w:i/>
          <w:iCs/>
          <w:kern w:val="0"/>
          <w14:ligatures w14:val="none"/>
        </w:rPr>
        <w:t xml:space="preserve"> </w:t>
      </w:r>
      <w:r w:rsidR="003B27B1">
        <w:rPr>
          <w:rFonts w:eastAsia="Times New Roman" w:cstheme="minorHAnsi"/>
          <w:i/>
          <w:iCs/>
          <w:kern w:val="0"/>
          <w14:ligatures w14:val="none"/>
        </w:rPr>
        <w:t>Throug</w:t>
      </w:r>
      <w:r w:rsidR="003B27B1" w:rsidRPr="0075154C">
        <w:rPr>
          <w:rFonts w:eastAsia="Times New Roman" w:cstheme="minorHAnsi"/>
          <w:i/>
          <w:iCs/>
          <w:color w:val="000000" w:themeColor="text1"/>
          <w:kern w:val="0"/>
          <w14:ligatures w14:val="none"/>
        </w:rPr>
        <w:t xml:space="preserve">h </w:t>
      </w:r>
      <w:hyperlink r:id="rId36" w:history="1">
        <w:r w:rsidR="003B27B1" w:rsidRPr="0075154C">
          <w:rPr>
            <w:rStyle w:val="Hyperlink"/>
            <w:rFonts w:eastAsia="Times New Roman" w:cstheme="minorHAnsi"/>
            <w:i/>
            <w:iCs/>
            <w:color w:val="000000" w:themeColor="text1"/>
            <w:kern w:val="0"/>
            <w14:ligatures w14:val="none"/>
          </w:rPr>
          <w:t>Project Rural Recovery</w:t>
        </w:r>
      </w:hyperlink>
      <w:r w:rsidR="003B27B1" w:rsidRPr="0075154C">
        <w:rPr>
          <w:rFonts w:eastAsia="Times New Roman" w:cstheme="minorHAnsi"/>
          <w:i/>
          <w:iCs/>
          <w:color w:val="000000" w:themeColor="text1"/>
          <w:kern w:val="0"/>
          <w14:ligatures w14:val="none"/>
        </w:rPr>
        <w:t>, f</w:t>
      </w:r>
      <w:r w:rsidR="00666FD1">
        <w:rPr>
          <w:rFonts w:eastAsia="Times New Roman" w:cstheme="minorHAnsi"/>
          <w:i/>
          <w:iCs/>
          <w:kern w:val="0"/>
          <w14:ligatures w14:val="none"/>
        </w:rPr>
        <w:t>our</w:t>
      </w:r>
      <w:r w:rsidR="00E671CE">
        <w:rPr>
          <w:rFonts w:eastAsia="Times New Roman" w:cstheme="minorHAnsi"/>
          <w:i/>
          <w:iCs/>
          <w:kern w:val="0"/>
          <w14:ligatures w14:val="none"/>
        </w:rPr>
        <w:t xml:space="preserve"> (4)</w:t>
      </w:r>
      <w:r w:rsidR="00666FD1">
        <w:rPr>
          <w:rFonts w:eastAsia="Times New Roman" w:cstheme="minorHAnsi"/>
          <w:i/>
          <w:iCs/>
          <w:kern w:val="0"/>
          <w14:ligatures w14:val="none"/>
        </w:rPr>
        <w:t xml:space="preserve"> mobile health clinics to deliver integrated </w:t>
      </w:r>
      <w:r w:rsidR="009E2887">
        <w:rPr>
          <w:rFonts w:eastAsia="Times New Roman" w:cstheme="minorHAnsi"/>
          <w:i/>
          <w:iCs/>
          <w:kern w:val="0"/>
          <w14:ligatures w14:val="none"/>
        </w:rPr>
        <w:t>physical, mental health, and substance use services</w:t>
      </w:r>
      <w:r w:rsidR="00FF296F">
        <w:rPr>
          <w:rFonts w:eastAsia="Times New Roman" w:cstheme="minorHAnsi"/>
          <w:i/>
          <w:iCs/>
          <w:kern w:val="0"/>
          <w14:ligatures w14:val="none"/>
        </w:rPr>
        <w:t xml:space="preserve">. It is funded through SAMSHA and state ARPA dollars. </w:t>
      </w:r>
      <w:r w:rsidR="00F91969" w:rsidRPr="00F91969">
        <w:rPr>
          <w:rFonts w:eastAsia="Times New Roman" w:cstheme="minorHAnsi"/>
          <w:i/>
          <w:iCs/>
          <w:kern w:val="0"/>
          <w14:ligatures w14:val="none"/>
        </w:rPr>
        <w:t>Services are free, though insurance is billed when available.</w:t>
      </w:r>
      <w:r w:rsidR="00F91969">
        <w:rPr>
          <w:rFonts w:eastAsia="Times New Roman" w:cstheme="minorHAnsi"/>
          <w:i/>
          <w:iCs/>
          <w:kern w:val="0"/>
          <w14:ligatures w14:val="none"/>
        </w:rPr>
        <w:t xml:space="preserve"> They are seeing a large portion of older adult usage. </w:t>
      </w:r>
      <w:r w:rsidR="00CB3ECC">
        <w:rPr>
          <w:rFonts w:eastAsia="Times New Roman" w:cstheme="minorHAnsi"/>
          <w:i/>
          <w:iCs/>
          <w:kern w:val="0"/>
          <w14:ligatures w14:val="none"/>
        </w:rPr>
        <w:t xml:space="preserve">Providers include </w:t>
      </w:r>
      <w:r w:rsidR="00F91969">
        <w:rPr>
          <w:rFonts w:eastAsia="Times New Roman" w:cstheme="minorHAnsi"/>
          <w:i/>
          <w:iCs/>
          <w:kern w:val="0"/>
          <w14:ligatures w14:val="none"/>
        </w:rPr>
        <w:t>McNabb Center (East)</w:t>
      </w:r>
      <w:r w:rsidR="001014B3">
        <w:rPr>
          <w:rFonts w:eastAsia="Times New Roman" w:cstheme="minorHAnsi"/>
          <w:i/>
          <w:iCs/>
          <w:kern w:val="0"/>
          <w14:ligatures w14:val="none"/>
        </w:rPr>
        <w:t xml:space="preserve">, Buffalo Valley, Inc (Middle), and </w:t>
      </w:r>
      <w:r w:rsidR="00CB3ECC">
        <w:rPr>
          <w:rFonts w:eastAsia="Times New Roman" w:cstheme="minorHAnsi"/>
          <w:i/>
          <w:iCs/>
          <w:kern w:val="0"/>
          <w14:ligatures w14:val="none"/>
        </w:rPr>
        <w:t xml:space="preserve">Ridgeview Behavioral Health Services &amp; Pathways Behavioral Health (East and West). </w:t>
      </w:r>
      <w:r w:rsidR="001B744F">
        <w:rPr>
          <w:rFonts w:eastAsia="Times New Roman" w:cstheme="minorHAnsi"/>
          <w:i/>
          <w:iCs/>
          <w:kern w:val="0"/>
          <w14:ligatures w14:val="none"/>
        </w:rPr>
        <w:t xml:space="preserve">Clinics rotate weekly through designated counties and regions. </w:t>
      </w:r>
      <w:r w:rsidR="00FE26BA">
        <w:rPr>
          <w:rFonts w:eastAsia="Times New Roman" w:cstheme="minorHAnsi"/>
          <w:i/>
          <w:iCs/>
          <w:kern w:val="0"/>
          <w14:ligatures w14:val="none"/>
        </w:rPr>
        <w:t xml:space="preserve">In five years, they’ve served 1,839 </w:t>
      </w:r>
      <w:r w:rsidR="0075154C">
        <w:rPr>
          <w:rFonts w:eastAsia="Times New Roman" w:cstheme="minorHAnsi"/>
          <w:i/>
          <w:iCs/>
          <w:kern w:val="0"/>
          <w14:ligatures w14:val="none"/>
        </w:rPr>
        <w:t>clients</w:t>
      </w:r>
      <w:r w:rsidR="00FE26BA">
        <w:rPr>
          <w:rFonts w:eastAsia="Times New Roman" w:cstheme="minorHAnsi"/>
          <w:i/>
          <w:iCs/>
          <w:kern w:val="0"/>
          <w14:ligatures w14:val="none"/>
        </w:rPr>
        <w:t>, delivering 5</w:t>
      </w:r>
      <w:r w:rsidR="00D91045">
        <w:rPr>
          <w:rFonts w:eastAsia="Times New Roman" w:cstheme="minorHAnsi"/>
          <w:i/>
          <w:iCs/>
          <w:kern w:val="0"/>
          <w14:ligatures w14:val="none"/>
        </w:rPr>
        <w:t xml:space="preserve">,391 visits in 20 counties, using four mobile clinics. Each mobile unit includes a dual-certified Nurse Practitioner, Behavioral Health Therapist, Case Manager, and Medical Assistant. </w:t>
      </w:r>
      <w:r w:rsidR="009435AE">
        <w:rPr>
          <w:rFonts w:eastAsia="Times New Roman" w:cstheme="minorHAnsi"/>
          <w:i/>
          <w:iCs/>
          <w:kern w:val="0"/>
          <w14:ligatures w14:val="none"/>
        </w:rPr>
        <w:t>Per the website, 75% were unemployed, 48% were facing housing instability, and 80% had at least one</w:t>
      </w:r>
      <w:r w:rsidR="00E671CE">
        <w:rPr>
          <w:rFonts w:eastAsia="Times New Roman" w:cstheme="minorHAnsi"/>
          <w:i/>
          <w:iCs/>
          <w:kern w:val="0"/>
          <w14:ligatures w14:val="none"/>
        </w:rPr>
        <w:t xml:space="preserve"> (1)</w:t>
      </w:r>
      <w:r w:rsidR="009435AE">
        <w:rPr>
          <w:rFonts w:eastAsia="Times New Roman" w:cstheme="minorHAnsi"/>
          <w:i/>
          <w:iCs/>
          <w:kern w:val="0"/>
          <w14:ligatures w14:val="none"/>
        </w:rPr>
        <w:t xml:space="preserve"> chronic physical health issue. </w:t>
      </w:r>
    </w:p>
    <w:p w14:paraId="3C89CB4D" w14:textId="66F28A73" w:rsidR="006D7D78" w:rsidRPr="0013147F" w:rsidRDefault="006D7D78" w:rsidP="00BF3E11">
      <w:pPr>
        <w:pStyle w:val="ListParagraph"/>
        <w:numPr>
          <w:ilvl w:val="1"/>
          <w:numId w:val="7"/>
        </w:numPr>
        <w:spacing w:before="240" w:after="0" w:line="240" w:lineRule="auto"/>
        <w:rPr>
          <w:rFonts w:cstheme="minorHAnsi"/>
          <w:i/>
          <w:iCs/>
        </w:rPr>
      </w:pPr>
      <w:r w:rsidRPr="00F91969">
        <w:rPr>
          <w:rFonts w:eastAsia="Times New Roman" w:cstheme="minorHAnsi"/>
          <w:i/>
          <w:iCs/>
          <w:kern w:val="0"/>
          <w14:ligatures w14:val="none"/>
        </w:rPr>
        <w:t>Measurement: Progress is assessed through an annual statewide and regional Needs Assessment and incorporated into the Department’s Three</w:t>
      </w:r>
      <w:r w:rsidR="00BF3E11">
        <w:rPr>
          <w:rFonts w:eastAsia="Times New Roman" w:cstheme="minorHAnsi"/>
          <w:i/>
          <w:iCs/>
          <w:kern w:val="0"/>
          <w14:ligatures w14:val="none"/>
        </w:rPr>
        <w:t xml:space="preserve"> (3)</w:t>
      </w:r>
      <w:r w:rsidRPr="00F91969">
        <w:rPr>
          <w:rFonts w:eastAsia="Times New Roman" w:cstheme="minorHAnsi"/>
          <w:i/>
          <w:iCs/>
          <w:kern w:val="0"/>
          <w14:ligatures w14:val="none"/>
        </w:rPr>
        <w:t>-Year Plan to ensure resources align with prioritized needs.</w:t>
      </w:r>
    </w:p>
    <w:p w14:paraId="5EFC7EEC" w14:textId="77777777" w:rsidR="0013147F" w:rsidRPr="00B57D6B" w:rsidRDefault="0013147F" w:rsidP="000C4011">
      <w:pPr>
        <w:pStyle w:val="ListParagraph"/>
        <w:spacing w:after="0" w:line="240" w:lineRule="auto"/>
        <w:ind w:left="2880"/>
        <w:rPr>
          <w:rFonts w:cstheme="minorHAnsi"/>
          <w:i/>
          <w:iCs/>
        </w:rPr>
      </w:pPr>
    </w:p>
    <w:p w14:paraId="4EE835BF" w14:textId="52297AC2" w:rsidR="004E1F61" w:rsidRDefault="004E1F61" w:rsidP="000C4011">
      <w:pPr>
        <w:pStyle w:val="ListParagraph"/>
        <w:numPr>
          <w:ilvl w:val="0"/>
          <w:numId w:val="7"/>
        </w:numPr>
        <w:spacing w:after="0" w:line="240" w:lineRule="auto"/>
        <w:rPr>
          <w:rFonts w:cstheme="minorHAnsi"/>
          <w:i/>
          <w:iCs/>
        </w:rPr>
      </w:pPr>
      <w:r w:rsidRPr="004E1F61">
        <w:rPr>
          <w:rFonts w:cstheme="minorHAnsi"/>
          <w:i/>
          <w:iCs/>
        </w:rPr>
        <w:t>Barriers and Needs: Challenges include rising operational costs, heightened service demand, and the need for additional staffing and resources. The department seeks collaborative strategies and innovative partnerships, including efforts supporting Tennesseans living with A</w:t>
      </w:r>
      <w:r w:rsidR="00383688">
        <w:rPr>
          <w:rFonts w:cstheme="minorHAnsi"/>
          <w:i/>
          <w:iCs/>
        </w:rPr>
        <w:t>DRD.</w:t>
      </w:r>
    </w:p>
    <w:p w14:paraId="7E75E3EE" w14:textId="77777777" w:rsidR="0013147F" w:rsidRPr="004E1F61" w:rsidRDefault="0013147F" w:rsidP="000C4011">
      <w:pPr>
        <w:pStyle w:val="ListParagraph"/>
        <w:spacing w:after="0" w:line="240" w:lineRule="auto"/>
        <w:ind w:left="2160"/>
        <w:rPr>
          <w:rFonts w:cstheme="minorHAnsi"/>
          <w:i/>
          <w:iCs/>
        </w:rPr>
      </w:pPr>
    </w:p>
    <w:p w14:paraId="3D62B608" w14:textId="2E66F3B9" w:rsidR="004E1F61" w:rsidRDefault="004E1F61" w:rsidP="000C4011">
      <w:pPr>
        <w:pStyle w:val="ListParagraph"/>
        <w:numPr>
          <w:ilvl w:val="0"/>
          <w:numId w:val="7"/>
        </w:numPr>
        <w:spacing w:after="0" w:line="240" w:lineRule="auto"/>
        <w:rPr>
          <w:rFonts w:cstheme="minorHAnsi"/>
          <w:i/>
          <w:iCs/>
        </w:rPr>
      </w:pPr>
      <w:r w:rsidRPr="004E1F61">
        <w:rPr>
          <w:rFonts w:cstheme="minorHAnsi"/>
          <w:i/>
          <w:iCs/>
        </w:rPr>
        <w:t xml:space="preserve">Next Steps: The department is compiling year-end data to forecast service needs and inform resource allocation for the next contract cycle. Through its </w:t>
      </w:r>
      <w:r w:rsidR="00383688">
        <w:rPr>
          <w:rFonts w:cstheme="minorHAnsi"/>
          <w:i/>
          <w:iCs/>
        </w:rPr>
        <w:t>n</w:t>
      </w:r>
      <w:r w:rsidRPr="004E1F61">
        <w:rPr>
          <w:rFonts w:cstheme="minorHAnsi"/>
          <w:i/>
          <w:iCs/>
        </w:rPr>
        <w:t xml:space="preserve">eeds </w:t>
      </w:r>
      <w:r w:rsidR="00383688">
        <w:rPr>
          <w:rFonts w:cstheme="minorHAnsi"/>
          <w:i/>
          <w:iCs/>
        </w:rPr>
        <w:t>a</w:t>
      </w:r>
      <w:r w:rsidRPr="004E1F61">
        <w:rPr>
          <w:rFonts w:cstheme="minorHAnsi"/>
          <w:i/>
          <w:iCs/>
        </w:rPr>
        <w:t>ssessment process, TDMHSAS aims to design a more targeted, efficient, and data-informed behavioral health service delivery system over the next 6</w:t>
      </w:r>
      <w:r w:rsidR="00383688">
        <w:rPr>
          <w:rFonts w:cstheme="minorHAnsi"/>
          <w:i/>
          <w:iCs/>
        </w:rPr>
        <w:t xml:space="preserve"> </w:t>
      </w:r>
      <w:r w:rsidRPr="004E1F61">
        <w:rPr>
          <w:rFonts w:cstheme="minorHAnsi"/>
          <w:i/>
          <w:iCs/>
        </w:rPr>
        <w:t>–</w:t>
      </w:r>
      <w:r w:rsidR="00383688">
        <w:rPr>
          <w:rFonts w:cstheme="minorHAnsi"/>
          <w:i/>
          <w:iCs/>
        </w:rPr>
        <w:t xml:space="preserve"> </w:t>
      </w:r>
      <w:r w:rsidRPr="004E1F61">
        <w:rPr>
          <w:rFonts w:cstheme="minorHAnsi"/>
          <w:i/>
          <w:iCs/>
        </w:rPr>
        <w:t>12 months.</w:t>
      </w:r>
    </w:p>
    <w:p w14:paraId="2AE44F80" w14:textId="77777777" w:rsidR="00842E79" w:rsidRDefault="00842E79" w:rsidP="000C4011">
      <w:pPr>
        <w:spacing w:after="0" w:line="240" w:lineRule="auto"/>
        <w:ind w:left="1440"/>
        <w:rPr>
          <w:b/>
          <w:bCs/>
        </w:rPr>
      </w:pPr>
    </w:p>
    <w:p w14:paraId="381144EF" w14:textId="0B7E1206" w:rsidR="00842E79" w:rsidRPr="00D81511" w:rsidRDefault="00022354" w:rsidP="000C4011">
      <w:pPr>
        <w:spacing w:after="0" w:line="240" w:lineRule="auto"/>
        <w:ind w:left="1440"/>
        <w:rPr>
          <w:b/>
          <w:bCs/>
          <w:i/>
          <w:iCs/>
        </w:rPr>
      </w:pPr>
      <w:r w:rsidRPr="00D81511">
        <w:rPr>
          <w:b/>
          <w:bCs/>
          <w:i/>
          <w:iCs/>
        </w:rPr>
        <w:t>Council Discussion</w:t>
      </w:r>
    </w:p>
    <w:p w14:paraId="1EB5FC30" w14:textId="74677FE2" w:rsidR="00B43BCF" w:rsidRDefault="00B43BCF" w:rsidP="000C4011">
      <w:pPr>
        <w:spacing w:after="0" w:line="240" w:lineRule="auto"/>
        <w:ind w:left="1440"/>
        <w:rPr>
          <w:i/>
          <w:iCs/>
        </w:rPr>
      </w:pPr>
      <w:r w:rsidRPr="00B43BCF">
        <w:rPr>
          <w:i/>
          <w:iCs/>
        </w:rPr>
        <w:t>Council members emphasized the need for stronger collaboration, resource sharing, and braiding</w:t>
      </w:r>
      <w:r w:rsidR="000C400C">
        <w:rPr>
          <w:i/>
          <w:iCs/>
        </w:rPr>
        <w:t xml:space="preserve"> funding</w:t>
      </w:r>
      <w:r w:rsidRPr="00B43BCF">
        <w:rPr>
          <w:i/>
          <w:iCs/>
        </w:rPr>
        <w:t xml:space="preserve"> across organizations. Pitt proposed establishing a work group to map existing resources and pinpoint partnership opportunities. The intent is to prevent duplication, maximize impact, and align funding streams more strategically. Council members also noted alignment with the TN Legislative Task Force for Reimbursement goals, particularly around advancing sustainable funding models and strengthening cross-sector reimbursement strategies. A question was raised on whether this effort could be embedded within the Multi-Sector Plan for Aging</w:t>
      </w:r>
      <w:r w:rsidR="000C400C">
        <w:rPr>
          <w:i/>
          <w:iCs/>
        </w:rPr>
        <w:t xml:space="preserve"> (MPA).</w:t>
      </w:r>
    </w:p>
    <w:p w14:paraId="447EDDA0" w14:textId="77777777" w:rsidR="00A7640C" w:rsidRDefault="00A7640C" w:rsidP="000C4011">
      <w:pPr>
        <w:spacing w:after="0" w:line="240" w:lineRule="auto"/>
        <w:ind w:left="1440"/>
        <w:rPr>
          <w:i/>
          <w:iCs/>
        </w:rPr>
      </w:pPr>
    </w:p>
    <w:p w14:paraId="428682F4" w14:textId="3F6758B2" w:rsidR="00A7640C" w:rsidRDefault="00A7640C" w:rsidP="000C4011">
      <w:pPr>
        <w:spacing w:after="0" w:line="240" w:lineRule="auto"/>
        <w:ind w:left="1440"/>
        <w:rPr>
          <w:i/>
          <w:iCs/>
        </w:rPr>
      </w:pPr>
      <w:r>
        <w:rPr>
          <w:i/>
          <w:iCs/>
        </w:rPr>
        <w:t>Kumar stated that the Council is on a constructive path</w:t>
      </w:r>
      <w:r w:rsidR="0027303F">
        <w:rPr>
          <w:i/>
          <w:iCs/>
        </w:rPr>
        <w:t xml:space="preserve">. </w:t>
      </w:r>
    </w:p>
    <w:p w14:paraId="2B09362A" w14:textId="77777777" w:rsidR="00B43BCF" w:rsidRDefault="00B43BCF" w:rsidP="000C4011">
      <w:pPr>
        <w:spacing w:after="0" w:line="240" w:lineRule="auto"/>
        <w:ind w:left="1440"/>
        <w:rPr>
          <w:i/>
          <w:iCs/>
        </w:rPr>
      </w:pPr>
    </w:p>
    <w:p w14:paraId="63EF4E9E" w14:textId="659AE305" w:rsidR="004D40E5" w:rsidRPr="0027303F" w:rsidRDefault="00B43BCF" w:rsidP="000C4011">
      <w:pPr>
        <w:pStyle w:val="ListParagraph"/>
        <w:numPr>
          <w:ilvl w:val="1"/>
          <w:numId w:val="2"/>
        </w:numPr>
        <w:spacing w:after="0" w:line="240" w:lineRule="auto"/>
        <w:rPr>
          <w:b/>
          <w:bCs/>
        </w:rPr>
      </w:pPr>
      <w:r w:rsidRPr="0027303F">
        <w:rPr>
          <w:b/>
          <w:bCs/>
        </w:rPr>
        <w:t>S</w:t>
      </w:r>
      <w:r w:rsidR="004D40E5" w:rsidRPr="0027303F">
        <w:rPr>
          <w:b/>
          <w:bCs/>
        </w:rPr>
        <w:t>tate Dementia Director Updates</w:t>
      </w:r>
      <w:r w:rsidR="00C81F55" w:rsidRPr="0027303F">
        <w:rPr>
          <w:b/>
          <w:bCs/>
        </w:rPr>
        <w:t xml:space="preserve"> (2:</w:t>
      </w:r>
      <w:r w:rsidR="00384DD8" w:rsidRPr="0027303F">
        <w:rPr>
          <w:b/>
          <w:bCs/>
        </w:rPr>
        <w:t xml:space="preserve">00 </w:t>
      </w:r>
      <w:r w:rsidR="001D5FF5" w:rsidRPr="0027303F">
        <w:rPr>
          <w:b/>
          <w:bCs/>
        </w:rPr>
        <w:t>–</w:t>
      </w:r>
      <w:r w:rsidR="00384DD8" w:rsidRPr="0027303F">
        <w:rPr>
          <w:b/>
          <w:bCs/>
        </w:rPr>
        <w:t xml:space="preserve"> </w:t>
      </w:r>
      <w:r w:rsidR="001D5FF5" w:rsidRPr="0027303F">
        <w:rPr>
          <w:b/>
          <w:bCs/>
        </w:rPr>
        <w:t>2:10)</w:t>
      </w:r>
    </w:p>
    <w:p w14:paraId="08BCC122" w14:textId="474BCF6F" w:rsidR="0068754D" w:rsidRPr="002F2AE7" w:rsidRDefault="00F766D3" w:rsidP="000C4011">
      <w:pPr>
        <w:pStyle w:val="ListParagraph"/>
        <w:numPr>
          <w:ilvl w:val="0"/>
          <w:numId w:val="9"/>
        </w:numPr>
        <w:spacing w:after="0" w:line="240" w:lineRule="auto"/>
        <w:rPr>
          <w:i/>
          <w:iCs/>
          <w:color w:val="000000" w:themeColor="text1"/>
        </w:rPr>
      </w:pPr>
      <w:r w:rsidRPr="002F2AE7">
        <w:rPr>
          <w:i/>
          <w:iCs/>
          <w:color w:val="000000" w:themeColor="text1"/>
        </w:rPr>
        <w:t xml:space="preserve">Age-Friendly </w:t>
      </w:r>
      <w:r w:rsidR="003063CF">
        <w:rPr>
          <w:i/>
          <w:iCs/>
          <w:color w:val="000000" w:themeColor="text1"/>
        </w:rPr>
        <w:t>P</w:t>
      </w:r>
      <w:r w:rsidRPr="002F2AE7">
        <w:rPr>
          <w:i/>
          <w:iCs/>
          <w:color w:val="000000" w:themeColor="text1"/>
        </w:rPr>
        <w:t xml:space="preserve">ublic Health System: All 89 county health departments and </w:t>
      </w:r>
      <w:r w:rsidR="003063CF">
        <w:rPr>
          <w:i/>
          <w:iCs/>
          <w:color w:val="000000" w:themeColor="text1"/>
        </w:rPr>
        <w:t>two (2)</w:t>
      </w:r>
      <w:r w:rsidRPr="002F2AE7">
        <w:rPr>
          <w:i/>
          <w:iCs/>
          <w:color w:val="000000" w:themeColor="text1"/>
        </w:rPr>
        <w:t xml:space="preserve"> metro</w:t>
      </w:r>
      <w:r w:rsidR="007B1833" w:rsidRPr="002F2AE7">
        <w:rPr>
          <w:i/>
          <w:iCs/>
          <w:color w:val="000000" w:themeColor="text1"/>
        </w:rPr>
        <w:t xml:space="preserve">s have been recognized. TN is the first in the nation to achieve this designation. </w:t>
      </w:r>
    </w:p>
    <w:p w14:paraId="63E8EE6F" w14:textId="177C6BCE" w:rsidR="0013147F" w:rsidRPr="002F2AE7" w:rsidRDefault="00E50392" w:rsidP="000C4011">
      <w:pPr>
        <w:pStyle w:val="ListParagraph"/>
        <w:numPr>
          <w:ilvl w:val="0"/>
          <w:numId w:val="9"/>
        </w:numPr>
        <w:spacing w:after="0" w:line="240" w:lineRule="auto"/>
        <w:rPr>
          <w:i/>
          <w:iCs/>
          <w:color w:val="000000" w:themeColor="text1"/>
        </w:rPr>
      </w:pPr>
      <w:r w:rsidRPr="002F2AE7">
        <w:rPr>
          <w:i/>
          <w:iCs/>
          <w:color w:val="000000" w:themeColor="text1"/>
        </w:rPr>
        <w:t xml:space="preserve">Education Materials: Over 13,960 </w:t>
      </w:r>
      <w:r w:rsidR="002532C0" w:rsidRPr="002F2AE7">
        <w:rPr>
          <w:i/>
          <w:iCs/>
          <w:color w:val="000000" w:themeColor="text1"/>
        </w:rPr>
        <w:t>With to Do Next trifolds</w:t>
      </w:r>
      <w:r w:rsidRPr="002F2AE7">
        <w:rPr>
          <w:i/>
          <w:iCs/>
          <w:color w:val="000000" w:themeColor="text1"/>
        </w:rPr>
        <w:t xml:space="preserve"> have been requested</w:t>
      </w:r>
      <w:r w:rsidR="0040798C" w:rsidRPr="002F2AE7">
        <w:rPr>
          <w:i/>
          <w:iCs/>
          <w:color w:val="000000" w:themeColor="text1"/>
        </w:rPr>
        <w:t xml:space="preserve"> along with over </w:t>
      </w:r>
      <w:r w:rsidR="00EB2996">
        <w:rPr>
          <w:i/>
          <w:iCs/>
          <w:color w:val="000000" w:themeColor="text1"/>
        </w:rPr>
        <w:t>1</w:t>
      </w:r>
      <w:r w:rsidR="0040798C" w:rsidRPr="002F2AE7">
        <w:rPr>
          <w:i/>
          <w:iCs/>
          <w:color w:val="000000" w:themeColor="text1"/>
        </w:rPr>
        <w:t>30,000 rack cards</w:t>
      </w:r>
      <w:r w:rsidR="002532C0" w:rsidRPr="002F2AE7">
        <w:rPr>
          <w:i/>
          <w:iCs/>
          <w:color w:val="000000" w:themeColor="text1"/>
        </w:rPr>
        <w:t>, statewide.</w:t>
      </w:r>
    </w:p>
    <w:p w14:paraId="71A9D7E8" w14:textId="77777777" w:rsidR="004667C9" w:rsidRPr="002F2AE7" w:rsidRDefault="002532C0" w:rsidP="000C4011">
      <w:pPr>
        <w:pStyle w:val="ListParagraph"/>
        <w:numPr>
          <w:ilvl w:val="0"/>
          <w:numId w:val="9"/>
        </w:numPr>
        <w:spacing w:after="0" w:line="240" w:lineRule="auto"/>
        <w:rPr>
          <w:i/>
          <w:iCs/>
          <w:color w:val="000000" w:themeColor="text1"/>
        </w:rPr>
      </w:pPr>
      <w:hyperlink r:id="rId37" w:history="1">
        <w:r w:rsidRPr="002F2AE7">
          <w:rPr>
            <w:rStyle w:val="Hyperlink"/>
            <w:i/>
            <w:iCs/>
            <w:color w:val="000000" w:themeColor="text1"/>
          </w:rPr>
          <w:t>Multisector Plan for Aging Data Dashboard V2</w:t>
        </w:r>
      </w:hyperlink>
      <w:r w:rsidRPr="002F2AE7">
        <w:rPr>
          <w:i/>
          <w:iCs/>
          <w:color w:val="000000" w:themeColor="text1"/>
        </w:rPr>
        <w:t xml:space="preserve">: </w:t>
      </w:r>
      <w:r w:rsidR="004667C9" w:rsidRPr="002F2AE7">
        <w:rPr>
          <w:i/>
          <w:iCs/>
          <w:color w:val="000000" w:themeColor="text1"/>
        </w:rPr>
        <w:t>Since the May launch, the platform has engaged 172 unique users across 339 sessions. Continuous updates are underway. ETSU is positioned to expand with additional data points and will integrate focus groups to deliver both qualitative and quantitative insights.</w:t>
      </w:r>
    </w:p>
    <w:p w14:paraId="7ADA6B95" w14:textId="1BCCE16F" w:rsidR="00484AD0" w:rsidRPr="002F2AE7" w:rsidRDefault="00484AD0" w:rsidP="000C4011">
      <w:pPr>
        <w:pStyle w:val="ListParagraph"/>
        <w:numPr>
          <w:ilvl w:val="0"/>
          <w:numId w:val="9"/>
        </w:numPr>
        <w:spacing w:after="0" w:line="240" w:lineRule="auto"/>
        <w:rPr>
          <w:i/>
          <w:iCs/>
          <w:color w:val="000000" w:themeColor="text1"/>
        </w:rPr>
      </w:pPr>
      <w:hyperlink r:id="rId38" w:history="1">
        <w:r w:rsidRPr="002F2AE7">
          <w:rPr>
            <w:rStyle w:val="Hyperlink"/>
            <w:i/>
            <w:iCs/>
            <w:color w:val="000000" w:themeColor="text1"/>
          </w:rPr>
          <w:t>Pointer Study</w:t>
        </w:r>
      </w:hyperlink>
      <w:r w:rsidRPr="002F2AE7">
        <w:rPr>
          <w:i/>
          <w:iCs/>
          <w:color w:val="000000" w:themeColor="text1"/>
        </w:rPr>
        <w:t>: TN was selected to participate in the U.S. POINTER</w:t>
      </w:r>
      <w:r w:rsidR="00750CF4" w:rsidRPr="002F2AE7">
        <w:rPr>
          <w:i/>
          <w:iCs/>
          <w:color w:val="000000" w:themeColor="text1"/>
        </w:rPr>
        <w:t xml:space="preserve">. Plans include collaboration with the Knox County Health Department to integrate lifestyle interventions into public health work. </w:t>
      </w:r>
    </w:p>
    <w:p w14:paraId="6EBF8504" w14:textId="66C76BEA" w:rsidR="0040798C" w:rsidRPr="002F2AE7" w:rsidRDefault="00D7422D" w:rsidP="000C4011">
      <w:pPr>
        <w:pStyle w:val="ListParagraph"/>
        <w:numPr>
          <w:ilvl w:val="0"/>
          <w:numId w:val="9"/>
        </w:numPr>
        <w:spacing w:after="0" w:line="240" w:lineRule="auto"/>
        <w:rPr>
          <w:i/>
          <w:iCs/>
          <w:color w:val="000000" w:themeColor="text1"/>
        </w:rPr>
      </w:pPr>
      <w:r w:rsidRPr="002F2AE7">
        <w:rPr>
          <w:i/>
          <w:iCs/>
          <w:color w:val="000000" w:themeColor="text1"/>
        </w:rPr>
        <w:t xml:space="preserve">TN Dementia Navigator Program (TDH): </w:t>
      </w:r>
      <w:r w:rsidR="008E643A" w:rsidRPr="002F2AE7">
        <w:rPr>
          <w:i/>
          <w:iCs/>
          <w:color w:val="000000" w:themeColor="text1"/>
        </w:rPr>
        <w:t xml:space="preserve">Navigators have received </w:t>
      </w:r>
      <w:r w:rsidRPr="002F2AE7">
        <w:rPr>
          <w:i/>
          <w:iCs/>
          <w:color w:val="000000" w:themeColor="text1"/>
        </w:rPr>
        <w:t>66% of referrals from providers</w:t>
      </w:r>
      <w:r w:rsidR="008E643A" w:rsidRPr="002F2AE7">
        <w:rPr>
          <w:i/>
          <w:iCs/>
          <w:color w:val="000000" w:themeColor="text1"/>
        </w:rPr>
        <w:t xml:space="preserve">, 12% (each) from families and older adult services. </w:t>
      </w:r>
      <w:r w:rsidR="002E26DD" w:rsidRPr="002F2AE7">
        <w:rPr>
          <w:i/>
          <w:iCs/>
          <w:color w:val="000000" w:themeColor="text1"/>
        </w:rPr>
        <w:t xml:space="preserve">Feedback from caregivers included: I feel heard and understood and I never really understood what my husband was going through until now. </w:t>
      </w:r>
    </w:p>
    <w:p w14:paraId="39837363" w14:textId="0E54FBCE" w:rsidR="006A1824" w:rsidRPr="002F2AE7" w:rsidRDefault="006A1824" w:rsidP="000C4011">
      <w:pPr>
        <w:pStyle w:val="ListParagraph"/>
        <w:numPr>
          <w:ilvl w:val="0"/>
          <w:numId w:val="9"/>
        </w:numPr>
        <w:spacing w:after="0" w:line="240" w:lineRule="auto"/>
        <w:rPr>
          <w:i/>
          <w:iCs/>
          <w:color w:val="000000" w:themeColor="text1"/>
        </w:rPr>
      </w:pPr>
      <w:r w:rsidRPr="002F2AE7">
        <w:rPr>
          <w:i/>
          <w:iCs/>
          <w:color w:val="000000" w:themeColor="text1"/>
        </w:rPr>
        <w:t>Upcoming Engagements:</w:t>
      </w:r>
    </w:p>
    <w:p w14:paraId="18CC03D3" w14:textId="4B458E7B" w:rsidR="00562091" w:rsidRPr="002F2AE7" w:rsidRDefault="00562091" w:rsidP="000C4011">
      <w:pPr>
        <w:pStyle w:val="ListParagraph"/>
        <w:numPr>
          <w:ilvl w:val="1"/>
          <w:numId w:val="9"/>
        </w:numPr>
        <w:spacing w:after="0" w:line="240" w:lineRule="auto"/>
        <w:rPr>
          <w:i/>
          <w:iCs/>
          <w:color w:val="000000" w:themeColor="text1"/>
        </w:rPr>
      </w:pPr>
      <w:r w:rsidRPr="00562091">
        <w:rPr>
          <w:i/>
          <w:iCs/>
          <w:color w:val="000000" w:themeColor="text1"/>
        </w:rPr>
        <w:t>Supporting Caregivers: Opportunities for Public Health to Support Adult Day Service Programs</w:t>
      </w:r>
      <w:r w:rsidRPr="002F2AE7">
        <w:rPr>
          <w:i/>
          <w:iCs/>
          <w:color w:val="000000" w:themeColor="text1"/>
        </w:rPr>
        <w:t xml:space="preserve">. Hosted by the University of Minnesota, BOLD Public Health Center of Excellence – Dementia Caregiving </w:t>
      </w:r>
      <w:r w:rsidR="002F1E9A" w:rsidRPr="002F2AE7">
        <w:rPr>
          <w:i/>
          <w:iCs/>
          <w:color w:val="000000" w:themeColor="text1"/>
        </w:rPr>
        <w:t xml:space="preserve">on </w:t>
      </w:r>
      <w:r w:rsidRPr="002F2AE7">
        <w:rPr>
          <w:i/>
          <w:iCs/>
          <w:color w:val="000000" w:themeColor="text1"/>
        </w:rPr>
        <w:t>September 16 at 11:00 AM CST</w:t>
      </w:r>
      <w:r w:rsidR="002F1E9A" w:rsidRPr="002F2AE7">
        <w:rPr>
          <w:i/>
          <w:iCs/>
          <w:color w:val="000000" w:themeColor="text1"/>
        </w:rPr>
        <w:t xml:space="preserve">. Topic: </w:t>
      </w:r>
      <w:r w:rsidRPr="002F2AE7">
        <w:rPr>
          <w:i/>
          <w:iCs/>
          <w:color w:val="000000" w:themeColor="text1"/>
        </w:rPr>
        <w:t>Adult Day Services (ADS) play a critical role in dementia care by engaging participants while providing caregivers with essential respite. This webinar will highlight strategies for integrating ADS into broader public health efforts.</w:t>
      </w:r>
      <w:r w:rsidR="002F1E9A" w:rsidRPr="002F2AE7">
        <w:rPr>
          <w:i/>
          <w:iCs/>
          <w:color w:val="000000" w:themeColor="text1"/>
        </w:rPr>
        <w:t xml:space="preserve"> </w:t>
      </w:r>
      <w:hyperlink r:id="rId39" w:anchor="/registration" w:history="1">
        <w:r w:rsidRPr="00562091">
          <w:rPr>
            <w:rStyle w:val="Hyperlink"/>
            <w:i/>
            <w:iCs/>
            <w:color w:val="000000" w:themeColor="text1"/>
          </w:rPr>
          <w:t xml:space="preserve">Register </w:t>
        </w:r>
        <w:r w:rsidR="002F1E9A" w:rsidRPr="002F2AE7">
          <w:rPr>
            <w:rStyle w:val="Hyperlink"/>
            <w:i/>
            <w:iCs/>
            <w:color w:val="000000" w:themeColor="text1"/>
          </w:rPr>
          <w:t>h</w:t>
        </w:r>
        <w:r w:rsidRPr="00562091">
          <w:rPr>
            <w:rStyle w:val="Hyperlink"/>
            <w:i/>
            <w:iCs/>
            <w:color w:val="000000" w:themeColor="text1"/>
          </w:rPr>
          <w:t>ere</w:t>
        </w:r>
      </w:hyperlink>
      <w:r w:rsidR="002F1E9A" w:rsidRPr="002F2AE7">
        <w:rPr>
          <w:i/>
          <w:iCs/>
          <w:color w:val="000000" w:themeColor="text1"/>
        </w:rPr>
        <w:t>.</w:t>
      </w:r>
    </w:p>
    <w:p w14:paraId="65BB7078" w14:textId="6698B0BE" w:rsidR="00562091" w:rsidRPr="002F2AE7" w:rsidRDefault="00562091" w:rsidP="000C4011">
      <w:pPr>
        <w:spacing w:after="0" w:line="240" w:lineRule="auto"/>
        <w:ind w:left="2880"/>
        <w:rPr>
          <w:i/>
          <w:iCs/>
          <w:color w:val="000000" w:themeColor="text1"/>
        </w:rPr>
      </w:pPr>
      <w:r w:rsidRPr="002F2AE7">
        <w:rPr>
          <w:i/>
          <w:iCs/>
          <w:noProof/>
          <w:color w:val="000000" w:themeColor="text1"/>
        </w:rPr>
        <w:drawing>
          <wp:inline distT="0" distB="0" distL="0" distR="0" wp14:anchorId="0D6A1B77" wp14:editId="48AE0821">
            <wp:extent cx="3086100" cy="1736254"/>
            <wp:effectExtent l="152400" t="152400" r="361950" b="359410"/>
            <wp:docPr id="1936255262" name="Picture 2" descr="No alternative text description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alternative text description for this image"/>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3115605" cy="1752854"/>
                    </a:xfrm>
                    <a:prstGeom prst="rect">
                      <a:avLst/>
                    </a:prstGeom>
                    <a:ln>
                      <a:noFill/>
                    </a:ln>
                    <a:effectLst>
                      <a:outerShdw blurRad="292100" dist="139700" dir="2700000" algn="tl" rotWithShape="0">
                        <a:srgbClr val="333333">
                          <a:alpha val="65000"/>
                        </a:srgbClr>
                      </a:outerShdw>
                    </a:effectLst>
                  </pic:spPr>
                </pic:pic>
              </a:graphicData>
            </a:graphic>
          </wp:inline>
        </w:drawing>
      </w:r>
    </w:p>
    <w:p w14:paraId="3330FC4A" w14:textId="67DAA368" w:rsidR="006A1824" w:rsidRDefault="00530D8D" w:rsidP="000C4011">
      <w:pPr>
        <w:pStyle w:val="ListParagraph"/>
        <w:numPr>
          <w:ilvl w:val="1"/>
          <w:numId w:val="9"/>
        </w:numPr>
        <w:spacing w:after="0" w:line="240" w:lineRule="auto"/>
        <w:rPr>
          <w:i/>
          <w:iCs/>
          <w:color w:val="000000" w:themeColor="text1"/>
        </w:rPr>
      </w:pPr>
      <w:r w:rsidRPr="002F2AE7">
        <w:rPr>
          <w:i/>
          <w:iCs/>
          <w:color w:val="000000" w:themeColor="text1"/>
        </w:rPr>
        <w:t>39</w:t>
      </w:r>
      <w:r w:rsidRPr="002F2AE7">
        <w:rPr>
          <w:i/>
          <w:iCs/>
          <w:color w:val="000000" w:themeColor="text1"/>
          <w:vertAlign w:val="superscript"/>
        </w:rPr>
        <w:t>th</w:t>
      </w:r>
      <w:r w:rsidRPr="002F2AE7">
        <w:rPr>
          <w:i/>
          <w:iCs/>
          <w:color w:val="000000" w:themeColor="text1"/>
        </w:rPr>
        <w:t xml:space="preserve"> Annual Geriatric Update. Hosted by Vanderbilt Geriatric Workforce Enhancement Program (GWEP) on September 26</w:t>
      </w:r>
      <w:r w:rsidRPr="002F2AE7">
        <w:rPr>
          <w:i/>
          <w:iCs/>
          <w:color w:val="000000" w:themeColor="text1"/>
          <w:vertAlign w:val="superscript"/>
        </w:rPr>
        <w:t>th</w:t>
      </w:r>
      <w:r w:rsidR="009E0704" w:rsidRPr="002F2AE7">
        <w:rPr>
          <w:i/>
          <w:iCs/>
          <w:color w:val="000000" w:themeColor="text1"/>
        </w:rPr>
        <w:t xml:space="preserve">. Roberts to host the panel discussion on Age- &amp; Dementia-Friendly Initiatives Panel Discussion: Collaborating Across Sectors to Transform Care, Connection, &amp; Compassion, bringing together leaders from across healthcare, public health, and community organizations to share strategies, models, and outcomes that strengthen systems of care for older adults with Musgrave serving on the panel. </w:t>
      </w:r>
    </w:p>
    <w:p w14:paraId="6720CD13" w14:textId="5DFA4A59" w:rsidR="00121410" w:rsidRPr="002F2AE7" w:rsidRDefault="00121410" w:rsidP="00121410">
      <w:pPr>
        <w:pStyle w:val="ListParagraph"/>
        <w:spacing w:after="0" w:line="240" w:lineRule="auto"/>
        <w:ind w:left="2880"/>
        <w:rPr>
          <w:i/>
          <w:iCs/>
          <w:color w:val="000000" w:themeColor="text1"/>
        </w:rPr>
      </w:pPr>
      <w:r w:rsidRPr="00121410">
        <w:rPr>
          <w:i/>
          <w:iCs/>
          <w:color w:val="000000" w:themeColor="text1"/>
        </w:rPr>
        <w:drawing>
          <wp:inline distT="0" distB="0" distL="0" distR="0" wp14:anchorId="660330E4" wp14:editId="0C58E0A0">
            <wp:extent cx="1901070" cy="2534760"/>
            <wp:effectExtent l="152400" t="152400" r="366395" b="361315"/>
            <wp:docPr id="11" name="Picture 10" descr="Graphical user interface, text, application&#10;&#10;AI-generated content may be incorrect.">
              <a:extLst xmlns:a="http://schemas.openxmlformats.org/drawingml/2006/main">
                <a:ext uri="{FF2B5EF4-FFF2-40B4-BE49-F238E27FC236}">
                  <a16:creationId xmlns:a16="http://schemas.microsoft.com/office/drawing/2014/main" id="{A443BA57-6681-ECE2-FFCA-715A365994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Graphical user interface, text, application&#10;&#10;AI-generated content may be incorrect.">
                      <a:extLst>
                        <a:ext uri="{FF2B5EF4-FFF2-40B4-BE49-F238E27FC236}">
                          <a16:creationId xmlns:a16="http://schemas.microsoft.com/office/drawing/2014/main" id="{A443BA57-6681-ECE2-FFCA-715A365994F2}"/>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01070" cy="2534760"/>
                    </a:xfrm>
                    <a:prstGeom prst="rect">
                      <a:avLst/>
                    </a:prstGeom>
                    <a:ln>
                      <a:noFill/>
                    </a:ln>
                    <a:effectLst>
                      <a:outerShdw blurRad="292100" dist="139700" dir="2700000" algn="tl" rotWithShape="0">
                        <a:srgbClr val="333333">
                          <a:alpha val="65000"/>
                        </a:srgbClr>
                      </a:outerShdw>
                    </a:effectLst>
                  </pic:spPr>
                </pic:pic>
              </a:graphicData>
            </a:graphic>
          </wp:inline>
        </w:drawing>
      </w:r>
    </w:p>
    <w:p w14:paraId="113086DC" w14:textId="668814EF" w:rsidR="002F2AE7" w:rsidRDefault="002F2AE7" w:rsidP="000C4011">
      <w:pPr>
        <w:pStyle w:val="ListParagraph"/>
        <w:numPr>
          <w:ilvl w:val="1"/>
          <w:numId w:val="9"/>
        </w:numPr>
        <w:spacing w:after="0" w:line="240" w:lineRule="auto"/>
        <w:rPr>
          <w:i/>
          <w:iCs/>
          <w:color w:val="000000" w:themeColor="text1"/>
        </w:rPr>
      </w:pPr>
      <w:r w:rsidRPr="002F2AE7">
        <w:rPr>
          <w:i/>
          <w:iCs/>
          <w:color w:val="000000" w:themeColor="text1"/>
        </w:rPr>
        <w:t xml:space="preserve">National Dementia Services Summit in Washington, DC in October. Hosted by the Alzheimer’s Association. </w:t>
      </w:r>
    </w:p>
    <w:p w14:paraId="6C4DA87B" w14:textId="77777777" w:rsidR="002F2AE7" w:rsidRPr="002F2AE7" w:rsidRDefault="002F2AE7" w:rsidP="000C4011">
      <w:pPr>
        <w:pStyle w:val="ListParagraph"/>
        <w:spacing w:after="0" w:line="240" w:lineRule="auto"/>
        <w:ind w:left="2880"/>
        <w:rPr>
          <w:i/>
          <w:iCs/>
          <w:color w:val="000000" w:themeColor="text1"/>
        </w:rPr>
      </w:pPr>
    </w:p>
    <w:p w14:paraId="3CCA8320" w14:textId="77777777" w:rsidR="007C0CC3" w:rsidRDefault="00A20DF4" w:rsidP="000C4011">
      <w:pPr>
        <w:pStyle w:val="ListParagraph"/>
        <w:numPr>
          <w:ilvl w:val="0"/>
          <w:numId w:val="2"/>
        </w:numPr>
        <w:spacing w:after="0" w:line="240" w:lineRule="auto"/>
        <w:rPr>
          <w:b/>
          <w:bCs/>
        </w:rPr>
      </w:pPr>
      <w:r w:rsidRPr="00A20DF4">
        <w:rPr>
          <w:b/>
          <w:bCs/>
        </w:rPr>
        <w:t>Planning the Agenda for the Next Council Meeting</w:t>
      </w:r>
      <w:r w:rsidR="00641D33">
        <w:rPr>
          <w:b/>
          <w:bCs/>
        </w:rPr>
        <w:t xml:space="preserve"> (2:</w:t>
      </w:r>
      <w:r w:rsidR="001D5FF5">
        <w:rPr>
          <w:b/>
          <w:bCs/>
        </w:rPr>
        <w:t>10 – 2:40</w:t>
      </w:r>
      <w:r w:rsidR="00384DD8">
        <w:rPr>
          <w:b/>
          <w:bCs/>
        </w:rPr>
        <w:t>)</w:t>
      </w:r>
    </w:p>
    <w:p w14:paraId="164DC5EC" w14:textId="08F9B801" w:rsidR="00632968" w:rsidRDefault="005F742E" w:rsidP="000C4011">
      <w:pPr>
        <w:pStyle w:val="ListParagraph"/>
        <w:numPr>
          <w:ilvl w:val="0"/>
          <w:numId w:val="12"/>
        </w:numPr>
        <w:spacing w:after="0" w:line="240" w:lineRule="auto"/>
        <w:rPr>
          <w:b/>
          <w:bCs/>
        </w:rPr>
      </w:pPr>
      <w:r>
        <w:rPr>
          <w:b/>
          <w:bCs/>
        </w:rPr>
        <w:t>Focus Area: Goal 5: Policy Development</w:t>
      </w:r>
    </w:p>
    <w:p w14:paraId="4D8B06D7" w14:textId="087614E0" w:rsidR="00916F0C" w:rsidRPr="00E54B00" w:rsidRDefault="00916F0C" w:rsidP="000C4011">
      <w:pPr>
        <w:pStyle w:val="ListParagraph"/>
        <w:numPr>
          <w:ilvl w:val="1"/>
          <w:numId w:val="12"/>
        </w:numPr>
        <w:spacing w:after="0" w:line="240" w:lineRule="auto"/>
        <w:rPr>
          <w:i/>
          <w:iCs/>
        </w:rPr>
      </w:pPr>
      <w:r w:rsidRPr="00E54B00">
        <w:rPr>
          <w:i/>
          <w:iCs/>
        </w:rPr>
        <w:t xml:space="preserve">A Big P and Little P policy discussion was proposed. Including high-level discussions from liaisons from the Alzheimer’s Association and Alzheimer’s Tennessee. Government department Legislative </w:t>
      </w:r>
      <w:r w:rsidR="000C7E75" w:rsidRPr="00E54B00">
        <w:rPr>
          <w:i/>
          <w:iCs/>
        </w:rPr>
        <w:t>Liaisons</w:t>
      </w:r>
      <w:r w:rsidRPr="00E54B00">
        <w:rPr>
          <w:i/>
          <w:iCs/>
        </w:rPr>
        <w:t xml:space="preserve"> could be invited to listen to national initiatives for information only. </w:t>
      </w:r>
    </w:p>
    <w:p w14:paraId="3D94767B" w14:textId="77777777" w:rsidR="00E03DBB" w:rsidRPr="00E54B00" w:rsidRDefault="00C3419C" w:rsidP="000C4011">
      <w:pPr>
        <w:pStyle w:val="ListParagraph"/>
        <w:numPr>
          <w:ilvl w:val="1"/>
          <w:numId w:val="12"/>
        </w:numPr>
        <w:spacing w:after="0" w:line="240" w:lineRule="auto"/>
        <w:rPr>
          <w:i/>
          <w:iCs/>
        </w:rPr>
      </w:pPr>
      <w:r w:rsidRPr="00E54B00">
        <w:rPr>
          <w:i/>
          <w:iCs/>
        </w:rPr>
        <w:t>Wade-Whitehead mentioned threading the needle</w:t>
      </w:r>
      <w:r w:rsidR="00E03DBB" w:rsidRPr="00E54B00">
        <w:rPr>
          <w:i/>
          <w:iCs/>
        </w:rPr>
        <w:t xml:space="preserve"> reading from the State Plan:</w:t>
      </w:r>
    </w:p>
    <w:p w14:paraId="10BC05F2" w14:textId="3C4E35B4" w:rsidR="00D7132A" w:rsidRPr="00E54B00" w:rsidRDefault="00E03DBB" w:rsidP="000C4011">
      <w:pPr>
        <w:pStyle w:val="ListParagraph"/>
        <w:numPr>
          <w:ilvl w:val="2"/>
          <w:numId w:val="12"/>
        </w:numPr>
        <w:spacing w:after="0" w:line="240" w:lineRule="auto"/>
        <w:rPr>
          <w:i/>
          <w:iCs/>
        </w:rPr>
      </w:pPr>
      <w:r w:rsidRPr="00E54B00">
        <w:rPr>
          <w:i/>
          <w:iCs/>
        </w:rPr>
        <w:t>S</w:t>
      </w:r>
      <w:r w:rsidRPr="00E54B00">
        <w:rPr>
          <w:rFonts w:cstheme="minorHAnsi"/>
          <w:i/>
          <w:iCs/>
        </w:rPr>
        <w:t>upport better informed decisions by educating policymakers on the basics of cognitive health and impairment,</w:t>
      </w:r>
      <w:r w:rsidRPr="00E54B00">
        <w:rPr>
          <w:rFonts w:cstheme="minorHAnsi"/>
          <w:i/>
          <w:iCs/>
          <w:spacing w:val="-3"/>
        </w:rPr>
        <w:t xml:space="preserve"> </w:t>
      </w:r>
      <w:r w:rsidRPr="00E54B00">
        <w:rPr>
          <w:rFonts w:cstheme="minorHAnsi"/>
          <w:i/>
          <w:iCs/>
        </w:rPr>
        <w:t>the</w:t>
      </w:r>
      <w:r w:rsidRPr="00E54B00">
        <w:rPr>
          <w:rFonts w:cstheme="minorHAnsi"/>
          <w:i/>
          <w:iCs/>
          <w:spacing w:val="-2"/>
        </w:rPr>
        <w:t xml:space="preserve"> </w:t>
      </w:r>
      <w:r w:rsidRPr="00E54B00">
        <w:rPr>
          <w:rFonts w:cstheme="minorHAnsi"/>
          <w:i/>
          <w:iCs/>
        </w:rPr>
        <w:t>impact</w:t>
      </w:r>
      <w:r w:rsidRPr="00E54B00">
        <w:rPr>
          <w:rFonts w:cstheme="minorHAnsi"/>
          <w:i/>
          <w:iCs/>
          <w:spacing w:val="-5"/>
        </w:rPr>
        <w:t xml:space="preserve"> </w:t>
      </w:r>
      <w:r w:rsidRPr="00E54B00">
        <w:rPr>
          <w:rFonts w:cstheme="minorHAnsi"/>
          <w:i/>
          <w:iCs/>
        </w:rPr>
        <w:t>of</w:t>
      </w:r>
      <w:r w:rsidRPr="00E54B00">
        <w:rPr>
          <w:rFonts w:cstheme="minorHAnsi"/>
          <w:i/>
          <w:iCs/>
          <w:spacing w:val="-1"/>
        </w:rPr>
        <w:t xml:space="preserve"> </w:t>
      </w:r>
      <w:r w:rsidRPr="00E54B00">
        <w:rPr>
          <w:rFonts w:cstheme="minorHAnsi"/>
          <w:i/>
          <w:iCs/>
        </w:rPr>
        <w:t>dementia</w:t>
      </w:r>
      <w:r w:rsidRPr="00E54B00">
        <w:rPr>
          <w:rFonts w:cstheme="minorHAnsi"/>
          <w:i/>
          <w:iCs/>
          <w:spacing w:val="-2"/>
        </w:rPr>
        <w:t xml:space="preserve"> </w:t>
      </w:r>
      <w:r w:rsidRPr="00E54B00">
        <w:rPr>
          <w:rFonts w:cstheme="minorHAnsi"/>
          <w:i/>
          <w:iCs/>
        </w:rPr>
        <w:t>on</w:t>
      </w:r>
      <w:r w:rsidRPr="00E54B00">
        <w:rPr>
          <w:rFonts w:cstheme="minorHAnsi"/>
          <w:i/>
          <w:iCs/>
          <w:spacing w:val="-3"/>
        </w:rPr>
        <w:t xml:space="preserve"> </w:t>
      </w:r>
      <w:r w:rsidRPr="00E54B00">
        <w:rPr>
          <w:rFonts w:cstheme="minorHAnsi"/>
          <w:i/>
          <w:iCs/>
        </w:rPr>
        <w:t>caregivers</w:t>
      </w:r>
      <w:r w:rsidRPr="00E54B00">
        <w:rPr>
          <w:rFonts w:cstheme="minorHAnsi"/>
          <w:i/>
          <w:iCs/>
          <w:spacing w:val="-3"/>
        </w:rPr>
        <w:t xml:space="preserve"> </w:t>
      </w:r>
      <w:r w:rsidRPr="00E54B00">
        <w:rPr>
          <w:rFonts w:cstheme="minorHAnsi"/>
          <w:i/>
          <w:iCs/>
        </w:rPr>
        <w:t>and</w:t>
      </w:r>
      <w:r w:rsidRPr="00E54B00">
        <w:rPr>
          <w:rFonts w:cstheme="minorHAnsi"/>
          <w:i/>
          <w:iCs/>
          <w:spacing w:val="-9"/>
        </w:rPr>
        <w:t xml:space="preserve"> </w:t>
      </w:r>
      <w:r w:rsidRPr="00E54B00">
        <w:rPr>
          <w:rFonts w:cstheme="minorHAnsi"/>
          <w:i/>
          <w:iCs/>
        </w:rPr>
        <w:t>communities,</w:t>
      </w:r>
      <w:r w:rsidRPr="00E54B00">
        <w:rPr>
          <w:rFonts w:cstheme="minorHAnsi"/>
          <w:i/>
          <w:iCs/>
          <w:spacing w:val="-3"/>
        </w:rPr>
        <w:t xml:space="preserve"> </w:t>
      </w:r>
      <w:r w:rsidRPr="00E54B00">
        <w:rPr>
          <w:rFonts w:cstheme="minorHAnsi"/>
          <w:i/>
          <w:iCs/>
        </w:rPr>
        <w:t>and</w:t>
      </w:r>
      <w:r w:rsidRPr="00E54B00">
        <w:rPr>
          <w:rFonts w:cstheme="minorHAnsi"/>
          <w:i/>
          <w:iCs/>
          <w:spacing w:val="-3"/>
        </w:rPr>
        <w:t xml:space="preserve"> </w:t>
      </w:r>
      <w:r w:rsidRPr="00E54B00">
        <w:rPr>
          <w:rFonts w:cstheme="minorHAnsi"/>
          <w:i/>
          <w:iCs/>
        </w:rPr>
        <w:t>the</w:t>
      </w:r>
      <w:r w:rsidRPr="00E54B00">
        <w:rPr>
          <w:rFonts w:cstheme="minorHAnsi"/>
          <w:i/>
          <w:iCs/>
          <w:spacing w:val="-2"/>
        </w:rPr>
        <w:t xml:space="preserve"> </w:t>
      </w:r>
      <w:r w:rsidRPr="00E54B00">
        <w:rPr>
          <w:rFonts w:cstheme="minorHAnsi"/>
          <w:i/>
          <w:iCs/>
        </w:rPr>
        <w:t>role</w:t>
      </w:r>
      <w:r w:rsidRPr="00E54B00">
        <w:rPr>
          <w:rFonts w:cstheme="minorHAnsi"/>
          <w:i/>
          <w:iCs/>
          <w:spacing w:val="-2"/>
        </w:rPr>
        <w:t xml:space="preserve"> </w:t>
      </w:r>
      <w:r w:rsidRPr="00E54B00">
        <w:rPr>
          <w:rFonts w:cstheme="minorHAnsi"/>
          <w:i/>
          <w:iCs/>
        </w:rPr>
        <w:t>of</w:t>
      </w:r>
      <w:r w:rsidRPr="00E54B00">
        <w:rPr>
          <w:rFonts w:cstheme="minorHAnsi"/>
          <w:i/>
          <w:iCs/>
          <w:spacing w:val="-2"/>
        </w:rPr>
        <w:t xml:space="preserve"> </w:t>
      </w:r>
      <w:r w:rsidRPr="00E54B00">
        <w:rPr>
          <w:rFonts w:cstheme="minorHAnsi"/>
          <w:i/>
          <w:iCs/>
        </w:rPr>
        <w:t>public</w:t>
      </w:r>
      <w:r w:rsidRPr="00E54B00">
        <w:rPr>
          <w:rFonts w:cstheme="minorHAnsi"/>
          <w:i/>
          <w:iCs/>
          <w:spacing w:val="-2"/>
        </w:rPr>
        <w:t xml:space="preserve"> </w:t>
      </w:r>
      <w:r w:rsidRPr="00E54B00">
        <w:rPr>
          <w:rFonts w:cstheme="minorHAnsi"/>
          <w:i/>
          <w:iCs/>
        </w:rPr>
        <w:t>health</w:t>
      </w:r>
      <w:r w:rsidRPr="00E54B00">
        <w:rPr>
          <w:rFonts w:cstheme="minorHAnsi"/>
          <w:i/>
          <w:iCs/>
          <w:spacing w:val="-3"/>
        </w:rPr>
        <w:t xml:space="preserve"> </w:t>
      </w:r>
      <w:r w:rsidRPr="00E54B00">
        <w:rPr>
          <w:rFonts w:cstheme="minorHAnsi"/>
          <w:i/>
          <w:iCs/>
        </w:rPr>
        <w:t>in addressing this priority problem.</w:t>
      </w:r>
      <w:r w:rsidRPr="00E54B00">
        <w:rPr>
          <w:i/>
          <w:iCs/>
        </w:rPr>
        <w:t xml:space="preserve"> Wade-Whitehead suggested developing one</w:t>
      </w:r>
      <w:r w:rsidR="00E671CE">
        <w:rPr>
          <w:i/>
          <w:iCs/>
        </w:rPr>
        <w:t xml:space="preserve"> (1)</w:t>
      </w:r>
      <w:r w:rsidRPr="00E54B00">
        <w:rPr>
          <w:i/>
          <w:iCs/>
        </w:rPr>
        <w:t xml:space="preserve"> strategy.</w:t>
      </w:r>
    </w:p>
    <w:p w14:paraId="1154F52A" w14:textId="494E3601" w:rsidR="001B5F4B" w:rsidRDefault="001B5F4B" w:rsidP="000C4011">
      <w:pPr>
        <w:pStyle w:val="ListParagraph"/>
        <w:numPr>
          <w:ilvl w:val="3"/>
          <w:numId w:val="12"/>
        </w:numPr>
        <w:spacing w:after="0" w:line="240" w:lineRule="auto"/>
        <w:rPr>
          <w:i/>
          <w:iCs/>
        </w:rPr>
      </w:pPr>
      <w:r w:rsidRPr="001B5F4B">
        <w:rPr>
          <w:i/>
          <w:iCs/>
        </w:rPr>
        <w:t xml:space="preserve">Pitt recommended developing a one-page executive summary or trifold handout highlighting funding allocations and impact metrics across key initiatives (e.g., Dementia Navigator Program, TN Dementia ECHO, Alzheimer’s Tennessee Curriculum, LeadingAge’s Careers that Love You Back, </w:t>
      </w:r>
      <w:proofErr w:type="spellStart"/>
      <w:r w:rsidRPr="001B5F4B">
        <w:rPr>
          <w:i/>
          <w:iCs/>
        </w:rPr>
        <w:t>MobileMoc</w:t>
      </w:r>
      <w:proofErr w:type="spellEnd"/>
      <w:r w:rsidRPr="001B5F4B">
        <w:rPr>
          <w:i/>
          <w:iCs/>
        </w:rPr>
        <w:t xml:space="preserve">, Project Rural Recovery). Earle underscored the importance of communicating core messages on cognitive health, the burden of dementia on caregivers and communities, and the role of public health in response. Robeson proposed leveraging the Office of Evidence &amp; Impact’s </w:t>
      </w:r>
      <w:hyperlink r:id="rId43" w:history="1">
        <w:r w:rsidRPr="00E54B00">
          <w:rPr>
            <w:rStyle w:val="Hyperlink"/>
            <w:i/>
            <w:iCs/>
            <w:color w:val="000000" w:themeColor="text1"/>
          </w:rPr>
          <w:t>Program Inventory Dashboard</w:t>
        </w:r>
      </w:hyperlink>
      <w:r>
        <w:rPr>
          <w:i/>
          <w:iCs/>
        </w:rPr>
        <w:t xml:space="preserve">, </w:t>
      </w:r>
      <w:r w:rsidRPr="001B5F4B">
        <w:rPr>
          <w:i/>
          <w:iCs/>
        </w:rPr>
        <w:t xml:space="preserve">a searchable, interactive tool within </w:t>
      </w:r>
      <w:r>
        <w:rPr>
          <w:i/>
          <w:iCs/>
        </w:rPr>
        <w:t>TN</w:t>
      </w:r>
      <w:r w:rsidRPr="001B5F4B">
        <w:rPr>
          <w:i/>
          <w:iCs/>
        </w:rPr>
        <w:t xml:space="preserve"> Department of Finance </w:t>
      </w:r>
      <w:r>
        <w:rPr>
          <w:i/>
          <w:iCs/>
        </w:rPr>
        <w:t>&amp;</w:t>
      </w:r>
      <w:r w:rsidRPr="001B5F4B">
        <w:rPr>
          <w:i/>
          <w:iCs/>
        </w:rPr>
        <w:t xml:space="preserve"> Administration</w:t>
      </w:r>
      <w:r>
        <w:rPr>
          <w:i/>
          <w:iCs/>
        </w:rPr>
        <w:t xml:space="preserve">, </w:t>
      </w:r>
      <w:r w:rsidRPr="001B5F4B">
        <w:rPr>
          <w:i/>
          <w:iCs/>
        </w:rPr>
        <w:t>to align with state-funded program performance and evidence metrics.</w:t>
      </w:r>
    </w:p>
    <w:p w14:paraId="417C936A" w14:textId="3312D301" w:rsidR="00E03DBB" w:rsidRPr="00E54B00" w:rsidRDefault="004F744F" w:rsidP="000C4011">
      <w:pPr>
        <w:pStyle w:val="ListParagraph"/>
        <w:numPr>
          <w:ilvl w:val="2"/>
          <w:numId w:val="12"/>
        </w:numPr>
        <w:spacing w:after="0" w:line="240" w:lineRule="auto"/>
        <w:rPr>
          <w:i/>
          <w:iCs/>
        </w:rPr>
      </w:pPr>
      <w:r w:rsidRPr="00E54B00">
        <w:rPr>
          <w:rFonts w:cstheme="minorHAnsi"/>
          <w:i/>
          <w:iCs/>
        </w:rPr>
        <w:t>Engage</w:t>
      </w:r>
      <w:r w:rsidRPr="00E54B00">
        <w:rPr>
          <w:rFonts w:cstheme="minorHAnsi"/>
          <w:i/>
          <w:iCs/>
          <w:spacing w:val="-1"/>
        </w:rPr>
        <w:t xml:space="preserve"> </w:t>
      </w:r>
      <w:r w:rsidRPr="00E54B00">
        <w:rPr>
          <w:rFonts w:cstheme="minorHAnsi"/>
          <w:i/>
          <w:iCs/>
        </w:rPr>
        <w:t>public</w:t>
      </w:r>
      <w:r w:rsidRPr="00E54B00">
        <w:rPr>
          <w:rFonts w:cstheme="minorHAnsi"/>
          <w:i/>
          <w:iCs/>
          <w:spacing w:val="-6"/>
        </w:rPr>
        <w:t xml:space="preserve"> </w:t>
      </w:r>
      <w:r w:rsidRPr="00E54B00">
        <w:rPr>
          <w:rFonts w:cstheme="minorHAnsi"/>
          <w:i/>
          <w:iCs/>
        </w:rPr>
        <w:t>and</w:t>
      </w:r>
      <w:r w:rsidRPr="00E54B00">
        <w:rPr>
          <w:rFonts w:cstheme="minorHAnsi"/>
          <w:i/>
          <w:iCs/>
          <w:spacing w:val="-3"/>
        </w:rPr>
        <w:t xml:space="preserve"> </w:t>
      </w:r>
      <w:r w:rsidRPr="00E54B00">
        <w:rPr>
          <w:rFonts w:cstheme="minorHAnsi"/>
          <w:i/>
          <w:iCs/>
        </w:rPr>
        <w:t>private</w:t>
      </w:r>
      <w:r w:rsidRPr="00E54B00">
        <w:rPr>
          <w:rFonts w:cstheme="minorHAnsi"/>
          <w:i/>
          <w:iCs/>
          <w:spacing w:val="-1"/>
        </w:rPr>
        <w:t xml:space="preserve"> </w:t>
      </w:r>
      <w:r w:rsidRPr="00E54B00">
        <w:rPr>
          <w:rFonts w:cstheme="minorHAnsi"/>
          <w:i/>
          <w:iCs/>
        </w:rPr>
        <w:t>partners</w:t>
      </w:r>
      <w:r w:rsidRPr="00E54B00">
        <w:rPr>
          <w:rFonts w:cstheme="minorHAnsi"/>
          <w:i/>
          <w:iCs/>
          <w:spacing w:val="-3"/>
        </w:rPr>
        <w:t xml:space="preserve"> </w:t>
      </w:r>
      <w:r w:rsidRPr="00E54B00">
        <w:rPr>
          <w:rFonts w:cstheme="minorHAnsi"/>
          <w:i/>
          <w:iCs/>
        </w:rPr>
        <w:t>in</w:t>
      </w:r>
      <w:r w:rsidRPr="00E54B00">
        <w:rPr>
          <w:rFonts w:cstheme="minorHAnsi"/>
          <w:i/>
          <w:iCs/>
          <w:spacing w:val="-3"/>
        </w:rPr>
        <w:t xml:space="preserve"> </w:t>
      </w:r>
      <w:r w:rsidRPr="00E54B00">
        <w:rPr>
          <w:rFonts w:cstheme="minorHAnsi"/>
          <w:i/>
          <w:iCs/>
        </w:rPr>
        <w:t>ongoing</w:t>
      </w:r>
      <w:r w:rsidRPr="00E54B00">
        <w:rPr>
          <w:rFonts w:cstheme="minorHAnsi"/>
          <w:i/>
          <w:iCs/>
          <w:spacing w:val="-3"/>
        </w:rPr>
        <w:t xml:space="preserve"> </w:t>
      </w:r>
      <w:r w:rsidRPr="00E54B00">
        <w:rPr>
          <w:rFonts w:cstheme="minorHAnsi"/>
          <w:i/>
          <w:iCs/>
        </w:rPr>
        <w:t>planning</w:t>
      </w:r>
      <w:r w:rsidRPr="00E54B00">
        <w:rPr>
          <w:rFonts w:cstheme="minorHAnsi"/>
          <w:i/>
          <w:iCs/>
          <w:spacing w:val="-3"/>
        </w:rPr>
        <w:t xml:space="preserve"> </w:t>
      </w:r>
      <w:r w:rsidRPr="00E54B00">
        <w:rPr>
          <w:rFonts w:cstheme="minorHAnsi"/>
          <w:i/>
          <w:iCs/>
        </w:rPr>
        <w:t>efforts</w:t>
      </w:r>
      <w:r w:rsidRPr="00E54B00">
        <w:rPr>
          <w:rFonts w:cstheme="minorHAnsi"/>
          <w:i/>
          <w:iCs/>
          <w:spacing w:val="-3"/>
        </w:rPr>
        <w:t xml:space="preserve"> </w:t>
      </w:r>
      <w:r w:rsidRPr="00E54B00">
        <w:rPr>
          <w:rFonts w:cstheme="minorHAnsi"/>
          <w:i/>
          <w:iCs/>
        </w:rPr>
        <w:t>to</w:t>
      </w:r>
      <w:r w:rsidRPr="00E54B00">
        <w:rPr>
          <w:rFonts w:cstheme="minorHAnsi"/>
          <w:i/>
          <w:iCs/>
          <w:spacing w:val="-3"/>
        </w:rPr>
        <w:t xml:space="preserve"> </w:t>
      </w:r>
      <w:r w:rsidRPr="00E54B00">
        <w:rPr>
          <w:rFonts w:cstheme="minorHAnsi"/>
          <w:i/>
          <w:iCs/>
        </w:rPr>
        <w:t>establish</w:t>
      </w:r>
      <w:r w:rsidRPr="00E54B00">
        <w:rPr>
          <w:rFonts w:cstheme="minorHAnsi"/>
          <w:i/>
          <w:iCs/>
          <w:spacing w:val="-3"/>
        </w:rPr>
        <w:t xml:space="preserve"> </w:t>
      </w:r>
      <w:r w:rsidRPr="00E54B00">
        <w:rPr>
          <w:rFonts w:cstheme="minorHAnsi"/>
          <w:i/>
          <w:iCs/>
        </w:rPr>
        <w:t>services</w:t>
      </w:r>
      <w:r w:rsidRPr="00E54B00">
        <w:rPr>
          <w:rFonts w:cstheme="minorHAnsi"/>
          <w:i/>
          <w:iCs/>
          <w:spacing w:val="-3"/>
        </w:rPr>
        <w:t xml:space="preserve"> </w:t>
      </w:r>
      <w:r w:rsidRPr="00E54B00">
        <w:rPr>
          <w:rFonts w:cstheme="minorHAnsi"/>
          <w:i/>
          <w:iCs/>
        </w:rPr>
        <w:t>and</w:t>
      </w:r>
      <w:r w:rsidRPr="00E54B00">
        <w:rPr>
          <w:rFonts w:cstheme="minorHAnsi"/>
          <w:i/>
          <w:iCs/>
          <w:spacing w:val="-3"/>
        </w:rPr>
        <w:t xml:space="preserve"> </w:t>
      </w:r>
      <w:r w:rsidRPr="00E54B00">
        <w:rPr>
          <w:rFonts w:cstheme="minorHAnsi"/>
          <w:i/>
          <w:iCs/>
        </w:rPr>
        <w:t>policies</w:t>
      </w:r>
      <w:r w:rsidRPr="00E54B00">
        <w:rPr>
          <w:rFonts w:cstheme="minorHAnsi"/>
          <w:i/>
          <w:iCs/>
          <w:spacing w:val="-3"/>
        </w:rPr>
        <w:t xml:space="preserve"> </w:t>
      </w:r>
      <w:r w:rsidRPr="00E54B00">
        <w:rPr>
          <w:rFonts w:cstheme="minorHAnsi"/>
          <w:i/>
          <w:iCs/>
        </w:rPr>
        <w:t>that promote supportive communities and workplaces for people with dementia and their caregivers.</w:t>
      </w:r>
      <w:r w:rsidR="00704B82" w:rsidRPr="00E54B00">
        <w:rPr>
          <w:rFonts w:cstheme="minorHAnsi"/>
          <w:i/>
          <w:iCs/>
        </w:rPr>
        <w:t xml:space="preserve"> Wade-Whitehead suggested the </w:t>
      </w:r>
      <w:r w:rsidR="001B5F4B">
        <w:rPr>
          <w:rFonts w:cstheme="minorHAnsi"/>
          <w:i/>
          <w:iCs/>
        </w:rPr>
        <w:t>C</w:t>
      </w:r>
      <w:r w:rsidR="00704B82" w:rsidRPr="00E54B00">
        <w:rPr>
          <w:rFonts w:cstheme="minorHAnsi"/>
          <w:i/>
          <w:iCs/>
        </w:rPr>
        <w:t xml:space="preserve">ompensation Council would fit nicely. </w:t>
      </w:r>
    </w:p>
    <w:p w14:paraId="37096BB4" w14:textId="7BB3DA24" w:rsidR="00704B82" w:rsidRPr="00E54B00" w:rsidRDefault="00704B82" w:rsidP="000C4011">
      <w:pPr>
        <w:pStyle w:val="ListParagraph"/>
        <w:numPr>
          <w:ilvl w:val="2"/>
          <w:numId w:val="12"/>
        </w:numPr>
        <w:spacing w:after="0" w:line="240" w:lineRule="auto"/>
        <w:rPr>
          <w:i/>
          <w:iCs/>
        </w:rPr>
      </w:pPr>
      <w:r w:rsidRPr="00E54B00">
        <w:rPr>
          <w:rFonts w:cstheme="minorHAnsi"/>
          <w:i/>
          <w:iCs/>
        </w:rPr>
        <w:t>Provide</w:t>
      </w:r>
      <w:r w:rsidRPr="00E54B00">
        <w:rPr>
          <w:rFonts w:cstheme="minorHAnsi"/>
          <w:i/>
          <w:iCs/>
          <w:spacing w:val="-1"/>
        </w:rPr>
        <w:t xml:space="preserve"> </w:t>
      </w:r>
      <w:r w:rsidRPr="00E54B00">
        <w:rPr>
          <w:rFonts w:cstheme="minorHAnsi"/>
          <w:i/>
          <w:iCs/>
        </w:rPr>
        <w:t>emergency</w:t>
      </w:r>
      <w:r w:rsidRPr="00E54B00">
        <w:rPr>
          <w:rFonts w:cstheme="minorHAnsi"/>
          <w:i/>
          <w:iCs/>
          <w:spacing w:val="-3"/>
        </w:rPr>
        <w:t xml:space="preserve"> </w:t>
      </w:r>
      <w:r w:rsidRPr="00E54B00">
        <w:rPr>
          <w:rFonts w:cstheme="minorHAnsi"/>
          <w:i/>
          <w:iCs/>
        </w:rPr>
        <w:t>preparedness</w:t>
      </w:r>
      <w:r w:rsidRPr="00E54B00">
        <w:rPr>
          <w:rFonts w:cstheme="minorHAnsi"/>
          <w:i/>
          <w:iCs/>
          <w:spacing w:val="-5"/>
        </w:rPr>
        <w:t xml:space="preserve"> </w:t>
      </w:r>
      <w:r w:rsidRPr="00E54B00">
        <w:rPr>
          <w:rFonts w:cstheme="minorHAnsi"/>
          <w:i/>
          <w:iCs/>
        </w:rPr>
        <w:t>teams</w:t>
      </w:r>
      <w:r w:rsidRPr="00E54B00">
        <w:rPr>
          <w:rFonts w:cstheme="minorHAnsi"/>
          <w:i/>
          <w:iCs/>
          <w:spacing w:val="-3"/>
        </w:rPr>
        <w:t xml:space="preserve"> </w:t>
      </w:r>
      <w:r w:rsidRPr="00E54B00">
        <w:rPr>
          <w:rFonts w:cstheme="minorHAnsi"/>
          <w:i/>
          <w:iCs/>
        </w:rPr>
        <w:t>and</w:t>
      </w:r>
      <w:r w:rsidRPr="00E54B00">
        <w:rPr>
          <w:rFonts w:cstheme="minorHAnsi"/>
          <w:i/>
          <w:iCs/>
          <w:spacing w:val="-9"/>
        </w:rPr>
        <w:t xml:space="preserve"> </w:t>
      </w:r>
      <w:r w:rsidRPr="00E54B00">
        <w:rPr>
          <w:rFonts w:cstheme="minorHAnsi"/>
          <w:i/>
          <w:iCs/>
        </w:rPr>
        <w:t>first</w:t>
      </w:r>
      <w:r w:rsidRPr="00E54B00">
        <w:rPr>
          <w:rFonts w:cstheme="minorHAnsi"/>
          <w:i/>
          <w:iCs/>
          <w:spacing w:val="-5"/>
        </w:rPr>
        <w:t xml:space="preserve"> </w:t>
      </w:r>
      <w:r w:rsidRPr="00E54B00">
        <w:rPr>
          <w:rFonts w:cstheme="minorHAnsi"/>
          <w:i/>
          <w:iCs/>
        </w:rPr>
        <w:t>responders</w:t>
      </w:r>
      <w:r w:rsidRPr="00E54B00">
        <w:rPr>
          <w:rFonts w:cstheme="minorHAnsi"/>
          <w:i/>
          <w:iCs/>
          <w:spacing w:val="-3"/>
        </w:rPr>
        <w:t xml:space="preserve"> </w:t>
      </w:r>
      <w:r w:rsidRPr="00E54B00">
        <w:rPr>
          <w:rFonts w:cstheme="minorHAnsi"/>
          <w:i/>
          <w:iCs/>
        </w:rPr>
        <w:t>with</w:t>
      </w:r>
      <w:r w:rsidRPr="00E54B00">
        <w:rPr>
          <w:rFonts w:cstheme="minorHAnsi"/>
          <w:i/>
          <w:iCs/>
          <w:spacing w:val="-3"/>
        </w:rPr>
        <w:t xml:space="preserve"> </w:t>
      </w:r>
      <w:r w:rsidRPr="00E54B00">
        <w:rPr>
          <w:rFonts w:cstheme="minorHAnsi"/>
          <w:i/>
          <w:iCs/>
        </w:rPr>
        <w:t>tools</w:t>
      </w:r>
      <w:r w:rsidRPr="00E54B00">
        <w:rPr>
          <w:rFonts w:cstheme="minorHAnsi"/>
          <w:i/>
          <w:iCs/>
          <w:spacing w:val="-3"/>
        </w:rPr>
        <w:t xml:space="preserve"> </w:t>
      </w:r>
      <w:r w:rsidRPr="00E54B00">
        <w:rPr>
          <w:rFonts w:cstheme="minorHAnsi"/>
          <w:i/>
          <w:iCs/>
        </w:rPr>
        <w:t>and</w:t>
      </w:r>
      <w:r w:rsidRPr="00E54B00">
        <w:rPr>
          <w:rFonts w:cstheme="minorHAnsi"/>
          <w:i/>
          <w:iCs/>
          <w:spacing w:val="-3"/>
        </w:rPr>
        <w:t xml:space="preserve"> </w:t>
      </w:r>
      <w:r w:rsidRPr="00E54B00">
        <w:rPr>
          <w:rFonts w:cstheme="minorHAnsi"/>
          <w:i/>
          <w:iCs/>
        </w:rPr>
        <w:t>resources</w:t>
      </w:r>
      <w:r w:rsidRPr="00E54B00">
        <w:rPr>
          <w:rFonts w:cstheme="minorHAnsi"/>
          <w:i/>
          <w:iCs/>
          <w:spacing w:val="-3"/>
        </w:rPr>
        <w:t xml:space="preserve"> </w:t>
      </w:r>
      <w:r w:rsidRPr="00E54B00">
        <w:rPr>
          <w:rFonts w:cstheme="minorHAnsi"/>
          <w:i/>
          <w:iCs/>
        </w:rPr>
        <w:t>related</w:t>
      </w:r>
      <w:r w:rsidRPr="00E54B00">
        <w:rPr>
          <w:rFonts w:cstheme="minorHAnsi"/>
          <w:i/>
          <w:iCs/>
          <w:spacing w:val="-3"/>
        </w:rPr>
        <w:t xml:space="preserve"> </w:t>
      </w:r>
      <w:r w:rsidRPr="00E54B00">
        <w:rPr>
          <w:rFonts w:cstheme="minorHAnsi"/>
          <w:i/>
          <w:iCs/>
        </w:rPr>
        <w:t xml:space="preserve">to supporting those experiencing cognitive decline in crisis situations. She mentioned the work </w:t>
      </w:r>
      <w:r w:rsidR="00C61415" w:rsidRPr="00E54B00">
        <w:rPr>
          <w:rFonts w:cstheme="minorHAnsi"/>
          <w:i/>
          <w:iCs/>
        </w:rPr>
        <w:t xml:space="preserve">of the Navigators to address </w:t>
      </w:r>
      <w:r w:rsidR="00E54B00" w:rsidRPr="00E54B00">
        <w:rPr>
          <w:rFonts w:cstheme="minorHAnsi"/>
          <w:i/>
          <w:iCs/>
        </w:rPr>
        <w:t>this,</w:t>
      </w:r>
      <w:r w:rsidR="00C61415" w:rsidRPr="00E54B00">
        <w:rPr>
          <w:rFonts w:cstheme="minorHAnsi"/>
          <w:i/>
          <w:iCs/>
        </w:rPr>
        <w:t xml:space="preserve"> and Pitt added </w:t>
      </w:r>
      <w:proofErr w:type="spellStart"/>
      <w:r w:rsidR="00C61415" w:rsidRPr="00E54B00">
        <w:rPr>
          <w:rFonts w:cstheme="minorHAnsi"/>
          <w:i/>
          <w:iCs/>
        </w:rPr>
        <w:t>CARETag</w:t>
      </w:r>
      <w:proofErr w:type="spellEnd"/>
      <w:r w:rsidR="00D23010">
        <w:rPr>
          <w:rFonts w:cstheme="minorHAnsi"/>
          <w:i/>
          <w:iCs/>
        </w:rPr>
        <w:t xml:space="preserve"> and Silver Alert</w:t>
      </w:r>
      <w:r w:rsidR="00C61415" w:rsidRPr="00E54B00">
        <w:rPr>
          <w:rFonts w:cstheme="minorHAnsi"/>
          <w:i/>
          <w:iCs/>
        </w:rPr>
        <w:t xml:space="preserve">. </w:t>
      </w:r>
    </w:p>
    <w:p w14:paraId="266E43D4" w14:textId="338B9A87" w:rsidR="007C33C4" w:rsidRPr="00E54B00" w:rsidRDefault="007C33C4" w:rsidP="000C4011">
      <w:pPr>
        <w:pStyle w:val="ListParagraph"/>
        <w:numPr>
          <w:ilvl w:val="0"/>
          <w:numId w:val="14"/>
        </w:numPr>
        <w:spacing w:after="0" w:line="240" w:lineRule="auto"/>
        <w:rPr>
          <w:i/>
          <w:iCs/>
        </w:rPr>
      </w:pPr>
      <w:r w:rsidRPr="00E54B00">
        <w:rPr>
          <w:b/>
          <w:bCs/>
          <w:i/>
          <w:iCs/>
        </w:rPr>
        <w:t>Action Item:</w:t>
      </w:r>
      <w:r w:rsidRPr="00E54B00">
        <w:rPr>
          <w:i/>
          <w:iCs/>
        </w:rPr>
        <w:t xml:space="preserve"> The Council will develop a one-page executive summary or trifold handout, incorporating both program impact metrics (</w:t>
      </w:r>
      <w:r w:rsidR="00D23010">
        <w:rPr>
          <w:i/>
          <w:iCs/>
        </w:rPr>
        <w:t xml:space="preserve">e.g., </w:t>
      </w:r>
      <w:r w:rsidRPr="00E54B00">
        <w:rPr>
          <w:i/>
          <w:iCs/>
        </w:rPr>
        <w:t xml:space="preserve">Dementia Navigator Program, TN Dementia ECHO, Alzheimer’s Tennessee Curriculum, LeadingAge’s Careers that Love You Back, </w:t>
      </w:r>
      <w:proofErr w:type="spellStart"/>
      <w:r w:rsidRPr="00E54B00">
        <w:rPr>
          <w:i/>
          <w:iCs/>
        </w:rPr>
        <w:t>MobileMoc</w:t>
      </w:r>
      <w:proofErr w:type="spellEnd"/>
      <w:r w:rsidRPr="00E54B00">
        <w:rPr>
          <w:i/>
          <w:iCs/>
        </w:rPr>
        <w:t>, Project Rural Recovery) and key public health framing (</w:t>
      </w:r>
      <w:r w:rsidR="00F16D06">
        <w:rPr>
          <w:i/>
          <w:iCs/>
        </w:rPr>
        <w:t xml:space="preserve">e.g., </w:t>
      </w:r>
      <w:r w:rsidRPr="00E54B00">
        <w:rPr>
          <w:i/>
          <w:iCs/>
        </w:rPr>
        <w:t>cognitive health basics, dementia’s impact on caregivers/communities, and the role of public health).</w:t>
      </w:r>
    </w:p>
    <w:p w14:paraId="3BC52FDF" w14:textId="77777777" w:rsidR="00651FF2" w:rsidRDefault="008D7F0B" w:rsidP="00651FF2">
      <w:pPr>
        <w:pStyle w:val="ListParagraph"/>
        <w:numPr>
          <w:ilvl w:val="1"/>
          <w:numId w:val="14"/>
        </w:numPr>
        <w:spacing w:after="0" w:line="240" w:lineRule="auto"/>
        <w:rPr>
          <w:i/>
          <w:iCs/>
        </w:rPr>
      </w:pPr>
      <w:r w:rsidRPr="00E54B00">
        <w:rPr>
          <w:i/>
          <w:iCs/>
        </w:rPr>
        <w:t xml:space="preserve">Cothran and Pitt reinforced the </w:t>
      </w:r>
      <w:r w:rsidR="007E7FA6" w:rsidRPr="00E54B00">
        <w:rPr>
          <w:i/>
          <w:iCs/>
        </w:rPr>
        <w:t xml:space="preserve">Council Members must complete the </w:t>
      </w:r>
      <w:proofErr w:type="spellStart"/>
      <w:r w:rsidR="007E7FA6" w:rsidRPr="00E54B00">
        <w:rPr>
          <w:i/>
          <w:iCs/>
        </w:rPr>
        <w:t>REDCap</w:t>
      </w:r>
      <w:proofErr w:type="spellEnd"/>
      <w:r w:rsidR="007E7FA6" w:rsidRPr="00E54B00">
        <w:rPr>
          <w:i/>
          <w:iCs/>
        </w:rPr>
        <w:t>.</w:t>
      </w:r>
    </w:p>
    <w:p w14:paraId="6CA74BB5" w14:textId="77777777" w:rsidR="00651FF2" w:rsidRDefault="00651FF2" w:rsidP="00651FF2">
      <w:pPr>
        <w:pStyle w:val="ListParagraph"/>
        <w:numPr>
          <w:ilvl w:val="1"/>
          <w:numId w:val="14"/>
        </w:numPr>
        <w:spacing w:after="0" w:line="240" w:lineRule="auto"/>
        <w:rPr>
          <w:i/>
          <w:iCs/>
        </w:rPr>
      </w:pPr>
      <w:r w:rsidRPr="00651FF2">
        <w:rPr>
          <w:i/>
          <w:iCs/>
        </w:rPr>
        <w:t>A motion was introduced for the Council to develop one-page highlights of the ADRD Council at the next meeting. The motion was supported by Robeson, seconded by Earle, and unanimously approved by all members present.</w:t>
      </w:r>
    </w:p>
    <w:p w14:paraId="27804F1B" w14:textId="77777777" w:rsidR="00651FF2" w:rsidRDefault="00651FF2" w:rsidP="00651FF2">
      <w:pPr>
        <w:pStyle w:val="ListParagraph"/>
        <w:spacing w:after="0" w:line="240" w:lineRule="auto"/>
        <w:ind w:left="2520"/>
        <w:rPr>
          <w:i/>
          <w:iCs/>
        </w:rPr>
      </w:pPr>
    </w:p>
    <w:p w14:paraId="5395581E" w14:textId="0EA9E09D" w:rsidR="003D7620" w:rsidRPr="00651FF2" w:rsidRDefault="003D7620" w:rsidP="00651FF2">
      <w:pPr>
        <w:pStyle w:val="ListParagraph"/>
        <w:numPr>
          <w:ilvl w:val="0"/>
          <w:numId w:val="2"/>
        </w:numPr>
        <w:spacing w:after="0" w:line="240" w:lineRule="auto"/>
        <w:rPr>
          <w:i/>
          <w:iCs/>
        </w:rPr>
      </w:pPr>
      <w:r w:rsidRPr="00651FF2">
        <w:rPr>
          <w:b/>
          <w:bCs/>
        </w:rPr>
        <w:t>Council Member Comments/Announcements</w:t>
      </w:r>
      <w:r w:rsidR="001D5FF5" w:rsidRPr="00651FF2">
        <w:rPr>
          <w:b/>
          <w:bCs/>
        </w:rPr>
        <w:t xml:space="preserve"> (2:40 – 2:50)</w:t>
      </w:r>
    </w:p>
    <w:p w14:paraId="7A679478" w14:textId="77777777" w:rsidR="00D038D7" w:rsidRDefault="004968D1" w:rsidP="000C4011">
      <w:pPr>
        <w:spacing w:after="0" w:line="240" w:lineRule="auto"/>
        <w:ind w:left="1080"/>
        <w:rPr>
          <w:i/>
          <w:iCs/>
          <w:color w:val="000000" w:themeColor="text1"/>
        </w:rPr>
      </w:pPr>
      <w:r w:rsidRPr="00987926">
        <w:rPr>
          <w:i/>
          <w:iCs/>
        </w:rPr>
        <w:t>Bunn presented on the POINTER</w:t>
      </w:r>
      <w:r w:rsidR="00075DBA" w:rsidRPr="00987926">
        <w:rPr>
          <w:i/>
          <w:iCs/>
        </w:rPr>
        <w:t xml:space="preserve"> (Protect Brain Health through Lifestyle Intervention to Reduce Risk)</w:t>
      </w:r>
      <w:r w:rsidR="00597384" w:rsidRPr="00987926">
        <w:rPr>
          <w:i/>
          <w:iCs/>
        </w:rPr>
        <w:t xml:space="preserve"> Study</w:t>
      </w:r>
      <w:r w:rsidR="00075DBA" w:rsidRPr="00987926">
        <w:rPr>
          <w:i/>
          <w:iCs/>
        </w:rPr>
        <w:t xml:space="preserve">: </w:t>
      </w:r>
      <w:r w:rsidR="00075DBA" w:rsidRPr="00987926">
        <w:rPr>
          <w:i/>
          <w:iCs/>
          <w:color w:val="000000" w:themeColor="text1"/>
        </w:rPr>
        <w:t>An eight</w:t>
      </w:r>
      <w:r w:rsidR="00FB01D1">
        <w:rPr>
          <w:i/>
          <w:iCs/>
          <w:color w:val="000000" w:themeColor="text1"/>
        </w:rPr>
        <w:t xml:space="preserve"> (8)</w:t>
      </w:r>
      <w:r w:rsidR="00075DBA" w:rsidRPr="00987926">
        <w:rPr>
          <w:i/>
          <w:iCs/>
          <w:color w:val="000000" w:themeColor="text1"/>
        </w:rPr>
        <w:t xml:space="preserve">-year clinical trial led by the Alzheimer’s Association </w:t>
      </w:r>
      <w:r w:rsidR="00E70AA2" w:rsidRPr="00987926">
        <w:rPr>
          <w:i/>
          <w:iCs/>
          <w:color w:val="000000" w:themeColor="text1"/>
        </w:rPr>
        <w:t>testing</w:t>
      </w:r>
      <w:r w:rsidR="00075DBA" w:rsidRPr="00987926">
        <w:rPr>
          <w:i/>
          <w:iCs/>
          <w:color w:val="000000" w:themeColor="text1"/>
        </w:rPr>
        <w:t xml:space="preserve"> </w:t>
      </w:r>
      <w:r w:rsidR="00FB01D1">
        <w:rPr>
          <w:i/>
          <w:iCs/>
          <w:color w:val="000000" w:themeColor="text1"/>
        </w:rPr>
        <w:t xml:space="preserve">how </w:t>
      </w:r>
      <w:r w:rsidR="00075DBA" w:rsidRPr="00987926">
        <w:rPr>
          <w:i/>
          <w:iCs/>
          <w:color w:val="000000" w:themeColor="text1"/>
        </w:rPr>
        <w:t>multi-component lifestyle intervention</w:t>
      </w:r>
      <w:r w:rsidR="00FB01D1">
        <w:rPr>
          <w:i/>
          <w:iCs/>
          <w:color w:val="000000" w:themeColor="text1"/>
        </w:rPr>
        <w:t>s</w:t>
      </w:r>
      <w:r w:rsidR="00075DBA" w:rsidRPr="00987926">
        <w:rPr>
          <w:i/>
          <w:iCs/>
          <w:color w:val="000000" w:themeColor="text1"/>
        </w:rPr>
        <w:t xml:space="preserve"> can</w:t>
      </w:r>
      <w:r w:rsidR="00E70AA2" w:rsidRPr="00987926">
        <w:rPr>
          <w:i/>
          <w:iCs/>
          <w:color w:val="000000" w:themeColor="text1"/>
        </w:rPr>
        <w:t xml:space="preserve"> protect cognitive function in older adults at </w:t>
      </w:r>
      <w:r w:rsidR="00E70AA2" w:rsidRPr="00A4341A">
        <w:rPr>
          <w:i/>
          <w:iCs/>
          <w:color w:val="000000" w:themeColor="text1"/>
        </w:rPr>
        <w:t xml:space="preserve">increased risk for dementia. </w:t>
      </w:r>
      <w:r w:rsidR="00072AB9" w:rsidRPr="00A4341A">
        <w:rPr>
          <w:i/>
          <w:iCs/>
          <w:color w:val="000000" w:themeColor="text1"/>
        </w:rPr>
        <w:t xml:space="preserve">TDH as one of 10 selected locations to receive funding to support an initiative for the Study. </w:t>
      </w:r>
      <w:r w:rsidR="00695FBF" w:rsidRPr="00A4341A">
        <w:rPr>
          <w:i/>
          <w:iCs/>
          <w:color w:val="000000" w:themeColor="text1"/>
        </w:rPr>
        <w:t>The results confirm the power of combining physical activity, MIND</w:t>
      </w:r>
      <w:r w:rsidR="000467A8" w:rsidRPr="00A4341A">
        <w:rPr>
          <w:i/>
          <w:iCs/>
          <w:color w:val="000000" w:themeColor="text1"/>
        </w:rPr>
        <w:t>-</w:t>
      </w:r>
      <w:r w:rsidR="00695FBF" w:rsidRPr="00A4341A">
        <w:rPr>
          <w:i/>
          <w:iCs/>
          <w:color w:val="000000" w:themeColor="text1"/>
        </w:rPr>
        <w:t xml:space="preserve">style </w:t>
      </w:r>
      <w:r w:rsidR="000467A8" w:rsidRPr="00A4341A">
        <w:rPr>
          <w:i/>
          <w:iCs/>
          <w:color w:val="000000" w:themeColor="text1"/>
        </w:rPr>
        <w:t>diet</w:t>
      </w:r>
      <w:r w:rsidR="00695FBF" w:rsidRPr="00A4341A">
        <w:rPr>
          <w:i/>
          <w:iCs/>
          <w:color w:val="000000" w:themeColor="text1"/>
        </w:rPr>
        <w:t xml:space="preserve">, cognitive training, social engagement, and heart health </w:t>
      </w:r>
      <w:r w:rsidR="000467A8" w:rsidRPr="00A4341A">
        <w:rPr>
          <w:i/>
          <w:iCs/>
          <w:color w:val="000000" w:themeColor="text1"/>
        </w:rPr>
        <w:t>monitoring into a multidomain intervention</w:t>
      </w:r>
      <w:r w:rsidR="00655A22" w:rsidRPr="00A4341A">
        <w:rPr>
          <w:i/>
          <w:iCs/>
          <w:color w:val="000000" w:themeColor="text1"/>
        </w:rPr>
        <w:t>.</w:t>
      </w:r>
      <w:r w:rsidR="002C25C9" w:rsidRPr="00A4341A">
        <w:rPr>
          <w:i/>
          <w:iCs/>
          <w:color w:val="000000" w:themeColor="text1"/>
        </w:rPr>
        <w:t xml:space="preserve"> The </w:t>
      </w:r>
      <w:hyperlink r:id="rId44" w:history="1">
        <w:r w:rsidR="002C25C9" w:rsidRPr="00A4341A">
          <w:rPr>
            <w:rStyle w:val="Hyperlink"/>
            <w:i/>
            <w:iCs/>
            <w:color w:val="000000" w:themeColor="text1"/>
          </w:rPr>
          <w:t>U.S. Pointer Brain Health Recipe</w:t>
        </w:r>
      </w:hyperlink>
      <w:r w:rsidR="002C25C9" w:rsidRPr="00A4341A">
        <w:rPr>
          <w:i/>
          <w:iCs/>
          <w:color w:val="000000" w:themeColor="text1"/>
        </w:rPr>
        <w:t xml:space="preserve"> includes physical activity, health monitoring, nutrition, and cognitive exercise.</w:t>
      </w:r>
      <w:r w:rsidR="00655A22" w:rsidRPr="00A4341A">
        <w:rPr>
          <w:i/>
          <w:iCs/>
          <w:color w:val="000000" w:themeColor="text1"/>
        </w:rPr>
        <w:t xml:space="preserve"> It is now a validated, evidence-backed strategy that can inform dementia prevention efforts nationwide. </w:t>
      </w:r>
    </w:p>
    <w:p w14:paraId="5C9BC18F" w14:textId="77777777" w:rsidR="00D038D7" w:rsidRDefault="00D038D7" w:rsidP="00D038D7">
      <w:pPr>
        <w:spacing w:after="0" w:line="240" w:lineRule="auto"/>
        <w:rPr>
          <w:i/>
          <w:iCs/>
          <w:color w:val="000000" w:themeColor="text1"/>
        </w:rPr>
      </w:pPr>
    </w:p>
    <w:p w14:paraId="0AD62E6F" w14:textId="6B88DE0A" w:rsidR="00D038D7" w:rsidRDefault="00D038D7" w:rsidP="000C4011">
      <w:pPr>
        <w:spacing w:after="0" w:line="240" w:lineRule="auto"/>
        <w:ind w:left="1080"/>
        <w:rPr>
          <w:i/>
          <w:iCs/>
          <w:color w:val="000000" w:themeColor="text1"/>
        </w:rPr>
      </w:pPr>
      <w:r>
        <w:rPr>
          <w:noProof/>
        </w:rPr>
        <w:drawing>
          <wp:inline distT="0" distB="0" distL="0" distR="0" wp14:anchorId="552E4488" wp14:editId="42F7F38B">
            <wp:extent cx="3412337" cy="2670810"/>
            <wp:effectExtent l="152400" t="152400" r="360045" b="358140"/>
            <wp:docPr id="1108210058" name="Picture 3"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18049" cy="2675281"/>
                    </a:xfrm>
                    <a:prstGeom prst="rect">
                      <a:avLst/>
                    </a:prstGeom>
                    <a:ln>
                      <a:noFill/>
                    </a:ln>
                    <a:effectLst>
                      <a:outerShdw blurRad="292100" dist="139700" dir="2700000" algn="tl" rotWithShape="0">
                        <a:srgbClr val="333333">
                          <a:alpha val="65000"/>
                        </a:srgbClr>
                      </a:outerShdw>
                    </a:effectLst>
                  </pic:spPr>
                </pic:pic>
              </a:graphicData>
            </a:graphic>
          </wp:inline>
        </w:drawing>
      </w:r>
    </w:p>
    <w:p w14:paraId="62F90361" w14:textId="72B7A8DE" w:rsidR="006A6F1B" w:rsidRDefault="006B703D" w:rsidP="000C4011">
      <w:pPr>
        <w:spacing w:after="0" w:line="240" w:lineRule="auto"/>
        <w:ind w:left="1080"/>
        <w:rPr>
          <w:i/>
          <w:iCs/>
          <w:color w:val="000000" w:themeColor="text1"/>
        </w:rPr>
      </w:pPr>
      <w:r w:rsidRPr="00A4341A">
        <w:rPr>
          <w:i/>
          <w:iCs/>
          <w:color w:val="000000" w:themeColor="text1"/>
        </w:rPr>
        <w:t xml:space="preserve">Discussion continued around the topic, with Cothran </w:t>
      </w:r>
      <w:r w:rsidR="00FA0A67" w:rsidRPr="00A4341A">
        <w:rPr>
          <w:i/>
          <w:iCs/>
          <w:color w:val="000000" w:themeColor="text1"/>
        </w:rPr>
        <w:t xml:space="preserve">linking this back to Goal 4: Research including conversations about GLP, magnesium, and more from a medical to public health standpoint. </w:t>
      </w:r>
    </w:p>
    <w:p w14:paraId="0DEDA51E" w14:textId="77777777" w:rsidR="00D038D7" w:rsidRPr="00A4341A" w:rsidRDefault="00D038D7" w:rsidP="000C4011">
      <w:pPr>
        <w:spacing w:after="0" w:line="240" w:lineRule="auto"/>
        <w:ind w:left="1080"/>
        <w:rPr>
          <w:i/>
          <w:iCs/>
          <w:color w:val="000000" w:themeColor="text1"/>
        </w:rPr>
      </w:pPr>
    </w:p>
    <w:p w14:paraId="23C50F52" w14:textId="2DC22FE2" w:rsidR="006A23E7" w:rsidRPr="00A4341A" w:rsidRDefault="006A6F1B" w:rsidP="000C4011">
      <w:pPr>
        <w:spacing w:after="0" w:line="240" w:lineRule="auto"/>
        <w:ind w:left="1080"/>
        <w:rPr>
          <w:b/>
          <w:bCs/>
          <w:i/>
          <w:iCs/>
          <w:color w:val="000000" w:themeColor="text1"/>
        </w:rPr>
      </w:pPr>
      <w:r w:rsidRPr="00A4341A">
        <w:rPr>
          <w:i/>
          <w:iCs/>
          <w:color w:val="000000" w:themeColor="text1"/>
        </w:rPr>
        <w:t xml:space="preserve">Bunn reminded the Council of upcoming </w:t>
      </w:r>
      <w:hyperlink r:id="rId46" w:history="1">
        <w:r w:rsidR="006A23E7" w:rsidRPr="00A4341A">
          <w:rPr>
            <w:rStyle w:val="Hyperlink"/>
            <w:i/>
            <w:iCs/>
            <w:color w:val="000000" w:themeColor="text1"/>
          </w:rPr>
          <w:t>Walk to End Alzheimer’s</w:t>
        </w:r>
      </w:hyperlink>
      <w:r w:rsidR="006A23E7" w:rsidRPr="00A4341A">
        <w:rPr>
          <w:i/>
          <w:iCs/>
          <w:color w:val="000000" w:themeColor="text1"/>
        </w:rPr>
        <w:t xml:space="preserve"> events including: </w:t>
      </w:r>
    </w:p>
    <w:p w14:paraId="6C2E5921" w14:textId="312639B7" w:rsidR="006A23E7" w:rsidRPr="006A23E7" w:rsidRDefault="006A23E7" w:rsidP="000C4011">
      <w:pPr>
        <w:spacing w:after="0" w:line="240" w:lineRule="auto"/>
        <w:ind w:left="1440"/>
        <w:rPr>
          <w:b/>
          <w:bCs/>
          <w:i/>
          <w:iCs/>
          <w:color w:val="000000" w:themeColor="text1"/>
        </w:rPr>
      </w:pPr>
      <w:hyperlink r:id="rId47" w:history="1">
        <w:r w:rsidRPr="006A23E7">
          <w:rPr>
            <w:rStyle w:val="Hyperlink"/>
            <w:i/>
            <w:iCs/>
            <w:color w:val="000000" w:themeColor="text1"/>
          </w:rPr>
          <w:t>Chattanooga, TN</w:t>
        </w:r>
      </w:hyperlink>
      <w:r w:rsidRPr="00A4341A">
        <w:rPr>
          <w:b/>
          <w:bCs/>
          <w:i/>
          <w:iCs/>
          <w:color w:val="000000" w:themeColor="text1"/>
        </w:rPr>
        <w:t xml:space="preserve"> </w:t>
      </w:r>
      <w:r w:rsidRPr="006A23E7">
        <w:rPr>
          <w:i/>
          <w:iCs/>
          <w:color w:val="000000" w:themeColor="text1"/>
        </w:rPr>
        <w:t>Oct 25, 2025</w:t>
      </w:r>
    </w:p>
    <w:p w14:paraId="26E373E7" w14:textId="428AFD0D" w:rsidR="006A23E7" w:rsidRPr="006A23E7" w:rsidRDefault="006A23E7" w:rsidP="000C4011">
      <w:pPr>
        <w:spacing w:after="0" w:line="240" w:lineRule="auto"/>
        <w:ind w:left="1440"/>
        <w:rPr>
          <w:b/>
          <w:bCs/>
          <w:i/>
          <w:iCs/>
          <w:color w:val="000000" w:themeColor="text1"/>
        </w:rPr>
      </w:pPr>
      <w:hyperlink r:id="rId48" w:history="1">
        <w:r w:rsidRPr="006A23E7">
          <w:rPr>
            <w:rStyle w:val="Hyperlink"/>
            <w:i/>
            <w:iCs/>
            <w:color w:val="000000" w:themeColor="text1"/>
          </w:rPr>
          <w:t>Clarksville, TN</w:t>
        </w:r>
      </w:hyperlink>
      <w:r w:rsidRPr="00A4341A">
        <w:rPr>
          <w:b/>
          <w:bCs/>
          <w:i/>
          <w:iCs/>
          <w:color w:val="000000" w:themeColor="text1"/>
        </w:rPr>
        <w:t xml:space="preserve"> </w:t>
      </w:r>
      <w:r w:rsidRPr="006A23E7">
        <w:rPr>
          <w:i/>
          <w:iCs/>
          <w:color w:val="000000" w:themeColor="text1"/>
        </w:rPr>
        <w:t>Oct 11, 2025</w:t>
      </w:r>
    </w:p>
    <w:p w14:paraId="4355C649" w14:textId="6B09EE06" w:rsidR="006A23E7" w:rsidRPr="006A23E7" w:rsidRDefault="006A23E7" w:rsidP="000C4011">
      <w:pPr>
        <w:spacing w:after="0" w:line="240" w:lineRule="auto"/>
        <w:ind w:left="1440"/>
        <w:rPr>
          <w:b/>
          <w:bCs/>
          <w:i/>
          <w:iCs/>
          <w:color w:val="000000" w:themeColor="text1"/>
        </w:rPr>
      </w:pPr>
      <w:hyperlink r:id="rId49" w:history="1">
        <w:r w:rsidRPr="006A23E7">
          <w:rPr>
            <w:rStyle w:val="Hyperlink"/>
            <w:i/>
            <w:iCs/>
            <w:color w:val="000000" w:themeColor="text1"/>
          </w:rPr>
          <w:t>Cleveland, TN</w:t>
        </w:r>
      </w:hyperlink>
      <w:r w:rsidRPr="00A4341A">
        <w:rPr>
          <w:b/>
          <w:bCs/>
          <w:i/>
          <w:iCs/>
          <w:color w:val="000000" w:themeColor="text1"/>
        </w:rPr>
        <w:t xml:space="preserve"> </w:t>
      </w:r>
      <w:r w:rsidRPr="006A23E7">
        <w:rPr>
          <w:i/>
          <w:iCs/>
          <w:color w:val="000000" w:themeColor="text1"/>
        </w:rPr>
        <w:t>Sep 27, 2025</w:t>
      </w:r>
      <w:r w:rsidRPr="00A4341A">
        <w:rPr>
          <w:i/>
          <w:iCs/>
          <w:color w:val="000000" w:themeColor="text1"/>
        </w:rPr>
        <w:t xml:space="preserve"> – Led by Musgrave.</w:t>
      </w:r>
    </w:p>
    <w:p w14:paraId="65EB36F9" w14:textId="51FF8B01" w:rsidR="006A23E7" w:rsidRPr="006A23E7" w:rsidRDefault="006A23E7" w:rsidP="000C4011">
      <w:pPr>
        <w:spacing w:after="0" w:line="240" w:lineRule="auto"/>
        <w:ind w:left="1440"/>
        <w:rPr>
          <w:b/>
          <w:bCs/>
          <w:i/>
          <w:iCs/>
          <w:color w:val="000000" w:themeColor="text1"/>
        </w:rPr>
      </w:pPr>
      <w:hyperlink r:id="rId50" w:history="1">
        <w:r w:rsidRPr="006A23E7">
          <w:rPr>
            <w:rStyle w:val="Hyperlink"/>
            <w:i/>
            <w:iCs/>
            <w:color w:val="000000" w:themeColor="text1"/>
          </w:rPr>
          <w:t>Jackson, TN</w:t>
        </w:r>
      </w:hyperlink>
      <w:r w:rsidRPr="00A4341A">
        <w:rPr>
          <w:b/>
          <w:bCs/>
          <w:i/>
          <w:iCs/>
          <w:color w:val="000000" w:themeColor="text1"/>
        </w:rPr>
        <w:t xml:space="preserve"> </w:t>
      </w:r>
      <w:r w:rsidRPr="006A23E7">
        <w:rPr>
          <w:i/>
          <w:iCs/>
          <w:color w:val="000000" w:themeColor="text1"/>
        </w:rPr>
        <w:t>Sep 27, 2025</w:t>
      </w:r>
    </w:p>
    <w:p w14:paraId="664F4F50" w14:textId="5EA3490D" w:rsidR="006A23E7" w:rsidRPr="006A23E7" w:rsidRDefault="006A23E7" w:rsidP="000C4011">
      <w:pPr>
        <w:spacing w:after="0" w:line="240" w:lineRule="auto"/>
        <w:ind w:left="1440"/>
        <w:rPr>
          <w:b/>
          <w:bCs/>
          <w:i/>
          <w:iCs/>
          <w:color w:val="000000" w:themeColor="text1"/>
        </w:rPr>
      </w:pPr>
      <w:hyperlink r:id="rId51" w:history="1">
        <w:r w:rsidRPr="006A23E7">
          <w:rPr>
            <w:rStyle w:val="Hyperlink"/>
            <w:i/>
            <w:iCs/>
            <w:color w:val="000000" w:themeColor="text1"/>
          </w:rPr>
          <w:t>Johnson City, TN</w:t>
        </w:r>
      </w:hyperlink>
      <w:r w:rsidRPr="00A4341A">
        <w:rPr>
          <w:b/>
          <w:bCs/>
          <w:i/>
          <w:iCs/>
          <w:color w:val="000000" w:themeColor="text1"/>
        </w:rPr>
        <w:t xml:space="preserve"> </w:t>
      </w:r>
      <w:r w:rsidRPr="006A23E7">
        <w:rPr>
          <w:i/>
          <w:iCs/>
          <w:color w:val="000000" w:themeColor="text1"/>
        </w:rPr>
        <w:t>Oct 4, 2025</w:t>
      </w:r>
    </w:p>
    <w:p w14:paraId="77CA5AFB" w14:textId="3C53C022" w:rsidR="006A23E7" w:rsidRPr="006A23E7" w:rsidRDefault="006A23E7" w:rsidP="000C4011">
      <w:pPr>
        <w:spacing w:after="0" w:line="240" w:lineRule="auto"/>
        <w:ind w:left="1440"/>
        <w:rPr>
          <w:b/>
          <w:bCs/>
          <w:i/>
          <w:iCs/>
          <w:color w:val="000000" w:themeColor="text1"/>
        </w:rPr>
      </w:pPr>
      <w:hyperlink r:id="rId52" w:history="1">
        <w:r w:rsidRPr="006A23E7">
          <w:rPr>
            <w:rStyle w:val="Hyperlink"/>
            <w:i/>
            <w:iCs/>
            <w:color w:val="000000" w:themeColor="text1"/>
          </w:rPr>
          <w:t>Knoxville, TN</w:t>
        </w:r>
      </w:hyperlink>
      <w:r w:rsidRPr="00A4341A">
        <w:rPr>
          <w:b/>
          <w:bCs/>
          <w:i/>
          <w:iCs/>
          <w:color w:val="000000" w:themeColor="text1"/>
        </w:rPr>
        <w:t xml:space="preserve"> </w:t>
      </w:r>
      <w:r w:rsidRPr="006A23E7">
        <w:rPr>
          <w:i/>
          <w:iCs/>
          <w:color w:val="000000" w:themeColor="text1"/>
        </w:rPr>
        <w:t>Sep 20, 2025</w:t>
      </w:r>
    </w:p>
    <w:p w14:paraId="16816D56" w14:textId="02595A65" w:rsidR="006A23E7" w:rsidRPr="006A23E7" w:rsidRDefault="006A23E7" w:rsidP="000C4011">
      <w:pPr>
        <w:spacing w:after="0" w:line="240" w:lineRule="auto"/>
        <w:ind w:left="1440"/>
        <w:rPr>
          <w:b/>
          <w:bCs/>
          <w:i/>
          <w:iCs/>
          <w:color w:val="000000" w:themeColor="text1"/>
        </w:rPr>
      </w:pPr>
      <w:hyperlink r:id="rId53" w:history="1">
        <w:r w:rsidRPr="006A23E7">
          <w:rPr>
            <w:rStyle w:val="Hyperlink"/>
            <w:i/>
            <w:iCs/>
            <w:color w:val="000000" w:themeColor="text1"/>
          </w:rPr>
          <w:t>Lynchburg, TN</w:t>
        </w:r>
      </w:hyperlink>
      <w:r w:rsidRPr="00A4341A">
        <w:rPr>
          <w:b/>
          <w:bCs/>
          <w:i/>
          <w:iCs/>
          <w:color w:val="000000" w:themeColor="text1"/>
        </w:rPr>
        <w:t xml:space="preserve"> </w:t>
      </w:r>
      <w:r w:rsidRPr="006A23E7">
        <w:rPr>
          <w:i/>
          <w:iCs/>
          <w:color w:val="000000" w:themeColor="text1"/>
        </w:rPr>
        <w:t>Sep 20, 2025</w:t>
      </w:r>
    </w:p>
    <w:p w14:paraId="4F7B6D3A" w14:textId="00C78019" w:rsidR="006A23E7" w:rsidRPr="006A23E7" w:rsidRDefault="006A23E7" w:rsidP="000C4011">
      <w:pPr>
        <w:spacing w:after="0" w:line="240" w:lineRule="auto"/>
        <w:ind w:left="1440"/>
        <w:rPr>
          <w:b/>
          <w:bCs/>
          <w:i/>
          <w:iCs/>
          <w:color w:val="000000" w:themeColor="text1"/>
        </w:rPr>
      </w:pPr>
      <w:hyperlink r:id="rId54" w:history="1">
        <w:r w:rsidRPr="006A23E7">
          <w:rPr>
            <w:rStyle w:val="Hyperlink"/>
            <w:i/>
            <w:iCs/>
            <w:color w:val="000000" w:themeColor="text1"/>
          </w:rPr>
          <w:t>Memphis, TN</w:t>
        </w:r>
      </w:hyperlink>
      <w:r w:rsidRPr="00A4341A">
        <w:rPr>
          <w:b/>
          <w:bCs/>
          <w:i/>
          <w:iCs/>
          <w:color w:val="000000" w:themeColor="text1"/>
        </w:rPr>
        <w:t xml:space="preserve"> </w:t>
      </w:r>
      <w:r w:rsidRPr="006A23E7">
        <w:rPr>
          <w:i/>
          <w:iCs/>
          <w:color w:val="000000" w:themeColor="text1"/>
        </w:rPr>
        <w:t>Nov 1, 2025</w:t>
      </w:r>
    </w:p>
    <w:p w14:paraId="7E173C5E" w14:textId="0E07234B" w:rsidR="006A23E7" w:rsidRPr="006A23E7" w:rsidRDefault="006A23E7" w:rsidP="000C4011">
      <w:pPr>
        <w:spacing w:after="0" w:line="240" w:lineRule="auto"/>
        <w:ind w:left="1440"/>
        <w:rPr>
          <w:b/>
          <w:bCs/>
          <w:i/>
          <w:iCs/>
          <w:color w:val="000000" w:themeColor="text1"/>
        </w:rPr>
      </w:pPr>
      <w:hyperlink r:id="rId55" w:history="1">
        <w:r w:rsidRPr="006A23E7">
          <w:rPr>
            <w:rStyle w:val="Hyperlink"/>
            <w:i/>
            <w:iCs/>
            <w:color w:val="000000" w:themeColor="text1"/>
          </w:rPr>
          <w:t>Murfreesboro, TN</w:t>
        </w:r>
      </w:hyperlink>
      <w:r w:rsidRPr="00A4341A">
        <w:rPr>
          <w:b/>
          <w:bCs/>
          <w:i/>
          <w:iCs/>
          <w:color w:val="000000" w:themeColor="text1"/>
        </w:rPr>
        <w:t xml:space="preserve"> </w:t>
      </w:r>
      <w:r w:rsidRPr="006A23E7">
        <w:rPr>
          <w:i/>
          <w:iCs/>
          <w:color w:val="000000" w:themeColor="text1"/>
        </w:rPr>
        <w:t>Oct 18, 2025</w:t>
      </w:r>
    </w:p>
    <w:p w14:paraId="17C2A015" w14:textId="5583CC34" w:rsidR="00A4341A" w:rsidRDefault="006A23E7" w:rsidP="000C4011">
      <w:pPr>
        <w:spacing w:after="0" w:line="240" w:lineRule="auto"/>
        <w:ind w:left="1440"/>
        <w:rPr>
          <w:b/>
          <w:bCs/>
          <w:i/>
          <w:iCs/>
          <w:color w:val="000000" w:themeColor="text1"/>
        </w:rPr>
      </w:pPr>
      <w:hyperlink r:id="rId56" w:history="1">
        <w:r w:rsidRPr="006A23E7">
          <w:rPr>
            <w:rStyle w:val="Hyperlink"/>
            <w:i/>
            <w:iCs/>
            <w:color w:val="000000" w:themeColor="text1"/>
          </w:rPr>
          <w:t>Nashville, TN</w:t>
        </w:r>
      </w:hyperlink>
      <w:r w:rsidRPr="00A4341A">
        <w:rPr>
          <w:b/>
          <w:bCs/>
          <w:i/>
          <w:iCs/>
          <w:color w:val="000000" w:themeColor="text1"/>
        </w:rPr>
        <w:t xml:space="preserve"> </w:t>
      </w:r>
      <w:r w:rsidRPr="006A23E7">
        <w:rPr>
          <w:i/>
          <w:iCs/>
          <w:color w:val="000000" w:themeColor="text1"/>
        </w:rPr>
        <w:t>Nov 8, 2025</w:t>
      </w:r>
    </w:p>
    <w:p w14:paraId="0FE05FA6" w14:textId="77777777" w:rsidR="00F06C48" w:rsidRDefault="00F06C48" w:rsidP="000C4011">
      <w:pPr>
        <w:spacing w:after="0" w:line="240" w:lineRule="auto"/>
        <w:ind w:left="1080"/>
        <w:rPr>
          <w:i/>
          <w:iCs/>
          <w:color w:val="000000" w:themeColor="text1"/>
        </w:rPr>
      </w:pPr>
    </w:p>
    <w:p w14:paraId="2BD4CC8B" w14:textId="16F1021C" w:rsidR="00A4341A" w:rsidRDefault="00A4341A" w:rsidP="000C4011">
      <w:pPr>
        <w:spacing w:after="0" w:line="240" w:lineRule="auto"/>
        <w:ind w:left="1080"/>
        <w:rPr>
          <w:i/>
          <w:iCs/>
          <w:color w:val="000000" w:themeColor="text1"/>
        </w:rPr>
      </w:pPr>
      <w:r w:rsidRPr="000C4011">
        <w:rPr>
          <w:i/>
          <w:iCs/>
          <w:color w:val="000000" w:themeColor="text1"/>
        </w:rPr>
        <w:t xml:space="preserve">Cole </w:t>
      </w:r>
      <w:r w:rsidR="009D1EF0" w:rsidRPr="000C4011">
        <w:rPr>
          <w:i/>
          <w:iCs/>
          <w:color w:val="000000" w:themeColor="text1"/>
        </w:rPr>
        <w:t xml:space="preserve">informed the Council that TDDA Dementia Navigators </w:t>
      </w:r>
      <w:r w:rsidR="00400764" w:rsidRPr="000C4011">
        <w:rPr>
          <w:i/>
          <w:iCs/>
          <w:color w:val="000000" w:themeColor="text1"/>
        </w:rPr>
        <w:t xml:space="preserve">have trained 1,000 people in </w:t>
      </w:r>
      <w:r w:rsidR="00EE3711">
        <w:rPr>
          <w:i/>
          <w:iCs/>
          <w:color w:val="000000" w:themeColor="text1"/>
        </w:rPr>
        <w:t>eight (8)</w:t>
      </w:r>
      <w:r w:rsidR="00400764" w:rsidRPr="000C4011">
        <w:rPr>
          <w:i/>
          <w:iCs/>
          <w:color w:val="000000" w:themeColor="text1"/>
        </w:rPr>
        <w:t xml:space="preserve"> months</w:t>
      </w:r>
      <w:r w:rsidR="00DE789B" w:rsidRPr="000C4011">
        <w:rPr>
          <w:i/>
          <w:iCs/>
          <w:color w:val="000000" w:themeColor="text1"/>
        </w:rPr>
        <w:t xml:space="preserve">. Trainings are available virtual and in-person with a flyer provided to in-person attendees. </w:t>
      </w:r>
    </w:p>
    <w:p w14:paraId="37DBA336" w14:textId="7DE6A23A" w:rsidR="00321A80" w:rsidRDefault="00321A80" w:rsidP="000C4011">
      <w:pPr>
        <w:spacing w:after="0" w:line="240" w:lineRule="auto"/>
        <w:ind w:left="1080"/>
        <w:rPr>
          <w:i/>
          <w:iCs/>
          <w:color w:val="000000" w:themeColor="text1"/>
        </w:rPr>
      </w:pPr>
      <w:r w:rsidRPr="00321A80">
        <w:rPr>
          <w:i/>
          <w:iCs/>
          <w:noProof/>
          <w:color w:val="000000" w:themeColor="text1"/>
        </w:rPr>
        <w:drawing>
          <wp:inline distT="0" distB="0" distL="0" distR="0" wp14:anchorId="13EA8A60" wp14:editId="2113F765">
            <wp:extent cx="1440527" cy="1854200"/>
            <wp:effectExtent l="152400" t="152400" r="369570" b="355600"/>
            <wp:docPr id="1242017663"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017663" name="Picture 1" descr="Text&#10;&#10;AI-generated content may be incorrect."/>
                    <pic:cNvPicPr/>
                  </pic:nvPicPr>
                  <pic:blipFill rotWithShape="1">
                    <a:blip r:embed="rId57"/>
                    <a:srcRect b="901"/>
                    <a:stretch/>
                  </pic:blipFill>
                  <pic:spPr bwMode="auto">
                    <a:xfrm>
                      <a:off x="0" y="0"/>
                      <a:ext cx="1444653" cy="185951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47D720AB" w14:textId="1D67F0E2" w:rsidR="003D7620" w:rsidRPr="00E81996" w:rsidRDefault="003D7620" w:rsidP="000C4011">
      <w:pPr>
        <w:pStyle w:val="ListParagraph"/>
        <w:numPr>
          <w:ilvl w:val="0"/>
          <w:numId w:val="2"/>
        </w:numPr>
        <w:spacing w:after="0" w:line="240" w:lineRule="auto"/>
        <w:rPr>
          <w:b/>
          <w:bCs/>
        </w:rPr>
      </w:pPr>
      <w:r w:rsidRPr="00E81996">
        <w:rPr>
          <w:b/>
          <w:bCs/>
        </w:rPr>
        <w:t>Public Comment</w:t>
      </w:r>
      <w:r w:rsidR="001D5FF5">
        <w:rPr>
          <w:b/>
          <w:bCs/>
        </w:rPr>
        <w:t xml:space="preserve"> (2:50 – 2:55)</w:t>
      </w:r>
      <w:r w:rsidR="00321A80">
        <w:rPr>
          <w:b/>
          <w:bCs/>
        </w:rPr>
        <w:t xml:space="preserve">: </w:t>
      </w:r>
      <w:r w:rsidR="00321A80" w:rsidRPr="00321A80">
        <w:rPr>
          <w:i/>
          <w:iCs/>
        </w:rPr>
        <w:t>No requested comments were received</w:t>
      </w:r>
      <w:r w:rsidR="00321A80">
        <w:rPr>
          <w:i/>
          <w:iCs/>
        </w:rPr>
        <w:t xml:space="preserve"> ten (10) business days prior to the meeting. </w:t>
      </w:r>
    </w:p>
    <w:p w14:paraId="27CFF401" w14:textId="2CB4D010" w:rsidR="00F06C48" w:rsidRDefault="00F06C48" w:rsidP="00F06C48">
      <w:pPr>
        <w:pStyle w:val="ListParagraph"/>
        <w:spacing w:after="0" w:line="240" w:lineRule="auto"/>
        <w:ind w:left="1080"/>
        <w:rPr>
          <w:b/>
          <w:bCs/>
        </w:rPr>
      </w:pPr>
    </w:p>
    <w:p w14:paraId="08949C32" w14:textId="48A2C798" w:rsidR="003D7620" w:rsidRPr="00E81996" w:rsidRDefault="003D7620" w:rsidP="000C4011">
      <w:pPr>
        <w:pStyle w:val="ListParagraph"/>
        <w:numPr>
          <w:ilvl w:val="0"/>
          <w:numId w:val="2"/>
        </w:numPr>
        <w:spacing w:after="0" w:line="240" w:lineRule="auto"/>
        <w:rPr>
          <w:b/>
          <w:bCs/>
        </w:rPr>
      </w:pPr>
      <w:r w:rsidRPr="00E81996">
        <w:rPr>
          <w:b/>
          <w:bCs/>
        </w:rPr>
        <w:t>Next Council Meeting</w:t>
      </w:r>
      <w:r w:rsidR="003B353F" w:rsidRPr="00E81996">
        <w:rPr>
          <w:b/>
          <w:bCs/>
        </w:rPr>
        <w:t xml:space="preserve">: </w:t>
      </w:r>
      <w:r w:rsidR="00D670B4">
        <w:t>November 13, 2025</w:t>
      </w:r>
    </w:p>
    <w:p w14:paraId="790A1CED" w14:textId="77777777" w:rsidR="00F06C48" w:rsidRDefault="00F06C48" w:rsidP="00F06C48">
      <w:pPr>
        <w:pStyle w:val="ListParagraph"/>
        <w:spacing w:after="0" w:line="240" w:lineRule="auto"/>
        <w:ind w:left="1080"/>
        <w:rPr>
          <w:b/>
          <w:bCs/>
        </w:rPr>
      </w:pPr>
    </w:p>
    <w:p w14:paraId="787240B8" w14:textId="2B18FE6C" w:rsidR="003D7620" w:rsidRDefault="003D7620" w:rsidP="000C4011">
      <w:pPr>
        <w:pStyle w:val="ListParagraph"/>
        <w:numPr>
          <w:ilvl w:val="0"/>
          <w:numId w:val="2"/>
        </w:numPr>
        <w:spacing w:after="0" w:line="240" w:lineRule="auto"/>
        <w:rPr>
          <w:b/>
          <w:bCs/>
        </w:rPr>
      </w:pPr>
      <w:r w:rsidRPr="00E81996">
        <w:rPr>
          <w:b/>
          <w:bCs/>
        </w:rPr>
        <w:t>Adjournment</w:t>
      </w:r>
      <w:r w:rsidR="006F6CEC">
        <w:rPr>
          <w:b/>
          <w:bCs/>
        </w:rPr>
        <w:t xml:space="preserve"> </w:t>
      </w:r>
      <w:r w:rsidR="001D5FF5">
        <w:rPr>
          <w:b/>
          <w:bCs/>
        </w:rPr>
        <w:t>(</w:t>
      </w:r>
      <w:r w:rsidR="00307401">
        <w:rPr>
          <w:b/>
          <w:bCs/>
        </w:rPr>
        <w:t>2:58</w:t>
      </w:r>
      <w:r w:rsidR="001D5FF5">
        <w:rPr>
          <w:b/>
          <w:bCs/>
        </w:rPr>
        <w:t>)</w:t>
      </w:r>
    </w:p>
    <w:sectPr w:rsidR="003D7620">
      <w:footerReference w:type="default" r:id="rI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E49D0" w14:textId="77777777" w:rsidR="00246546" w:rsidRDefault="00246546" w:rsidP="006B1EF7">
      <w:pPr>
        <w:spacing w:after="0" w:line="240" w:lineRule="auto"/>
      </w:pPr>
      <w:r>
        <w:separator/>
      </w:r>
    </w:p>
  </w:endnote>
  <w:endnote w:type="continuationSeparator" w:id="0">
    <w:p w14:paraId="7264693D" w14:textId="77777777" w:rsidR="00246546" w:rsidRDefault="00246546" w:rsidP="006B1E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750CB" w14:textId="77777777" w:rsidR="006B1EF7" w:rsidRDefault="006B1EF7" w:rsidP="006B1EF7">
    <w:pPr>
      <w:spacing w:before="12"/>
      <w:rPr>
        <w:rFonts w:ascii="Open Sans" w:eastAsia="Open Sans" w:hAnsi="Open Sans" w:cs="Open Sans"/>
        <w:sz w:val="16"/>
        <w:szCs w:val="16"/>
      </w:rPr>
    </w:pPr>
    <w:r w:rsidRPr="001816B8">
      <w:rPr>
        <w:rFonts w:ascii="Open Sans" w:eastAsia="Open Sans" w:hAnsi="Open Sans" w:cs="Open Sans"/>
        <w:noProof/>
        <w:color w:val="808080" w:themeColor="background1" w:themeShade="80"/>
        <w:sz w:val="2"/>
        <w:szCs w:val="2"/>
      </w:rPr>
      <mc:AlternateContent>
        <mc:Choice Requires="wpg">
          <w:drawing>
            <wp:inline distT="0" distB="0" distL="0" distR="0" wp14:anchorId="5DC33ECE" wp14:editId="264D547B">
              <wp:extent cx="5930900" cy="57150"/>
              <wp:effectExtent l="0" t="0" r="0" b="0"/>
              <wp:docPr id="151979021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0900" cy="57150"/>
                        <a:chOff x="0" y="0"/>
                        <a:chExt cx="8851" cy="10"/>
                      </a:xfrm>
                    </wpg:grpSpPr>
                    <wpg:grpSp>
                      <wpg:cNvPr id="1661380516" name="Group 2"/>
                      <wpg:cNvGrpSpPr>
                        <a:grpSpLocks/>
                      </wpg:cNvGrpSpPr>
                      <wpg:grpSpPr bwMode="auto">
                        <a:xfrm>
                          <a:off x="5" y="5"/>
                          <a:ext cx="8841" cy="2"/>
                          <a:chOff x="5" y="5"/>
                          <a:chExt cx="8841" cy="2"/>
                        </a:xfrm>
                      </wpg:grpSpPr>
                      <wps:wsp>
                        <wps:cNvPr id="721583910" name="Freeform 3"/>
                        <wps:cNvSpPr>
                          <a:spLocks/>
                        </wps:cNvSpPr>
                        <wps:spPr bwMode="auto">
                          <a:xfrm>
                            <a:off x="5" y="5"/>
                            <a:ext cx="8841" cy="2"/>
                          </a:xfrm>
                          <a:custGeom>
                            <a:avLst/>
                            <a:gdLst>
                              <a:gd name="T0" fmla="+- 0 5 5"/>
                              <a:gd name="T1" fmla="*/ T0 w 8841"/>
                              <a:gd name="T2" fmla="+- 0 8846 5"/>
                              <a:gd name="T3" fmla="*/ T2 w 8841"/>
                            </a:gdLst>
                            <a:ahLst/>
                            <a:cxnLst>
                              <a:cxn ang="0">
                                <a:pos x="T1" y="0"/>
                              </a:cxn>
                              <a:cxn ang="0">
                                <a:pos x="T3" y="0"/>
                              </a:cxn>
                            </a:cxnLst>
                            <a:rect l="0" t="0" r="r" b="b"/>
                            <a:pathLst>
                              <a:path w="8841">
                                <a:moveTo>
                                  <a:pt x="0" y="0"/>
                                </a:moveTo>
                                <a:lnTo>
                                  <a:pt x="8841" y="0"/>
                                </a:lnTo>
                              </a:path>
                            </a:pathLst>
                          </a:custGeom>
                          <a:noFill/>
                          <a:ln w="6350">
                            <a:solidFill>
                              <a:srgbClr val="D9003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BCAF86B" id="Group 1" o:spid="_x0000_s1026" style="width:467pt;height:4.5pt;mso-position-horizontal-relative:char;mso-position-vertical-relative:line" coordsize="88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">
              <v:group id="Group 2" o:spid="_x0000_s1027" style="position:absolute;left:5;top:5;width:8841;height:2" coordorigin="5,5" coordsize="8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">
                <v:shape id="Freeform 3" o:spid="_x0000_s1028" style="position:absolute;left:5;top:5;width:8841;height:2;visibility:visible;mso-wrap-style:square;v-text-anchor:top" coordsize="8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" path="m,l8841,e" filled="f" strokecolor="#d90030" strokeweight=".5pt">
                  <v:path arrowok="t" o:connecttype="custom" o:connectlocs="0,0;8841,0" o:connectangles="0,0"/>
                </v:shape>
              </v:group>
              <w10:anchorlock/>
            </v:group>
          </w:pict>
        </mc:Fallback>
      </mc:AlternateContent>
    </w:r>
  </w:p>
  <w:sdt>
    <w:sdtPr>
      <w:rPr>
        <w:rFonts w:ascii="Open Sans" w:eastAsia="Open Sans" w:hAnsi="Open Sans" w:cs="Open Sans"/>
        <w:color w:val="808080" w:themeColor="background1" w:themeShade="80"/>
        <w:sz w:val="18"/>
        <w:szCs w:val="18"/>
      </w:rPr>
      <w:id w:val="20365017"/>
      <w:placeholder>
        <w:docPart w:val="B8079A148D804AF194231A9BC71B6132"/>
      </w:placeholder>
    </w:sdtPr>
    <w:sdtEndPr>
      <w:rPr>
        <w:color w:val="7E7578"/>
      </w:rPr>
    </w:sdtEndPr>
    <w:sdtContent>
      <w:p w14:paraId="4E8D5804" w14:textId="66ACA839" w:rsidR="00E00656" w:rsidRPr="00CA44DB" w:rsidRDefault="00E00656" w:rsidP="00E00656">
        <w:pPr>
          <w:spacing w:before="59" w:line="216" w:lineRule="exact"/>
          <w:ind w:right="-40"/>
          <w:jc w:val="center"/>
          <w:rPr>
            <w:rFonts w:ascii="Open Sans" w:eastAsia="Open Sans" w:hAnsi="Open Sans" w:cs="Open Sans"/>
            <w:sz w:val="18"/>
            <w:szCs w:val="18"/>
          </w:rPr>
        </w:pPr>
        <w:r w:rsidRPr="00CA44DB">
          <w:rPr>
            <w:rFonts w:ascii="Open Sans" w:eastAsia="Open Sans" w:hAnsi="Open Sans" w:cs="Open Sans"/>
            <w:sz w:val="18"/>
            <w:szCs w:val="18"/>
          </w:rPr>
          <w:t xml:space="preserve">TN ADRD Advisory Council • </w:t>
        </w:r>
        <w:hyperlink r:id="rId1" w:history="1">
          <w:r w:rsidR="00011AE4" w:rsidRPr="00CA44DB">
            <w:rPr>
              <w:rStyle w:val="Hyperlink"/>
              <w:rFonts w:ascii="Open Sans" w:eastAsia="Open Sans" w:hAnsi="Open Sans" w:cs="Open Sans"/>
              <w:color w:val="auto"/>
              <w:sz w:val="18"/>
              <w:szCs w:val="18"/>
            </w:rPr>
            <w:t>TN ADRD State Plan</w:t>
          </w:r>
        </w:hyperlink>
        <w:r w:rsidR="00011AE4" w:rsidRPr="00CA44DB">
          <w:rPr>
            <w:rFonts w:ascii="Open Sans" w:eastAsia="Open Sans" w:hAnsi="Open Sans" w:cs="Open Sans"/>
            <w:sz w:val="18"/>
            <w:szCs w:val="18"/>
          </w:rPr>
          <w:t xml:space="preserve"> •</w:t>
        </w:r>
        <w:r w:rsidR="00CA44DB" w:rsidRPr="00CA44DB">
          <w:rPr>
            <w:rFonts w:ascii="Open Sans" w:eastAsia="Open Sans" w:hAnsi="Open Sans" w:cs="Open Sans"/>
            <w:sz w:val="18"/>
            <w:szCs w:val="18"/>
          </w:rPr>
          <w:t xml:space="preserve"> </w:t>
        </w:r>
        <w:hyperlink r:id="rId2" w:history="1">
          <w:r w:rsidR="00CA44DB" w:rsidRPr="00CA44DB">
            <w:rPr>
              <w:rStyle w:val="Hyperlink"/>
              <w:rFonts w:ascii="Open Sans" w:eastAsia="Open Sans" w:hAnsi="Open Sans" w:cs="Open Sans"/>
              <w:color w:val="auto"/>
              <w:sz w:val="18"/>
              <w:szCs w:val="18"/>
            </w:rPr>
            <w:t>What To Do Next Trifold</w:t>
          </w:r>
        </w:hyperlink>
        <w:r w:rsidR="00CA44DB" w:rsidRPr="00CA44DB">
          <w:rPr>
            <w:rFonts w:ascii="Open Sans" w:eastAsia="Open Sans" w:hAnsi="Open Sans" w:cs="Open Sans"/>
            <w:sz w:val="18"/>
            <w:szCs w:val="18"/>
          </w:rPr>
          <w:t xml:space="preserve"> •</w:t>
        </w:r>
        <w:r w:rsidR="004F76C1" w:rsidRPr="00CA44DB">
          <w:rPr>
            <w:rFonts w:ascii="Open Sans" w:eastAsia="Open Sans" w:hAnsi="Open Sans" w:cs="Open Sans"/>
            <w:sz w:val="18"/>
            <w:szCs w:val="18"/>
          </w:rPr>
          <w:t xml:space="preserve"> </w:t>
        </w:r>
        <w:hyperlink r:id="rId3" w:history="1">
          <w:r w:rsidR="004F76C1" w:rsidRPr="00CA44DB">
            <w:rPr>
              <w:rStyle w:val="Hyperlink"/>
              <w:rFonts w:ascii="Open Sans" w:eastAsia="Open Sans" w:hAnsi="Open Sans" w:cs="Open Sans"/>
              <w:color w:val="auto"/>
              <w:sz w:val="18"/>
              <w:szCs w:val="18"/>
            </w:rPr>
            <w:t>Website</w:t>
          </w:r>
        </w:hyperlink>
      </w:p>
      <w:p w14:paraId="1B1D0800" w14:textId="5DCCC8E6" w:rsidR="006B1EF7" w:rsidRPr="00E00656" w:rsidRDefault="00F16D06" w:rsidP="00E00656">
        <w:pPr>
          <w:spacing w:before="59" w:line="216" w:lineRule="exact"/>
          <w:ind w:left="929" w:right="1980"/>
          <w:rPr>
            <w:rFonts w:ascii="Open Sans" w:eastAsia="Open Sans" w:hAnsi="Open Sans" w:cs="Open Sans"/>
            <w:color w:val="7E7578"/>
            <w:sz w:val="18"/>
            <w:szCs w:val="18"/>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98A53D" w14:textId="77777777" w:rsidR="00246546" w:rsidRDefault="00246546" w:rsidP="006B1EF7">
      <w:pPr>
        <w:spacing w:after="0" w:line="240" w:lineRule="auto"/>
      </w:pPr>
      <w:r>
        <w:separator/>
      </w:r>
    </w:p>
  </w:footnote>
  <w:footnote w:type="continuationSeparator" w:id="0">
    <w:p w14:paraId="222630C7" w14:textId="77777777" w:rsidR="00246546" w:rsidRDefault="00246546" w:rsidP="006B1E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54B56"/>
    <w:multiLevelType w:val="hybridMultilevel"/>
    <w:tmpl w:val="BCD005F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D385934"/>
    <w:multiLevelType w:val="hybridMultilevel"/>
    <w:tmpl w:val="EA02D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F2286"/>
    <w:multiLevelType w:val="hybridMultilevel"/>
    <w:tmpl w:val="391C764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4C7414D"/>
    <w:multiLevelType w:val="multilevel"/>
    <w:tmpl w:val="CBAE6C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3970AE"/>
    <w:multiLevelType w:val="hybridMultilevel"/>
    <w:tmpl w:val="236EB8E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DAE5E3D"/>
    <w:multiLevelType w:val="hybridMultilevel"/>
    <w:tmpl w:val="41FCDEE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E9426C4"/>
    <w:multiLevelType w:val="hybridMultilevel"/>
    <w:tmpl w:val="7C204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D93118"/>
    <w:multiLevelType w:val="hybridMultilevel"/>
    <w:tmpl w:val="2912F8B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3A75529C"/>
    <w:multiLevelType w:val="hybridMultilevel"/>
    <w:tmpl w:val="C03C780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4D4B0DE9"/>
    <w:multiLevelType w:val="hybridMultilevel"/>
    <w:tmpl w:val="D1E496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9342E5E"/>
    <w:multiLevelType w:val="hybridMultilevel"/>
    <w:tmpl w:val="0872749E"/>
    <w:lvl w:ilvl="0" w:tplc="4510E6EE">
      <w:start w:val="1"/>
      <w:numFmt w:val="upperRoman"/>
      <w:lvlText w:val="%1."/>
      <w:lvlJc w:val="left"/>
      <w:pPr>
        <w:ind w:left="1080" w:hanging="720"/>
      </w:pPr>
      <w:rPr>
        <w:rFonts w:hint="default"/>
        <w:b/>
        <w:bCs/>
      </w:rPr>
    </w:lvl>
    <w:lvl w:ilvl="1" w:tplc="6668FA1E">
      <w:start w:val="1"/>
      <w:numFmt w:val="lowerLetter"/>
      <w:lvlText w:val="%2."/>
      <w:lvlJc w:val="left"/>
      <w:pPr>
        <w:ind w:left="1440" w:hanging="360"/>
      </w:pPr>
      <w:rPr>
        <w:b/>
        <w:bCs/>
      </w:rPr>
    </w:lvl>
    <w:lvl w:ilvl="2" w:tplc="04090001">
      <w:start w:val="1"/>
      <w:numFmt w:val="bullet"/>
      <w:lvlText w:val=""/>
      <w:lvlJc w:val="left"/>
      <w:pPr>
        <w:ind w:left="2340" w:hanging="360"/>
      </w:pPr>
      <w:rPr>
        <w:rFonts w:ascii="Symbol" w:hAnsi="Symbol"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F5556CF"/>
    <w:multiLevelType w:val="multilevel"/>
    <w:tmpl w:val="134A71C4"/>
    <w:lvl w:ilvl="0">
      <w:start w:val="1"/>
      <w:numFmt w:val="bullet"/>
      <w:lvlText w:val=""/>
      <w:lvlJc w:val="left"/>
      <w:pPr>
        <w:tabs>
          <w:tab w:val="num" w:pos="2160"/>
        </w:tabs>
        <w:ind w:left="2160" w:hanging="360"/>
      </w:pPr>
      <w:rPr>
        <w:rFonts w:ascii="Symbol" w:hAnsi="Symbol" w:hint="default"/>
        <w:sz w:val="20"/>
      </w:rPr>
    </w:lvl>
    <w:lvl w:ilvl="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2" w15:restartNumberingAfterBreak="0">
    <w:nsid w:val="733208E6"/>
    <w:multiLevelType w:val="multilevel"/>
    <w:tmpl w:val="020E22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8F1B37"/>
    <w:multiLevelType w:val="hybridMultilevel"/>
    <w:tmpl w:val="977ACC1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7D4D40F6"/>
    <w:multiLevelType w:val="hybridMultilevel"/>
    <w:tmpl w:val="B86C9F0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834375979">
    <w:abstractNumId w:val="6"/>
  </w:num>
  <w:num w:numId="2" w16cid:durableId="71439152">
    <w:abstractNumId w:val="10"/>
  </w:num>
  <w:num w:numId="3" w16cid:durableId="2020545924">
    <w:abstractNumId w:val="1"/>
  </w:num>
  <w:num w:numId="4" w16cid:durableId="191067372">
    <w:abstractNumId w:val="9"/>
  </w:num>
  <w:num w:numId="5" w16cid:durableId="1934895522">
    <w:abstractNumId w:val="11"/>
  </w:num>
  <w:num w:numId="6" w16cid:durableId="1718776619">
    <w:abstractNumId w:val="2"/>
  </w:num>
  <w:num w:numId="7" w16cid:durableId="593822877">
    <w:abstractNumId w:val="8"/>
  </w:num>
  <w:num w:numId="8" w16cid:durableId="168496152">
    <w:abstractNumId w:val="7"/>
  </w:num>
  <w:num w:numId="9" w16cid:durableId="1747990381">
    <w:abstractNumId w:val="0"/>
  </w:num>
  <w:num w:numId="10" w16cid:durableId="1263613798">
    <w:abstractNumId w:val="12"/>
  </w:num>
  <w:num w:numId="11" w16cid:durableId="27881872">
    <w:abstractNumId w:val="3"/>
  </w:num>
  <w:num w:numId="12" w16cid:durableId="205803782">
    <w:abstractNumId w:val="4"/>
  </w:num>
  <w:num w:numId="13" w16cid:durableId="948318440">
    <w:abstractNumId w:val="14"/>
  </w:num>
  <w:num w:numId="14" w16cid:durableId="770927687">
    <w:abstractNumId w:val="5"/>
  </w:num>
  <w:num w:numId="15" w16cid:durableId="166528329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620"/>
    <w:rsid w:val="00004E18"/>
    <w:rsid w:val="00011AE4"/>
    <w:rsid w:val="00011FBE"/>
    <w:rsid w:val="000137B8"/>
    <w:rsid w:val="00022354"/>
    <w:rsid w:val="000227F3"/>
    <w:rsid w:val="0002457E"/>
    <w:rsid w:val="00025439"/>
    <w:rsid w:val="000273D5"/>
    <w:rsid w:val="00032957"/>
    <w:rsid w:val="0003642F"/>
    <w:rsid w:val="00042D99"/>
    <w:rsid w:val="00045423"/>
    <w:rsid w:val="000458EC"/>
    <w:rsid w:val="000467A8"/>
    <w:rsid w:val="00051AC8"/>
    <w:rsid w:val="0005418B"/>
    <w:rsid w:val="000629F2"/>
    <w:rsid w:val="000712E9"/>
    <w:rsid w:val="00072AB9"/>
    <w:rsid w:val="0007322A"/>
    <w:rsid w:val="00075DBA"/>
    <w:rsid w:val="00075F31"/>
    <w:rsid w:val="0008071F"/>
    <w:rsid w:val="0008205E"/>
    <w:rsid w:val="000850E7"/>
    <w:rsid w:val="00086B08"/>
    <w:rsid w:val="00092C54"/>
    <w:rsid w:val="00096B83"/>
    <w:rsid w:val="000B18C8"/>
    <w:rsid w:val="000B5A04"/>
    <w:rsid w:val="000B631F"/>
    <w:rsid w:val="000C400C"/>
    <w:rsid w:val="000C4011"/>
    <w:rsid w:val="000C4EAF"/>
    <w:rsid w:val="000C6471"/>
    <w:rsid w:val="000C7E75"/>
    <w:rsid w:val="000E609F"/>
    <w:rsid w:val="000F0AC1"/>
    <w:rsid w:val="000F32E2"/>
    <w:rsid w:val="001014B3"/>
    <w:rsid w:val="00101A2D"/>
    <w:rsid w:val="00114405"/>
    <w:rsid w:val="00121410"/>
    <w:rsid w:val="00121EA2"/>
    <w:rsid w:val="001257CD"/>
    <w:rsid w:val="0013147F"/>
    <w:rsid w:val="00134BA6"/>
    <w:rsid w:val="00154539"/>
    <w:rsid w:val="00154D3A"/>
    <w:rsid w:val="00156B08"/>
    <w:rsid w:val="00162CDE"/>
    <w:rsid w:val="00172CC9"/>
    <w:rsid w:val="00173B1A"/>
    <w:rsid w:val="00176B02"/>
    <w:rsid w:val="001833C2"/>
    <w:rsid w:val="00195959"/>
    <w:rsid w:val="001A2BCE"/>
    <w:rsid w:val="001A52FA"/>
    <w:rsid w:val="001B414E"/>
    <w:rsid w:val="001B5F4B"/>
    <w:rsid w:val="001B6D1E"/>
    <w:rsid w:val="001B744F"/>
    <w:rsid w:val="001B7657"/>
    <w:rsid w:val="001C4D7A"/>
    <w:rsid w:val="001D530A"/>
    <w:rsid w:val="001D5FF5"/>
    <w:rsid w:val="001E1153"/>
    <w:rsid w:val="001E58E5"/>
    <w:rsid w:val="001E5AC5"/>
    <w:rsid w:val="001F162E"/>
    <w:rsid w:val="001F4F99"/>
    <w:rsid w:val="001F7242"/>
    <w:rsid w:val="00205571"/>
    <w:rsid w:val="00212885"/>
    <w:rsid w:val="00220B73"/>
    <w:rsid w:val="00232F8A"/>
    <w:rsid w:val="00234454"/>
    <w:rsid w:val="002441CB"/>
    <w:rsid w:val="00246546"/>
    <w:rsid w:val="00252556"/>
    <w:rsid w:val="002532C0"/>
    <w:rsid w:val="00266273"/>
    <w:rsid w:val="0027303F"/>
    <w:rsid w:val="002A06DF"/>
    <w:rsid w:val="002A3336"/>
    <w:rsid w:val="002A4D9B"/>
    <w:rsid w:val="002A4E43"/>
    <w:rsid w:val="002A6C28"/>
    <w:rsid w:val="002A6EEF"/>
    <w:rsid w:val="002B0E53"/>
    <w:rsid w:val="002B3A5B"/>
    <w:rsid w:val="002B615A"/>
    <w:rsid w:val="002C25C9"/>
    <w:rsid w:val="002C4EBF"/>
    <w:rsid w:val="002D03AD"/>
    <w:rsid w:val="002D05E0"/>
    <w:rsid w:val="002E26DD"/>
    <w:rsid w:val="002F1E9A"/>
    <w:rsid w:val="002F2AE7"/>
    <w:rsid w:val="002F320F"/>
    <w:rsid w:val="002F54B0"/>
    <w:rsid w:val="003063CF"/>
    <w:rsid w:val="00307401"/>
    <w:rsid w:val="00321A80"/>
    <w:rsid w:val="00323F8A"/>
    <w:rsid w:val="00325BF4"/>
    <w:rsid w:val="00330D30"/>
    <w:rsid w:val="0033274F"/>
    <w:rsid w:val="00363183"/>
    <w:rsid w:val="003650E2"/>
    <w:rsid w:val="0037112B"/>
    <w:rsid w:val="00381695"/>
    <w:rsid w:val="00383688"/>
    <w:rsid w:val="00384DD8"/>
    <w:rsid w:val="00387778"/>
    <w:rsid w:val="00393E71"/>
    <w:rsid w:val="003A17C7"/>
    <w:rsid w:val="003A3918"/>
    <w:rsid w:val="003A61EE"/>
    <w:rsid w:val="003A7D7E"/>
    <w:rsid w:val="003B27B1"/>
    <w:rsid w:val="003B353F"/>
    <w:rsid w:val="003C5D87"/>
    <w:rsid w:val="003D0466"/>
    <w:rsid w:val="003D633A"/>
    <w:rsid w:val="003D7620"/>
    <w:rsid w:val="003F10A1"/>
    <w:rsid w:val="003F6C4A"/>
    <w:rsid w:val="003F7E7D"/>
    <w:rsid w:val="004003FE"/>
    <w:rsid w:val="00400764"/>
    <w:rsid w:val="004007B2"/>
    <w:rsid w:val="0040774C"/>
    <w:rsid w:val="0040798C"/>
    <w:rsid w:val="004127A1"/>
    <w:rsid w:val="00416731"/>
    <w:rsid w:val="00416FAD"/>
    <w:rsid w:val="0042024D"/>
    <w:rsid w:val="00424742"/>
    <w:rsid w:val="00425CCA"/>
    <w:rsid w:val="00435779"/>
    <w:rsid w:val="0044141D"/>
    <w:rsid w:val="00454A1B"/>
    <w:rsid w:val="00460F30"/>
    <w:rsid w:val="00462A16"/>
    <w:rsid w:val="004667C9"/>
    <w:rsid w:val="00467FF7"/>
    <w:rsid w:val="00471072"/>
    <w:rsid w:val="00476264"/>
    <w:rsid w:val="004803B7"/>
    <w:rsid w:val="00480C9C"/>
    <w:rsid w:val="00484AD0"/>
    <w:rsid w:val="00487D2B"/>
    <w:rsid w:val="00492018"/>
    <w:rsid w:val="004968D1"/>
    <w:rsid w:val="00496F53"/>
    <w:rsid w:val="004B241B"/>
    <w:rsid w:val="004B6E42"/>
    <w:rsid w:val="004C1104"/>
    <w:rsid w:val="004C22D6"/>
    <w:rsid w:val="004C7488"/>
    <w:rsid w:val="004C7DAC"/>
    <w:rsid w:val="004D2D62"/>
    <w:rsid w:val="004D40E5"/>
    <w:rsid w:val="004D61C9"/>
    <w:rsid w:val="004D7E16"/>
    <w:rsid w:val="004E1F61"/>
    <w:rsid w:val="004E3A30"/>
    <w:rsid w:val="004F1D8D"/>
    <w:rsid w:val="004F744F"/>
    <w:rsid w:val="004F76C1"/>
    <w:rsid w:val="005036B9"/>
    <w:rsid w:val="005121AA"/>
    <w:rsid w:val="00514CFC"/>
    <w:rsid w:val="00517560"/>
    <w:rsid w:val="005202B2"/>
    <w:rsid w:val="00530D8D"/>
    <w:rsid w:val="005409E0"/>
    <w:rsid w:val="00542291"/>
    <w:rsid w:val="00562091"/>
    <w:rsid w:val="00562B64"/>
    <w:rsid w:val="0056575E"/>
    <w:rsid w:val="005702C7"/>
    <w:rsid w:val="005704D6"/>
    <w:rsid w:val="00576BE6"/>
    <w:rsid w:val="0059147D"/>
    <w:rsid w:val="00597384"/>
    <w:rsid w:val="005A34FD"/>
    <w:rsid w:val="005B4097"/>
    <w:rsid w:val="005B77F1"/>
    <w:rsid w:val="005D4553"/>
    <w:rsid w:val="005D4629"/>
    <w:rsid w:val="005D4F53"/>
    <w:rsid w:val="005F5BEC"/>
    <w:rsid w:val="005F742E"/>
    <w:rsid w:val="0060619B"/>
    <w:rsid w:val="00632968"/>
    <w:rsid w:val="00633CFB"/>
    <w:rsid w:val="00641383"/>
    <w:rsid w:val="00641D33"/>
    <w:rsid w:val="00642112"/>
    <w:rsid w:val="00643748"/>
    <w:rsid w:val="00646B40"/>
    <w:rsid w:val="00647BA9"/>
    <w:rsid w:val="00651FF2"/>
    <w:rsid w:val="00655A22"/>
    <w:rsid w:val="00664C70"/>
    <w:rsid w:val="00666FD1"/>
    <w:rsid w:val="006776DE"/>
    <w:rsid w:val="0068211B"/>
    <w:rsid w:val="00682A98"/>
    <w:rsid w:val="00685908"/>
    <w:rsid w:val="0068754D"/>
    <w:rsid w:val="0068789C"/>
    <w:rsid w:val="00695FBF"/>
    <w:rsid w:val="006A1815"/>
    <w:rsid w:val="006A1824"/>
    <w:rsid w:val="006A23E7"/>
    <w:rsid w:val="006A6F1B"/>
    <w:rsid w:val="006A7BE6"/>
    <w:rsid w:val="006B1EF7"/>
    <w:rsid w:val="006B3155"/>
    <w:rsid w:val="006B703D"/>
    <w:rsid w:val="006C0DDB"/>
    <w:rsid w:val="006D7D78"/>
    <w:rsid w:val="006E0C6C"/>
    <w:rsid w:val="006E0D33"/>
    <w:rsid w:val="006F6CEC"/>
    <w:rsid w:val="0070199B"/>
    <w:rsid w:val="00704B82"/>
    <w:rsid w:val="00706D34"/>
    <w:rsid w:val="00707C4D"/>
    <w:rsid w:val="00720405"/>
    <w:rsid w:val="007212DB"/>
    <w:rsid w:val="00721782"/>
    <w:rsid w:val="007252DD"/>
    <w:rsid w:val="00742B3F"/>
    <w:rsid w:val="00750CF4"/>
    <w:rsid w:val="0075154C"/>
    <w:rsid w:val="00762769"/>
    <w:rsid w:val="007629A4"/>
    <w:rsid w:val="007709EA"/>
    <w:rsid w:val="00775FFC"/>
    <w:rsid w:val="00776C05"/>
    <w:rsid w:val="007928B9"/>
    <w:rsid w:val="0079308D"/>
    <w:rsid w:val="007962C8"/>
    <w:rsid w:val="007A6EA1"/>
    <w:rsid w:val="007B1833"/>
    <w:rsid w:val="007B1D80"/>
    <w:rsid w:val="007C0CC3"/>
    <w:rsid w:val="007C33C4"/>
    <w:rsid w:val="007C5ADC"/>
    <w:rsid w:val="007E7FA6"/>
    <w:rsid w:val="007F17AC"/>
    <w:rsid w:val="00800EA5"/>
    <w:rsid w:val="00802F4F"/>
    <w:rsid w:val="00803575"/>
    <w:rsid w:val="008042C9"/>
    <w:rsid w:val="00805515"/>
    <w:rsid w:val="008067A9"/>
    <w:rsid w:val="008101C7"/>
    <w:rsid w:val="00811CA5"/>
    <w:rsid w:val="00824FA8"/>
    <w:rsid w:val="00842E79"/>
    <w:rsid w:val="00856ED7"/>
    <w:rsid w:val="00867293"/>
    <w:rsid w:val="008737A0"/>
    <w:rsid w:val="00875636"/>
    <w:rsid w:val="00875AEB"/>
    <w:rsid w:val="0087605E"/>
    <w:rsid w:val="0088091C"/>
    <w:rsid w:val="00887666"/>
    <w:rsid w:val="00887BB5"/>
    <w:rsid w:val="008A63B2"/>
    <w:rsid w:val="008D165C"/>
    <w:rsid w:val="008D7F0B"/>
    <w:rsid w:val="008E29DE"/>
    <w:rsid w:val="008E45A9"/>
    <w:rsid w:val="008E643A"/>
    <w:rsid w:val="008F20A6"/>
    <w:rsid w:val="009072FE"/>
    <w:rsid w:val="00911D91"/>
    <w:rsid w:val="00912CE2"/>
    <w:rsid w:val="00916F0C"/>
    <w:rsid w:val="009261E4"/>
    <w:rsid w:val="00936C74"/>
    <w:rsid w:val="009435AE"/>
    <w:rsid w:val="00946753"/>
    <w:rsid w:val="00946A64"/>
    <w:rsid w:val="0095306B"/>
    <w:rsid w:val="00960CBE"/>
    <w:rsid w:val="00987926"/>
    <w:rsid w:val="009C0FAA"/>
    <w:rsid w:val="009D1EF0"/>
    <w:rsid w:val="009D45BE"/>
    <w:rsid w:val="009E0704"/>
    <w:rsid w:val="009E2887"/>
    <w:rsid w:val="009E69CB"/>
    <w:rsid w:val="009F4C9B"/>
    <w:rsid w:val="009F7153"/>
    <w:rsid w:val="00A0182A"/>
    <w:rsid w:val="00A0630E"/>
    <w:rsid w:val="00A1340F"/>
    <w:rsid w:val="00A151E1"/>
    <w:rsid w:val="00A20DF4"/>
    <w:rsid w:val="00A3181E"/>
    <w:rsid w:val="00A32DF5"/>
    <w:rsid w:val="00A417EC"/>
    <w:rsid w:val="00A421B5"/>
    <w:rsid w:val="00A4341A"/>
    <w:rsid w:val="00A56F7A"/>
    <w:rsid w:val="00A63278"/>
    <w:rsid w:val="00A7640C"/>
    <w:rsid w:val="00A77540"/>
    <w:rsid w:val="00AA4861"/>
    <w:rsid w:val="00AB5189"/>
    <w:rsid w:val="00AB7C7E"/>
    <w:rsid w:val="00AC7F87"/>
    <w:rsid w:val="00AD1EAF"/>
    <w:rsid w:val="00B00287"/>
    <w:rsid w:val="00B01F5F"/>
    <w:rsid w:val="00B200E2"/>
    <w:rsid w:val="00B3231B"/>
    <w:rsid w:val="00B35110"/>
    <w:rsid w:val="00B351C4"/>
    <w:rsid w:val="00B43BCF"/>
    <w:rsid w:val="00B47B3D"/>
    <w:rsid w:val="00B57D6B"/>
    <w:rsid w:val="00B63AD8"/>
    <w:rsid w:val="00B67194"/>
    <w:rsid w:val="00B722D4"/>
    <w:rsid w:val="00BB61AA"/>
    <w:rsid w:val="00BC4149"/>
    <w:rsid w:val="00BD4037"/>
    <w:rsid w:val="00BD40BB"/>
    <w:rsid w:val="00BD6973"/>
    <w:rsid w:val="00BE345B"/>
    <w:rsid w:val="00BE3BEC"/>
    <w:rsid w:val="00BF3ABE"/>
    <w:rsid w:val="00BF3E11"/>
    <w:rsid w:val="00BF7480"/>
    <w:rsid w:val="00C006AA"/>
    <w:rsid w:val="00C05462"/>
    <w:rsid w:val="00C15E33"/>
    <w:rsid w:val="00C27612"/>
    <w:rsid w:val="00C3419C"/>
    <w:rsid w:val="00C40302"/>
    <w:rsid w:val="00C606DC"/>
    <w:rsid w:val="00C61415"/>
    <w:rsid w:val="00C62345"/>
    <w:rsid w:val="00C6234E"/>
    <w:rsid w:val="00C807EF"/>
    <w:rsid w:val="00C81F55"/>
    <w:rsid w:val="00C82202"/>
    <w:rsid w:val="00C91A22"/>
    <w:rsid w:val="00C91A98"/>
    <w:rsid w:val="00CA0A66"/>
    <w:rsid w:val="00CA44DB"/>
    <w:rsid w:val="00CA4CE3"/>
    <w:rsid w:val="00CB23EF"/>
    <w:rsid w:val="00CB3ECC"/>
    <w:rsid w:val="00CC4864"/>
    <w:rsid w:val="00CD205B"/>
    <w:rsid w:val="00CD3202"/>
    <w:rsid w:val="00CE1DE3"/>
    <w:rsid w:val="00D02835"/>
    <w:rsid w:val="00D02C7D"/>
    <w:rsid w:val="00D038D7"/>
    <w:rsid w:val="00D212B8"/>
    <w:rsid w:val="00D23010"/>
    <w:rsid w:val="00D27116"/>
    <w:rsid w:val="00D274A7"/>
    <w:rsid w:val="00D276C8"/>
    <w:rsid w:val="00D47682"/>
    <w:rsid w:val="00D56915"/>
    <w:rsid w:val="00D633D2"/>
    <w:rsid w:val="00D670B4"/>
    <w:rsid w:val="00D7132A"/>
    <w:rsid w:val="00D71A72"/>
    <w:rsid w:val="00D7422D"/>
    <w:rsid w:val="00D81511"/>
    <w:rsid w:val="00D81516"/>
    <w:rsid w:val="00D91045"/>
    <w:rsid w:val="00D93150"/>
    <w:rsid w:val="00DA02DD"/>
    <w:rsid w:val="00DC07EB"/>
    <w:rsid w:val="00DD49D8"/>
    <w:rsid w:val="00DD69FC"/>
    <w:rsid w:val="00DE186C"/>
    <w:rsid w:val="00DE4168"/>
    <w:rsid w:val="00DE789B"/>
    <w:rsid w:val="00DE7E7D"/>
    <w:rsid w:val="00DF3A1F"/>
    <w:rsid w:val="00E00656"/>
    <w:rsid w:val="00E03DBB"/>
    <w:rsid w:val="00E1387C"/>
    <w:rsid w:val="00E30C6F"/>
    <w:rsid w:val="00E3167D"/>
    <w:rsid w:val="00E3346F"/>
    <w:rsid w:val="00E350CD"/>
    <w:rsid w:val="00E368F8"/>
    <w:rsid w:val="00E470C7"/>
    <w:rsid w:val="00E50392"/>
    <w:rsid w:val="00E54B00"/>
    <w:rsid w:val="00E54DF2"/>
    <w:rsid w:val="00E671CE"/>
    <w:rsid w:val="00E70AA2"/>
    <w:rsid w:val="00E773DA"/>
    <w:rsid w:val="00E81996"/>
    <w:rsid w:val="00E83F76"/>
    <w:rsid w:val="00E86FC7"/>
    <w:rsid w:val="00EA0315"/>
    <w:rsid w:val="00EB2996"/>
    <w:rsid w:val="00EC391E"/>
    <w:rsid w:val="00ED3A97"/>
    <w:rsid w:val="00EE3711"/>
    <w:rsid w:val="00EF28D6"/>
    <w:rsid w:val="00F01000"/>
    <w:rsid w:val="00F06C48"/>
    <w:rsid w:val="00F107DF"/>
    <w:rsid w:val="00F13758"/>
    <w:rsid w:val="00F16D06"/>
    <w:rsid w:val="00F17F3D"/>
    <w:rsid w:val="00F23321"/>
    <w:rsid w:val="00F31973"/>
    <w:rsid w:val="00F33172"/>
    <w:rsid w:val="00F35507"/>
    <w:rsid w:val="00F358CF"/>
    <w:rsid w:val="00F45EED"/>
    <w:rsid w:val="00F53719"/>
    <w:rsid w:val="00F55299"/>
    <w:rsid w:val="00F61446"/>
    <w:rsid w:val="00F64393"/>
    <w:rsid w:val="00F703D0"/>
    <w:rsid w:val="00F766D3"/>
    <w:rsid w:val="00F856CE"/>
    <w:rsid w:val="00F91719"/>
    <w:rsid w:val="00F91969"/>
    <w:rsid w:val="00F93C0B"/>
    <w:rsid w:val="00F94213"/>
    <w:rsid w:val="00F94ADE"/>
    <w:rsid w:val="00FA0A67"/>
    <w:rsid w:val="00FA4F3C"/>
    <w:rsid w:val="00FA5FCE"/>
    <w:rsid w:val="00FB01D1"/>
    <w:rsid w:val="00FB7890"/>
    <w:rsid w:val="00FC40B2"/>
    <w:rsid w:val="00FC7287"/>
    <w:rsid w:val="00FD0F21"/>
    <w:rsid w:val="00FD50B2"/>
    <w:rsid w:val="00FE22EF"/>
    <w:rsid w:val="00FE26BA"/>
    <w:rsid w:val="00FE27CA"/>
    <w:rsid w:val="00FF1BBA"/>
    <w:rsid w:val="00FF296F"/>
    <w:rsid w:val="00FF4E7B"/>
    <w:rsid w:val="0808C6EE"/>
    <w:rsid w:val="0A6C8362"/>
    <w:rsid w:val="1773C7BC"/>
    <w:rsid w:val="3756EF73"/>
    <w:rsid w:val="3A9EFCA0"/>
    <w:rsid w:val="45F49B67"/>
    <w:rsid w:val="53B85B58"/>
    <w:rsid w:val="57EB0CBA"/>
    <w:rsid w:val="6059A333"/>
    <w:rsid w:val="66B258F2"/>
    <w:rsid w:val="6D969E2B"/>
    <w:rsid w:val="75B0C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10A624"/>
  <w15:chartTrackingRefBased/>
  <w15:docId w15:val="{39545C79-355A-488E-A991-C10D122DD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6A23E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D7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7620"/>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sid w:val="00E368F8"/>
    <w:rPr>
      <w:color w:val="605E5C"/>
      <w:shd w:val="clear" w:color="auto" w:fill="E1DFDD"/>
    </w:rPr>
  </w:style>
  <w:style w:type="paragraph" w:styleId="Header">
    <w:name w:val="header"/>
    <w:basedOn w:val="Normal"/>
    <w:link w:val="HeaderChar"/>
    <w:uiPriority w:val="99"/>
    <w:unhideWhenUsed/>
    <w:rsid w:val="006B1E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1EF7"/>
  </w:style>
  <w:style w:type="paragraph" w:styleId="Footer">
    <w:name w:val="footer"/>
    <w:basedOn w:val="Normal"/>
    <w:link w:val="FooterChar"/>
    <w:uiPriority w:val="99"/>
    <w:unhideWhenUsed/>
    <w:rsid w:val="006B1E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1EF7"/>
  </w:style>
  <w:style w:type="character" w:styleId="FollowedHyperlink">
    <w:name w:val="FollowedHyperlink"/>
    <w:basedOn w:val="DefaultParagraphFont"/>
    <w:uiPriority w:val="99"/>
    <w:semiHidden/>
    <w:unhideWhenUsed/>
    <w:rsid w:val="00AC7F87"/>
    <w:rPr>
      <w:color w:val="954F72" w:themeColor="followedHyperlink"/>
      <w:u w:val="single"/>
    </w:rPr>
  </w:style>
  <w:style w:type="paragraph" w:styleId="NormalWeb">
    <w:name w:val="Normal (Web)"/>
    <w:basedOn w:val="Normal"/>
    <w:uiPriority w:val="99"/>
    <w:semiHidden/>
    <w:unhideWhenUsed/>
    <w:rsid w:val="00363183"/>
    <w:rPr>
      <w:rFonts w:ascii="Times New Roman" w:hAnsi="Times New Roman" w:cs="Times New Roman"/>
      <w:sz w:val="24"/>
      <w:szCs w:val="24"/>
    </w:rPr>
  </w:style>
  <w:style w:type="character" w:styleId="Strong">
    <w:name w:val="Strong"/>
    <w:basedOn w:val="DefaultParagraphFont"/>
    <w:uiPriority w:val="22"/>
    <w:qFormat/>
    <w:rsid w:val="004003FE"/>
    <w:rPr>
      <w:b/>
      <w:bCs/>
    </w:rPr>
  </w:style>
  <w:style w:type="character" w:customStyle="1" w:styleId="Heading2Char">
    <w:name w:val="Heading 2 Char"/>
    <w:basedOn w:val="DefaultParagraphFont"/>
    <w:link w:val="Heading2"/>
    <w:uiPriority w:val="9"/>
    <w:semiHidden/>
    <w:rsid w:val="006A23E7"/>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31939">
      <w:bodyDiv w:val="1"/>
      <w:marLeft w:val="0"/>
      <w:marRight w:val="0"/>
      <w:marTop w:val="0"/>
      <w:marBottom w:val="0"/>
      <w:divBdr>
        <w:top w:val="none" w:sz="0" w:space="0" w:color="auto"/>
        <w:left w:val="none" w:sz="0" w:space="0" w:color="auto"/>
        <w:bottom w:val="none" w:sz="0" w:space="0" w:color="auto"/>
        <w:right w:val="none" w:sz="0" w:space="0" w:color="auto"/>
      </w:divBdr>
    </w:div>
    <w:div w:id="206261827">
      <w:bodyDiv w:val="1"/>
      <w:marLeft w:val="0"/>
      <w:marRight w:val="0"/>
      <w:marTop w:val="0"/>
      <w:marBottom w:val="0"/>
      <w:divBdr>
        <w:top w:val="none" w:sz="0" w:space="0" w:color="auto"/>
        <w:left w:val="none" w:sz="0" w:space="0" w:color="auto"/>
        <w:bottom w:val="none" w:sz="0" w:space="0" w:color="auto"/>
        <w:right w:val="none" w:sz="0" w:space="0" w:color="auto"/>
      </w:divBdr>
    </w:div>
    <w:div w:id="264194267">
      <w:bodyDiv w:val="1"/>
      <w:marLeft w:val="0"/>
      <w:marRight w:val="0"/>
      <w:marTop w:val="0"/>
      <w:marBottom w:val="0"/>
      <w:divBdr>
        <w:top w:val="none" w:sz="0" w:space="0" w:color="auto"/>
        <w:left w:val="none" w:sz="0" w:space="0" w:color="auto"/>
        <w:bottom w:val="none" w:sz="0" w:space="0" w:color="auto"/>
        <w:right w:val="none" w:sz="0" w:space="0" w:color="auto"/>
      </w:divBdr>
    </w:div>
    <w:div w:id="345135169">
      <w:bodyDiv w:val="1"/>
      <w:marLeft w:val="0"/>
      <w:marRight w:val="0"/>
      <w:marTop w:val="0"/>
      <w:marBottom w:val="0"/>
      <w:divBdr>
        <w:top w:val="none" w:sz="0" w:space="0" w:color="auto"/>
        <w:left w:val="none" w:sz="0" w:space="0" w:color="auto"/>
        <w:bottom w:val="none" w:sz="0" w:space="0" w:color="auto"/>
        <w:right w:val="none" w:sz="0" w:space="0" w:color="auto"/>
      </w:divBdr>
    </w:div>
    <w:div w:id="357632038">
      <w:bodyDiv w:val="1"/>
      <w:marLeft w:val="0"/>
      <w:marRight w:val="0"/>
      <w:marTop w:val="0"/>
      <w:marBottom w:val="0"/>
      <w:divBdr>
        <w:top w:val="none" w:sz="0" w:space="0" w:color="auto"/>
        <w:left w:val="none" w:sz="0" w:space="0" w:color="auto"/>
        <w:bottom w:val="none" w:sz="0" w:space="0" w:color="auto"/>
        <w:right w:val="none" w:sz="0" w:space="0" w:color="auto"/>
      </w:divBdr>
    </w:div>
    <w:div w:id="456460523">
      <w:bodyDiv w:val="1"/>
      <w:marLeft w:val="0"/>
      <w:marRight w:val="0"/>
      <w:marTop w:val="0"/>
      <w:marBottom w:val="0"/>
      <w:divBdr>
        <w:top w:val="none" w:sz="0" w:space="0" w:color="auto"/>
        <w:left w:val="none" w:sz="0" w:space="0" w:color="auto"/>
        <w:bottom w:val="none" w:sz="0" w:space="0" w:color="auto"/>
        <w:right w:val="none" w:sz="0" w:space="0" w:color="auto"/>
      </w:divBdr>
    </w:div>
    <w:div w:id="469638553">
      <w:bodyDiv w:val="1"/>
      <w:marLeft w:val="0"/>
      <w:marRight w:val="0"/>
      <w:marTop w:val="0"/>
      <w:marBottom w:val="0"/>
      <w:divBdr>
        <w:top w:val="none" w:sz="0" w:space="0" w:color="auto"/>
        <w:left w:val="none" w:sz="0" w:space="0" w:color="auto"/>
        <w:bottom w:val="none" w:sz="0" w:space="0" w:color="auto"/>
        <w:right w:val="none" w:sz="0" w:space="0" w:color="auto"/>
      </w:divBdr>
    </w:div>
    <w:div w:id="774056647">
      <w:bodyDiv w:val="1"/>
      <w:marLeft w:val="0"/>
      <w:marRight w:val="0"/>
      <w:marTop w:val="0"/>
      <w:marBottom w:val="0"/>
      <w:divBdr>
        <w:top w:val="none" w:sz="0" w:space="0" w:color="auto"/>
        <w:left w:val="none" w:sz="0" w:space="0" w:color="auto"/>
        <w:bottom w:val="none" w:sz="0" w:space="0" w:color="auto"/>
        <w:right w:val="none" w:sz="0" w:space="0" w:color="auto"/>
      </w:divBdr>
    </w:div>
    <w:div w:id="884408687">
      <w:bodyDiv w:val="1"/>
      <w:marLeft w:val="0"/>
      <w:marRight w:val="0"/>
      <w:marTop w:val="0"/>
      <w:marBottom w:val="0"/>
      <w:divBdr>
        <w:top w:val="none" w:sz="0" w:space="0" w:color="auto"/>
        <w:left w:val="none" w:sz="0" w:space="0" w:color="auto"/>
        <w:bottom w:val="none" w:sz="0" w:space="0" w:color="auto"/>
        <w:right w:val="none" w:sz="0" w:space="0" w:color="auto"/>
      </w:divBdr>
    </w:div>
    <w:div w:id="1284924106">
      <w:bodyDiv w:val="1"/>
      <w:marLeft w:val="0"/>
      <w:marRight w:val="0"/>
      <w:marTop w:val="0"/>
      <w:marBottom w:val="0"/>
      <w:divBdr>
        <w:top w:val="none" w:sz="0" w:space="0" w:color="auto"/>
        <w:left w:val="none" w:sz="0" w:space="0" w:color="auto"/>
        <w:bottom w:val="none" w:sz="0" w:space="0" w:color="auto"/>
        <w:right w:val="none" w:sz="0" w:space="0" w:color="auto"/>
      </w:divBdr>
      <w:divsChild>
        <w:div w:id="1750736254">
          <w:marLeft w:val="0"/>
          <w:marRight w:val="0"/>
          <w:marTop w:val="0"/>
          <w:marBottom w:val="525"/>
          <w:divBdr>
            <w:top w:val="none" w:sz="0" w:space="0" w:color="auto"/>
            <w:left w:val="none" w:sz="0" w:space="0" w:color="auto"/>
            <w:bottom w:val="none" w:sz="0" w:space="0" w:color="auto"/>
            <w:right w:val="none" w:sz="0" w:space="0" w:color="auto"/>
          </w:divBdr>
          <w:divsChild>
            <w:div w:id="834343903">
              <w:marLeft w:val="0"/>
              <w:marRight w:val="0"/>
              <w:marTop w:val="0"/>
              <w:marBottom w:val="0"/>
              <w:divBdr>
                <w:top w:val="none" w:sz="0" w:space="0" w:color="auto"/>
                <w:left w:val="none" w:sz="0" w:space="0" w:color="auto"/>
                <w:bottom w:val="none" w:sz="0" w:space="0" w:color="auto"/>
                <w:right w:val="none" w:sz="0" w:space="0" w:color="auto"/>
              </w:divBdr>
            </w:div>
            <w:div w:id="1454982317">
              <w:marLeft w:val="0"/>
              <w:marRight w:val="0"/>
              <w:marTop w:val="0"/>
              <w:marBottom w:val="0"/>
              <w:divBdr>
                <w:top w:val="none" w:sz="0" w:space="0" w:color="auto"/>
                <w:left w:val="none" w:sz="0" w:space="0" w:color="auto"/>
                <w:bottom w:val="none" w:sz="0" w:space="0" w:color="auto"/>
                <w:right w:val="none" w:sz="0" w:space="0" w:color="auto"/>
              </w:divBdr>
            </w:div>
            <w:div w:id="722871706">
              <w:marLeft w:val="0"/>
              <w:marRight w:val="0"/>
              <w:marTop w:val="0"/>
              <w:marBottom w:val="0"/>
              <w:divBdr>
                <w:top w:val="none" w:sz="0" w:space="0" w:color="auto"/>
                <w:left w:val="none" w:sz="0" w:space="0" w:color="auto"/>
                <w:bottom w:val="none" w:sz="0" w:space="0" w:color="auto"/>
                <w:right w:val="none" w:sz="0" w:space="0" w:color="auto"/>
              </w:divBdr>
            </w:div>
            <w:div w:id="457534625">
              <w:marLeft w:val="0"/>
              <w:marRight w:val="0"/>
              <w:marTop w:val="0"/>
              <w:marBottom w:val="0"/>
              <w:divBdr>
                <w:top w:val="none" w:sz="0" w:space="0" w:color="auto"/>
                <w:left w:val="none" w:sz="0" w:space="0" w:color="auto"/>
                <w:bottom w:val="none" w:sz="0" w:space="0" w:color="auto"/>
                <w:right w:val="none" w:sz="0" w:space="0" w:color="auto"/>
              </w:divBdr>
            </w:div>
            <w:div w:id="1915120473">
              <w:marLeft w:val="0"/>
              <w:marRight w:val="0"/>
              <w:marTop w:val="0"/>
              <w:marBottom w:val="0"/>
              <w:divBdr>
                <w:top w:val="none" w:sz="0" w:space="0" w:color="auto"/>
                <w:left w:val="none" w:sz="0" w:space="0" w:color="auto"/>
                <w:bottom w:val="none" w:sz="0" w:space="0" w:color="auto"/>
                <w:right w:val="none" w:sz="0" w:space="0" w:color="auto"/>
              </w:divBdr>
            </w:div>
          </w:divsChild>
        </w:div>
        <w:div w:id="1531340969">
          <w:marLeft w:val="0"/>
          <w:marRight w:val="0"/>
          <w:marTop w:val="0"/>
          <w:marBottom w:val="525"/>
          <w:divBdr>
            <w:top w:val="none" w:sz="0" w:space="0" w:color="auto"/>
            <w:left w:val="none" w:sz="0" w:space="0" w:color="auto"/>
            <w:bottom w:val="none" w:sz="0" w:space="0" w:color="auto"/>
            <w:right w:val="none" w:sz="0" w:space="0" w:color="auto"/>
          </w:divBdr>
          <w:divsChild>
            <w:div w:id="2005665901">
              <w:marLeft w:val="0"/>
              <w:marRight w:val="0"/>
              <w:marTop w:val="0"/>
              <w:marBottom w:val="0"/>
              <w:divBdr>
                <w:top w:val="none" w:sz="0" w:space="0" w:color="auto"/>
                <w:left w:val="none" w:sz="0" w:space="0" w:color="auto"/>
                <w:bottom w:val="none" w:sz="0" w:space="0" w:color="auto"/>
                <w:right w:val="none" w:sz="0" w:space="0" w:color="auto"/>
              </w:divBdr>
            </w:div>
            <w:div w:id="1006591906">
              <w:marLeft w:val="0"/>
              <w:marRight w:val="0"/>
              <w:marTop w:val="0"/>
              <w:marBottom w:val="0"/>
              <w:divBdr>
                <w:top w:val="none" w:sz="0" w:space="0" w:color="auto"/>
                <w:left w:val="none" w:sz="0" w:space="0" w:color="auto"/>
                <w:bottom w:val="none" w:sz="0" w:space="0" w:color="auto"/>
                <w:right w:val="none" w:sz="0" w:space="0" w:color="auto"/>
              </w:divBdr>
            </w:div>
            <w:div w:id="2108689357">
              <w:marLeft w:val="0"/>
              <w:marRight w:val="0"/>
              <w:marTop w:val="0"/>
              <w:marBottom w:val="0"/>
              <w:divBdr>
                <w:top w:val="none" w:sz="0" w:space="0" w:color="auto"/>
                <w:left w:val="none" w:sz="0" w:space="0" w:color="auto"/>
                <w:bottom w:val="none" w:sz="0" w:space="0" w:color="auto"/>
                <w:right w:val="none" w:sz="0" w:space="0" w:color="auto"/>
              </w:divBdr>
            </w:div>
            <w:div w:id="986398129">
              <w:marLeft w:val="0"/>
              <w:marRight w:val="0"/>
              <w:marTop w:val="0"/>
              <w:marBottom w:val="0"/>
              <w:divBdr>
                <w:top w:val="none" w:sz="0" w:space="0" w:color="auto"/>
                <w:left w:val="none" w:sz="0" w:space="0" w:color="auto"/>
                <w:bottom w:val="none" w:sz="0" w:space="0" w:color="auto"/>
                <w:right w:val="none" w:sz="0" w:space="0" w:color="auto"/>
              </w:divBdr>
            </w:div>
            <w:div w:id="116662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252184">
      <w:bodyDiv w:val="1"/>
      <w:marLeft w:val="0"/>
      <w:marRight w:val="0"/>
      <w:marTop w:val="0"/>
      <w:marBottom w:val="0"/>
      <w:divBdr>
        <w:top w:val="none" w:sz="0" w:space="0" w:color="auto"/>
        <w:left w:val="none" w:sz="0" w:space="0" w:color="auto"/>
        <w:bottom w:val="none" w:sz="0" w:space="0" w:color="auto"/>
        <w:right w:val="none" w:sz="0" w:space="0" w:color="auto"/>
      </w:divBdr>
    </w:div>
    <w:div w:id="1341201076">
      <w:bodyDiv w:val="1"/>
      <w:marLeft w:val="0"/>
      <w:marRight w:val="0"/>
      <w:marTop w:val="0"/>
      <w:marBottom w:val="0"/>
      <w:divBdr>
        <w:top w:val="none" w:sz="0" w:space="0" w:color="auto"/>
        <w:left w:val="none" w:sz="0" w:space="0" w:color="auto"/>
        <w:bottom w:val="none" w:sz="0" w:space="0" w:color="auto"/>
        <w:right w:val="none" w:sz="0" w:space="0" w:color="auto"/>
      </w:divBdr>
    </w:div>
    <w:div w:id="1656255037">
      <w:bodyDiv w:val="1"/>
      <w:marLeft w:val="0"/>
      <w:marRight w:val="0"/>
      <w:marTop w:val="0"/>
      <w:marBottom w:val="0"/>
      <w:divBdr>
        <w:top w:val="none" w:sz="0" w:space="0" w:color="auto"/>
        <w:left w:val="none" w:sz="0" w:space="0" w:color="auto"/>
        <w:bottom w:val="none" w:sz="0" w:space="0" w:color="auto"/>
        <w:right w:val="none" w:sz="0" w:space="0" w:color="auto"/>
      </w:divBdr>
      <w:divsChild>
        <w:div w:id="1371421480">
          <w:marLeft w:val="0"/>
          <w:marRight w:val="0"/>
          <w:marTop w:val="0"/>
          <w:marBottom w:val="525"/>
          <w:divBdr>
            <w:top w:val="none" w:sz="0" w:space="0" w:color="auto"/>
            <w:left w:val="none" w:sz="0" w:space="0" w:color="auto"/>
            <w:bottom w:val="none" w:sz="0" w:space="0" w:color="auto"/>
            <w:right w:val="none" w:sz="0" w:space="0" w:color="auto"/>
          </w:divBdr>
          <w:divsChild>
            <w:div w:id="863976420">
              <w:marLeft w:val="0"/>
              <w:marRight w:val="0"/>
              <w:marTop w:val="0"/>
              <w:marBottom w:val="0"/>
              <w:divBdr>
                <w:top w:val="none" w:sz="0" w:space="0" w:color="auto"/>
                <w:left w:val="none" w:sz="0" w:space="0" w:color="auto"/>
                <w:bottom w:val="none" w:sz="0" w:space="0" w:color="auto"/>
                <w:right w:val="none" w:sz="0" w:space="0" w:color="auto"/>
              </w:divBdr>
            </w:div>
            <w:div w:id="902912141">
              <w:marLeft w:val="0"/>
              <w:marRight w:val="0"/>
              <w:marTop w:val="0"/>
              <w:marBottom w:val="0"/>
              <w:divBdr>
                <w:top w:val="none" w:sz="0" w:space="0" w:color="auto"/>
                <w:left w:val="none" w:sz="0" w:space="0" w:color="auto"/>
                <w:bottom w:val="none" w:sz="0" w:space="0" w:color="auto"/>
                <w:right w:val="none" w:sz="0" w:space="0" w:color="auto"/>
              </w:divBdr>
            </w:div>
            <w:div w:id="769857109">
              <w:marLeft w:val="0"/>
              <w:marRight w:val="0"/>
              <w:marTop w:val="0"/>
              <w:marBottom w:val="0"/>
              <w:divBdr>
                <w:top w:val="none" w:sz="0" w:space="0" w:color="auto"/>
                <w:left w:val="none" w:sz="0" w:space="0" w:color="auto"/>
                <w:bottom w:val="none" w:sz="0" w:space="0" w:color="auto"/>
                <w:right w:val="none" w:sz="0" w:space="0" w:color="auto"/>
              </w:divBdr>
            </w:div>
            <w:div w:id="1054700597">
              <w:marLeft w:val="0"/>
              <w:marRight w:val="0"/>
              <w:marTop w:val="0"/>
              <w:marBottom w:val="0"/>
              <w:divBdr>
                <w:top w:val="none" w:sz="0" w:space="0" w:color="auto"/>
                <w:left w:val="none" w:sz="0" w:space="0" w:color="auto"/>
                <w:bottom w:val="none" w:sz="0" w:space="0" w:color="auto"/>
                <w:right w:val="none" w:sz="0" w:space="0" w:color="auto"/>
              </w:divBdr>
            </w:div>
            <w:div w:id="882136579">
              <w:marLeft w:val="0"/>
              <w:marRight w:val="0"/>
              <w:marTop w:val="0"/>
              <w:marBottom w:val="0"/>
              <w:divBdr>
                <w:top w:val="none" w:sz="0" w:space="0" w:color="auto"/>
                <w:left w:val="none" w:sz="0" w:space="0" w:color="auto"/>
                <w:bottom w:val="none" w:sz="0" w:space="0" w:color="auto"/>
                <w:right w:val="none" w:sz="0" w:space="0" w:color="auto"/>
              </w:divBdr>
            </w:div>
          </w:divsChild>
        </w:div>
        <w:div w:id="1825195582">
          <w:marLeft w:val="0"/>
          <w:marRight w:val="0"/>
          <w:marTop w:val="0"/>
          <w:marBottom w:val="525"/>
          <w:divBdr>
            <w:top w:val="none" w:sz="0" w:space="0" w:color="auto"/>
            <w:left w:val="none" w:sz="0" w:space="0" w:color="auto"/>
            <w:bottom w:val="none" w:sz="0" w:space="0" w:color="auto"/>
            <w:right w:val="none" w:sz="0" w:space="0" w:color="auto"/>
          </w:divBdr>
          <w:divsChild>
            <w:div w:id="174467790">
              <w:marLeft w:val="0"/>
              <w:marRight w:val="0"/>
              <w:marTop w:val="0"/>
              <w:marBottom w:val="0"/>
              <w:divBdr>
                <w:top w:val="none" w:sz="0" w:space="0" w:color="auto"/>
                <w:left w:val="none" w:sz="0" w:space="0" w:color="auto"/>
                <w:bottom w:val="none" w:sz="0" w:space="0" w:color="auto"/>
                <w:right w:val="none" w:sz="0" w:space="0" w:color="auto"/>
              </w:divBdr>
            </w:div>
            <w:div w:id="1164861419">
              <w:marLeft w:val="0"/>
              <w:marRight w:val="0"/>
              <w:marTop w:val="0"/>
              <w:marBottom w:val="0"/>
              <w:divBdr>
                <w:top w:val="none" w:sz="0" w:space="0" w:color="auto"/>
                <w:left w:val="none" w:sz="0" w:space="0" w:color="auto"/>
                <w:bottom w:val="none" w:sz="0" w:space="0" w:color="auto"/>
                <w:right w:val="none" w:sz="0" w:space="0" w:color="auto"/>
              </w:divBdr>
            </w:div>
            <w:div w:id="1507817111">
              <w:marLeft w:val="0"/>
              <w:marRight w:val="0"/>
              <w:marTop w:val="0"/>
              <w:marBottom w:val="0"/>
              <w:divBdr>
                <w:top w:val="none" w:sz="0" w:space="0" w:color="auto"/>
                <w:left w:val="none" w:sz="0" w:space="0" w:color="auto"/>
                <w:bottom w:val="none" w:sz="0" w:space="0" w:color="auto"/>
                <w:right w:val="none" w:sz="0" w:space="0" w:color="auto"/>
              </w:divBdr>
            </w:div>
            <w:div w:id="975641396">
              <w:marLeft w:val="0"/>
              <w:marRight w:val="0"/>
              <w:marTop w:val="0"/>
              <w:marBottom w:val="0"/>
              <w:divBdr>
                <w:top w:val="none" w:sz="0" w:space="0" w:color="auto"/>
                <w:left w:val="none" w:sz="0" w:space="0" w:color="auto"/>
                <w:bottom w:val="none" w:sz="0" w:space="0" w:color="auto"/>
                <w:right w:val="none" w:sz="0" w:space="0" w:color="auto"/>
              </w:divBdr>
            </w:div>
            <w:div w:id="66810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633135">
      <w:bodyDiv w:val="1"/>
      <w:marLeft w:val="0"/>
      <w:marRight w:val="0"/>
      <w:marTop w:val="0"/>
      <w:marBottom w:val="0"/>
      <w:divBdr>
        <w:top w:val="none" w:sz="0" w:space="0" w:color="auto"/>
        <w:left w:val="none" w:sz="0" w:space="0" w:color="auto"/>
        <w:bottom w:val="none" w:sz="0" w:space="0" w:color="auto"/>
        <w:right w:val="none" w:sz="0" w:space="0" w:color="auto"/>
      </w:divBdr>
    </w:div>
    <w:div w:id="1723946468">
      <w:bodyDiv w:val="1"/>
      <w:marLeft w:val="0"/>
      <w:marRight w:val="0"/>
      <w:marTop w:val="0"/>
      <w:marBottom w:val="0"/>
      <w:divBdr>
        <w:top w:val="none" w:sz="0" w:space="0" w:color="auto"/>
        <w:left w:val="none" w:sz="0" w:space="0" w:color="auto"/>
        <w:bottom w:val="none" w:sz="0" w:space="0" w:color="auto"/>
        <w:right w:val="none" w:sz="0" w:space="0" w:color="auto"/>
      </w:divBdr>
    </w:div>
    <w:div w:id="1821799526">
      <w:bodyDiv w:val="1"/>
      <w:marLeft w:val="0"/>
      <w:marRight w:val="0"/>
      <w:marTop w:val="0"/>
      <w:marBottom w:val="0"/>
      <w:divBdr>
        <w:top w:val="none" w:sz="0" w:space="0" w:color="auto"/>
        <w:left w:val="none" w:sz="0" w:space="0" w:color="auto"/>
        <w:bottom w:val="none" w:sz="0" w:space="0" w:color="auto"/>
        <w:right w:val="none" w:sz="0" w:space="0" w:color="auto"/>
      </w:divBdr>
    </w:div>
    <w:div w:id="1869830254">
      <w:bodyDiv w:val="1"/>
      <w:marLeft w:val="0"/>
      <w:marRight w:val="0"/>
      <w:marTop w:val="0"/>
      <w:marBottom w:val="0"/>
      <w:divBdr>
        <w:top w:val="none" w:sz="0" w:space="0" w:color="auto"/>
        <w:left w:val="none" w:sz="0" w:space="0" w:color="auto"/>
        <w:bottom w:val="none" w:sz="0" w:space="0" w:color="auto"/>
        <w:right w:val="none" w:sz="0" w:space="0" w:color="auto"/>
      </w:divBdr>
    </w:div>
    <w:div w:id="1933591015">
      <w:bodyDiv w:val="1"/>
      <w:marLeft w:val="0"/>
      <w:marRight w:val="0"/>
      <w:marTop w:val="0"/>
      <w:marBottom w:val="0"/>
      <w:divBdr>
        <w:top w:val="none" w:sz="0" w:space="0" w:color="auto"/>
        <w:left w:val="none" w:sz="0" w:space="0" w:color="auto"/>
        <w:bottom w:val="none" w:sz="0" w:space="0" w:color="auto"/>
        <w:right w:val="none" w:sz="0" w:space="0" w:color="auto"/>
      </w:divBdr>
    </w:div>
    <w:div w:id="2147116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n.gov/disability-and-aging.html" TargetMode="External"/><Relationship Id="rId18" Type="http://schemas.openxmlformats.org/officeDocument/2006/relationships/hyperlink" Target="https://www.tn.gov/tenncare.html" TargetMode="External"/><Relationship Id="rId26" Type="http://schemas.openxmlformats.org/officeDocument/2006/relationships/hyperlink" Target="https://www.leadingagetennessee.org/index.php?option=com_jevents&amp;task=icalrepeat.detail&amp;evid=76&amp;Itemid=119&amp;year=2025&amp;month=09&amp;day=22&amp;title=2025-annual-conference-a-vendor-showcase&amp;uid=97b883cd5ce0bef32139f0a92ea134ca" TargetMode="External"/><Relationship Id="rId39" Type="http://schemas.openxmlformats.org/officeDocument/2006/relationships/hyperlink" Target="https://umn.zoom.us/webinar/register/WN_PHAescXkSkWy0kDVeh82Uw" TargetMode="External"/><Relationship Id="rId21" Type="http://schemas.openxmlformats.org/officeDocument/2006/relationships/hyperlink" Target="https://www.tnurses.care/" TargetMode="External"/><Relationship Id="rId34" Type="http://schemas.openxmlformats.org/officeDocument/2006/relationships/hyperlink" Target="https://lte.memberclicks.net/assets/docs/Careers%20That%20Love%20You%20Back.pdf?utm_source=chatgpt.com" TargetMode="External"/><Relationship Id="rId42" Type="http://schemas.openxmlformats.org/officeDocument/2006/relationships/image" Target="media/image10.png"/><Relationship Id="rId47" Type="http://schemas.openxmlformats.org/officeDocument/2006/relationships/hyperlink" Target="https://act.alz.org/site/TR/Walk2025/TN-Tennessee?fr_id=18895&amp;pg=entry" TargetMode="External"/><Relationship Id="rId50" Type="http://schemas.openxmlformats.org/officeDocument/2006/relationships/hyperlink" Target="https://act.alz.org/site/TR/Walk2025/TN-Tennessee?fr_id=18898&amp;pg=entry" TargetMode="External"/><Relationship Id="rId55" Type="http://schemas.openxmlformats.org/officeDocument/2006/relationships/hyperlink" Target="https://act.alz.org/site/TR/Walk2025/TN-Tennessee?fr_id=18902&amp;pg=entry"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alztennessee.org/" TargetMode="External"/><Relationship Id="rId29" Type="http://schemas.openxmlformats.org/officeDocument/2006/relationships/image" Target="media/image6.png"/><Relationship Id="rId11" Type="http://schemas.openxmlformats.org/officeDocument/2006/relationships/image" Target="media/image2.png"/><Relationship Id="rId24" Type="http://schemas.openxmlformats.org/officeDocument/2006/relationships/hyperlink" Target="https://www.alztennessee.org/events/educational-events/annual-management-and-research-symposium" TargetMode="External"/><Relationship Id="rId32" Type="http://schemas.openxmlformats.org/officeDocument/2006/relationships/hyperlink" Target="https://alzimpact.org/AADAPT" TargetMode="External"/><Relationship Id="rId37" Type="http://schemas.openxmlformats.org/officeDocument/2006/relationships/hyperlink" Target="https://www.etsu.edu/cph/rural-health-research/aging-dashboard-expansion.php" TargetMode="External"/><Relationship Id="rId40" Type="http://schemas.openxmlformats.org/officeDocument/2006/relationships/image" Target="media/image9.jpeg"/><Relationship Id="rId45" Type="http://schemas.openxmlformats.org/officeDocument/2006/relationships/image" Target="media/image11.jpeg"/><Relationship Id="rId53" Type="http://schemas.openxmlformats.org/officeDocument/2006/relationships/hyperlink" Target="https://act.alz.org/site/TR/Walk2025/TN-Tennessee?fr_id=18904&amp;pg=entry" TargetMode="External"/><Relationship Id="rId58" Type="http://schemas.openxmlformats.org/officeDocument/2006/relationships/footer" Target="footer1.xml"/><Relationship Id="rId5" Type="http://schemas.openxmlformats.org/officeDocument/2006/relationships/styles" Target="styles.xml"/><Relationship Id="rId61" Type="http://schemas.openxmlformats.org/officeDocument/2006/relationships/theme" Target="theme/theme1.xml"/><Relationship Id="rId19" Type="http://schemas.openxmlformats.org/officeDocument/2006/relationships/hyperlink" Target="https://www.thca.org/" TargetMode="External"/><Relationship Id="rId14" Type="http://schemas.openxmlformats.org/officeDocument/2006/relationships/hyperlink" Target="https://stonesrivermanor.com/" TargetMode="External"/><Relationship Id="rId22" Type="http://schemas.openxmlformats.org/officeDocument/2006/relationships/hyperlink" Target="https://www.tn.gov/behavioral-health.html"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yperlink" Target="https://www.tn.gov/behavioral-health/mental-health-services/ips-supported-employment.html" TargetMode="External"/><Relationship Id="rId43" Type="http://schemas.openxmlformats.org/officeDocument/2006/relationships/hyperlink" Target="https://www.tn.gov/finance/oei/program-inventory.html" TargetMode="External"/><Relationship Id="rId48" Type="http://schemas.openxmlformats.org/officeDocument/2006/relationships/hyperlink" Target="https://act.alz.org/site/TR/Walk2025/TN-Tennessee?fr_id=18896&amp;pg=entry" TargetMode="External"/><Relationship Id="rId56" Type="http://schemas.openxmlformats.org/officeDocument/2006/relationships/hyperlink" Target="https://act.alz.org/site/TR/Walk2025/TN-Tennessee?fr_id=18901&amp;pg=entry" TargetMode="External"/><Relationship Id="rId8" Type="http://schemas.openxmlformats.org/officeDocument/2006/relationships/footnotes" Target="footnotes.xml"/><Relationship Id="rId51" Type="http://schemas.openxmlformats.org/officeDocument/2006/relationships/hyperlink" Target="https://act.alz.org/site/TR/Walk2025/TN-Tennessee?fr_id=18903&amp;pg=entry" TargetMode="External"/><Relationship Id="rId3" Type="http://schemas.openxmlformats.org/officeDocument/2006/relationships/customXml" Target="../customXml/item3.xml"/><Relationship Id="rId12" Type="http://schemas.openxmlformats.org/officeDocument/2006/relationships/hyperlink" Target="https://nashvilledowntown.com/go/cordell-hull-building" TargetMode="External"/><Relationship Id="rId17" Type="http://schemas.openxmlformats.org/officeDocument/2006/relationships/hyperlink" Target="https://www.alz.org/tn" TargetMode="External"/><Relationship Id="rId25" Type="http://schemas.openxmlformats.org/officeDocument/2006/relationships/image" Target="media/image3.png"/><Relationship Id="rId33" Type="http://schemas.openxmlformats.org/officeDocument/2006/relationships/hyperlink" Target="mailto:https://www.linkedin.com/company/tennessee-dementia-echo/posts/?feedView=all" TargetMode="External"/><Relationship Id="rId38" Type="http://schemas.openxmlformats.org/officeDocument/2006/relationships/hyperlink" Target="https://www.alz.org/us-pointer/study-overview.asp" TargetMode="External"/><Relationship Id="rId46" Type="http://schemas.openxmlformats.org/officeDocument/2006/relationships/hyperlink" Target="https://act.alz.org/site/SPageServer/?pagename=walk_homepage" TargetMode="External"/><Relationship Id="rId59" Type="http://schemas.openxmlformats.org/officeDocument/2006/relationships/fontTable" Target="fontTable.xml"/><Relationship Id="rId20" Type="http://schemas.openxmlformats.org/officeDocument/2006/relationships/hyperlink" Target="https://www.leadingagetennessee.org/" TargetMode="External"/><Relationship Id="rId41" Type="http://schemas.openxmlformats.org/officeDocument/2006/relationships/image" Target="cid:image001.jpg@01DC15C9.DA3DB840" TargetMode="External"/><Relationship Id="rId54" Type="http://schemas.openxmlformats.org/officeDocument/2006/relationships/hyperlink" Target="https://act.alz.org/site/TR/Walk2025/TN-Tennessee?fr_id=18900&amp;pg=entry"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vumc.org/vmac/" TargetMode="External"/><Relationship Id="rId23" Type="http://schemas.openxmlformats.org/officeDocument/2006/relationships/hyperlink" Target="tn.gov/health/healthaging" TargetMode="External"/><Relationship Id="rId28" Type="http://schemas.openxmlformats.org/officeDocument/2006/relationships/image" Target="media/image5.png"/><Relationship Id="rId36" Type="http://schemas.openxmlformats.org/officeDocument/2006/relationships/hyperlink" Target="https://transitiontn.org/wp-content/uploads/2024/01/Project-Rural-Recovery-Transitions-TN-webcast-23JAN2024.pdf?utm_source=chatgpt.com" TargetMode="External"/><Relationship Id="rId49" Type="http://schemas.openxmlformats.org/officeDocument/2006/relationships/hyperlink" Target="https://act.alz.org/site/TR/Walk2025/TN-Tennessee?fr_id=18897&amp;pg=entry" TargetMode="External"/><Relationship Id="rId57" Type="http://schemas.openxmlformats.org/officeDocument/2006/relationships/image" Target="media/image12.png"/><Relationship Id="rId10" Type="http://schemas.openxmlformats.org/officeDocument/2006/relationships/image" Target="media/image1.png"/><Relationship Id="rId31" Type="http://schemas.openxmlformats.org/officeDocument/2006/relationships/image" Target="media/image8.png"/><Relationship Id="rId44" Type="http://schemas.openxmlformats.org/officeDocument/2006/relationships/hyperlink" Target="https://www.alz.org/getmedia/5d1826c1-1ddd-49ca-badc-44deed8eee40/uspointerbrainhealthrecipe.pdf" TargetMode="External"/><Relationship Id="rId52" Type="http://schemas.openxmlformats.org/officeDocument/2006/relationships/hyperlink" Target="https://act.alz.org/site/TR/Walk2025/TN-Tennessee?fr_id=18899&amp;pg=entry" TargetMode="External"/><Relationship Id="rId60"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hyperlink" Target="https://www.tn.gov/health/healthyaging/alzheimers-disease-related-dementias/tn-adrd-advisory-council.html" TargetMode="External"/><Relationship Id="rId2" Type="http://schemas.openxmlformats.org/officeDocument/2006/relationships/hyperlink" Target="https://www.tn.gov/content/dam/tn/health/office-of-health-aging/ADRDwhatnext.pdf" TargetMode="External"/><Relationship Id="rId1" Type="http://schemas.openxmlformats.org/officeDocument/2006/relationships/hyperlink" Target="https://www.tn.gov/content/dam/tn/health/office-of-health-aging/adrd-state-plans/ADRD2023StatePlan.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8079A148D804AF194231A9BC71B6132"/>
        <w:category>
          <w:name w:val="General"/>
          <w:gallery w:val="placeholder"/>
        </w:category>
        <w:types>
          <w:type w:val="bbPlcHdr"/>
        </w:types>
        <w:behaviors>
          <w:behavior w:val="content"/>
        </w:behaviors>
        <w:guid w:val="{CFFABE68-67BA-46E7-AA65-A4723CCF252C}"/>
      </w:docPartPr>
      <w:docPartBody>
        <w:p w:rsidR="00C373CF" w:rsidRDefault="00C373CF" w:rsidP="00C373CF">
          <w:pPr>
            <w:pStyle w:val="B8079A148D804AF194231A9BC71B6132"/>
          </w:pPr>
          <w:r w:rsidRPr="0047516F">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Open Sans">
    <w:panose1 w:val="020B0606030504020204"/>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3CF"/>
    <w:rsid w:val="00017956"/>
    <w:rsid w:val="0008071F"/>
    <w:rsid w:val="002B0E53"/>
    <w:rsid w:val="00320705"/>
    <w:rsid w:val="00436D4A"/>
    <w:rsid w:val="004872B6"/>
    <w:rsid w:val="004C1104"/>
    <w:rsid w:val="004D61C9"/>
    <w:rsid w:val="005704D6"/>
    <w:rsid w:val="0059147D"/>
    <w:rsid w:val="006776DE"/>
    <w:rsid w:val="006B6FCA"/>
    <w:rsid w:val="007629A4"/>
    <w:rsid w:val="00774E3F"/>
    <w:rsid w:val="00886A63"/>
    <w:rsid w:val="00911D91"/>
    <w:rsid w:val="00A77540"/>
    <w:rsid w:val="00AB1BEC"/>
    <w:rsid w:val="00AB5189"/>
    <w:rsid w:val="00BB6DE9"/>
    <w:rsid w:val="00BD6973"/>
    <w:rsid w:val="00C373CF"/>
    <w:rsid w:val="00E11B25"/>
    <w:rsid w:val="00E350CD"/>
    <w:rsid w:val="00FC40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73CF"/>
    <w:rPr>
      <w:color w:val="808080"/>
    </w:rPr>
  </w:style>
  <w:style w:type="paragraph" w:customStyle="1" w:styleId="B8079A148D804AF194231A9BC71B6132">
    <w:name w:val="B8079A148D804AF194231A9BC71B6132"/>
    <w:rsid w:val="00C373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file>

<file path=customXml/item2.xml><?xml version="1.0" encoding="utf-8"?>
<ct:contentTypeSchema xmlns:ct="http://schemas.microsoft.com/office/2006/metadata/contentType" xmlns:ma="http://schemas.microsoft.com/office/2006/metadata/properties/metaAttributes" ct:_="" ma:_="" ma:contentTypeName="Document" ma:contentTypeID="0x010100A6C4EBAB6BA8C84CBCCB101955F58E93" ma:contentTypeVersion="42" ma:contentTypeDescription="Create a new document." ma:contentTypeScope="" ma:versionID="7a72005772402d0e5a60191a4337b644">
  <xsd:schema xmlns:xsd="http://www.w3.org/2001/XMLSchema" xmlns:xs="http://www.w3.org/2001/XMLSchema" xmlns:p="http://schemas.microsoft.com/office/2006/metadata/properties" xmlns:ns2="87cd4cae-e45f-47ff-b7f4-0eea87b24917" xmlns:ns3="267fda45-6527-4abc-aa51-0f7812efb357" targetNamespace="http://schemas.microsoft.com/office/2006/metadata/properties" ma:root="true" ma:fieldsID="5cf7f33538b2cfde98ecce1194bc0690" ns2:_="" ns3:_="">
    <xsd:import namespace="87cd4cae-e45f-47ff-b7f4-0eea87b24917"/>
    <xsd:import namespace="267fda45-6527-4abc-aa51-0f7812efb357"/>
    <xsd:element name="properties">
      <xsd:complexType>
        <xsd:sequence>
          <xsd:element name="documentManagement">
            <xsd:complexType>
              <xsd:all>
                <xsd:element ref="ns2:Doc_x0020_Type" minOccurs="0"/>
                <xsd:element ref="ns2:Doc_x0020_Subject" minOccurs="0"/>
                <xsd:element ref="ns3:Assigned_x0020_To0" minOccurs="0"/>
                <xsd:element ref="ns3:Project_x0020_ID" minOccurs="0"/>
                <xsd:element ref="ns3:Home" minOccurs="0"/>
                <xsd:element ref="ns3:Present" minOccurs="0"/>
                <xsd:element ref="ns2:TaxCatchAll" minOccurs="0"/>
                <xsd:element ref="ns3:MediaServiceMetadata" minOccurs="0"/>
                <xsd:element ref="ns3:MediaServiceFastMetadata" minOccurs="0"/>
                <xsd:element ref="ns3:MediaServiceObjectDetectorVersions" minOccurs="0"/>
                <xsd:element ref="ns2:e67c2c055ae043d09da25150149f3d62"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3:MediaServiceOCR" minOccurs="0"/>
                <xsd:element ref="ns2:SharedWithUsers" minOccurs="0"/>
                <xsd:element ref="ns2:SharedWithDetail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cd4cae-e45f-47ff-b7f4-0eea87b24917" elementFormDefault="qualified">
    <xsd:import namespace="http://schemas.microsoft.com/office/2006/documentManagement/types"/>
    <xsd:import namespace="http://schemas.microsoft.com/office/infopath/2007/PartnerControls"/>
    <xsd:element name="Doc_x0020_Type" ma:index="2" nillable="true" ma:displayName="​Doc Type" ma:format="Dropdown" ma:internalName="Doc_x0020_Type" ma:readOnly="false">
      <xsd:simpleType>
        <xsd:restriction base="dms:Choice">
          <xsd:enumeration value="Agenda"/>
          <xsd:enumeration value="Agreement"/>
          <xsd:enumeration value="Brochure"/>
          <xsd:enumeration value="Charter"/>
          <xsd:enumeration value="Code"/>
          <xsd:enumeration value="Contract"/>
          <xsd:enumeration value="Design"/>
          <xsd:enumeration value="Diagram"/>
          <xsd:enumeration value="Form"/>
          <xsd:enumeration value="Journal"/>
          <xsd:enumeration value="Letter"/>
          <xsd:enumeration value="Memorandum"/>
          <xsd:enumeration value="Minutes"/>
          <xsd:enumeration value="Notes"/>
          <xsd:enumeration value="Plan"/>
          <xsd:enumeration value="Policy"/>
          <xsd:enumeration value="Procedures"/>
          <xsd:enumeration value="Profile"/>
          <xsd:enumeration value="Record"/>
          <xsd:enumeration value="Report"/>
          <xsd:enumeration value="Reference"/>
          <xsd:enumeration value="Requirements"/>
          <xsd:enumeration value="Research"/>
          <xsd:enumeration value="Review"/>
          <xsd:enumeration value="Schedule"/>
          <xsd:enumeration value="Source"/>
          <xsd:enumeration value="Speech"/>
          <xsd:enumeration value="Survey"/>
          <xsd:enumeration value="Template"/>
          <xsd:enumeration value="Training"/>
          <xsd:enumeration value="Transcript"/>
          <xsd:enumeration value="Other"/>
        </xsd:restriction>
      </xsd:simpleType>
    </xsd:element>
    <xsd:element name="Doc_x0020_Subject" ma:index="3" nillable="true" ma:displayName="​Doc Subject" ma:format="Dropdown" ma:internalName="Doc_x0020_Subject" ma:readOnly="false">
      <xsd:simpleType>
        <xsd:restriction base="dms:Choice">
          <xsd:enumeration value="Administrative"/>
          <xsd:enumeration value="Business"/>
          <xsd:enumeration value="Governance"/>
          <xsd:enumeration value="Legal"/>
          <xsd:enumeration value="Legislative"/>
          <xsd:enumeration value="Management"/>
          <xsd:enumeration value="Medical"/>
          <xsd:enumeration value="Scientific"/>
          <xsd:enumeration value="Statistics"/>
          <xsd:enumeration value="Technical"/>
          <xsd:enumeration value="Other"/>
        </xsd:restriction>
      </xsd:simpleType>
    </xsd:element>
    <xsd:element name="TaxCatchAll" ma:index="14" nillable="true" ma:displayName="Taxonomy Catch All Column" ma:hidden="true" ma:list="{18462987-22bf-45d0-a6dd-ff03d65f806e}" ma:internalName="TaxCatchAll" ma:showField="CatchAllData" ma:web="87cd4cae-e45f-47ff-b7f4-0eea87b24917">
      <xsd:complexType>
        <xsd:complexContent>
          <xsd:extension base="dms:MultiChoiceLookup">
            <xsd:sequence>
              <xsd:element name="Value" type="dms:Lookup" maxOccurs="unbounded" minOccurs="0" nillable="true"/>
            </xsd:sequence>
          </xsd:extension>
        </xsd:complexContent>
      </xsd:complexType>
    </xsd:element>
    <xsd:element name="e67c2c055ae043d09da25150149f3d62" ma:index="19" nillable="true" ma:displayName="Topic Tag_0" ma:internalName="e67c2c055ae043d09da25150149f3d62" ma:readOnly="false">
      <xsd:simpleType>
        <xsd:restriction base="dms:Note">
          <xsd:maxLength value="255"/>
        </xsd:restriction>
      </xsd:simple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7fda45-6527-4abc-aa51-0f7812efb357" elementFormDefault="qualified">
    <xsd:import namespace="http://schemas.microsoft.com/office/2006/documentManagement/types"/>
    <xsd:import namespace="http://schemas.microsoft.com/office/infopath/2007/PartnerControls"/>
    <xsd:element name="Assigned_x0020_To0" ma:index="4" nillable="true" ma:displayName="Assigned To" ma:list="UserInfo" ma:SharePointGroup="0" ma:internalName="Assigned_x0020_To0"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ID" ma:index="5" nillable="true" ma:displayName="Project ID" ma:internalName="Project_x0020_ID" ma:readOnly="false">
      <xsd:simpleType>
        <xsd:restriction base="dms:Text">
          <xsd:maxLength value="255"/>
        </xsd:restriction>
      </xsd:simpleType>
    </xsd:element>
    <xsd:element name="Home" ma:index="6" nillable="true" ma:displayName="Home" ma:default="0" ma:indexed="true" ma:internalName="Home" ma:readOnly="false">
      <xsd:simpleType>
        <xsd:restriction base="dms:Boolean"/>
      </xsd:simpleType>
    </xsd:element>
    <xsd:element name="Present" ma:index="7" nillable="true" ma:displayName="Presented" ma:default="0" ma:internalName="Present" ma:readOnly="false">
      <xsd:simpleType>
        <xsd:restriction base="dms:Boolean"/>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ec6819c-d561-498f-ad6b-029f1b52bec6" ma:termSetId="09814cd3-568e-fe90-9814-8d621ff8fb84" ma:anchorId="fba54fb3-c3e1-fe81-a776-ca4b69148c4d" ma:open="true" ma:isKeyword="false">
      <xsd:complexType>
        <xsd:sequence>
          <xsd:element ref="pc:Terms" minOccurs="0" maxOccurs="1"/>
        </xsd:sequence>
      </xsd:complexType>
    </xsd:element>
    <xsd:element name="MediaServiceOCR" ma:index="26" nillable="true" ma:displayName="Extracted Text" ma:internalName="MediaServiceOCR" ma:readOnly="true">
      <xsd:simpleType>
        <xsd:restriction base="dms:Note">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Home xmlns="267fda45-6527-4abc-aa51-0f7812efb357">false</Home>
    <Project_x0020_ID xmlns="267fda45-6527-4abc-aa51-0f7812efb357" xsi:nil="true"/>
    <Present xmlns="267fda45-6527-4abc-aa51-0f7812efb357">false</Present>
    <TaxCatchAll xmlns="87cd4cae-e45f-47ff-b7f4-0eea87b24917" xsi:nil="true"/>
    <Assigned_x0020_To0 xmlns="267fda45-6527-4abc-aa51-0f7812efb357">
      <UserInfo>
        <DisplayName/>
        <AccountId xsi:nil="true"/>
        <AccountType/>
      </UserInfo>
    </Assigned_x0020_To0>
    <Doc_x0020_Type xmlns="87cd4cae-e45f-47ff-b7f4-0eea87b24917" xsi:nil="true"/>
    <lcf76f155ced4ddcb4097134ff3c332f xmlns="267fda45-6527-4abc-aa51-0f7812efb357">
      <Terms xmlns="http://schemas.microsoft.com/office/infopath/2007/PartnerControls"/>
    </lcf76f155ced4ddcb4097134ff3c332f>
    <Doc_x0020_Subject xmlns="87cd4cae-e45f-47ff-b7f4-0eea87b24917" xsi:nil="true"/>
    <e67c2c055ae043d09da25150149f3d62 xmlns="87cd4cae-e45f-47ff-b7f4-0eea87b24917" xsi:nil="true"/>
  </documentManagement>
</p:properties>
</file>

<file path=customXml/itemProps1.xml><?xml version="1.0" encoding="utf-8"?>
<ds:datastoreItem xmlns:ds="http://schemas.openxmlformats.org/officeDocument/2006/customXml" ds:itemID="{E350DF31-97AD-4096-A667-A8087B9F2CF5}">
  <ds:schemaRefs>
    <ds:schemaRef ds:uri="http://schemas.microsoft.com/sharepoint/v3/contenttype/forms"/>
  </ds:schemaRefs>
</ds:datastoreItem>
</file>

<file path=customXml/itemProps2.xml><?xml version="1.0" encoding="utf-8"?>
<ds:datastoreItem xmlns:ds="http://schemas.openxmlformats.org/officeDocument/2006/customXml" ds:itemID="{62096ED3-1DC0-4DD6-86C1-4413B013E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cd4cae-e45f-47ff-b7f4-0eea87b24917"/>
    <ds:schemaRef ds:uri="267fda45-6527-4abc-aa51-0f7812efb3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2B3626-E463-4455-80FC-BDA544149B86}">
  <ds:schemaRefs>
    <ds:schemaRef ds:uri="http://schemas.microsoft.com/office/2006/metadata/properties"/>
    <ds:schemaRef ds:uri="http://schemas.microsoft.com/office/infopath/2007/PartnerControls"/>
    <ds:schemaRef ds:uri="267fda45-6527-4abc-aa51-0f7812efb357"/>
    <ds:schemaRef ds:uri="87cd4cae-e45f-47ff-b7f4-0eea87b24917"/>
  </ds:schemaRefs>
</ds:datastoreItem>
</file>

<file path=docMetadata/LabelInfo.xml><?xml version="1.0" encoding="utf-8"?>
<clbl:labelList xmlns:clbl="http://schemas.microsoft.com/office/2020/mipLabelMetadata">
  <clbl:label id="{f345bebf-0d71-4337-9281-24b941616c36}" enabled="0" method="" siteId="{f345bebf-0d71-4337-9281-24b941616c36}" removed="1"/>
</clbl:labelList>
</file>

<file path=docProps/app.xml><?xml version="1.0" encoding="utf-8"?>
<Properties xmlns="http://schemas.openxmlformats.org/officeDocument/2006/extended-properties" xmlns:vt="http://schemas.openxmlformats.org/officeDocument/2006/docPropsVTypes">
  <Template>Normal</Template>
  <TotalTime>320</TotalTime>
  <Pages>11</Pages>
  <Words>3081</Words>
  <Characters>17565</Characters>
  <Application>Microsoft Office Word</Application>
  <DocSecurity>0</DocSecurity>
  <Lines>146</Lines>
  <Paragraphs>41</Paragraphs>
  <ScaleCrop>false</ScaleCrop>
  <Company/>
  <LinksUpToDate>false</LinksUpToDate>
  <CharactersWithSpaces>20605</CharactersWithSpaces>
  <SharedDoc>false</SharedDoc>
  <HLinks>
    <vt:vector size="6" baseType="variant">
      <vt:variant>
        <vt:i4>7929868</vt:i4>
      </vt:variant>
      <vt:variant>
        <vt:i4>0</vt:i4>
      </vt:variant>
      <vt:variant>
        <vt:i4>0</vt:i4>
      </vt:variant>
      <vt:variant>
        <vt:i4>5</vt:i4>
      </vt:variant>
      <vt:variant>
        <vt:lpwstr>https://teams.microsoft.com/l/meetup-join/19%3ameeting_ZmJkZjQ3ZDUtMjBhNC00ZDg1LTkwYTMtZmM4MzJiOGJhYjVi%40thread.v2/0?context=%7b%22Tid%22%3a%22f345bebf-0d71-4337-9281-24b941616c36%22%2c%22Oid%22%3a%22125d5604-4ffb-40a8-917d-f034e1e4039c%22%7d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Rochelle L. Roberts</dc:creator>
  <cp:keywords/>
  <dc:description/>
  <cp:lastModifiedBy>Rochelle L. Roberts</cp:lastModifiedBy>
  <cp:revision>318</cp:revision>
  <dcterms:created xsi:type="dcterms:W3CDTF">2025-07-30T13:01:00Z</dcterms:created>
  <dcterms:modified xsi:type="dcterms:W3CDTF">2025-08-27T15:07:00Z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0x010100A6C4EBAB6BA8C84CBCCB101955F58E93</vt:lpwstr>
  </property>
  <property fmtid="{D5CDD505-2E9C-101B-9397-08002B2CF9AE}" pid="3" name="MediaServiceImageTags">
    <vt:lpwstr/>
  </property>
  <property fmtid="{D5CDD505-2E9C-101B-9397-08002B2CF9AE}" pid="4" name="Topic Tag">
    <vt:lpwstr/>
  </property>
  <property fmtid="{D5CDD505-2E9C-101B-9397-08002B2CF9AE}" pid="5" name="Topic_x0020_Tag">
    <vt:lpwstr/>
  </property>
</Properties>
</file>