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3F70" w14:textId="77777777" w:rsidR="00425C99" w:rsidRPr="009264E5" w:rsidRDefault="00425C99" w:rsidP="00295C87">
      <w:pPr>
        <w:spacing w:before="12"/>
        <w:ind w:right="6300"/>
        <w:rPr>
          <w:rFonts w:ascii="Open Sans" w:eastAsia="Open Sans" w:hAnsi="Open Sans" w:cs="Open Sans"/>
          <w:sz w:val="16"/>
          <w:szCs w:val="16"/>
        </w:rPr>
      </w:pPr>
    </w:p>
    <w:p w14:paraId="0A33D481" w14:textId="77777777" w:rsidR="00CA3689" w:rsidRPr="009B65FB" w:rsidRDefault="00CA3689" w:rsidP="00C77340">
      <w:pPr>
        <w:pStyle w:val="BodyText"/>
        <w:spacing w:before="65" w:line="276" w:lineRule="auto"/>
        <w:ind w:left="0"/>
        <w:jc w:val="both"/>
        <w:rPr>
          <w:rFonts w:asciiTheme="minorHAnsi" w:hAnsiTheme="minorHAnsi" w:cstheme="minorHAnsi"/>
          <w:sz w:val="22"/>
          <w:szCs w:val="22"/>
        </w:rPr>
      </w:pPr>
      <w:r w:rsidRPr="009B65FB">
        <w:rPr>
          <w:rFonts w:asciiTheme="minorHAnsi" w:hAnsiTheme="minorHAnsi" w:cstheme="minorHAnsi"/>
          <w:sz w:val="22"/>
          <w:szCs w:val="22"/>
        </w:rPr>
        <w:t>The Tennessee Sunshine Law passed by the General Assembly in 1974 requires that meetings of State, City and County Government bodies be opened to the public and that any such governmental body give adequate public notice of such meeting.</w:t>
      </w:r>
    </w:p>
    <w:p w14:paraId="77476D2A" w14:textId="77777777" w:rsidR="00CA3689" w:rsidRPr="009B65FB" w:rsidRDefault="00CA3689" w:rsidP="00C77340">
      <w:pPr>
        <w:pStyle w:val="BodyText"/>
        <w:spacing w:line="276" w:lineRule="auto"/>
        <w:ind w:left="0"/>
        <w:jc w:val="both"/>
        <w:rPr>
          <w:rFonts w:asciiTheme="minorHAnsi" w:hAnsiTheme="minorHAnsi" w:cstheme="minorHAnsi"/>
          <w:b/>
          <w:bCs/>
          <w:sz w:val="22"/>
          <w:szCs w:val="22"/>
        </w:rPr>
      </w:pPr>
    </w:p>
    <w:p w14:paraId="2CE84E28" w14:textId="75DBCF35" w:rsidR="00CA3689" w:rsidRPr="009B65FB" w:rsidRDefault="00CA3689" w:rsidP="1B054F3E">
      <w:pPr>
        <w:pStyle w:val="BodyText"/>
        <w:spacing w:before="65" w:line="276" w:lineRule="auto"/>
        <w:ind w:left="0"/>
        <w:jc w:val="both"/>
        <w:rPr>
          <w:rFonts w:asciiTheme="minorHAnsi" w:hAnsiTheme="minorHAnsi"/>
          <w:b/>
          <w:bCs/>
          <w:sz w:val="22"/>
          <w:szCs w:val="22"/>
        </w:rPr>
      </w:pPr>
      <w:r w:rsidRPr="1B054F3E">
        <w:rPr>
          <w:rFonts w:asciiTheme="minorHAnsi" w:hAnsiTheme="minorHAnsi"/>
          <w:b/>
          <w:bCs/>
          <w:sz w:val="22"/>
          <w:szCs w:val="22"/>
        </w:rPr>
        <w:t>DATE:</w:t>
      </w:r>
      <w:r>
        <w:tab/>
      </w:r>
      <w:r>
        <w:tab/>
      </w:r>
      <w:r>
        <w:tab/>
      </w:r>
      <w:r w:rsidR="00934F4E">
        <w:rPr>
          <w:rFonts w:asciiTheme="minorHAnsi" w:hAnsiTheme="minorHAnsi"/>
          <w:sz w:val="22"/>
          <w:szCs w:val="22"/>
        </w:rPr>
        <w:t>March 24, 2026</w:t>
      </w:r>
    </w:p>
    <w:p w14:paraId="078BAF45" w14:textId="1A6E9771" w:rsidR="00CA3689" w:rsidRPr="009B65FB" w:rsidRDefault="00CA3689" w:rsidP="00C77340">
      <w:pPr>
        <w:pStyle w:val="BodyText"/>
        <w:spacing w:before="65" w:line="276" w:lineRule="auto"/>
        <w:ind w:left="0"/>
        <w:jc w:val="both"/>
        <w:rPr>
          <w:rFonts w:asciiTheme="minorHAnsi" w:hAnsiTheme="minorHAnsi" w:cstheme="minorHAnsi"/>
          <w:b/>
          <w:bCs/>
          <w:sz w:val="22"/>
          <w:szCs w:val="22"/>
        </w:rPr>
      </w:pPr>
      <w:r w:rsidRPr="009B65FB">
        <w:rPr>
          <w:rFonts w:asciiTheme="minorHAnsi" w:hAnsiTheme="minorHAnsi" w:cstheme="minorHAnsi"/>
          <w:b/>
          <w:bCs/>
          <w:sz w:val="22"/>
          <w:szCs w:val="22"/>
        </w:rPr>
        <w:t>TO:</w:t>
      </w:r>
      <w:r w:rsidRPr="009B65FB">
        <w:rPr>
          <w:rFonts w:asciiTheme="minorHAnsi" w:hAnsiTheme="minorHAnsi" w:cstheme="minorHAnsi"/>
          <w:b/>
          <w:bCs/>
          <w:sz w:val="22"/>
          <w:szCs w:val="22"/>
        </w:rPr>
        <w:tab/>
      </w:r>
      <w:r w:rsidRPr="009B65FB">
        <w:rPr>
          <w:rFonts w:asciiTheme="minorHAnsi" w:hAnsiTheme="minorHAnsi" w:cstheme="minorHAnsi"/>
          <w:b/>
          <w:bCs/>
          <w:sz w:val="22"/>
          <w:szCs w:val="22"/>
        </w:rPr>
        <w:tab/>
      </w:r>
      <w:r w:rsidR="00C77340">
        <w:rPr>
          <w:rFonts w:asciiTheme="minorHAnsi" w:hAnsiTheme="minorHAnsi" w:cstheme="minorHAnsi"/>
          <w:b/>
          <w:bCs/>
          <w:sz w:val="22"/>
          <w:szCs w:val="22"/>
        </w:rPr>
        <w:tab/>
      </w:r>
      <w:r w:rsidRPr="009B65FB">
        <w:rPr>
          <w:rFonts w:asciiTheme="minorHAnsi" w:hAnsiTheme="minorHAnsi" w:cstheme="minorHAnsi"/>
          <w:sz w:val="22"/>
          <w:szCs w:val="22"/>
        </w:rPr>
        <w:t>Ramya Kashireddy</w:t>
      </w:r>
    </w:p>
    <w:p w14:paraId="7DC9D487" w14:textId="1FB499B4" w:rsidR="00CA3689" w:rsidRPr="009B65FB" w:rsidRDefault="00CA3689" w:rsidP="00C77340">
      <w:pPr>
        <w:pStyle w:val="BodyText"/>
        <w:spacing w:before="65" w:line="276" w:lineRule="auto"/>
        <w:ind w:left="0"/>
        <w:jc w:val="both"/>
        <w:rPr>
          <w:rFonts w:asciiTheme="minorHAnsi" w:hAnsiTheme="minorHAnsi" w:cstheme="minorHAnsi"/>
          <w:b/>
          <w:bCs/>
          <w:sz w:val="22"/>
          <w:szCs w:val="22"/>
        </w:rPr>
      </w:pPr>
      <w:r w:rsidRPr="009B65FB">
        <w:rPr>
          <w:rFonts w:asciiTheme="minorHAnsi" w:hAnsiTheme="minorHAnsi" w:cstheme="minorHAnsi"/>
          <w:b/>
          <w:bCs/>
          <w:sz w:val="22"/>
          <w:szCs w:val="22"/>
        </w:rPr>
        <w:t>FROM:</w:t>
      </w:r>
      <w:r w:rsidRPr="009B65FB">
        <w:rPr>
          <w:rFonts w:asciiTheme="minorHAnsi" w:hAnsiTheme="minorHAnsi" w:cstheme="minorHAnsi"/>
          <w:b/>
          <w:bCs/>
          <w:sz w:val="22"/>
          <w:szCs w:val="22"/>
        </w:rPr>
        <w:tab/>
      </w:r>
      <w:r w:rsidR="00C77340">
        <w:rPr>
          <w:rFonts w:asciiTheme="minorHAnsi" w:hAnsiTheme="minorHAnsi" w:cstheme="minorHAnsi"/>
          <w:b/>
          <w:bCs/>
          <w:sz w:val="22"/>
          <w:szCs w:val="22"/>
        </w:rPr>
        <w:tab/>
      </w:r>
      <w:r w:rsidR="00C77340">
        <w:rPr>
          <w:rFonts w:asciiTheme="minorHAnsi" w:hAnsiTheme="minorHAnsi" w:cstheme="minorHAnsi"/>
          <w:b/>
          <w:bCs/>
          <w:sz w:val="22"/>
          <w:szCs w:val="22"/>
        </w:rPr>
        <w:tab/>
      </w:r>
      <w:r w:rsidRPr="009B65FB">
        <w:rPr>
          <w:rFonts w:asciiTheme="minorHAnsi" w:hAnsiTheme="minorHAnsi" w:cstheme="minorHAnsi"/>
          <w:sz w:val="22"/>
          <w:szCs w:val="22"/>
        </w:rPr>
        <w:t>Rochelle Roberts</w:t>
      </w:r>
    </w:p>
    <w:p w14:paraId="1F0693DE" w14:textId="658DB86E" w:rsidR="0015305D" w:rsidRPr="009B65FB" w:rsidRDefault="00CA3689" w:rsidP="00C77340">
      <w:pPr>
        <w:spacing w:line="276" w:lineRule="auto"/>
        <w:rPr>
          <w:rFonts w:cstheme="minorHAnsi"/>
        </w:rPr>
      </w:pPr>
      <w:r w:rsidRPr="009B65FB">
        <w:rPr>
          <w:rFonts w:cstheme="minorHAnsi"/>
          <w:b/>
        </w:rPr>
        <w:t>NAME OF COUNCIL:</w:t>
      </w:r>
      <w:r w:rsidR="0015305D" w:rsidRPr="009B65FB">
        <w:rPr>
          <w:rFonts w:cstheme="minorHAnsi"/>
          <w:b/>
        </w:rPr>
        <w:t xml:space="preserve"> </w:t>
      </w:r>
      <w:r w:rsidRPr="009B65FB">
        <w:rPr>
          <w:rFonts w:cstheme="minorHAnsi"/>
          <w:b/>
        </w:rPr>
        <w:tab/>
      </w:r>
      <w:r w:rsidRPr="009B65FB">
        <w:rPr>
          <w:rFonts w:cstheme="minorHAnsi"/>
        </w:rPr>
        <w:t>Tennessee Alzheimer’s Disease and Related Dementia Advisory Council</w:t>
      </w:r>
    </w:p>
    <w:p w14:paraId="5A636FE8" w14:textId="3EC89599" w:rsidR="0015305D" w:rsidRPr="003A39C1" w:rsidRDefault="0015305D" w:rsidP="1B054F3E">
      <w:pPr>
        <w:spacing w:line="276" w:lineRule="auto"/>
      </w:pPr>
      <w:r w:rsidRPr="1B054F3E">
        <w:rPr>
          <w:b/>
          <w:bCs/>
        </w:rPr>
        <w:t>D</w:t>
      </w:r>
      <w:r w:rsidR="00CA3689" w:rsidRPr="1B054F3E">
        <w:rPr>
          <w:b/>
          <w:bCs/>
        </w:rPr>
        <w:t>ATE OF MEETING</w:t>
      </w:r>
      <w:r w:rsidRPr="1B054F3E">
        <w:rPr>
          <w:b/>
          <w:bCs/>
        </w:rPr>
        <w:t>:</w:t>
      </w:r>
      <w:r>
        <w:tab/>
      </w:r>
      <w:r w:rsidR="00934F4E">
        <w:t>Apr</w:t>
      </w:r>
      <w:r w:rsidR="00934F4E" w:rsidRPr="003A39C1">
        <w:t>il 9, 2026</w:t>
      </w:r>
    </w:p>
    <w:p w14:paraId="33C90354" w14:textId="3D5C4DC2" w:rsidR="0015305D" w:rsidRPr="003A39C1" w:rsidRDefault="00CA3689" w:rsidP="00C77340">
      <w:pPr>
        <w:spacing w:line="276" w:lineRule="auto"/>
        <w:rPr>
          <w:rFonts w:cstheme="minorHAnsi"/>
          <w:b/>
          <w:bCs/>
        </w:rPr>
      </w:pPr>
      <w:r w:rsidRPr="003A39C1">
        <w:rPr>
          <w:rFonts w:cstheme="minorHAnsi"/>
          <w:b/>
        </w:rPr>
        <w:t>TIME:</w:t>
      </w:r>
      <w:r w:rsidR="009B65FB" w:rsidRPr="003A39C1">
        <w:rPr>
          <w:rFonts w:cstheme="minorHAnsi"/>
          <w:b/>
        </w:rPr>
        <w:tab/>
      </w:r>
      <w:r w:rsidR="00C77340" w:rsidRPr="003A39C1">
        <w:rPr>
          <w:rFonts w:cstheme="minorHAnsi"/>
          <w:b/>
        </w:rPr>
        <w:tab/>
      </w:r>
      <w:r w:rsidR="00C77340" w:rsidRPr="003A39C1">
        <w:rPr>
          <w:rFonts w:cstheme="minorHAnsi"/>
          <w:b/>
        </w:rPr>
        <w:tab/>
      </w:r>
      <w:r w:rsidR="009B65FB" w:rsidRPr="003A39C1">
        <w:rPr>
          <w:rFonts w:cstheme="minorHAnsi"/>
          <w:bCs/>
        </w:rPr>
        <w:t>1:00 PM – 3:00 PM CST</w:t>
      </w:r>
      <w:r w:rsidRPr="003A39C1">
        <w:rPr>
          <w:rFonts w:cstheme="minorHAnsi"/>
          <w:b/>
        </w:rPr>
        <w:tab/>
      </w:r>
    </w:p>
    <w:p w14:paraId="6C3809CB" w14:textId="0E56EECF" w:rsidR="00937502" w:rsidRPr="003A39C1" w:rsidRDefault="00CA3689" w:rsidP="009B3620">
      <w:pPr>
        <w:spacing w:line="276" w:lineRule="auto"/>
        <w:rPr>
          <w:rFonts w:cstheme="minorHAnsi"/>
          <w:bCs/>
        </w:rPr>
      </w:pPr>
      <w:r w:rsidRPr="003A39C1">
        <w:rPr>
          <w:rFonts w:cstheme="minorHAnsi"/>
          <w:b/>
        </w:rPr>
        <w:t>PLACE:</w:t>
      </w:r>
      <w:r w:rsidRPr="003A39C1">
        <w:rPr>
          <w:rFonts w:cstheme="minorHAnsi"/>
          <w:b/>
        </w:rPr>
        <w:tab/>
      </w:r>
      <w:r w:rsidR="00C77340" w:rsidRPr="003A39C1">
        <w:rPr>
          <w:rFonts w:cstheme="minorHAnsi"/>
          <w:b/>
        </w:rPr>
        <w:tab/>
      </w:r>
      <w:r w:rsidR="00C77340" w:rsidRPr="003A39C1">
        <w:rPr>
          <w:rFonts w:cstheme="minorHAnsi"/>
          <w:b/>
        </w:rPr>
        <w:tab/>
      </w:r>
      <w:r w:rsidR="009B3620" w:rsidRPr="003A39C1">
        <w:rPr>
          <w:rFonts w:cstheme="minorHAnsi"/>
          <w:bCs/>
        </w:rPr>
        <w:t>Cordel Hull State Office Building, Room 8D</w:t>
      </w:r>
    </w:p>
    <w:p w14:paraId="7A7A6711" w14:textId="071CF1D9" w:rsidR="009B3620" w:rsidRPr="003A39C1" w:rsidRDefault="003A39C1" w:rsidP="003A39C1">
      <w:pPr>
        <w:spacing w:line="276" w:lineRule="auto"/>
        <w:ind w:left="2160"/>
      </w:pPr>
      <w:r w:rsidRPr="003A39C1">
        <w:t>425 Rep. John Lewis Way N, Nashville, TN 37243</w:t>
      </w:r>
    </w:p>
    <w:p w14:paraId="14116A7D" w14:textId="3915DB6E" w:rsidR="003A39C1" w:rsidRPr="003A39C1" w:rsidRDefault="003A39C1" w:rsidP="003A39C1">
      <w:pPr>
        <w:spacing w:line="276" w:lineRule="auto"/>
        <w:ind w:left="2160"/>
      </w:pPr>
      <w:r w:rsidRPr="003A39C1">
        <w:t>In-person, only.</w:t>
      </w:r>
    </w:p>
    <w:p w14:paraId="10605A3C" w14:textId="3D310E73" w:rsidR="00BA1E6E" w:rsidRPr="003A39C1" w:rsidRDefault="00BA1E6E" w:rsidP="00F92C76">
      <w:pPr>
        <w:spacing w:line="276" w:lineRule="auto"/>
        <w:rPr>
          <w:rFonts w:cstheme="minorHAnsi"/>
        </w:rPr>
      </w:pPr>
      <w:r w:rsidRPr="003A39C1">
        <w:tab/>
      </w:r>
      <w:r w:rsidRPr="003A39C1">
        <w:tab/>
      </w:r>
      <w:r w:rsidRPr="003A39C1">
        <w:tab/>
      </w:r>
    </w:p>
    <w:p w14:paraId="48208540" w14:textId="0416BC67" w:rsidR="00491972" w:rsidRPr="003A39C1" w:rsidRDefault="00937502" w:rsidP="000426ED">
      <w:pPr>
        <w:pStyle w:val="TableParagraph"/>
        <w:spacing w:line="276" w:lineRule="auto"/>
      </w:pPr>
      <w:r w:rsidRPr="003A39C1">
        <w:rPr>
          <w:color w:val="000000" w:themeColor="text1"/>
        </w:rPr>
        <w:t xml:space="preserve"> </w:t>
      </w:r>
    </w:p>
    <w:p w14:paraId="528C440C" w14:textId="5FB01E39" w:rsidR="009B65FB" w:rsidRPr="001816B8" w:rsidRDefault="001816B8" w:rsidP="00C77340">
      <w:pPr>
        <w:tabs>
          <w:tab w:val="left" w:pos="-1454"/>
        </w:tabs>
        <w:spacing w:line="276" w:lineRule="auto"/>
        <w:jc w:val="both"/>
      </w:pPr>
      <w:r w:rsidRPr="003A39C1">
        <w:t xml:space="preserve">In accordance with the Tennessee Open Meetings Act, </w:t>
      </w:r>
      <w:r w:rsidRPr="001816B8">
        <w:t xml:space="preserve">please notify the council ten (10) business days prior to a scheduled meeting if you wish to participate in public comments. Your email should include the date of the meeting, the specific topic from the published agenda or sunshine notice that you intend to address, and the length of time required. Public comments are limited to topics listed on the sunshine notice or the published agenda and will be </w:t>
      </w:r>
      <w:r>
        <w:t>permitted</w:t>
      </w:r>
      <w:r w:rsidRPr="001816B8">
        <w:t xml:space="preserve"> during the last ten (10) minutes of the meeting.</w:t>
      </w:r>
    </w:p>
    <w:p w14:paraId="73854199" w14:textId="77777777" w:rsidR="001816B8" w:rsidRPr="001816B8" w:rsidRDefault="001816B8" w:rsidP="00C77340">
      <w:pPr>
        <w:tabs>
          <w:tab w:val="left" w:pos="-1454"/>
        </w:tabs>
        <w:spacing w:line="276" w:lineRule="auto"/>
        <w:ind w:right="-40"/>
        <w:jc w:val="both"/>
        <w:rPr>
          <w:rFonts w:cstheme="minorHAnsi"/>
        </w:rPr>
      </w:pPr>
    </w:p>
    <w:p w14:paraId="6C3E6AD5" w14:textId="472BE25D" w:rsidR="009B65FB" w:rsidRPr="001816B8" w:rsidRDefault="009B65FB" w:rsidP="00C77340">
      <w:pPr>
        <w:tabs>
          <w:tab w:val="left" w:pos="-1454"/>
        </w:tabs>
        <w:spacing w:line="276" w:lineRule="auto"/>
        <w:jc w:val="both"/>
        <w:rPr>
          <w:rFonts w:cstheme="minorHAnsi"/>
        </w:rPr>
      </w:pPr>
      <w:r w:rsidRPr="001816B8">
        <w:rPr>
          <w:rFonts w:cstheme="minorHAnsi"/>
        </w:rPr>
        <w:t>For more information</w:t>
      </w:r>
      <w:r w:rsidR="001816B8">
        <w:rPr>
          <w:rFonts w:cstheme="minorHAnsi"/>
        </w:rPr>
        <w:t xml:space="preserve"> or to request public comment</w:t>
      </w:r>
      <w:r w:rsidRPr="001816B8">
        <w:rPr>
          <w:rFonts w:cstheme="minorHAnsi"/>
        </w:rPr>
        <w:t>, contact Rochelle Roberts</w:t>
      </w:r>
      <w:r w:rsidR="001816B8">
        <w:rPr>
          <w:rFonts w:cstheme="minorHAnsi"/>
        </w:rPr>
        <w:t xml:space="preserve"> at </w:t>
      </w:r>
      <w:hyperlink r:id="rId11" w:history="1">
        <w:r w:rsidR="001816B8" w:rsidRPr="00126A6E">
          <w:rPr>
            <w:rStyle w:val="Hyperlink"/>
            <w:rFonts w:cstheme="minorHAnsi"/>
            <w:color w:val="auto"/>
          </w:rPr>
          <w:t>rochelle.l.roberts@tn.gov</w:t>
        </w:r>
      </w:hyperlink>
      <w:r w:rsidRPr="00126A6E">
        <w:rPr>
          <w:rFonts w:cstheme="minorHAnsi"/>
        </w:rPr>
        <w:t xml:space="preserve">. </w:t>
      </w:r>
    </w:p>
    <w:p w14:paraId="19493979" w14:textId="16A3C870" w:rsidR="009B65FB" w:rsidRDefault="009B65FB" w:rsidP="00C77340">
      <w:pPr>
        <w:tabs>
          <w:tab w:val="left" w:pos="-1454"/>
        </w:tabs>
        <w:spacing w:line="276" w:lineRule="auto"/>
        <w:ind w:right="432"/>
        <w:jc w:val="both"/>
        <w:rPr>
          <w:rFonts w:cstheme="minorHAnsi"/>
        </w:rPr>
      </w:pPr>
    </w:p>
    <w:p w14:paraId="4A69C413" w14:textId="77777777" w:rsidR="0015305D" w:rsidRPr="009B65FB" w:rsidRDefault="0015305D" w:rsidP="00C77340">
      <w:pPr>
        <w:tabs>
          <w:tab w:val="left" w:pos="-1454"/>
        </w:tabs>
        <w:spacing w:line="276" w:lineRule="auto"/>
        <w:ind w:right="432"/>
        <w:jc w:val="both"/>
        <w:rPr>
          <w:rFonts w:cstheme="minorHAnsi"/>
        </w:rPr>
      </w:pPr>
      <w:r w:rsidRPr="009B65FB">
        <w:rPr>
          <w:rFonts w:cstheme="minorHAnsi"/>
          <w:b/>
        </w:rPr>
        <w:t>Major Item(s) on Agenda</w:t>
      </w:r>
      <w:r w:rsidRPr="009B65FB">
        <w:rPr>
          <w:rFonts w:cstheme="minorHAnsi"/>
        </w:rPr>
        <w:t>:</w:t>
      </w:r>
    </w:p>
    <w:p w14:paraId="4A8D3E85" w14:textId="5A374CF0" w:rsidR="00C77340" w:rsidRDefault="00E31973" w:rsidP="008F5E7B">
      <w:pPr>
        <w:spacing w:line="276" w:lineRule="auto"/>
        <w:jc w:val="both"/>
      </w:pPr>
      <w:r w:rsidRPr="1B054F3E">
        <w:t xml:space="preserve">Call to Order; Roll Call; </w:t>
      </w:r>
      <w:r w:rsidR="00937502">
        <w:t xml:space="preserve">Old Business - </w:t>
      </w:r>
      <w:r w:rsidR="0061390C">
        <w:t>Approval of Meeting Minutes;</w:t>
      </w:r>
      <w:r w:rsidR="00CF63D9">
        <w:t xml:space="preserve"> </w:t>
      </w:r>
      <w:r w:rsidR="001237C5">
        <w:t>New Business</w:t>
      </w:r>
      <w:r w:rsidR="00B9752B">
        <w:t xml:space="preserve"> – </w:t>
      </w:r>
      <w:r w:rsidR="005335CF" w:rsidRPr="005335CF">
        <w:t>2027–2030 State Plan Working Session</w:t>
      </w:r>
      <w:r w:rsidR="00B9752B">
        <w:t xml:space="preserve">; </w:t>
      </w:r>
      <w:r w:rsidR="00C44805">
        <w:t xml:space="preserve">State Dementia Director Updates – General Updates; </w:t>
      </w:r>
      <w:r w:rsidR="00B9752B">
        <w:t>Planning the Agenda for the Next Council Meeting</w:t>
      </w:r>
      <w:r w:rsidR="00CC69AB">
        <w:t>; Council Member Comments/Announcements; Public Comment; Next Council Meeting; Adjournment.</w:t>
      </w:r>
    </w:p>
    <w:p w14:paraId="2A2E9D6A" w14:textId="5959BA2E" w:rsidR="00B20729" w:rsidRDefault="00B20729">
      <w:r>
        <w:br w:type="page"/>
      </w:r>
    </w:p>
    <w:p w14:paraId="0F6E930C" w14:textId="7AD17590" w:rsidR="00B20729" w:rsidRDefault="00B20729" w:rsidP="00B20729"/>
    <w:p w14:paraId="200BF021" w14:textId="77777777" w:rsidR="00B20729" w:rsidRDefault="00B20729" w:rsidP="00B20729">
      <w:pPr>
        <w:jc w:val="center"/>
      </w:pPr>
      <w:r>
        <w:rPr>
          <w:noProof/>
        </w:rPr>
        <w:drawing>
          <wp:inline distT="0" distB="0" distL="0" distR="0" wp14:anchorId="5232C632" wp14:editId="79E0F8BA">
            <wp:extent cx="2146300" cy="781651"/>
            <wp:effectExtent l="0" t="0" r="6350" b="0"/>
            <wp:docPr id="2015435540" name="Picture 2015435540" descr="Logo for the Tennessee Alzheimer’s Disease and Related Dementias (ADRD) Advisory Council. The large navy-blue letters ‘ADRD’ appear in bold, with the words ‘TN Advisory Council’ in smaller red uppercase letters centered across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35540" name="Picture 2015435540" descr="Logo for the Tennessee Alzheimer’s Disease and Related Dementias (ADRD) Advisory Council. The large navy-blue letters ‘ADRD’ appear in bold, with the words ‘TN Advisory Council’ in smaller red uppercase letters centered across the middle."/>
                    <pic:cNvPicPr/>
                  </pic:nvPicPr>
                  <pic:blipFill rotWithShape="1">
                    <a:blip r:embed="rId12"/>
                    <a:srcRect l="4489" r="3601"/>
                    <a:stretch/>
                  </pic:blipFill>
                  <pic:spPr bwMode="auto">
                    <a:xfrm>
                      <a:off x="0" y="0"/>
                      <a:ext cx="2164077" cy="788125"/>
                    </a:xfrm>
                    <a:prstGeom prst="rect">
                      <a:avLst/>
                    </a:prstGeom>
                    <a:ln>
                      <a:noFill/>
                    </a:ln>
                    <a:extLst>
                      <a:ext uri="{53640926-AAD7-44D8-BBD7-CCE9431645EC}">
                        <a14:shadowObscured xmlns:a14="http://schemas.microsoft.com/office/drawing/2010/main"/>
                      </a:ext>
                    </a:extLst>
                  </pic:spPr>
                </pic:pic>
              </a:graphicData>
            </a:graphic>
          </wp:inline>
        </w:drawing>
      </w:r>
    </w:p>
    <w:p w14:paraId="0507E162" w14:textId="77777777" w:rsidR="00B20729" w:rsidRDefault="00B20729" w:rsidP="00B20729">
      <w:pPr>
        <w:jc w:val="center"/>
        <w:rPr>
          <w:b/>
          <w:bCs/>
          <w:sz w:val="32"/>
          <w:szCs w:val="32"/>
        </w:rPr>
      </w:pPr>
      <w:r w:rsidRPr="00E81996">
        <w:rPr>
          <w:b/>
          <w:bCs/>
          <w:sz w:val="32"/>
          <w:szCs w:val="32"/>
        </w:rPr>
        <w:t>Meeting Agenda</w:t>
      </w:r>
    </w:p>
    <w:p w14:paraId="6678002D" w14:textId="77777777" w:rsidR="00FE2F5A" w:rsidRPr="00E81996" w:rsidRDefault="00FE2F5A" w:rsidP="00B20729">
      <w:pPr>
        <w:jc w:val="center"/>
        <w:rPr>
          <w:b/>
          <w:bCs/>
          <w:sz w:val="32"/>
          <w:szCs w:val="3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75"/>
        <w:gridCol w:w="4055"/>
        <w:gridCol w:w="1018"/>
        <w:gridCol w:w="3212"/>
      </w:tblGrid>
      <w:tr w:rsidR="00FE2F5A" w:rsidRPr="00E81996" w14:paraId="6CBA2EE9" w14:textId="77777777" w:rsidTr="00FD5965">
        <w:tc>
          <w:tcPr>
            <w:tcW w:w="1075" w:type="dxa"/>
            <w:shd w:val="clear" w:color="auto" w:fill="F2F2F2" w:themeFill="background1" w:themeFillShade="F2"/>
          </w:tcPr>
          <w:p w14:paraId="21E9E332" w14:textId="77777777" w:rsidR="00FE2F5A" w:rsidRPr="00E81996" w:rsidRDefault="00FE2F5A" w:rsidP="00FD5965">
            <w:pPr>
              <w:rPr>
                <w:b/>
                <w:bCs/>
              </w:rPr>
            </w:pPr>
            <w:r w:rsidRPr="00E81996">
              <w:rPr>
                <w:b/>
                <w:bCs/>
              </w:rPr>
              <w:t>Date:</w:t>
            </w:r>
          </w:p>
        </w:tc>
        <w:tc>
          <w:tcPr>
            <w:tcW w:w="4055" w:type="dxa"/>
            <w:shd w:val="clear" w:color="auto" w:fill="F2F2F2" w:themeFill="background1" w:themeFillShade="F2"/>
          </w:tcPr>
          <w:p w14:paraId="24BDABA4" w14:textId="55A8B6E3" w:rsidR="00FE2F5A" w:rsidRPr="00E81996" w:rsidRDefault="00083D9F" w:rsidP="00FD5965">
            <w:r>
              <w:t>April 9, 2026</w:t>
            </w:r>
          </w:p>
        </w:tc>
        <w:tc>
          <w:tcPr>
            <w:tcW w:w="1018" w:type="dxa"/>
            <w:shd w:val="clear" w:color="auto" w:fill="F2F2F2" w:themeFill="background1" w:themeFillShade="F2"/>
          </w:tcPr>
          <w:p w14:paraId="1B6E6814" w14:textId="77777777" w:rsidR="00FE2F5A" w:rsidRPr="00E81996" w:rsidRDefault="00FE2F5A" w:rsidP="00FD5965">
            <w:pPr>
              <w:rPr>
                <w:b/>
                <w:bCs/>
              </w:rPr>
            </w:pPr>
            <w:r w:rsidRPr="00E81996">
              <w:rPr>
                <w:b/>
                <w:bCs/>
              </w:rPr>
              <w:t>Time:</w:t>
            </w:r>
          </w:p>
        </w:tc>
        <w:tc>
          <w:tcPr>
            <w:tcW w:w="3212" w:type="dxa"/>
            <w:shd w:val="clear" w:color="auto" w:fill="F2F2F2" w:themeFill="background1" w:themeFillShade="F2"/>
          </w:tcPr>
          <w:p w14:paraId="759B9543" w14:textId="77777777" w:rsidR="00FE2F5A" w:rsidRPr="00E81996" w:rsidRDefault="00FE2F5A" w:rsidP="00FD5965">
            <w:r w:rsidRPr="00E81996">
              <w:t>1:00 – 3:00 PM CST</w:t>
            </w:r>
          </w:p>
        </w:tc>
      </w:tr>
      <w:tr w:rsidR="00FE2F5A" w:rsidRPr="00E81996" w14:paraId="19DFD724" w14:textId="77777777" w:rsidTr="00FD5965">
        <w:tc>
          <w:tcPr>
            <w:tcW w:w="1075" w:type="dxa"/>
            <w:shd w:val="clear" w:color="auto" w:fill="F2F2F2" w:themeFill="background1" w:themeFillShade="F2"/>
          </w:tcPr>
          <w:p w14:paraId="3DA69F59" w14:textId="77777777" w:rsidR="00FE2F5A" w:rsidRPr="00E81996" w:rsidRDefault="00FE2F5A" w:rsidP="00FD5965">
            <w:pPr>
              <w:rPr>
                <w:b/>
                <w:bCs/>
              </w:rPr>
            </w:pPr>
            <w:r w:rsidRPr="00E81996">
              <w:rPr>
                <w:b/>
                <w:bCs/>
              </w:rPr>
              <w:t>Location:</w:t>
            </w:r>
          </w:p>
        </w:tc>
        <w:tc>
          <w:tcPr>
            <w:tcW w:w="4055" w:type="dxa"/>
            <w:shd w:val="clear" w:color="auto" w:fill="F2F2F2" w:themeFill="background1" w:themeFillShade="F2"/>
          </w:tcPr>
          <w:p w14:paraId="25551CAB" w14:textId="77777777" w:rsidR="00083D9F" w:rsidRPr="003A39C1" w:rsidRDefault="00083D9F" w:rsidP="00083D9F">
            <w:pPr>
              <w:spacing w:line="276" w:lineRule="auto"/>
              <w:rPr>
                <w:rFonts w:cstheme="minorHAnsi"/>
                <w:bCs/>
              </w:rPr>
            </w:pPr>
            <w:r w:rsidRPr="003A39C1">
              <w:rPr>
                <w:rFonts w:cstheme="minorHAnsi"/>
                <w:bCs/>
              </w:rPr>
              <w:t>Cordel Hull State Office Building, Room 8D</w:t>
            </w:r>
          </w:p>
          <w:p w14:paraId="55572692" w14:textId="77777777" w:rsidR="00083D9F" w:rsidRDefault="00083D9F" w:rsidP="00083D9F">
            <w:pPr>
              <w:spacing w:line="276" w:lineRule="auto"/>
            </w:pPr>
            <w:r w:rsidRPr="003A39C1">
              <w:t xml:space="preserve">425 Rep. John Lewis Way N, </w:t>
            </w:r>
          </w:p>
          <w:p w14:paraId="4D3996AD" w14:textId="2197BDC0" w:rsidR="00083D9F" w:rsidRPr="003A39C1" w:rsidRDefault="00083D9F" w:rsidP="00083D9F">
            <w:pPr>
              <w:spacing w:line="276" w:lineRule="auto"/>
            </w:pPr>
            <w:r w:rsidRPr="003A39C1">
              <w:t>Nashville, TN 37243</w:t>
            </w:r>
          </w:p>
          <w:p w14:paraId="35563A6C" w14:textId="77777777" w:rsidR="00083D9F" w:rsidRPr="003A39C1" w:rsidRDefault="00083D9F" w:rsidP="00083D9F">
            <w:pPr>
              <w:spacing w:line="276" w:lineRule="auto"/>
              <w:ind w:left="-12"/>
            </w:pPr>
            <w:r w:rsidRPr="003A39C1">
              <w:t>In-person, only.</w:t>
            </w:r>
          </w:p>
          <w:p w14:paraId="3C3BF92A" w14:textId="249C9036" w:rsidR="00FE2F5A" w:rsidRPr="00223B9C" w:rsidRDefault="00FE2F5A" w:rsidP="00FD5965">
            <w:pPr>
              <w:spacing w:line="276" w:lineRule="auto"/>
              <w:rPr>
                <w:rFonts w:cstheme="minorHAnsi"/>
                <w:bCs/>
              </w:rPr>
            </w:pPr>
          </w:p>
        </w:tc>
        <w:tc>
          <w:tcPr>
            <w:tcW w:w="1018" w:type="dxa"/>
            <w:shd w:val="clear" w:color="auto" w:fill="F2F2F2" w:themeFill="background1" w:themeFillShade="F2"/>
          </w:tcPr>
          <w:p w14:paraId="63D2A64F" w14:textId="77777777" w:rsidR="00FE2F5A" w:rsidRPr="00E81996" w:rsidRDefault="00FE2F5A" w:rsidP="00FD5965">
            <w:pPr>
              <w:rPr>
                <w:b/>
                <w:bCs/>
              </w:rPr>
            </w:pPr>
            <w:r w:rsidRPr="00E81996">
              <w:rPr>
                <w:b/>
                <w:bCs/>
              </w:rPr>
              <w:t>Virtual:</w:t>
            </w:r>
          </w:p>
        </w:tc>
        <w:tc>
          <w:tcPr>
            <w:tcW w:w="3212" w:type="dxa"/>
            <w:shd w:val="clear" w:color="auto" w:fill="F2F2F2" w:themeFill="background1" w:themeFillShade="F2"/>
          </w:tcPr>
          <w:p w14:paraId="23430DAD" w14:textId="40B6627E" w:rsidR="00FE2F5A" w:rsidRPr="005C6D5A" w:rsidRDefault="00083D9F" w:rsidP="00FD5965">
            <w:pPr>
              <w:pStyle w:val="TableParagraph"/>
              <w:spacing w:line="276" w:lineRule="auto"/>
            </w:pPr>
            <w:r>
              <w:t>NA</w:t>
            </w:r>
          </w:p>
          <w:p w14:paraId="5E706BAE" w14:textId="77777777" w:rsidR="00FE2F5A" w:rsidRPr="00E81996" w:rsidRDefault="00FE2F5A" w:rsidP="00FD5965"/>
        </w:tc>
      </w:tr>
    </w:tbl>
    <w:p w14:paraId="3B4D4D41" w14:textId="77777777" w:rsidR="00FE2F5A" w:rsidRPr="00E81996" w:rsidRDefault="00FE2F5A" w:rsidP="00FE2F5A"/>
    <w:p w14:paraId="1F9993E7" w14:textId="77777777" w:rsidR="00FE2F5A" w:rsidRDefault="00FE2F5A" w:rsidP="00FE2F5A">
      <w:pPr>
        <w:pStyle w:val="ListParagraph"/>
        <w:widowControl/>
        <w:numPr>
          <w:ilvl w:val="0"/>
          <w:numId w:val="1"/>
        </w:numPr>
        <w:spacing w:after="160" w:line="276" w:lineRule="auto"/>
        <w:contextualSpacing/>
        <w:rPr>
          <w:b/>
          <w:bCs/>
        </w:rPr>
      </w:pPr>
      <w:r w:rsidRPr="00E81996">
        <w:rPr>
          <w:b/>
          <w:bCs/>
        </w:rPr>
        <w:t>Call to Order</w:t>
      </w:r>
      <w:r>
        <w:rPr>
          <w:b/>
          <w:bCs/>
        </w:rPr>
        <w:t xml:space="preserve"> (1:00)</w:t>
      </w:r>
    </w:p>
    <w:p w14:paraId="61CBBDDD" w14:textId="77777777" w:rsidR="00FE2F5A" w:rsidRDefault="00FE2F5A" w:rsidP="00FE2F5A">
      <w:pPr>
        <w:pStyle w:val="ListParagraph"/>
        <w:widowControl/>
        <w:numPr>
          <w:ilvl w:val="0"/>
          <w:numId w:val="1"/>
        </w:numPr>
        <w:spacing w:after="160" w:line="276" w:lineRule="auto"/>
        <w:contextualSpacing/>
        <w:rPr>
          <w:b/>
          <w:bCs/>
        </w:rPr>
      </w:pPr>
      <w:r w:rsidRPr="00E81996">
        <w:rPr>
          <w:b/>
          <w:bCs/>
        </w:rPr>
        <w:t>Roll Call</w:t>
      </w:r>
      <w:r>
        <w:rPr>
          <w:b/>
          <w:bCs/>
        </w:rPr>
        <w:t xml:space="preserve"> (1:00 – 1:10)</w:t>
      </w:r>
    </w:p>
    <w:p w14:paraId="507F1255" w14:textId="174582B9" w:rsidR="00E876C8" w:rsidRPr="00E876C8" w:rsidRDefault="00FE2F5A" w:rsidP="00E876C8">
      <w:pPr>
        <w:pStyle w:val="ListParagraph"/>
        <w:widowControl/>
        <w:numPr>
          <w:ilvl w:val="0"/>
          <w:numId w:val="1"/>
        </w:numPr>
        <w:spacing w:after="160" w:line="276" w:lineRule="auto"/>
        <w:contextualSpacing/>
        <w:rPr>
          <w:b/>
          <w:bCs/>
        </w:rPr>
      </w:pPr>
      <w:r w:rsidRPr="00E81996">
        <w:rPr>
          <w:b/>
          <w:bCs/>
        </w:rPr>
        <w:t>Old Business</w:t>
      </w:r>
      <w:r>
        <w:rPr>
          <w:b/>
          <w:bCs/>
        </w:rPr>
        <w:t xml:space="preserve"> (1:10 – 1:</w:t>
      </w:r>
      <w:r w:rsidR="00845B33">
        <w:rPr>
          <w:b/>
          <w:bCs/>
        </w:rPr>
        <w:t>20</w:t>
      </w:r>
      <w:r>
        <w:rPr>
          <w:b/>
          <w:bCs/>
        </w:rPr>
        <w:t>)</w:t>
      </w:r>
    </w:p>
    <w:p w14:paraId="045A1732" w14:textId="25412D99" w:rsidR="00FE2F5A" w:rsidRDefault="00FE2F5A" w:rsidP="00FE2F5A">
      <w:pPr>
        <w:pStyle w:val="ListParagraph"/>
        <w:widowControl/>
        <w:numPr>
          <w:ilvl w:val="1"/>
          <w:numId w:val="1"/>
        </w:numPr>
        <w:spacing w:after="160" w:line="276" w:lineRule="auto"/>
        <w:contextualSpacing/>
      </w:pPr>
      <w:r>
        <w:t>Approval of November Meeting Minutes</w:t>
      </w:r>
    </w:p>
    <w:p w14:paraId="09D3E618" w14:textId="66D3B3BC" w:rsidR="00FE2F5A" w:rsidRPr="00CA4CE3" w:rsidRDefault="00FE2F5A" w:rsidP="00FE2F5A">
      <w:pPr>
        <w:pStyle w:val="ListParagraph"/>
        <w:widowControl/>
        <w:numPr>
          <w:ilvl w:val="0"/>
          <w:numId w:val="1"/>
        </w:numPr>
        <w:spacing w:after="160" w:line="276" w:lineRule="auto"/>
        <w:contextualSpacing/>
        <w:rPr>
          <w:b/>
          <w:bCs/>
        </w:rPr>
      </w:pPr>
      <w:r w:rsidRPr="00CA4CE3">
        <w:rPr>
          <w:b/>
          <w:bCs/>
        </w:rPr>
        <w:t>New Business</w:t>
      </w:r>
      <w:r>
        <w:rPr>
          <w:b/>
          <w:bCs/>
        </w:rPr>
        <w:t xml:space="preserve"> (1:40 – </w:t>
      </w:r>
      <w:r w:rsidR="002D2959">
        <w:rPr>
          <w:b/>
          <w:bCs/>
        </w:rPr>
        <w:t>2:25</w:t>
      </w:r>
      <w:r>
        <w:rPr>
          <w:b/>
          <w:bCs/>
        </w:rPr>
        <w:t>)</w:t>
      </w:r>
    </w:p>
    <w:p w14:paraId="212EEAAE" w14:textId="07D48947" w:rsidR="00FE2F5A" w:rsidRPr="005C6D5A" w:rsidRDefault="005335CF" w:rsidP="00FE2F5A">
      <w:pPr>
        <w:pStyle w:val="ListParagraph"/>
        <w:widowControl/>
        <w:numPr>
          <w:ilvl w:val="1"/>
          <w:numId w:val="1"/>
        </w:numPr>
        <w:spacing w:after="160" w:line="276" w:lineRule="auto"/>
        <w:contextualSpacing/>
      </w:pPr>
      <w:r w:rsidRPr="005335CF">
        <w:t>2027–2030 State Plan Working Session</w:t>
      </w:r>
    </w:p>
    <w:p w14:paraId="5E2D5066" w14:textId="77777777" w:rsidR="007D7768" w:rsidRPr="007D7768" w:rsidRDefault="00FE2F5A" w:rsidP="007D7768">
      <w:pPr>
        <w:pStyle w:val="ListParagraph"/>
        <w:widowControl/>
        <w:numPr>
          <w:ilvl w:val="2"/>
          <w:numId w:val="1"/>
        </w:numPr>
        <w:spacing w:after="160" w:line="276" w:lineRule="auto"/>
        <w:ind w:left="1800"/>
        <w:contextualSpacing/>
      </w:pPr>
      <w:r>
        <w:rPr>
          <w:i/>
          <w:iCs/>
        </w:rPr>
        <w:t xml:space="preserve">Guest </w:t>
      </w:r>
      <w:r w:rsidR="007D7768">
        <w:rPr>
          <w:i/>
          <w:iCs/>
        </w:rPr>
        <w:t>Facilitator</w:t>
      </w:r>
      <w:r>
        <w:rPr>
          <w:i/>
          <w:iCs/>
        </w:rPr>
        <w:t xml:space="preserve">: </w:t>
      </w:r>
    </w:p>
    <w:p w14:paraId="0C647D67" w14:textId="77777777" w:rsidR="007D7768" w:rsidRDefault="007D7768" w:rsidP="007D7768">
      <w:pPr>
        <w:pStyle w:val="ListParagraph"/>
        <w:widowControl/>
        <w:numPr>
          <w:ilvl w:val="3"/>
          <w:numId w:val="1"/>
        </w:numPr>
        <w:spacing w:after="160" w:line="276" w:lineRule="auto"/>
        <w:ind w:left="2160"/>
        <w:contextualSpacing/>
      </w:pPr>
      <w:r>
        <w:t>Kelly Estilette | TN Department of Health, Office of Healthy Aging Spring Intern</w:t>
      </w:r>
    </w:p>
    <w:p w14:paraId="747E191B" w14:textId="0AA69D41" w:rsidR="00FE2F5A" w:rsidRPr="007D7768" w:rsidRDefault="00FE2F5A" w:rsidP="007D7768">
      <w:pPr>
        <w:pStyle w:val="ListParagraph"/>
        <w:widowControl/>
        <w:numPr>
          <w:ilvl w:val="0"/>
          <w:numId w:val="1"/>
        </w:numPr>
        <w:spacing w:after="160" w:line="276" w:lineRule="auto"/>
        <w:contextualSpacing/>
      </w:pPr>
      <w:r w:rsidRPr="007D7768">
        <w:rPr>
          <w:b/>
          <w:bCs/>
        </w:rPr>
        <w:t>State Dementia Director Updates (2</w:t>
      </w:r>
      <w:r w:rsidR="002D2959">
        <w:rPr>
          <w:b/>
          <w:bCs/>
        </w:rPr>
        <w:t>:25 – 2:35</w:t>
      </w:r>
      <w:r w:rsidRPr="007D7768">
        <w:rPr>
          <w:b/>
          <w:bCs/>
        </w:rPr>
        <w:t>)</w:t>
      </w:r>
    </w:p>
    <w:p w14:paraId="24961C98" w14:textId="77777777" w:rsidR="00FE2F5A" w:rsidRDefault="00FE2F5A" w:rsidP="007D7768">
      <w:pPr>
        <w:pStyle w:val="ListParagraph"/>
        <w:widowControl/>
        <w:numPr>
          <w:ilvl w:val="1"/>
          <w:numId w:val="1"/>
        </w:numPr>
        <w:spacing w:after="160" w:line="276" w:lineRule="auto"/>
        <w:contextualSpacing/>
      </w:pPr>
      <w:r>
        <w:t>General Updates</w:t>
      </w:r>
    </w:p>
    <w:p w14:paraId="2C1647AF" w14:textId="6C903CC6" w:rsidR="00FE2F5A" w:rsidRPr="00A20DF4" w:rsidRDefault="00FE2F5A" w:rsidP="007D7768">
      <w:pPr>
        <w:pStyle w:val="ListParagraph"/>
        <w:widowControl/>
        <w:numPr>
          <w:ilvl w:val="0"/>
          <w:numId w:val="1"/>
        </w:numPr>
        <w:spacing w:after="160" w:line="276" w:lineRule="auto"/>
        <w:contextualSpacing/>
        <w:rPr>
          <w:b/>
          <w:bCs/>
        </w:rPr>
      </w:pPr>
      <w:r w:rsidRPr="00A20DF4">
        <w:rPr>
          <w:b/>
          <w:bCs/>
        </w:rPr>
        <w:t>Planning the Agenda for the Next Council Meeting</w:t>
      </w:r>
      <w:r>
        <w:rPr>
          <w:b/>
          <w:bCs/>
        </w:rPr>
        <w:t xml:space="preserve"> (</w:t>
      </w:r>
      <w:r w:rsidR="002D2959">
        <w:rPr>
          <w:b/>
          <w:bCs/>
        </w:rPr>
        <w:t>2:35 – 2:45</w:t>
      </w:r>
      <w:r>
        <w:rPr>
          <w:b/>
          <w:bCs/>
        </w:rPr>
        <w:t>)</w:t>
      </w:r>
    </w:p>
    <w:p w14:paraId="6DC8BCB1" w14:textId="77777777" w:rsidR="00FE2F5A" w:rsidRPr="00E81996" w:rsidRDefault="00FE2F5A" w:rsidP="007D7768">
      <w:pPr>
        <w:pStyle w:val="ListParagraph"/>
        <w:widowControl/>
        <w:numPr>
          <w:ilvl w:val="0"/>
          <w:numId w:val="1"/>
        </w:numPr>
        <w:spacing w:after="160" w:line="276" w:lineRule="auto"/>
        <w:contextualSpacing/>
      </w:pPr>
      <w:r w:rsidRPr="00E81996">
        <w:rPr>
          <w:b/>
          <w:bCs/>
        </w:rPr>
        <w:t>Council Member Comments/Announcements</w:t>
      </w:r>
      <w:r>
        <w:rPr>
          <w:b/>
          <w:bCs/>
        </w:rPr>
        <w:t xml:space="preserve"> (2:45 – 2:50)</w:t>
      </w:r>
    </w:p>
    <w:p w14:paraId="48FBD460" w14:textId="77777777" w:rsidR="00FE2F5A" w:rsidRPr="00E81996" w:rsidRDefault="00FE2F5A" w:rsidP="007D7768">
      <w:pPr>
        <w:pStyle w:val="ListParagraph"/>
        <w:widowControl/>
        <w:numPr>
          <w:ilvl w:val="0"/>
          <w:numId w:val="1"/>
        </w:numPr>
        <w:spacing w:after="160" w:line="276" w:lineRule="auto"/>
        <w:contextualSpacing/>
        <w:rPr>
          <w:b/>
          <w:bCs/>
        </w:rPr>
      </w:pPr>
      <w:r w:rsidRPr="00E81996">
        <w:rPr>
          <w:b/>
          <w:bCs/>
        </w:rPr>
        <w:t>Public Comment</w:t>
      </w:r>
      <w:r>
        <w:rPr>
          <w:b/>
          <w:bCs/>
        </w:rPr>
        <w:t xml:space="preserve"> (2:50 – 3:00)</w:t>
      </w:r>
    </w:p>
    <w:p w14:paraId="62486C46" w14:textId="3E899A6B" w:rsidR="00B20729" w:rsidRPr="00CF3E97" w:rsidRDefault="00FE2F5A" w:rsidP="007D7768">
      <w:pPr>
        <w:pStyle w:val="ListParagraph"/>
        <w:widowControl/>
        <w:numPr>
          <w:ilvl w:val="0"/>
          <w:numId w:val="1"/>
        </w:numPr>
        <w:spacing w:after="160" w:line="276" w:lineRule="auto"/>
        <w:contextualSpacing/>
        <w:jc w:val="both"/>
        <w:rPr>
          <w:rFonts w:cstheme="minorHAnsi"/>
          <w:sz w:val="18"/>
          <w:szCs w:val="18"/>
        </w:rPr>
      </w:pPr>
      <w:r w:rsidRPr="00CF3E97">
        <w:rPr>
          <w:b/>
          <w:bCs/>
        </w:rPr>
        <w:t xml:space="preserve">Next Council Meeting: </w:t>
      </w:r>
      <w:r w:rsidR="005A0B71">
        <w:t>July 16, 2026</w:t>
      </w:r>
    </w:p>
    <w:sectPr w:rsidR="00B20729" w:rsidRPr="00CF3E97" w:rsidSect="00C77340">
      <w:headerReference w:type="default" r:id="rId13"/>
      <w:footerReference w:type="default" r:id="rId14"/>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0098" w14:textId="77777777" w:rsidR="00CE22C1" w:rsidRDefault="00CE22C1" w:rsidP="0089763D">
      <w:r>
        <w:separator/>
      </w:r>
    </w:p>
  </w:endnote>
  <w:endnote w:type="continuationSeparator" w:id="0">
    <w:p w14:paraId="20CEEF8C" w14:textId="77777777" w:rsidR="00CE22C1" w:rsidRDefault="00CE22C1" w:rsidP="0089763D">
      <w:r>
        <w:continuationSeparator/>
      </w:r>
    </w:p>
  </w:endnote>
  <w:endnote w:type="continuationNotice" w:id="1">
    <w:p w14:paraId="51138688" w14:textId="77777777" w:rsidR="00CE22C1" w:rsidRDefault="00CE2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AB1E" w14:textId="65974259" w:rsidR="0089763D" w:rsidRDefault="00C77340" w:rsidP="0089763D">
    <w:pPr>
      <w:spacing w:before="12"/>
      <w:rPr>
        <w:rFonts w:ascii="Open Sans" w:eastAsia="Open Sans" w:hAnsi="Open Sans" w:cs="Open Sans"/>
        <w:sz w:val="16"/>
        <w:szCs w:val="16"/>
      </w:rPr>
    </w:pPr>
    <w:r w:rsidRPr="001816B8">
      <w:rPr>
        <w:rFonts w:ascii="Open Sans" w:eastAsia="Open Sans" w:hAnsi="Open Sans" w:cs="Open Sans"/>
        <w:noProof/>
        <w:color w:val="808080" w:themeColor="background1" w:themeShade="80"/>
        <w:sz w:val="2"/>
        <w:szCs w:val="2"/>
      </w:rPr>
      <mc:AlternateContent>
        <mc:Choice Requires="wpg">
          <w:drawing>
            <wp:inline distT="0" distB="0" distL="0" distR="0" wp14:anchorId="76D93F13" wp14:editId="2CD2E980">
              <wp:extent cx="5930900" cy="57150"/>
              <wp:effectExtent l="0" t="0" r="0"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57150"/>
                        <a:chOff x="0" y="0"/>
                        <a:chExt cx="8851" cy="10"/>
                      </a:xfrm>
                    </wpg:grpSpPr>
                    <wpg:grpSp>
                      <wpg:cNvPr id="3" name="Group 2"/>
                      <wpg:cNvGrpSpPr>
                        <a:grpSpLocks/>
                      </wpg:cNvGrpSpPr>
                      <wpg:grpSpPr bwMode="auto">
                        <a:xfrm>
                          <a:off x="5" y="5"/>
                          <a:ext cx="8841" cy="2"/>
                          <a:chOff x="5" y="5"/>
                          <a:chExt cx="8841" cy="2"/>
                        </a:xfrm>
                      </wpg:grpSpPr>
                      <wps:wsp>
                        <wps:cNvPr id="4"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0FF683" id="Group 1" o:spid="_x0000_s1026" style="width:467pt;height:4.5pt;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jImxAAAANoAAAAPAAAAZHJzL2Rvd25yZXYueG1sRI9Ba8JA&#10;FITvBf/D8oTemk2lFI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LACMib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61F15BB6" w14:textId="18F69FF4" w:rsidR="0089763D" w:rsidRPr="001816B8" w:rsidRDefault="0089763D" w:rsidP="0089763D">
    <w:pPr>
      <w:spacing w:line="20" w:lineRule="exact"/>
      <w:ind w:left="933"/>
      <w:rPr>
        <w:rFonts w:ascii="Open Sans" w:eastAsia="Open Sans" w:hAnsi="Open Sans" w:cs="Open Sans"/>
        <w:color w:val="808080" w:themeColor="background1" w:themeShade="80"/>
        <w:sz w:val="2"/>
        <w:szCs w:val="2"/>
      </w:rPr>
    </w:pPr>
  </w:p>
  <w:sdt>
    <w:sdtPr>
      <w:rPr>
        <w:rFonts w:ascii="Open Sans" w:eastAsia="Open Sans" w:hAnsi="Open Sans" w:cs="Open Sans"/>
        <w:color w:val="808080" w:themeColor="background1" w:themeShade="80"/>
        <w:sz w:val="18"/>
        <w:szCs w:val="18"/>
      </w:rPr>
      <w:id w:val="20365017"/>
      <w:placeholder>
        <w:docPart w:val="7A8D4E3FE6CF4D57BFCC2C259E6A998F"/>
      </w:placeholder>
    </w:sdtPr>
    <w:sdtEndPr>
      <w:rPr>
        <w:color w:val="7E7578"/>
      </w:rPr>
    </w:sdtEndPr>
    <w:sdtContent>
      <w:p w14:paraId="5888F82C" w14:textId="7C1F4186" w:rsidR="00C77340" w:rsidRDefault="00C77340" w:rsidP="00C77340">
        <w:pPr>
          <w:spacing w:before="59" w:line="216" w:lineRule="exact"/>
          <w:ind w:right="-40"/>
          <w:jc w:val="center"/>
          <w:rPr>
            <w:rFonts w:ascii="Open Sans" w:eastAsia="Open Sans" w:hAnsi="Open Sans" w:cs="Open Sans"/>
            <w:color w:val="808080" w:themeColor="background1" w:themeShade="80"/>
            <w:sz w:val="18"/>
            <w:szCs w:val="18"/>
          </w:rPr>
        </w:pPr>
        <w:r w:rsidRPr="001816B8">
          <w:rPr>
            <w:rFonts w:ascii="Open Sans" w:eastAsia="Open Sans" w:hAnsi="Open Sans" w:cs="Open Sans"/>
            <w:color w:val="808080" w:themeColor="background1" w:themeShade="80"/>
            <w:sz w:val="18"/>
            <w:szCs w:val="18"/>
          </w:rPr>
          <w:t xml:space="preserve">Office of </w:t>
        </w:r>
        <w:r w:rsidR="00A377F0">
          <w:rPr>
            <w:rFonts w:ascii="Open Sans" w:eastAsia="Open Sans" w:hAnsi="Open Sans" w:cs="Open Sans"/>
            <w:color w:val="808080" w:themeColor="background1" w:themeShade="80"/>
            <w:sz w:val="18"/>
            <w:szCs w:val="18"/>
          </w:rPr>
          <w:t>Healthy Aging</w:t>
        </w:r>
        <w:r w:rsidRPr="001816B8">
          <w:rPr>
            <w:rFonts w:ascii="Open Sans" w:eastAsia="Open Sans" w:hAnsi="Open Sans" w:cs="Open Sans"/>
            <w:color w:val="808080" w:themeColor="background1" w:themeShade="80"/>
            <w:sz w:val="18"/>
            <w:szCs w:val="18"/>
          </w:rPr>
          <w:t xml:space="preserve"> • Andrew Johnson Tower, 5</w:t>
        </w:r>
        <w:r w:rsidRPr="001816B8">
          <w:rPr>
            <w:rFonts w:ascii="Open Sans" w:eastAsia="Open Sans" w:hAnsi="Open Sans" w:cs="Open Sans"/>
            <w:color w:val="808080" w:themeColor="background1" w:themeShade="80"/>
            <w:sz w:val="18"/>
            <w:szCs w:val="18"/>
            <w:vertAlign w:val="superscript"/>
          </w:rPr>
          <w:t>th</w:t>
        </w:r>
        <w:r w:rsidRPr="001816B8">
          <w:rPr>
            <w:rFonts w:ascii="Open Sans" w:eastAsia="Open Sans" w:hAnsi="Open Sans" w:cs="Open Sans"/>
            <w:color w:val="808080" w:themeColor="background1" w:themeShade="80"/>
            <w:sz w:val="18"/>
            <w:szCs w:val="18"/>
          </w:rPr>
          <w:t xml:space="preserve"> Floor</w:t>
        </w:r>
      </w:p>
      <w:p w14:paraId="7AA61D76" w14:textId="35960D4C" w:rsidR="00C77340" w:rsidRPr="001816B8" w:rsidRDefault="00C77340" w:rsidP="00C77340">
        <w:pPr>
          <w:spacing w:before="59" w:line="216" w:lineRule="exact"/>
          <w:ind w:right="-40"/>
          <w:jc w:val="center"/>
          <w:rPr>
            <w:rFonts w:ascii="Open Sans" w:eastAsia="Open Sans" w:hAnsi="Open Sans" w:cs="Open Sans"/>
            <w:color w:val="808080" w:themeColor="background1" w:themeShade="80"/>
            <w:sz w:val="18"/>
            <w:szCs w:val="18"/>
          </w:rPr>
        </w:pPr>
        <w:r w:rsidRPr="001816B8">
          <w:rPr>
            <w:rFonts w:ascii="Open Sans" w:eastAsia="Open Sans" w:hAnsi="Open Sans" w:cs="Open Sans"/>
            <w:color w:val="808080" w:themeColor="background1" w:themeShade="80"/>
            <w:sz w:val="18"/>
            <w:szCs w:val="18"/>
          </w:rPr>
          <w:t>710 James Robertson Parkway • Nashville, TN 37243</w:t>
        </w:r>
      </w:p>
      <w:p w14:paraId="51C532E6" w14:textId="77777777" w:rsidR="00C77340" w:rsidRDefault="00A210CD" w:rsidP="00C77340">
        <w:pPr>
          <w:spacing w:before="59" w:line="216" w:lineRule="exact"/>
          <w:ind w:left="929" w:right="1980"/>
          <w:rPr>
            <w:rFonts w:ascii="Open Sans" w:eastAsia="Open Sans" w:hAnsi="Open Sans" w:cs="Open Sans"/>
            <w:color w:val="7E7578"/>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C8C54" w14:textId="77777777" w:rsidR="00CE22C1" w:rsidRDefault="00CE22C1" w:rsidP="0089763D">
      <w:r>
        <w:separator/>
      </w:r>
    </w:p>
  </w:footnote>
  <w:footnote w:type="continuationSeparator" w:id="0">
    <w:p w14:paraId="7B4BB17D" w14:textId="77777777" w:rsidR="00CE22C1" w:rsidRDefault="00CE22C1" w:rsidP="0089763D">
      <w:r>
        <w:continuationSeparator/>
      </w:r>
    </w:p>
  </w:footnote>
  <w:footnote w:type="continuationNotice" w:id="1">
    <w:p w14:paraId="676EE479" w14:textId="77777777" w:rsidR="00CE22C1" w:rsidRDefault="00CE2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7836" w14:textId="5752997E" w:rsidR="0089763D" w:rsidRDefault="00CA3689" w:rsidP="00C77340">
    <w:pPr>
      <w:pStyle w:val="Header"/>
    </w:pPr>
    <w:r>
      <w:rPr>
        <w:noProof/>
      </w:rPr>
      <mc:AlternateContent>
        <mc:Choice Requires="wps">
          <w:drawing>
            <wp:anchor distT="0" distB="0" distL="114300" distR="114300" simplePos="0" relativeHeight="251658240" behindDoc="0" locked="0" layoutInCell="1" allowOverlap="1" wp14:anchorId="77EC9BB5" wp14:editId="02DDAA8B">
              <wp:simplePos x="0" y="0"/>
              <wp:positionH relativeFrom="column">
                <wp:posOffset>3578225</wp:posOffset>
              </wp:positionH>
              <wp:positionV relativeFrom="paragraph">
                <wp:posOffset>545465</wp:posOffset>
              </wp:positionV>
              <wp:extent cx="2473960" cy="433070"/>
              <wp:effectExtent l="0" t="0" r="0" b="508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43307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24FF9693" w14:textId="77777777" w:rsidR="00126C21" w:rsidRPr="00C77340" w:rsidRDefault="00126C21" w:rsidP="00126C21">
                          <w:pPr>
                            <w:jc w:val="right"/>
                            <w:rPr>
                              <w:rFonts w:cstheme="minorHAnsi"/>
                              <w:b/>
                              <w:color w:val="808080" w:themeColor="background1" w:themeShade="80"/>
                              <w:sz w:val="52"/>
                              <w:szCs w:val="52"/>
                            </w:rPr>
                          </w:pPr>
                          <w:r w:rsidRPr="00C77340">
                            <w:rPr>
                              <w:rFonts w:cstheme="minorHAnsi"/>
                              <w:b/>
                              <w:color w:val="808080" w:themeColor="background1" w:themeShade="80"/>
                              <w:sz w:val="52"/>
                              <w:szCs w:val="52"/>
                            </w:rPr>
                            <w:t>MEMO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EC9BB5" id="_x0000_t202" coordsize="21600,21600" o:spt="202" path="m,l,21600r21600,l21600,xe">
              <v:stroke joinstyle="miter"/>
              <v:path gradientshapeok="t" o:connecttype="rect"/>
            </v:shapetype>
            <v:shape id="Text Box 4" o:spid="_x0000_s1026" type="#_x0000_t202" style="position:absolute;margin-left:281.75pt;margin-top:42.95pt;width:194.8pt;height:3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" filled="f" stroked="f">
              <v:textbox>
                <w:txbxContent>
                  <w:p w14:paraId="24FF9693" w14:textId="77777777" w:rsidR="00126C21" w:rsidRPr="00C77340" w:rsidRDefault="00126C21" w:rsidP="00126C21">
                    <w:pPr>
                      <w:jc w:val="right"/>
                      <w:rPr>
                        <w:rFonts w:cstheme="minorHAnsi"/>
                        <w:b/>
                        <w:color w:val="808080" w:themeColor="background1" w:themeShade="80"/>
                        <w:sz w:val="52"/>
                        <w:szCs w:val="52"/>
                      </w:rPr>
                    </w:pPr>
                    <w:r w:rsidRPr="00C77340">
                      <w:rPr>
                        <w:rFonts w:cstheme="minorHAnsi"/>
                        <w:b/>
                        <w:color w:val="808080" w:themeColor="background1" w:themeShade="80"/>
                        <w:sz w:val="52"/>
                        <w:szCs w:val="52"/>
                      </w:rPr>
                      <w:t>MEMO</w:t>
                    </w:r>
                  </w:p>
                </w:txbxContent>
              </v:textbox>
            </v:shape>
          </w:pict>
        </mc:Fallback>
      </mc:AlternateContent>
    </w:r>
    <w:r w:rsidR="004874F3" w:rsidRPr="002C5A96">
      <w:rPr>
        <w:noProof/>
      </w:rPr>
      <w:drawing>
        <wp:inline distT="0" distB="0" distL="0" distR="0" wp14:anchorId="16D7637F" wp14:editId="4C93283E">
          <wp:extent cx="1994929" cy="836762"/>
          <wp:effectExtent l="0" t="0" r="5715" b="1905"/>
          <wp:docPr id="1209933799" name="Picture 2"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33799" name="Picture 2" descr="Graphical user interface, application&#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0723" cy="847581"/>
                  </a:xfrm>
                  <a:prstGeom prst="rect">
                    <a:avLst/>
                  </a:prstGeom>
                  <a:noFill/>
                  <a:ln>
                    <a:noFill/>
                  </a:ln>
                </pic:spPr>
              </pic:pic>
            </a:graphicData>
          </a:graphic>
        </wp:inline>
      </w:drawing>
    </w:r>
  </w:p>
  <w:p w14:paraId="3E1D6F28" w14:textId="282E3EAE" w:rsidR="0089763D" w:rsidRDefault="00897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3561"/>
    <w:multiLevelType w:val="hybridMultilevel"/>
    <w:tmpl w:val="0B0E62E8"/>
    <w:lvl w:ilvl="0" w:tplc="1EBEC638">
      <w:start w:val="22"/>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342E5E"/>
    <w:multiLevelType w:val="hybridMultilevel"/>
    <w:tmpl w:val="D294F300"/>
    <w:lvl w:ilvl="0" w:tplc="4510E6EE">
      <w:start w:val="1"/>
      <w:numFmt w:val="upperRoman"/>
      <w:lvlText w:val="%1."/>
      <w:lvlJc w:val="left"/>
      <w:pPr>
        <w:ind w:left="1080" w:hanging="720"/>
      </w:pPr>
      <w:rPr>
        <w:rFonts w:hint="default"/>
        <w:b/>
        <w:bCs/>
      </w:rPr>
    </w:lvl>
    <w:lvl w:ilvl="1" w:tplc="6668FA1E">
      <w:start w:val="1"/>
      <w:numFmt w:val="lowerLetter"/>
      <w:lvlText w:val="%2."/>
      <w:lvlJc w:val="left"/>
      <w:pPr>
        <w:ind w:left="1440" w:hanging="360"/>
      </w:pPr>
      <w:rPr>
        <w:b/>
        <w:bCs/>
      </w:rPr>
    </w:lvl>
    <w:lvl w:ilvl="2" w:tplc="04090001">
      <w:start w:val="1"/>
      <w:numFmt w:val="bullet"/>
      <w:lvlText w:val=""/>
      <w:lvlJc w:val="left"/>
      <w:pPr>
        <w:ind w:left="2340" w:hanging="360"/>
      </w:pPr>
      <w:rPr>
        <w:rFonts w:ascii="Symbol" w:hAnsi="Symbol" w:hint="default"/>
      </w:rPr>
    </w:lvl>
    <w:lvl w:ilvl="3" w:tplc="3B34AC20">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39152">
    <w:abstractNumId w:val="1"/>
  </w:num>
  <w:num w:numId="2" w16cid:durableId="162419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21"/>
    <w:rsid w:val="00000A4C"/>
    <w:rsid w:val="000426ED"/>
    <w:rsid w:val="000512A6"/>
    <w:rsid w:val="00055EC4"/>
    <w:rsid w:val="00083D9F"/>
    <w:rsid w:val="00096DAB"/>
    <w:rsid w:val="000B05F4"/>
    <w:rsid w:val="000C3DC5"/>
    <w:rsid w:val="000C4D3C"/>
    <w:rsid w:val="001237C5"/>
    <w:rsid w:val="00126A6E"/>
    <w:rsid w:val="00126C21"/>
    <w:rsid w:val="00130FA6"/>
    <w:rsid w:val="0015305D"/>
    <w:rsid w:val="00171347"/>
    <w:rsid w:val="0017659D"/>
    <w:rsid w:val="001816B8"/>
    <w:rsid w:val="00187D06"/>
    <w:rsid w:val="00195FBA"/>
    <w:rsid w:val="001A6AB6"/>
    <w:rsid w:val="00227DFC"/>
    <w:rsid w:val="00274727"/>
    <w:rsid w:val="002939B9"/>
    <w:rsid w:val="00295C87"/>
    <w:rsid w:val="002B0E53"/>
    <w:rsid w:val="002D2959"/>
    <w:rsid w:val="003162B6"/>
    <w:rsid w:val="003412A8"/>
    <w:rsid w:val="0035573E"/>
    <w:rsid w:val="003619D5"/>
    <w:rsid w:val="003A018B"/>
    <w:rsid w:val="003A39C1"/>
    <w:rsid w:val="003F43A9"/>
    <w:rsid w:val="00425C99"/>
    <w:rsid w:val="004850AA"/>
    <w:rsid w:val="004874F3"/>
    <w:rsid w:val="00491972"/>
    <w:rsid w:val="004A430C"/>
    <w:rsid w:val="004C1104"/>
    <w:rsid w:val="00510A9C"/>
    <w:rsid w:val="005150A3"/>
    <w:rsid w:val="00521840"/>
    <w:rsid w:val="005224DF"/>
    <w:rsid w:val="005335CF"/>
    <w:rsid w:val="00545443"/>
    <w:rsid w:val="00577FA9"/>
    <w:rsid w:val="00592468"/>
    <w:rsid w:val="00593E8D"/>
    <w:rsid w:val="005965F8"/>
    <w:rsid w:val="005A0B71"/>
    <w:rsid w:val="005D6276"/>
    <w:rsid w:val="005F1537"/>
    <w:rsid w:val="005F1CF6"/>
    <w:rsid w:val="005F46B0"/>
    <w:rsid w:val="0061390C"/>
    <w:rsid w:val="00620158"/>
    <w:rsid w:val="006745C8"/>
    <w:rsid w:val="00697F51"/>
    <w:rsid w:val="006E5940"/>
    <w:rsid w:val="006F4DFD"/>
    <w:rsid w:val="00721151"/>
    <w:rsid w:val="007476F4"/>
    <w:rsid w:val="007730C9"/>
    <w:rsid w:val="00780586"/>
    <w:rsid w:val="007908A0"/>
    <w:rsid w:val="00794C5B"/>
    <w:rsid w:val="007D5070"/>
    <w:rsid w:val="007D5972"/>
    <w:rsid w:val="007D7768"/>
    <w:rsid w:val="007F56C4"/>
    <w:rsid w:val="00843320"/>
    <w:rsid w:val="00845B33"/>
    <w:rsid w:val="0085118F"/>
    <w:rsid w:val="00874DE5"/>
    <w:rsid w:val="00880559"/>
    <w:rsid w:val="00891694"/>
    <w:rsid w:val="00895058"/>
    <w:rsid w:val="0089763D"/>
    <w:rsid w:val="008A0F69"/>
    <w:rsid w:val="008B4FC9"/>
    <w:rsid w:val="008E086F"/>
    <w:rsid w:val="008F5E7B"/>
    <w:rsid w:val="009264E5"/>
    <w:rsid w:val="00934F4E"/>
    <w:rsid w:val="00937502"/>
    <w:rsid w:val="009A122D"/>
    <w:rsid w:val="009B3620"/>
    <w:rsid w:val="009B65FB"/>
    <w:rsid w:val="00A300B4"/>
    <w:rsid w:val="00A377F0"/>
    <w:rsid w:val="00A80DF0"/>
    <w:rsid w:val="00A82305"/>
    <w:rsid w:val="00AB5189"/>
    <w:rsid w:val="00AD42EC"/>
    <w:rsid w:val="00AD7C88"/>
    <w:rsid w:val="00B20729"/>
    <w:rsid w:val="00B40A7F"/>
    <w:rsid w:val="00B47568"/>
    <w:rsid w:val="00B536DE"/>
    <w:rsid w:val="00B86F0D"/>
    <w:rsid w:val="00B9752B"/>
    <w:rsid w:val="00BA1E6E"/>
    <w:rsid w:val="00BD6973"/>
    <w:rsid w:val="00C01BE0"/>
    <w:rsid w:val="00C17335"/>
    <w:rsid w:val="00C26873"/>
    <w:rsid w:val="00C44805"/>
    <w:rsid w:val="00C44F7A"/>
    <w:rsid w:val="00C77340"/>
    <w:rsid w:val="00CA3689"/>
    <w:rsid w:val="00CA60E5"/>
    <w:rsid w:val="00CB24EC"/>
    <w:rsid w:val="00CB6074"/>
    <w:rsid w:val="00CC18F2"/>
    <w:rsid w:val="00CC69AB"/>
    <w:rsid w:val="00CE22C1"/>
    <w:rsid w:val="00CF1C13"/>
    <w:rsid w:val="00CF3E97"/>
    <w:rsid w:val="00CF63D9"/>
    <w:rsid w:val="00D0181C"/>
    <w:rsid w:val="00D3472A"/>
    <w:rsid w:val="00DD0B5D"/>
    <w:rsid w:val="00DE157E"/>
    <w:rsid w:val="00DE4E6F"/>
    <w:rsid w:val="00DF735E"/>
    <w:rsid w:val="00E31973"/>
    <w:rsid w:val="00E67A0A"/>
    <w:rsid w:val="00E876C8"/>
    <w:rsid w:val="00EB31D1"/>
    <w:rsid w:val="00EF5300"/>
    <w:rsid w:val="00F254CE"/>
    <w:rsid w:val="00F27C7F"/>
    <w:rsid w:val="00F92C76"/>
    <w:rsid w:val="00FA055F"/>
    <w:rsid w:val="00FE2F5A"/>
    <w:rsid w:val="00FE43AD"/>
    <w:rsid w:val="085B10B9"/>
    <w:rsid w:val="08DD721A"/>
    <w:rsid w:val="1B054F3E"/>
    <w:rsid w:val="286EA3B0"/>
    <w:rsid w:val="4140C84E"/>
    <w:rsid w:val="4253CEAF"/>
    <w:rsid w:val="429BC1EF"/>
    <w:rsid w:val="47491A50"/>
    <w:rsid w:val="5D39C0C2"/>
    <w:rsid w:val="63029187"/>
    <w:rsid w:val="6E981DF0"/>
    <w:rsid w:val="77D90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9B4BC2"/>
  <w15:docId w15:val="{5FAB6241-1F6E-4B06-9BAE-2E5FFAEF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3D9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26"/>
    </w:pPr>
    <w:rPr>
      <w:rFonts w:ascii="Open Sans" w:eastAsia="Open Sans" w:hAnsi="Open San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paragraph" w:styleId="BlockText">
    <w:name w:val="Block Text"/>
    <w:basedOn w:val="Normal"/>
    <w:rsid w:val="0015305D"/>
    <w:pPr>
      <w:widowControl/>
      <w:ind w:left="432" w:right="432"/>
      <w:jc w:val="both"/>
    </w:pPr>
    <w:rPr>
      <w:rFonts w:ascii="Bookman Old Style" w:eastAsia="Times New Roman" w:hAnsi="Bookman Old Style" w:cs="Times New Roman"/>
      <w:szCs w:val="20"/>
    </w:rPr>
  </w:style>
  <w:style w:type="character" w:styleId="Hyperlink">
    <w:name w:val="Hyperlink"/>
    <w:basedOn w:val="DefaultParagraphFont"/>
    <w:uiPriority w:val="99"/>
    <w:unhideWhenUsed/>
    <w:rsid w:val="0015305D"/>
    <w:rPr>
      <w:color w:val="0000FF" w:themeColor="hyperlink"/>
      <w:u w:val="single"/>
    </w:rPr>
  </w:style>
  <w:style w:type="character" w:customStyle="1" w:styleId="BodyTextChar">
    <w:name w:val="Body Text Char"/>
    <w:basedOn w:val="DefaultParagraphFont"/>
    <w:link w:val="BodyText"/>
    <w:uiPriority w:val="1"/>
    <w:rsid w:val="00CA3689"/>
    <w:rPr>
      <w:rFonts w:ascii="Open Sans" w:eastAsia="Open Sans" w:hAnsi="Open Sans"/>
      <w:sz w:val="20"/>
      <w:szCs w:val="20"/>
    </w:rPr>
  </w:style>
  <w:style w:type="character" w:styleId="CommentReference">
    <w:name w:val="annotation reference"/>
    <w:basedOn w:val="DefaultParagraphFont"/>
    <w:uiPriority w:val="99"/>
    <w:semiHidden/>
    <w:unhideWhenUsed/>
    <w:rsid w:val="009B65FB"/>
    <w:rPr>
      <w:rFonts w:cs="Times New Roman"/>
      <w:sz w:val="16"/>
      <w:szCs w:val="16"/>
    </w:rPr>
  </w:style>
  <w:style w:type="paragraph" w:styleId="CommentText">
    <w:name w:val="annotation text"/>
    <w:basedOn w:val="Normal"/>
    <w:link w:val="CommentTextChar"/>
    <w:uiPriority w:val="99"/>
    <w:unhideWhenUsed/>
    <w:rsid w:val="009B65FB"/>
    <w:pPr>
      <w:autoSpaceDE w:val="0"/>
      <w:autoSpaceDN w:val="0"/>
      <w:adjustRightInd w:val="0"/>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9B65FB"/>
    <w:rPr>
      <w:rFonts w:ascii="Times New Roman" w:eastAsiaTheme="minorEastAsia" w:hAnsi="Times New Roman" w:cs="Times New Roman"/>
      <w:sz w:val="20"/>
      <w:szCs w:val="20"/>
    </w:rPr>
  </w:style>
  <w:style w:type="character" w:styleId="UnresolvedMention">
    <w:name w:val="Unresolved Mention"/>
    <w:basedOn w:val="DefaultParagraphFont"/>
    <w:uiPriority w:val="99"/>
    <w:semiHidden/>
    <w:unhideWhenUsed/>
    <w:rsid w:val="009B65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816B8"/>
    <w:pPr>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16B8"/>
    <w:rPr>
      <w:rFonts w:ascii="Times New Roman" w:eastAsiaTheme="minorEastAsia" w:hAnsi="Times New Roman" w:cs="Times New Roman"/>
      <w:b/>
      <w:bCs/>
      <w:sz w:val="20"/>
      <w:szCs w:val="20"/>
    </w:rPr>
  </w:style>
  <w:style w:type="table" w:styleId="TableGrid">
    <w:name w:val="Table Grid"/>
    <w:basedOn w:val="TableNormal"/>
    <w:uiPriority w:val="39"/>
    <w:rsid w:val="00780586"/>
    <w:pPr>
      <w:widowControl/>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51278">
      <w:bodyDiv w:val="1"/>
      <w:marLeft w:val="0"/>
      <w:marRight w:val="0"/>
      <w:marTop w:val="0"/>
      <w:marBottom w:val="0"/>
      <w:divBdr>
        <w:top w:val="none" w:sz="0" w:space="0" w:color="auto"/>
        <w:left w:val="none" w:sz="0" w:space="0" w:color="auto"/>
        <w:bottom w:val="none" w:sz="0" w:space="0" w:color="auto"/>
        <w:right w:val="none" w:sz="0" w:space="0" w:color="auto"/>
      </w:divBdr>
    </w:div>
    <w:div w:id="424496670">
      <w:bodyDiv w:val="1"/>
      <w:marLeft w:val="0"/>
      <w:marRight w:val="0"/>
      <w:marTop w:val="0"/>
      <w:marBottom w:val="0"/>
      <w:divBdr>
        <w:top w:val="none" w:sz="0" w:space="0" w:color="auto"/>
        <w:left w:val="none" w:sz="0" w:space="0" w:color="auto"/>
        <w:bottom w:val="none" w:sz="0" w:space="0" w:color="auto"/>
        <w:right w:val="none" w:sz="0" w:space="0" w:color="auto"/>
      </w:divBdr>
    </w:div>
    <w:div w:id="608316669">
      <w:bodyDiv w:val="1"/>
      <w:marLeft w:val="0"/>
      <w:marRight w:val="0"/>
      <w:marTop w:val="0"/>
      <w:marBottom w:val="0"/>
      <w:divBdr>
        <w:top w:val="none" w:sz="0" w:space="0" w:color="auto"/>
        <w:left w:val="none" w:sz="0" w:space="0" w:color="auto"/>
        <w:bottom w:val="none" w:sz="0" w:space="0" w:color="auto"/>
        <w:right w:val="none" w:sz="0" w:space="0" w:color="auto"/>
      </w:divBdr>
    </w:div>
    <w:div w:id="713971308">
      <w:bodyDiv w:val="1"/>
      <w:marLeft w:val="0"/>
      <w:marRight w:val="0"/>
      <w:marTop w:val="0"/>
      <w:marBottom w:val="0"/>
      <w:divBdr>
        <w:top w:val="none" w:sz="0" w:space="0" w:color="auto"/>
        <w:left w:val="none" w:sz="0" w:space="0" w:color="auto"/>
        <w:bottom w:val="none" w:sz="0" w:space="0" w:color="auto"/>
        <w:right w:val="none" w:sz="0" w:space="0" w:color="auto"/>
      </w:divBdr>
    </w:div>
    <w:div w:id="966086195">
      <w:bodyDiv w:val="1"/>
      <w:marLeft w:val="0"/>
      <w:marRight w:val="0"/>
      <w:marTop w:val="0"/>
      <w:marBottom w:val="0"/>
      <w:divBdr>
        <w:top w:val="none" w:sz="0" w:space="0" w:color="auto"/>
        <w:left w:val="none" w:sz="0" w:space="0" w:color="auto"/>
        <w:bottom w:val="none" w:sz="0" w:space="0" w:color="auto"/>
        <w:right w:val="none" w:sz="0" w:space="0" w:color="auto"/>
      </w:divBdr>
    </w:div>
    <w:div w:id="1090929532">
      <w:bodyDiv w:val="1"/>
      <w:marLeft w:val="0"/>
      <w:marRight w:val="0"/>
      <w:marTop w:val="0"/>
      <w:marBottom w:val="0"/>
      <w:divBdr>
        <w:top w:val="none" w:sz="0" w:space="0" w:color="auto"/>
        <w:left w:val="none" w:sz="0" w:space="0" w:color="auto"/>
        <w:bottom w:val="none" w:sz="0" w:space="0" w:color="auto"/>
        <w:right w:val="none" w:sz="0" w:space="0" w:color="auto"/>
      </w:divBdr>
    </w:div>
    <w:div w:id="1302155611">
      <w:bodyDiv w:val="1"/>
      <w:marLeft w:val="0"/>
      <w:marRight w:val="0"/>
      <w:marTop w:val="0"/>
      <w:marBottom w:val="0"/>
      <w:divBdr>
        <w:top w:val="none" w:sz="0" w:space="0" w:color="auto"/>
        <w:left w:val="none" w:sz="0" w:space="0" w:color="auto"/>
        <w:bottom w:val="none" w:sz="0" w:space="0" w:color="auto"/>
        <w:right w:val="none" w:sz="0" w:space="0" w:color="auto"/>
      </w:divBdr>
    </w:div>
    <w:div w:id="1461417063">
      <w:bodyDiv w:val="1"/>
      <w:marLeft w:val="0"/>
      <w:marRight w:val="0"/>
      <w:marTop w:val="0"/>
      <w:marBottom w:val="0"/>
      <w:divBdr>
        <w:top w:val="none" w:sz="0" w:space="0" w:color="auto"/>
        <w:left w:val="none" w:sz="0" w:space="0" w:color="auto"/>
        <w:bottom w:val="none" w:sz="0" w:space="0" w:color="auto"/>
        <w:right w:val="none" w:sz="0" w:space="0" w:color="auto"/>
      </w:divBdr>
    </w:div>
    <w:div w:id="1519273586">
      <w:bodyDiv w:val="1"/>
      <w:marLeft w:val="0"/>
      <w:marRight w:val="0"/>
      <w:marTop w:val="0"/>
      <w:marBottom w:val="0"/>
      <w:divBdr>
        <w:top w:val="none" w:sz="0" w:space="0" w:color="auto"/>
        <w:left w:val="none" w:sz="0" w:space="0" w:color="auto"/>
        <w:bottom w:val="none" w:sz="0" w:space="0" w:color="auto"/>
        <w:right w:val="none" w:sz="0" w:space="0" w:color="auto"/>
      </w:divBdr>
    </w:div>
    <w:div w:id="1542860017">
      <w:bodyDiv w:val="1"/>
      <w:marLeft w:val="0"/>
      <w:marRight w:val="0"/>
      <w:marTop w:val="0"/>
      <w:marBottom w:val="0"/>
      <w:divBdr>
        <w:top w:val="none" w:sz="0" w:space="0" w:color="auto"/>
        <w:left w:val="none" w:sz="0" w:space="0" w:color="auto"/>
        <w:bottom w:val="none" w:sz="0" w:space="0" w:color="auto"/>
        <w:right w:val="none" w:sz="0" w:space="0" w:color="auto"/>
      </w:divBdr>
    </w:div>
    <w:div w:id="198688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chelle.l.roberts@tn.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E3FE6CF4D57BFCC2C259E6A998F"/>
        <w:category>
          <w:name w:val="General"/>
          <w:gallery w:val="placeholder"/>
        </w:category>
        <w:types>
          <w:type w:val="bbPlcHdr"/>
        </w:types>
        <w:behaviors>
          <w:behavior w:val="content"/>
        </w:behaviors>
        <w:guid w:val="{8FF63C48-2829-4D50-A9A5-94CFC25070DE}"/>
      </w:docPartPr>
      <w:docPartBody>
        <w:p w:rsidR="00315587" w:rsidRDefault="00315587" w:rsidP="00315587">
          <w:pPr>
            <w:pStyle w:val="7A8D4E3FE6CF4D57BFCC2C259E6A998F"/>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67D"/>
    <w:rsid w:val="0001167D"/>
    <w:rsid w:val="000C4D3C"/>
    <w:rsid w:val="002B0E53"/>
    <w:rsid w:val="00315587"/>
    <w:rsid w:val="004C1104"/>
    <w:rsid w:val="004C1DB9"/>
    <w:rsid w:val="004F47DA"/>
    <w:rsid w:val="005077F5"/>
    <w:rsid w:val="00684F0A"/>
    <w:rsid w:val="006D2178"/>
    <w:rsid w:val="007908A0"/>
    <w:rsid w:val="008E086F"/>
    <w:rsid w:val="00980E0E"/>
    <w:rsid w:val="009C6D31"/>
    <w:rsid w:val="00A32700"/>
    <w:rsid w:val="00AA5D13"/>
    <w:rsid w:val="00AB5189"/>
    <w:rsid w:val="00BD6973"/>
    <w:rsid w:val="00C26873"/>
    <w:rsid w:val="00D22088"/>
    <w:rsid w:val="00DE157E"/>
    <w:rsid w:val="00E92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587"/>
    <w:rPr>
      <w:color w:val="808080"/>
    </w:rPr>
  </w:style>
  <w:style w:type="paragraph" w:customStyle="1" w:styleId="7A8D4E3FE6CF4D57BFCC2C259E6A998F">
    <w:name w:val="7A8D4E3FE6CF4D57BFCC2C259E6A998F"/>
    <w:rsid w:val="00315587"/>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6C4EBAB6BA8C84CBCCB101955F58E93" ma:contentTypeVersion="42" ma:contentTypeDescription="Create a new document." ma:contentTypeScope="" ma:versionID="7a72005772402d0e5a60191a4337b644">
  <xsd:schema xmlns:xsd="http://www.w3.org/2001/XMLSchema" xmlns:xs="http://www.w3.org/2001/XMLSchema" xmlns:p="http://schemas.microsoft.com/office/2006/metadata/properties" xmlns:ns2="87cd4cae-e45f-47ff-b7f4-0eea87b24917" xmlns:ns3="267fda45-6527-4abc-aa51-0f7812efb357" targetNamespace="http://schemas.microsoft.com/office/2006/metadata/properties" ma:root="true" ma:fieldsID="5cf7f33538b2cfde98ecce1194bc0690" ns2:_="" ns3:_="">
    <xsd:import namespace="87cd4cae-e45f-47ff-b7f4-0eea87b24917"/>
    <xsd:import namespace="267fda45-6527-4abc-aa51-0f7812efb357"/>
    <xsd:element name="properties">
      <xsd:complexType>
        <xsd:sequence>
          <xsd:element name="documentManagement">
            <xsd:complexType>
              <xsd:all>
                <xsd:element ref="ns2:Doc_x0020_Type" minOccurs="0"/>
                <xsd:element ref="ns2:Doc_x0020_Subject" minOccurs="0"/>
                <xsd:element ref="ns3:Assigned_x0020_To0" minOccurs="0"/>
                <xsd:element ref="ns3:Project_x0020_ID" minOccurs="0"/>
                <xsd:element ref="ns3:Home" minOccurs="0"/>
                <xsd:element ref="ns3:Present" minOccurs="0"/>
                <xsd:element ref="ns2:TaxCatchAll" minOccurs="0"/>
                <xsd:element ref="ns3:MediaServiceMetadata" minOccurs="0"/>
                <xsd:element ref="ns3:MediaServiceFastMetadata" minOccurs="0"/>
                <xsd:element ref="ns3:MediaServiceObjectDetectorVersions" minOccurs="0"/>
                <xsd:element ref="ns2:e67c2c055ae043d09da25150149f3d62"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d4cae-e45f-47ff-b7f4-0eea87b24917" elementFormDefault="qualified">
    <xsd:import namespace="http://schemas.microsoft.com/office/2006/documentManagement/types"/>
    <xsd:import namespace="http://schemas.microsoft.com/office/infopath/2007/PartnerControls"/>
    <xsd:element name="Doc_x0020_Type" ma:index="2" nillable="true" ma:displayName="​Doc Type" ma:format="Dropdown" ma:internalName="Doc_x0020_Type" ma:readOnly="false">
      <xsd:simpleType>
        <xsd:restriction base="dms:Choice">
          <xsd:enumeration value="Agenda"/>
          <xsd:enumeration value="Agreement"/>
          <xsd:enumeration value="Brochure"/>
          <xsd:enumeration value="Charter"/>
          <xsd:enumeration value="Code"/>
          <xsd:enumeration value="Contract"/>
          <xsd:enumeration value="Design"/>
          <xsd:enumeration value="Diagram"/>
          <xsd:enumeration value="Form"/>
          <xsd:enumeration value="Journal"/>
          <xsd:enumeration value="Letter"/>
          <xsd:enumeration value="Memorandum"/>
          <xsd:enumeration value="Minutes"/>
          <xsd:enumeration value="Notes"/>
          <xsd:enumeration value="Plan"/>
          <xsd:enumeration value="Policy"/>
          <xsd:enumeration value="Procedures"/>
          <xsd:enumeration value="Profile"/>
          <xsd:enumeration value="Record"/>
          <xsd:enumeration value="Report"/>
          <xsd:enumeration value="Reference"/>
          <xsd:enumeration value="Requirements"/>
          <xsd:enumeration value="Research"/>
          <xsd:enumeration value="Review"/>
          <xsd:enumeration value="Schedule"/>
          <xsd:enumeration value="Source"/>
          <xsd:enumeration value="Speech"/>
          <xsd:enumeration value="Survey"/>
          <xsd:enumeration value="Template"/>
          <xsd:enumeration value="Training"/>
          <xsd:enumeration value="Transcript"/>
          <xsd:enumeration value="Other"/>
        </xsd:restriction>
      </xsd:simpleType>
    </xsd:element>
    <xsd:element name="Doc_x0020_Subject" ma:index="3" nillable="true" ma:displayName="​Doc Subject" ma:format="Dropdown" ma:internalName="Doc_x0020_Subject" ma:readOnly="false">
      <xsd:simpleType>
        <xsd:restriction base="dms:Choice">
          <xsd:enumeration value="Administrative"/>
          <xsd:enumeration value="Business"/>
          <xsd:enumeration value="Governance"/>
          <xsd:enumeration value="Legal"/>
          <xsd:enumeration value="Legislative"/>
          <xsd:enumeration value="Management"/>
          <xsd:enumeration value="Medical"/>
          <xsd:enumeration value="Scientific"/>
          <xsd:enumeration value="Statistics"/>
          <xsd:enumeration value="Technical"/>
          <xsd:enumeration value="Other"/>
        </xsd:restriction>
      </xsd:simpleType>
    </xsd:element>
    <xsd:element name="TaxCatchAll" ma:index="14" nillable="true" ma:displayName="Taxonomy Catch All Column" ma:hidden="true" ma:list="{18462987-22bf-45d0-a6dd-ff03d65f806e}" ma:internalName="TaxCatchAll" ma:showField="CatchAllData" ma:web="87cd4cae-e45f-47ff-b7f4-0eea87b24917">
      <xsd:complexType>
        <xsd:complexContent>
          <xsd:extension base="dms:MultiChoiceLookup">
            <xsd:sequence>
              <xsd:element name="Value" type="dms:Lookup" maxOccurs="unbounded" minOccurs="0" nillable="true"/>
            </xsd:sequence>
          </xsd:extension>
        </xsd:complexContent>
      </xsd:complexType>
    </xsd:element>
    <xsd:element name="e67c2c055ae043d09da25150149f3d62" ma:index="19" nillable="true" ma:displayName="Topic Tag_0" ma:internalName="e67c2c055ae043d09da25150149f3d62" ma:readOnly="false">
      <xsd:simpleType>
        <xsd:restriction base="dms:Note">
          <xsd:maxLength value="255"/>
        </xsd:restrict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7fda45-6527-4abc-aa51-0f7812efb357" elementFormDefault="qualified">
    <xsd:import namespace="http://schemas.microsoft.com/office/2006/documentManagement/types"/>
    <xsd:import namespace="http://schemas.microsoft.com/office/infopath/2007/PartnerControls"/>
    <xsd:element name="Assigned_x0020_To0" ma:index="4"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ID" ma:index="5" nillable="true" ma:displayName="Project ID" ma:internalName="Project_x0020_ID" ma:readOnly="false">
      <xsd:simpleType>
        <xsd:restriction base="dms:Text">
          <xsd:maxLength value="255"/>
        </xsd:restriction>
      </xsd:simpleType>
    </xsd:element>
    <xsd:element name="Home" ma:index="6" nillable="true" ma:displayName="Home" ma:default="0" ma:indexed="true" ma:internalName="Home" ma:readOnly="false">
      <xsd:simpleType>
        <xsd:restriction base="dms:Boolean"/>
      </xsd:simpleType>
    </xsd:element>
    <xsd:element name="Present" ma:index="7" nillable="true" ma:displayName="Presented" ma:default="0" ma:internalName="Present" ma:readOnly="false">
      <xsd:simpleType>
        <xsd:restriction base="dms:Boolea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ome xmlns="267fda45-6527-4abc-aa51-0f7812efb357">false</Home>
    <Project_x0020_ID xmlns="267fda45-6527-4abc-aa51-0f7812efb357" xsi:nil="true"/>
    <Present xmlns="267fda45-6527-4abc-aa51-0f7812efb357">false</Present>
    <TaxCatchAll xmlns="87cd4cae-e45f-47ff-b7f4-0eea87b24917" xsi:nil="true"/>
    <Assigned_x0020_To0 xmlns="267fda45-6527-4abc-aa51-0f7812efb357">
      <UserInfo>
        <DisplayName/>
        <AccountId xsi:nil="true"/>
        <AccountType/>
      </UserInfo>
    </Assigned_x0020_To0>
    <Doc_x0020_Type xmlns="87cd4cae-e45f-47ff-b7f4-0eea87b24917" xsi:nil="true"/>
    <lcf76f155ced4ddcb4097134ff3c332f xmlns="267fda45-6527-4abc-aa51-0f7812efb357">
      <Terms xmlns="http://schemas.microsoft.com/office/infopath/2007/PartnerControls"/>
    </lcf76f155ced4ddcb4097134ff3c332f>
    <Doc_x0020_Subject xmlns="87cd4cae-e45f-47ff-b7f4-0eea87b24917" xsi:nil="true"/>
    <e67c2c055ae043d09da25150149f3d62 xmlns="87cd4cae-e45f-47ff-b7f4-0eea87b24917" xsi:nil="true"/>
  </documentManagement>
</p:properties>
</file>

<file path=customXml/itemProps1.xml><?xml version="1.0" encoding="utf-8"?>
<ds:datastoreItem xmlns:ds="http://schemas.openxmlformats.org/officeDocument/2006/customXml" ds:itemID="{6433A57E-E785-5040-AFA3-0A8E4195CE5E}">
  <ds:schemaRefs>
    <ds:schemaRef ds:uri="http://schemas.openxmlformats.org/officeDocument/2006/bibliography"/>
  </ds:schemaRefs>
</ds:datastoreItem>
</file>

<file path=customXml/itemProps2.xml><?xml version="1.0" encoding="utf-8"?>
<ds:datastoreItem xmlns:ds="http://schemas.openxmlformats.org/officeDocument/2006/customXml" ds:itemID="{A3527473-669C-471C-B869-31013C1ADB42}">
  <ds:schemaRefs>
    <ds:schemaRef ds:uri="http://schemas.microsoft.com/sharepoint/v3/contenttype/forms"/>
  </ds:schemaRefs>
</ds:datastoreItem>
</file>

<file path=customXml/itemProps3.xml><?xml version="1.0" encoding="utf-8"?>
<ds:datastoreItem xmlns:ds="http://schemas.openxmlformats.org/officeDocument/2006/customXml" ds:itemID="{EDA40ED2-67D3-4E77-8960-EEA4DC4FD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d4cae-e45f-47ff-b7f4-0eea87b24917"/>
    <ds:schemaRef ds:uri="267fda45-6527-4abc-aa51-0f7812efb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9373A-7755-4C0A-A260-0F0232D33A96}">
  <ds:schemaRefs>
    <ds:schemaRef ds:uri="http://schemas.microsoft.com/office/2006/metadata/properties"/>
    <ds:schemaRef ds:uri="http://schemas.microsoft.com/office/infopath/2007/PartnerControls"/>
    <ds:schemaRef ds:uri="267fda45-6527-4abc-aa51-0f7812efb357"/>
    <ds:schemaRef ds:uri="87cd4cae-e45f-47ff-b7f4-0eea87b24917"/>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1980</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Letterhead-2</dc:title>
  <dc:subject/>
  <dc:creator>Molly Wehlage</dc:creator>
  <cp:keywords/>
  <cp:lastModifiedBy>Rochelle L. Roberts</cp:lastModifiedBy>
  <cp:revision>2</cp:revision>
  <dcterms:created xsi:type="dcterms:W3CDTF">2026-03-24T16:50:00Z</dcterms:created>
  <dcterms:modified xsi:type="dcterms:W3CDTF">2026-03-24T16:50:00Z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0x010100A6C4EBAB6BA8C84CBCCB101955F58E93</vt:lpwstr>
  </property>
  <property fmtid="{D5CDD505-2E9C-101B-9397-08002B2CF9AE}" pid="6" name="Topic Tag">
    <vt:lpwstr/>
  </property>
  <property fmtid="{D5CDD505-2E9C-101B-9397-08002B2CF9AE}" pid="7" name="MediaServiceImageTags">
    <vt:lpwstr/>
  </property>
</Properties>
</file>