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1F" w:rsidRPr="00EF6EFC" w:rsidRDefault="001241F5" w:rsidP="0068468D">
      <w:pPr>
        <w:framePr w:w="9250" w:h="1711" w:hRule="exact" w:hSpace="90" w:vSpace="90" w:wrap="auto" w:hAnchor="margin" w:x="75" w:y="1"/>
        <w:widowControl w:val="0"/>
        <w:pBdr>
          <w:top w:val="single" w:sz="6" w:space="0" w:color="FFFFFF"/>
          <w:left w:val="single" w:sz="6" w:space="0" w:color="FFFFFF"/>
          <w:bottom w:val="single" w:sz="6" w:space="0" w:color="FFFFFF"/>
          <w:right w:val="single" w:sz="6" w:space="0" w:color="FFFFFF"/>
        </w:pBdr>
        <w:rPr>
          <w:rFonts w:ascii="Open Sans" w:hAnsi="Open Sans" w:cs="Open Sans"/>
        </w:rPr>
      </w:pPr>
      <w:r>
        <w:rPr>
          <w:rFonts w:ascii="Open Sans" w:hAnsi="Open Sans" w:cs="Open Sans"/>
          <w:noProof/>
        </w:rPr>
        <w:drawing>
          <wp:inline distT="0" distB="0" distL="0" distR="0" wp14:anchorId="589D989A" wp14:editId="30F4378B">
            <wp:extent cx="586740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204" t="-188" r="-204" b="-188"/>
                    <a:stretch>
                      <a:fillRect/>
                    </a:stretch>
                  </pic:blipFill>
                  <pic:spPr bwMode="auto">
                    <a:xfrm>
                      <a:off x="0" y="0"/>
                      <a:ext cx="5867400" cy="1123950"/>
                    </a:xfrm>
                    <a:prstGeom prst="rect">
                      <a:avLst/>
                    </a:prstGeom>
                    <a:noFill/>
                    <a:ln>
                      <a:noFill/>
                    </a:ln>
                  </pic:spPr>
                </pic:pic>
              </a:graphicData>
            </a:graphic>
          </wp:inline>
        </w:drawing>
      </w:r>
    </w:p>
    <w:p w:rsidR="0000121F" w:rsidRPr="00CE5380" w:rsidRDefault="0000121F" w:rsidP="00A53697">
      <w:pPr>
        <w:widowControl w:val="0"/>
        <w:ind w:right="720"/>
        <w:jc w:val="both"/>
        <w:rPr>
          <w:rFonts w:ascii="Open Sans" w:hAnsi="Open Sans" w:cs="Open Sans"/>
          <w:sz w:val="18"/>
          <w:szCs w:val="18"/>
        </w:rPr>
      </w:pPr>
      <w:r w:rsidRPr="00CE5380">
        <w:rPr>
          <w:rFonts w:ascii="Open Sans" w:hAnsi="Open Sans" w:cs="Open Sans"/>
          <w:sz w:val="18"/>
          <w:szCs w:val="18"/>
        </w:rPr>
        <w:t xml:space="preserve">The Tennessee </w:t>
      </w:r>
      <w:r w:rsidR="00902D3E" w:rsidRPr="00CE5380">
        <w:rPr>
          <w:rFonts w:ascii="Open Sans" w:hAnsi="Open Sans" w:cs="Open Sans"/>
          <w:sz w:val="18"/>
          <w:szCs w:val="18"/>
        </w:rPr>
        <w:t>Open Meetings Act p</w:t>
      </w:r>
      <w:r w:rsidRPr="00CE5380">
        <w:rPr>
          <w:rFonts w:ascii="Open Sans" w:hAnsi="Open Sans" w:cs="Open Sans"/>
          <w:sz w:val="18"/>
          <w:szCs w:val="18"/>
        </w:rPr>
        <w:t>assed by the General Assembly in 1974 requires that meetings of state, city and county government bodies be open to the public and that any such governmental body give adequate public notice of such meeting.</w:t>
      </w:r>
      <w:r w:rsidR="00902D3E" w:rsidRPr="00CE5380">
        <w:rPr>
          <w:rFonts w:ascii="Open Sans" w:hAnsi="Open Sans" w:cs="Open Sans"/>
          <w:sz w:val="18"/>
          <w:szCs w:val="18"/>
        </w:rPr>
        <w:t xml:space="preserve">  Open meeting notices can also be accessed at </w:t>
      </w:r>
      <w:hyperlink r:id="rId10" w:history="1">
        <w:r w:rsidR="00095971">
          <w:rPr>
            <w:rStyle w:val="Hyperlink"/>
          </w:rPr>
          <w:t>https://www.tn.gov/health/calendar.html</w:t>
        </w:r>
      </w:hyperlink>
      <w:r w:rsidR="00902D3E" w:rsidRPr="00CE5380">
        <w:rPr>
          <w:rFonts w:ascii="Open Sans" w:hAnsi="Open Sans" w:cs="Open Sans"/>
          <w:sz w:val="18"/>
          <w:szCs w:val="18"/>
        </w:rPr>
        <w:t xml:space="preserve"> and on the bulletin board located in the reception area of the Health Related Boa</w:t>
      </w:r>
      <w:r w:rsidR="000060E9" w:rsidRPr="00CE5380">
        <w:rPr>
          <w:rFonts w:ascii="Open Sans" w:hAnsi="Open Sans" w:cs="Open Sans"/>
          <w:sz w:val="18"/>
          <w:szCs w:val="18"/>
        </w:rPr>
        <w:t>rds located at 665 Mainstream Drive</w:t>
      </w:r>
      <w:r w:rsidR="00902D3E" w:rsidRPr="00CE5380">
        <w:rPr>
          <w:rFonts w:ascii="Open Sans" w:hAnsi="Open Sans" w:cs="Open Sans"/>
          <w:sz w:val="18"/>
          <w:szCs w:val="18"/>
        </w:rPr>
        <w:t>, Nashville, TN 37243.</w:t>
      </w:r>
    </w:p>
    <w:p w:rsidR="00902D3E" w:rsidRPr="00CE5380" w:rsidRDefault="00902D3E" w:rsidP="00A53697">
      <w:pPr>
        <w:widowControl w:val="0"/>
        <w:ind w:right="720"/>
        <w:jc w:val="both"/>
        <w:rPr>
          <w:rFonts w:ascii="Open Sans" w:hAnsi="Open Sans" w:cs="Open Sans"/>
          <w:sz w:val="18"/>
          <w:szCs w:val="18"/>
        </w:rPr>
      </w:pPr>
    </w:p>
    <w:p w:rsidR="00902D3E" w:rsidRPr="00CE5380" w:rsidRDefault="00902D3E" w:rsidP="00A53697">
      <w:pPr>
        <w:widowControl w:val="0"/>
        <w:ind w:right="720"/>
        <w:jc w:val="both"/>
        <w:rPr>
          <w:rFonts w:ascii="Open Sans" w:hAnsi="Open Sans" w:cs="Open Sans"/>
          <w:sz w:val="18"/>
          <w:szCs w:val="18"/>
        </w:rPr>
      </w:pPr>
      <w:r w:rsidRPr="00CE5380">
        <w:rPr>
          <w:rFonts w:ascii="Open Sans" w:hAnsi="Open Sans" w:cs="Open Sans"/>
          <w:sz w:val="18"/>
          <w:szCs w:val="18"/>
        </w:rPr>
        <w:t xml:space="preserve">A detailed meeting agenda will be available on line when finalized at </w:t>
      </w:r>
      <w:hyperlink r:id="rId11" w:history="1">
        <w:r w:rsidR="00095971">
          <w:rPr>
            <w:rStyle w:val="Hyperlink"/>
          </w:rPr>
          <w:t>https://www.tn.gov/health/calendar.html</w:t>
        </w:r>
      </w:hyperlink>
      <w:r w:rsidRPr="00CE5380">
        <w:rPr>
          <w:rFonts w:ascii="Open Sans" w:hAnsi="Open Sans" w:cs="Open Sans"/>
          <w:sz w:val="18"/>
          <w:szCs w:val="18"/>
        </w:rPr>
        <w:t>.  A copy may also be requested by calling the board office at (615) 532-5135.</w:t>
      </w:r>
    </w:p>
    <w:p w:rsidR="004C562B" w:rsidRDefault="0000121F" w:rsidP="00FD6043">
      <w:pPr>
        <w:widowControl w:val="0"/>
        <w:tabs>
          <w:tab w:val="center" w:pos="4680"/>
        </w:tabs>
        <w:ind w:right="720"/>
        <w:jc w:val="both"/>
        <w:rPr>
          <w:rFonts w:ascii="Open Sans" w:hAnsi="Open Sans" w:cs="Open Sans"/>
          <w:b/>
        </w:rPr>
      </w:pPr>
      <w:r w:rsidRPr="00EF6EFC">
        <w:rPr>
          <w:rFonts w:ascii="Open Sans" w:hAnsi="Open Sans" w:cs="Open Sans"/>
          <w:b/>
        </w:rPr>
        <w:tab/>
      </w:r>
    </w:p>
    <w:p w:rsidR="0000121F" w:rsidRPr="00DE1AE2" w:rsidRDefault="0000121F" w:rsidP="00FD6043">
      <w:pPr>
        <w:widowControl w:val="0"/>
        <w:tabs>
          <w:tab w:val="center" w:pos="4680"/>
        </w:tabs>
        <w:ind w:right="720"/>
        <w:jc w:val="center"/>
        <w:rPr>
          <w:rFonts w:ascii="Open Sans" w:hAnsi="Open Sans" w:cs="Open Sans"/>
          <w:b/>
          <w:sz w:val="22"/>
          <w:szCs w:val="22"/>
        </w:rPr>
      </w:pPr>
      <w:r w:rsidRPr="00DE1AE2">
        <w:rPr>
          <w:rFonts w:ascii="Open Sans" w:hAnsi="Open Sans" w:cs="Open Sans"/>
          <w:b/>
          <w:sz w:val="22"/>
          <w:szCs w:val="22"/>
        </w:rPr>
        <w:t>TENNESSEE DEPARTMENT OF HEALTH</w:t>
      </w:r>
    </w:p>
    <w:p w:rsidR="005C1AEB" w:rsidRPr="00DE1AE2" w:rsidRDefault="005C1AEB" w:rsidP="00FD6043">
      <w:pPr>
        <w:widowControl w:val="0"/>
        <w:tabs>
          <w:tab w:val="center" w:pos="4680"/>
        </w:tabs>
        <w:ind w:right="720"/>
        <w:jc w:val="center"/>
        <w:rPr>
          <w:rFonts w:ascii="Open Sans" w:hAnsi="Open Sans" w:cs="Open Sans"/>
          <w:b/>
          <w:sz w:val="22"/>
          <w:szCs w:val="22"/>
        </w:rPr>
      </w:pPr>
      <w:r w:rsidRPr="00DE1AE2">
        <w:rPr>
          <w:rFonts w:ascii="Open Sans" w:hAnsi="Open Sans" w:cs="Open Sans"/>
          <w:b/>
          <w:sz w:val="22"/>
          <w:szCs w:val="22"/>
        </w:rPr>
        <w:t>HEALTH RELATED BOARDS</w:t>
      </w:r>
    </w:p>
    <w:p w:rsidR="005C1AEB" w:rsidRDefault="005C1AEB" w:rsidP="00FD6043">
      <w:pPr>
        <w:widowControl w:val="0"/>
        <w:tabs>
          <w:tab w:val="center" w:pos="4680"/>
        </w:tabs>
        <w:ind w:right="720"/>
        <w:jc w:val="center"/>
        <w:rPr>
          <w:rFonts w:ascii="Open Sans" w:hAnsi="Open Sans" w:cs="Open Sans"/>
          <w:b/>
          <w:sz w:val="22"/>
          <w:szCs w:val="22"/>
        </w:rPr>
      </w:pPr>
      <w:r w:rsidRPr="00DE1AE2">
        <w:rPr>
          <w:rFonts w:ascii="Open Sans" w:hAnsi="Open Sans" w:cs="Open Sans"/>
          <w:b/>
          <w:sz w:val="22"/>
          <w:szCs w:val="22"/>
        </w:rPr>
        <w:t>MEMORANDUM</w:t>
      </w:r>
    </w:p>
    <w:p w:rsidR="00577123" w:rsidRDefault="00577123" w:rsidP="00FD6043">
      <w:pPr>
        <w:widowControl w:val="0"/>
        <w:tabs>
          <w:tab w:val="center" w:pos="4680"/>
        </w:tabs>
        <w:ind w:right="720"/>
        <w:jc w:val="center"/>
        <w:rPr>
          <w:rFonts w:ascii="Open Sans" w:hAnsi="Open Sans" w:cs="Open Sans"/>
          <w:b/>
          <w:sz w:val="22"/>
          <w:szCs w:val="22"/>
        </w:rPr>
      </w:pPr>
      <w:r>
        <w:rPr>
          <w:rFonts w:ascii="Open Sans" w:hAnsi="Open Sans" w:cs="Open Sans"/>
          <w:b/>
          <w:sz w:val="22"/>
          <w:szCs w:val="22"/>
        </w:rPr>
        <w:t>Amended</w:t>
      </w:r>
      <w:bookmarkStart w:id="0" w:name="_GoBack"/>
      <w:bookmarkEnd w:id="0"/>
    </w:p>
    <w:p w:rsidR="00095971" w:rsidRDefault="00095971" w:rsidP="00FD6043">
      <w:pPr>
        <w:widowControl w:val="0"/>
        <w:tabs>
          <w:tab w:val="center" w:pos="4680"/>
        </w:tabs>
        <w:ind w:right="720"/>
        <w:jc w:val="center"/>
        <w:rPr>
          <w:rFonts w:ascii="Open Sans" w:hAnsi="Open Sans" w:cs="Open Sans"/>
          <w:b/>
          <w:sz w:val="22"/>
          <w:szCs w:val="22"/>
        </w:rPr>
      </w:pPr>
    </w:p>
    <w:p w:rsidR="001F0207" w:rsidRDefault="001F0207" w:rsidP="00FD6043">
      <w:pPr>
        <w:widowControl w:val="0"/>
        <w:tabs>
          <w:tab w:val="center" w:pos="4680"/>
        </w:tabs>
        <w:ind w:right="720"/>
        <w:jc w:val="center"/>
        <w:rPr>
          <w:rFonts w:ascii="Open Sans" w:hAnsi="Open Sans" w:cs="Open Sans"/>
          <w:b/>
          <w:sz w:val="22"/>
          <w:szCs w:val="22"/>
        </w:rPr>
      </w:pPr>
    </w:p>
    <w:p w:rsidR="00E04CE7" w:rsidRDefault="00E04CE7" w:rsidP="00FD6043">
      <w:pPr>
        <w:widowControl w:val="0"/>
        <w:tabs>
          <w:tab w:val="center" w:pos="4680"/>
        </w:tabs>
        <w:ind w:right="720"/>
        <w:jc w:val="center"/>
        <w:rPr>
          <w:rFonts w:ascii="Open Sans" w:hAnsi="Open Sans" w:cs="Open Sans"/>
          <w:b/>
          <w:sz w:val="22"/>
          <w:szCs w:val="22"/>
        </w:rPr>
      </w:pPr>
    </w:p>
    <w:p w:rsidR="00F568E7" w:rsidRPr="00DE1AE2" w:rsidRDefault="00F568E7" w:rsidP="00FD6043">
      <w:pPr>
        <w:widowControl w:val="0"/>
        <w:tabs>
          <w:tab w:val="center" w:pos="4680"/>
        </w:tabs>
        <w:ind w:right="720"/>
        <w:jc w:val="center"/>
        <w:rPr>
          <w:rFonts w:ascii="Open Sans" w:hAnsi="Open Sans" w:cs="Open Sans"/>
          <w:b/>
          <w:sz w:val="22"/>
          <w:szCs w:val="22"/>
        </w:rPr>
      </w:pPr>
    </w:p>
    <w:p w:rsidR="00950AA2" w:rsidRPr="00DE1AE2" w:rsidRDefault="00537F13" w:rsidP="00594198">
      <w:pPr>
        <w:widowControl w:val="0"/>
        <w:tabs>
          <w:tab w:val="center" w:pos="4680"/>
        </w:tabs>
        <w:ind w:right="720"/>
        <w:rPr>
          <w:rFonts w:ascii="Open Sans" w:hAnsi="Open Sans" w:cs="Open Sans"/>
          <w:b/>
          <w:sz w:val="22"/>
          <w:szCs w:val="22"/>
        </w:rPr>
      </w:pPr>
      <w:r w:rsidRPr="00DE1AE2">
        <w:rPr>
          <w:rFonts w:ascii="Open Sans" w:hAnsi="Open Sans" w:cs="Open Sans"/>
          <w:b/>
          <w:sz w:val="22"/>
          <w:szCs w:val="22"/>
        </w:rPr>
        <w:tab/>
      </w:r>
    </w:p>
    <w:p w:rsidR="007B189D" w:rsidRDefault="0000121F">
      <w:pPr>
        <w:widowControl w:val="0"/>
        <w:tabs>
          <w:tab w:val="left" w:pos="-1440"/>
        </w:tabs>
        <w:ind w:left="1440" w:hanging="1440"/>
        <w:jc w:val="both"/>
        <w:rPr>
          <w:rFonts w:ascii="Open Sans" w:hAnsi="Open Sans" w:cs="Open Sans"/>
          <w:sz w:val="22"/>
          <w:szCs w:val="22"/>
        </w:rPr>
      </w:pPr>
      <w:r w:rsidRPr="00DE1AE2">
        <w:rPr>
          <w:rFonts w:ascii="Open Sans" w:hAnsi="Open Sans" w:cs="Open Sans"/>
          <w:b/>
          <w:sz w:val="22"/>
          <w:szCs w:val="22"/>
        </w:rPr>
        <w:t>Date</w:t>
      </w:r>
      <w:r w:rsidR="00187588" w:rsidRPr="00DE1AE2">
        <w:rPr>
          <w:rFonts w:ascii="Open Sans" w:hAnsi="Open Sans" w:cs="Open Sans"/>
          <w:b/>
          <w:sz w:val="22"/>
          <w:szCs w:val="22"/>
        </w:rPr>
        <w:t>:</w:t>
      </w:r>
      <w:r w:rsidRPr="00DE1AE2">
        <w:rPr>
          <w:rFonts w:ascii="Open Sans" w:hAnsi="Open Sans" w:cs="Open Sans"/>
          <w:sz w:val="22"/>
          <w:szCs w:val="22"/>
        </w:rPr>
        <w:tab/>
      </w:r>
      <w:r w:rsidRPr="00DE1AE2">
        <w:rPr>
          <w:rFonts w:ascii="Open Sans" w:hAnsi="Open Sans" w:cs="Open Sans"/>
          <w:sz w:val="22"/>
          <w:szCs w:val="22"/>
        </w:rPr>
        <w:tab/>
      </w:r>
      <w:r w:rsidR="00660EE7" w:rsidRPr="00DE1AE2">
        <w:rPr>
          <w:rFonts w:ascii="Open Sans" w:hAnsi="Open Sans" w:cs="Open Sans"/>
          <w:sz w:val="22"/>
          <w:szCs w:val="22"/>
        </w:rPr>
        <w:tab/>
      </w:r>
      <w:r w:rsidR="00224AC6">
        <w:rPr>
          <w:rFonts w:ascii="Open Sans" w:hAnsi="Open Sans" w:cs="Open Sans"/>
          <w:sz w:val="22"/>
          <w:szCs w:val="22"/>
        </w:rPr>
        <w:t>March 07, 2018</w:t>
      </w:r>
    </w:p>
    <w:p w:rsidR="00B7546D" w:rsidRPr="00DE1AE2" w:rsidRDefault="00B7546D">
      <w:pPr>
        <w:widowControl w:val="0"/>
        <w:tabs>
          <w:tab w:val="left" w:pos="-1440"/>
        </w:tabs>
        <w:ind w:left="1440" w:hanging="1440"/>
        <w:jc w:val="both"/>
        <w:rPr>
          <w:rFonts w:ascii="Open Sans" w:hAnsi="Open Sans" w:cs="Open Sans"/>
          <w:sz w:val="22"/>
          <w:szCs w:val="22"/>
        </w:rPr>
      </w:pPr>
    </w:p>
    <w:p w:rsidR="0000121F" w:rsidRPr="00DE1AE2" w:rsidRDefault="0000121F" w:rsidP="00950AA2">
      <w:pPr>
        <w:widowControl w:val="0"/>
        <w:tabs>
          <w:tab w:val="left" w:pos="-1440"/>
        </w:tabs>
        <w:ind w:left="1440" w:right="-4" w:hanging="1440"/>
        <w:rPr>
          <w:rFonts w:ascii="Open Sans" w:hAnsi="Open Sans" w:cs="Open Sans"/>
          <w:sz w:val="22"/>
          <w:szCs w:val="22"/>
        </w:rPr>
      </w:pPr>
      <w:r w:rsidRPr="00DE1AE2">
        <w:rPr>
          <w:rFonts w:ascii="Open Sans" w:hAnsi="Open Sans" w:cs="Open Sans"/>
          <w:b/>
          <w:sz w:val="22"/>
          <w:szCs w:val="22"/>
        </w:rPr>
        <w:t>To</w:t>
      </w:r>
      <w:r w:rsidR="00187588" w:rsidRPr="00DE1AE2">
        <w:rPr>
          <w:rFonts w:ascii="Open Sans" w:hAnsi="Open Sans" w:cs="Open Sans"/>
          <w:b/>
          <w:sz w:val="22"/>
          <w:szCs w:val="22"/>
        </w:rPr>
        <w:t>:</w:t>
      </w:r>
      <w:r w:rsidRPr="00DE1AE2">
        <w:rPr>
          <w:rFonts w:ascii="Open Sans" w:hAnsi="Open Sans" w:cs="Open Sans"/>
          <w:sz w:val="22"/>
          <w:szCs w:val="22"/>
        </w:rPr>
        <w:tab/>
      </w:r>
      <w:r w:rsidRPr="00DE1AE2">
        <w:rPr>
          <w:rFonts w:ascii="Open Sans" w:hAnsi="Open Sans" w:cs="Open Sans"/>
          <w:sz w:val="22"/>
          <w:szCs w:val="22"/>
        </w:rPr>
        <w:tab/>
      </w:r>
      <w:r w:rsidR="00187588" w:rsidRPr="00DE1AE2">
        <w:rPr>
          <w:rFonts w:ascii="Open Sans" w:hAnsi="Open Sans" w:cs="Open Sans"/>
          <w:sz w:val="22"/>
          <w:szCs w:val="22"/>
        </w:rPr>
        <w:tab/>
      </w:r>
      <w:r w:rsidR="006150D0">
        <w:rPr>
          <w:rFonts w:ascii="Open Sans" w:hAnsi="Open Sans" w:cs="Open Sans"/>
          <w:sz w:val="22"/>
          <w:szCs w:val="22"/>
        </w:rPr>
        <w:t>Shelley Walker</w:t>
      </w:r>
      <w:r w:rsidR="007B189D" w:rsidRPr="00DE1AE2">
        <w:rPr>
          <w:rFonts w:ascii="Open Sans" w:hAnsi="Open Sans" w:cs="Open Sans"/>
          <w:sz w:val="22"/>
          <w:szCs w:val="22"/>
        </w:rPr>
        <w:t>, Director of Communications and</w:t>
      </w:r>
      <w:r w:rsidR="00A53697" w:rsidRPr="00DE1AE2">
        <w:rPr>
          <w:rFonts w:ascii="Open Sans" w:hAnsi="Open Sans" w:cs="Open Sans"/>
          <w:sz w:val="22"/>
          <w:szCs w:val="22"/>
        </w:rPr>
        <w:t xml:space="preserve"> </w:t>
      </w:r>
      <w:r w:rsidR="007B189D" w:rsidRPr="00DE1AE2">
        <w:rPr>
          <w:rFonts w:ascii="Open Sans" w:hAnsi="Open Sans" w:cs="Open Sans"/>
          <w:sz w:val="22"/>
          <w:szCs w:val="22"/>
        </w:rPr>
        <w:t>Media Relations</w:t>
      </w:r>
      <w:r w:rsidRPr="00DE1AE2">
        <w:rPr>
          <w:rFonts w:ascii="Open Sans" w:hAnsi="Open Sans" w:cs="Open Sans"/>
          <w:sz w:val="22"/>
          <w:szCs w:val="22"/>
        </w:rPr>
        <w:t xml:space="preserve"> </w:t>
      </w:r>
    </w:p>
    <w:p w:rsidR="0000121F" w:rsidRPr="00DE1AE2" w:rsidRDefault="0000121F">
      <w:pPr>
        <w:widowControl w:val="0"/>
        <w:jc w:val="both"/>
        <w:rPr>
          <w:rFonts w:ascii="Open Sans" w:hAnsi="Open Sans" w:cs="Open Sans"/>
          <w:sz w:val="22"/>
          <w:szCs w:val="22"/>
        </w:rPr>
      </w:pPr>
    </w:p>
    <w:p w:rsidR="00902D3E" w:rsidRPr="00DE1AE2" w:rsidRDefault="0000121F">
      <w:pPr>
        <w:widowControl w:val="0"/>
        <w:tabs>
          <w:tab w:val="left" w:pos="-1440"/>
        </w:tabs>
        <w:ind w:left="1440" w:hanging="1440"/>
        <w:jc w:val="both"/>
        <w:rPr>
          <w:rFonts w:ascii="Open Sans" w:hAnsi="Open Sans" w:cs="Open Sans"/>
          <w:sz w:val="22"/>
          <w:szCs w:val="22"/>
        </w:rPr>
      </w:pPr>
      <w:r w:rsidRPr="00DE1AE2">
        <w:rPr>
          <w:rFonts w:ascii="Open Sans" w:hAnsi="Open Sans" w:cs="Open Sans"/>
          <w:b/>
          <w:sz w:val="22"/>
          <w:szCs w:val="22"/>
        </w:rPr>
        <w:t>From:</w:t>
      </w:r>
      <w:r w:rsidR="00902D3E" w:rsidRPr="00DE1AE2">
        <w:rPr>
          <w:rFonts w:ascii="Open Sans" w:hAnsi="Open Sans" w:cs="Open Sans"/>
          <w:b/>
          <w:sz w:val="22"/>
          <w:szCs w:val="22"/>
        </w:rPr>
        <w:tab/>
      </w:r>
      <w:r w:rsidR="00902D3E" w:rsidRPr="00DE1AE2">
        <w:rPr>
          <w:rFonts w:ascii="Open Sans" w:hAnsi="Open Sans" w:cs="Open Sans"/>
          <w:b/>
          <w:sz w:val="22"/>
          <w:szCs w:val="22"/>
        </w:rPr>
        <w:tab/>
      </w:r>
      <w:r w:rsidR="00902D3E" w:rsidRPr="00DE1AE2">
        <w:rPr>
          <w:rFonts w:ascii="Open Sans" w:hAnsi="Open Sans" w:cs="Open Sans"/>
          <w:b/>
          <w:sz w:val="22"/>
          <w:szCs w:val="22"/>
        </w:rPr>
        <w:tab/>
      </w:r>
      <w:r w:rsidR="00F568E7">
        <w:rPr>
          <w:rFonts w:ascii="Open Sans" w:hAnsi="Open Sans" w:cs="Open Sans"/>
          <w:sz w:val="22"/>
          <w:szCs w:val="22"/>
        </w:rPr>
        <w:t>Mary V. Webb</w:t>
      </w:r>
      <w:r w:rsidR="009F1E04" w:rsidRPr="009F1E04">
        <w:rPr>
          <w:rFonts w:ascii="Open Sans" w:hAnsi="Open Sans" w:cs="Open Sans"/>
          <w:sz w:val="22"/>
          <w:szCs w:val="22"/>
        </w:rPr>
        <w:t xml:space="preserve">, Board </w:t>
      </w:r>
      <w:r w:rsidR="007B38A4">
        <w:rPr>
          <w:rFonts w:ascii="Open Sans" w:hAnsi="Open Sans" w:cs="Open Sans"/>
          <w:sz w:val="22"/>
          <w:szCs w:val="22"/>
        </w:rPr>
        <w:t>Manager</w:t>
      </w:r>
    </w:p>
    <w:p w:rsidR="0000121F" w:rsidRPr="00DE1AE2" w:rsidRDefault="0000121F">
      <w:pPr>
        <w:widowControl w:val="0"/>
        <w:jc w:val="both"/>
        <w:rPr>
          <w:rFonts w:ascii="Open Sans" w:hAnsi="Open Sans" w:cs="Open Sans"/>
          <w:sz w:val="22"/>
          <w:szCs w:val="22"/>
        </w:rPr>
      </w:pPr>
    </w:p>
    <w:p w:rsidR="0000121F" w:rsidRDefault="0000121F" w:rsidP="009F1E04">
      <w:pPr>
        <w:widowControl w:val="0"/>
        <w:tabs>
          <w:tab w:val="left" w:pos="-1440"/>
        </w:tabs>
        <w:jc w:val="both"/>
        <w:rPr>
          <w:rFonts w:ascii="Open Sans" w:hAnsi="Open Sans" w:cs="Open Sans"/>
          <w:sz w:val="22"/>
          <w:szCs w:val="22"/>
        </w:rPr>
      </w:pPr>
      <w:r w:rsidRPr="00DE1AE2">
        <w:rPr>
          <w:rFonts w:ascii="Open Sans" w:hAnsi="Open Sans" w:cs="Open Sans"/>
          <w:b/>
          <w:sz w:val="22"/>
          <w:szCs w:val="22"/>
        </w:rPr>
        <w:t>Name of Board:</w:t>
      </w:r>
      <w:r w:rsidR="00FF6978" w:rsidRPr="00DE1AE2">
        <w:rPr>
          <w:rFonts w:ascii="Open Sans" w:hAnsi="Open Sans" w:cs="Open Sans"/>
          <w:b/>
          <w:sz w:val="22"/>
          <w:szCs w:val="22"/>
        </w:rPr>
        <w:tab/>
      </w:r>
      <w:r w:rsidR="00FF6978" w:rsidRPr="00DE1AE2">
        <w:rPr>
          <w:rFonts w:ascii="Open Sans" w:hAnsi="Open Sans" w:cs="Open Sans"/>
          <w:b/>
          <w:sz w:val="22"/>
          <w:szCs w:val="22"/>
        </w:rPr>
        <w:tab/>
      </w:r>
      <w:r w:rsidR="00530DC0" w:rsidRPr="00DE1AE2">
        <w:rPr>
          <w:rFonts w:ascii="Open Sans" w:hAnsi="Open Sans" w:cs="Open Sans"/>
          <w:sz w:val="22"/>
          <w:szCs w:val="22"/>
        </w:rPr>
        <w:t xml:space="preserve">Board of </w:t>
      </w:r>
      <w:r w:rsidR="0072674F">
        <w:rPr>
          <w:rFonts w:ascii="Open Sans" w:hAnsi="Open Sans" w:cs="Open Sans"/>
          <w:sz w:val="22"/>
          <w:szCs w:val="22"/>
        </w:rPr>
        <w:t>Respiratory Care</w:t>
      </w:r>
      <w:r w:rsidR="009F1E04" w:rsidRPr="009F1E04">
        <w:rPr>
          <w:rFonts w:ascii="Open Sans" w:hAnsi="Open Sans" w:cs="Open Sans"/>
          <w:sz w:val="22"/>
          <w:szCs w:val="22"/>
        </w:rPr>
        <w:t xml:space="preserve">  </w:t>
      </w:r>
    </w:p>
    <w:p w:rsidR="009F1E04" w:rsidRPr="00DE1AE2" w:rsidRDefault="009F1E04" w:rsidP="009F1E04">
      <w:pPr>
        <w:widowControl w:val="0"/>
        <w:tabs>
          <w:tab w:val="left" w:pos="-1440"/>
        </w:tabs>
        <w:jc w:val="both"/>
        <w:rPr>
          <w:rFonts w:ascii="Open Sans" w:hAnsi="Open Sans" w:cs="Open Sans"/>
          <w:sz w:val="22"/>
          <w:szCs w:val="22"/>
        </w:rPr>
      </w:pPr>
    </w:p>
    <w:p w:rsidR="00DA2DFA" w:rsidRDefault="0000121F" w:rsidP="00D54318">
      <w:pPr>
        <w:widowControl w:val="0"/>
        <w:tabs>
          <w:tab w:val="left" w:pos="-1440"/>
        </w:tabs>
        <w:jc w:val="both"/>
        <w:rPr>
          <w:rFonts w:ascii="Open Sans" w:hAnsi="Open Sans" w:cs="Open Sans"/>
          <w:sz w:val="22"/>
          <w:szCs w:val="22"/>
        </w:rPr>
      </w:pPr>
      <w:r w:rsidRPr="00DE1AE2">
        <w:rPr>
          <w:rFonts w:ascii="Open Sans" w:hAnsi="Open Sans" w:cs="Open Sans"/>
          <w:b/>
          <w:sz w:val="22"/>
          <w:szCs w:val="22"/>
        </w:rPr>
        <w:t>Date of Meeting:</w:t>
      </w:r>
      <w:r w:rsidR="00FF6978" w:rsidRPr="00DE1AE2">
        <w:rPr>
          <w:rFonts w:ascii="Open Sans" w:hAnsi="Open Sans" w:cs="Open Sans"/>
          <w:b/>
          <w:sz w:val="22"/>
          <w:szCs w:val="22"/>
        </w:rPr>
        <w:tab/>
      </w:r>
      <w:r w:rsidR="00187588" w:rsidRPr="00DE1AE2">
        <w:rPr>
          <w:rFonts w:ascii="Open Sans" w:hAnsi="Open Sans" w:cs="Open Sans"/>
          <w:sz w:val="22"/>
          <w:szCs w:val="22"/>
        </w:rPr>
        <w:tab/>
      </w:r>
      <w:r w:rsidR="00CB63CD">
        <w:rPr>
          <w:rFonts w:ascii="Open Sans" w:hAnsi="Open Sans" w:cs="Open Sans"/>
          <w:sz w:val="22"/>
          <w:szCs w:val="22"/>
        </w:rPr>
        <w:t>March 08</w:t>
      </w:r>
      <w:r w:rsidR="006150D0">
        <w:rPr>
          <w:rFonts w:ascii="Open Sans" w:hAnsi="Open Sans" w:cs="Open Sans"/>
          <w:sz w:val="22"/>
          <w:szCs w:val="22"/>
        </w:rPr>
        <w:t>, 2018</w:t>
      </w:r>
    </w:p>
    <w:p w:rsidR="00D54318" w:rsidRPr="00DE1AE2" w:rsidRDefault="00D54318" w:rsidP="00D54318">
      <w:pPr>
        <w:widowControl w:val="0"/>
        <w:tabs>
          <w:tab w:val="left" w:pos="-1440"/>
        </w:tabs>
        <w:jc w:val="both"/>
        <w:rPr>
          <w:rFonts w:ascii="Open Sans" w:hAnsi="Open Sans" w:cs="Open Sans"/>
          <w:sz w:val="22"/>
          <w:szCs w:val="22"/>
        </w:rPr>
      </w:pPr>
    </w:p>
    <w:p w:rsidR="0000121F" w:rsidRPr="00DE1AE2" w:rsidRDefault="0000121F" w:rsidP="00FF6978">
      <w:pPr>
        <w:widowControl w:val="0"/>
        <w:tabs>
          <w:tab w:val="left" w:pos="-1440"/>
        </w:tabs>
        <w:jc w:val="both"/>
        <w:rPr>
          <w:rFonts w:ascii="Open Sans" w:hAnsi="Open Sans" w:cs="Open Sans"/>
          <w:sz w:val="22"/>
          <w:szCs w:val="22"/>
        </w:rPr>
      </w:pPr>
      <w:r w:rsidRPr="00DE1AE2">
        <w:rPr>
          <w:rFonts w:ascii="Open Sans" w:hAnsi="Open Sans" w:cs="Open Sans"/>
          <w:b/>
          <w:sz w:val="22"/>
          <w:szCs w:val="22"/>
        </w:rPr>
        <w:t>Time:</w:t>
      </w:r>
      <w:r w:rsidRPr="00DE1AE2">
        <w:rPr>
          <w:rFonts w:ascii="Open Sans" w:hAnsi="Open Sans" w:cs="Open Sans"/>
          <w:sz w:val="22"/>
          <w:szCs w:val="22"/>
        </w:rPr>
        <w:tab/>
      </w:r>
      <w:r w:rsidR="00FF6978" w:rsidRPr="00DE1AE2">
        <w:rPr>
          <w:rFonts w:ascii="Open Sans" w:hAnsi="Open Sans" w:cs="Open Sans"/>
          <w:sz w:val="22"/>
          <w:szCs w:val="22"/>
        </w:rPr>
        <w:tab/>
      </w:r>
      <w:r w:rsidR="00FF6978" w:rsidRPr="00DE1AE2">
        <w:rPr>
          <w:rFonts w:ascii="Open Sans" w:hAnsi="Open Sans" w:cs="Open Sans"/>
          <w:sz w:val="22"/>
          <w:szCs w:val="22"/>
        </w:rPr>
        <w:tab/>
      </w:r>
      <w:r w:rsidR="00FF6978" w:rsidRPr="00DE1AE2">
        <w:rPr>
          <w:rFonts w:ascii="Open Sans" w:hAnsi="Open Sans" w:cs="Open Sans"/>
          <w:sz w:val="22"/>
          <w:szCs w:val="22"/>
        </w:rPr>
        <w:tab/>
      </w:r>
      <w:r w:rsidR="00F568E7">
        <w:rPr>
          <w:rFonts w:ascii="Open Sans" w:hAnsi="Open Sans" w:cs="Open Sans"/>
          <w:sz w:val="22"/>
          <w:szCs w:val="22"/>
        </w:rPr>
        <w:t>9</w:t>
      </w:r>
      <w:r w:rsidR="00F24980" w:rsidRPr="00DE1AE2">
        <w:rPr>
          <w:rFonts w:ascii="Open Sans" w:hAnsi="Open Sans" w:cs="Open Sans"/>
          <w:sz w:val="22"/>
          <w:szCs w:val="22"/>
        </w:rPr>
        <w:t>:00 am CST</w:t>
      </w:r>
      <w:r w:rsidRPr="00DE1AE2">
        <w:rPr>
          <w:rFonts w:ascii="Open Sans" w:hAnsi="Open Sans" w:cs="Open Sans"/>
          <w:sz w:val="22"/>
          <w:szCs w:val="22"/>
        </w:rPr>
        <w:t xml:space="preserve"> </w:t>
      </w:r>
    </w:p>
    <w:p w:rsidR="0000121F" w:rsidRPr="00DE1AE2" w:rsidRDefault="0000121F">
      <w:pPr>
        <w:widowControl w:val="0"/>
        <w:jc w:val="both"/>
        <w:rPr>
          <w:rFonts w:ascii="Open Sans" w:hAnsi="Open Sans" w:cs="Open Sans"/>
          <w:sz w:val="22"/>
          <w:szCs w:val="22"/>
        </w:rPr>
      </w:pPr>
    </w:p>
    <w:p w:rsidR="0067729F" w:rsidRPr="00DE1AE2" w:rsidRDefault="0000121F" w:rsidP="00FF6978">
      <w:pPr>
        <w:widowControl w:val="0"/>
        <w:tabs>
          <w:tab w:val="left" w:pos="-1440"/>
        </w:tabs>
        <w:jc w:val="both"/>
        <w:rPr>
          <w:rFonts w:ascii="Open Sans" w:hAnsi="Open Sans" w:cs="Open Sans"/>
          <w:sz w:val="22"/>
          <w:szCs w:val="22"/>
        </w:rPr>
      </w:pPr>
      <w:r w:rsidRPr="00DE1AE2">
        <w:rPr>
          <w:rFonts w:ascii="Open Sans" w:hAnsi="Open Sans" w:cs="Open Sans"/>
          <w:b/>
          <w:sz w:val="22"/>
          <w:szCs w:val="22"/>
        </w:rPr>
        <w:t>Place</w:t>
      </w:r>
      <w:r w:rsidR="00662094" w:rsidRPr="00DE1AE2">
        <w:rPr>
          <w:rFonts w:ascii="Open Sans" w:hAnsi="Open Sans" w:cs="Open Sans"/>
          <w:b/>
          <w:sz w:val="22"/>
          <w:szCs w:val="22"/>
        </w:rPr>
        <w:t>:</w:t>
      </w:r>
      <w:r w:rsidRPr="00DE1AE2">
        <w:rPr>
          <w:rFonts w:ascii="Open Sans" w:hAnsi="Open Sans" w:cs="Open Sans"/>
          <w:sz w:val="22"/>
          <w:szCs w:val="22"/>
        </w:rPr>
        <w:tab/>
      </w:r>
      <w:r w:rsidR="00FF6978" w:rsidRPr="00DE1AE2">
        <w:rPr>
          <w:rFonts w:ascii="Open Sans" w:hAnsi="Open Sans" w:cs="Open Sans"/>
          <w:sz w:val="22"/>
          <w:szCs w:val="22"/>
        </w:rPr>
        <w:tab/>
      </w:r>
      <w:r w:rsidR="00FF6978" w:rsidRPr="00DE1AE2">
        <w:rPr>
          <w:rFonts w:ascii="Open Sans" w:hAnsi="Open Sans" w:cs="Open Sans"/>
          <w:sz w:val="22"/>
          <w:szCs w:val="22"/>
        </w:rPr>
        <w:tab/>
      </w:r>
      <w:r w:rsidR="00FF6978" w:rsidRPr="00DE1AE2">
        <w:rPr>
          <w:rFonts w:ascii="Open Sans" w:hAnsi="Open Sans" w:cs="Open Sans"/>
          <w:sz w:val="22"/>
          <w:szCs w:val="22"/>
        </w:rPr>
        <w:tab/>
      </w:r>
      <w:r w:rsidR="006150D0">
        <w:rPr>
          <w:rFonts w:ascii="Open Sans" w:hAnsi="Open Sans" w:cs="Open Sans"/>
          <w:sz w:val="22"/>
          <w:szCs w:val="22"/>
        </w:rPr>
        <w:t>Iris</w:t>
      </w:r>
      <w:r w:rsidR="00FA0374" w:rsidRPr="00DE1AE2">
        <w:rPr>
          <w:rFonts w:ascii="Open Sans" w:hAnsi="Open Sans" w:cs="Open Sans"/>
          <w:sz w:val="22"/>
          <w:szCs w:val="22"/>
        </w:rPr>
        <w:t xml:space="preserve"> </w:t>
      </w:r>
      <w:r w:rsidR="00F568E7">
        <w:rPr>
          <w:rFonts w:ascii="Open Sans" w:hAnsi="Open Sans" w:cs="Open Sans"/>
          <w:sz w:val="22"/>
          <w:szCs w:val="22"/>
        </w:rPr>
        <w:t xml:space="preserve">Conference </w:t>
      </w:r>
      <w:r w:rsidR="00FA0374" w:rsidRPr="00DE1AE2">
        <w:rPr>
          <w:rFonts w:ascii="Open Sans" w:hAnsi="Open Sans" w:cs="Open Sans"/>
          <w:sz w:val="22"/>
          <w:szCs w:val="22"/>
        </w:rPr>
        <w:t>Room</w:t>
      </w:r>
    </w:p>
    <w:p w:rsidR="001F6C35" w:rsidRPr="00DE1AE2" w:rsidRDefault="00483A6E" w:rsidP="00FF6978">
      <w:pPr>
        <w:widowControl w:val="0"/>
        <w:tabs>
          <w:tab w:val="left" w:pos="-1440"/>
        </w:tabs>
        <w:jc w:val="both"/>
        <w:rPr>
          <w:rFonts w:ascii="Open Sans" w:hAnsi="Open Sans" w:cs="Open Sans"/>
          <w:sz w:val="22"/>
          <w:szCs w:val="22"/>
        </w:rPr>
      </w:pPr>
      <w:r w:rsidRPr="00DE1AE2">
        <w:rPr>
          <w:rFonts w:ascii="Open Sans" w:hAnsi="Open Sans" w:cs="Open Sans"/>
          <w:sz w:val="22"/>
          <w:szCs w:val="22"/>
        </w:rPr>
        <w:tab/>
      </w:r>
      <w:r w:rsidR="00FF6978" w:rsidRPr="00DE1AE2">
        <w:rPr>
          <w:rFonts w:ascii="Open Sans" w:hAnsi="Open Sans" w:cs="Open Sans"/>
          <w:sz w:val="22"/>
          <w:szCs w:val="22"/>
        </w:rPr>
        <w:tab/>
      </w:r>
      <w:r w:rsidR="00FF6978" w:rsidRPr="00DE1AE2">
        <w:rPr>
          <w:rFonts w:ascii="Open Sans" w:hAnsi="Open Sans" w:cs="Open Sans"/>
          <w:sz w:val="22"/>
          <w:szCs w:val="22"/>
        </w:rPr>
        <w:tab/>
      </w:r>
      <w:r w:rsidR="00FF6978" w:rsidRPr="00DE1AE2">
        <w:rPr>
          <w:rFonts w:ascii="Open Sans" w:hAnsi="Open Sans" w:cs="Open Sans"/>
          <w:sz w:val="22"/>
          <w:szCs w:val="22"/>
        </w:rPr>
        <w:tab/>
      </w:r>
      <w:r w:rsidR="00987C2D" w:rsidRPr="00DE1AE2">
        <w:rPr>
          <w:rFonts w:ascii="Open Sans" w:hAnsi="Open Sans" w:cs="Open Sans"/>
          <w:sz w:val="22"/>
          <w:szCs w:val="22"/>
        </w:rPr>
        <w:t>665 Mainstream Drive</w:t>
      </w:r>
      <w:r w:rsidR="0067729F" w:rsidRPr="00DE1AE2">
        <w:rPr>
          <w:rFonts w:ascii="Open Sans" w:hAnsi="Open Sans" w:cs="Open Sans"/>
          <w:sz w:val="22"/>
          <w:szCs w:val="22"/>
        </w:rPr>
        <w:t xml:space="preserve">, </w:t>
      </w:r>
      <w:r w:rsidR="001F6C35" w:rsidRPr="00DE1AE2">
        <w:rPr>
          <w:rFonts w:ascii="Open Sans" w:hAnsi="Open Sans" w:cs="Open Sans"/>
          <w:sz w:val="22"/>
          <w:szCs w:val="22"/>
        </w:rPr>
        <w:t>Ground Floor</w:t>
      </w:r>
    </w:p>
    <w:p w:rsidR="0000121F" w:rsidRPr="00DE1AE2" w:rsidRDefault="0067729F" w:rsidP="00FF6978">
      <w:pPr>
        <w:widowControl w:val="0"/>
        <w:tabs>
          <w:tab w:val="left" w:pos="-1440"/>
        </w:tabs>
        <w:jc w:val="both"/>
        <w:rPr>
          <w:rFonts w:ascii="Open Sans" w:hAnsi="Open Sans" w:cs="Open Sans"/>
          <w:sz w:val="22"/>
          <w:szCs w:val="22"/>
        </w:rPr>
      </w:pPr>
      <w:r w:rsidRPr="00DE1AE2">
        <w:rPr>
          <w:rFonts w:ascii="Open Sans" w:hAnsi="Open Sans" w:cs="Open Sans"/>
          <w:sz w:val="22"/>
          <w:szCs w:val="22"/>
        </w:rPr>
        <w:tab/>
      </w:r>
      <w:r w:rsidR="00FF6978" w:rsidRPr="00DE1AE2">
        <w:rPr>
          <w:rFonts w:ascii="Open Sans" w:hAnsi="Open Sans" w:cs="Open Sans"/>
          <w:sz w:val="22"/>
          <w:szCs w:val="22"/>
        </w:rPr>
        <w:tab/>
      </w:r>
      <w:r w:rsidR="00FF6978" w:rsidRPr="00DE1AE2">
        <w:rPr>
          <w:rFonts w:ascii="Open Sans" w:hAnsi="Open Sans" w:cs="Open Sans"/>
          <w:sz w:val="22"/>
          <w:szCs w:val="22"/>
        </w:rPr>
        <w:tab/>
      </w:r>
      <w:r w:rsidR="00FF6978" w:rsidRPr="00DE1AE2">
        <w:rPr>
          <w:rFonts w:ascii="Open Sans" w:hAnsi="Open Sans" w:cs="Open Sans"/>
          <w:sz w:val="22"/>
          <w:szCs w:val="22"/>
        </w:rPr>
        <w:tab/>
      </w:r>
      <w:r w:rsidR="0000121F" w:rsidRPr="00DE1AE2">
        <w:rPr>
          <w:rFonts w:ascii="Open Sans" w:hAnsi="Open Sans" w:cs="Open Sans"/>
          <w:sz w:val="22"/>
          <w:szCs w:val="22"/>
        </w:rPr>
        <w:t>Nashville, TN</w:t>
      </w:r>
      <w:r w:rsidR="00267C72" w:rsidRPr="00DE1AE2">
        <w:rPr>
          <w:rFonts w:ascii="Open Sans" w:hAnsi="Open Sans" w:cs="Open Sans"/>
          <w:sz w:val="22"/>
          <w:szCs w:val="22"/>
        </w:rPr>
        <w:t xml:space="preserve"> 372</w:t>
      </w:r>
      <w:r w:rsidRPr="00DE1AE2">
        <w:rPr>
          <w:rFonts w:ascii="Open Sans" w:hAnsi="Open Sans" w:cs="Open Sans"/>
          <w:sz w:val="22"/>
          <w:szCs w:val="22"/>
        </w:rPr>
        <w:t>43</w:t>
      </w:r>
    </w:p>
    <w:p w:rsidR="006B7AD4" w:rsidRPr="00DE1AE2" w:rsidRDefault="006B7AD4">
      <w:pPr>
        <w:widowControl w:val="0"/>
        <w:tabs>
          <w:tab w:val="left" w:pos="-1440"/>
        </w:tabs>
        <w:ind w:left="3600" w:hanging="3600"/>
        <w:jc w:val="both"/>
        <w:rPr>
          <w:rFonts w:ascii="Open Sans" w:hAnsi="Open Sans" w:cs="Open Sans"/>
          <w:b/>
          <w:sz w:val="22"/>
          <w:szCs w:val="22"/>
        </w:rPr>
      </w:pPr>
    </w:p>
    <w:p w:rsidR="001D3ECE" w:rsidRDefault="006B7AD4" w:rsidP="001D3ECE">
      <w:r w:rsidRPr="00DE1AE2">
        <w:rPr>
          <w:rFonts w:ascii="Open Sans" w:hAnsi="Open Sans" w:cs="Open Sans"/>
          <w:b/>
          <w:sz w:val="22"/>
          <w:szCs w:val="22"/>
        </w:rPr>
        <w:t>Link to Live Video Stream:</w:t>
      </w:r>
      <w:r w:rsidR="00E7087D">
        <w:rPr>
          <w:rFonts w:ascii="Open Sans" w:hAnsi="Open Sans" w:cs="Open Sans"/>
          <w:b/>
          <w:sz w:val="22"/>
          <w:szCs w:val="22"/>
        </w:rPr>
        <w:t xml:space="preserve">  </w:t>
      </w:r>
    </w:p>
    <w:p w:rsidR="007B38A4" w:rsidRDefault="00577123" w:rsidP="007B38A4">
      <w:hyperlink r:id="rId12" w:history="1">
        <w:r w:rsidR="007B38A4">
          <w:rPr>
            <w:rStyle w:val="Hyperlink"/>
          </w:rPr>
          <w:t>https://web.nowuseeit.tn.gov/Mediasite/Play/676b45fb71cd49db9fe60e6b9f910b6d1d</w:t>
        </w:r>
      </w:hyperlink>
    </w:p>
    <w:p w:rsidR="00095971" w:rsidRDefault="00095971" w:rsidP="00095971"/>
    <w:p w:rsidR="002B324F" w:rsidRDefault="002B324F" w:rsidP="002B324F">
      <w:pPr>
        <w:rPr>
          <w:color w:val="1F497D"/>
        </w:rPr>
      </w:pPr>
    </w:p>
    <w:p w:rsidR="002204BD" w:rsidRDefault="002204BD" w:rsidP="002204BD"/>
    <w:p w:rsidR="00806468" w:rsidRDefault="0000121F" w:rsidP="00806468">
      <w:r w:rsidRPr="00DE1AE2">
        <w:rPr>
          <w:rFonts w:ascii="Open Sans" w:hAnsi="Open Sans" w:cs="Open Sans"/>
          <w:b/>
          <w:sz w:val="22"/>
          <w:szCs w:val="22"/>
        </w:rPr>
        <w:t>Major Item(s) on Agenda</w:t>
      </w:r>
    </w:p>
    <w:p w:rsidR="0000121F" w:rsidRPr="00DE1AE2" w:rsidRDefault="0000121F">
      <w:pPr>
        <w:widowControl w:val="0"/>
        <w:tabs>
          <w:tab w:val="left" w:pos="-1440"/>
        </w:tabs>
        <w:ind w:left="3600" w:hanging="3600"/>
        <w:jc w:val="both"/>
        <w:rPr>
          <w:rFonts w:ascii="Open Sans" w:hAnsi="Open Sans" w:cs="Open Sans"/>
          <w:b/>
          <w:sz w:val="22"/>
          <w:szCs w:val="22"/>
        </w:rPr>
      </w:pPr>
    </w:p>
    <w:p w:rsidR="00950AA2" w:rsidRPr="00DE1AE2" w:rsidRDefault="00950AA2">
      <w:pPr>
        <w:widowControl w:val="0"/>
        <w:tabs>
          <w:tab w:val="left" w:pos="-1440"/>
        </w:tabs>
        <w:ind w:left="3600" w:hanging="3600"/>
        <w:jc w:val="both"/>
        <w:rPr>
          <w:rFonts w:ascii="Open Sans" w:hAnsi="Open Sans" w:cs="Open Sans"/>
          <w:sz w:val="22"/>
          <w:szCs w:val="22"/>
        </w:rPr>
      </w:pPr>
    </w:p>
    <w:p w:rsidR="0000121F" w:rsidRDefault="00A5287B" w:rsidP="00832E69">
      <w:pPr>
        <w:widowControl w:val="0"/>
        <w:numPr>
          <w:ilvl w:val="0"/>
          <w:numId w:val="17"/>
        </w:numPr>
        <w:spacing w:line="480" w:lineRule="auto"/>
        <w:ind w:left="450" w:hanging="270"/>
        <w:rPr>
          <w:rFonts w:ascii="Open Sans" w:hAnsi="Open Sans" w:cs="Open Sans"/>
          <w:sz w:val="22"/>
          <w:szCs w:val="22"/>
        </w:rPr>
      </w:pPr>
      <w:r w:rsidRPr="00DE1AE2">
        <w:rPr>
          <w:rFonts w:ascii="Open Sans" w:hAnsi="Open Sans" w:cs="Open Sans"/>
          <w:sz w:val="22"/>
          <w:szCs w:val="22"/>
        </w:rPr>
        <w:t>Call to Order</w:t>
      </w:r>
      <w:r w:rsidR="00DA2DFA" w:rsidRPr="00DE1AE2">
        <w:rPr>
          <w:rFonts w:ascii="Open Sans" w:hAnsi="Open Sans" w:cs="Open Sans"/>
          <w:sz w:val="22"/>
          <w:szCs w:val="22"/>
        </w:rPr>
        <w:t xml:space="preserve"> </w:t>
      </w:r>
    </w:p>
    <w:p w:rsidR="00832E69" w:rsidRDefault="00832E69" w:rsidP="00832E69">
      <w:pPr>
        <w:widowControl w:val="0"/>
        <w:numPr>
          <w:ilvl w:val="0"/>
          <w:numId w:val="17"/>
        </w:numPr>
        <w:spacing w:line="480" w:lineRule="auto"/>
        <w:ind w:left="450" w:hanging="270"/>
        <w:rPr>
          <w:rFonts w:ascii="Open Sans" w:hAnsi="Open Sans" w:cs="Open Sans"/>
          <w:sz w:val="22"/>
          <w:szCs w:val="22"/>
        </w:rPr>
      </w:pPr>
      <w:r>
        <w:rPr>
          <w:rFonts w:ascii="Open Sans" w:hAnsi="Open Sans" w:cs="Open Sans"/>
          <w:sz w:val="22"/>
          <w:szCs w:val="22"/>
        </w:rPr>
        <w:lastRenderedPageBreak/>
        <w:t>Election of Officers</w:t>
      </w:r>
    </w:p>
    <w:p w:rsidR="00832E69" w:rsidRDefault="00832E69" w:rsidP="00832E69">
      <w:pPr>
        <w:widowControl w:val="0"/>
        <w:numPr>
          <w:ilvl w:val="0"/>
          <w:numId w:val="17"/>
        </w:numPr>
        <w:spacing w:line="480" w:lineRule="auto"/>
        <w:ind w:left="450" w:hanging="270"/>
        <w:rPr>
          <w:rFonts w:ascii="Open Sans" w:hAnsi="Open Sans" w:cs="Open Sans"/>
          <w:sz w:val="22"/>
          <w:szCs w:val="22"/>
        </w:rPr>
      </w:pPr>
      <w:r>
        <w:rPr>
          <w:rFonts w:ascii="Open Sans" w:hAnsi="Open Sans" w:cs="Open Sans"/>
          <w:sz w:val="22"/>
          <w:szCs w:val="22"/>
        </w:rPr>
        <w:t>Review and approve minutes from November 30, 2017 board meeting</w:t>
      </w:r>
    </w:p>
    <w:p w:rsidR="00371EDF" w:rsidRDefault="00371EDF" w:rsidP="006150D0">
      <w:pPr>
        <w:widowControl w:val="0"/>
        <w:tabs>
          <w:tab w:val="left" w:pos="450"/>
        </w:tabs>
        <w:rPr>
          <w:rFonts w:ascii="Open Sans" w:hAnsi="Open Sans" w:cs="Open Sans"/>
          <w:sz w:val="22"/>
          <w:szCs w:val="22"/>
        </w:rPr>
      </w:pPr>
    </w:p>
    <w:p w:rsidR="00DE1AE2" w:rsidRPr="00DE1AE2" w:rsidRDefault="00DE1AE2" w:rsidP="00626532">
      <w:pPr>
        <w:widowControl w:val="0"/>
        <w:numPr>
          <w:ilvl w:val="0"/>
          <w:numId w:val="17"/>
        </w:numPr>
        <w:tabs>
          <w:tab w:val="left" w:pos="450"/>
        </w:tabs>
        <w:ind w:left="540"/>
        <w:rPr>
          <w:rFonts w:ascii="Open Sans" w:hAnsi="Open Sans" w:cs="Open Sans"/>
          <w:sz w:val="22"/>
          <w:szCs w:val="22"/>
        </w:rPr>
      </w:pPr>
      <w:r>
        <w:rPr>
          <w:rFonts w:ascii="Open Sans" w:hAnsi="Open Sans" w:cs="Open Sans"/>
          <w:sz w:val="22"/>
          <w:szCs w:val="22"/>
        </w:rPr>
        <w:t>Receive report</w:t>
      </w:r>
      <w:r w:rsidR="00606FE6">
        <w:rPr>
          <w:rFonts w:ascii="Open Sans" w:hAnsi="Open Sans" w:cs="Open Sans"/>
          <w:sz w:val="22"/>
          <w:szCs w:val="22"/>
        </w:rPr>
        <w:t>s and/or requests</w:t>
      </w:r>
      <w:r>
        <w:rPr>
          <w:rFonts w:ascii="Open Sans" w:hAnsi="Open Sans" w:cs="Open Sans"/>
          <w:sz w:val="22"/>
          <w:szCs w:val="22"/>
        </w:rPr>
        <w:t xml:space="preserve"> from the Office of General Counsel</w:t>
      </w:r>
    </w:p>
    <w:p w:rsidR="00950AA2" w:rsidRPr="00DE1AE2" w:rsidRDefault="00950AA2" w:rsidP="00950AA2">
      <w:pPr>
        <w:widowControl w:val="0"/>
        <w:tabs>
          <w:tab w:val="left" w:pos="450"/>
        </w:tabs>
        <w:ind w:left="540"/>
        <w:rPr>
          <w:rFonts w:ascii="Open Sans" w:hAnsi="Open Sans" w:cs="Open Sans"/>
          <w:sz w:val="22"/>
          <w:szCs w:val="22"/>
        </w:rPr>
      </w:pPr>
    </w:p>
    <w:p w:rsidR="00623C31" w:rsidRDefault="00623C31" w:rsidP="00950AA2">
      <w:pPr>
        <w:pStyle w:val="ListParagraph"/>
        <w:widowControl w:val="0"/>
        <w:numPr>
          <w:ilvl w:val="0"/>
          <w:numId w:val="22"/>
        </w:numPr>
        <w:tabs>
          <w:tab w:val="left" w:pos="-1710"/>
        </w:tabs>
        <w:ind w:left="1080"/>
        <w:rPr>
          <w:rFonts w:ascii="Open Sans" w:eastAsia="Times New Roman" w:hAnsi="Open Sans" w:cs="Open Sans"/>
        </w:rPr>
      </w:pPr>
      <w:r>
        <w:rPr>
          <w:rFonts w:ascii="Open Sans" w:eastAsia="Times New Roman" w:hAnsi="Open Sans" w:cs="Open Sans"/>
        </w:rPr>
        <w:t>Legal report</w:t>
      </w:r>
    </w:p>
    <w:p w:rsidR="00594198" w:rsidRPr="00DE1AE2" w:rsidRDefault="00DE1AE2" w:rsidP="00950AA2">
      <w:pPr>
        <w:pStyle w:val="ListParagraph"/>
        <w:widowControl w:val="0"/>
        <w:numPr>
          <w:ilvl w:val="0"/>
          <w:numId w:val="22"/>
        </w:numPr>
        <w:tabs>
          <w:tab w:val="left" w:pos="-1710"/>
        </w:tabs>
        <w:ind w:left="1080"/>
        <w:rPr>
          <w:rFonts w:ascii="Open Sans" w:eastAsia="Times New Roman" w:hAnsi="Open Sans" w:cs="Open Sans"/>
        </w:rPr>
      </w:pPr>
      <w:r>
        <w:rPr>
          <w:rFonts w:ascii="Open Sans" w:eastAsia="Times New Roman" w:hAnsi="Open Sans" w:cs="Open Sans"/>
        </w:rPr>
        <w:t>Consent Order(s)</w:t>
      </w:r>
      <w:r w:rsidR="0082180B">
        <w:rPr>
          <w:rFonts w:ascii="Open Sans" w:eastAsia="Times New Roman" w:hAnsi="Open Sans" w:cs="Open Sans"/>
        </w:rPr>
        <w:t xml:space="preserve"> </w:t>
      </w:r>
    </w:p>
    <w:p w:rsidR="00594198" w:rsidRPr="00DE1AE2" w:rsidRDefault="00DE1AE2" w:rsidP="00950AA2">
      <w:pPr>
        <w:pStyle w:val="ListParagraph"/>
        <w:widowControl w:val="0"/>
        <w:numPr>
          <w:ilvl w:val="0"/>
          <w:numId w:val="22"/>
        </w:numPr>
        <w:tabs>
          <w:tab w:val="left" w:pos="-1710"/>
        </w:tabs>
        <w:ind w:left="1080"/>
        <w:rPr>
          <w:rFonts w:ascii="Open Sans" w:eastAsia="Times New Roman" w:hAnsi="Open Sans" w:cs="Open Sans"/>
        </w:rPr>
      </w:pPr>
      <w:r>
        <w:rPr>
          <w:rFonts w:ascii="Open Sans" w:eastAsia="Times New Roman" w:hAnsi="Open Sans" w:cs="Open Sans"/>
        </w:rPr>
        <w:t>Agreed Order(s)</w:t>
      </w:r>
    </w:p>
    <w:p w:rsidR="00623C31" w:rsidRDefault="00623C31" w:rsidP="00950AA2">
      <w:pPr>
        <w:pStyle w:val="ListParagraph"/>
        <w:widowControl w:val="0"/>
        <w:numPr>
          <w:ilvl w:val="0"/>
          <w:numId w:val="22"/>
        </w:numPr>
        <w:tabs>
          <w:tab w:val="left" w:pos="-1710"/>
        </w:tabs>
        <w:ind w:left="1080"/>
        <w:rPr>
          <w:rFonts w:ascii="Open Sans" w:eastAsia="Times New Roman" w:hAnsi="Open Sans" w:cs="Open Sans"/>
        </w:rPr>
      </w:pPr>
      <w:r>
        <w:rPr>
          <w:rFonts w:ascii="Open Sans" w:eastAsia="Times New Roman" w:hAnsi="Open Sans" w:cs="Open Sans"/>
        </w:rPr>
        <w:t>Agreed Citation</w:t>
      </w:r>
      <w:r w:rsidR="00CF0AB1">
        <w:rPr>
          <w:rFonts w:ascii="Open Sans" w:eastAsia="Times New Roman" w:hAnsi="Open Sans" w:cs="Open Sans"/>
        </w:rPr>
        <w:t>(</w:t>
      </w:r>
      <w:r>
        <w:rPr>
          <w:rFonts w:ascii="Open Sans" w:eastAsia="Times New Roman" w:hAnsi="Open Sans" w:cs="Open Sans"/>
        </w:rPr>
        <w:t>s</w:t>
      </w:r>
      <w:r w:rsidR="00CF0AB1">
        <w:rPr>
          <w:rFonts w:ascii="Open Sans" w:eastAsia="Times New Roman" w:hAnsi="Open Sans" w:cs="Open Sans"/>
        </w:rPr>
        <w:t>)</w:t>
      </w:r>
      <w:r w:rsidR="002D4BF5">
        <w:rPr>
          <w:rFonts w:ascii="Open Sans" w:eastAsia="Times New Roman" w:hAnsi="Open Sans" w:cs="Open Sans"/>
        </w:rPr>
        <w:t xml:space="preserve"> </w:t>
      </w:r>
    </w:p>
    <w:p w:rsidR="00594198" w:rsidRPr="00DE1AE2" w:rsidRDefault="00DE1AE2" w:rsidP="00950AA2">
      <w:pPr>
        <w:pStyle w:val="ListParagraph"/>
        <w:widowControl w:val="0"/>
        <w:numPr>
          <w:ilvl w:val="0"/>
          <w:numId w:val="22"/>
        </w:numPr>
        <w:tabs>
          <w:tab w:val="left" w:pos="-1710"/>
        </w:tabs>
        <w:ind w:left="1080"/>
        <w:rPr>
          <w:rFonts w:ascii="Open Sans" w:eastAsia="Times New Roman" w:hAnsi="Open Sans" w:cs="Open Sans"/>
        </w:rPr>
      </w:pPr>
      <w:r>
        <w:rPr>
          <w:rFonts w:ascii="Open Sans" w:eastAsia="Times New Roman" w:hAnsi="Open Sans" w:cs="Open Sans"/>
        </w:rPr>
        <w:t>Order(s) of Compliance</w:t>
      </w:r>
    </w:p>
    <w:p w:rsidR="00A53697" w:rsidRDefault="00DE1AE2" w:rsidP="00DE1AE2">
      <w:pPr>
        <w:pStyle w:val="ListParagraph"/>
        <w:widowControl w:val="0"/>
        <w:numPr>
          <w:ilvl w:val="0"/>
          <w:numId w:val="22"/>
        </w:numPr>
        <w:tabs>
          <w:tab w:val="left" w:pos="-1710"/>
        </w:tabs>
        <w:ind w:left="1080" w:right="716"/>
        <w:rPr>
          <w:rFonts w:ascii="Open Sans" w:eastAsia="Times New Roman" w:hAnsi="Open Sans" w:cs="Open Sans"/>
        </w:rPr>
      </w:pPr>
      <w:r>
        <w:rPr>
          <w:rFonts w:ascii="Open Sans" w:eastAsia="Times New Roman" w:hAnsi="Open Sans" w:cs="Open Sans"/>
        </w:rPr>
        <w:t>Request(s) for Order of Modification</w:t>
      </w:r>
    </w:p>
    <w:p w:rsidR="00606FE6" w:rsidRDefault="00606FE6" w:rsidP="00626532">
      <w:pPr>
        <w:widowControl w:val="0"/>
        <w:numPr>
          <w:ilvl w:val="0"/>
          <w:numId w:val="17"/>
        </w:numPr>
        <w:tabs>
          <w:tab w:val="left" w:pos="450"/>
        </w:tabs>
        <w:ind w:left="540"/>
        <w:rPr>
          <w:rFonts w:ascii="Open Sans" w:hAnsi="Open Sans" w:cs="Open Sans"/>
          <w:sz w:val="22"/>
          <w:szCs w:val="22"/>
        </w:rPr>
      </w:pPr>
      <w:r>
        <w:rPr>
          <w:rFonts w:ascii="Open Sans" w:hAnsi="Open Sans" w:cs="Open Sans"/>
          <w:sz w:val="22"/>
          <w:szCs w:val="22"/>
        </w:rPr>
        <w:t>Receive reports and/or requests from the Office of Investigations</w:t>
      </w:r>
    </w:p>
    <w:p w:rsidR="00606FE6" w:rsidRPr="00DE1AE2" w:rsidRDefault="00606FE6" w:rsidP="00606FE6">
      <w:pPr>
        <w:widowControl w:val="0"/>
        <w:tabs>
          <w:tab w:val="left" w:pos="450"/>
        </w:tabs>
        <w:ind w:left="540"/>
        <w:rPr>
          <w:rFonts w:ascii="Open Sans" w:hAnsi="Open Sans" w:cs="Open Sans"/>
          <w:sz w:val="22"/>
          <w:szCs w:val="22"/>
        </w:rPr>
      </w:pPr>
    </w:p>
    <w:p w:rsidR="00606FE6" w:rsidRDefault="00DE1AE2" w:rsidP="00626532">
      <w:pPr>
        <w:widowControl w:val="0"/>
        <w:numPr>
          <w:ilvl w:val="0"/>
          <w:numId w:val="17"/>
        </w:numPr>
        <w:tabs>
          <w:tab w:val="left" w:pos="450"/>
        </w:tabs>
        <w:ind w:left="540"/>
        <w:rPr>
          <w:rFonts w:ascii="Open Sans" w:hAnsi="Open Sans" w:cs="Open Sans"/>
          <w:sz w:val="22"/>
          <w:szCs w:val="22"/>
        </w:rPr>
      </w:pPr>
      <w:r>
        <w:rPr>
          <w:rFonts w:ascii="Open Sans" w:hAnsi="Open Sans" w:cs="Open Sans"/>
          <w:sz w:val="22"/>
          <w:szCs w:val="22"/>
        </w:rPr>
        <w:t xml:space="preserve">Receive </w:t>
      </w:r>
      <w:r w:rsidR="00606FE6">
        <w:rPr>
          <w:rFonts w:ascii="Open Sans" w:hAnsi="Open Sans" w:cs="Open Sans"/>
          <w:sz w:val="22"/>
          <w:szCs w:val="22"/>
        </w:rPr>
        <w:t xml:space="preserve">reports and/or requests </w:t>
      </w:r>
      <w:r>
        <w:rPr>
          <w:rFonts w:ascii="Open Sans" w:hAnsi="Open Sans" w:cs="Open Sans"/>
          <w:sz w:val="22"/>
          <w:szCs w:val="22"/>
        </w:rPr>
        <w:t>from the Division of Health Licensure and Regulation</w:t>
      </w:r>
    </w:p>
    <w:p w:rsidR="00626532" w:rsidRPr="00832E69" w:rsidRDefault="00626532" w:rsidP="00832E69">
      <w:pPr>
        <w:rPr>
          <w:rFonts w:ascii="Open Sans" w:hAnsi="Open Sans" w:cs="Open Sans"/>
        </w:rPr>
      </w:pPr>
    </w:p>
    <w:p w:rsidR="003060A4" w:rsidRDefault="00F568E7" w:rsidP="00626532">
      <w:pPr>
        <w:widowControl w:val="0"/>
        <w:numPr>
          <w:ilvl w:val="0"/>
          <w:numId w:val="17"/>
        </w:numPr>
        <w:tabs>
          <w:tab w:val="left" w:pos="450"/>
        </w:tabs>
        <w:ind w:left="540"/>
        <w:rPr>
          <w:rFonts w:ascii="Open Sans" w:hAnsi="Open Sans" w:cs="Open Sans"/>
          <w:sz w:val="22"/>
          <w:szCs w:val="22"/>
        </w:rPr>
      </w:pPr>
      <w:r>
        <w:rPr>
          <w:rFonts w:ascii="Open Sans" w:hAnsi="Open Sans" w:cs="Open Sans"/>
          <w:sz w:val="22"/>
          <w:szCs w:val="22"/>
        </w:rPr>
        <w:t>App</w:t>
      </w:r>
      <w:r w:rsidR="0072674F">
        <w:rPr>
          <w:rFonts w:ascii="Open Sans" w:hAnsi="Open Sans" w:cs="Open Sans"/>
          <w:sz w:val="22"/>
          <w:szCs w:val="22"/>
        </w:rPr>
        <w:t>licant Interviews/Reviews</w:t>
      </w:r>
      <w:r>
        <w:rPr>
          <w:rFonts w:ascii="Open Sans" w:hAnsi="Open Sans" w:cs="Open Sans"/>
          <w:sz w:val="22"/>
          <w:szCs w:val="22"/>
        </w:rPr>
        <w:t xml:space="preserve"> </w:t>
      </w:r>
    </w:p>
    <w:p w:rsidR="00F568E7" w:rsidRDefault="00F568E7" w:rsidP="00F568E7">
      <w:pPr>
        <w:widowControl w:val="0"/>
        <w:tabs>
          <w:tab w:val="left" w:pos="450"/>
        </w:tabs>
        <w:ind w:left="540"/>
        <w:rPr>
          <w:rFonts w:ascii="Open Sans" w:hAnsi="Open Sans" w:cs="Open Sans"/>
          <w:sz w:val="22"/>
          <w:szCs w:val="22"/>
        </w:rPr>
      </w:pPr>
    </w:p>
    <w:p w:rsidR="00957A6A" w:rsidRDefault="00957A6A" w:rsidP="00626532">
      <w:pPr>
        <w:widowControl w:val="0"/>
        <w:numPr>
          <w:ilvl w:val="0"/>
          <w:numId w:val="17"/>
        </w:numPr>
        <w:tabs>
          <w:tab w:val="left" w:pos="450"/>
        </w:tabs>
        <w:ind w:left="540"/>
        <w:rPr>
          <w:rFonts w:ascii="Open Sans" w:hAnsi="Open Sans" w:cs="Open Sans"/>
          <w:sz w:val="22"/>
          <w:szCs w:val="22"/>
        </w:rPr>
      </w:pPr>
      <w:r>
        <w:rPr>
          <w:rFonts w:ascii="Open Sans" w:hAnsi="Open Sans" w:cs="Open Sans"/>
          <w:sz w:val="22"/>
          <w:szCs w:val="22"/>
        </w:rPr>
        <w:t xml:space="preserve">Receive report from Tennessee Professional </w:t>
      </w:r>
      <w:r w:rsidR="00570B2D">
        <w:rPr>
          <w:rFonts w:ascii="Open Sans" w:hAnsi="Open Sans" w:cs="Open Sans"/>
          <w:sz w:val="22"/>
          <w:szCs w:val="22"/>
        </w:rPr>
        <w:t>Assistance Program (</w:t>
      </w:r>
      <w:proofErr w:type="spellStart"/>
      <w:r w:rsidR="00570B2D">
        <w:rPr>
          <w:rFonts w:ascii="Open Sans" w:hAnsi="Open Sans" w:cs="Open Sans"/>
          <w:sz w:val="22"/>
          <w:szCs w:val="22"/>
        </w:rPr>
        <w:t>Tn</w:t>
      </w:r>
      <w:r>
        <w:rPr>
          <w:rFonts w:ascii="Open Sans" w:hAnsi="Open Sans" w:cs="Open Sans"/>
          <w:sz w:val="22"/>
          <w:szCs w:val="22"/>
        </w:rPr>
        <w:t>P</w:t>
      </w:r>
      <w:r w:rsidR="00ED1AB5">
        <w:rPr>
          <w:rFonts w:ascii="Open Sans" w:hAnsi="Open Sans" w:cs="Open Sans"/>
          <w:sz w:val="22"/>
          <w:szCs w:val="22"/>
        </w:rPr>
        <w:t>A</w:t>
      </w:r>
      <w:r>
        <w:rPr>
          <w:rFonts w:ascii="Open Sans" w:hAnsi="Open Sans" w:cs="Open Sans"/>
          <w:sz w:val="22"/>
          <w:szCs w:val="22"/>
        </w:rPr>
        <w:t>P</w:t>
      </w:r>
      <w:proofErr w:type="spellEnd"/>
      <w:r>
        <w:rPr>
          <w:rFonts w:ascii="Open Sans" w:hAnsi="Open Sans" w:cs="Open Sans"/>
          <w:sz w:val="22"/>
          <w:szCs w:val="22"/>
        </w:rPr>
        <w:t>)</w:t>
      </w:r>
    </w:p>
    <w:p w:rsidR="00095971" w:rsidRDefault="00095971" w:rsidP="00095971">
      <w:pPr>
        <w:pStyle w:val="ListParagraph"/>
        <w:rPr>
          <w:rFonts w:ascii="Open Sans" w:hAnsi="Open Sans" w:cs="Open Sans"/>
        </w:rPr>
      </w:pPr>
    </w:p>
    <w:p w:rsidR="00095971" w:rsidRPr="00095971" w:rsidRDefault="00095971" w:rsidP="00095971">
      <w:pPr>
        <w:pStyle w:val="ListParagraph"/>
        <w:widowControl w:val="0"/>
        <w:numPr>
          <w:ilvl w:val="0"/>
          <w:numId w:val="38"/>
        </w:numPr>
        <w:tabs>
          <w:tab w:val="left" w:pos="450"/>
        </w:tabs>
        <w:rPr>
          <w:rFonts w:ascii="Open Sans" w:hAnsi="Open Sans" w:cs="Open Sans"/>
        </w:rPr>
      </w:pPr>
      <w:r>
        <w:rPr>
          <w:rFonts w:ascii="Open Sans" w:hAnsi="Open Sans" w:cs="Open Sans"/>
        </w:rPr>
        <w:t>Fiscal Year 2018 Budget Revision</w:t>
      </w:r>
    </w:p>
    <w:p w:rsidR="00371EDF" w:rsidRDefault="00371EDF" w:rsidP="00371EDF">
      <w:pPr>
        <w:widowControl w:val="0"/>
        <w:tabs>
          <w:tab w:val="left" w:pos="450"/>
        </w:tabs>
        <w:ind w:left="540"/>
        <w:rPr>
          <w:rFonts w:ascii="Open Sans" w:hAnsi="Open Sans" w:cs="Open Sans"/>
          <w:sz w:val="22"/>
          <w:szCs w:val="22"/>
        </w:rPr>
      </w:pPr>
    </w:p>
    <w:p w:rsidR="008D0E63" w:rsidRDefault="00F568E7" w:rsidP="00626532">
      <w:pPr>
        <w:widowControl w:val="0"/>
        <w:numPr>
          <w:ilvl w:val="0"/>
          <w:numId w:val="17"/>
        </w:numPr>
        <w:tabs>
          <w:tab w:val="left" w:pos="450"/>
        </w:tabs>
        <w:ind w:left="540"/>
        <w:rPr>
          <w:rFonts w:ascii="Open Sans" w:hAnsi="Open Sans" w:cs="Open Sans"/>
          <w:sz w:val="22"/>
          <w:szCs w:val="22"/>
        </w:rPr>
      </w:pPr>
      <w:r>
        <w:rPr>
          <w:rFonts w:ascii="Open Sans" w:hAnsi="Open Sans" w:cs="Open Sans"/>
          <w:sz w:val="22"/>
          <w:szCs w:val="22"/>
        </w:rPr>
        <w:t>Ratification of</w:t>
      </w:r>
      <w:r w:rsidR="008D0E63">
        <w:rPr>
          <w:rFonts w:ascii="Open Sans" w:hAnsi="Open Sans" w:cs="Open Sans"/>
          <w:sz w:val="22"/>
          <w:szCs w:val="22"/>
        </w:rPr>
        <w:t xml:space="preserve"> initial determinations</w:t>
      </w:r>
    </w:p>
    <w:p w:rsidR="008D0E63" w:rsidRDefault="008D0E63" w:rsidP="008D0E63">
      <w:pPr>
        <w:widowControl w:val="0"/>
        <w:tabs>
          <w:tab w:val="left" w:pos="450"/>
        </w:tabs>
        <w:ind w:left="540"/>
        <w:rPr>
          <w:rFonts w:ascii="Open Sans" w:hAnsi="Open Sans" w:cs="Open Sans"/>
          <w:sz w:val="22"/>
          <w:szCs w:val="22"/>
        </w:rPr>
      </w:pPr>
    </w:p>
    <w:p w:rsidR="008D0E63" w:rsidRPr="003060A4" w:rsidRDefault="008D0E63" w:rsidP="008D0E63">
      <w:pPr>
        <w:pStyle w:val="ListParagraph"/>
        <w:widowControl w:val="0"/>
        <w:numPr>
          <w:ilvl w:val="0"/>
          <w:numId w:val="23"/>
        </w:numPr>
        <w:tabs>
          <w:tab w:val="left" w:pos="450"/>
        </w:tabs>
        <w:ind w:left="1080"/>
        <w:rPr>
          <w:rFonts w:ascii="Open Sans" w:hAnsi="Open Sans" w:cs="Open Sans"/>
        </w:rPr>
      </w:pPr>
      <w:r w:rsidRPr="003060A4">
        <w:rPr>
          <w:rFonts w:ascii="Open Sans" w:hAnsi="Open Sans" w:cs="Open Sans"/>
        </w:rPr>
        <w:t>Newly Licensed</w:t>
      </w:r>
    </w:p>
    <w:p w:rsidR="008D0E63" w:rsidRDefault="008D0E63" w:rsidP="008D0E63">
      <w:pPr>
        <w:pStyle w:val="ListParagraph"/>
        <w:widowControl w:val="0"/>
        <w:numPr>
          <w:ilvl w:val="0"/>
          <w:numId w:val="23"/>
        </w:numPr>
        <w:tabs>
          <w:tab w:val="left" w:pos="450"/>
        </w:tabs>
        <w:ind w:left="1080"/>
        <w:rPr>
          <w:rFonts w:ascii="Open Sans" w:hAnsi="Open Sans" w:cs="Open Sans"/>
        </w:rPr>
      </w:pPr>
      <w:r w:rsidRPr="003060A4">
        <w:rPr>
          <w:rFonts w:ascii="Open Sans" w:hAnsi="Open Sans" w:cs="Open Sans"/>
        </w:rPr>
        <w:t>Reinstatements</w:t>
      </w:r>
    </w:p>
    <w:p w:rsidR="009317B7" w:rsidRDefault="009317B7" w:rsidP="008D0E63">
      <w:pPr>
        <w:pStyle w:val="ListParagraph"/>
        <w:widowControl w:val="0"/>
        <w:numPr>
          <w:ilvl w:val="0"/>
          <w:numId w:val="23"/>
        </w:numPr>
        <w:tabs>
          <w:tab w:val="left" w:pos="450"/>
        </w:tabs>
        <w:ind w:left="1080"/>
        <w:rPr>
          <w:rFonts w:ascii="Open Sans" w:hAnsi="Open Sans" w:cs="Open Sans"/>
        </w:rPr>
      </w:pPr>
      <w:r>
        <w:rPr>
          <w:rFonts w:ascii="Open Sans" w:hAnsi="Open Sans" w:cs="Open Sans"/>
        </w:rPr>
        <w:t>Polysomnographic Endorsements</w:t>
      </w:r>
    </w:p>
    <w:p w:rsidR="008D0E63" w:rsidRDefault="008D0E63" w:rsidP="008D0E63">
      <w:pPr>
        <w:pStyle w:val="ListParagraph"/>
        <w:widowControl w:val="0"/>
        <w:numPr>
          <w:ilvl w:val="0"/>
          <w:numId w:val="23"/>
        </w:numPr>
        <w:tabs>
          <w:tab w:val="left" w:pos="450"/>
        </w:tabs>
        <w:ind w:left="1080"/>
        <w:rPr>
          <w:rFonts w:ascii="Open Sans" w:hAnsi="Open Sans" w:cs="Open Sans"/>
        </w:rPr>
      </w:pPr>
      <w:r w:rsidRPr="003060A4">
        <w:rPr>
          <w:rFonts w:ascii="Open Sans" w:hAnsi="Open Sans" w:cs="Open Sans"/>
        </w:rPr>
        <w:t>Closed Files</w:t>
      </w:r>
    </w:p>
    <w:p w:rsidR="00371EDF" w:rsidRDefault="00957A6A" w:rsidP="00626532">
      <w:pPr>
        <w:widowControl w:val="0"/>
        <w:numPr>
          <w:ilvl w:val="0"/>
          <w:numId w:val="17"/>
        </w:numPr>
        <w:tabs>
          <w:tab w:val="left" w:pos="450"/>
        </w:tabs>
        <w:ind w:left="540"/>
        <w:rPr>
          <w:rFonts w:ascii="Open Sans" w:hAnsi="Open Sans" w:cs="Open Sans"/>
          <w:sz w:val="22"/>
          <w:szCs w:val="22"/>
        </w:rPr>
      </w:pPr>
      <w:r>
        <w:rPr>
          <w:rFonts w:ascii="Open Sans" w:hAnsi="Open Sans" w:cs="Open Sans"/>
          <w:sz w:val="22"/>
          <w:szCs w:val="22"/>
        </w:rPr>
        <w:t>Receive reports and/or requests from the Administrative Office</w:t>
      </w:r>
    </w:p>
    <w:p w:rsidR="00AF5383" w:rsidRDefault="00AF5383" w:rsidP="00371EDF">
      <w:pPr>
        <w:widowControl w:val="0"/>
        <w:tabs>
          <w:tab w:val="left" w:pos="450"/>
        </w:tabs>
        <w:ind w:left="540"/>
        <w:rPr>
          <w:rFonts w:ascii="Open Sans" w:hAnsi="Open Sans" w:cs="Open Sans"/>
          <w:sz w:val="22"/>
          <w:szCs w:val="22"/>
        </w:rPr>
      </w:pPr>
    </w:p>
    <w:p w:rsidR="003060A4" w:rsidRDefault="0072674F" w:rsidP="00626532">
      <w:pPr>
        <w:widowControl w:val="0"/>
        <w:numPr>
          <w:ilvl w:val="0"/>
          <w:numId w:val="17"/>
        </w:numPr>
        <w:tabs>
          <w:tab w:val="left" w:pos="450"/>
        </w:tabs>
        <w:ind w:left="540"/>
        <w:rPr>
          <w:rFonts w:ascii="Open Sans" w:hAnsi="Open Sans" w:cs="Open Sans"/>
          <w:sz w:val="22"/>
          <w:szCs w:val="22"/>
        </w:rPr>
      </w:pPr>
      <w:r>
        <w:rPr>
          <w:rFonts w:ascii="Open Sans" w:hAnsi="Open Sans" w:cs="Open Sans"/>
          <w:sz w:val="22"/>
          <w:szCs w:val="22"/>
        </w:rPr>
        <w:t>Discuss and take action, if needed, regarding correspondence</w:t>
      </w:r>
    </w:p>
    <w:p w:rsidR="0038727B" w:rsidRDefault="0038727B" w:rsidP="0038727B">
      <w:pPr>
        <w:pStyle w:val="ListParagraph"/>
        <w:rPr>
          <w:rFonts w:ascii="Open Sans" w:hAnsi="Open Sans" w:cs="Open Sans"/>
        </w:rPr>
      </w:pPr>
    </w:p>
    <w:p w:rsidR="0038727B" w:rsidRDefault="00F51692" w:rsidP="0038727B">
      <w:pPr>
        <w:pStyle w:val="ListParagraph"/>
        <w:widowControl w:val="0"/>
        <w:numPr>
          <w:ilvl w:val="0"/>
          <w:numId w:val="39"/>
        </w:numPr>
        <w:tabs>
          <w:tab w:val="left" w:pos="450"/>
        </w:tabs>
        <w:rPr>
          <w:rFonts w:ascii="Open Sans" w:hAnsi="Open Sans" w:cs="Open Sans"/>
        </w:rPr>
      </w:pPr>
      <w:r>
        <w:rPr>
          <w:rFonts w:ascii="Open Sans" w:hAnsi="Open Sans" w:cs="Open Sans"/>
        </w:rPr>
        <w:t xml:space="preserve">The administration of pharmacologic agents and medical gasses </w:t>
      </w:r>
    </w:p>
    <w:p w:rsidR="00224AC6" w:rsidRPr="0038727B" w:rsidRDefault="00D74F12" w:rsidP="0038727B">
      <w:pPr>
        <w:pStyle w:val="ListParagraph"/>
        <w:widowControl w:val="0"/>
        <w:numPr>
          <w:ilvl w:val="0"/>
          <w:numId w:val="39"/>
        </w:numPr>
        <w:tabs>
          <w:tab w:val="left" w:pos="450"/>
        </w:tabs>
        <w:rPr>
          <w:rFonts w:ascii="Open Sans" w:hAnsi="Open Sans" w:cs="Open Sans"/>
        </w:rPr>
      </w:pPr>
      <w:r>
        <w:rPr>
          <w:rFonts w:ascii="Open Sans" w:hAnsi="Open Sans" w:cs="Open Sans"/>
        </w:rPr>
        <w:t>Durable Medical Equipment Supplier</w:t>
      </w:r>
    </w:p>
    <w:p w:rsidR="00380F64" w:rsidRDefault="00380F64" w:rsidP="00380F64">
      <w:pPr>
        <w:widowControl w:val="0"/>
        <w:tabs>
          <w:tab w:val="left" w:pos="450"/>
        </w:tabs>
        <w:ind w:left="540"/>
        <w:rPr>
          <w:rFonts w:ascii="Open Sans" w:hAnsi="Open Sans" w:cs="Open Sans"/>
          <w:sz w:val="22"/>
          <w:szCs w:val="22"/>
        </w:rPr>
      </w:pPr>
    </w:p>
    <w:p w:rsidR="00371EDF" w:rsidRDefault="00371EDF" w:rsidP="00626532">
      <w:pPr>
        <w:widowControl w:val="0"/>
        <w:numPr>
          <w:ilvl w:val="0"/>
          <w:numId w:val="17"/>
        </w:numPr>
        <w:tabs>
          <w:tab w:val="left" w:pos="450"/>
        </w:tabs>
        <w:ind w:left="540"/>
        <w:rPr>
          <w:rFonts w:ascii="Open Sans" w:hAnsi="Open Sans" w:cs="Open Sans"/>
          <w:sz w:val="22"/>
          <w:szCs w:val="22"/>
        </w:rPr>
      </w:pPr>
      <w:r w:rsidRPr="00CE5380">
        <w:rPr>
          <w:rFonts w:ascii="Open Sans" w:hAnsi="Open Sans" w:cs="Open Sans"/>
          <w:sz w:val="22"/>
          <w:szCs w:val="22"/>
        </w:rPr>
        <w:t>Discuss and take action, if needed, regarding legislation</w:t>
      </w:r>
    </w:p>
    <w:p w:rsidR="0072674F" w:rsidRDefault="0072674F" w:rsidP="007C776C">
      <w:pPr>
        <w:rPr>
          <w:rFonts w:ascii="Open Sans" w:hAnsi="Open Sans" w:cs="Open Sans"/>
        </w:rPr>
      </w:pPr>
    </w:p>
    <w:p w:rsidR="0072674F" w:rsidRDefault="0072674F" w:rsidP="00626532">
      <w:pPr>
        <w:widowControl w:val="0"/>
        <w:numPr>
          <w:ilvl w:val="0"/>
          <w:numId w:val="17"/>
        </w:numPr>
        <w:tabs>
          <w:tab w:val="left" w:pos="450"/>
        </w:tabs>
        <w:ind w:left="540"/>
        <w:rPr>
          <w:rFonts w:ascii="Open Sans" w:hAnsi="Open Sans" w:cs="Open Sans"/>
          <w:sz w:val="22"/>
          <w:szCs w:val="22"/>
        </w:rPr>
      </w:pPr>
      <w:r>
        <w:rPr>
          <w:rFonts w:ascii="Open Sans" w:hAnsi="Open Sans" w:cs="Open Sans"/>
          <w:sz w:val="22"/>
          <w:szCs w:val="22"/>
        </w:rPr>
        <w:t>Discuss and take action, if needed, regarding rulemaking hearings, rule amendments, and policies</w:t>
      </w:r>
    </w:p>
    <w:p w:rsidR="00785A8C" w:rsidRDefault="00785A8C" w:rsidP="00785A8C">
      <w:pPr>
        <w:widowControl w:val="0"/>
        <w:tabs>
          <w:tab w:val="left" w:pos="450"/>
        </w:tabs>
        <w:ind w:left="540"/>
        <w:rPr>
          <w:rFonts w:ascii="Open Sans" w:hAnsi="Open Sans" w:cs="Open Sans"/>
          <w:sz w:val="22"/>
          <w:szCs w:val="22"/>
        </w:rPr>
      </w:pPr>
    </w:p>
    <w:p w:rsidR="003545FA" w:rsidRDefault="000346B1" w:rsidP="00626532">
      <w:pPr>
        <w:widowControl w:val="0"/>
        <w:numPr>
          <w:ilvl w:val="0"/>
          <w:numId w:val="17"/>
        </w:numPr>
        <w:tabs>
          <w:tab w:val="left" w:pos="450"/>
        </w:tabs>
        <w:ind w:left="540"/>
        <w:rPr>
          <w:rFonts w:ascii="Open Sans" w:hAnsi="Open Sans" w:cs="Open Sans"/>
          <w:sz w:val="22"/>
          <w:szCs w:val="22"/>
        </w:rPr>
      </w:pPr>
      <w:r>
        <w:rPr>
          <w:rFonts w:ascii="Open Sans" w:hAnsi="Open Sans" w:cs="Open Sans"/>
          <w:sz w:val="22"/>
          <w:szCs w:val="22"/>
        </w:rPr>
        <w:lastRenderedPageBreak/>
        <w:t xml:space="preserve">Discuss, </w:t>
      </w:r>
      <w:r w:rsidR="003545FA">
        <w:rPr>
          <w:rFonts w:ascii="Open Sans" w:hAnsi="Open Sans" w:cs="Open Sans"/>
          <w:sz w:val="22"/>
          <w:szCs w:val="22"/>
        </w:rPr>
        <w:t>approve</w:t>
      </w:r>
      <w:r w:rsidR="00F85DC1">
        <w:rPr>
          <w:rFonts w:ascii="Open Sans" w:hAnsi="Open Sans" w:cs="Open Sans"/>
          <w:sz w:val="22"/>
          <w:szCs w:val="22"/>
        </w:rPr>
        <w:t>, and receive reports</w:t>
      </w:r>
      <w:r>
        <w:rPr>
          <w:rFonts w:ascii="Open Sans" w:hAnsi="Open Sans" w:cs="Open Sans"/>
          <w:sz w:val="22"/>
          <w:szCs w:val="22"/>
        </w:rPr>
        <w:t xml:space="preserve"> on conferences to attend and/or attended</w:t>
      </w:r>
    </w:p>
    <w:p w:rsidR="00AF5383" w:rsidRPr="0082180B" w:rsidRDefault="00AF5383" w:rsidP="0082180B">
      <w:pPr>
        <w:rPr>
          <w:rFonts w:ascii="Open Sans" w:hAnsi="Open Sans" w:cs="Open Sans"/>
        </w:rPr>
      </w:pPr>
    </w:p>
    <w:p w:rsidR="00B57DBD" w:rsidRDefault="00F85DC1" w:rsidP="00626532">
      <w:pPr>
        <w:widowControl w:val="0"/>
        <w:numPr>
          <w:ilvl w:val="0"/>
          <w:numId w:val="17"/>
        </w:numPr>
        <w:tabs>
          <w:tab w:val="left" w:pos="450"/>
        </w:tabs>
        <w:ind w:left="540"/>
        <w:rPr>
          <w:rFonts w:ascii="Open Sans" w:hAnsi="Open Sans" w:cs="Open Sans"/>
          <w:sz w:val="22"/>
          <w:szCs w:val="22"/>
        </w:rPr>
      </w:pPr>
      <w:r>
        <w:rPr>
          <w:rFonts w:ascii="Open Sans" w:hAnsi="Open Sans" w:cs="Open Sans"/>
          <w:sz w:val="22"/>
          <w:szCs w:val="22"/>
        </w:rPr>
        <w:t>Discuss N</w:t>
      </w:r>
      <w:r w:rsidR="00B57DBD">
        <w:rPr>
          <w:rFonts w:ascii="Open Sans" w:hAnsi="Open Sans" w:cs="Open Sans"/>
          <w:sz w:val="22"/>
          <w:szCs w:val="22"/>
        </w:rPr>
        <w:t>ew</w:t>
      </w:r>
      <w:r>
        <w:rPr>
          <w:rFonts w:ascii="Open Sans" w:hAnsi="Open Sans" w:cs="Open Sans"/>
          <w:sz w:val="22"/>
          <w:szCs w:val="22"/>
        </w:rPr>
        <w:t>/Old Board B</w:t>
      </w:r>
      <w:r w:rsidR="00B57DBD">
        <w:rPr>
          <w:rFonts w:ascii="Open Sans" w:hAnsi="Open Sans" w:cs="Open Sans"/>
          <w:sz w:val="22"/>
          <w:szCs w:val="22"/>
        </w:rPr>
        <w:t>usiness</w:t>
      </w:r>
    </w:p>
    <w:p w:rsidR="00832E69" w:rsidRDefault="00832E69" w:rsidP="00832E69">
      <w:pPr>
        <w:pStyle w:val="ListParagraph"/>
        <w:rPr>
          <w:rFonts w:ascii="Open Sans" w:hAnsi="Open Sans" w:cs="Open Sans"/>
        </w:rPr>
      </w:pPr>
    </w:p>
    <w:p w:rsidR="00832E69" w:rsidRDefault="00674DC7" w:rsidP="00626532">
      <w:pPr>
        <w:widowControl w:val="0"/>
        <w:numPr>
          <w:ilvl w:val="0"/>
          <w:numId w:val="17"/>
        </w:numPr>
        <w:tabs>
          <w:tab w:val="left" w:pos="450"/>
        </w:tabs>
        <w:ind w:left="540"/>
        <w:rPr>
          <w:rFonts w:ascii="Open Sans" w:hAnsi="Open Sans" w:cs="Open Sans"/>
          <w:sz w:val="22"/>
          <w:szCs w:val="22"/>
        </w:rPr>
      </w:pPr>
      <w:r>
        <w:rPr>
          <w:rFonts w:ascii="Open Sans" w:hAnsi="Open Sans" w:cs="Open Sans"/>
          <w:sz w:val="22"/>
          <w:szCs w:val="22"/>
        </w:rPr>
        <w:t>Ratify 2019</w:t>
      </w:r>
      <w:r w:rsidR="00832E69">
        <w:rPr>
          <w:rFonts w:ascii="Open Sans" w:hAnsi="Open Sans" w:cs="Open Sans"/>
          <w:sz w:val="22"/>
          <w:szCs w:val="22"/>
        </w:rPr>
        <w:t xml:space="preserve"> board meeting dates</w:t>
      </w:r>
    </w:p>
    <w:p w:rsidR="00E16D97" w:rsidRDefault="00E16D97" w:rsidP="008F63CE">
      <w:pPr>
        <w:widowControl w:val="0"/>
        <w:tabs>
          <w:tab w:val="left" w:pos="450"/>
        </w:tabs>
        <w:rPr>
          <w:rFonts w:ascii="Open Sans" w:hAnsi="Open Sans" w:cs="Open Sans"/>
          <w:sz w:val="22"/>
          <w:szCs w:val="22"/>
        </w:rPr>
      </w:pPr>
    </w:p>
    <w:p w:rsidR="00913F52" w:rsidRDefault="00913F52" w:rsidP="00913F52">
      <w:pPr>
        <w:widowControl w:val="0"/>
        <w:tabs>
          <w:tab w:val="left" w:pos="450"/>
        </w:tabs>
        <w:ind w:left="540"/>
        <w:rPr>
          <w:rFonts w:ascii="Open Sans" w:hAnsi="Open Sans" w:cs="Open Sans"/>
          <w:sz w:val="22"/>
          <w:szCs w:val="22"/>
        </w:rPr>
      </w:pPr>
    </w:p>
    <w:p w:rsidR="00371EDF" w:rsidRPr="009A04CA" w:rsidRDefault="00371EDF" w:rsidP="009A04CA">
      <w:pPr>
        <w:pStyle w:val="ListParagraph"/>
        <w:widowControl w:val="0"/>
        <w:numPr>
          <w:ilvl w:val="0"/>
          <w:numId w:val="17"/>
        </w:numPr>
        <w:tabs>
          <w:tab w:val="left" w:pos="450"/>
        </w:tabs>
        <w:rPr>
          <w:rFonts w:ascii="Open Sans" w:hAnsi="Open Sans" w:cs="Open Sans"/>
        </w:rPr>
      </w:pPr>
      <w:r w:rsidRPr="009A04CA">
        <w:rPr>
          <w:rFonts w:ascii="Open Sans" w:hAnsi="Open Sans" w:cs="Open Sans"/>
        </w:rPr>
        <w:t>Adjourn</w:t>
      </w:r>
    </w:p>
    <w:p w:rsidR="00785A8C" w:rsidRDefault="00785A8C" w:rsidP="00785A8C">
      <w:pPr>
        <w:widowControl w:val="0"/>
        <w:tabs>
          <w:tab w:val="left" w:pos="450"/>
        </w:tabs>
        <w:ind w:left="540"/>
        <w:rPr>
          <w:rFonts w:ascii="Open Sans" w:hAnsi="Open Sans" w:cs="Open Sans"/>
          <w:sz w:val="22"/>
          <w:szCs w:val="22"/>
        </w:rPr>
      </w:pPr>
    </w:p>
    <w:p w:rsidR="0082180B" w:rsidRDefault="0082180B" w:rsidP="00443FB4">
      <w:pPr>
        <w:widowControl w:val="0"/>
        <w:tabs>
          <w:tab w:val="left" w:pos="450"/>
        </w:tabs>
        <w:rPr>
          <w:rFonts w:ascii="Open Sans" w:hAnsi="Open Sans" w:cs="Open Sans"/>
          <w:sz w:val="22"/>
          <w:szCs w:val="22"/>
        </w:rPr>
      </w:pPr>
    </w:p>
    <w:p w:rsidR="006E2BB8" w:rsidRDefault="006E2BB8" w:rsidP="00443FB4">
      <w:pPr>
        <w:widowControl w:val="0"/>
        <w:tabs>
          <w:tab w:val="left" w:pos="450"/>
        </w:tabs>
        <w:rPr>
          <w:rFonts w:ascii="Open Sans" w:hAnsi="Open Sans" w:cs="Open Sans"/>
          <w:sz w:val="22"/>
          <w:szCs w:val="22"/>
        </w:rPr>
      </w:pPr>
      <w:r>
        <w:rPr>
          <w:rFonts w:ascii="Open Sans" w:hAnsi="Open Sans" w:cs="Open Sans"/>
          <w:sz w:val="22"/>
          <w:szCs w:val="22"/>
        </w:rPr>
        <w:t>Reference Materials</w:t>
      </w:r>
    </w:p>
    <w:p w:rsidR="0082180B" w:rsidRDefault="0082180B" w:rsidP="00371EDF">
      <w:pPr>
        <w:widowControl w:val="0"/>
        <w:tabs>
          <w:tab w:val="left" w:pos="450"/>
        </w:tabs>
        <w:rPr>
          <w:rFonts w:ascii="Open Sans" w:hAnsi="Open Sans" w:cs="Open Sans"/>
          <w:sz w:val="22"/>
          <w:szCs w:val="22"/>
        </w:rPr>
      </w:pPr>
    </w:p>
    <w:p w:rsidR="0082180B" w:rsidRPr="00954369" w:rsidRDefault="0000121F" w:rsidP="00950AA2">
      <w:pPr>
        <w:ind w:right="446"/>
        <w:jc w:val="both"/>
        <w:rPr>
          <w:rFonts w:ascii="Open Sans" w:hAnsi="Open Sans" w:cs="Open Sans"/>
          <w:sz w:val="22"/>
          <w:szCs w:val="22"/>
        </w:rPr>
      </w:pPr>
      <w:r w:rsidRPr="00954369">
        <w:rPr>
          <w:rFonts w:ascii="Open Sans" w:hAnsi="Open Sans" w:cs="Open Sans"/>
          <w:sz w:val="22"/>
          <w:szCs w:val="22"/>
        </w:rPr>
        <w:t>This memo shall be forwarded from individual programs to the Public Information Office on the 15th day of the preceding month.  The Public Information Office will prepare the monthly list of meetings within the Department and have ready for distribution to state media by the 28th day of the preceding month.</w:t>
      </w:r>
      <w:r w:rsidR="00C87F9C" w:rsidRPr="00954369">
        <w:rPr>
          <w:rFonts w:ascii="Open Sans" w:hAnsi="Open Sans" w:cs="Open Sans"/>
          <w:sz w:val="22"/>
          <w:szCs w:val="22"/>
        </w:rPr>
        <w:t xml:space="preserve"> </w:t>
      </w:r>
    </w:p>
    <w:sectPr w:rsidR="0082180B" w:rsidRPr="00954369" w:rsidSect="00CE5380">
      <w:headerReference w:type="even" r:id="rId13"/>
      <w:headerReference w:type="default" r:id="rId14"/>
      <w:footerReference w:type="even" r:id="rId15"/>
      <w:footerReference w:type="default" r:id="rId16"/>
      <w:headerReference w:type="first" r:id="rId17"/>
      <w:footerReference w:type="first" r:id="rId18"/>
      <w:pgSz w:w="12240" w:h="15840"/>
      <w:pgMar w:top="432" w:right="720" w:bottom="288" w:left="135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1D8" w:rsidRDefault="004551D8">
      <w:r>
        <w:separator/>
      </w:r>
    </w:p>
  </w:endnote>
  <w:endnote w:type="continuationSeparator" w:id="0">
    <w:p w:rsidR="004551D8" w:rsidRDefault="0045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FE8" w:rsidRDefault="00802FE8" w:rsidP="00A12C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2FE8" w:rsidRDefault="00802F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697" w:rsidRDefault="00A53697" w:rsidP="00FD6043">
    <w:pPr>
      <w:pStyle w:val="Footer"/>
      <w:ind w:right="720"/>
      <w:jc w:val="center"/>
    </w:pPr>
    <w:r>
      <w:fldChar w:fldCharType="begin"/>
    </w:r>
    <w:r>
      <w:instrText xml:space="preserve"> PAGE   \* MERGEFORMAT </w:instrText>
    </w:r>
    <w:r>
      <w:fldChar w:fldCharType="separate"/>
    </w:r>
    <w:r w:rsidR="00577123">
      <w:rPr>
        <w:noProof/>
      </w:rPr>
      <w:t>2</w:t>
    </w:r>
    <w:r>
      <w:rPr>
        <w:noProof/>
      </w:rPr>
      <w:fldChar w:fldCharType="end"/>
    </w:r>
  </w:p>
  <w:p w:rsidR="00802FE8" w:rsidRDefault="00802FE8" w:rsidP="00A53697">
    <w:pPr>
      <w:pStyle w:val="Footer"/>
      <w:tabs>
        <w:tab w:val="clear" w:pos="4320"/>
        <w:tab w:val="clear" w:pos="8640"/>
        <w:tab w:val="right" w:pos="-7380"/>
      </w:tabs>
      <w:ind w:right="7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49" w:rsidRDefault="00472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1D8" w:rsidRDefault="004551D8">
      <w:r>
        <w:separator/>
      </w:r>
    </w:p>
  </w:footnote>
  <w:footnote w:type="continuationSeparator" w:id="0">
    <w:p w:rsidR="004551D8" w:rsidRDefault="00455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49" w:rsidRDefault="004727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49" w:rsidRDefault="004727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49" w:rsidRDefault="004727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072"/>
    <w:multiLevelType w:val="hybridMultilevel"/>
    <w:tmpl w:val="6A5CB0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27E6E"/>
    <w:multiLevelType w:val="hybridMultilevel"/>
    <w:tmpl w:val="5318279E"/>
    <w:lvl w:ilvl="0" w:tplc="0F580B9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F747A48"/>
    <w:multiLevelType w:val="hybridMultilevel"/>
    <w:tmpl w:val="0266759A"/>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3EF5DF6"/>
    <w:multiLevelType w:val="hybridMultilevel"/>
    <w:tmpl w:val="6382E6E6"/>
    <w:lvl w:ilvl="0" w:tplc="85FA490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41D42CE"/>
    <w:multiLevelType w:val="hybridMultilevel"/>
    <w:tmpl w:val="EC200D44"/>
    <w:lvl w:ilvl="0" w:tplc="3384B38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5C844CE"/>
    <w:multiLevelType w:val="hybridMultilevel"/>
    <w:tmpl w:val="91340A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2C2E75"/>
    <w:multiLevelType w:val="hybridMultilevel"/>
    <w:tmpl w:val="065E8B36"/>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C6043B9"/>
    <w:multiLevelType w:val="hybridMultilevel"/>
    <w:tmpl w:val="D5B29E48"/>
    <w:lvl w:ilvl="0" w:tplc="0E4E3D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60ED4"/>
    <w:multiLevelType w:val="hybridMultilevel"/>
    <w:tmpl w:val="7626FFDA"/>
    <w:lvl w:ilvl="0" w:tplc="04090013">
      <w:start w:val="1"/>
      <w:numFmt w:val="upperRoman"/>
      <w:lvlText w:val="%1."/>
      <w:lvlJc w:val="righ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4C12661"/>
    <w:multiLevelType w:val="hybridMultilevel"/>
    <w:tmpl w:val="87E62716"/>
    <w:lvl w:ilvl="0" w:tplc="45EE246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8712037"/>
    <w:multiLevelType w:val="hybridMultilevel"/>
    <w:tmpl w:val="8EE0BB68"/>
    <w:lvl w:ilvl="0" w:tplc="EC1A4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B83228"/>
    <w:multiLevelType w:val="hybridMultilevel"/>
    <w:tmpl w:val="53A6734C"/>
    <w:lvl w:ilvl="0" w:tplc="4470D75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DA96D3C"/>
    <w:multiLevelType w:val="hybridMultilevel"/>
    <w:tmpl w:val="EB409F7E"/>
    <w:lvl w:ilvl="0" w:tplc="26A010F6">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3">
    <w:nsid w:val="2F631B23"/>
    <w:multiLevelType w:val="hybridMultilevel"/>
    <w:tmpl w:val="67DA8F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6E6B7A"/>
    <w:multiLevelType w:val="hybridMultilevel"/>
    <w:tmpl w:val="09789E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322E99"/>
    <w:multiLevelType w:val="hybridMultilevel"/>
    <w:tmpl w:val="F75E63C8"/>
    <w:lvl w:ilvl="0" w:tplc="6FDA77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EF01D5"/>
    <w:multiLevelType w:val="hybridMultilevel"/>
    <w:tmpl w:val="20BE6FD0"/>
    <w:lvl w:ilvl="0" w:tplc="FA24E934">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7">
    <w:nsid w:val="44FD718A"/>
    <w:multiLevelType w:val="hybridMultilevel"/>
    <w:tmpl w:val="0EEE3632"/>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70F3E90"/>
    <w:multiLevelType w:val="hybridMultilevel"/>
    <w:tmpl w:val="D0EA60E8"/>
    <w:lvl w:ilvl="0" w:tplc="875673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224C5D"/>
    <w:multiLevelType w:val="hybridMultilevel"/>
    <w:tmpl w:val="A4641AE2"/>
    <w:lvl w:ilvl="0" w:tplc="39C25AEA">
      <w:start w:val="1"/>
      <w:numFmt w:val="lowerLetter"/>
      <w:lvlText w:val="%1."/>
      <w:lvlJc w:val="left"/>
      <w:pPr>
        <w:ind w:left="1185" w:hanging="360"/>
      </w:pPr>
      <w:rPr>
        <w:rFonts w:hint="default"/>
        <w:b w:val="0"/>
      </w:rPr>
    </w:lvl>
    <w:lvl w:ilvl="1" w:tplc="04090019">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0">
    <w:nsid w:val="4A5D25F7"/>
    <w:multiLevelType w:val="hybridMultilevel"/>
    <w:tmpl w:val="824AD0A8"/>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512F4DE4"/>
    <w:multiLevelType w:val="hybridMultilevel"/>
    <w:tmpl w:val="1FA2D9AC"/>
    <w:lvl w:ilvl="0" w:tplc="29EEF7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1F2FDE"/>
    <w:multiLevelType w:val="hybridMultilevel"/>
    <w:tmpl w:val="CA802E8E"/>
    <w:lvl w:ilvl="0" w:tplc="4546E2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2A5441A"/>
    <w:multiLevelType w:val="hybridMultilevel"/>
    <w:tmpl w:val="D45C4FA0"/>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5596158B"/>
    <w:multiLevelType w:val="hybridMultilevel"/>
    <w:tmpl w:val="515A7846"/>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56390057"/>
    <w:multiLevelType w:val="hybridMultilevel"/>
    <w:tmpl w:val="8DAC8860"/>
    <w:lvl w:ilvl="0" w:tplc="E0AA94B0">
      <w:start w:val="1"/>
      <w:numFmt w:val="lowerLetter"/>
      <w:lvlText w:val="%1."/>
      <w:lvlJc w:val="left"/>
      <w:pPr>
        <w:ind w:left="225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7604B8B"/>
    <w:multiLevelType w:val="hybridMultilevel"/>
    <w:tmpl w:val="7BB8B506"/>
    <w:lvl w:ilvl="0" w:tplc="200CB7E6">
      <w:start w:val="1"/>
      <w:numFmt w:val="lowerLetter"/>
      <w:lvlText w:val="%1."/>
      <w:lvlJc w:val="left"/>
      <w:pPr>
        <w:ind w:left="1656" w:hanging="360"/>
      </w:pPr>
      <w:rPr>
        <w:rFonts w:ascii="Calibri" w:eastAsia="Times New Roman" w:hAnsi="Calibri" w:cs="Times New Roman"/>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7">
    <w:nsid w:val="616D5281"/>
    <w:multiLevelType w:val="hybridMultilevel"/>
    <w:tmpl w:val="6100964C"/>
    <w:lvl w:ilvl="0" w:tplc="93745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4F54E97"/>
    <w:multiLevelType w:val="hybridMultilevel"/>
    <w:tmpl w:val="4A4CD62E"/>
    <w:lvl w:ilvl="0" w:tplc="03925B12">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DD7048"/>
    <w:multiLevelType w:val="hybridMultilevel"/>
    <w:tmpl w:val="6F487DE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326D67"/>
    <w:multiLevelType w:val="hybridMultilevel"/>
    <w:tmpl w:val="B9F6BBAE"/>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71825A04"/>
    <w:multiLevelType w:val="multilevel"/>
    <w:tmpl w:val="62B65E46"/>
    <w:lvl w:ilvl="0">
      <w:start w:val="1"/>
      <w:numFmt w:val="upperRoman"/>
      <w:lvlText w:val="%1."/>
      <w:legacy w:legacy="1" w:legacySpace="0" w:legacyIndent="283"/>
      <w:lvlJc w:val="left"/>
      <w:pPr>
        <w:ind w:left="283" w:hanging="283"/>
      </w:pPr>
      <w:rPr>
        <w:rFonts w:ascii="Calibri" w:eastAsia="Times New Roman" w:hAnsi="Calibri" w:cs="Times New Roman"/>
        <w:b w:val="0"/>
        <w:i w:val="0"/>
        <w:sz w:val="22"/>
        <w:szCs w:val="22"/>
        <w:u w:val="none"/>
      </w:rPr>
    </w:lvl>
    <w:lvl w:ilvl="1">
      <w:start w:val="1"/>
      <w:numFmt w:val="lowerLetter"/>
      <w:lvlText w:val="%2."/>
      <w:lvlJc w:val="left"/>
      <w:pPr>
        <w:ind w:left="1440" w:hanging="360"/>
      </w:pPr>
      <w:rPr>
        <w:rFonts w:hint="default"/>
      </w:r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1C262ED"/>
    <w:multiLevelType w:val="hybridMultilevel"/>
    <w:tmpl w:val="7E38BED8"/>
    <w:lvl w:ilvl="0" w:tplc="42C4C5B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730609CF"/>
    <w:multiLevelType w:val="hybridMultilevel"/>
    <w:tmpl w:val="F19A30BE"/>
    <w:lvl w:ilvl="0" w:tplc="32E0375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76F44104"/>
    <w:multiLevelType w:val="hybridMultilevel"/>
    <w:tmpl w:val="FCEC86D0"/>
    <w:lvl w:ilvl="0" w:tplc="5AFA7D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8FB7CBF"/>
    <w:multiLevelType w:val="hybridMultilevel"/>
    <w:tmpl w:val="4D9E3BB6"/>
    <w:lvl w:ilvl="0" w:tplc="970C2532">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8C0AA5"/>
    <w:multiLevelType w:val="hybridMultilevel"/>
    <w:tmpl w:val="5FD860FC"/>
    <w:lvl w:ilvl="0" w:tplc="261689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1"/>
  </w:num>
  <w:num w:numId="3">
    <w:abstractNumId w:val="22"/>
  </w:num>
  <w:num w:numId="4">
    <w:abstractNumId w:val="25"/>
  </w:num>
  <w:num w:numId="5">
    <w:abstractNumId w:val="27"/>
  </w:num>
  <w:num w:numId="6">
    <w:abstractNumId w:val="16"/>
  </w:num>
  <w:num w:numId="7">
    <w:abstractNumId w:val="10"/>
  </w:num>
  <w:num w:numId="8">
    <w:abstractNumId w:val="19"/>
  </w:num>
  <w:num w:numId="9">
    <w:abstractNumId w:val="26"/>
  </w:num>
  <w:num w:numId="10">
    <w:abstractNumId w:val="3"/>
  </w:num>
  <w:num w:numId="11">
    <w:abstractNumId w:val="28"/>
  </w:num>
  <w:num w:numId="12">
    <w:abstractNumId w:val="35"/>
  </w:num>
  <w:num w:numId="13">
    <w:abstractNumId w:val="7"/>
  </w:num>
  <w:num w:numId="14">
    <w:abstractNumId w:val="12"/>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8"/>
    </w:lvlOverride>
  </w:num>
  <w:num w:numId="17">
    <w:abstractNumId w:val="8"/>
  </w:num>
  <w:num w:numId="18">
    <w:abstractNumId w:val="29"/>
  </w:num>
  <w:num w:numId="19">
    <w:abstractNumId w:val="23"/>
  </w:num>
  <w:num w:numId="20">
    <w:abstractNumId w:val="5"/>
  </w:num>
  <w:num w:numId="21">
    <w:abstractNumId w:val="0"/>
  </w:num>
  <w:num w:numId="22">
    <w:abstractNumId w:val="14"/>
  </w:num>
  <w:num w:numId="23">
    <w:abstractNumId w:val="24"/>
  </w:num>
  <w:num w:numId="24">
    <w:abstractNumId w:val="17"/>
  </w:num>
  <w:num w:numId="25">
    <w:abstractNumId w:val="20"/>
  </w:num>
  <w:num w:numId="26">
    <w:abstractNumId w:val="13"/>
  </w:num>
  <w:num w:numId="27">
    <w:abstractNumId w:val="30"/>
  </w:num>
  <w:num w:numId="28">
    <w:abstractNumId w:val="21"/>
  </w:num>
  <w:num w:numId="29">
    <w:abstractNumId w:val="6"/>
  </w:num>
  <w:num w:numId="30">
    <w:abstractNumId w:val="2"/>
  </w:num>
  <w:num w:numId="31">
    <w:abstractNumId w:val="34"/>
  </w:num>
  <w:num w:numId="32">
    <w:abstractNumId w:val="9"/>
  </w:num>
  <w:num w:numId="33">
    <w:abstractNumId w:val="18"/>
  </w:num>
  <w:num w:numId="34">
    <w:abstractNumId w:val="36"/>
  </w:num>
  <w:num w:numId="35">
    <w:abstractNumId w:val="33"/>
  </w:num>
  <w:num w:numId="36">
    <w:abstractNumId w:val="4"/>
  </w:num>
  <w:num w:numId="37">
    <w:abstractNumId w:val="15"/>
  </w:num>
  <w:num w:numId="38">
    <w:abstractNumId w:val="11"/>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21F"/>
    <w:rsid w:val="0000121F"/>
    <w:rsid w:val="00001304"/>
    <w:rsid w:val="00001BF3"/>
    <w:rsid w:val="000045AF"/>
    <w:rsid w:val="00004E8B"/>
    <w:rsid w:val="000060E9"/>
    <w:rsid w:val="00006EF3"/>
    <w:rsid w:val="000078BF"/>
    <w:rsid w:val="00010598"/>
    <w:rsid w:val="00012EDC"/>
    <w:rsid w:val="0001406D"/>
    <w:rsid w:val="00014967"/>
    <w:rsid w:val="00021976"/>
    <w:rsid w:val="0002206D"/>
    <w:rsid w:val="00032A85"/>
    <w:rsid w:val="00033C0B"/>
    <w:rsid w:val="000346B1"/>
    <w:rsid w:val="00035F61"/>
    <w:rsid w:val="000436CD"/>
    <w:rsid w:val="00043BA2"/>
    <w:rsid w:val="000445C4"/>
    <w:rsid w:val="00045531"/>
    <w:rsid w:val="00057257"/>
    <w:rsid w:val="000650B0"/>
    <w:rsid w:val="00080B29"/>
    <w:rsid w:val="00082E06"/>
    <w:rsid w:val="00092C10"/>
    <w:rsid w:val="00095971"/>
    <w:rsid w:val="000A4E28"/>
    <w:rsid w:val="000A5FD3"/>
    <w:rsid w:val="000C0E28"/>
    <w:rsid w:val="000C58F1"/>
    <w:rsid w:val="000C5ABD"/>
    <w:rsid w:val="000C708A"/>
    <w:rsid w:val="000C7558"/>
    <w:rsid w:val="000C7DE0"/>
    <w:rsid w:val="000D283F"/>
    <w:rsid w:val="000E1E13"/>
    <w:rsid w:val="000F0307"/>
    <w:rsid w:val="000F0EDD"/>
    <w:rsid w:val="000F509B"/>
    <w:rsid w:val="001023E5"/>
    <w:rsid w:val="0010475B"/>
    <w:rsid w:val="00104AAB"/>
    <w:rsid w:val="00104E6B"/>
    <w:rsid w:val="00111E3A"/>
    <w:rsid w:val="00112714"/>
    <w:rsid w:val="00122BA2"/>
    <w:rsid w:val="001241F5"/>
    <w:rsid w:val="00127347"/>
    <w:rsid w:val="0013063A"/>
    <w:rsid w:val="001327B1"/>
    <w:rsid w:val="00137565"/>
    <w:rsid w:val="0014104F"/>
    <w:rsid w:val="0014564D"/>
    <w:rsid w:val="00147F6D"/>
    <w:rsid w:val="001503CF"/>
    <w:rsid w:val="00156FEF"/>
    <w:rsid w:val="0016514A"/>
    <w:rsid w:val="001712E3"/>
    <w:rsid w:val="00171F5E"/>
    <w:rsid w:val="001768D1"/>
    <w:rsid w:val="0018079C"/>
    <w:rsid w:val="00187588"/>
    <w:rsid w:val="00187B73"/>
    <w:rsid w:val="00191651"/>
    <w:rsid w:val="001927BF"/>
    <w:rsid w:val="001A52C8"/>
    <w:rsid w:val="001B0671"/>
    <w:rsid w:val="001B16FE"/>
    <w:rsid w:val="001B6507"/>
    <w:rsid w:val="001C40D1"/>
    <w:rsid w:val="001C41EF"/>
    <w:rsid w:val="001D1DB8"/>
    <w:rsid w:val="001D3ECE"/>
    <w:rsid w:val="001D408D"/>
    <w:rsid w:val="001D7B94"/>
    <w:rsid w:val="001E1B7E"/>
    <w:rsid w:val="001E1EB8"/>
    <w:rsid w:val="001E4A4B"/>
    <w:rsid w:val="001E6462"/>
    <w:rsid w:val="001E6D3C"/>
    <w:rsid w:val="001F0207"/>
    <w:rsid w:val="001F6C35"/>
    <w:rsid w:val="0020340D"/>
    <w:rsid w:val="00213B50"/>
    <w:rsid w:val="002159C4"/>
    <w:rsid w:val="0021606D"/>
    <w:rsid w:val="002174BC"/>
    <w:rsid w:val="002204BD"/>
    <w:rsid w:val="00224AC6"/>
    <w:rsid w:val="00230723"/>
    <w:rsid w:val="0023237F"/>
    <w:rsid w:val="00232488"/>
    <w:rsid w:val="00243A2F"/>
    <w:rsid w:val="00252749"/>
    <w:rsid w:val="00263474"/>
    <w:rsid w:val="00267C72"/>
    <w:rsid w:val="00276996"/>
    <w:rsid w:val="002772A0"/>
    <w:rsid w:val="00291643"/>
    <w:rsid w:val="002A516D"/>
    <w:rsid w:val="002A63AA"/>
    <w:rsid w:val="002B324F"/>
    <w:rsid w:val="002B7AA1"/>
    <w:rsid w:val="002C55AE"/>
    <w:rsid w:val="002D4BF5"/>
    <w:rsid w:val="002E0D50"/>
    <w:rsid w:val="002E3633"/>
    <w:rsid w:val="002F456E"/>
    <w:rsid w:val="003060A4"/>
    <w:rsid w:val="00326956"/>
    <w:rsid w:val="00327301"/>
    <w:rsid w:val="0032774C"/>
    <w:rsid w:val="003306E1"/>
    <w:rsid w:val="00332905"/>
    <w:rsid w:val="003346D5"/>
    <w:rsid w:val="00344079"/>
    <w:rsid w:val="0034766E"/>
    <w:rsid w:val="003545FA"/>
    <w:rsid w:val="0036245B"/>
    <w:rsid w:val="0036405C"/>
    <w:rsid w:val="00371EDF"/>
    <w:rsid w:val="00380F64"/>
    <w:rsid w:val="0038727B"/>
    <w:rsid w:val="00387B63"/>
    <w:rsid w:val="00387F77"/>
    <w:rsid w:val="00395627"/>
    <w:rsid w:val="00395AAC"/>
    <w:rsid w:val="003B0219"/>
    <w:rsid w:val="003B0495"/>
    <w:rsid w:val="003B1731"/>
    <w:rsid w:val="003B3B48"/>
    <w:rsid w:val="003D51E7"/>
    <w:rsid w:val="003D5366"/>
    <w:rsid w:val="003D7A98"/>
    <w:rsid w:val="003E188C"/>
    <w:rsid w:val="00412835"/>
    <w:rsid w:val="004234A8"/>
    <w:rsid w:val="004302E4"/>
    <w:rsid w:val="0043276E"/>
    <w:rsid w:val="00433A9C"/>
    <w:rsid w:val="00443FB4"/>
    <w:rsid w:val="004527CF"/>
    <w:rsid w:val="004551D8"/>
    <w:rsid w:val="004578A5"/>
    <w:rsid w:val="00462C2D"/>
    <w:rsid w:val="00465C09"/>
    <w:rsid w:val="00472749"/>
    <w:rsid w:val="00483A6E"/>
    <w:rsid w:val="004A27E3"/>
    <w:rsid w:val="004A5506"/>
    <w:rsid w:val="004A5BDB"/>
    <w:rsid w:val="004B0417"/>
    <w:rsid w:val="004B15F7"/>
    <w:rsid w:val="004C562B"/>
    <w:rsid w:val="004C7FE5"/>
    <w:rsid w:val="004D1138"/>
    <w:rsid w:val="004D116A"/>
    <w:rsid w:val="004D1551"/>
    <w:rsid w:val="004D3463"/>
    <w:rsid w:val="004D569A"/>
    <w:rsid w:val="004D68B9"/>
    <w:rsid w:val="004D776C"/>
    <w:rsid w:val="004E40B7"/>
    <w:rsid w:val="004E490B"/>
    <w:rsid w:val="004E62B7"/>
    <w:rsid w:val="004E75E9"/>
    <w:rsid w:val="004F00DC"/>
    <w:rsid w:val="005049DD"/>
    <w:rsid w:val="00506666"/>
    <w:rsid w:val="00511FF5"/>
    <w:rsid w:val="00516FB8"/>
    <w:rsid w:val="0051719B"/>
    <w:rsid w:val="005210DA"/>
    <w:rsid w:val="00523CBD"/>
    <w:rsid w:val="00526CF9"/>
    <w:rsid w:val="00530872"/>
    <w:rsid w:val="00530DC0"/>
    <w:rsid w:val="0053599A"/>
    <w:rsid w:val="0053608E"/>
    <w:rsid w:val="00537F13"/>
    <w:rsid w:val="005411C2"/>
    <w:rsid w:val="00543BBF"/>
    <w:rsid w:val="0055348A"/>
    <w:rsid w:val="005534E8"/>
    <w:rsid w:val="00554B5E"/>
    <w:rsid w:val="00554F20"/>
    <w:rsid w:val="00555660"/>
    <w:rsid w:val="005560AA"/>
    <w:rsid w:val="005600BC"/>
    <w:rsid w:val="00566D6E"/>
    <w:rsid w:val="00570B2D"/>
    <w:rsid w:val="00575579"/>
    <w:rsid w:val="00577123"/>
    <w:rsid w:val="00577341"/>
    <w:rsid w:val="00580671"/>
    <w:rsid w:val="00582BEB"/>
    <w:rsid w:val="00584287"/>
    <w:rsid w:val="005854D6"/>
    <w:rsid w:val="00591BB1"/>
    <w:rsid w:val="00594198"/>
    <w:rsid w:val="005A0413"/>
    <w:rsid w:val="005A4DDF"/>
    <w:rsid w:val="005A7382"/>
    <w:rsid w:val="005B0613"/>
    <w:rsid w:val="005B06EF"/>
    <w:rsid w:val="005B270E"/>
    <w:rsid w:val="005B4C34"/>
    <w:rsid w:val="005C1AEB"/>
    <w:rsid w:val="005C4C02"/>
    <w:rsid w:val="005C7D55"/>
    <w:rsid w:val="005D16AF"/>
    <w:rsid w:val="005E013C"/>
    <w:rsid w:val="005E6E01"/>
    <w:rsid w:val="005F0471"/>
    <w:rsid w:val="00600144"/>
    <w:rsid w:val="006026D3"/>
    <w:rsid w:val="00606FE6"/>
    <w:rsid w:val="00607644"/>
    <w:rsid w:val="006150D0"/>
    <w:rsid w:val="00620C77"/>
    <w:rsid w:val="006215EB"/>
    <w:rsid w:val="00623C31"/>
    <w:rsid w:val="006240AE"/>
    <w:rsid w:val="00626532"/>
    <w:rsid w:val="00626C94"/>
    <w:rsid w:val="0063250A"/>
    <w:rsid w:val="00634C37"/>
    <w:rsid w:val="006467BD"/>
    <w:rsid w:val="00654C4E"/>
    <w:rsid w:val="00660EE7"/>
    <w:rsid w:val="0066103E"/>
    <w:rsid w:val="00662094"/>
    <w:rsid w:val="00673EEB"/>
    <w:rsid w:val="00674DC7"/>
    <w:rsid w:val="0067729F"/>
    <w:rsid w:val="00682C3A"/>
    <w:rsid w:val="0068468D"/>
    <w:rsid w:val="00687B52"/>
    <w:rsid w:val="00687E66"/>
    <w:rsid w:val="006905A7"/>
    <w:rsid w:val="00691741"/>
    <w:rsid w:val="006930D6"/>
    <w:rsid w:val="006951E2"/>
    <w:rsid w:val="00696AF5"/>
    <w:rsid w:val="006A6B93"/>
    <w:rsid w:val="006B460A"/>
    <w:rsid w:val="006B7AD4"/>
    <w:rsid w:val="006C3BBB"/>
    <w:rsid w:val="006C67E5"/>
    <w:rsid w:val="006D0294"/>
    <w:rsid w:val="006D2EB5"/>
    <w:rsid w:val="006D4442"/>
    <w:rsid w:val="006D4F96"/>
    <w:rsid w:val="006E2BB8"/>
    <w:rsid w:val="006E3805"/>
    <w:rsid w:val="006F06AE"/>
    <w:rsid w:val="006F6CCE"/>
    <w:rsid w:val="00706347"/>
    <w:rsid w:val="0071226D"/>
    <w:rsid w:val="00715C94"/>
    <w:rsid w:val="007216C6"/>
    <w:rsid w:val="00722439"/>
    <w:rsid w:val="0072674F"/>
    <w:rsid w:val="00730158"/>
    <w:rsid w:val="00731DDF"/>
    <w:rsid w:val="00735324"/>
    <w:rsid w:val="00735396"/>
    <w:rsid w:val="00736FAE"/>
    <w:rsid w:val="0073794F"/>
    <w:rsid w:val="0074176F"/>
    <w:rsid w:val="00743524"/>
    <w:rsid w:val="0074454B"/>
    <w:rsid w:val="007476A0"/>
    <w:rsid w:val="00750279"/>
    <w:rsid w:val="00755FB2"/>
    <w:rsid w:val="00762264"/>
    <w:rsid w:val="00765C21"/>
    <w:rsid w:val="00767F75"/>
    <w:rsid w:val="00772A29"/>
    <w:rsid w:val="007856B1"/>
    <w:rsid w:val="00785A8C"/>
    <w:rsid w:val="00790139"/>
    <w:rsid w:val="00793776"/>
    <w:rsid w:val="00796455"/>
    <w:rsid w:val="007A0B77"/>
    <w:rsid w:val="007A445E"/>
    <w:rsid w:val="007A62D6"/>
    <w:rsid w:val="007B16FB"/>
    <w:rsid w:val="007B189D"/>
    <w:rsid w:val="007B38A4"/>
    <w:rsid w:val="007B3C75"/>
    <w:rsid w:val="007B61DE"/>
    <w:rsid w:val="007B6559"/>
    <w:rsid w:val="007C0C39"/>
    <w:rsid w:val="007C0E52"/>
    <w:rsid w:val="007C4F97"/>
    <w:rsid w:val="007C594A"/>
    <w:rsid w:val="007C776C"/>
    <w:rsid w:val="007D1864"/>
    <w:rsid w:val="007D429D"/>
    <w:rsid w:val="007D689F"/>
    <w:rsid w:val="007E0F57"/>
    <w:rsid w:val="007E54DB"/>
    <w:rsid w:val="007F259A"/>
    <w:rsid w:val="007F6191"/>
    <w:rsid w:val="007F75D8"/>
    <w:rsid w:val="00800925"/>
    <w:rsid w:val="008019F0"/>
    <w:rsid w:val="00802FE8"/>
    <w:rsid w:val="0080578C"/>
    <w:rsid w:val="00806468"/>
    <w:rsid w:val="008077FC"/>
    <w:rsid w:val="0082180B"/>
    <w:rsid w:val="00822DDC"/>
    <w:rsid w:val="00832E69"/>
    <w:rsid w:val="008406BD"/>
    <w:rsid w:val="008413C5"/>
    <w:rsid w:val="00841ABF"/>
    <w:rsid w:val="00843B6F"/>
    <w:rsid w:val="008460B6"/>
    <w:rsid w:val="008538A9"/>
    <w:rsid w:val="00855975"/>
    <w:rsid w:val="0087035E"/>
    <w:rsid w:val="008721C0"/>
    <w:rsid w:val="0088123F"/>
    <w:rsid w:val="00883C50"/>
    <w:rsid w:val="00891300"/>
    <w:rsid w:val="00891B8B"/>
    <w:rsid w:val="00893B7C"/>
    <w:rsid w:val="008A59C7"/>
    <w:rsid w:val="008B0FAD"/>
    <w:rsid w:val="008B6344"/>
    <w:rsid w:val="008B7D56"/>
    <w:rsid w:val="008C2116"/>
    <w:rsid w:val="008C250B"/>
    <w:rsid w:val="008C6965"/>
    <w:rsid w:val="008C7ED1"/>
    <w:rsid w:val="008D02BD"/>
    <w:rsid w:val="008D06CB"/>
    <w:rsid w:val="008D0E63"/>
    <w:rsid w:val="008D3077"/>
    <w:rsid w:val="008D53B4"/>
    <w:rsid w:val="008E3AE5"/>
    <w:rsid w:val="008E4DF4"/>
    <w:rsid w:val="008E509A"/>
    <w:rsid w:val="008E7675"/>
    <w:rsid w:val="008E78C2"/>
    <w:rsid w:val="008F0FBC"/>
    <w:rsid w:val="008F3D60"/>
    <w:rsid w:val="008F63CE"/>
    <w:rsid w:val="008F659D"/>
    <w:rsid w:val="00901F4B"/>
    <w:rsid w:val="00902D3E"/>
    <w:rsid w:val="00904EB4"/>
    <w:rsid w:val="00905C14"/>
    <w:rsid w:val="00913F52"/>
    <w:rsid w:val="00914B73"/>
    <w:rsid w:val="009161DE"/>
    <w:rsid w:val="00920247"/>
    <w:rsid w:val="009317B7"/>
    <w:rsid w:val="00932F76"/>
    <w:rsid w:val="00950AA2"/>
    <w:rsid w:val="00950E27"/>
    <w:rsid w:val="0095132F"/>
    <w:rsid w:val="00954369"/>
    <w:rsid w:val="00955247"/>
    <w:rsid w:val="00957A6A"/>
    <w:rsid w:val="009613FC"/>
    <w:rsid w:val="0096315C"/>
    <w:rsid w:val="00966741"/>
    <w:rsid w:val="00974ACC"/>
    <w:rsid w:val="0098164D"/>
    <w:rsid w:val="00983E3C"/>
    <w:rsid w:val="0098718B"/>
    <w:rsid w:val="0098743E"/>
    <w:rsid w:val="00987C2D"/>
    <w:rsid w:val="009A04CA"/>
    <w:rsid w:val="009A07CF"/>
    <w:rsid w:val="009A0E46"/>
    <w:rsid w:val="009A0F7F"/>
    <w:rsid w:val="009A2699"/>
    <w:rsid w:val="009B032A"/>
    <w:rsid w:val="009B6DE3"/>
    <w:rsid w:val="009C2C6F"/>
    <w:rsid w:val="009C64AD"/>
    <w:rsid w:val="009D541D"/>
    <w:rsid w:val="009E082F"/>
    <w:rsid w:val="009E2608"/>
    <w:rsid w:val="009E3493"/>
    <w:rsid w:val="009E5430"/>
    <w:rsid w:val="009F0AAA"/>
    <w:rsid w:val="009F10D4"/>
    <w:rsid w:val="009F1705"/>
    <w:rsid w:val="009F1E04"/>
    <w:rsid w:val="009F3E6A"/>
    <w:rsid w:val="00A02992"/>
    <w:rsid w:val="00A03E81"/>
    <w:rsid w:val="00A04D0F"/>
    <w:rsid w:val="00A0787F"/>
    <w:rsid w:val="00A11796"/>
    <w:rsid w:val="00A12C6E"/>
    <w:rsid w:val="00A1546D"/>
    <w:rsid w:val="00A21E32"/>
    <w:rsid w:val="00A24E90"/>
    <w:rsid w:val="00A253D7"/>
    <w:rsid w:val="00A52735"/>
    <w:rsid w:val="00A5287B"/>
    <w:rsid w:val="00A53697"/>
    <w:rsid w:val="00A56782"/>
    <w:rsid w:val="00A613A8"/>
    <w:rsid w:val="00A7288B"/>
    <w:rsid w:val="00A74D0C"/>
    <w:rsid w:val="00A7768D"/>
    <w:rsid w:val="00A83888"/>
    <w:rsid w:val="00A84330"/>
    <w:rsid w:val="00A9133C"/>
    <w:rsid w:val="00A91BCB"/>
    <w:rsid w:val="00A9214E"/>
    <w:rsid w:val="00A921C1"/>
    <w:rsid w:val="00A94588"/>
    <w:rsid w:val="00AB0CA3"/>
    <w:rsid w:val="00AB1D1C"/>
    <w:rsid w:val="00AB2DF6"/>
    <w:rsid w:val="00AB3724"/>
    <w:rsid w:val="00AB3CE2"/>
    <w:rsid w:val="00AB7064"/>
    <w:rsid w:val="00AC7B2D"/>
    <w:rsid w:val="00AD490B"/>
    <w:rsid w:val="00AE25A7"/>
    <w:rsid w:val="00AE4059"/>
    <w:rsid w:val="00AE77B7"/>
    <w:rsid w:val="00AF5383"/>
    <w:rsid w:val="00AF7942"/>
    <w:rsid w:val="00B000D0"/>
    <w:rsid w:val="00B0058F"/>
    <w:rsid w:val="00B072EB"/>
    <w:rsid w:val="00B10355"/>
    <w:rsid w:val="00B10533"/>
    <w:rsid w:val="00B2297F"/>
    <w:rsid w:val="00B239FB"/>
    <w:rsid w:val="00B3482F"/>
    <w:rsid w:val="00B34C5F"/>
    <w:rsid w:val="00B36835"/>
    <w:rsid w:val="00B46492"/>
    <w:rsid w:val="00B57DBD"/>
    <w:rsid w:val="00B60077"/>
    <w:rsid w:val="00B60A4C"/>
    <w:rsid w:val="00B66C00"/>
    <w:rsid w:val="00B67EDA"/>
    <w:rsid w:val="00B73444"/>
    <w:rsid w:val="00B7546D"/>
    <w:rsid w:val="00B92692"/>
    <w:rsid w:val="00B94602"/>
    <w:rsid w:val="00B94C05"/>
    <w:rsid w:val="00BA080C"/>
    <w:rsid w:val="00BA39EB"/>
    <w:rsid w:val="00BA69AA"/>
    <w:rsid w:val="00BB01B9"/>
    <w:rsid w:val="00BB2328"/>
    <w:rsid w:val="00BB5742"/>
    <w:rsid w:val="00BC4804"/>
    <w:rsid w:val="00BD2A04"/>
    <w:rsid w:val="00BD597F"/>
    <w:rsid w:val="00BE3B53"/>
    <w:rsid w:val="00BF37B8"/>
    <w:rsid w:val="00BF40AC"/>
    <w:rsid w:val="00C100BC"/>
    <w:rsid w:val="00C16031"/>
    <w:rsid w:val="00C170F9"/>
    <w:rsid w:val="00C21570"/>
    <w:rsid w:val="00C326F1"/>
    <w:rsid w:val="00C41DAD"/>
    <w:rsid w:val="00C433CE"/>
    <w:rsid w:val="00C53B7C"/>
    <w:rsid w:val="00C560BF"/>
    <w:rsid w:val="00C6333B"/>
    <w:rsid w:val="00C670AF"/>
    <w:rsid w:val="00C72B3F"/>
    <w:rsid w:val="00C732B7"/>
    <w:rsid w:val="00C7708C"/>
    <w:rsid w:val="00C77AFE"/>
    <w:rsid w:val="00C77DAA"/>
    <w:rsid w:val="00C87F9C"/>
    <w:rsid w:val="00C92643"/>
    <w:rsid w:val="00C92A25"/>
    <w:rsid w:val="00C95527"/>
    <w:rsid w:val="00C9774F"/>
    <w:rsid w:val="00CB63CD"/>
    <w:rsid w:val="00CC35AF"/>
    <w:rsid w:val="00CC39A7"/>
    <w:rsid w:val="00CC4385"/>
    <w:rsid w:val="00CC6FB6"/>
    <w:rsid w:val="00CC723B"/>
    <w:rsid w:val="00CD1D17"/>
    <w:rsid w:val="00CD2075"/>
    <w:rsid w:val="00CD498E"/>
    <w:rsid w:val="00CE5170"/>
    <w:rsid w:val="00CE5380"/>
    <w:rsid w:val="00CE789E"/>
    <w:rsid w:val="00CF0AB1"/>
    <w:rsid w:val="00D0009C"/>
    <w:rsid w:val="00D029BF"/>
    <w:rsid w:val="00D13B2B"/>
    <w:rsid w:val="00D14A0C"/>
    <w:rsid w:val="00D22F84"/>
    <w:rsid w:val="00D240EB"/>
    <w:rsid w:val="00D24312"/>
    <w:rsid w:val="00D2464A"/>
    <w:rsid w:val="00D24D0D"/>
    <w:rsid w:val="00D3302F"/>
    <w:rsid w:val="00D36CE5"/>
    <w:rsid w:val="00D43769"/>
    <w:rsid w:val="00D46A91"/>
    <w:rsid w:val="00D54246"/>
    <w:rsid w:val="00D54318"/>
    <w:rsid w:val="00D56AF8"/>
    <w:rsid w:val="00D646B0"/>
    <w:rsid w:val="00D6633C"/>
    <w:rsid w:val="00D67BC0"/>
    <w:rsid w:val="00D73085"/>
    <w:rsid w:val="00D7383B"/>
    <w:rsid w:val="00D74F12"/>
    <w:rsid w:val="00D914AE"/>
    <w:rsid w:val="00DA2DFA"/>
    <w:rsid w:val="00DA51A2"/>
    <w:rsid w:val="00DB3CED"/>
    <w:rsid w:val="00DB6283"/>
    <w:rsid w:val="00DB7E5E"/>
    <w:rsid w:val="00DC29E6"/>
    <w:rsid w:val="00DC2C67"/>
    <w:rsid w:val="00DD561E"/>
    <w:rsid w:val="00DE1AE2"/>
    <w:rsid w:val="00DE2E90"/>
    <w:rsid w:val="00DF2A68"/>
    <w:rsid w:val="00DF2C27"/>
    <w:rsid w:val="00DF31FD"/>
    <w:rsid w:val="00DF41B8"/>
    <w:rsid w:val="00DF7BE3"/>
    <w:rsid w:val="00E01EBA"/>
    <w:rsid w:val="00E04CE7"/>
    <w:rsid w:val="00E10591"/>
    <w:rsid w:val="00E117D6"/>
    <w:rsid w:val="00E13B51"/>
    <w:rsid w:val="00E14124"/>
    <w:rsid w:val="00E14EBB"/>
    <w:rsid w:val="00E16D97"/>
    <w:rsid w:val="00E22261"/>
    <w:rsid w:val="00E23F1F"/>
    <w:rsid w:val="00E27C66"/>
    <w:rsid w:val="00E3082B"/>
    <w:rsid w:val="00E319FD"/>
    <w:rsid w:val="00E32946"/>
    <w:rsid w:val="00E358EC"/>
    <w:rsid w:val="00E37F4D"/>
    <w:rsid w:val="00E5466A"/>
    <w:rsid w:val="00E55AD6"/>
    <w:rsid w:val="00E56F6C"/>
    <w:rsid w:val="00E571B8"/>
    <w:rsid w:val="00E65838"/>
    <w:rsid w:val="00E7087D"/>
    <w:rsid w:val="00E710A5"/>
    <w:rsid w:val="00E712D5"/>
    <w:rsid w:val="00E71B86"/>
    <w:rsid w:val="00E7426D"/>
    <w:rsid w:val="00E762AB"/>
    <w:rsid w:val="00E84B2F"/>
    <w:rsid w:val="00E90E12"/>
    <w:rsid w:val="00E9410C"/>
    <w:rsid w:val="00E950C4"/>
    <w:rsid w:val="00EB53C7"/>
    <w:rsid w:val="00EC1DCA"/>
    <w:rsid w:val="00EC44F1"/>
    <w:rsid w:val="00EC5DBC"/>
    <w:rsid w:val="00EC5FDC"/>
    <w:rsid w:val="00ED1887"/>
    <w:rsid w:val="00ED1917"/>
    <w:rsid w:val="00ED1AB5"/>
    <w:rsid w:val="00ED5A6C"/>
    <w:rsid w:val="00EE33A8"/>
    <w:rsid w:val="00EE40C1"/>
    <w:rsid w:val="00EF2180"/>
    <w:rsid w:val="00EF36F8"/>
    <w:rsid w:val="00EF646B"/>
    <w:rsid w:val="00EF6EFC"/>
    <w:rsid w:val="00F03A8C"/>
    <w:rsid w:val="00F1442D"/>
    <w:rsid w:val="00F24980"/>
    <w:rsid w:val="00F26B0D"/>
    <w:rsid w:val="00F3093A"/>
    <w:rsid w:val="00F329BF"/>
    <w:rsid w:val="00F427CA"/>
    <w:rsid w:val="00F45425"/>
    <w:rsid w:val="00F51692"/>
    <w:rsid w:val="00F53C7A"/>
    <w:rsid w:val="00F5483D"/>
    <w:rsid w:val="00F5565B"/>
    <w:rsid w:val="00F56054"/>
    <w:rsid w:val="00F568E7"/>
    <w:rsid w:val="00F60C88"/>
    <w:rsid w:val="00F7023E"/>
    <w:rsid w:val="00F83B3C"/>
    <w:rsid w:val="00F85DC1"/>
    <w:rsid w:val="00F916F1"/>
    <w:rsid w:val="00FA0374"/>
    <w:rsid w:val="00FA27E0"/>
    <w:rsid w:val="00FA35CE"/>
    <w:rsid w:val="00FA3E36"/>
    <w:rsid w:val="00FA47F0"/>
    <w:rsid w:val="00FA7595"/>
    <w:rsid w:val="00FB35A7"/>
    <w:rsid w:val="00FB6DDD"/>
    <w:rsid w:val="00FC03F6"/>
    <w:rsid w:val="00FC4BFD"/>
    <w:rsid w:val="00FD3889"/>
    <w:rsid w:val="00FD6043"/>
    <w:rsid w:val="00FE28A6"/>
    <w:rsid w:val="00FE28B9"/>
    <w:rsid w:val="00FF12F6"/>
    <w:rsid w:val="00FF3D1E"/>
    <w:rsid w:val="00FF6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87B"/>
  </w:style>
  <w:style w:type="paragraph" w:styleId="Heading1">
    <w:name w:val="heading 1"/>
    <w:basedOn w:val="Normal"/>
    <w:next w:val="Normal"/>
    <w:qFormat/>
    <w:pPr>
      <w:keepNext/>
      <w:widowControl w:val="0"/>
      <w:tabs>
        <w:tab w:val="center"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BalloonText">
    <w:name w:val="Balloon Text"/>
    <w:basedOn w:val="Normal"/>
    <w:semiHidden/>
    <w:rsid w:val="006C3BBB"/>
    <w:rPr>
      <w:rFonts w:ascii="Tahoma" w:hAnsi="Tahoma" w:cs="Tahoma"/>
      <w:sz w:val="16"/>
      <w:szCs w:val="16"/>
    </w:rPr>
  </w:style>
  <w:style w:type="character" w:styleId="Hyperlink">
    <w:name w:val="Hyperlink"/>
    <w:rsid w:val="00902D3E"/>
    <w:rPr>
      <w:color w:val="0000FF"/>
      <w:u w:val="single"/>
    </w:rPr>
  </w:style>
  <w:style w:type="paragraph" w:styleId="Footer">
    <w:name w:val="footer"/>
    <w:basedOn w:val="Normal"/>
    <w:link w:val="FooterChar"/>
    <w:uiPriority w:val="99"/>
    <w:rsid w:val="00A12C6E"/>
    <w:pPr>
      <w:tabs>
        <w:tab w:val="center" w:pos="4320"/>
        <w:tab w:val="right" w:pos="8640"/>
      </w:tabs>
    </w:pPr>
  </w:style>
  <w:style w:type="character" w:styleId="PageNumber">
    <w:name w:val="page number"/>
    <w:basedOn w:val="DefaultParagraphFont"/>
    <w:rsid w:val="00A12C6E"/>
  </w:style>
  <w:style w:type="paragraph" w:styleId="ListParagraph">
    <w:name w:val="List Paragraph"/>
    <w:basedOn w:val="Normal"/>
    <w:uiPriority w:val="34"/>
    <w:qFormat/>
    <w:rsid w:val="00F83B3C"/>
    <w:pPr>
      <w:spacing w:after="200" w:line="276" w:lineRule="auto"/>
      <w:ind w:left="720"/>
      <w:contextualSpacing/>
    </w:pPr>
    <w:rPr>
      <w:rFonts w:ascii="Calibri" w:eastAsia="Calibri" w:hAnsi="Calibri" w:cs="Calibri"/>
      <w:sz w:val="22"/>
      <w:szCs w:val="22"/>
    </w:rPr>
  </w:style>
  <w:style w:type="paragraph" w:styleId="Header">
    <w:name w:val="header"/>
    <w:basedOn w:val="Normal"/>
    <w:link w:val="HeaderChar"/>
    <w:uiPriority w:val="99"/>
    <w:unhideWhenUsed/>
    <w:rsid w:val="00A53697"/>
    <w:pPr>
      <w:tabs>
        <w:tab w:val="center" w:pos="4680"/>
        <w:tab w:val="right" w:pos="9360"/>
      </w:tabs>
    </w:pPr>
  </w:style>
  <w:style w:type="character" w:customStyle="1" w:styleId="HeaderChar">
    <w:name w:val="Header Char"/>
    <w:basedOn w:val="DefaultParagraphFont"/>
    <w:link w:val="Header"/>
    <w:uiPriority w:val="99"/>
    <w:rsid w:val="00A53697"/>
  </w:style>
  <w:style w:type="character" w:customStyle="1" w:styleId="FooterChar">
    <w:name w:val="Footer Char"/>
    <w:link w:val="Footer"/>
    <w:uiPriority w:val="99"/>
    <w:rsid w:val="00A53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87B"/>
  </w:style>
  <w:style w:type="paragraph" w:styleId="Heading1">
    <w:name w:val="heading 1"/>
    <w:basedOn w:val="Normal"/>
    <w:next w:val="Normal"/>
    <w:qFormat/>
    <w:pPr>
      <w:keepNext/>
      <w:widowControl w:val="0"/>
      <w:tabs>
        <w:tab w:val="center"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BalloonText">
    <w:name w:val="Balloon Text"/>
    <w:basedOn w:val="Normal"/>
    <w:semiHidden/>
    <w:rsid w:val="006C3BBB"/>
    <w:rPr>
      <w:rFonts w:ascii="Tahoma" w:hAnsi="Tahoma" w:cs="Tahoma"/>
      <w:sz w:val="16"/>
      <w:szCs w:val="16"/>
    </w:rPr>
  </w:style>
  <w:style w:type="character" w:styleId="Hyperlink">
    <w:name w:val="Hyperlink"/>
    <w:rsid w:val="00902D3E"/>
    <w:rPr>
      <w:color w:val="0000FF"/>
      <w:u w:val="single"/>
    </w:rPr>
  </w:style>
  <w:style w:type="paragraph" w:styleId="Footer">
    <w:name w:val="footer"/>
    <w:basedOn w:val="Normal"/>
    <w:link w:val="FooterChar"/>
    <w:uiPriority w:val="99"/>
    <w:rsid w:val="00A12C6E"/>
    <w:pPr>
      <w:tabs>
        <w:tab w:val="center" w:pos="4320"/>
        <w:tab w:val="right" w:pos="8640"/>
      </w:tabs>
    </w:pPr>
  </w:style>
  <w:style w:type="character" w:styleId="PageNumber">
    <w:name w:val="page number"/>
    <w:basedOn w:val="DefaultParagraphFont"/>
    <w:rsid w:val="00A12C6E"/>
  </w:style>
  <w:style w:type="paragraph" w:styleId="ListParagraph">
    <w:name w:val="List Paragraph"/>
    <w:basedOn w:val="Normal"/>
    <w:uiPriority w:val="34"/>
    <w:qFormat/>
    <w:rsid w:val="00F83B3C"/>
    <w:pPr>
      <w:spacing w:after="200" w:line="276" w:lineRule="auto"/>
      <w:ind w:left="720"/>
      <w:contextualSpacing/>
    </w:pPr>
    <w:rPr>
      <w:rFonts w:ascii="Calibri" w:eastAsia="Calibri" w:hAnsi="Calibri" w:cs="Calibri"/>
      <w:sz w:val="22"/>
      <w:szCs w:val="22"/>
    </w:rPr>
  </w:style>
  <w:style w:type="paragraph" w:styleId="Header">
    <w:name w:val="header"/>
    <w:basedOn w:val="Normal"/>
    <w:link w:val="HeaderChar"/>
    <w:uiPriority w:val="99"/>
    <w:unhideWhenUsed/>
    <w:rsid w:val="00A53697"/>
    <w:pPr>
      <w:tabs>
        <w:tab w:val="center" w:pos="4680"/>
        <w:tab w:val="right" w:pos="9360"/>
      </w:tabs>
    </w:pPr>
  </w:style>
  <w:style w:type="character" w:customStyle="1" w:styleId="HeaderChar">
    <w:name w:val="Header Char"/>
    <w:basedOn w:val="DefaultParagraphFont"/>
    <w:link w:val="Header"/>
    <w:uiPriority w:val="99"/>
    <w:rsid w:val="00A53697"/>
  </w:style>
  <w:style w:type="character" w:customStyle="1" w:styleId="FooterChar">
    <w:name w:val="Footer Char"/>
    <w:link w:val="Footer"/>
    <w:uiPriority w:val="99"/>
    <w:rsid w:val="00A53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3614">
      <w:bodyDiv w:val="1"/>
      <w:marLeft w:val="0"/>
      <w:marRight w:val="0"/>
      <w:marTop w:val="0"/>
      <w:marBottom w:val="0"/>
      <w:divBdr>
        <w:top w:val="none" w:sz="0" w:space="0" w:color="auto"/>
        <w:left w:val="none" w:sz="0" w:space="0" w:color="auto"/>
        <w:bottom w:val="none" w:sz="0" w:space="0" w:color="auto"/>
        <w:right w:val="none" w:sz="0" w:space="0" w:color="auto"/>
      </w:divBdr>
    </w:div>
    <w:div w:id="252201246">
      <w:bodyDiv w:val="1"/>
      <w:marLeft w:val="0"/>
      <w:marRight w:val="0"/>
      <w:marTop w:val="0"/>
      <w:marBottom w:val="0"/>
      <w:divBdr>
        <w:top w:val="none" w:sz="0" w:space="0" w:color="auto"/>
        <w:left w:val="none" w:sz="0" w:space="0" w:color="auto"/>
        <w:bottom w:val="none" w:sz="0" w:space="0" w:color="auto"/>
        <w:right w:val="none" w:sz="0" w:space="0" w:color="auto"/>
      </w:divBdr>
    </w:div>
    <w:div w:id="361245514">
      <w:bodyDiv w:val="1"/>
      <w:marLeft w:val="0"/>
      <w:marRight w:val="0"/>
      <w:marTop w:val="0"/>
      <w:marBottom w:val="0"/>
      <w:divBdr>
        <w:top w:val="none" w:sz="0" w:space="0" w:color="auto"/>
        <w:left w:val="none" w:sz="0" w:space="0" w:color="auto"/>
        <w:bottom w:val="none" w:sz="0" w:space="0" w:color="auto"/>
        <w:right w:val="none" w:sz="0" w:space="0" w:color="auto"/>
      </w:divBdr>
    </w:div>
    <w:div w:id="618685990">
      <w:bodyDiv w:val="1"/>
      <w:marLeft w:val="0"/>
      <w:marRight w:val="0"/>
      <w:marTop w:val="0"/>
      <w:marBottom w:val="0"/>
      <w:divBdr>
        <w:top w:val="none" w:sz="0" w:space="0" w:color="auto"/>
        <w:left w:val="none" w:sz="0" w:space="0" w:color="auto"/>
        <w:bottom w:val="none" w:sz="0" w:space="0" w:color="auto"/>
        <w:right w:val="none" w:sz="0" w:space="0" w:color="auto"/>
      </w:divBdr>
    </w:div>
    <w:div w:id="620500243">
      <w:bodyDiv w:val="1"/>
      <w:marLeft w:val="0"/>
      <w:marRight w:val="0"/>
      <w:marTop w:val="0"/>
      <w:marBottom w:val="0"/>
      <w:divBdr>
        <w:top w:val="none" w:sz="0" w:space="0" w:color="auto"/>
        <w:left w:val="none" w:sz="0" w:space="0" w:color="auto"/>
        <w:bottom w:val="none" w:sz="0" w:space="0" w:color="auto"/>
        <w:right w:val="none" w:sz="0" w:space="0" w:color="auto"/>
      </w:divBdr>
    </w:div>
    <w:div w:id="628122937">
      <w:bodyDiv w:val="1"/>
      <w:marLeft w:val="0"/>
      <w:marRight w:val="0"/>
      <w:marTop w:val="0"/>
      <w:marBottom w:val="0"/>
      <w:divBdr>
        <w:top w:val="none" w:sz="0" w:space="0" w:color="auto"/>
        <w:left w:val="none" w:sz="0" w:space="0" w:color="auto"/>
        <w:bottom w:val="none" w:sz="0" w:space="0" w:color="auto"/>
        <w:right w:val="none" w:sz="0" w:space="0" w:color="auto"/>
      </w:divBdr>
    </w:div>
    <w:div w:id="644822488">
      <w:bodyDiv w:val="1"/>
      <w:marLeft w:val="0"/>
      <w:marRight w:val="0"/>
      <w:marTop w:val="0"/>
      <w:marBottom w:val="0"/>
      <w:divBdr>
        <w:top w:val="none" w:sz="0" w:space="0" w:color="auto"/>
        <w:left w:val="none" w:sz="0" w:space="0" w:color="auto"/>
        <w:bottom w:val="none" w:sz="0" w:space="0" w:color="auto"/>
        <w:right w:val="none" w:sz="0" w:space="0" w:color="auto"/>
      </w:divBdr>
    </w:div>
    <w:div w:id="919022818">
      <w:bodyDiv w:val="1"/>
      <w:marLeft w:val="0"/>
      <w:marRight w:val="0"/>
      <w:marTop w:val="0"/>
      <w:marBottom w:val="0"/>
      <w:divBdr>
        <w:top w:val="none" w:sz="0" w:space="0" w:color="auto"/>
        <w:left w:val="none" w:sz="0" w:space="0" w:color="auto"/>
        <w:bottom w:val="none" w:sz="0" w:space="0" w:color="auto"/>
        <w:right w:val="none" w:sz="0" w:space="0" w:color="auto"/>
      </w:divBdr>
    </w:div>
    <w:div w:id="952442260">
      <w:bodyDiv w:val="1"/>
      <w:marLeft w:val="0"/>
      <w:marRight w:val="0"/>
      <w:marTop w:val="0"/>
      <w:marBottom w:val="0"/>
      <w:divBdr>
        <w:top w:val="none" w:sz="0" w:space="0" w:color="auto"/>
        <w:left w:val="none" w:sz="0" w:space="0" w:color="auto"/>
        <w:bottom w:val="none" w:sz="0" w:space="0" w:color="auto"/>
        <w:right w:val="none" w:sz="0" w:space="0" w:color="auto"/>
      </w:divBdr>
    </w:div>
    <w:div w:id="1014382272">
      <w:bodyDiv w:val="1"/>
      <w:marLeft w:val="0"/>
      <w:marRight w:val="0"/>
      <w:marTop w:val="0"/>
      <w:marBottom w:val="0"/>
      <w:divBdr>
        <w:top w:val="none" w:sz="0" w:space="0" w:color="auto"/>
        <w:left w:val="none" w:sz="0" w:space="0" w:color="auto"/>
        <w:bottom w:val="none" w:sz="0" w:space="0" w:color="auto"/>
        <w:right w:val="none" w:sz="0" w:space="0" w:color="auto"/>
      </w:divBdr>
    </w:div>
    <w:div w:id="1154448673">
      <w:bodyDiv w:val="1"/>
      <w:marLeft w:val="0"/>
      <w:marRight w:val="0"/>
      <w:marTop w:val="0"/>
      <w:marBottom w:val="0"/>
      <w:divBdr>
        <w:top w:val="none" w:sz="0" w:space="0" w:color="auto"/>
        <w:left w:val="none" w:sz="0" w:space="0" w:color="auto"/>
        <w:bottom w:val="none" w:sz="0" w:space="0" w:color="auto"/>
        <w:right w:val="none" w:sz="0" w:space="0" w:color="auto"/>
      </w:divBdr>
    </w:div>
    <w:div w:id="1250121475">
      <w:bodyDiv w:val="1"/>
      <w:marLeft w:val="0"/>
      <w:marRight w:val="0"/>
      <w:marTop w:val="0"/>
      <w:marBottom w:val="0"/>
      <w:divBdr>
        <w:top w:val="none" w:sz="0" w:space="0" w:color="auto"/>
        <w:left w:val="none" w:sz="0" w:space="0" w:color="auto"/>
        <w:bottom w:val="none" w:sz="0" w:space="0" w:color="auto"/>
        <w:right w:val="none" w:sz="0" w:space="0" w:color="auto"/>
      </w:divBdr>
    </w:div>
    <w:div w:id="1623220849">
      <w:bodyDiv w:val="1"/>
      <w:marLeft w:val="0"/>
      <w:marRight w:val="0"/>
      <w:marTop w:val="0"/>
      <w:marBottom w:val="0"/>
      <w:divBdr>
        <w:top w:val="none" w:sz="0" w:space="0" w:color="auto"/>
        <w:left w:val="none" w:sz="0" w:space="0" w:color="auto"/>
        <w:bottom w:val="none" w:sz="0" w:space="0" w:color="auto"/>
        <w:right w:val="none" w:sz="0" w:space="0" w:color="auto"/>
      </w:divBdr>
    </w:div>
    <w:div w:id="1835026556">
      <w:bodyDiv w:val="1"/>
      <w:marLeft w:val="0"/>
      <w:marRight w:val="0"/>
      <w:marTop w:val="0"/>
      <w:marBottom w:val="0"/>
      <w:divBdr>
        <w:top w:val="none" w:sz="0" w:space="0" w:color="auto"/>
        <w:left w:val="none" w:sz="0" w:space="0" w:color="auto"/>
        <w:bottom w:val="none" w:sz="0" w:space="0" w:color="auto"/>
        <w:right w:val="none" w:sz="0" w:space="0" w:color="auto"/>
      </w:divBdr>
    </w:div>
    <w:div w:id="1933120676">
      <w:bodyDiv w:val="1"/>
      <w:marLeft w:val="0"/>
      <w:marRight w:val="0"/>
      <w:marTop w:val="0"/>
      <w:marBottom w:val="0"/>
      <w:divBdr>
        <w:top w:val="none" w:sz="0" w:space="0" w:color="auto"/>
        <w:left w:val="none" w:sz="0" w:space="0" w:color="auto"/>
        <w:bottom w:val="none" w:sz="0" w:space="0" w:color="auto"/>
        <w:right w:val="none" w:sz="0" w:space="0" w:color="auto"/>
      </w:divBdr>
    </w:div>
    <w:div w:id="20013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eb.nowuseeit.tn.gov/Mediasite/Play/676b45fb71cd49db9fe60e6b9f910b6d1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n.gov/health/calendar.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tn.gov/health/calendar.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E8C4A-D4B4-46D3-9D49-9ED955AA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408</Words>
  <Characters>2569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DOH</Company>
  <LinksUpToDate>false</LinksUpToDate>
  <CharactersWithSpaces>2972</CharactersWithSpaces>
  <SharedDoc>false</SharedDoc>
  <HLinks>
    <vt:vector size="18" baseType="variant">
      <vt:variant>
        <vt:i4>3080297</vt:i4>
      </vt:variant>
      <vt:variant>
        <vt:i4>6</vt:i4>
      </vt:variant>
      <vt:variant>
        <vt:i4>0</vt:i4>
      </vt:variant>
      <vt:variant>
        <vt:i4>5</vt:i4>
      </vt:variant>
      <vt:variant>
        <vt:lpwstr>https://web.nowuseeit.tn.gov/Mediasite/Play/842ec1fad3294af7beda82acbd8ee2671d</vt:lpwstr>
      </vt:variant>
      <vt:variant>
        <vt:lpwstr/>
      </vt:variant>
      <vt:variant>
        <vt:i4>5636100</vt:i4>
      </vt:variant>
      <vt:variant>
        <vt:i4>3</vt:i4>
      </vt:variant>
      <vt:variant>
        <vt:i4>0</vt:i4>
      </vt:variant>
      <vt:variant>
        <vt:i4>5</vt:i4>
      </vt:variant>
      <vt:variant>
        <vt:lpwstr>http://health.state.tn.us/boards/calendar.htm</vt:lpwstr>
      </vt:variant>
      <vt:variant>
        <vt:lpwstr/>
      </vt:variant>
      <vt:variant>
        <vt:i4>5373956</vt:i4>
      </vt:variant>
      <vt:variant>
        <vt:i4>0</vt:i4>
      </vt:variant>
      <vt:variant>
        <vt:i4>0</vt:i4>
      </vt:variant>
      <vt:variant>
        <vt:i4>5</vt:i4>
      </vt:variant>
      <vt:variant>
        <vt:lpwstr>http://health.state.tn.us/boards/calender.htm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dc:creator>
  <cp:lastModifiedBy>Mary V. Webb</cp:lastModifiedBy>
  <cp:revision>9</cp:revision>
  <cp:lastPrinted>2017-10-10T20:19:00Z</cp:lastPrinted>
  <dcterms:created xsi:type="dcterms:W3CDTF">2018-02-07T23:12:00Z</dcterms:created>
  <dcterms:modified xsi:type="dcterms:W3CDTF">2018-03-07T21:13:00Z</dcterms:modified>
</cp:coreProperties>
</file>