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3F3B75">
      <w:pPr>
        <w:pStyle w:val="Heading1"/>
        <w:jc w:val="center"/>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944AEB"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3B1011AC" w:rsidR="00F532B3" w:rsidRDefault="00944AEB" w:rsidP="00F532B3">
      <w:pPr>
        <w:pStyle w:val="BodyText"/>
        <w:tabs>
          <w:tab w:val="left" w:pos="1799"/>
        </w:tabs>
        <w:spacing w:line="352" w:lineRule="auto"/>
        <w:ind w:left="900"/>
        <w:rPr>
          <w:color w:val="221F1F"/>
        </w:rPr>
      </w:pPr>
      <w:r>
        <w:rPr>
          <w:color w:val="221F1F"/>
          <w:spacing w:val="-2"/>
        </w:rPr>
        <w:t>From:</w:t>
      </w:r>
      <w:r w:rsidR="00F532B3">
        <w:rPr>
          <w:color w:val="221F1F"/>
        </w:rPr>
        <w:tab/>
      </w:r>
      <w:r w:rsidR="003F3B75">
        <w:rPr>
          <w:color w:val="221F1F"/>
        </w:rPr>
        <w:t>Lucy Shell, Executive Director, Board of Pharmacy</w:t>
      </w:r>
      <w:r w:rsidR="00F532B3">
        <w:rPr>
          <w:color w:val="221F1F"/>
          <w:spacing w:val="-13"/>
        </w:rPr>
        <w:t xml:space="preserve"> </w:t>
      </w:r>
      <w:r>
        <w:rPr>
          <w:color w:val="221F1F"/>
        </w:rPr>
        <w:t xml:space="preserve"> </w:t>
      </w:r>
      <w:bookmarkStart w:id="3" w:name="Date:_Month_00,_2025__"/>
      <w:bookmarkEnd w:id="3"/>
    </w:p>
    <w:p w14:paraId="374EEF3E" w14:textId="6889C6C3" w:rsidR="00F532B3" w:rsidRDefault="00944AEB" w:rsidP="00F532B3">
      <w:pPr>
        <w:pStyle w:val="BodyText"/>
        <w:tabs>
          <w:tab w:val="left" w:pos="1799"/>
        </w:tabs>
        <w:spacing w:line="352" w:lineRule="auto"/>
        <w:ind w:left="900"/>
        <w:rPr>
          <w:color w:val="221F1F"/>
        </w:rPr>
      </w:pPr>
      <w:r>
        <w:rPr>
          <w:color w:val="221F1F"/>
          <w:spacing w:val="-2"/>
        </w:rPr>
        <w:t>Date:</w:t>
      </w:r>
      <w:r w:rsidR="00F532B3">
        <w:rPr>
          <w:color w:val="221F1F"/>
        </w:rPr>
        <w:tab/>
      </w:r>
      <w:r w:rsidR="003F3B75">
        <w:rPr>
          <w:color w:val="221F1F"/>
        </w:rPr>
        <w:t xml:space="preserve">July </w:t>
      </w:r>
      <w:r w:rsidR="00751FFB">
        <w:rPr>
          <w:color w:val="221F1F"/>
        </w:rPr>
        <w:t>30</w:t>
      </w:r>
      <w:r w:rsidR="003F3B75">
        <w:rPr>
          <w:color w:val="221F1F"/>
        </w:rPr>
        <w:t xml:space="preserve">, </w:t>
      </w:r>
      <w:r>
        <w:rPr>
          <w:color w:val="221F1F"/>
        </w:rPr>
        <w:t>202</w:t>
      </w:r>
      <w:r w:rsidR="00F532B3">
        <w:rPr>
          <w:color w:val="221F1F"/>
        </w:rPr>
        <w:t>6</w:t>
      </w:r>
      <w:r>
        <w:rPr>
          <w:color w:val="221F1F"/>
        </w:rPr>
        <w:t xml:space="preserve"> </w:t>
      </w:r>
      <w:bookmarkStart w:id="4" w:name="Subject:_Reason_for_the_Memo_"/>
      <w:bookmarkEnd w:id="4"/>
    </w:p>
    <w:p w14:paraId="02AB2ABB" w14:textId="1BD5ACE4" w:rsidR="00D80F25" w:rsidRDefault="00944AEB"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6EB640A7"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D80F25">
        <w:rPr>
          <w:color w:val="221F1F"/>
        </w:rPr>
        <w:t xml:space="preserve">Board </w:t>
      </w:r>
      <w:r w:rsidR="003F3B75">
        <w:rPr>
          <w:color w:val="221F1F"/>
        </w:rPr>
        <w:t>of Pharmacy</w:t>
      </w:r>
    </w:p>
    <w:p w14:paraId="1D48EF90" w14:textId="107100C1"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3F3B75" w:rsidRPr="003F3B75">
        <w:rPr>
          <w:color w:val="221F1F"/>
        </w:rPr>
        <w:t xml:space="preserve">July </w:t>
      </w:r>
      <w:r w:rsidR="00751FFB">
        <w:rPr>
          <w:color w:val="221F1F"/>
        </w:rPr>
        <w:t>30</w:t>
      </w:r>
      <w:r w:rsidR="003F3B75" w:rsidRPr="003F3B75">
        <w:rPr>
          <w:color w:val="221F1F"/>
        </w:rPr>
        <w:t>, 2026</w:t>
      </w:r>
    </w:p>
    <w:p w14:paraId="5E58C1D9" w14:textId="6F4360E7"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751FFB" w:rsidRPr="00751FFB">
        <w:rPr>
          <w:color w:val="221F1F"/>
        </w:rPr>
        <w:t>10</w:t>
      </w:r>
      <w:r w:rsidR="003F3B75" w:rsidRPr="00751FFB">
        <w:rPr>
          <w:color w:val="221F1F"/>
        </w:rPr>
        <w:t>:</w:t>
      </w:r>
      <w:r w:rsidR="003F3B75" w:rsidRPr="003F3B75">
        <w:rPr>
          <w:color w:val="221F1F"/>
        </w:rPr>
        <w:t>00 a.m. to 3</w:t>
      </w:r>
      <w:r w:rsidR="00751FFB">
        <w:rPr>
          <w:color w:val="221F1F"/>
        </w:rPr>
        <w:t>:00</w:t>
      </w:r>
      <w:r w:rsidR="003F3B75" w:rsidRPr="003F3B75">
        <w:rPr>
          <w:color w:val="221F1F"/>
        </w:rPr>
        <w:t xml:space="preserve"> p.m.</w:t>
      </w:r>
      <w:r w:rsidR="00D80F25">
        <w:rPr>
          <w:color w:val="221F1F"/>
        </w:rPr>
        <w:t xml:space="preserve"> Central</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 xml:space="preserve">Office of </w:t>
      </w:r>
      <w:proofErr w:type="gramStart"/>
      <w:r>
        <w:rPr>
          <w:color w:val="221F1F"/>
        </w:rPr>
        <w:t>Health Related</w:t>
      </w:r>
      <w:proofErr w:type="gramEnd"/>
      <w:r>
        <w:rPr>
          <w:color w:val="221F1F"/>
        </w:rPr>
        <w:t xml:space="preserve">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29DA5D1F"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3F3B75" w:rsidRPr="003F3B75">
        <w:rPr>
          <w:color w:val="221F1F"/>
        </w:rPr>
        <w:t>Iris</w:t>
      </w:r>
      <w:r w:rsidRPr="003F3B75">
        <w:rPr>
          <w:color w:val="221F1F"/>
        </w:rPr>
        <w:t xml:space="preserve"> </w:t>
      </w:r>
    </w:p>
    <w:tbl>
      <w:tblPr>
        <w:tblW w:w="8644"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530"/>
      </w:tblGrid>
      <w:tr w:rsidR="00751FFB" w:rsidRPr="00751FFB" w14:paraId="19ABA1E9" w14:textId="77777777" w:rsidTr="00751FFB">
        <w:trPr>
          <w:tblCellSpacing w:w="15" w:type="dxa"/>
        </w:trPr>
        <w:tc>
          <w:tcPr>
            <w:tcW w:w="0" w:type="auto"/>
            <w:shd w:val="clear" w:color="auto" w:fill="FFFFFF"/>
            <w:tcMar>
              <w:top w:w="0" w:type="dxa"/>
              <w:left w:w="0" w:type="dxa"/>
              <w:bottom w:w="0" w:type="dxa"/>
              <w:right w:w="0" w:type="dxa"/>
            </w:tcMar>
            <w:vAlign w:val="center"/>
            <w:hideMark/>
          </w:tcPr>
          <w:p w14:paraId="30F09C5E" w14:textId="334F1D16" w:rsidR="00751FFB" w:rsidRPr="00751FFB" w:rsidRDefault="00FA72B5" w:rsidP="00751FFB">
            <w:pPr>
              <w:pStyle w:val="BodyText"/>
              <w:tabs>
                <w:tab w:val="left" w:pos="1799"/>
              </w:tabs>
              <w:spacing w:line="352" w:lineRule="auto"/>
              <w:ind w:left="900"/>
              <w:rPr>
                <w:b/>
                <w:bCs/>
                <w:color w:val="221F1F"/>
              </w:rPr>
            </w:pPr>
            <w:r w:rsidRPr="00FA72B5">
              <w:rPr>
                <w:b/>
                <w:bCs/>
                <w:color w:val="221F1F"/>
              </w:rPr>
              <w:t>Livestream Link:</w:t>
            </w:r>
            <w:r w:rsidR="00751FFB">
              <w:rPr>
                <w:b/>
                <w:bCs/>
                <w:color w:val="221F1F"/>
              </w:rPr>
              <w:t xml:space="preserve"> </w:t>
            </w:r>
          </w:p>
        </w:tc>
      </w:tr>
      <w:tr w:rsidR="00751FFB" w:rsidRPr="00751FFB" w14:paraId="0A397CE2" w14:textId="77777777" w:rsidTr="00751FFB">
        <w:trPr>
          <w:tblCellSpacing w:w="15" w:type="dxa"/>
        </w:trPr>
        <w:tc>
          <w:tcPr>
            <w:tcW w:w="0" w:type="auto"/>
            <w:shd w:val="clear" w:color="auto" w:fill="FFFFFF"/>
            <w:tcMar>
              <w:top w:w="0" w:type="dxa"/>
              <w:left w:w="0" w:type="dxa"/>
              <w:bottom w:w="0" w:type="dxa"/>
              <w:right w:w="0" w:type="dxa"/>
            </w:tcMar>
            <w:vAlign w:val="center"/>
            <w:hideMark/>
          </w:tcPr>
          <w:p w14:paraId="686F205D" w14:textId="2D915488" w:rsidR="00751FFB" w:rsidRPr="00751FFB" w:rsidRDefault="00751FFB" w:rsidP="00751FFB">
            <w:pPr>
              <w:pStyle w:val="BodyText"/>
              <w:tabs>
                <w:tab w:val="left" w:pos="1799"/>
              </w:tabs>
              <w:spacing w:line="352" w:lineRule="auto"/>
              <w:ind w:left="900"/>
              <w:rPr>
                <w:color w:val="221F1F"/>
              </w:rPr>
            </w:pPr>
            <w:hyperlink r:id="rId9" w:tooltip="https://urldefense.com/v3/__https://tn.webex.com/tn/j.php?MTID=m90ed8d58b235d9510a907d245138c873__;!!PRtDf9A!rYrRvIaC9TpF29GxVqE-4n8HM1GzrjlgmkNYLpIbwnxEB8KoKbzautpGFMEX7gXia0HOt5fg7u6X673d7jy8$" w:history="1">
              <w:r w:rsidRPr="00751FFB">
                <w:rPr>
                  <w:rStyle w:val="Hyperlink"/>
                </w:rPr>
                <w:t>https://tn.webex.com/tn/j.php?MTID=m90ed8d58b235d9510a907d245138c873</w:t>
              </w:r>
            </w:hyperlink>
            <w:r>
              <w:rPr>
                <w:color w:val="221F1F"/>
              </w:rPr>
              <w:t xml:space="preserve">  </w:t>
            </w:r>
          </w:p>
        </w:tc>
      </w:tr>
      <w:tr w:rsidR="00751FFB" w:rsidRPr="00751FFB" w14:paraId="77793E49" w14:textId="77777777" w:rsidTr="00751FFB">
        <w:trPr>
          <w:tblCellSpacing w:w="15" w:type="dxa"/>
        </w:trPr>
        <w:tc>
          <w:tcPr>
            <w:tcW w:w="0" w:type="auto"/>
            <w:shd w:val="clear" w:color="auto" w:fill="FFFFFF"/>
            <w:tcMar>
              <w:top w:w="0" w:type="dxa"/>
              <w:left w:w="0" w:type="dxa"/>
              <w:bottom w:w="0" w:type="dxa"/>
              <w:right w:w="0" w:type="dxa"/>
            </w:tcMar>
            <w:vAlign w:val="center"/>
          </w:tcPr>
          <w:tbl>
            <w:tblPr>
              <w:tblW w:w="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6"/>
            </w:tblGrid>
            <w:tr w:rsidR="00751FFB" w:rsidRPr="00751FFB" w14:paraId="286468E8" w14:textId="77777777" w:rsidTr="00751FFB">
              <w:trPr>
                <w:tblCellSpacing w:w="15" w:type="dxa"/>
              </w:trPr>
              <w:tc>
                <w:tcPr>
                  <w:tcW w:w="0" w:type="auto"/>
                  <w:shd w:val="clear" w:color="auto" w:fill="FFFFFF"/>
                  <w:tcMar>
                    <w:top w:w="0" w:type="dxa"/>
                    <w:left w:w="0" w:type="dxa"/>
                    <w:bottom w:w="0" w:type="dxa"/>
                    <w:right w:w="0" w:type="dxa"/>
                  </w:tcMar>
                  <w:vAlign w:val="center"/>
                </w:tcPr>
                <w:p w14:paraId="38B8E636" w14:textId="2EBCBE2F" w:rsidR="00751FFB" w:rsidRPr="00751FFB" w:rsidRDefault="00751FFB" w:rsidP="00751FFB">
                  <w:pPr>
                    <w:pStyle w:val="BodyText"/>
                    <w:tabs>
                      <w:tab w:val="left" w:pos="1799"/>
                    </w:tabs>
                    <w:spacing w:line="352" w:lineRule="auto"/>
                    <w:ind w:left="900"/>
                    <w:rPr>
                      <w:b/>
                      <w:bCs/>
                      <w:color w:val="221F1F"/>
                    </w:rPr>
                  </w:pPr>
                </w:p>
              </w:tc>
            </w:tr>
          </w:tbl>
          <w:p w14:paraId="2F19441B" w14:textId="77777777" w:rsidR="00751FFB" w:rsidRPr="00751FFB" w:rsidRDefault="00751FFB" w:rsidP="00751FFB">
            <w:pPr>
              <w:pStyle w:val="BodyText"/>
              <w:tabs>
                <w:tab w:val="left" w:pos="1799"/>
              </w:tabs>
              <w:spacing w:line="352" w:lineRule="auto"/>
              <w:ind w:left="900"/>
              <w:rPr>
                <w:vanish/>
                <w:color w:val="221F1F"/>
              </w:rPr>
            </w:pPr>
          </w:p>
          <w:tbl>
            <w:tblPr>
              <w:tblW w:w="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94"/>
            </w:tblGrid>
            <w:tr w:rsidR="00751FFB" w:rsidRPr="00751FFB" w14:paraId="4C6BD3DA" w14:textId="77777777">
              <w:trPr>
                <w:tblCellSpacing w:w="15" w:type="dxa"/>
              </w:trPr>
              <w:tc>
                <w:tcPr>
                  <w:tcW w:w="0" w:type="auto"/>
                  <w:shd w:val="clear" w:color="auto" w:fill="FFFFFF"/>
                  <w:tcMar>
                    <w:top w:w="0" w:type="dxa"/>
                    <w:left w:w="0" w:type="dxa"/>
                    <w:bottom w:w="0" w:type="dxa"/>
                    <w:right w:w="0" w:type="dxa"/>
                  </w:tcMar>
                  <w:vAlign w:val="center"/>
                  <w:hideMark/>
                </w:tcPr>
                <w:p w14:paraId="77567FA5" w14:textId="77777777" w:rsidR="00751FFB" w:rsidRPr="00751FFB" w:rsidRDefault="00751FFB" w:rsidP="00751FFB">
                  <w:pPr>
                    <w:pStyle w:val="BodyText"/>
                    <w:tabs>
                      <w:tab w:val="left" w:pos="1799"/>
                    </w:tabs>
                    <w:spacing w:line="352" w:lineRule="auto"/>
                    <w:ind w:left="900"/>
                    <w:rPr>
                      <w:color w:val="221F1F"/>
                    </w:rPr>
                  </w:pPr>
                  <w:r w:rsidRPr="00751FFB">
                    <w:rPr>
                      <w:b/>
                      <w:bCs/>
                      <w:color w:val="221F1F"/>
                    </w:rPr>
                    <w:t>Webinar number</w:t>
                  </w:r>
                  <w:r w:rsidRPr="00751FFB">
                    <w:rPr>
                      <w:color w:val="221F1F"/>
                    </w:rPr>
                    <w:t xml:space="preserve"> (access code): 2305 824 6882</w:t>
                  </w:r>
                </w:p>
              </w:tc>
            </w:tr>
          </w:tbl>
          <w:p w14:paraId="5FAB3639" w14:textId="77777777" w:rsidR="00751FFB" w:rsidRPr="00751FFB" w:rsidRDefault="00751FFB" w:rsidP="00751FFB">
            <w:pPr>
              <w:pStyle w:val="BodyText"/>
              <w:tabs>
                <w:tab w:val="left" w:pos="1799"/>
              </w:tabs>
              <w:spacing w:line="352" w:lineRule="auto"/>
              <w:ind w:left="900"/>
              <w:rPr>
                <w:vanish/>
                <w:color w:val="221F1F"/>
              </w:rPr>
            </w:pPr>
          </w:p>
          <w:tbl>
            <w:tblPr>
              <w:tblW w:w="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470"/>
            </w:tblGrid>
            <w:tr w:rsidR="00751FFB" w:rsidRPr="00751FFB" w14:paraId="6FDC0611" w14:textId="77777777">
              <w:trPr>
                <w:tblCellSpacing w:w="15" w:type="dxa"/>
              </w:trPr>
              <w:tc>
                <w:tcPr>
                  <w:tcW w:w="0" w:type="auto"/>
                  <w:shd w:val="clear" w:color="auto" w:fill="FFFFFF"/>
                  <w:tcMar>
                    <w:top w:w="0" w:type="dxa"/>
                    <w:left w:w="0" w:type="dxa"/>
                    <w:bottom w:w="0" w:type="dxa"/>
                    <w:right w:w="0" w:type="dxa"/>
                  </w:tcMar>
                  <w:vAlign w:val="center"/>
                  <w:hideMark/>
                </w:tcPr>
                <w:p w14:paraId="464C155A" w14:textId="77777777" w:rsidR="00751FFB" w:rsidRPr="00751FFB" w:rsidRDefault="00751FFB" w:rsidP="00751FFB">
                  <w:pPr>
                    <w:pStyle w:val="BodyText"/>
                    <w:tabs>
                      <w:tab w:val="left" w:pos="1799"/>
                    </w:tabs>
                    <w:spacing w:line="352" w:lineRule="auto"/>
                    <w:ind w:left="900"/>
                    <w:rPr>
                      <w:color w:val="221F1F"/>
                    </w:rPr>
                  </w:pPr>
                  <w:r w:rsidRPr="00751FFB">
                    <w:rPr>
                      <w:b/>
                      <w:bCs/>
                      <w:color w:val="221F1F"/>
                    </w:rPr>
                    <w:t>Webinar password</w:t>
                  </w:r>
                  <w:r w:rsidRPr="00751FFB">
                    <w:rPr>
                      <w:color w:val="221F1F"/>
                    </w:rPr>
                    <w:t>: mrJmwHxR367 (67569497 when dialing from a phone or video system)</w:t>
                  </w:r>
                </w:p>
              </w:tc>
            </w:tr>
          </w:tbl>
          <w:p w14:paraId="66E1BB5A" w14:textId="77777777" w:rsidR="00751FFB" w:rsidRPr="00751FFB" w:rsidRDefault="00751FFB" w:rsidP="00751FFB">
            <w:pPr>
              <w:pStyle w:val="BodyText"/>
              <w:tabs>
                <w:tab w:val="left" w:pos="1799"/>
              </w:tabs>
              <w:spacing w:line="352" w:lineRule="auto"/>
              <w:ind w:left="900"/>
              <w:rPr>
                <w:vanish/>
                <w:color w:val="221F1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6"/>
            </w:tblGrid>
            <w:tr w:rsidR="00751FFB" w:rsidRPr="00751FFB" w14:paraId="1E288AF3" w14:textId="77777777" w:rsidTr="00751FFB">
              <w:trPr>
                <w:tblCellSpacing w:w="15" w:type="dxa"/>
              </w:trPr>
              <w:tc>
                <w:tcPr>
                  <w:tcW w:w="0" w:type="auto"/>
                  <w:shd w:val="clear" w:color="auto" w:fill="FFFFFF"/>
                  <w:tcMar>
                    <w:top w:w="0" w:type="dxa"/>
                    <w:left w:w="0" w:type="dxa"/>
                    <w:bottom w:w="0" w:type="dxa"/>
                    <w:right w:w="0" w:type="dxa"/>
                  </w:tcMar>
                  <w:vAlign w:val="center"/>
                </w:tcPr>
                <w:p w14:paraId="66F69E6C" w14:textId="3B64B50E" w:rsidR="00751FFB" w:rsidRPr="00751FFB" w:rsidRDefault="00751FFB" w:rsidP="00751FFB">
                  <w:pPr>
                    <w:pStyle w:val="BodyText"/>
                    <w:tabs>
                      <w:tab w:val="left" w:pos="1799"/>
                    </w:tabs>
                    <w:spacing w:line="352" w:lineRule="auto"/>
                    <w:ind w:left="900"/>
                    <w:rPr>
                      <w:color w:val="221F1F"/>
                    </w:rPr>
                  </w:pPr>
                </w:p>
              </w:tc>
            </w:tr>
          </w:tbl>
          <w:p w14:paraId="27E42C03" w14:textId="77777777" w:rsidR="00751FFB" w:rsidRPr="00751FFB" w:rsidRDefault="00751FFB" w:rsidP="00751FFB">
            <w:pPr>
              <w:pStyle w:val="BodyText"/>
              <w:tabs>
                <w:tab w:val="left" w:pos="1799"/>
              </w:tabs>
              <w:spacing w:line="352" w:lineRule="auto"/>
              <w:ind w:left="900"/>
              <w:rPr>
                <w:color w:val="221F1F"/>
              </w:rPr>
            </w:pPr>
          </w:p>
        </w:tc>
      </w:tr>
    </w:tbl>
    <w:p w14:paraId="4521B0DB" w14:textId="3E56C8A1" w:rsidR="00686B86" w:rsidRDefault="00686B86" w:rsidP="00686B86">
      <w:pPr>
        <w:pStyle w:val="BodyText"/>
        <w:tabs>
          <w:tab w:val="left" w:pos="1799"/>
        </w:tabs>
        <w:spacing w:line="352" w:lineRule="auto"/>
        <w:ind w:left="900"/>
        <w:rPr>
          <w:b/>
          <w:bCs/>
          <w:color w:val="221F1F"/>
        </w:rPr>
      </w:pPr>
    </w:p>
    <w:p w14:paraId="39F3D8A8" w14:textId="16A81798"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76BC38D9" w14:textId="2D0181B1" w:rsidR="00F875D1" w:rsidRPr="00422EFC" w:rsidRDefault="00137C43" w:rsidP="00F875D1">
      <w:pPr>
        <w:pStyle w:val="BodyText"/>
        <w:numPr>
          <w:ilvl w:val="0"/>
          <w:numId w:val="7"/>
        </w:numPr>
        <w:tabs>
          <w:tab w:val="left" w:pos="1799"/>
        </w:tabs>
        <w:spacing w:line="352" w:lineRule="auto"/>
        <w:rPr>
          <w:color w:val="221F1F"/>
        </w:rPr>
      </w:pPr>
      <w:r>
        <w:rPr>
          <w:color w:val="221F1F"/>
        </w:rPr>
        <w:t>Call to order</w:t>
      </w:r>
    </w:p>
    <w:p w14:paraId="2C520844" w14:textId="54F1065B" w:rsidR="00C97413" w:rsidRDefault="003F3B75" w:rsidP="00C97413">
      <w:pPr>
        <w:pStyle w:val="BodyText"/>
        <w:numPr>
          <w:ilvl w:val="0"/>
          <w:numId w:val="8"/>
        </w:numPr>
        <w:tabs>
          <w:tab w:val="left" w:pos="1799"/>
        </w:tabs>
        <w:spacing w:line="352" w:lineRule="auto"/>
        <w:rPr>
          <w:color w:val="221F1F"/>
        </w:rPr>
      </w:pPr>
      <w:r>
        <w:rPr>
          <w:color w:val="221F1F"/>
        </w:rPr>
        <w:t>Public Comments/ Q &amp; A Opportunity</w:t>
      </w:r>
    </w:p>
    <w:p w14:paraId="7E7F089D" w14:textId="0732EBED" w:rsidR="00137C43" w:rsidRPr="00422EFC" w:rsidRDefault="00137C43" w:rsidP="00C97413">
      <w:pPr>
        <w:pStyle w:val="BodyText"/>
        <w:numPr>
          <w:ilvl w:val="0"/>
          <w:numId w:val="8"/>
        </w:numPr>
        <w:tabs>
          <w:tab w:val="left" w:pos="1799"/>
        </w:tabs>
        <w:spacing w:line="352" w:lineRule="auto"/>
        <w:rPr>
          <w:color w:val="221F1F"/>
        </w:rPr>
      </w:pPr>
      <w:r>
        <w:rPr>
          <w:color w:val="221F1F"/>
        </w:rPr>
        <w:lastRenderedPageBreak/>
        <w:t>Review</w:t>
      </w:r>
      <w:r w:rsidR="000F6890">
        <w:rPr>
          <w:color w:val="221F1F"/>
        </w:rPr>
        <w:t xml:space="preserve"> and discuss Board of Pharmacy statutes and rules</w:t>
      </w:r>
    </w:p>
    <w:p w14:paraId="105B5A27" w14:textId="77777777" w:rsidR="00A0184C" w:rsidRDefault="00A0184C" w:rsidP="00686B86">
      <w:pPr>
        <w:pStyle w:val="BodyText"/>
        <w:tabs>
          <w:tab w:val="left" w:pos="1799"/>
        </w:tabs>
        <w:spacing w:line="352" w:lineRule="auto"/>
        <w:ind w:left="900"/>
        <w:rPr>
          <w:b/>
          <w:bCs/>
          <w:color w:val="221F1F"/>
        </w:rPr>
      </w:pP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6D28EAC0" w:rsidR="001608A7" w:rsidRPr="00600D33" w:rsidRDefault="00FA72B5" w:rsidP="00600D33">
      <w:pPr>
        <w:pStyle w:val="BodyText"/>
        <w:tabs>
          <w:tab w:val="left" w:pos="1799"/>
        </w:tabs>
        <w:spacing w:line="352" w:lineRule="auto"/>
        <w:ind w:left="900"/>
      </w:pPr>
      <w:proofErr w:type="gramStart"/>
      <w:r w:rsidRPr="00FA72B5">
        <w:rPr>
          <w:color w:val="221F1F"/>
        </w:rPr>
        <w:t>In order to</w:t>
      </w:r>
      <w:proofErr w:type="gramEnd"/>
      <w:r w:rsidRPr="00FA72B5">
        <w:rPr>
          <w:color w:val="221F1F"/>
        </w:rPr>
        <w:t xml:space="preserve"> participate in the period of public comment before </w:t>
      </w:r>
      <w:r w:rsidR="003F3B75" w:rsidRPr="00FA72B5">
        <w:rPr>
          <w:color w:val="221F1F"/>
        </w:rPr>
        <w:t>the Governing</w:t>
      </w:r>
      <w:r w:rsidRPr="00FA72B5">
        <w:rPr>
          <w:color w:val="221F1F"/>
        </w:rPr>
        <w:t xml:space="preserve">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BB3AFE2" w14:textId="77777777" w:rsidR="00751FFB" w:rsidRPr="00600B8C" w:rsidRDefault="00751FFB" w:rsidP="00600B8C">
      <w:pPr>
        <w:pStyle w:val="BodyText"/>
        <w:tabs>
          <w:tab w:val="left" w:pos="1799"/>
        </w:tabs>
        <w:spacing w:before="240" w:line="352" w:lineRule="auto"/>
        <w:ind w:left="900"/>
        <w:rPr>
          <w:color w:val="221F1F"/>
        </w:rPr>
      </w:pPr>
    </w:p>
    <w:p w14:paraId="1008CA6D" w14:textId="16E02767"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sidR="003F3B75">
        <w:rPr>
          <w:color w:val="221F1F"/>
        </w:rPr>
        <w:t>of Pharmacy</w:t>
      </w:r>
      <w:r w:rsidRPr="00FA72B5">
        <w:rPr>
          <w:color w:val="221F1F"/>
        </w:rPr>
        <w:t xml:space="preserve"> may be submitted to</w:t>
      </w:r>
      <w:r w:rsidR="003F3B75">
        <w:rPr>
          <w:color w:val="221F1F"/>
        </w:rPr>
        <w:t xml:space="preserve"> </w:t>
      </w:r>
      <w:hyperlink r:id="rId10" w:history="1">
        <w:r w:rsidR="003F3B75" w:rsidRPr="00C64896">
          <w:rPr>
            <w:rStyle w:val="Hyperlink"/>
          </w:rPr>
          <w:t>pharmacy.health@tn.gov</w:t>
        </w:r>
      </w:hyperlink>
      <w:r w:rsidR="003F3B75">
        <w:rPr>
          <w:color w:val="221F1F"/>
        </w:rPr>
        <w:t xml:space="preserve"> </w:t>
      </w:r>
      <w:r>
        <w:rPr>
          <w:color w:val="221F1F"/>
        </w:rPr>
        <w:t>.</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1DD63AE4" w14:textId="77777777" w:rsidR="00751FFB" w:rsidRDefault="00751FFB" w:rsidP="00137C43">
      <w:pPr>
        <w:pStyle w:val="BodyText"/>
        <w:spacing w:line="352" w:lineRule="auto"/>
        <w:ind w:left="180" w:firstLine="720"/>
        <w:rPr>
          <w:color w:val="221F1F"/>
        </w:rPr>
      </w:pPr>
      <w:r w:rsidRPr="00751FFB">
        <w:rPr>
          <w:b/>
          <w:bCs/>
          <w:i/>
          <w:iCs/>
          <w:color w:val="221F1F"/>
        </w:rPr>
        <w:t xml:space="preserve">References: </w:t>
      </w:r>
      <w:hyperlink r:id="rId11" w:history="1">
        <w:r w:rsidRPr="00751FFB">
          <w:rPr>
            <w:rStyle w:val="Hyperlink"/>
            <w:i/>
            <w:iCs/>
          </w:rPr>
          <w:t>https://www.tn.gov/content/tn/health/licensure/pharm.html</w:t>
        </w:r>
      </w:hyperlink>
      <w:r w:rsidRPr="00751FFB">
        <w:rPr>
          <w:i/>
          <w:iCs/>
          <w:color w:val="221F1F"/>
        </w:rPr>
        <w:t xml:space="preserve"> - </w:t>
      </w:r>
      <w:r w:rsidRPr="00751FFB">
        <w:rPr>
          <w:color w:val="221F1F"/>
        </w:rPr>
        <w:t xml:space="preserve">Statutes and Rules for the </w:t>
      </w:r>
    </w:p>
    <w:p w14:paraId="56124495" w14:textId="60F7CF3D" w:rsidR="00751FFB" w:rsidRPr="00751FFB" w:rsidRDefault="00751FFB" w:rsidP="00137C43">
      <w:pPr>
        <w:pStyle w:val="BodyText"/>
        <w:spacing w:line="352" w:lineRule="auto"/>
        <w:ind w:left="180" w:firstLine="720"/>
        <w:rPr>
          <w:color w:val="221F1F"/>
        </w:rPr>
      </w:pPr>
      <w:r w:rsidRPr="00751FFB">
        <w:rPr>
          <w:color w:val="221F1F"/>
        </w:rPr>
        <w:t>Board of Pharmacy</w:t>
      </w:r>
    </w:p>
    <w:p w14:paraId="5EB13347" w14:textId="77777777" w:rsidR="00751FFB" w:rsidRDefault="00751FFB" w:rsidP="00686B86">
      <w:pPr>
        <w:pStyle w:val="BodyText"/>
        <w:tabs>
          <w:tab w:val="left" w:pos="1799"/>
        </w:tabs>
        <w:spacing w:line="352" w:lineRule="auto"/>
        <w:ind w:left="900"/>
        <w:rPr>
          <w:color w:val="221F1F"/>
        </w:rPr>
      </w:pPr>
    </w:p>
    <w:p w14:paraId="7D3D6A5C" w14:textId="77777777" w:rsidR="00686B86" w:rsidRDefault="00686B86" w:rsidP="00686B86">
      <w:pPr>
        <w:pStyle w:val="BodyText"/>
        <w:tabs>
          <w:tab w:val="left" w:pos="1799"/>
        </w:tabs>
        <w:spacing w:line="352" w:lineRule="auto"/>
        <w:ind w:left="900"/>
        <w:rPr>
          <w:color w:val="221F1F"/>
        </w:rPr>
      </w:pPr>
    </w:p>
    <w:sectPr w:rsidR="00686B86">
      <w:footerReference w:type="default" r:id="rId12"/>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A27EB" w14:textId="77777777" w:rsidR="005A34F6" w:rsidRDefault="005A34F6">
      <w:r>
        <w:separator/>
      </w:r>
    </w:p>
  </w:endnote>
  <w:endnote w:type="continuationSeparator" w:id="0">
    <w:p w14:paraId="0B22625B" w14:textId="77777777" w:rsidR="005A34F6" w:rsidRDefault="005A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944AEB">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944AEB">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D70B" w14:textId="77777777" w:rsidR="005A34F6" w:rsidRDefault="005A34F6">
      <w:r>
        <w:separator/>
      </w:r>
    </w:p>
  </w:footnote>
  <w:footnote w:type="continuationSeparator" w:id="0">
    <w:p w14:paraId="42D24324" w14:textId="77777777" w:rsidR="005A34F6" w:rsidRDefault="005A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D5B2A14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763F2"/>
    <w:rsid w:val="00081266"/>
    <w:rsid w:val="000932ED"/>
    <w:rsid w:val="000C1A36"/>
    <w:rsid w:val="000F6890"/>
    <w:rsid w:val="00137C43"/>
    <w:rsid w:val="001407CA"/>
    <w:rsid w:val="00151978"/>
    <w:rsid w:val="001608A7"/>
    <w:rsid w:val="0018597D"/>
    <w:rsid w:val="001E311A"/>
    <w:rsid w:val="00225CB9"/>
    <w:rsid w:val="00241D69"/>
    <w:rsid w:val="002471C5"/>
    <w:rsid w:val="00263334"/>
    <w:rsid w:val="00265D3B"/>
    <w:rsid w:val="0027492A"/>
    <w:rsid w:val="00280FDC"/>
    <w:rsid w:val="00283AAA"/>
    <w:rsid w:val="002F75CD"/>
    <w:rsid w:val="0031674B"/>
    <w:rsid w:val="00323A55"/>
    <w:rsid w:val="00326FF5"/>
    <w:rsid w:val="00341521"/>
    <w:rsid w:val="00343FE5"/>
    <w:rsid w:val="00347F59"/>
    <w:rsid w:val="0039405F"/>
    <w:rsid w:val="003A7064"/>
    <w:rsid w:val="003B6A20"/>
    <w:rsid w:val="003C34D1"/>
    <w:rsid w:val="003F3B75"/>
    <w:rsid w:val="00413049"/>
    <w:rsid w:val="00422EFC"/>
    <w:rsid w:val="004237BB"/>
    <w:rsid w:val="004902BE"/>
    <w:rsid w:val="004952D4"/>
    <w:rsid w:val="004C0310"/>
    <w:rsid w:val="00506AC9"/>
    <w:rsid w:val="00525685"/>
    <w:rsid w:val="00531BD7"/>
    <w:rsid w:val="00543949"/>
    <w:rsid w:val="005978D9"/>
    <w:rsid w:val="005A34F6"/>
    <w:rsid w:val="005B735D"/>
    <w:rsid w:val="005C4395"/>
    <w:rsid w:val="005C4DDD"/>
    <w:rsid w:val="005D1A32"/>
    <w:rsid w:val="00600B8C"/>
    <w:rsid w:val="00600D33"/>
    <w:rsid w:val="0065423E"/>
    <w:rsid w:val="006774B5"/>
    <w:rsid w:val="00682D07"/>
    <w:rsid w:val="00686B86"/>
    <w:rsid w:val="006B192F"/>
    <w:rsid w:val="006B6974"/>
    <w:rsid w:val="006C466F"/>
    <w:rsid w:val="006E1910"/>
    <w:rsid w:val="00724729"/>
    <w:rsid w:val="00744E97"/>
    <w:rsid w:val="00751FFB"/>
    <w:rsid w:val="007847A6"/>
    <w:rsid w:val="00797026"/>
    <w:rsid w:val="007C0EC6"/>
    <w:rsid w:val="007E1629"/>
    <w:rsid w:val="007E3059"/>
    <w:rsid w:val="007F54C3"/>
    <w:rsid w:val="00871FB2"/>
    <w:rsid w:val="00880398"/>
    <w:rsid w:val="00881291"/>
    <w:rsid w:val="008977E0"/>
    <w:rsid w:val="008E55EA"/>
    <w:rsid w:val="008E6C10"/>
    <w:rsid w:val="00904463"/>
    <w:rsid w:val="00905807"/>
    <w:rsid w:val="00912E4D"/>
    <w:rsid w:val="009216C2"/>
    <w:rsid w:val="00944AEB"/>
    <w:rsid w:val="00963E7A"/>
    <w:rsid w:val="009927EF"/>
    <w:rsid w:val="009B77EF"/>
    <w:rsid w:val="009C40DF"/>
    <w:rsid w:val="009D0E87"/>
    <w:rsid w:val="009D5A00"/>
    <w:rsid w:val="00A015DA"/>
    <w:rsid w:val="00A0184C"/>
    <w:rsid w:val="00A01BDD"/>
    <w:rsid w:val="00A02217"/>
    <w:rsid w:val="00A27488"/>
    <w:rsid w:val="00A37D5C"/>
    <w:rsid w:val="00A6156C"/>
    <w:rsid w:val="00A625D9"/>
    <w:rsid w:val="00A64CC2"/>
    <w:rsid w:val="00AC7A49"/>
    <w:rsid w:val="00B20BCF"/>
    <w:rsid w:val="00B22CA3"/>
    <w:rsid w:val="00B44A3F"/>
    <w:rsid w:val="00B50DE5"/>
    <w:rsid w:val="00B53B2D"/>
    <w:rsid w:val="00B816AD"/>
    <w:rsid w:val="00C446B9"/>
    <w:rsid w:val="00C4697F"/>
    <w:rsid w:val="00C6714D"/>
    <w:rsid w:val="00C73B37"/>
    <w:rsid w:val="00C74188"/>
    <w:rsid w:val="00C958D6"/>
    <w:rsid w:val="00C97413"/>
    <w:rsid w:val="00CB1806"/>
    <w:rsid w:val="00CB2DA3"/>
    <w:rsid w:val="00CE5532"/>
    <w:rsid w:val="00D1417A"/>
    <w:rsid w:val="00D80F25"/>
    <w:rsid w:val="00D918A9"/>
    <w:rsid w:val="00D96632"/>
    <w:rsid w:val="00DB1552"/>
    <w:rsid w:val="00DC6339"/>
    <w:rsid w:val="00DD4776"/>
    <w:rsid w:val="00DD7627"/>
    <w:rsid w:val="00E0075F"/>
    <w:rsid w:val="00E37231"/>
    <w:rsid w:val="00E434E1"/>
    <w:rsid w:val="00E45DA1"/>
    <w:rsid w:val="00E51FBF"/>
    <w:rsid w:val="00E716B0"/>
    <w:rsid w:val="00E8162B"/>
    <w:rsid w:val="00EC08F8"/>
    <w:rsid w:val="00F431BC"/>
    <w:rsid w:val="00F532B3"/>
    <w:rsid w:val="00F63388"/>
    <w:rsid w:val="00F64F1E"/>
    <w:rsid w:val="00F875D1"/>
    <w:rsid w:val="00FA5644"/>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content/tn/health/licensure/pharm.html" TargetMode="External"/><Relationship Id="rId5" Type="http://schemas.openxmlformats.org/officeDocument/2006/relationships/webSettings" Target="webSettings.xml"/><Relationship Id="rId10" Type="http://schemas.openxmlformats.org/officeDocument/2006/relationships/hyperlink" Target="mailto:pharmacy.health@tn.gov" TargetMode="External"/><Relationship Id="rId4" Type="http://schemas.openxmlformats.org/officeDocument/2006/relationships/settings" Target="settings.xml"/><Relationship Id="rId9" Type="http://schemas.openxmlformats.org/officeDocument/2006/relationships/hyperlink" Target="https://urldefense.com/v3/__https:/tn.webex.com/tn/j.php?MTID=m90ed8d58b235d9510a907d245138c873__;!!PRtDf9A!rYrRvIaC9TpF29GxVqE-4n8HM1GzrjlgmkNYLpIbwnxEB8KoKbzautpGFMEX7gXia0HOt5fg7u6X673d7jy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Sheila Bush</cp:lastModifiedBy>
  <cp:revision>2</cp:revision>
  <dcterms:created xsi:type="dcterms:W3CDTF">2026-07-02T16:51:00Z</dcterms:created>
  <dcterms:modified xsi:type="dcterms:W3CDTF">2026-07-02T16:51:00Z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