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0606" w14:textId="77777777" w:rsidR="007E3059" w:rsidRDefault="00D81772">
      <w:pPr>
        <w:rPr>
          <w:rFonts w:ascii="Times New Roman"/>
          <w:sz w:val="20"/>
        </w:rPr>
      </w:pPr>
      <w:r>
        <w:rPr>
          <w:rFonts w:ascii="Times New Roman"/>
          <w:noProof/>
          <w:sz w:val="20"/>
        </w:rPr>
        <w:drawing>
          <wp:inline distT="0" distB="0" distL="0" distR="0" wp14:anchorId="6E1A016E" wp14:editId="0CC6863F">
            <wp:extent cx="1444865" cy="604075"/>
            <wp:effectExtent l="0" t="0" r="0" b="0"/>
            <wp:docPr id="3" name="Image 3" descr="Tennessee 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Tennessee Department of Health Logo"/>
                    <pic:cNvPicPr/>
                  </pic:nvPicPr>
                  <pic:blipFill>
                    <a:blip r:embed="rId8" cstate="print"/>
                    <a:stretch>
                      <a:fillRect/>
                    </a:stretch>
                  </pic:blipFill>
                  <pic:spPr>
                    <a:xfrm>
                      <a:off x="0" y="0"/>
                      <a:ext cx="1444865" cy="604075"/>
                    </a:xfrm>
                    <a:prstGeom prst="rect">
                      <a:avLst/>
                    </a:prstGeom>
                  </pic:spPr>
                </pic:pic>
              </a:graphicData>
            </a:graphic>
          </wp:inline>
        </w:drawing>
      </w:r>
    </w:p>
    <w:p w14:paraId="630EFECD" w14:textId="7C5CAB03" w:rsidR="007E3059" w:rsidRDefault="0018597D">
      <w:pPr>
        <w:pStyle w:val="Heading1"/>
      </w:pPr>
      <w:bookmarkStart w:id="0" w:name="MEMO_"/>
      <w:bookmarkEnd w:id="0"/>
      <w:r>
        <w:rPr>
          <w:color w:val="767779"/>
          <w:spacing w:val="-4"/>
        </w:rPr>
        <w:t>Sunshine Notice</w:t>
      </w:r>
      <w:r w:rsidR="00A40D0D">
        <w:rPr>
          <w:color w:val="767779"/>
          <w:spacing w:val="-4"/>
        </w:rPr>
        <w:t>/Agenda</w:t>
      </w:r>
    </w:p>
    <w:p w14:paraId="5151EA85" w14:textId="77777777" w:rsidR="007E3059" w:rsidRDefault="007E3059">
      <w:pPr>
        <w:pStyle w:val="BodyText"/>
        <w:spacing w:before="147"/>
        <w:rPr>
          <w:rFonts w:ascii="PermianSlabSerifTypeface"/>
          <w:b/>
        </w:rPr>
      </w:pPr>
    </w:p>
    <w:p w14:paraId="398F87BD" w14:textId="1EDAA94B" w:rsidR="00F532B3" w:rsidRDefault="00D81772"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152CD570" w:rsidR="00F532B3" w:rsidRDefault="00D81772" w:rsidP="00F532B3">
      <w:pPr>
        <w:pStyle w:val="BodyText"/>
        <w:tabs>
          <w:tab w:val="left" w:pos="1799"/>
        </w:tabs>
        <w:spacing w:line="352" w:lineRule="auto"/>
        <w:ind w:left="900"/>
        <w:rPr>
          <w:color w:val="221F1F"/>
        </w:rPr>
      </w:pPr>
      <w:r>
        <w:rPr>
          <w:color w:val="221F1F"/>
          <w:spacing w:val="-2"/>
        </w:rPr>
        <w:t>From:</w:t>
      </w:r>
      <w:r w:rsidR="00F532B3">
        <w:rPr>
          <w:color w:val="221F1F"/>
        </w:rPr>
        <w:tab/>
      </w:r>
      <w:r w:rsidR="00955740">
        <w:rPr>
          <w:color w:val="221F1F"/>
        </w:rPr>
        <w:t>Sherry Richardson, Executive Director, Board of Nursing</w:t>
      </w:r>
      <w:r w:rsidR="00F532B3">
        <w:rPr>
          <w:color w:val="221F1F"/>
          <w:spacing w:val="-13"/>
        </w:rPr>
        <w:t xml:space="preserve"> </w:t>
      </w:r>
      <w:r>
        <w:rPr>
          <w:color w:val="221F1F"/>
        </w:rPr>
        <w:t xml:space="preserve"> </w:t>
      </w:r>
      <w:bookmarkStart w:id="3" w:name="Date:_Month_00,_2025__"/>
      <w:bookmarkEnd w:id="3"/>
    </w:p>
    <w:p w14:paraId="374EEF3E" w14:textId="5A64E323" w:rsidR="00F532B3" w:rsidRDefault="00D81772" w:rsidP="00F532B3">
      <w:pPr>
        <w:pStyle w:val="BodyText"/>
        <w:tabs>
          <w:tab w:val="left" w:pos="1799"/>
        </w:tabs>
        <w:spacing w:line="352" w:lineRule="auto"/>
        <w:ind w:left="900"/>
        <w:rPr>
          <w:color w:val="221F1F"/>
        </w:rPr>
      </w:pPr>
      <w:r>
        <w:rPr>
          <w:color w:val="221F1F"/>
          <w:spacing w:val="-2"/>
        </w:rPr>
        <w:t>Date:</w:t>
      </w:r>
      <w:r w:rsidR="00F532B3">
        <w:rPr>
          <w:color w:val="221F1F"/>
        </w:rPr>
        <w:tab/>
      </w:r>
      <w:r w:rsidR="00B43865">
        <w:rPr>
          <w:color w:val="221F1F"/>
        </w:rPr>
        <w:t xml:space="preserve">July </w:t>
      </w:r>
      <w:r w:rsidR="000F6A5F">
        <w:rPr>
          <w:color w:val="221F1F"/>
        </w:rPr>
        <w:t>3</w:t>
      </w:r>
      <w:r w:rsidR="00AC647B">
        <w:rPr>
          <w:color w:val="221F1F"/>
        </w:rPr>
        <w:t>1</w:t>
      </w:r>
      <w:r w:rsidR="00B43865">
        <w:rPr>
          <w:color w:val="221F1F"/>
        </w:rPr>
        <w:t>, 2026</w:t>
      </w:r>
      <w:r w:rsidR="00372FD6">
        <w:rPr>
          <w:color w:val="221F1F"/>
        </w:rPr>
        <w:t xml:space="preserve"> (amended)</w:t>
      </w:r>
    </w:p>
    <w:p w14:paraId="02AB2ABB" w14:textId="58037F5A" w:rsidR="00D80F25" w:rsidRDefault="00D81772"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Notice</w:t>
      </w:r>
      <w:r w:rsidR="00E8343F">
        <w:rPr>
          <w:color w:val="221F1F"/>
        </w:rPr>
        <w:t>/Agenda</w:t>
      </w:r>
    </w:p>
    <w:p w14:paraId="1B09EAF8" w14:textId="77777777" w:rsidR="00D80F25" w:rsidRDefault="00F532B3" w:rsidP="00D80F25">
      <w:pPr>
        <w:pStyle w:val="BodyText"/>
        <w:tabs>
          <w:tab w:val="left" w:pos="1799"/>
        </w:tabs>
        <w:spacing w:line="352" w:lineRule="auto"/>
        <w:ind w:left="900"/>
      </w:pPr>
      <w:r w:rsidRPr="00F532B3">
        <w:rPr>
          <w:color w:val="221F1F"/>
        </w:rPr>
        <w:t xml:space="preserve">The Tennessee Open Meetings Act passed by the General Assembly in 1974 requires that meetings of state, city and county government bodies be open to the public and that any such governmental body give adequate public notice of such </w:t>
      </w:r>
      <w:proofErr w:type="gramStart"/>
      <w:r w:rsidRPr="00F532B3">
        <w:rPr>
          <w:color w:val="221F1F"/>
        </w:rPr>
        <w:t>meeting</w:t>
      </w:r>
      <w:proofErr w:type="gramEnd"/>
      <w:r w:rsidRPr="00F532B3">
        <w:rPr>
          <w:color w:val="221F1F"/>
        </w:rPr>
        <w:t>.</w:t>
      </w:r>
    </w:p>
    <w:p w14:paraId="5F7071DB" w14:textId="77777777" w:rsidR="00964559" w:rsidRDefault="00FA72B5" w:rsidP="00964559">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955740">
        <w:rPr>
          <w:color w:val="221F1F"/>
        </w:rPr>
        <w:t>Tennessee Board of Nursing</w:t>
      </w:r>
    </w:p>
    <w:p w14:paraId="1D48EF90" w14:textId="62B835EA" w:rsidR="00D80F25" w:rsidRDefault="00FA72B5" w:rsidP="00964559">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E3148F">
        <w:rPr>
          <w:color w:val="221F1F"/>
        </w:rPr>
        <w:t>August 5-6</w:t>
      </w:r>
      <w:r w:rsidR="00955740">
        <w:rPr>
          <w:color w:val="221F1F"/>
        </w:rPr>
        <w:t>, 2026</w:t>
      </w:r>
    </w:p>
    <w:p w14:paraId="5E58C1D9" w14:textId="28630E88"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955740" w:rsidRPr="00955740">
        <w:rPr>
          <w:color w:val="221F1F"/>
        </w:rPr>
        <w:t>8:30 a.m. – 5:00 p.m. Central Time</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 xml:space="preserve">Office of </w:t>
      </w:r>
      <w:proofErr w:type="gramStart"/>
      <w:r>
        <w:rPr>
          <w:color w:val="221F1F"/>
        </w:rPr>
        <w:t>Health Related</w:t>
      </w:r>
      <w:proofErr w:type="gramEnd"/>
      <w:r>
        <w:rPr>
          <w:color w:val="221F1F"/>
        </w:rPr>
        <w:t xml:space="preserve">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009EBBEA"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955740">
        <w:rPr>
          <w:color w:val="221F1F"/>
        </w:rPr>
        <w:t>Iris, Poplar</w:t>
      </w:r>
    </w:p>
    <w:p w14:paraId="1AC145AC" w14:textId="77777777" w:rsidR="00315496" w:rsidRDefault="00315496" w:rsidP="00686B86">
      <w:pPr>
        <w:pStyle w:val="BodyText"/>
        <w:tabs>
          <w:tab w:val="left" w:pos="1799"/>
        </w:tabs>
        <w:spacing w:line="352" w:lineRule="auto"/>
        <w:ind w:left="900"/>
        <w:rPr>
          <w:b/>
          <w:bCs/>
          <w:color w:val="221F1F"/>
        </w:rPr>
      </w:pPr>
    </w:p>
    <w:p w14:paraId="4521B0DB" w14:textId="6D56171B" w:rsidR="00686B86" w:rsidRDefault="00FA72B5" w:rsidP="00686B86">
      <w:pPr>
        <w:pStyle w:val="BodyText"/>
        <w:tabs>
          <w:tab w:val="left" w:pos="1799"/>
        </w:tabs>
        <w:spacing w:line="352" w:lineRule="auto"/>
        <w:ind w:left="900"/>
        <w:rPr>
          <w:b/>
          <w:bCs/>
          <w:color w:val="221F1F"/>
        </w:rPr>
      </w:pPr>
      <w:r w:rsidRPr="00FA72B5">
        <w:rPr>
          <w:b/>
          <w:bCs/>
          <w:color w:val="221F1F"/>
        </w:rPr>
        <w:t>Livestream Link</w:t>
      </w:r>
      <w:r w:rsidR="00955740">
        <w:rPr>
          <w:b/>
          <w:bCs/>
          <w:color w:val="221F1F"/>
        </w:rPr>
        <w:t>s</w:t>
      </w:r>
      <w:r w:rsidRPr="00FA72B5">
        <w:rPr>
          <w:b/>
          <w:bCs/>
          <w:color w:val="221F1F"/>
        </w:rPr>
        <w:t>:</w:t>
      </w:r>
    </w:p>
    <w:p w14:paraId="523565FA" w14:textId="5836172A" w:rsidR="00C00FEC" w:rsidRPr="00CB38D6" w:rsidRDefault="00B078B4" w:rsidP="00CB38D6">
      <w:pPr>
        <w:pStyle w:val="BodyText"/>
        <w:numPr>
          <w:ilvl w:val="0"/>
          <w:numId w:val="6"/>
        </w:numPr>
        <w:tabs>
          <w:tab w:val="left" w:pos="1799"/>
        </w:tabs>
        <w:spacing w:line="276" w:lineRule="auto"/>
        <w:rPr>
          <w:b/>
          <w:bCs/>
          <w:color w:val="221F1F"/>
        </w:rPr>
      </w:pPr>
      <w:hyperlink r:id="rId9" w:history="1">
        <w:r w:rsidRPr="00CB38D6">
          <w:rPr>
            <w:rStyle w:val="Hyperlink"/>
            <w:b/>
            <w:bCs/>
          </w:rPr>
          <w:t>August 5</w:t>
        </w:r>
        <w:r w:rsidR="00955740" w:rsidRPr="00CB38D6">
          <w:rPr>
            <w:rStyle w:val="Hyperlink"/>
            <w:b/>
            <w:bCs/>
          </w:rPr>
          <w:t>, 2026 – Iris Room</w:t>
        </w:r>
      </w:hyperlink>
    </w:p>
    <w:p w14:paraId="097C3486" w14:textId="77777777" w:rsidR="00C00FEC" w:rsidRPr="00C00FEC" w:rsidRDefault="00C00FEC" w:rsidP="00315496">
      <w:pPr>
        <w:pStyle w:val="BodyText"/>
        <w:tabs>
          <w:tab w:val="left" w:pos="1799"/>
        </w:tabs>
        <w:spacing w:line="276" w:lineRule="auto"/>
        <w:ind w:left="1260"/>
        <w:rPr>
          <w:color w:val="221F1F"/>
        </w:rPr>
      </w:pPr>
      <w:r w:rsidRPr="00C00FEC">
        <w:rPr>
          <w:color w:val="221F1F"/>
        </w:rPr>
        <w:t xml:space="preserve">Webinar number (access code): 2318 929 6449 </w:t>
      </w:r>
    </w:p>
    <w:p w14:paraId="74F65E4A" w14:textId="26AF0258" w:rsidR="00955740" w:rsidRPr="00B43865" w:rsidRDefault="00C00FEC" w:rsidP="00315496">
      <w:pPr>
        <w:pStyle w:val="BodyText"/>
        <w:tabs>
          <w:tab w:val="left" w:pos="1799"/>
        </w:tabs>
        <w:spacing w:line="276" w:lineRule="auto"/>
        <w:ind w:left="1260"/>
        <w:rPr>
          <w:color w:val="221F1F"/>
          <w:highlight w:val="yellow"/>
        </w:rPr>
      </w:pPr>
      <w:r w:rsidRPr="00C00FEC">
        <w:rPr>
          <w:color w:val="221F1F"/>
        </w:rPr>
        <w:t xml:space="preserve">Webinar password: fPmtGfKJ623 (37684355 when dialing from a phone or video system) </w:t>
      </w:r>
    </w:p>
    <w:p w14:paraId="06BD7437" w14:textId="04CBFA21" w:rsidR="00CB38D6" w:rsidRPr="00CB38D6" w:rsidRDefault="00B078B4" w:rsidP="00315496">
      <w:pPr>
        <w:pStyle w:val="BodyText"/>
        <w:numPr>
          <w:ilvl w:val="0"/>
          <w:numId w:val="6"/>
        </w:numPr>
        <w:tabs>
          <w:tab w:val="left" w:pos="1799"/>
        </w:tabs>
        <w:spacing w:before="120" w:line="276" w:lineRule="auto"/>
        <w:ind w:left="1267"/>
        <w:rPr>
          <w:color w:val="221F1F"/>
        </w:rPr>
      </w:pPr>
      <w:hyperlink r:id="rId10" w:history="1">
        <w:r w:rsidRPr="00CB38D6">
          <w:rPr>
            <w:rStyle w:val="Hyperlink"/>
            <w:b/>
            <w:bCs/>
          </w:rPr>
          <w:t>August 5</w:t>
        </w:r>
        <w:r w:rsidR="00955740" w:rsidRPr="00CB38D6">
          <w:rPr>
            <w:rStyle w:val="Hyperlink"/>
            <w:b/>
            <w:bCs/>
          </w:rPr>
          <w:t>, 2026 – Poplar Room</w:t>
        </w:r>
      </w:hyperlink>
    </w:p>
    <w:p w14:paraId="6D3E711D" w14:textId="2E2619ED" w:rsidR="00C00FEC" w:rsidRPr="00CB38D6" w:rsidRDefault="00C00FEC" w:rsidP="00CB38D6">
      <w:pPr>
        <w:pStyle w:val="BodyText"/>
        <w:tabs>
          <w:tab w:val="left" w:pos="1799"/>
        </w:tabs>
        <w:spacing w:before="120" w:line="276" w:lineRule="auto"/>
        <w:ind w:left="1267"/>
        <w:rPr>
          <w:color w:val="221F1F"/>
        </w:rPr>
      </w:pPr>
      <w:r w:rsidRPr="00CB38D6">
        <w:rPr>
          <w:color w:val="221F1F"/>
        </w:rPr>
        <w:t xml:space="preserve">Webinar number (access code): 2310 664 0659 </w:t>
      </w:r>
    </w:p>
    <w:p w14:paraId="240BDC1D" w14:textId="77777777" w:rsidR="00315496" w:rsidRPr="00315496" w:rsidRDefault="00C00FEC" w:rsidP="00315496">
      <w:pPr>
        <w:pStyle w:val="BodyText"/>
        <w:tabs>
          <w:tab w:val="left" w:pos="1799"/>
        </w:tabs>
        <w:spacing w:line="276" w:lineRule="auto"/>
        <w:ind w:left="1260"/>
        <w:rPr>
          <w:color w:val="221F1F"/>
        </w:rPr>
      </w:pPr>
      <w:r w:rsidRPr="00315496">
        <w:rPr>
          <w:color w:val="221F1F"/>
        </w:rPr>
        <w:t>Webinar password: kJm72pvMpm3 (55672786 when dialing from a phone or video system)</w:t>
      </w:r>
    </w:p>
    <w:p w14:paraId="204B536B" w14:textId="77777777" w:rsidR="00CB38D6" w:rsidRDefault="00CB38D6" w:rsidP="00CB38D6">
      <w:pPr>
        <w:pStyle w:val="BodyText"/>
        <w:tabs>
          <w:tab w:val="left" w:pos="1799"/>
        </w:tabs>
        <w:spacing w:line="276" w:lineRule="auto"/>
        <w:ind w:left="1260"/>
        <w:rPr>
          <w:b/>
          <w:bCs/>
          <w:color w:val="221F1F"/>
        </w:rPr>
      </w:pPr>
    </w:p>
    <w:p w14:paraId="2546A774" w14:textId="6B47105B" w:rsidR="000E1552" w:rsidRPr="00CB38D6" w:rsidRDefault="00B078B4" w:rsidP="00CB38D6">
      <w:pPr>
        <w:pStyle w:val="BodyText"/>
        <w:numPr>
          <w:ilvl w:val="0"/>
          <w:numId w:val="6"/>
        </w:numPr>
        <w:tabs>
          <w:tab w:val="left" w:pos="1799"/>
        </w:tabs>
        <w:spacing w:line="276" w:lineRule="auto"/>
        <w:rPr>
          <w:b/>
          <w:bCs/>
          <w:color w:val="221F1F"/>
        </w:rPr>
      </w:pPr>
      <w:hyperlink r:id="rId11" w:history="1">
        <w:r w:rsidRPr="00CB38D6">
          <w:rPr>
            <w:rStyle w:val="Hyperlink"/>
            <w:b/>
            <w:bCs/>
          </w:rPr>
          <w:t>August 6</w:t>
        </w:r>
        <w:r w:rsidR="00955740" w:rsidRPr="00CB38D6">
          <w:rPr>
            <w:rStyle w:val="Hyperlink"/>
            <w:b/>
            <w:bCs/>
          </w:rPr>
          <w:t>, 2026 – Iris Room</w:t>
        </w:r>
      </w:hyperlink>
      <w:r w:rsidR="00955740" w:rsidRPr="00315496">
        <w:rPr>
          <w:b/>
          <w:bCs/>
          <w:color w:val="221F1F"/>
        </w:rPr>
        <w:t>:</w:t>
      </w:r>
    </w:p>
    <w:p w14:paraId="49812AAF" w14:textId="77777777" w:rsidR="00315496" w:rsidRDefault="00315496" w:rsidP="00315496">
      <w:pPr>
        <w:pStyle w:val="BodyText"/>
        <w:tabs>
          <w:tab w:val="left" w:pos="1799"/>
        </w:tabs>
        <w:spacing w:line="276" w:lineRule="auto"/>
        <w:ind w:left="1260"/>
      </w:pPr>
      <w:r>
        <w:t>Webinar number: 2312 560 7845</w:t>
      </w:r>
    </w:p>
    <w:p w14:paraId="6E592241" w14:textId="039A8977" w:rsidR="00315496" w:rsidRDefault="00315496" w:rsidP="00315496">
      <w:pPr>
        <w:pStyle w:val="BodyText"/>
        <w:tabs>
          <w:tab w:val="left" w:pos="1799"/>
        </w:tabs>
        <w:spacing w:line="352" w:lineRule="auto"/>
        <w:ind w:left="1260"/>
      </w:pPr>
      <w:r>
        <w:t>Webinar password: T8QwpGwK7h2 (88797495 when dialing from a phone or video system)</w:t>
      </w:r>
    </w:p>
    <w:p w14:paraId="738118BB" w14:textId="77777777" w:rsidR="000E1552" w:rsidRPr="00955740" w:rsidRDefault="000E1552" w:rsidP="00955740">
      <w:pPr>
        <w:pStyle w:val="BodyText"/>
        <w:tabs>
          <w:tab w:val="left" w:pos="1799"/>
        </w:tabs>
        <w:spacing w:line="352" w:lineRule="auto"/>
        <w:ind w:left="1260"/>
        <w:rPr>
          <w:color w:val="221F1F"/>
        </w:rPr>
      </w:pPr>
    </w:p>
    <w:p w14:paraId="5E9C70BD" w14:textId="77777777" w:rsidR="001E0226" w:rsidRDefault="001E0226" w:rsidP="00686B86">
      <w:pPr>
        <w:pStyle w:val="BodyText"/>
        <w:tabs>
          <w:tab w:val="left" w:pos="1799"/>
        </w:tabs>
        <w:spacing w:line="352" w:lineRule="auto"/>
        <w:ind w:left="900"/>
        <w:rPr>
          <w:b/>
          <w:bCs/>
          <w:color w:val="221F1F"/>
        </w:rPr>
      </w:pPr>
    </w:p>
    <w:p w14:paraId="39F3D8A8" w14:textId="1A3AD8D0" w:rsidR="00686B86" w:rsidRDefault="00A0184C" w:rsidP="00686B86">
      <w:pPr>
        <w:pStyle w:val="BodyText"/>
        <w:tabs>
          <w:tab w:val="left" w:pos="1799"/>
        </w:tabs>
        <w:spacing w:line="352" w:lineRule="auto"/>
        <w:ind w:left="900"/>
        <w:rPr>
          <w:b/>
          <w:bCs/>
          <w:color w:val="221F1F"/>
        </w:rPr>
      </w:pPr>
      <w:r>
        <w:rPr>
          <w:b/>
          <w:bCs/>
          <w:color w:val="221F1F"/>
        </w:rPr>
        <w:lastRenderedPageBreak/>
        <w:t>Major Items on the Agenda:</w:t>
      </w:r>
    </w:p>
    <w:p w14:paraId="2D0CF5D6" w14:textId="58579B34" w:rsidR="00DB580E" w:rsidRPr="00B43865" w:rsidRDefault="00B43865" w:rsidP="00955740">
      <w:pPr>
        <w:pStyle w:val="BodyText"/>
        <w:numPr>
          <w:ilvl w:val="0"/>
          <w:numId w:val="1"/>
        </w:numPr>
        <w:tabs>
          <w:tab w:val="left" w:pos="1799"/>
        </w:tabs>
        <w:spacing w:line="352" w:lineRule="auto"/>
        <w:rPr>
          <w:b/>
          <w:bCs/>
          <w:color w:val="221F1F"/>
        </w:rPr>
      </w:pPr>
      <w:r>
        <w:rPr>
          <w:b/>
          <w:bCs/>
          <w:color w:val="221F1F"/>
        </w:rPr>
        <w:t xml:space="preserve">Wednesday, </w:t>
      </w:r>
      <w:r w:rsidRPr="00B43865">
        <w:rPr>
          <w:b/>
          <w:bCs/>
          <w:color w:val="221F1F"/>
        </w:rPr>
        <w:t>August 5</w:t>
      </w:r>
      <w:r w:rsidR="00DB580E" w:rsidRPr="00B43865">
        <w:rPr>
          <w:b/>
          <w:bCs/>
          <w:color w:val="221F1F"/>
        </w:rPr>
        <w:t xml:space="preserve">, </w:t>
      </w:r>
      <w:r w:rsidR="0091349E" w:rsidRPr="00B43865">
        <w:rPr>
          <w:b/>
          <w:bCs/>
          <w:color w:val="221F1F"/>
        </w:rPr>
        <w:t>2026,</w:t>
      </w:r>
      <w:r w:rsidR="00DB580E" w:rsidRPr="00B43865">
        <w:rPr>
          <w:b/>
          <w:bCs/>
          <w:color w:val="221F1F"/>
        </w:rPr>
        <w:t xml:space="preserve"> 8:</w:t>
      </w:r>
      <w:r w:rsidR="00E8343F">
        <w:rPr>
          <w:b/>
          <w:bCs/>
          <w:color w:val="221F1F"/>
        </w:rPr>
        <w:t>3</w:t>
      </w:r>
      <w:r w:rsidR="00DB580E" w:rsidRPr="00B43865">
        <w:rPr>
          <w:b/>
          <w:bCs/>
          <w:color w:val="221F1F"/>
        </w:rPr>
        <w:t>0 a.m.</w:t>
      </w:r>
    </w:p>
    <w:p w14:paraId="37F0D902" w14:textId="72B208B1" w:rsidR="00955740" w:rsidRPr="00DB580E" w:rsidRDefault="00955740" w:rsidP="00315496">
      <w:pPr>
        <w:pStyle w:val="BodyText"/>
        <w:numPr>
          <w:ilvl w:val="0"/>
          <w:numId w:val="8"/>
        </w:numPr>
        <w:tabs>
          <w:tab w:val="left" w:pos="1799"/>
        </w:tabs>
        <w:spacing w:line="276" w:lineRule="auto"/>
        <w:ind w:left="1627"/>
        <w:rPr>
          <w:color w:val="221F1F"/>
        </w:rPr>
      </w:pPr>
      <w:r w:rsidRPr="00DB580E">
        <w:rPr>
          <w:color w:val="231F20"/>
        </w:rPr>
        <w:t>Call to Order</w:t>
      </w:r>
      <w:r w:rsidR="00DB580E" w:rsidRPr="00DB580E">
        <w:rPr>
          <w:color w:val="231F20"/>
        </w:rPr>
        <w:t xml:space="preserve"> – </w:t>
      </w:r>
      <w:r w:rsidR="00E3148F">
        <w:rPr>
          <w:color w:val="231F20"/>
        </w:rPr>
        <w:t>Mr. McCoy</w:t>
      </w:r>
      <w:r w:rsidR="00DB580E" w:rsidRPr="00DB580E">
        <w:rPr>
          <w:color w:val="231F20"/>
        </w:rPr>
        <w:t xml:space="preserve">, </w:t>
      </w:r>
      <w:r w:rsidR="00E3148F">
        <w:rPr>
          <w:color w:val="231F20"/>
        </w:rPr>
        <w:t>Vice</w:t>
      </w:r>
      <w:r w:rsidR="00B078B4">
        <w:rPr>
          <w:color w:val="231F20"/>
        </w:rPr>
        <w:t>-chair</w:t>
      </w:r>
    </w:p>
    <w:p w14:paraId="2DC1FB91" w14:textId="233FCBDD" w:rsidR="00955740" w:rsidRPr="00DB580E" w:rsidRDefault="00DB580E" w:rsidP="00315496">
      <w:pPr>
        <w:pStyle w:val="BodyText"/>
        <w:numPr>
          <w:ilvl w:val="0"/>
          <w:numId w:val="8"/>
        </w:numPr>
        <w:tabs>
          <w:tab w:val="left" w:pos="1799"/>
        </w:tabs>
        <w:spacing w:line="276" w:lineRule="auto"/>
        <w:ind w:left="1627"/>
        <w:rPr>
          <w:color w:val="221F1F"/>
        </w:rPr>
      </w:pPr>
      <w:r>
        <w:rPr>
          <w:color w:val="231F20"/>
        </w:rPr>
        <w:t>Roll Call</w:t>
      </w:r>
    </w:p>
    <w:p w14:paraId="26D209E9" w14:textId="569257F3" w:rsidR="00DB580E" w:rsidRPr="006445E7" w:rsidRDefault="00DB580E" w:rsidP="00DB580E">
      <w:pPr>
        <w:widowControl/>
        <w:numPr>
          <w:ilvl w:val="0"/>
          <w:numId w:val="8"/>
        </w:numPr>
        <w:autoSpaceDE/>
        <w:autoSpaceDN/>
        <w:spacing w:line="276" w:lineRule="auto"/>
        <w:rPr>
          <w:rFonts w:eastAsia="Calibri"/>
          <w:sz w:val="20"/>
          <w:szCs w:val="20"/>
        </w:rPr>
      </w:pPr>
      <w:r w:rsidRPr="006445E7">
        <w:rPr>
          <w:rFonts w:eastAsia="Calibri"/>
          <w:sz w:val="20"/>
          <w:szCs w:val="20"/>
        </w:rPr>
        <w:t>Welcome and Introduction of Guests—</w:t>
      </w:r>
      <w:r w:rsidR="00B078B4">
        <w:rPr>
          <w:rFonts w:eastAsia="Calibri"/>
          <w:sz w:val="20"/>
          <w:szCs w:val="20"/>
        </w:rPr>
        <w:t>Mr. McCoy</w:t>
      </w:r>
    </w:p>
    <w:p w14:paraId="2C49A063" w14:textId="77777777" w:rsidR="00DB580E" w:rsidRPr="006445E7" w:rsidRDefault="00DB580E" w:rsidP="00DB580E">
      <w:pPr>
        <w:widowControl/>
        <w:numPr>
          <w:ilvl w:val="0"/>
          <w:numId w:val="8"/>
        </w:numPr>
        <w:autoSpaceDE/>
        <w:autoSpaceDN/>
        <w:spacing w:line="276" w:lineRule="auto"/>
        <w:rPr>
          <w:rFonts w:eastAsia="Calibri"/>
          <w:sz w:val="20"/>
          <w:szCs w:val="20"/>
        </w:rPr>
      </w:pPr>
      <w:r w:rsidRPr="006445E7">
        <w:rPr>
          <w:rFonts w:eastAsia="Calibri"/>
          <w:sz w:val="20"/>
          <w:szCs w:val="20"/>
        </w:rPr>
        <w:t>Introduction of Staff—Richardson and Waters</w:t>
      </w:r>
    </w:p>
    <w:p w14:paraId="1F9AC94A" w14:textId="77777777" w:rsidR="00DB580E" w:rsidRPr="006445E7" w:rsidRDefault="00DB580E" w:rsidP="00DB580E">
      <w:pPr>
        <w:widowControl/>
        <w:numPr>
          <w:ilvl w:val="0"/>
          <w:numId w:val="8"/>
        </w:numPr>
        <w:autoSpaceDE/>
        <w:autoSpaceDN/>
        <w:spacing w:line="276" w:lineRule="auto"/>
        <w:rPr>
          <w:rFonts w:eastAsia="Calibri"/>
          <w:sz w:val="20"/>
          <w:szCs w:val="20"/>
        </w:rPr>
      </w:pPr>
      <w:r w:rsidRPr="006445E7">
        <w:rPr>
          <w:rFonts w:eastAsia="Calibri"/>
          <w:sz w:val="20"/>
          <w:szCs w:val="20"/>
        </w:rPr>
        <w:t>Approve Board Meeting Minutes:</w:t>
      </w:r>
    </w:p>
    <w:p w14:paraId="1028CEC3" w14:textId="203E9BF4" w:rsidR="00DB580E" w:rsidRPr="00BA19FA" w:rsidRDefault="00B078B4" w:rsidP="00BA19FA">
      <w:pPr>
        <w:pStyle w:val="ListParagraph"/>
        <w:widowControl/>
        <w:numPr>
          <w:ilvl w:val="1"/>
          <w:numId w:val="8"/>
        </w:numPr>
        <w:autoSpaceDE/>
        <w:autoSpaceDN/>
        <w:spacing w:line="276" w:lineRule="auto"/>
        <w:rPr>
          <w:rFonts w:eastAsia="Calibri"/>
          <w:sz w:val="20"/>
          <w:szCs w:val="20"/>
        </w:rPr>
      </w:pPr>
      <w:r>
        <w:rPr>
          <w:rFonts w:eastAsia="Calibri"/>
          <w:sz w:val="20"/>
          <w:szCs w:val="20"/>
        </w:rPr>
        <w:t>May 13-14</w:t>
      </w:r>
      <w:r w:rsidR="00DB580E" w:rsidRPr="00BA19FA">
        <w:rPr>
          <w:rFonts w:eastAsia="Calibri"/>
          <w:sz w:val="20"/>
          <w:szCs w:val="20"/>
        </w:rPr>
        <w:t>, 2026</w:t>
      </w:r>
    </w:p>
    <w:p w14:paraId="0890CF22" w14:textId="19FC0132" w:rsidR="00DB580E" w:rsidRPr="006445E7" w:rsidRDefault="00B078B4" w:rsidP="00DB580E">
      <w:pPr>
        <w:widowControl/>
        <w:numPr>
          <w:ilvl w:val="1"/>
          <w:numId w:val="8"/>
        </w:numPr>
        <w:autoSpaceDE/>
        <w:autoSpaceDN/>
        <w:spacing w:line="276" w:lineRule="auto"/>
        <w:rPr>
          <w:rFonts w:eastAsia="Calibri"/>
          <w:sz w:val="20"/>
          <w:szCs w:val="20"/>
        </w:rPr>
      </w:pPr>
      <w:r>
        <w:rPr>
          <w:rFonts w:eastAsia="Calibri"/>
          <w:sz w:val="20"/>
          <w:szCs w:val="20"/>
        </w:rPr>
        <w:t>July 27</w:t>
      </w:r>
      <w:r w:rsidR="00DB580E" w:rsidRPr="006445E7">
        <w:rPr>
          <w:rFonts w:eastAsia="Calibri"/>
          <w:sz w:val="20"/>
          <w:szCs w:val="20"/>
        </w:rPr>
        <w:t>, 2026</w:t>
      </w:r>
    </w:p>
    <w:p w14:paraId="3666F8FC" w14:textId="2A3A0AB0" w:rsidR="00DB580E" w:rsidRPr="006445E7" w:rsidRDefault="00DB580E" w:rsidP="00DB580E">
      <w:pPr>
        <w:widowControl/>
        <w:numPr>
          <w:ilvl w:val="0"/>
          <w:numId w:val="8"/>
        </w:numPr>
        <w:autoSpaceDE/>
        <w:autoSpaceDN/>
        <w:spacing w:line="276" w:lineRule="auto"/>
        <w:rPr>
          <w:rFonts w:eastAsia="Calibri"/>
          <w:sz w:val="20"/>
          <w:szCs w:val="20"/>
        </w:rPr>
      </w:pPr>
      <w:r w:rsidRPr="006445E7">
        <w:rPr>
          <w:rFonts w:eastAsia="Calibri"/>
          <w:sz w:val="20"/>
          <w:szCs w:val="20"/>
        </w:rPr>
        <w:t xml:space="preserve">Assign Panels/Panel </w:t>
      </w:r>
      <w:r w:rsidR="00B078B4">
        <w:rPr>
          <w:rFonts w:eastAsia="Calibri"/>
          <w:sz w:val="20"/>
          <w:szCs w:val="20"/>
        </w:rPr>
        <w:t>chair</w:t>
      </w:r>
      <w:r w:rsidRPr="006445E7">
        <w:rPr>
          <w:rFonts w:eastAsia="Calibri"/>
          <w:sz w:val="20"/>
          <w:szCs w:val="20"/>
        </w:rPr>
        <w:t>s—</w:t>
      </w:r>
      <w:r w:rsidR="00B078B4">
        <w:rPr>
          <w:rFonts w:eastAsia="Calibri"/>
          <w:sz w:val="20"/>
          <w:szCs w:val="20"/>
        </w:rPr>
        <w:t>Mr. McCoy</w:t>
      </w:r>
    </w:p>
    <w:p w14:paraId="07A9E263" w14:textId="276AA6C7" w:rsidR="00DB580E" w:rsidRPr="006445E7" w:rsidRDefault="00DB580E" w:rsidP="00DB580E">
      <w:pPr>
        <w:pStyle w:val="BodyText"/>
        <w:numPr>
          <w:ilvl w:val="0"/>
          <w:numId w:val="8"/>
        </w:numPr>
        <w:tabs>
          <w:tab w:val="left" w:pos="1799"/>
        </w:tabs>
        <w:spacing w:line="352" w:lineRule="auto"/>
        <w:rPr>
          <w:color w:val="221F1F"/>
        </w:rPr>
      </w:pPr>
      <w:r w:rsidRPr="006445E7">
        <w:rPr>
          <w:rFonts w:eastAsia="Calibri"/>
        </w:rPr>
        <w:t>Call the Docket—Waters</w:t>
      </w:r>
    </w:p>
    <w:p w14:paraId="1BB5062B" w14:textId="39F2D9F6" w:rsidR="00DB580E" w:rsidRPr="00B43865" w:rsidRDefault="00DB580E" w:rsidP="00DB580E">
      <w:pPr>
        <w:pStyle w:val="BodyText"/>
        <w:numPr>
          <w:ilvl w:val="0"/>
          <w:numId w:val="1"/>
        </w:numPr>
        <w:tabs>
          <w:tab w:val="left" w:pos="1799"/>
        </w:tabs>
        <w:spacing w:line="352" w:lineRule="auto"/>
        <w:rPr>
          <w:b/>
          <w:bCs/>
          <w:color w:val="221F1F"/>
        </w:rPr>
      </w:pPr>
      <w:r w:rsidRPr="00B43865">
        <w:rPr>
          <w:b/>
          <w:bCs/>
          <w:color w:val="221F1F"/>
        </w:rPr>
        <w:t>Conduct Disciplinary Business—Panel 1, Iris Room; Panel 2, Poplar Room; Panel 3, Dogwood Room</w:t>
      </w:r>
    </w:p>
    <w:p w14:paraId="1387B722" w14:textId="50047AA4" w:rsidR="00E167D1" w:rsidRPr="00E167D1" w:rsidRDefault="00E167D1" w:rsidP="00315496">
      <w:pPr>
        <w:pStyle w:val="BodyText"/>
        <w:numPr>
          <w:ilvl w:val="0"/>
          <w:numId w:val="7"/>
        </w:numPr>
        <w:tabs>
          <w:tab w:val="left" w:pos="1799"/>
        </w:tabs>
        <w:spacing w:line="276" w:lineRule="auto"/>
        <w:ind w:left="1627"/>
        <w:rPr>
          <w:color w:val="231F20"/>
        </w:rPr>
      </w:pPr>
      <w:r w:rsidRPr="00E167D1">
        <w:rPr>
          <w:color w:val="231F20"/>
        </w:rPr>
        <w:t xml:space="preserve">Panel </w:t>
      </w:r>
      <w:r w:rsidR="00B078B4">
        <w:rPr>
          <w:color w:val="231F20"/>
        </w:rPr>
        <w:t>Chair</w:t>
      </w:r>
      <w:r w:rsidRPr="00E167D1">
        <w:rPr>
          <w:color w:val="231F20"/>
        </w:rPr>
        <w:t>s Call Panels to Order</w:t>
      </w:r>
    </w:p>
    <w:p w14:paraId="588948A0" w14:textId="77777777" w:rsidR="00E167D1" w:rsidRPr="00E167D1" w:rsidRDefault="00E167D1" w:rsidP="00315496">
      <w:pPr>
        <w:pStyle w:val="BodyText"/>
        <w:numPr>
          <w:ilvl w:val="0"/>
          <w:numId w:val="7"/>
        </w:numPr>
        <w:tabs>
          <w:tab w:val="left" w:pos="1799"/>
        </w:tabs>
        <w:spacing w:line="276" w:lineRule="auto"/>
        <w:ind w:left="1627"/>
        <w:rPr>
          <w:color w:val="231F20"/>
        </w:rPr>
      </w:pPr>
      <w:r w:rsidRPr="00E167D1">
        <w:rPr>
          <w:color w:val="231F20"/>
        </w:rPr>
        <w:t>Roll Call and Declaration of Quorum</w:t>
      </w:r>
    </w:p>
    <w:p w14:paraId="25B40196" w14:textId="77777777" w:rsidR="00E167D1" w:rsidRPr="00E167D1" w:rsidRDefault="00E167D1" w:rsidP="00315496">
      <w:pPr>
        <w:pStyle w:val="BodyText"/>
        <w:numPr>
          <w:ilvl w:val="0"/>
          <w:numId w:val="7"/>
        </w:numPr>
        <w:tabs>
          <w:tab w:val="left" w:pos="1799"/>
        </w:tabs>
        <w:spacing w:line="276" w:lineRule="auto"/>
        <w:ind w:left="1627"/>
        <w:rPr>
          <w:color w:val="231F20"/>
        </w:rPr>
      </w:pPr>
      <w:r w:rsidRPr="00E167D1">
        <w:rPr>
          <w:color w:val="231F20"/>
        </w:rPr>
        <w:t>Conduct Disciplinary Hearings</w:t>
      </w:r>
    </w:p>
    <w:p w14:paraId="05AD9AB5" w14:textId="77777777" w:rsidR="00E167D1" w:rsidRPr="00E167D1" w:rsidRDefault="00E167D1" w:rsidP="00315496">
      <w:pPr>
        <w:pStyle w:val="BodyText"/>
        <w:numPr>
          <w:ilvl w:val="0"/>
          <w:numId w:val="7"/>
        </w:numPr>
        <w:tabs>
          <w:tab w:val="left" w:pos="1799"/>
        </w:tabs>
        <w:spacing w:line="276" w:lineRule="auto"/>
        <w:ind w:left="1627"/>
        <w:rPr>
          <w:color w:val="231F20"/>
        </w:rPr>
      </w:pPr>
      <w:r w:rsidRPr="00E167D1">
        <w:rPr>
          <w:color w:val="231F20"/>
        </w:rPr>
        <w:t xml:space="preserve">Adopt Agreed and Consent Orders </w:t>
      </w:r>
    </w:p>
    <w:p w14:paraId="66247D19" w14:textId="77777777" w:rsidR="00E167D1" w:rsidRPr="00E167D1" w:rsidRDefault="00E167D1" w:rsidP="00315496">
      <w:pPr>
        <w:pStyle w:val="BodyText"/>
        <w:numPr>
          <w:ilvl w:val="0"/>
          <w:numId w:val="7"/>
        </w:numPr>
        <w:tabs>
          <w:tab w:val="left" w:pos="1799"/>
        </w:tabs>
        <w:spacing w:line="276" w:lineRule="auto"/>
        <w:ind w:left="1627"/>
        <w:rPr>
          <w:color w:val="221F1F"/>
        </w:rPr>
      </w:pPr>
      <w:r w:rsidRPr="00E167D1">
        <w:rPr>
          <w:color w:val="231F20"/>
        </w:rPr>
        <w:t>Conduct Summary Action Hearings</w:t>
      </w:r>
    </w:p>
    <w:p w14:paraId="6C036D6E" w14:textId="47D60691" w:rsidR="00955740" w:rsidRPr="00B43865" w:rsidRDefault="00955740" w:rsidP="00E167D1">
      <w:pPr>
        <w:pStyle w:val="BodyText"/>
        <w:numPr>
          <w:ilvl w:val="0"/>
          <w:numId w:val="1"/>
        </w:numPr>
        <w:tabs>
          <w:tab w:val="left" w:pos="1799"/>
        </w:tabs>
        <w:spacing w:line="352" w:lineRule="auto"/>
        <w:rPr>
          <w:b/>
          <w:bCs/>
          <w:color w:val="221F1F"/>
        </w:rPr>
      </w:pPr>
      <w:r w:rsidRPr="00B43865">
        <w:rPr>
          <w:b/>
          <w:bCs/>
          <w:color w:val="221F1F"/>
        </w:rPr>
        <w:t>Adopt Consent Agenda</w:t>
      </w:r>
      <w:r w:rsidR="00E167D1" w:rsidRPr="00B43865">
        <w:rPr>
          <w:b/>
          <w:bCs/>
          <w:color w:val="221F1F"/>
        </w:rPr>
        <w:t xml:space="preserve"> (as time permits)</w:t>
      </w:r>
    </w:p>
    <w:p w14:paraId="6BD1C0CF" w14:textId="77777777" w:rsidR="00E167D1" w:rsidRPr="00CA53CF" w:rsidRDefault="00E167D1" w:rsidP="00E167D1">
      <w:pPr>
        <w:widowControl/>
        <w:numPr>
          <w:ilvl w:val="0"/>
          <w:numId w:val="12"/>
        </w:numPr>
        <w:adjustRightInd w:val="0"/>
        <w:spacing w:line="276" w:lineRule="auto"/>
        <w:rPr>
          <w:rFonts w:eastAsia="Calibri"/>
          <w:bCs/>
          <w:sz w:val="20"/>
          <w:szCs w:val="20"/>
        </w:rPr>
      </w:pPr>
      <w:r w:rsidRPr="00CA53CF">
        <w:rPr>
          <w:rFonts w:eastAsia="Calibri"/>
          <w:bCs/>
          <w:sz w:val="20"/>
          <w:szCs w:val="20"/>
        </w:rPr>
        <w:t>School Announcements</w:t>
      </w:r>
    </w:p>
    <w:p w14:paraId="68DEA3D5" w14:textId="77777777" w:rsidR="00E167D1" w:rsidRDefault="00E167D1" w:rsidP="00E167D1">
      <w:pPr>
        <w:widowControl/>
        <w:numPr>
          <w:ilvl w:val="0"/>
          <w:numId w:val="12"/>
        </w:numPr>
        <w:adjustRightInd w:val="0"/>
        <w:spacing w:line="276" w:lineRule="auto"/>
        <w:rPr>
          <w:rFonts w:eastAsia="Calibri"/>
          <w:bCs/>
          <w:sz w:val="20"/>
          <w:szCs w:val="20"/>
        </w:rPr>
      </w:pPr>
      <w:r w:rsidRPr="00CA53CF">
        <w:rPr>
          <w:rFonts w:eastAsia="Calibri"/>
          <w:bCs/>
          <w:sz w:val="20"/>
          <w:szCs w:val="20"/>
        </w:rPr>
        <w:t>Education Consent Agenda</w:t>
      </w:r>
    </w:p>
    <w:p w14:paraId="068819CB" w14:textId="1FB138F6" w:rsidR="002C3D19" w:rsidRPr="00CA53CF" w:rsidRDefault="002C3D19" w:rsidP="00E167D1">
      <w:pPr>
        <w:widowControl/>
        <w:numPr>
          <w:ilvl w:val="0"/>
          <w:numId w:val="12"/>
        </w:numPr>
        <w:adjustRightInd w:val="0"/>
        <w:spacing w:line="276" w:lineRule="auto"/>
        <w:rPr>
          <w:rFonts w:eastAsia="Calibri"/>
          <w:bCs/>
          <w:sz w:val="20"/>
          <w:szCs w:val="20"/>
        </w:rPr>
      </w:pPr>
      <w:r>
        <w:rPr>
          <w:rFonts w:eastAsia="Calibri"/>
          <w:bCs/>
          <w:sz w:val="20"/>
          <w:szCs w:val="20"/>
        </w:rPr>
        <w:t>School Progress Reports</w:t>
      </w:r>
    </w:p>
    <w:p w14:paraId="40400C1A" w14:textId="77777777" w:rsidR="00E167D1" w:rsidRPr="00CA53CF" w:rsidRDefault="00E167D1" w:rsidP="00E167D1">
      <w:pPr>
        <w:widowControl/>
        <w:numPr>
          <w:ilvl w:val="0"/>
          <w:numId w:val="12"/>
        </w:numPr>
        <w:adjustRightInd w:val="0"/>
        <w:spacing w:line="276" w:lineRule="auto"/>
        <w:rPr>
          <w:rFonts w:eastAsia="Calibri"/>
          <w:bCs/>
          <w:sz w:val="20"/>
          <w:szCs w:val="20"/>
        </w:rPr>
      </w:pPr>
      <w:r w:rsidRPr="00CA53CF">
        <w:rPr>
          <w:rFonts w:eastAsia="Calibri"/>
          <w:bCs/>
          <w:sz w:val="20"/>
          <w:szCs w:val="20"/>
        </w:rPr>
        <w:t>OGC Report</w:t>
      </w:r>
    </w:p>
    <w:p w14:paraId="741D2698" w14:textId="77777777" w:rsidR="00E167D1" w:rsidRPr="00CA53CF" w:rsidRDefault="00E167D1" w:rsidP="00E167D1">
      <w:pPr>
        <w:widowControl/>
        <w:numPr>
          <w:ilvl w:val="0"/>
          <w:numId w:val="12"/>
        </w:numPr>
        <w:adjustRightInd w:val="0"/>
        <w:spacing w:line="276" w:lineRule="auto"/>
        <w:rPr>
          <w:rFonts w:eastAsia="Calibri"/>
          <w:bCs/>
          <w:sz w:val="20"/>
          <w:szCs w:val="20"/>
        </w:rPr>
      </w:pPr>
      <w:r w:rsidRPr="00CA53CF">
        <w:rPr>
          <w:rFonts w:eastAsia="Calibri"/>
          <w:bCs/>
          <w:sz w:val="20"/>
          <w:szCs w:val="20"/>
        </w:rPr>
        <w:t>Investigations Report</w:t>
      </w:r>
    </w:p>
    <w:p w14:paraId="1D5E9DAA" w14:textId="77777777" w:rsidR="00E167D1" w:rsidRPr="00CA53CF" w:rsidRDefault="00E167D1" w:rsidP="00E167D1">
      <w:pPr>
        <w:widowControl/>
        <w:numPr>
          <w:ilvl w:val="0"/>
          <w:numId w:val="12"/>
        </w:numPr>
        <w:adjustRightInd w:val="0"/>
        <w:spacing w:line="276" w:lineRule="auto"/>
        <w:rPr>
          <w:rFonts w:eastAsia="Calibri"/>
          <w:bCs/>
          <w:sz w:val="20"/>
          <w:szCs w:val="20"/>
        </w:rPr>
      </w:pPr>
      <w:r w:rsidRPr="00CA53CF">
        <w:rPr>
          <w:rFonts w:eastAsia="Calibri"/>
          <w:bCs/>
          <w:sz w:val="20"/>
          <w:szCs w:val="20"/>
        </w:rPr>
        <w:t>TNPAP Report</w:t>
      </w:r>
    </w:p>
    <w:p w14:paraId="3D15B67A" w14:textId="00F8F0DC" w:rsidR="00E167D1" w:rsidRPr="00CA53CF" w:rsidRDefault="00E167D1" w:rsidP="00E167D1">
      <w:pPr>
        <w:widowControl/>
        <w:numPr>
          <w:ilvl w:val="0"/>
          <w:numId w:val="12"/>
        </w:numPr>
        <w:adjustRightInd w:val="0"/>
        <w:spacing w:line="276" w:lineRule="auto"/>
        <w:rPr>
          <w:rFonts w:eastAsia="Calibri"/>
          <w:bCs/>
          <w:sz w:val="20"/>
          <w:szCs w:val="20"/>
        </w:rPr>
      </w:pPr>
      <w:r w:rsidRPr="00CA53CF">
        <w:rPr>
          <w:rFonts w:eastAsia="Calibri"/>
          <w:bCs/>
          <w:sz w:val="20"/>
          <w:szCs w:val="20"/>
        </w:rPr>
        <w:t>Board Meeting Debrief Survey</w:t>
      </w:r>
      <w:r w:rsidR="006F5CEC">
        <w:rPr>
          <w:rFonts w:eastAsia="Calibri"/>
          <w:bCs/>
          <w:sz w:val="20"/>
          <w:szCs w:val="20"/>
        </w:rPr>
        <w:t>s</w:t>
      </w:r>
      <w:r w:rsidRPr="00CA53CF">
        <w:rPr>
          <w:rFonts w:eastAsia="Calibri"/>
          <w:bCs/>
          <w:sz w:val="20"/>
          <w:szCs w:val="20"/>
        </w:rPr>
        <w:t xml:space="preserve"> </w:t>
      </w:r>
      <w:r w:rsidR="006F5CEC">
        <w:rPr>
          <w:rFonts w:eastAsia="Calibri"/>
          <w:bCs/>
          <w:sz w:val="20"/>
          <w:szCs w:val="20"/>
        </w:rPr>
        <w:t>May, July</w:t>
      </w:r>
      <w:r w:rsidRPr="00CA53CF">
        <w:rPr>
          <w:rFonts w:eastAsia="Calibri"/>
          <w:bCs/>
          <w:sz w:val="20"/>
          <w:szCs w:val="20"/>
        </w:rPr>
        <w:t xml:space="preserve"> 2026</w:t>
      </w:r>
    </w:p>
    <w:p w14:paraId="4D51414B" w14:textId="05063141" w:rsidR="00955740" w:rsidRPr="00CA53CF" w:rsidRDefault="00E167D1" w:rsidP="00195B2D">
      <w:pPr>
        <w:widowControl/>
        <w:numPr>
          <w:ilvl w:val="0"/>
          <w:numId w:val="12"/>
        </w:numPr>
        <w:adjustRightInd w:val="0"/>
        <w:spacing w:line="353" w:lineRule="auto"/>
        <w:rPr>
          <w:rFonts w:eastAsia="Calibri"/>
          <w:bCs/>
          <w:sz w:val="20"/>
          <w:szCs w:val="20"/>
        </w:rPr>
      </w:pPr>
      <w:r w:rsidRPr="00CA53CF">
        <w:rPr>
          <w:rFonts w:eastAsia="Calibri"/>
          <w:bCs/>
          <w:sz w:val="20"/>
          <w:szCs w:val="20"/>
        </w:rPr>
        <w:t>E.D. Quarterly Report</w:t>
      </w:r>
    </w:p>
    <w:p w14:paraId="7D2C6798" w14:textId="6AE0B46C" w:rsidR="00E167D1" w:rsidRPr="00B43865" w:rsidRDefault="00E167D1" w:rsidP="00195B2D">
      <w:pPr>
        <w:pStyle w:val="ListParagraph"/>
        <w:widowControl/>
        <w:numPr>
          <w:ilvl w:val="0"/>
          <w:numId w:val="1"/>
        </w:numPr>
        <w:adjustRightInd w:val="0"/>
        <w:spacing w:line="353" w:lineRule="auto"/>
        <w:rPr>
          <w:rFonts w:eastAsia="Calibri"/>
          <w:b/>
          <w:sz w:val="20"/>
          <w:szCs w:val="20"/>
        </w:rPr>
      </w:pPr>
      <w:r w:rsidRPr="00B43865">
        <w:rPr>
          <w:rFonts w:eastAsia="Calibri"/>
          <w:b/>
          <w:sz w:val="20"/>
          <w:szCs w:val="20"/>
        </w:rPr>
        <w:t>Discuss/Approve Travel (as time permits)</w:t>
      </w:r>
    </w:p>
    <w:p w14:paraId="3AF78B37" w14:textId="515E4127" w:rsidR="004A43AB" w:rsidRDefault="004A43AB" w:rsidP="004B7093">
      <w:pPr>
        <w:widowControl/>
        <w:numPr>
          <w:ilvl w:val="0"/>
          <w:numId w:val="19"/>
        </w:numPr>
        <w:adjustRightInd w:val="0"/>
        <w:spacing w:line="276" w:lineRule="auto"/>
        <w:rPr>
          <w:rFonts w:eastAsia="Calibri"/>
          <w:bCs/>
          <w:sz w:val="20"/>
          <w:szCs w:val="20"/>
        </w:rPr>
      </w:pPr>
      <w:r w:rsidRPr="004A43AB">
        <w:rPr>
          <w:rFonts w:eastAsia="Calibri"/>
          <w:bCs/>
          <w:sz w:val="20"/>
          <w:szCs w:val="20"/>
        </w:rPr>
        <w:t>NCSBN Leadership and Public Policy Conference</w:t>
      </w:r>
      <w:r>
        <w:rPr>
          <w:rFonts w:eastAsia="Calibri"/>
          <w:bCs/>
          <w:sz w:val="20"/>
          <w:szCs w:val="20"/>
        </w:rPr>
        <w:t>, Philadelphia, PA—October 7-9, 2026</w:t>
      </w:r>
    </w:p>
    <w:p w14:paraId="3E50EDB5" w14:textId="2C10B65A" w:rsidR="004A43AB" w:rsidRPr="004A43AB" w:rsidRDefault="004A43AB" w:rsidP="004A43AB">
      <w:pPr>
        <w:widowControl/>
        <w:numPr>
          <w:ilvl w:val="0"/>
          <w:numId w:val="19"/>
        </w:numPr>
        <w:adjustRightInd w:val="0"/>
        <w:spacing w:line="276" w:lineRule="auto"/>
        <w:rPr>
          <w:rFonts w:eastAsia="Calibri"/>
          <w:bCs/>
          <w:sz w:val="20"/>
          <w:szCs w:val="20"/>
        </w:rPr>
      </w:pPr>
      <w:r w:rsidRPr="004A43AB">
        <w:rPr>
          <w:rFonts w:eastAsia="Calibri"/>
          <w:bCs/>
          <w:sz w:val="20"/>
          <w:szCs w:val="20"/>
        </w:rPr>
        <w:t>The Tennessee Pain Society Annual Meeting, Nashville, TN—December 4-6, 2026</w:t>
      </w:r>
    </w:p>
    <w:p w14:paraId="13E3A9C9" w14:textId="296947FF" w:rsidR="004B7093" w:rsidRPr="004A43AB" w:rsidRDefault="004B7093" w:rsidP="004B7093">
      <w:pPr>
        <w:widowControl/>
        <w:numPr>
          <w:ilvl w:val="0"/>
          <w:numId w:val="19"/>
        </w:numPr>
        <w:adjustRightInd w:val="0"/>
        <w:spacing w:line="276" w:lineRule="auto"/>
        <w:rPr>
          <w:rFonts w:eastAsia="Calibri"/>
          <w:bCs/>
          <w:sz w:val="20"/>
          <w:szCs w:val="20"/>
        </w:rPr>
      </w:pPr>
      <w:r w:rsidRPr="004A43AB">
        <w:rPr>
          <w:rFonts w:eastAsia="Calibri"/>
          <w:bCs/>
          <w:sz w:val="20"/>
          <w:szCs w:val="20"/>
        </w:rPr>
        <w:t xml:space="preserve">NLC </w:t>
      </w:r>
      <w:r w:rsidR="00C2417E" w:rsidRPr="004A43AB">
        <w:rPr>
          <w:rFonts w:eastAsia="Calibri"/>
          <w:bCs/>
          <w:sz w:val="20"/>
          <w:szCs w:val="20"/>
        </w:rPr>
        <w:t xml:space="preserve">Commission Meetings/Executive Committee Meetings </w:t>
      </w:r>
    </w:p>
    <w:p w14:paraId="03FC9370" w14:textId="355F0928" w:rsidR="004B7093" w:rsidRPr="00CA53CF" w:rsidRDefault="004B7093" w:rsidP="004B7093">
      <w:pPr>
        <w:widowControl/>
        <w:numPr>
          <w:ilvl w:val="0"/>
          <w:numId w:val="19"/>
        </w:numPr>
        <w:adjustRightInd w:val="0"/>
        <w:spacing w:line="276" w:lineRule="auto"/>
        <w:rPr>
          <w:rFonts w:eastAsia="Calibri"/>
          <w:bCs/>
          <w:sz w:val="20"/>
          <w:szCs w:val="20"/>
        </w:rPr>
      </w:pPr>
      <w:r>
        <w:rPr>
          <w:rFonts w:eastAsia="Calibri"/>
          <w:bCs/>
          <w:sz w:val="20"/>
          <w:szCs w:val="20"/>
        </w:rPr>
        <w:t>Others</w:t>
      </w:r>
    </w:p>
    <w:p w14:paraId="6381D2C3" w14:textId="673FCA74" w:rsidR="00E167D1" w:rsidRDefault="00E167D1" w:rsidP="00E167D1">
      <w:pPr>
        <w:pStyle w:val="BodyText"/>
        <w:tabs>
          <w:tab w:val="left" w:pos="1799"/>
        </w:tabs>
        <w:spacing w:line="352" w:lineRule="auto"/>
        <w:rPr>
          <w:b/>
          <w:bCs/>
          <w:color w:val="231F20"/>
        </w:rPr>
      </w:pPr>
      <w:r w:rsidRPr="00B43865">
        <w:rPr>
          <w:b/>
          <w:bCs/>
          <w:color w:val="231F20"/>
        </w:rPr>
        <w:t>Recess</w:t>
      </w:r>
    </w:p>
    <w:p w14:paraId="5A04F501" w14:textId="77777777" w:rsidR="00460545" w:rsidRPr="00B43865" w:rsidRDefault="00460545" w:rsidP="00E167D1">
      <w:pPr>
        <w:pStyle w:val="BodyText"/>
        <w:tabs>
          <w:tab w:val="left" w:pos="1799"/>
        </w:tabs>
        <w:spacing w:line="352" w:lineRule="auto"/>
        <w:rPr>
          <w:b/>
          <w:bCs/>
          <w:color w:val="221F1F"/>
        </w:rPr>
      </w:pPr>
    </w:p>
    <w:p w14:paraId="773387D7" w14:textId="1671B4F0" w:rsidR="00955740" w:rsidRPr="00B43865" w:rsidRDefault="00E167D1" w:rsidP="00E167D1">
      <w:pPr>
        <w:pStyle w:val="BodyText"/>
        <w:numPr>
          <w:ilvl w:val="0"/>
          <w:numId w:val="1"/>
        </w:numPr>
        <w:tabs>
          <w:tab w:val="left" w:pos="1799"/>
        </w:tabs>
        <w:spacing w:line="352" w:lineRule="auto"/>
        <w:rPr>
          <w:b/>
          <w:bCs/>
          <w:color w:val="221F1F"/>
        </w:rPr>
      </w:pPr>
      <w:r w:rsidRPr="00B43865">
        <w:rPr>
          <w:b/>
          <w:bCs/>
          <w:color w:val="221F1F"/>
        </w:rPr>
        <w:t>Thursday,</w:t>
      </w:r>
      <w:r w:rsidR="006F5CEC">
        <w:rPr>
          <w:b/>
          <w:bCs/>
          <w:color w:val="221F1F"/>
        </w:rPr>
        <w:t xml:space="preserve"> August 6</w:t>
      </w:r>
      <w:r w:rsidRPr="00B43865">
        <w:rPr>
          <w:b/>
          <w:bCs/>
          <w:color w:val="221F1F"/>
        </w:rPr>
        <w:t>, 2026 – 8:50 a.m.</w:t>
      </w:r>
    </w:p>
    <w:p w14:paraId="00DCDDBF" w14:textId="4221A32C" w:rsidR="00E167D1" w:rsidRPr="00B43865" w:rsidRDefault="00E167D1" w:rsidP="00E167D1">
      <w:pPr>
        <w:pStyle w:val="BodyText"/>
        <w:tabs>
          <w:tab w:val="left" w:pos="1799"/>
        </w:tabs>
        <w:spacing w:line="352" w:lineRule="auto"/>
        <w:ind w:left="1260"/>
        <w:rPr>
          <w:b/>
          <w:bCs/>
          <w:color w:val="221F1F"/>
        </w:rPr>
      </w:pPr>
      <w:r w:rsidRPr="00B43865">
        <w:rPr>
          <w:b/>
          <w:bCs/>
          <w:color w:val="221F1F"/>
        </w:rPr>
        <w:t xml:space="preserve">Reconvene in </w:t>
      </w:r>
      <w:r w:rsidR="001A0937">
        <w:rPr>
          <w:b/>
          <w:bCs/>
          <w:color w:val="221F1F"/>
        </w:rPr>
        <w:t xml:space="preserve">the </w:t>
      </w:r>
      <w:r w:rsidRPr="00B43865">
        <w:rPr>
          <w:b/>
          <w:bCs/>
          <w:color w:val="221F1F"/>
        </w:rPr>
        <w:t>Iris Room</w:t>
      </w:r>
    </w:p>
    <w:p w14:paraId="2EBB903A" w14:textId="2902DC42" w:rsidR="00E167D1" w:rsidRPr="00CA53CF" w:rsidRDefault="00E167D1" w:rsidP="00E167D1">
      <w:pPr>
        <w:widowControl/>
        <w:numPr>
          <w:ilvl w:val="0"/>
          <w:numId w:val="5"/>
        </w:numPr>
        <w:autoSpaceDE/>
        <w:autoSpaceDN/>
        <w:spacing w:line="276" w:lineRule="auto"/>
        <w:rPr>
          <w:rFonts w:eastAsia="Calibri"/>
          <w:sz w:val="20"/>
          <w:szCs w:val="20"/>
        </w:rPr>
      </w:pPr>
      <w:r w:rsidRPr="00CA53CF">
        <w:rPr>
          <w:rFonts w:eastAsia="Calibri"/>
          <w:sz w:val="20"/>
          <w:szCs w:val="20"/>
        </w:rPr>
        <w:t>Reconvene—</w:t>
      </w:r>
      <w:r w:rsidR="00B078B4">
        <w:rPr>
          <w:rFonts w:eastAsia="Calibri"/>
          <w:sz w:val="20"/>
          <w:szCs w:val="20"/>
        </w:rPr>
        <w:t>Mr. McCoy</w:t>
      </w:r>
    </w:p>
    <w:p w14:paraId="6C98D9B5" w14:textId="77777777" w:rsidR="00E167D1" w:rsidRPr="00CA53CF" w:rsidRDefault="00E167D1" w:rsidP="00E167D1">
      <w:pPr>
        <w:widowControl/>
        <w:numPr>
          <w:ilvl w:val="0"/>
          <w:numId w:val="5"/>
        </w:numPr>
        <w:autoSpaceDE/>
        <w:autoSpaceDN/>
        <w:spacing w:line="276" w:lineRule="auto"/>
        <w:rPr>
          <w:rFonts w:eastAsia="Calibri"/>
          <w:sz w:val="20"/>
          <w:szCs w:val="20"/>
        </w:rPr>
      </w:pPr>
      <w:r w:rsidRPr="00CA53CF">
        <w:rPr>
          <w:rFonts w:eastAsia="Calibri"/>
          <w:sz w:val="20"/>
          <w:szCs w:val="20"/>
        </w:rPr>
        <w:t>Roll Call</w:t>
      </w:r>
    </w:p>
    <w:p w14:paraId="3EE4F063" w14:textId="425BF44F" w:rsidR="00E167D1" w:rsidRPr="00CA53CF" w:rsidRDefault="00E167D1" w:rsidP="00E167D1">
      <w:pPr>
        <w:widowControl/>
        <w:numPr>
          <w:ilvl w:val="0"/>
          <w:numId w:val="5"/>
        </w:numPr>
        <w:autoSpaceDE/>
        <w:autoSpaceDN/>
        <w:spacing w:line="276" w:lineRule="auto"/>
        <w:rPr>
          <w:rFonts w:eastAsia="Calibri"/>
          <w:sz w:val="20"/>
          <w:szCs w:val="20"/>
        </w:rPr>
      </w:pPr>
      <w:r w:rsidRPr="00CA53CF">
        <w:rPr>
          <w:rFonts w:eastAsia="Calibri"/>
          <w:sz w:val="20"/>
          <w:szCs w:val="20"/>
        </w:rPr>
        <w:t>Welcome and Introduction of Guests—</w:t>
      </w:r>
      <w:r w:rsidR="00B078B4">
        <w:rPr>
          <w:rFonts w:eastAsia="Calibri"/>
          <w:sz w:val="20"/>
          <w:szCs w:val="20"/>
        </w:rPr>
        <w:t>Mr. McCoy</w:t>
      </w:r>
    </w:p>
    <w:p w14:paraId="0EEF4DCD" w14:textId="6FE6D4B6" w:rsidR="00955740" w:rsidRPr="00411B90" w:rsidRDefault="00E167D1" w:rsidP="00E167D1">
      <w:pPr>
        <w:pStyle w:val="BodyText"/>
        <w:numPr>
          <w:ilvl w:val="0"/>
          <w:numId w:val="5"/>
        </w:numPr>
        <w:tabs>
          <w:tab w:val="left" w:pos="1799"/>
        </w:tabs>
        <w:spacing w:line="352" w:lineRule="auto"/>
        <w:rPr>
          <w:color w:val="221F1F"/>
        </w:rPr>
      </w:pPr>
      <w:r w:rsidRPr="00CA53CF">
        <w:rPr>
          <w:rFonts w:eastAsia="Calibri"/>
        </w:rPr>
        <w:t>Introduction of Staff—Richardson and Waters</w:t>
      </w:r>
    </w:p>
    <w:p w14:paraId="5C8B8052" w14:textId="77777777" w:rsidR="00411B90" w:rsidRPr="00CA53CF" w:rsidRDefault="00411B90" w:rsidP="00411B90">
      <w:pPr>
        <w:pStyle w:val="BodyText"/>
        <w:tabs>
          <w:tab w:val="left" w:pos="1799"/>
        </w:tabs>
        <w:spacing w:line="352" w:lineRule="auto"/>
        <w:ind w:left="1620"/>
        <w:rPr>
          <w:color w:val="221F1F"/>
        </w:rPr>
      </w:pPr>
    </w:p>
    <w:p w14:paraId="039148A7" w14:textId="0B70783E" w:rsidR="00CA53CF" w:rsidRDefault="00E167D1" w:rsidP="00E167D1">
      <w:pPr>
        <w:pStyle w:val="BodyText"/>
        <w:numPr>
          <w:ilvl w:val="0"/>
          <w:numId w:val="1"/>
        </w:numPr>
        <w:tabs>
          <w:tab w:val="left" w:pos="1799"/>
        </w:tabs>
        <w:spacing w:line="352" w:lineRule="auto"/>
        <w:rPr>
          <w:b/>
          <w:bCs/>
          <w:color w:val="221F1F"/>
        </w:rPr>
      </w:pPr>
      <w:r w:rsidRPr="00B43865">
        <w:rPr>
          <w:b/>
          <w:bCs/>
          <w:color w:val="221F1F"/>
        </w:rPr>
        <w:t xml:space="preserve">9:00 </w:t>
      </w:r>
    </w:p>
    <w:p w14:paraId="76E22191" w14:textId="53731400" w:rsidR="00E8343F" w:rsidRDefault="002A66AF" w:rsidP="00315496">
      <w:pPr>
        <w:pStyle w:val="BodyText"/>
        <w:tabs>
          <w:tab w:val="left" w:pos="1799"/>
        </w:tabs>
        <w:spacing w:line="276" w:lineRule="auto"/>
        <w:ind w:left="1267"/>
        <w:rPr>
          <w:color w:val="221F1F"/>
        </w:rPr>
      </w:pPr>
      <w:r w:rsidRPr="002A66AF">
        <w:rPr>
          <w:color w:val="221F1F"/>
        </w:rPr>
        <w:t>Conduct Rulemaking Hearing for Notice of Rulemaking ID #4293 to Amend Nursing Rule 1000-01-.11</w:t>
      </w:r>
      <w:r>
        <w:rPr>
          <w:color w:val="221F1F"/>
        </w:rPr>
        <w:t xml:space="preserve"> Criteria for Schools of Nursing—Waters</w:t>
      </w:r>
      <w:r w:rsidR="00D45DB3">
        <w:rPr>
          <w:color w:val="221F1F"/>
        </w:rPr>
        <w:t>, Deputy General Counsel</w:t>
      </w:r>
    </w:p>
    <w:p w14:paraId="079232AB" w14:textId="3D057661" w:rsidR="002C620B" w:rsidRPr="002A66AF" w:rsidRDefault="00411B90" w:rsidP="00315496">
      <w:pPr>
        <w:pStyle w:val="BodyText"/>
        <w:tabs>
          <w:tab w:val="left" w:pos="1799"/>
        </w:tabs>
        <w:spacing w:line="276" w:lineRule="auto"/>
        <w:ind w:left="1267"/>
        <w:rPr>
          <w:color w:val="221F1F"/>
        </w:rPr>
      </w:pPr>
      <w:hyperlink r:id="rId12" w:history="1">
        <w:r w:rsidRPr="00CF67E8">
          <w:rPr>
            <w:rStyle w:val="Hyperlink"/>
          </w:rPr>
          <w:t>https://publications.tnsosfiles.com/rules_filings/06-08-26.pdf</w:t>
        </w:r>
      </w:hyperlink>
      <w:r>
        <w:rPr>
          <w:color w:val="221F1F"/>
        </w:rPr>
        <w:t xml:space="preserve"> </w:t>
      </w:r>
    </w:p>
    <w:p w14:paraId="3012EBCC" w14:textId="39F7160E" w:rsidR="00E8343F" w:rsidRPr="00B43865" w:rsidRDefault="00EA4763" w:rsidP="00E167D1">
      <w:pPr>
        <w:pStyle w:val="BodyText"/>
        <w:numPr>
          <w:ilvl w:val="0"/>
          <w:numId w:val="1"/>
        </w:numPr>
        <w:tabs>
          <w:tab w:val="left" w:pos="1799"/>
        </w:tabs>
        <w:spacing w:line="352" w:lineRule="auto"/>
        <w:rPr>
          <w:b/>
          <w:bCs/>
          <w:color w:val="221F1F"/>
        </w:rPr>
      </w:pPr>
      <w:r>
        <w:rPr>
          <w:b/>
          <w:bCs/>
          <w:color w:val="221F1F"/>
        </w:rPr>
        <w:t>9:30</w:t>
      </w:r>
    </w:p>
    <w:p w14:paraId="140E60F0" w14:textId="66451707" w:rsidR="00E167D1" w:rsidRPr="00CA53CF" w:rsidRDefault="00CA53CF" w:rsidP="00315496">
      <w:pPr>
        <w:pStyle w:val="BodyText"/>
        <w:tabs>
          <w:tab w:val="left" w:pos="1799"/>
        </w:tabs>
        <w:spacing w:line="276" w:lineRule="auto"/>
        <w:ind w:left="1267"/>
        <w:rPr>
          <w:color w:val="221F1F"/>
        </w:rPr>
      </w:pPr>
      <w:r w:rsidRPr="00CA53CF">
        <w:rPr>
          <w:color w:val="221F1F"/>
        </w:rPr>
        <w:t>Consider Vote to Approve E.D. Application Review Committee Recommendations—Hardcastle, PHNC2, Richardson, ED</w:t>
      </w:r>
    </w:p>
    <w:p w14:paraId="718B60A8" w14:textId="32E3204D" w:rsidR="00CA53CF" w:rsidRPr="00B43865" w:rsidRDefault="00CA53CF" w:rsidP="00CA53CF">
      <w:pPr>
        <w:pStyle w:val="BodyText"/>
        <w:numPr>
          <w:ilvl w:val="0"/>
          <w:numId w:val="1"/>
        </w:numPr>
        <w:tabs>
          <w:tab w:val="left" w:pos="1799"/>
        </w:tabs>
        <w:spacing w:line="352" w:lineRule="auto"/>
        <w:rPr>
          <w:b/>
          <w:bCs/>
          <w:color w:val="221F1F"/>
        </w:rPr>
      </w:pPr>
      <w:r w:rsidRPr="00B43865">
        <w:rPr>
          <w:b/>
          <w:bCs/>
          <w:color w:val="221F1F"/>
        </w:rPr>
        <w:t>9:</w:t>
      </w:r>
      <w:r w:rsidR="00EA4763">
        <w:rPr>
          <w:b/>
          <w:bCs/>
          <w:color w:val="221F1F"/>
        </w:rPr>
        <w:t>50</w:t>
      </w:r>
    </w:p>
    <w:p w14:paraId="67FA9E11" w14:textId="6AAEF621" w:rsidR="00CA53CF" w:rsidRDefault="00CA53CF" w:rsidP="00315496">
      <w:pPr>
        <w:pStyle w:val="BodyText"/>
        <w:tabs>
          <w:tab w:val="left" w:pos="1799"/>
        </w:tabs>
        <w:spacing w:line="276" w:lineRule="auto"/>
        <w:ind w:left="1267"/>
        <w:rPr>
          <w:rFonts w:eastAsia="Calibri"/>
          <w:bCs/>
        </w:rPr>
      </w:pPr>
      <w:r w:rsidRPr="00CA53CF">
        <w:rPr>
          <w:rFonts w:eastAsia="Calibri"/>
          <w:bCs/>
        </w:rPr>
        <w:t>Consider and Vote on Petitions for Order of Compliance</w:t>
      </w:r>
      <w:r w:rsidR="00971EF1">
        <w:rPr>
          <w:rFonts w:eastAsia="Calibri"/>
          <w:bCs/>
        </w:rPr>
        <w:t>,</w:t>
      </w:r>
      <w:r w:rsidRPr="00CA53CF">
        <w:rPr>
          <w:rFonts w:eastAsia="Calibri"/>
          <w:bCs/>
        </w:rPr>
        <w:t xml:space="preserve"> Modification</w:t>
      </w:r>
      <w:r w:rsidR="00971EF1">
        <w:rPr>
          <w:rFonts w:eastAsia="Calibri"/>
          <w:bCs/>
        </w:rPr>
        <w:t>, and/or Advisory Ruling Requests</w:t>
      </w:r>
      <w:r w:rsidRPr="00CA53CF">
        <w:rPr>
          <w:rFonts w:eastAsia="Calibri"/>
          <w:bCs/>
        </w:rPr>
        <w:t>— Mark Waters, Deputy General Counsel</w:t>
      </w:r>
    </w:p>
    <w:p w14:paraId="35724E3C" w14:textId="77777777" w:rsidR="002C620B" w:rsidRDefault="002C620B" w:rsidP="00315496">
      <w:pPr>
        <w:pStyle w:val="BodyText"/>
        <w:tabs>
          <w:tab w:val="left" w:pos="1799"/>
        </w:tabs>
        <w:spacing w:line="276" w:lineRule="auto"/>
        <w:ind w:left="1267"/>
        <w:rPr>
          <w:rFonts w:eastAsia="Calibri"/>
          <w:bCs/>
        </w:rPr>
      </w:pPr>
    </w:p>
    <w:p w14:paraId="2B3F45CE" w14:textId="5EE25726" w:rsidR="002C620B" w:rsidRPr="001A0937" w:rsidRDefault="002C620B" w:rsidP="002C620B">
      <w:pPr>
        <w:pStyle w:val="BodyText"/>
        <w:tabs>
          <w:tab w:val="left" w:pos="1799"/>
        </w:tabs>
        <w:spacing w:line="352" w:lineRule="auto"/>
        <w:rPr>
          <w:b/>
          <w:bCs/>
          <w:color w:val="221F1F"/>
        </w:rPr>
      </w:pPr>
      <w:r w:rsidRPr="001A0937">
        <w:rPr>
          <w:b/>
          <w:bCs/>
          <w:color w:val="221F1F"/>
        </w:rPr>
        <w:t>10:</w:t>
      </w:r>
      <w:r>
        <w:rPr>
          <w:b/>
          <w:bCs/>
          <w:color w:val="221F1F"/>
        </w:rPr>
        <w:t>00</w:t>
      </w:r>
      <w:r w:rsidRPr="001A0937">
        <w:rPr>
          <w:b/>
          <w:bCs/>
          <w:color w:val="221F1F"/>
        </w:rPr>
        <w:t xml:space="preserve"> a.m. – Break</w:t>
      </w:r>
    </w:p>
    <w:p w14:paraId="20A12B43" w14:textId="1C2BE787" w:rsidR="00CA53CF" w:rsidRPr="00B43865" w:rsidRDefault="00EA4763" w:rsidP="00CA53CF">
      <w:pPr>
        <w:pStyle w:val="BodyText"/>
        <w:numPr>
          <w:ilvl w:val="0"/>
          <w:numId w:val="1"/>
        </w:numPr>
        <w:tabs>
          <w:tab w:val="left" w:pos="1799"/>
        </w:tabs>
        <w:spacing w:line="352" w:lineRule="auto"/>
        <w:rPr>
          <w:b/>
          <w:color w:val="221F1F"/>
        </w:rPr>
      </w:pPr>
      <w:r>
        <w:rPr>
          <w:rFonts w:eastAsia="Calibri"/>
          <w:b/>
        </w:rPr>
        <w:t>10:</w:t>
      </w:r>
      <w:r w:rsidR="002C620B">
        <w:rPr>
          <w:rFonts w:eastAsia="Calibri"/>
          <w:b/>
        </w:rPr>
        <w:t>15</w:t>
      </w:r>
    </w:p>
    <w:p w14:paraId="4021899B" w14:textId="679BA7BB" w:rsidR="00CA53CF" w:rsidRPr="00CA53CF" w:rsidRDefault="00CA53CF" w:rsidP="00CA53CF">
      <w:pPr>
        <w:pStyle w:val="BodyText"/>
        <w:tabs>
          <w:tab w:val="left" w:pos="1799"/>
        </w:tabs>
        <w:spacing w:line="352" w:lineRule="auto"/>
        <w:ind w:left="1260"/>
        <w:rPr>
          <w:rFonts w:eastAsia="Calibri"/>
          <w:bCs/>
        </w:rPr>
      </w:pPr>
      <w:r w:rsidRPr="00CA53CF">
        <w:rPr>
          <w:rFonts w:eastAsia="Calibri"/>
          <w:bCs/>
        </w:rPr>
        <w:t>School Hearings—Vote to determine approval status of programs—Cooper, PHNC2</w:t>
      </w:r>
    </w:p>
    <w:p w14:paraId="51B61084" w14:textId="20E67515" w:rsidR="006445E7" w:rsidRPr="00B43865" w:rsidRDefault="006445E7" w:rsidP="00CA53CF">
      <w:pPr>
        <w:pStyle w:val="BodyText"/>
        <w:numPr>
          <w:ilvl w:val="0"/>
          <w:numId w:val="1"/>
        </w:numPr>
        <w:tabs>
          <w:tab w:val="left" w:pos="1799"/>
        </w:tabs>
        <w:spacing w:line="352" w:lineRule="auto"/>
        <w:rPr>
          <w:b/>
          <w:bCs/>
          <w:color w:val="221F1F"/>
        </w:rPr>
      </w:pPr>
      <w:r w:rsidRPr="00B43865">
        <w:rPr>
          <w:b/>
          <w:bCs/>
          <w:color w:val="221F1F"/>
        </w:rPr>
        <w:t>11:</w:t>
      </w:r>
      <w:r w:rsidR="002C620B">
        <w:rPr>
          <w:b/>
          <w:bCs/>
          <w:color w:val="221F1F"/>
        </w:rPr>
        <w:t>15</w:t>
      </w:r>
    </w:p>
    <w:p w14:paraId="5DAD01E3" w14:textId="36F834A3" w:rsidR="00CA53CF" w:rsidRDefault="00C167AB" w:rsidP="002C620B">
      <w:pPr>
        <w:pStyle w:val="BodyText"/>
        <w:tabs>
          <w:tab w:val="left" w:pos="1799"/>
        </w:tabs>
        <w:spacing w:line="276" w:lineRule="auto"/>
        <w:ind w:left="1267"/>
        <w:rPr>
          <w:color w:val="221F1F"/>
        </w:rPr>
      </w:pPr>
      <w:r w:rsidRPr="00C167AB">
        <w:rPr>
          <w:color w:val="221F1F"/>
        </w:rPr>
        <w:t xml:space="preserve">Legislative Update—Grayson Carter, Legislative Liaison, </w:t>
      </w:r>
      <w:r w:rsidR="004653CE">
        <w:rPr>
          <w:color w:val="221F1F"/>
        </w:rPr>
        <w:t xml:space="preserve">and Mike Critchfield, Legislative Liaison, </w:t>
      </w:r>
      <w:r w:rsidRPr="00C167AB">
        <w:rPr>
          <w:color w:val="221F1F"/>
        </w:rPr>
        <w:t>Office of Legislative Affairs</w:t>
      </w:r>
    </w:p>
    <w:p w14:paraId="345FBEA3" w14:textId="77777777" w:rsidR="002C620B" w:rsidRPr="002C620B" w:rsidRDefault="002C620B" w:rsidP="002C620B">
      <w:pPr>
        <w:pStyle w:val="BodyText"/>
        <w:tabs>
          <w:tab w:val="left" w:pos="1799"/>
        </w:tabs>
        <w:spacing w:line="276" w:lineRule="auto"/>
        <w:ind w:left="1267"/>
        <w:rPr>
          <w:color w:val="221F1F"/>
        </w:rPr>
      </w:pPr>
    </w:p>
    <w:p w14:paraId="0322F942" w14:textId="51AAA587" w:rsidR="00F62478" w:rsidRPr="00B43865" w:rsidRDefault="00F62478" w:rsidP="00F62478">
      <w:pPr>
        <w:pStyle w:val="BodyText"/>
        <w:tabs>
          <w:tab w:val="left" w:pos="1799"/>
        </w:tabs>
        <w:spacing w:line="352" w:lineRule="auto"/>
        <w:rPr>
          <w:b/>
          <w:bCs/>
          <w:color w:val="221F1F"/>
        </w:rPr>
      </w:pPr>
      <w:r w:rsidRPr="00B43865">
        <w:rPr>
          <w:b/>
          <w:bCs/>
          <w:color w:val="221F1F"/>
        </w:rPr>
        <w:t>12:00 – Lunch</w:t>
      </w:r>
    </w:p>
    <w:p w14:paraId="0EA64C1F" w14:textId="488B2DFA" w:rsidR="002C620B" w:rsidRDefault="002C620B" w:rsidP="00F62478">
      <w:pPr>
        <w:pStyle w:val="BodyText"/>
        <w:numPr>
          <w:ilvl w:val="0"/>
          <w:numId w:val="1"/>
        </w:numPr>
        <w:tabs>
          <w:tab w:val="left" w:pos="1799"/>
        </w:tabs>
        <w:spacing w:line="352" w:lineRule="auto"/>
        <w:rPr>
          <w:b/>
          <w:bCs/>
          <w:color w:val="221F1F"/>
        </w:rPr>
      </w:pPr>
      <w:r>
        <w:rPr>
          <w:b/>
          <w:bCs/>
          <w:color w:val="221F1F"/>
        </w:rPr>
        <w:t>1:00 p.m.</w:t>
      </w:r>
    </w:p>
    <w:p w14:paraId="5CADAE15" w14:textId="77777777" w:rsidR="002C620B" w:rsidRDefault="002C620B" w:rsidP="002C620B">
      <w:pPr>
        <w:pStyle w:val="BodyText"/>
        <w:tabs>
          <w:tab w:val="left" w:pos="1799"/>
        </w:tabs>
        <w:spacing w:line="352" w:lineRule="auto"/>
        <w:ind w:left="1260"/>
        <w:rPr>
          <w:color w:val="221F1F"/>
        </w:rPr>
      </w:pPr>
      <w:r w:rsidRPr="00A031DF">
        <w:rPr>
          <w:color w:val="221F1F"/>
        </w:rPr>
        <w:t>Consider and Vote on Change of Rule to the LPN Scope of Practice—Waters, Richardson</w:t>
      </w:r>
    </w:p>
    <w:p w14:paraId="3DBA91DC" w14:textId="161FE912" w:rsidR="00EA52B3" w:rsidRPr="00EA52B3" w:rsidRDefault="00EA52B3" w:rsidP="00EA52B3">
      <w:pPr>
        <w:pStyle w:val="BodyText"/>
        <w:numPr>
          <w:ilvl w:val="0"/>
          <w:numId w:val="1"/>
        </w:numPr>
        <w:tabs>
          <w:tab w:val="left" w:pos="1799"/>
        </w:tabs>
        <w:spacing w:line="352" w:lineRule="auto"/>
        <w:rPr>
          <w:b/>
          <w:bCs/>
          <w:color w:val="221F1F"/>
        </w:rPr>
      </w:pPr>
      <w:r w:rsidRPr="00EA52B3">
        <w:rPr>
          <w:b/>
          <w:bCs/>
          <w:color w:val="221F1F"/>
        </w:rPr>
        <w:t>1:30</w:t>
      </w:r>
    </w:p>
    <w:p w14:paraId="5C48F3C5" w14:textId="382ED0AA" w:rsidR="00EA52B3" w:rsidRDefault="00EA52B3" w:rsidP="00BA7ED6">
      <w:pPr>
        <w:pStyle w:val="BodyText"/>
        <w:tabs>
          <w:tab w:val="left" w:pos="1799"/>
        </w:tabs>
        <w:spacing w:line="276" w:lineRule="auto"/>
        <w:ind w:left="1267"/>
        <w:rPr>
          <w:color w:val="221F1F"/>
        </w:rPr>
      </w:pPr>
      <w:r w:rsidRPr="00C523F3">
        <w:rPr>
          <w:color w:val="221F1F"/>
        </w:rPr>
        <w:t xml:space="preserve">Consider and Vote on Rules to Implement </w:t>
      </w:r>
      <w:r>
        <w:rPr>
          <w:color w:val="221F1F"/>
        </w:rPr>
        <w:t>2026 PC 0813</w:t>
      </w:r>
      <w:r w:rsidRPr="00C523F3">
        <w:rPr>
          <w:color w:val="221F1F"/>
        </w:rPr>
        <w:t xml:space="preserve"> Regarding </w:t>
      </w:r>
      <w:r>
        <w:rPr>
          <w:color w:val="221F1F"/>
        </w:rPr>
        <w:t>Medication Aide Requirements</w:t>
      </w:r>
      <w:r w:rsidRPr="00C523F3">
        <w:rPr>
          <w:color w:val="221F1F"/>
        </w:rPr>
        <w:t>– Waters</w:t>
      </w:r>
    </w:p>
    <w:p w14:paraId="0944BAE8" w14:textId="1A87EEC5" w:rsidR="00F62478" w:rsidRDefault="00F62478" w:rsidP="00F62478">
      <w:pPr>
        <w:pStyle w:val="BodyText"/>
        <w:numPr>
          <w:ilvl w:val="0"/>
          <w:numId w:val="1"/>
        </w:numPr>
        <w:tabs>
          <w:tab w:val="left" w:pos="1799"/>
        </w:tabs>
        <w:spacing w:line="352" w:lineRule="auto"/>
        <w:rPr>
          <w:b/>
          <w:bCs/>
          <w:color w:val="221F1F"/>
        </w:rPr>
      </w:pPr>
      <w:r w:rsidRPr="00B43865">
        <w:rPr>
          <w:b/>
          <w:bCs/>
          <w:color w:val="221F1F"/>
        </w:rPr>
        <w:t>1:</w:t>
      </w:r>
      <w:r w:rsidR="00EA52B3">
        <w:rPr>
          <w:b/>
          <w:bCs/>
          <w:color w:val="221F1F"/>
        </w:rPr>
        <w:t>45</w:t>
      </w:r>
      <w:r w:rsidRPr="00B43865">
        <w:rPr>
          <w:b/>
          <w:bCs/>
          <w:color w:val="221F1F"/>
        </w:rPr>
        <w:t xml:space="preserve"> </w:t>
      </w:r>
    </w:p>
    <w:p w14:paraId="14D06511" w14:textId="77777777" w:rsidR="00460545" w:rsidRDefault="00460545" w:rsidP="00BA7ED6">
      <w:pPr>
        <w:pStyle w:val="BodyText"/>
        <w:tabs>
          <w:tab w:val="left" w:pos="1799"/>
        </w:tabs>
        <w:spacing w:line="276" w:lineRule="auto"/>
        <w:ind w:left="1267"/>
        <w:rPr>
          <w:color w:val="221F1F"/>
        </w:rPr>
      </w:pPr>
      <w:r>
        <w:rPr>
          <w:color w:val="221F1F"/>
        </w:rPr>
        <w:t xml:space="preserve">EBAS Presentation/Information—Bradley Guye, </w:t>
      </w:r>
      <w:r w:rsidRPr="001A0937">
        <w:rPr>
          <w:color w:val="221F1F"/>
        </w:rPr>
        <w:t>Business Development Manager</w:t>
      </w:r>
      <w:r>
        <w:rPr>
          <w:color w:val="221F1F"/>
        </w:rPr>
        <w:t>, Ethics and Boundaries Assessment Services</w:t>
      </w:r>
    </w:p>
    <w:p w14:paraId="43C80B39" w14:textId="5DA4EF07" w:rsidR="00D81772" w:rsidRDefault="002C620B" w:rsidP="00460545">
      <w:pPr>
        <w:pStyle w:val="BodyText"/>
        <w:numPr>
          <w:ilvl w:val="0"/>
          <w:numId w:val="1"/>
        </w:numPr>
        <w:tabs>
          <w:tab w:val="left" w:pos="1799"/>
        </w:tabs>
        <w:spacing w:line="353" w:lineRule="auto"/>
        <w:ind w:left="1267"/>
        <w:rPr>
          <w:b/>
          <w:bCs/>
          <w:color w:val="221F1F"/>
        </w:rPr>
      </w:pPr>
      <w:r>
        <w:rPr>
          <w:b/>
          <w:bCs/>
          <w:color w:val="221F1F"/>
        </w:rPr>
        <w:t>2:</w:t>
      </w:r>
      <w:r w:rsidR="00EA52B3">
        <w:rPr>
          <w:b/>
          <w:bCs/>
          <w:color w:val="221F1F"/>
        </w:rPr>
        <w:t>15</w:t>
      </w:r>
      <w:r>
        <w:rPr>
          <w:b/>
          <w:bCs/>
          <w:color w:val="221F1F"/>
        </w:rPr>
        <w:t xml:space="preserve"> </w:t>
      </w:r>
    </w:p>
    <w:p w14:paraId="370A1461" w14:textId="77777777" w:rsidR="00460545" w:rsidRDefault="00460545" w:rsidP="00460545">
      <w:pPr>
        <w:pStyle w:val="BodyText"/>
        <w:tabs>
          <w:tab w:val="left" w:pos="1799"/>
        </w:tabs>
        <w:spacing w:line="276" w:lineRule="auto"/>
        <w:ind w:left="1267"/>
        <w:rPr>
          <w:color w:val="221F1F"/>
        </w:rPr>
      </w:pPr>
      <w:r>
        <w:rPr>
          <w:color w:val="221F1F"/>
        </w:rPr>
        <w:t>Discussion</w:t>
      </w:r>
      <w:r w:rsidRPr="001A0937">
        <w:rPr>
          <w:color w:val="221F1F"/>
        </w:rPr>
        <w:t xml:space="preserve"> of Policy: Non-compliance with Continued Competence Requirements—Richardson, McLean, Water</w:t>
      </w:r>
      <w:r>
        <w:rPr>
          <w:color w:val="221F1F"/>
        </w:rPr>
        <w:t>s</w:t>
      </w:r>
    </w:p>
    <w:p w14:paraId="4DE2573F" w14:textId="1552E4E5" w:rsidR="00907E87" w:rsidRPr="00195B2D" w:rsidRDefault="00780801" w:rsidP="00C523F3">
      <w:pPr>
        <w:pStyle w:val="BodyText"/>
        <w:tabs>
          <w:tab w:val="left" w:pos="1799"/>
        </w:tabs>
        <w:spacing w:line="352" w:lineRule="auto"/>
        <w:rPr>
          <w:b/>
          <w:bCs/>
          <w:color w:val="221F1F"/>
        </w:rPr>
      </w:pPr>
      <w:r w:rsidRPr="00195B2D">
        <w:rPr>
          <w:b/>
          <w:bCs/>
          <w:color w:val="221F1F"/>
        </w:rPr>
        <w:t>2:</w:t>
      </w:r>
      <w:r w:rsidR="00EA52B3">
        <w:rPr>
          <w:b/>
          <w:bCs/>
          <w:color w:val="221F1F"/>
        </w:rPr>
        <w:t>45</w:t>
      </w:r>
      <w:r w:rsidRPr="00195B2D">
        <w:rPr>
          <w:b/>
          <w:bCs/>
          <w:color w:val="221F1F"/>
        </w:rPr>
        <w:t xml:space="preserve"> – Break</w:t>
      </w:r>
    </w:p>
    <w:p w14:paraId="291489F7" w14:textId="77777777" w:rsidR="00F90E90" w:rsidRDefault="009F6929" w:rsidP="00F90E90">
      <w:pPr>
        <w:pStyle w:val="BodyText"/>
        <w:numPr>
          <w:ilvl w:val="0"/>
          <w:numId w:val="1"/>
        </w:numPr>
        <w:tabs>
          <w:tab w:val="left" w:pos="1799"/>
        </w:tabs>
        <w:spacing w:line="352" w:lineRule="auto"/>
        <w:rPr>
          <w:b/>
          <w:bCs/>
          <w:color w:val="221F1F"/>
        </w:rPr>
      </w:pPr>
      <w:r w:rsidRPr="00B43865">
        <w:rPr>
          <w:b/>
          <w:bCs/>
          <w:color w:val="221F1F"/>
        </w:rPr>
        <w:t>2:45</w:t>
      </w:r>
    </w:p>
    <w:p w14:paraId="3F3DE8AE" w14:textId="0970A6D6" w:rsidR="004650CA" w:rsidRPr="00F90E90" w:rsidRDefault="00A031DF" w:rsidP="00F90E90">
      <w:pPr>
        <w:pStyle w:val="BodyText"/>
        <w:tabs>
          <w:tab w:val="left" w:pos="1799"/>
        </w:tabs>
        <w:spacing w:line="352" w:lineRule="auto"/>
        <w:ind w:left="1260"/>
        <w:rPr>
          <w:b/>
          <w:bCs/>
          <w:color w:val="221F1F"/>
        </w:rPr>
      </w:pPr>
      <w:r w:rsidRPr="00F90E90">
        <w:rPr>
          <w:color w:val="221F1F"/>
        </w:rPr>
        <w:t>Public Comments</w:t>
      </w:r>
    </w:p>
    <w:p w14:paraId="679372E3" w14:textId="77777777" w:rsidR="00F90E90" w:rsidRPr="00F90E90" w:rsidRDefault="00F90E90" w:rsidP="00A031DF">
      <w:pPr>
        <w:pStyle w:val="ListParagraph"/>
        <w:numPr>
          <w:ilvl w:val="0"/>
          <w:numId w:val="1"/>
        </w:numPr>
        <w:spacing w:line="353" w:lineRule="auto"/>
        <w:rPr>
          <w:rFonts w:eastAsia="Calibri"/>
          <w:b/>
          <w:bCs/>
          <w:sz w:val="20"/>
          <w:szCs w:val="20"/>
        </w:rPr>
      </w:pPr>
      <w:r w:rsidRPr="00F90E90">
        <w:rPr>
          <w:rFonts w:eastAsia="Calibri"/>
          <w:b/>
          <w:bCs/>
          <w:sz w:val="20"/>
          <w:szCs w:val="20"/>
        </w:rPr>
        <w:t>2:55</w:t>
      </w:r>
    </w:p>
    <w:p w14:paraId="360789CC" w14:textId="032EB820" w:rsidR="002C620B" w:rsidRDefault="002C620B" w:rsidP="00F90E90">
      <w:pPr>
        <w:pStyle w:val="ListParagraph"/>
        <w:spacing w:line="353" w:lineRule="auto"/>
        <w:ind w:left="1260"/>
        <w:rPr>
          <w:rFonts w:eastAsia="Calibri"/>
          <w:sz w:val="20"/>
          <w:szCs w:val="20"/>
        </w:rPr>
      </w:pPr>
      <w:r w:rsidRPr="002C620B">
        <w:rPr>
          <w:rFonts w:eastAsia="Calibri"/>
          <w:sz w:val="20"/>
          <w:szCs w:val="20"/>
        </w:rPr>
        <w:t>Conduct Summary Action Hearing(s)</w:t>
      </w:r>
      <w:r w:rsidR="0095663B">
        <w:rPr>
          <w:rFonts w:eastAsia="Calibri"/>
          <w:sz w:val="20"/>
          <w:szCs w:val="20"/>
        </w:rPr>
        <w:t xml:space="preserve"> / Finish Contested Case Hearings</w:t>
      </w:r>
    </w:p>
    <w:p w14:paraId="01E66EE6" w14:textId="2A5A95B6" w:rsidR="002C620B" w:rsidRPr="002C620B" w:rsidRDefault="00F90E90" w:rsidP="00A031DF">
      <w:pPr>
        <w:pStyle w:val="ListParagraph"/>
        <w:numPr>
          <w:ilvl w:val="0"/>
          <w:numId w:val="1"/>
        </w:numPr>
        <w:spacing w:line="353" w:lineRule="auto"/>
        <w:rPr>
          <w:rFonts w:eastAsia="Calibri"/>
          <w:b/>
          <w:bCs/>
          <w:sz w:val="20"/>
          <w:szCs w:val="20"/>
        </w:rPr>
      </w:pPr>
      <w:r>
        <w:rPr>
          <w:rFonts w:eastAsia="Calibri"/>
          <w:b/>
          <w:bCs/>
          <w:sz w:val="20"/>
          <w:szCs w:val="20"/>
        </w:rPr>
        <w:t>4:00</w:t>
      </w:r>
    </w:p>
    <w:p w14:paraId="4D8C8E9E" w14:textId="42E0511E" w:rsidR="00780801" w:rsidRPr="00A5258F" w:rsidRDefault="00780801" w:rsidP="004650CA">
      <w:pPr>
        <w:pStyle w:val="ListParagraph"/>
        <w:spacing w:line="276" w:lineRule="auto"/>
        <w:ind w:left="1260"/>
        <w:rPr>
          <w:rFonts w:eastAsia="Calibri"/>
          <w:sz w:val="20"/>
          <w:szCs w:val="20"/>
        </w:rPr>
      </w:pPr>
      <w:r w:rsidRPr="00A5258F">
        <w:rPr>
          <w:rFonts w:eastAsia="Calibri"/>
          <w:sz w:val="20"/>
          <w:szCs w:val="20"/>
        </w:rPr>
        <w:t>Debrief/Open Discussion/Other Business—</w:t>
      </w:r>
      <w:r w:rsidR="00B078B4">
        <w:rPr>
          <w:rFonts w:eastAsia="Calibri"/>
          <w:sz w:val="20"/>
          <w:szCs w:val="20"/>
        </w:rPr>
        <w:t>Mr. McCoy</w:t>
      </w:r>
    </w:p>
    <w:p w14:paraId="24481466" w14:textId="77777777" w:rsidR="00780801" w:rsidRPr="00A5258F" w:rsidRDefault="00780801" w:rsidP="00964559">
      <w:pPr>
        <w:widowControl/>
        <w:numPr>
          <w:ilvl w:val="0"/>
          <w:numId w:val="18"/>
        </w:numPr>
        <w:autoSpaceDE/>
        <w:autoSpaceDN/>
        <w:spacing w:line="276" w:lineRule="auto"/>
        <w:rPr>
          <w:rFonts w:eastAsia="Calibri"/>
          <w:sz w:val="20"/>
          <w:szCs w:val="20"/>
        </w:rPr>
      </w:pPr>
      <w:r w:rsidRPr="00A5258F">
        <w:rPr>
          <w:rFonts w:eastAsia="Calibri"/>
          <w:sz w:val="20"/>
          <w:szCs w:val="20"/>
        </w:rPr>
        <w:lastRenderedPageBreak/>
        <w:t>What went especially well?</w:t>
      </w:r>
    </w:p>
    <w:p w14:paraId="7C434E17" w14:textId="77777777" w:rsidR="00780801" w:rsidRPr="00A5258F" w:rsidRDefault="00780801" w:rsidP="00964559">
      <w:pPr>
        <w:widowControl/>
        <w:numPr>
          <w:ilvl w:val="0"/>
          <w:numId w:val="18"/>
        </w:numPr>
        <w:autoSpaceDE/>
        <w:autoSpaceDN/>
        <w:spacing w:line="276" w:lineRule="auto"/>
        <w:rPr>
          <w:rFonts w:eastAsia="Calibri"/>
          <w:sz w:val="20"/>
          <w:szCs w:val="20"/>
        </w:rPr>
      </w:pPr>
      <w:r w:rsidRPr="00A5258F">
        <w:rPr>
          <w:rFonts w:eastAsia="Calibri"/>
          <w:sz w:val="20"/>
          <w:szCs w:val="20"/>
        </w:rPr>
        <w:t>What didn’t go so well?</w:t>
      </w:r>
    </w:p>
    <w:p w14:paraId="3D17BBAC" w14:textId="77777777" w:rsidR="00780801" w:rsidRPr="00A5258F" w:rsidRDefault="00780801" w:rsidP="00964559">
      <w:pPr>
        <w:widowControl/>
        <w:numPr>
          <w:ilvl w:val="0"/>
          <w:numId w:val="18"/>
        </w:numPr>
        <w:autoSpaceDE/>
        <w:autoSpaceDN/>
        <w:spacing w:line="276" w:lineRule="auto"/>
        <w:rPr>
          <w:rFonts w:eastAsia="Calibri"/>
          <w:sz w:val="20"/>
          <w:szCs w:val="20"/>
        </w:rPr>
      </w:pPr>
      <w:r w:rsidRPr="00A5258F">
        <w:rPr>
          <w:rFonts w:eastAsia="Calibri"/>
          <w:sz w:val="20"/>
          <w:szCs w:val="20"/>
        </w:rPr>
        <w:t>What did we learn as a board?</w:t>
      </w:r>
    </w:p>
    <w:p w14:paraId="7E2AE980" w14:textId="52877DF0" w:rsidR="00780801" w:rsidRPr="0091349E" w:rsidRDefault="00780801" w:rsidP="00964559">
      <w:pPr>
        <w:pStyle w:val="BodyText"/>
        <w:numPr>
          <w:ilvl w:val="0"/>
          <w:numId w:val="18"/>
        </w:numPr>
        <w:tabs>
          <w:tab w:val="left" w:pos="1799"/>
        </w:tabs>
        <w:spacing w:line="352" w:lineRule="auto"/>
        <w:rPr>
          <w:color w:val="221F1F"/>
        </w:rPr>
      </w:pPr>
      <w:r w:rsidRPr="00A5258F">
        <w:rPr>
          <w:rFonts w:eastAsia="Calibri"/>
        </w:rPr>
        <w:t>What did you learn as an individual?</w:t>
      </w:r>
    </w:p>
    <w:p w14:paraId="6E157FA4" w14:textId="450DB2A7" w:rsidR="0091349E" w:rsidRPr="00B43865" w:rsidRDefault="0091349E" w:rsidP="0091349E">
      <w:pPr>
        <w:pStyle w:val="BodyText"/>
        <w:numPr>
          <w:ilvl w:val="0"/>
          <w:numId w:val="1"/>
        </w:numPr>
        <w:tabs>
          <w:tab w:val="left" w:pos="1799"/>
        </w:tabs>
        <w:spacing w:line="352" w:lineRule="auto"/>
        <w:rPr>
          <w:b/>
          <w:bCs/>
          <w:color w:val="221F1F"/>
        </w:rPr>
      </w:pPr>
      <w:r w:rsidRPr="00B43865">
        <w:rPr>
          <w:rFonts w:eastAsia="Calibri"/>
          <w:b/>
          <w:bCs/>
        </w:rPr>
        <w:t xml:space="preserve">Adjourn </w:t>
      </w:r>
    </w:p>
    <w:p w14:paraId="4B27BD2F" w14:textId="77777777" w:rsidR="000428CA" w:rsidRDefault="000428CA" w:rsidP="000428CA">
      <w:pPr>
        <w:pStyle w:val="BodyText"/>
        <w:tabs>
          <w:tab w:val="left" w:pos="1799"/>
        </w:tabs>
        <w:spacing w:line="352" w:lineRule="auto"/>
        <w:rPr>
          <w:rFonts w:eastAsia="Calibri"/>
        </w:rPr>
      </w:pPr>
    </w:p>
    <w:p w14:paraId="0F45A34A" w14:textId="279E35F8" w:rsidR="000428CA" w:rsidRDefault="000428CA" w:rsidP="000428CA">
      <w:pPr>
        <w:pStyle w:val="BodyText"/>
        <w:spacing w:line="352" w:lineRule="auto"/>
        <w:ind w:left="900"/>
        <w:rPr>
          <w:color w:val="231F20"/>
        </w:rPr>
      </w:pPr>
      <w:r w:rsidRPr="007F1D14">
        <w:rPr>
          <w:color w:val="231F20"/>
        </w:rPr>
        <w:t xml:space="preserve">Any business not completed on </w:t>
      </w:r>
      <w:r>
        <w:rPr>
          <w:color w:val="231F20"/>
        </w:rPr>
        <w:t>August 5, 2026</w:t>
      </w:r>
      <w:r w:rsidRPr="007F1D14">
        <w:rPr>
          <w:color w:val="231F20"/>
        </w:rPr>
        <w:t xml:space="preserve">, may be continued to </w:t>
      </w:r>
      <w:r>
        <w:rPr>
          <w:color w:val="231F20"/>
        </w:rPr>
        <w:t>August 6, 2026</w:t>
      </w:r>
      <w:r w:rsidRPr="007F1D14">
        <w:rPr>
          <w:color w:val="231F20"/>
        </w:rPr>
        <w:t>. If time permits</w:t>
      </w:r>
      <w:r>
        <w:rPr>
          <w:color w:val="231F20"/>
        </w:rPr>
        <w:t>, any business scheduled for August 6, 2026, may be heard on August 5, 2026.</w:t>
      </w:r>
      <w:r w:rsidR="00191B8C">
        <w:rPr>
          <w:color w:val="231F20"/>
        </w:rPr>
        <w:t xml:space="preserve"> </w:t>
      </w:r>
    </w:p>
    <w:p w14:paraId="5857E256" w14:textId="77777777" w:rsidR="00632E9F" w:rsidRPr="00A5258F" w:rsidRDefault="00632E9F" w:rsidP="000428CA">
      <w:pPr>
        <w:pStyle w:val="BodyText"/>
        <w:spacing w:line="352" w:lineRule="auto"/>
        <w:ind w:left="900"/>
        <w:rPr>
          <w:color w:val="221F1F"/>
        </w:rPr>
      </w:pPr>
    </w:p>
    <w:p w14:paraId="496EE491" w14:textId="207A56A9" w:rsidR="00A0184C" w:rsidRPr="00A0184C" w:rsidRDefault="00A0184C" w:rsidP="00686B86">
      <w:pPr>
        <w:pStyle w:val="BodyText"/>
        <w:tabs>
          <w:tab w:val="left" w:pos="1799"/>
        </w:tabs>
        <w:spacing w:line="352" w:lineRule="auto"/>
        <w:ind w:left="900"/>
        <w:rPr>
          <w:b/>
          <w:bCs/>
          <w:color w:val="221F1F"/>
        </w:rPr>
      </w:pPr>
      <w:r>
        <w:rPr>
          <w:b/>
          <w:bCs/>
          <w:color w:val="221F1F"/>
        </w:rPr>
        <w:t>Public Comment:</w:t>
      </w:r>
    </w:p>
    <w:p w14:paraId="28B243AE" w14:textId="77777777" w:rsidR="00686B86" w:rsidRDefault="00FA72B5" w:rsidP="00686B86">
      <w:pPr>
        <w:pStyle w:val="BodyText"/>
        <w:tabs>
          <w:tab w:val="left" w:pos="1799"/>
        </w:tabs>
        <w:spacing w:line="352" w:lineRule="auto"/>
        <w:ind w:left="900"/>
      </w:pPr>
      <w:proofErr w:type="gramStart"/>
      <w:r w:rsidRPr="00FA72B5">
        <w:rPr>
          <w:color w:val="221F1F"/>
        </w:rPr>
        <w:t>In order to</w:t>
      </w:r>
      <w:proofErr w:type="gramEnd"/>
      <w:r w:rsidRPr="00FA72B5">
        <w:rPr>
          <w:color w:val="221F1F"/>
        </w:rPr>
        <w:t xml:space="preserve"> participate in the period of public comment before </w:t>
      </w:r>
      <w:proofErr w:type="gramStart"/>
      <w:r w:rsidRPr="00FA72B5">
        <w:rPr>
          <w:color w:val="221F1F"/>
        </w:rPr>
        <w:t>a Governing</w:t>
      </w:r>
      <w:proofErr w:type="gramEnd"/>
      <w:r w:rsidRPr="00FA72B5">
        <w:rPr>
          <w:color w:val="221F1F"/>
        </w:rPr>
        <w:t xml:space="preserve">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r>
        <w:rPr>
          <w:color w:val="221F1F"/>
        </w:rPr>
        <w:t xml:space="preserve"> </w:t>
      </w:r>
    </w:p>
    <w:p w14:paraId="4A502998" w14:textId="77777777" w:rsidR="00686B86" w:rsidRDefault="00686B86" w:rsidP="00686B86">
      <w:pPr>
        <w:pStyle w:val="BodyText"/>
        <w:tabs>
          <w:tab w:val="left" w:pos="1799"/>
        </w:tabs>
        <w:spacing w:line="352" w:lineRule="auto"/>
        <w:ind w:left="900"/>
      </w:pPr>
    </w:p>
    <w:p w14:paraId="0348343D" w14:textId="77777777" w:rsidR="00686B86" w:rsidRDefault="00FA72B5" w:rsidP="00686B86">
      <w:pPr>
        <w:pStyle w:val="BodyText"/>
        <w:tabs>
          <w:tab w:val="left" w:pos="1799"/>
        </w:tabs>
        <w:spacing w:line="352" w:lineRule="auto"/>
        <w:ind w:left="900"/>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 xml:space="preserve">prior to the Governing Body’s meeting. All reasonable attempts are made to include all items submitted up to one day prior to the meeting. Please note that items submitted within one day of the meeting are not guaranteed to have been timely reviewed and may not be able to be included. </w:t>
      </w:r>
    </w:p>
    <w:p w14:paraId="60A85024" w14:textId="77777777" w:rsidR="00686B86" w:rsidRDefault="00686B86" w:rsidP="00686B86">
      <w:pPr>
        <w:pStyle w:val="BodyText"/>
        <w:tabs>
          <w:tab w:val="left" w:pos="1799"/>
        </w:tabs>
        <w:spacing w:line="352" w:lineRule="auto"/>
        <w:ind w:left="900"/>
      </w:pPr>
    </w:p>
    <w:p w14:paraId="3E4712FA" w14:textId="0457F637" w:rsidR="00686B86" w:rsidRDefault="00FA72B5" w:rsidP="00686B86">
      <w:pPr>
        <w:pStyle w:val="BodyText"/>
        <w:tabs>
          <w:tab w:val="left" w:pos="1799"/>
        </w:tabs>
        <w:spacing w:line="352" w:lineRule="auto"/>
        <w:ind w:left="900"/>
        <w:rPr>
          <w:color w:val="221F1F"/>
        </w:rPr>
      </w:pPr>
      <w:r w:rsidRPr="00FA72B5">
        <w:rPr>
          <w:color w:val="221F1F"/>
        </w:rPr>
        <w:t xml:space="preserve">A detailed meeting agenda will be </w:t>
      </w:r>
      <w:hyperlink r:id="rId13" w:history="1">
        <w:r w:rsidRPr="00FA72B5">
          <w:rPr>
            <w:rStyle w:val="Hyperlink"/>
          </w:rPr>
          <w:t>available online</w:t>
        </w:r>
      </w:hyperlink>
      <w:r w:rsidRPr="00FA72B5">
        <w:rPr>
          <w:color w:val="221F1F"/>
        </w:rPr>
        <w:t xml:space="preserve"> when finalized</w:t>
      </w:r>
      <w:r>
        <w:rPr>
          <w:color w:val="221F1F"/>
        </w:rPr>
        <w:t xml:space="preserve">. </w:t>
      </w:r>
      <w:r w:rsidRPr="00FA72B5">
        <w:rPr>
          <w:color w:val="221F1F"/>
        </w:rPr>
        <w:t xml:space="preserve">A copy </w:t>
      </w:r>
      <w:r>
        <w:rPr>
          <w:color w:val="221F1F"/>
        </w:rPr>
        <w:t xml:space="preserve">of the agenda </w:t>
      </w:r>
      <w:r w:rsidRPr="00FA72B5">
        <w:rPr>
          <w:color w:val="221F1F"/>
        </w:rPr>
        <w:t xml:space="preserve">may also be requested by calling the </w:t>
      </w:r>
      <w:r>
        <w:rPr>
          <w:color w:val="221F1F"/>
        </w:rPr>
        <w:t>B</w:t>
      </w:r>
      <w:r w:rsidRPr="00FA72B5">
        <w:rPr>
          <w:color w:val="221F1F"/>
        </w:rPr>
        <w:t xml:space="preserve">oard </w:t>
      </w:r>
      <w:r w:rsidR="00F62478">
        <w:rPr>
          <w:color w:val="221F1F"/>
        </w:rPr>
        <w:t xml:space="preserve">of Nursing </w:t>
      </w:r>
      <w:r w:rsidRPr="00FA72B5">
        <w:rPr>
          <w:color w:val="221F1F"/>
        </w:rPr>
        <w:t xml:space="preserve">office </w:t>
      </w:r>
      <w:proofErr w:type="gramStart"/>
      <w:r w:rsidRPr="00FA72B5">
        <w:rPr>
          <w:color w:val="221F1F"/>
        </w:rPr>
        <w:t>at</w:t>
      </w:r>
      <w:proofErr w:type="gramEnd"/>
      <w:r w:rsidRPr="00FA72B5">
        <w:rPr>
          <w:color w:val="221F1F"/>
        </w:rPr>
        <w:t xml:space="preserve"> 615-</w:t>
      </w:r>
      <w:r w:rsidR="00F62478">
        <w:rPr>
          <w:color w:val="221F1F"/>
        </w:rPr>
        <w:t>532</w:t>
      </w:r>
      <w:r w:rsidRPr="00FA72B5">
        <w:rPr>
          <w:color w:val="221F1F"/>
        </w:rPr>
        <w:t>-</w:t>
      </w:r>
      <w:r w:rsidR="00F62478">
        <w:rPr>
          <w:color w:val="221F1F"/>
        </w:rPr>
        <w:t>5166</w:t>
      </w:r>
      <w:r w:rsidRPr="00FA72B5">
        <w:rPr>
          <w:color w:val="221F1F"/>
        </w:rPr>
        <w:t xml:space="preserve">. </w:t>
      </w:r>
    </w:p>
    <w:p w14:paraId="706D75D7" w14:textId="77777777" w:rsidR="00011DC0" w:rsidRDefault="00011DC0" w:rsidP="00686B86">
      <w:pPr>
        <w:pStyle w:val="BodyText"/>
        <w:tabs>
          <w:tab w:val="left" w:pos="1799"/>
        </w:tabs>
        <w:spacing w:line="352" w:lineRule="auto"/>
        <w:ind w:left="900"/>
      </w:pPr>
    </w:p>
    <w:p w14:paraId="1008CA6D" w14:textId="158C0346"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sidR="002E7D08">
        <w:rPr>
          <w:color w:val="221F1F"/>
        </w:rPr>
        <w:t>of Nursing</w:t>
      </w:r>
      <w:r w:rsidRPr="00FA72B5">
        <w:rPr>
          <w:color w:val="221F1F"/>
        </w:rPr>
        <w:t xml:space="preserve"> may be submitted to </w:t>
      </w:r>
      <w:hyperlink r:id="rId14" w:history="1">
        <w:r w:rsidR="0047423B" w:rsidRPr="003376AA">
          <w:rPr>
            <w:rStyle w:val="Hyperlink"/>
          </w:rPr>
          <w:t>Nursing.Health@tn.gov</w:t>
        </w:r>
      </w:hyperlink>
      <w:r>
        <w:rPr>
          <w:color w:val="221F1F"/>
        </w:rPr>
        <w:t>.</w:t>
      </w:r>
    </w:p>
    <w:p w14:paraId="780D4DDF" w14:textId="77777777" w:rsidR="00411B90" w:rsidRDefault="00411B90" w:rsidP="00686B86">
      <w:pPr>
        <w:pStyle w:val="BodyText"/>
        <w:tabs>
          <w:tab w:val="left" w:pos="1799"/>
        </w:tabs>
        <w:spacing w:line="352" w:lineRule="auto"/>
        <w:ind w:left="900"/>
        <w:rPr>
          <w:color w:val="221F1F"/>
        </w:rPr>
      </w:pPr>
    </w:p>
    <w:p w14:paraId="5470F5B9" w14:textId="2502D0B4"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45AD498A" w14:textId="77777777" w:rsidR="00411B90" w:rsidRDefault="00411B90" w:rsidP="00686B86">
      <w:pPr>
        <w:pStyle w:val="BodyText"/>
        <w:tabs>
          <w:tab w:val="left" w:pos="1799"/>
        </w:tabs>
        <w:spacing w:line="352" w:lineRule="auto"/>
        <w:ind w:left="900"/>
        <w:rPr>
          <w:color w:val="221F1F"/>
        </w:rPr>
      </w:pPr>
    </w:p>
    <w:p w14:paraId="4DBD0CD8" w14:textId="148F480D" w:rsidR="00F62478" w:rsidRDefault="00D80F25" w:rsidP="00686B86">
      <w:pPr>
        <w:pStyle w:val="BodyText"/>
        <w:tabs>
          <w:tab w:val="left" w:pos="1799"/>
        </w:tabs>
        <w:spacing w:line="352" w:lineRule="auto"/>
        <w:ind w:left="900"/>
        <w:rPr>
          <w:b/>
          <w:bCs/>
          <w:i/>
          <w:iCs/>
          <w:color w:val="221F1F"/>
        </w:rPr>
      </w:pPr>
      <w:r w:rsidRPr="00323A55">
        <w:rPr>
          <w:b/>
          <w:bCs/>
          <w:i/>
          <w:iCs/>
          <w:color w:val="221F1F"/>
        </w:rPr>
        <w:t xml:space="preserve">References: </w:t>
      </w:r>
    </w:p>
    <w:p w14:paraId="06109B83" w14:textId="6ACEA5EC" w:rsidR="00D80F25" w:rsidRPr="00686B86" w:rsidRDefault="00D80F25" w:rsidP="00686B86">
      <w:pPr>
        <w:pStyle w:val="BodyText"/>
        <w:tabs>
          <w:tab w:val="left" w:pos="1799"/>
        </w:tabs>
        <w:spacing w:line="352" w:lineRule="auto"/>
        <w:ind w:left="900"/>
      </w:pPr>
      <w:r w:rsidRPr="00D80F25">
        <w:rPr>
          <w:color w:val="221F1F"/>
        </w:rPr>
        <w:lastRenderedPageBreak/>
        <w:t xml:space="preserve">Statutes and Rules for the </w:t>
      </w:r>
      <w:r w:rsidR="00686B86">
        <w:rPr>
          <w:color w:val="221F1F"/>
        </w:rPr>
        <w:t>Boar</w:t>
      </w:r>
      <w:r w:rsidR="00081266">
        <w:rPr>
          <w:color w:val="221F1F"/>
        </w:rPr>
        <w:t>d</w:t>
      </w:r>
      <w:r w:rsidR="00686B86">
        <w:rPr>
          <w:color w:val="221F1F"/>
        </w:rPr>
        <w:t xml:space="preserve"> </w:t>
      </w:r>
      <w:r w:rsidR="00F62478">
        <w:rPr>
          <w:color w:val="221F1F"/>
        </w:rPr>
        <w:t xml:space="preserve">of Nursing: </w:t>
      </w:r>
      <w:hyperlink r:id="rId15" w:history="1">
        <w:r w:rsidR="00F62478" w:rsidRPr="003376AA">
          <w:rPr>
            <w:rStyle w:val="Hyperlink"/>
          </w:rPr>
          <w:t>https://www.tn.gov/health/licensure/nurs.html</w:t>
        </w:r>
      </w:hyperlink>
      <w:r w:rsidR="00F62478">
        <w:rPr>
          <w:color w:val="221F1F"/>
        </w:rPr>
        <w:t xml:space="preserve"> </w:t>
      </w:r>
    </w:p>
    <w:sectPr w:rsidR="00D80F25" w:rsidRPr="00686B86">
      <w:footerReference w:type="default" r:id="rId16"/>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986BA" w14:textId="77777777" w:rsidR="005E0446" w:rsidRDefault="005E0446">
      <w:r>
        <w:separator/>
      </w:r>
    </w:p>
  </w:endnote>
  <w:endnote w:type="continuationSeparator" w:id="0">
    <w:p w14:paraId="20A08BD9" w14:textId="77777777" w:rsidR="005E0446" w:rsidRDefault="005E0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79D80D73" w:rsidR="007E3059" w:rsidRDefault="00411B90">
    <w:pPr>
      <w:pStyle w:val="BodyText"/>
      <w:spacing w:line="14" w:lineRule="auto"/>
    </w:pPr>
    <w:r>
      <w:rPr>
        <w:noProof/>
      </w:rPr>
      <mc:AlternateContent>
        <mc:Choice Requires="wps">
          <w:drawing>
            <wp:anchor distT="0" distB="0" distL="0" distR="0" simplePos="0" relativeHeight="251656192" behindDoc="1" locked="0" layoutInCell="1" allowOverlap="1" wp14:anchorId="67732B51" wp14:editId="1DE92724">
              <wp:simplePos x="0" y="0"/>
              <wp:positionH relativeFrom="page">
                <wp:posOffset>1051560</wp:posOffset>
              </wp:positionH>
              <wp:positionV relativeFrom="page">
                <wp:posOffset>9274014</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1ABEBCB6" id="Graphic 1" o:spid="_x0000_s1026" style="position:absolute;margin-left:82.8pt;margin-top:730.25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" path="m,l5692140,e" filled="f" strokecolor="#db3339" strokeweight=".5pt">
              <v:path arrowok="t"/>
              <w10:wrap anchorx="page" anchory="page"/>
            </v:shape>
          </w:pict>
        </mc:Fallback>
      </mc:AlternateContent>
    </w:r>
    <w:r w:rsidR="00CB1B7F">
      <w:rPr>
        <w:noProof/>
      </w:rPr>
      <mc:AlternateContent>
        <mc:Choice Requires="wps">
          <w:drawing>
            <wp:anchor distT="0" distB="0" distL="0" distR="0" simplePos="0" relativeHeight="251658240" behindDoc="1" locked="0" layoutInCell="1" allowOverlap="1" wp14:anchorId="7E1B4BEA" wp14:editId="7088E6BE">
              <wp:simplePos x="0" y="0"/>
              <wp:positionH relativeFrom="page">
                <wp:posOffset>1041400</wp:posOffset>
              </wp:positionH>
              <wp:positionV relativeFrom="page">
                <wp:posOffset>9271000</wp:posOffset>
              </wp:positionV>
              <wp:extent cx="4032250" cy="12446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0" cy="1244600"/>
                      </a:xfrm>
                      <a:prstGeom prst="rect">
                        <a:avLst/>
                      </a:prstGeom>
                    </wps:spPr>
                    <wps:txbx>
                      <w:txbxContent>
                        <w:p w14:paraId="3AFF7CAA" w14:textId="77777777" w:rsidR="00CB1B7F" w:rsidRDefault="00033372">
                          <w:pPr>
                            <w:spacing w:line="288" w:lineRule="auto"/>
                            <w:ind w:left="20" w:right="18"/>
                            <w:rPr>
                              <w:sz w:val="18"/>
                            </w:rPr>
                          </w:pPr>
                          <w:r>
                            <w:rPr>
                              <w:sz w:val="18"/>
                            </w:rPr>
                            <w:t>665 Mainstream Drive</w:t>
                          </w:r>
                          <w:r w:rsidR="00D81772">
                            <w:rPr>
                              <w:spacing w:val="-5"/>
                              <w:sz w:val="18"/>
                            </w:rPr>
                            <w:t xml:space="preserve"> </w:t>
                          </w:r>
                          <w:r w:rsidR="00D81772">
                            <w:rPr>
                              <w:sz w:val="18"/>
                            </w:rPr>
                            <w:t>•</w:t>
                          </w:r>
                          <w:r w:rsidR="00D81772">
                            <w:rPr>
                              <w:spacing w:val="-5"/>
                              <w:sz w:val="18"/>
                            </w:rPr>
                            <w:t xml:space="preserve"> </w:t>
                          </w:r>
                          <w:r w:rsidR="00D81772">
                            <w:rPr>
                              <w:sz w:val="18"/>
                            </w:rPr>
                            <w:t>Nashville,</w:t>
                          </w:r>
                          <w:r w:rsidR="00D81772">
                            <w:rPr>
                              <w:spacing w:val="-8"/>
                              <w:sz w:val="18"/>
                            </w:rPr>
                            <w:t xml:space="preserve"> </w:t>
                          </w:r>
                          <w:r w:rsidR="00D81772">
                            <w:rPr>
                              <w:sz w:val="18"/>
                            </w:rPr>
                            <w:t>TN</w:t>
                          </w:r>
                          <w:r w:rsidR="00D81772">
                            <w:rPr>
                              <w:spacing w:val="-5"/>
                              <w:sz w:val="18"/>
                            </w:rPr>
                            <w:t xml:space="preserve"> </w:t>
                          </w:r>
                          <w:r w:rsidR="00D81772">
                            <w:rPr>
                              <w:sz w:val="18"/>
                            </w:rPr>
                            <w:t>37243</w:t>
                          </w:r>
                          <w:r w:rsidR="00CB1B7F">
                            <w:rPr>
                              <w:sz w:val="18"/>
                            </w:rPr>
                            <w:t xml:space="preserve"> </w:t>
                          </w:r>
                        </w:p>
                        <w:p w14:paraId="3C905CC8" w14:textId="684104C2" w:rsidR="007E3059" w:rsidRDefault="00D81772">
                          <w:pPr>
                            <w:spacing w:line="288" w:lineRule="auto"/>
                            <w:ind w:left="20" w:right="18"/>
                            <w:rPr>
                              <w:sz w:val="18"/>
                            </w:rPr>
                          </w:pPr>
                          <w:r>
                            <w:rPr>
                              <w:sz w:val="18"/>
                            </w:rPr>
                            <w:t>Tel: 615-</w:t>
                          </w:r>
                          <w:r w:rsidR="00033372">
                            <w:rPr>
                              <w:sz w:val="18"/>
                            </w:rPr>
                            <w:t>532</w:t>
                          </w:r>
                          <w:r>
                            <w:rPr>
                              <w:sz w:val="18"/>
                            </w:rPr>
                            <w:t>-</w:t>
                          </w:r>
                          <w:r w:rsidR="00033372">
                            <w:rPr>
                              <w:sz w:val="18"/>
                            </w:rPr>
                            <w:t>5166</w:t>
                          </w:r>
                          <w:r>
                            <w:rPr>
                              <w:sz w:val="18"/>
                            </w:rPr>
                            <w:t xml:space="preserve"> </w:t>
                          </w:r>
                          <w:r w:rsidR="00CB1B7F">
                            <w:rPr>
                              <w:sz w:val="18"/>
                            </w:rPr>
                            <w:t xml:space="preserve">• </w:t>
                          </w:r>
                          <w:hyperlink r:id="rId1" w:history="1">
                            <w:r w:rsidR="00CB1B7F" w:rsidRPr="00CB1B7F">
                              <w:rPr>
                                <w:rStyle w:val="Hyperlink"/>
                                <w:sz w:val="18"/>
                              </w:rPr>
                              <w:t>tn.gov/health/licensure/nurs.html</w:t>
                            </w:r>
                          </w:hyperlink>
                          <w:r w:rsidR="00CB1B7F">
                            <w:rPr>
                              <w:sz w:val="18"/>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2pt;margin-top:730pt;width:317.5pt;height:9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" filled="f" stroked="f">
              <v:textbox inset="0,0,0,0">
                <w:txbxContent>
                  <w:p w14:paraId="3AFF7CAA" w14:textId="77777777" w:rsidR="00CB1B7F" w:rsidRDefault="00033372">
                    <w:pPr>
                      <w:spacing w:line="288" w:lineRule="auto"/>
                      <w:ind w:left="20" w:right="18"/>
                      <w:rPr>
                        <w:sz w:val="18"/>
                      </w:rPr>
                    </w:pPr>
                    <w:r>
                      <w:rPr>
                        <w:sz w:val="18"/>
                      </w:rPr>
                      <w:t>665 Mainstream Drive</w:t>
                    </w:r>
                    <w:r w:rsidR="00D81772">
                      <w:rPr>
                        <w:spacing w:val="-5"/>
                        <w:sz w:val="18"/>
                      </w:rPr>
                      <w:t xml:space="preserve"> </w:t>
                    </w:r>
                    <w:r w:rsidR="00D81772">
                      <w:rPr>
                        <w:sz w:val="18"/>
                      </w:rPr>
                      <w:t>•</w:t>
                    </w:r>
                    <w:r w:rsidR="00D81772">
                      <w:rPr>
                        <w:spacing w:val="-5"/>
                        <w:sz w:val="18"/>
                      </w:rPr>
                      <w:t xml:space="preserve"> </w:t>
                    </w:r>
                    <w:r w:rsidR="00D81772">
                      <w:rPr>
                        <w:sz w:val="18"/>
                      </w:rPr>
                      <w:t>Nashville,</w:t>
                    </w:r>
                    <w:r w:rsidR="00D81772">
                      <w:rPr>
                        <w:spacing w:val="-8"/>
                        <w:sz w:val="18"/>
                      </w:rPr>
                      <w:t xml:space="preserve"> </w:t>
                    </w:r>
                    <w:r w:rsidR="00D81772">
                      <w:rPr>
                        <w:sz w:val="18"/>
                      </w:rPr>
                      <w:t>TN</w:t>
                    </w:r>
                    <w:r w:rsidR="00D81772">
                      <w:rPr>
                        <w:spacing w:val="-5"/>
                        <w:sz w:val="18"/>
                      </w:rPr>
                      <w:t xml:space="preserve"> </w:t>
                    </w:r>
                    <w:r w:rsidR="00D81772">
                      <w:rPr>
                        <w:sz w:val="18"/>
                      </w:rPr>
                      <w:t>37243</w:t>
                    </w:r>
                    <w:r w:rsidR="00CB1B7F">
                      <w:rPr>
                        <w:sz w:val="18"/>
                      </w:rPr>
                      <w:t xml:space="preserve"> </w:t>
                    </w:r>
                  </w:p>
                  <w:p w14:paraId="3C905CC8" w14:textId="684104C2" w:rsidR="007E3059" w:rsidRDefault="00D81772">
                    <w:pPr>
                      <w:spacing w:line="288" w:lineRule="auto"/>
                      <w:ind w:left="20" w:right="18"/>
                      <w:rPr>
                        <w:sz w:val="18"/>
                      </w:rPr>
                    </w:pPr>
                    <w:r>
                      <w:rPr>
                        <w:sz w:val="18"/>
                      </w:rPr>
                      <w:t>Tel: 615-</w:t>
                    </w:r>
                    <w:r w:rsidR="00033372">
                      <w:rPr>
                        <w:sz w:val="18"/>
                      </w:rPr>
                      <w:t>532</w:t>
                    </w:r>
                    <w:r>
                      <w:rPr>
                        <w:sz w:val="18"/>
                      </w:rPr>
                      <w:t>-</w:t>
                    </w:r>
                    <w:r w:rsidR="00033372">
                      <w:rPr>
                        <w:sz w:val="18"/>
                      </w:rPr>
                      <w:t>5166</w:t>
                    </w:r>
                    <w:r>
                      <w:rPr>
                        <w:sz w:val="18"/>
                      </w:rPr>
                      <w:t xml:space="preserve"> </w:t>
                    </w:r>
                    <w:r w:rsidR="00CB1B7F">
                      <w:rPr>
                        <w:sz w:val="18"/>
                      </w:rPr>
                      <w:t xml:space="preserve">• </w:t>
                    </w:r>
                    <w:hyperlink r:id="rId2" w:history="1">
                      <w:r w:rsidR="00CB1B7F" w:rsidRPr="00CB1B7F">
                        <w:rPr>
                          <w:rStyle w:val="Hyperlink"/>
                          <w:sz w:val="18"/>
                        </w:rPr>
                        <w:t>tn.gov/health/licensure/nurs.html</w:t>
                      </w:r>
                    </w:hyperlink>
                    <w:r w:rsidR="00CB1B7F">
                      <w:rPr>
                        <w:sz w:val="18"/>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77A5F" w14:textId="77777777" w:rsidR="005E0446" w:rsidRDefault="005E0446">
      <w:r>
        <w:separator/>
      </w:r>
    </w:p>
  </w:footnote>
  <w:footnote w:type="continuationSeparator" w:id="0">
    <w:p w14:paraId="4730F41D" w14:textId="77777777" w:rsidR="005E0446" w:rsidRDefault="005E0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2E6"/>
    <w:multiLevelType w:val="hybridMultilevel"/>
    <w:tmpl w:val="9F807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2088E"/>
    <w:multiLevelType w:val="hybridMultilevel"/>
    <w:tmpl w:val="E248793C"/>
    <w:lvl w:ilvl="0" w:tplc="04090019">
      <w:start w:val="1"/>
      <w:numFmt w:val="lowerLetter"/>
      <w:lvlText w:val="%1."/>
      <w:lvlJc w:val="left"/>
      <w:pPr>
        <w:ind w:left="1620" w:hanging="360"/>
      </w:pPr>
      <w:rPr>
        <w:rFonts w:hint="default"/>
      </w:rPr>
    </w:lvl>
    <w:lvl w:ilvl="1" w:tplc="0409001B">
      <w:start w:val="1"/>
      <w:numFmt w:val="lowerRoman"/>
      <w:lvlText w:val="%2."/>
      <w:lvlJc w:val="right"/>
      <w:pPr>
        <w:ind w:left="2340" w:hanging="360"/>
      </w:pPr>
    </w:lvl>
    <w:lvl w:ilvl="2" w:tplc="FFFFFFFF">
      <w:start w:val="1"/>
      <w:numFmt w:val="bullet"/>
      <w:lvlText w:val=""/>
      <w:lvlJc w:val="left"/>
      <w:pPr>
        <w:ind w:left="3060" w:hanging="360"/>
      </w:pPr>
      <w:rPr>
        <w:rFonts w:ascii="Wingdings" w:hAnsi="Wingdings" w:hint="default"/>
      </w:rPr>
    </w:lvl>
    <w:lvl w:ilvl="3" w:tplc="FFFFFFFF">
      <w:start w:val="1"/>
      <w:numFmt w:val="bullet"/>
      <w:lvlText w:val=""/>
      <w:lvlJc w:val="left"/>
      <w:pPr>
        <w:ind w:left="3780" w:hanging="360"/>
      </w:pPr>
      <w:rPr>
        <w:rFonts w:ascii="Symbol" w:hAnsi="Symbol" w:hint="default"/>
      </w:rPr>
    </w:lvl>
    <w:lvl w:ilvl="4" w:tplc="FFFFFFFF">
      <w:start w:val="1"/>
      <w:numFmt w:val="bullet"/>
      <w:lvlText w:val="o"/>
      <w:lvlJc w:val="left"/>
      <w:pPr>
        <w:ind w:left="4500" w:hanging="360"/>
      </w:pPr>
      <w:rPr>
        <w:rFonts w:ascii="Courier New" w:hAnsi="Courier New" w:cs="Courier New" w:hint="default"/>
      </w:rPr>
    </w:lvl>
    <w:lvl w:ilvl="5" w:tplc="FFFFFFFF">
      <w:start w:val="1"/>
      <w:numFmt w:val="bullet"/>
      <w:lvlText w:val=""/>
      <w:lvlJc w:val="left"/>
      <w:pPr>
        <w:ind w:left="5220" w:hanging="360"/>
      </w:pPr>
      <w:rPr>
        <w:rFonts w:ascii="Wingdings" w:hAnsi="Wingdings" w:hint="default"/>
      </w:rPr>
    </w:lvl>
    <w:lvl w:ilvl="6" w:tplc="FFFFFFFF">
      <w:start w:val="1"/>
      <w:numFmt w:val="bullet"/>
      <w:lvlText w:val=""/>
      <w:lvlJc w:val="left"/>
      <w:pPr>
        <w:ind w:left="5940" w:hanging="360"/>
      </w:pPr>
      <w:rPr>
        <w:rFonts w:ascii="Symbol" w:hAnsi="Symbol" w:hint="default"/>
      </w:rPr>
    </w:lvl>
    <w:lvl w:ilvl="7" w:tplc="FFFFFFFF">
      <w:start w:val="1"/>
      <w:numFmt w:val="bullet"/>
      <w:lvlText w:val="o"/>
      <w:lvlJc w:val="left"/>
      <w:pPr>
        <w:ind w:left="6660" w:hanging="360"/>
      </w:pPr>
      <w:rPr>
        <w:rFonts w:ascii="Courier New" w:hAnsi="Courier New" w:cs="Courier New" w:hint="default"/>
      </w:rPr>
    </w:lvl>
    <w:lvl w:ilvl="8" w:tplc="FFFFFFFF">
      <w:start w:val="1"/>
      <w:numFmt w:val="bullet"/>
      <w:lvlText w:val=""/>
      <w:lvlJc w:val="left"/>
      <w:pPr>
        <w:ind w:left="7380" w:hanging="360"/>
      </w:pPr>
      <w:rPr>
        <w:rFonts w:ascii="Wingdings" w:hAnsi="Wingdings" w:hint="default"/>
      </w:rPr>
    </w:lvl>
  </w:abstractNum>
  <w:abstractNum w:abstractNumId="2" w15:restartNumberingAfterBreak="0">
    <w:nsid w:val="02D42D61"/>
    <w:multiLevelType w:val="hybridMultilevel"/>
    <w:tmpl w:val="2546651A"/>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47210C6"/>
    <w:multiLevelType w:val="hybridMultilevel"/>
    <w:tmpl w:val="FE34C204"/>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6" w15:restartNumberingAfterBreak="0">
    <w:nsid w:val="28B448A8"/>
    <w:multiLevelType w:val="hybridMultilevel"/>
    <w:tmpl w:val="E0A0DB50"/>
    <w:lvl w:ilvl="0" w:tplc="04090001">
      <w:start w:val="1"/>
      <w:numFmt w:val="bullet"/>
      <w:lvlText w:val=""/>
      <w:lvlJc w:val="left"/>
      <w:pPr>
        <w:ind w:left="1260" w:hanging="360"/>
      </w:pPr>
      <w:rPr>
        <w:rFonts w:ascii="Symbol" w:hAnsi="Symbol" w:hint="default"/>
      </w:rPr>
    </w:lvl>
    <w:lvl w:ilvl="1" w:tplc="FFFFFFFF">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7" w15:restartNumberingAfterBreak="0">
    <w:nsid w:val="2BE945E4"/>
    <w:multiLevelType w:val="hybridMultilevel"/>
    <w:tmpl w:val="256042EE"/>
    <w:lvl w:ilvl="0" w:tplc="04090019">
      <w:start w:val="1"/>
      <w:numFmt w:val="lowerLetter"/>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31402C22"/>
    <w:multiLevelType w:val="multilevel"/>
    <w:tmpl w:val="75108BBA"/>
    <w:styleLink w:val="CurrentList1"/>
    <w:lvl w:ilvl="0">
      <w:start w:val="2"/>
      <w:numFmt w:val="lowerLetter"/>
      <w:lvlText w:val="%1."/>
      <w:lvlJc w:val="left"/>
      <w:pPr>
        <w:ind w:left="1620" w:hanging="360"/>
      </w:pPr>
      <w:rPr>
        <w:rFonts w:hint="default"/>
        <w:color w:val="231F20"/>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9" w15:restartNumberingAfterBreak="0">
    <w:nsid w:val="399C452B"/>
    <w:multiLevelType w:val="hybridMultilevel"/>
    <w:tmpl w:val="1650752C"/>
    <w:lvl w:ilvl="0" w:tplc="04090019">
      <w:start w:val="1"/>
      <w:numFmt w:val="lowerLetter"/>
      <w:lvlText w:val="%1."/>
      <w:lvlJc w:val="left"/>
      <w:pPr>
        <w:ind w:left="1620" w:hanging="360"/>
      </w:pPr>
      <w:rPr>
        <w:rFonts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0" w15:restartNumberingAfterBreak="0">
    <w:nsid w:val="3BF90913"/>
    <w:multiLevelType w:val="hybridMultilevel"/>
    <w:tmpl w:val="0652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AA4CD1"/>
    <w:multiLevelType w:val="hybridMultilevel"/>
    <w:tmpl w:val="6048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144E32"/>
    <w:multiLevelType w:val="hybridMultilevel"/>
    <w:tmpl w:val="9266D8FC"/>
    <w:lvl w:ilvl="0" w:tplc="04090019">
      <w:start w:val="1"/>
      <w:numFmt w:val="lowerLetter"/>
      <w:lvlText w:val="%1."/>
      <w:lvlJc w:val="left"/>
      <w:pPr>
        <w:ind w:left="1620" w:hanging="360"/>
      </w:pPr>
      <w:rPr>
        <w:rFonts w:hint="default"/>
        <w:color w:val="231F20"/>
      </w:rPr>
    </w:lvl>
    <w:lvl w:ilvl="1" w:tplc="C838948C">
      <w:start w:val="1"/>
      <w:numFmt w:val="decimal"/>
      <w:lvlText w:val="%2."/>
      <w:lvlJc w:val="left"/>
      <w:pPr>
        <w:ind w:left="2340" w:hanging="360"/>
      </w:pPr>
      <w:rPr>
        <w:rFonts w:ascii="Open Sans" w:eastAsia="Calibri" w:hAnsi="Open Sans" w:cs="Open Sans"/>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47223535"/>
    <w:multiLevelType w:val="hybridMultilevel"/>
    <w:tmpl w:val="E248793C"/>
    <w:lvl w:ilvl="0" w:tplc="FFFFFFFF">
      <w:start w:val="1"/>
      <w:numFmt w:val="lowerLetter"/>
      <w:lvlText w:val="%1."/>
      <w:lvlJc w:val="left"/>
      <w:pPr>
        <w:ind w:left="1620" w:hanging="360"/>
      </w:pPr>
      <w:rPr>
        <w:rFonts w:hint="default"/>
      </w:rPr>
    </w:lvl>
    <w:lvl w:ilvl="1" w:tplc="FFFFFFFF">
      <w:start w:val="1"/>
      <w:numFmt w:val="lowerRoman"/>
      <w:lvlText w:val="%2."/>
      <w:lvlJc w:val="right"/>
      <w:pPr>
        <w:ind w:left="2340" w:hanging="360"/>
      </w:pPr>
    </w:lvl>
    <w:lvl w:ilvl="2" w:tplc="FFFFFFFF">
      <w:start w:val="1"/>
      <w:numFmt w:val="bullet"/>
      <w:lvlText w:val=""/>
      <w:lvlJc w:val="left"/>
      <w:pPr>
        <w:ind w:left="3060" w:hanging="360"/>
      </w:pPr>
      <w:rPr>
        <w:rFonts w:ascii="Wingdings" w:hAnsi="Wingdings" w:hint="default"/>
      </w:rPr>
    </w:lvl>
    <w:lvl w:ilvl="3" w:tplc="FFFFFFFF">
      <w:start w:val="1"/>
      <w:numFmt w:val="bullet"/>
      <w:lvlText w:val=""/>
      <w:lvlJc w:val="left"/>
      <w:pPr>
        <w:ind w:left="3780" w:hanging="360"/>
      </w:pPr>
      <w:rPr>
        <w:rFonts w:ascii="Symbol" w:hAnsi="Symbol" w:hint="default"/>
      </w:rPr>
    </w:lvl>
    <w:lvl w:ilvl="4" w:tplc="FFFFFFFF">
      <w:start w:val="1"/>
      <w:numFmt w:val="bullet"/>
      <w:lvlText w:val="o"/>
      <w:lvlJc w:val="left"/>
      <w:pPr>
        <w:ind w:left="4500" w:hanging="360"/>
      </w:pPr>
      <w:rPr>
        <w:rFonts w:ascii="Courier New" w:hAnsi="Courier New" w:cs="Courier New" w:hint="default"/>
      </w:rPr>
    </w:lvl>
    <w:lvl w:ilvl="5" w:tplc="FFFFFFFF">
      <w:start w:val="1"/>
      <w:numFmt w:val="bullet"/>
      <w:lvlText w:val=""/>
      <w:lvlJc w:val="left"/>
      <w:pPr>
        <w:ind w:left="5220" w:hanging="360"/>
      </w:pPr>
      <w:rPr>
        <w:rFonts w:ascii="Wingdings" w:hAnsi="Wingdings" w:hint="default"/>
      </w:rPr>
    </w:lvl>
    <w:lvl w:ilvl="6" w:tplc="FFFFFFFF">
      <w:start w:val="1"/>
      <w:numFmt w:val="bullet"/>
      <w:lvlText w:val=""/>
      <w:lvlJc w:val="left"/>
      <w:pPr>
        <w:ind w:left="5940" w:hanging="360"/>
      </w:pPr>
      <w:rPr>
        <w:rFonts w:ascii="Symbol" w:hAnsi="Symbol" w:hint="default"/>
      </w:rPr>
    </w:lvl>
    <w:lvl w:ilvl="7" w:tplc="FFFFFFFF">
      <w:start w:val="1"/>
      <w:numFmt w:val="bullet"/>
      <w:lvlText w:val="o"/>
      <w:lvlJc w:val="left"/>
      <w:pPr>
        <w:ind w:left="6660" w:hanging="360"/>
      </w:pPr>
      <w:rPr>
        <w:rFonts w:ascii="Courier New" w:hAnsi="Courier New" w:cs="Courier New" w:hint="default"/>
      </w:rPr>
    </w:lvl>
    <w:lvl w:ilvl="8" w:tplc="FFFFFFFF">
      <w:start w:val="1"/>
      <w:numFmt w:val="bullet"/>
      <w:lvlText w:val=""/>
      <w:lvlJc w:val="left"/>
      <w:pPr>
        <w:ind w:left="7380" w:hanging="360"/>
      </w:pPr>
      <w:rPr>
        <w:rFonts w:ascii="Wingdings" w:hAnsi="Wingdings" w:hint="default"/>
      </w:rPr>
    </w:lvl>
  </w:abstractNum>
  <w:abstractNum w:abstractNumId="14" w15:restartNumberingAfterBreak="0">
    <w:nsid w:val="47333A08"/>
    <w:multiLevelType w:val="hybridMultilevel"/>
    <w:tmpl w:val="2DCC586E"/>
    <w:lvl w:ilvl="0" w:tplc="04090019">
      <w:start w:val="1"/>
      <w:numFmt w:val="lowerLetter"/>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0907A1A"/>
    <w:multiLevelType w:val="hybridMultilevel"/>
    <w:tmpl w:val="5B44A746"/>
    <w:lvl w:ilvl="0" w:tplc="04090019">
      <w:start w:val="1"/>
      <w:numFmt w:val="lowerLetter"/>
      <w:lvlText w:val="%1."/>
      <w:lvlJc w:val="left"/>
      <w:pPr>
        <w:ind w:left="1620" w:hanging="360"/>
      </w:pPr>
      <w:rPr>
        <w:rFonts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6" w15:restartNumberingAfterBreak="0">
    <w:nsid w:val="562D4451"/>
    <w:multiLevelType w:val="hybridMultilevel"/>
    <w:tmpl w:val="EA4863D4"/>
    <w:lvl w:ilvl="0" w:tplc="51323F74">
      <w:start w:val="1"/>
      <w:numFmt w:val="decimal"/>
      <w:lvlText w:val="%1."/>
      <w:lvlJc w:val="left"/>
      <w:pPr>
        <w:ind w:left="1260" w:hanging="360"/>
      </w:pPr>
      <w:rPr>
        <w:rFonts w:hint="default"/>
        <w:b/>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72045F63"/>
    <w:multiLevelType w:val="hybridMultilevel"/>
    <w:tmpl w:val="3BDE31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num w:numId="1" w16cid:durableId="1921015197">
    <w:abstractNumId w:val="16"/>
  </w:num>
  <w:num w:numId="2" w16cid:durableId="1617981618">
    <w:abstractNumId w:val="18"/>
  </w:num>
  <w:num w:numId="3" w16cid:durableId="1175918860">
    <w:abstractNumId w:val="3"/>
  </w:num>
  <w:num w:numId="4" w16cid:durableId="1233739658">
    <w:abstractNumId w:val="5"/>
  </w:num>
  <w:num w:numId="5" w16cid:durableId="494345195">
    <w:abstractNumId w:val="7"/>
  </w:num>
  <w:num w:numId="6" w16cid:durableId="2030788753">
    <w:abstractNumId w:val="17"/>
  </w:num>
  <w:num w:numId="7" w16cid:durableId="1470631676">
    <w:abstractNumId w:val="9"/>
  </w:num>
  <w:num w:numId="8" w16cid:durableId="641741011">
    <w:abstractNumId w:val="12"/>
  </w:num>
  <w:num w:numId="9" w16cid:durableId="1462187903">
    <w:abstractNumId w:val="8"/>
  </w:num>
  <w:num w:numId="10" w16cid:durableId="1727414032">
    <w:abstractNumId w:val="4"/>
  </w:num>
  <w:num w:numId="11" w16cid:durableId="400253660">
    <w:abstractNumId w:val="14"/>
  </w:num>
  <w:num w:numId="12" w16cid:durableId="128016415">
    <w:abstractNumId w:val="1"/>
  </w:num>
  <w:num w:numId="13" w16cid:durableId="2093315575">
    <w:abstractNumId w:val="0"/>
  </w:num>
  <w:num w:numId="14" w16cid:durableId="1193810454">
    <w:abstractNumId w:val="2"/>
  </w:num>
  <w:num w:numId="15" w16cid:durableId="1952740218">
    <w:abstractNumId w:val="10"/>
  </w:num>
  <w:num w:numId="16" w16cid:durableId="542517363">
    <w:abstractNumId w:val="11"/>
  </w:num>
  <w:num w:numId="17" w16cid:durableId="240455166">
    <w:abstractNumId w:val="6"/>
  </w:num>
  <w:num w:numId="18" w16cid:durableId="306210213">
    <w:abstractNumId w:val="15"/>
  </w:num>
  <w:num w:numId="19" w16cid:durableId="17828441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E3059"/>
    <w:rsid w:val="00011DC0"/>
    <w:rsid w:val="00033372"/>
    <w:rsid w:val="000428CA"/>
    <w:rsid w:val="00080337"/>
    <w:rsid w:val="00081266"/>
    <w:rsid w:val="000D1521"/>
    <w:rsid w:val="000E1552"/>
    <w:rsid w:val="000F6A5F"/>
    <w:rsid w:val="00181B84"/>
    <w:rsid w:val="0018597D"/>
    <w:rsid w:val="00191B8C"/>
    <w:rsid w:val="00195B2D"/>
    <w:rsid w:val="001A0937"/>
    <w:rsid w:val="001D09FC"/>
    <w:rsid w:val="001E0226"/>
    <w:rsid w:val="00255C60"/>
    <w:rsid w:val="002951B0"/>
    <w:rsid w:val="002A66AF"/>
    <w:rsid w:val="002C3D19"/>
    <w:rsid w:val="002C620B"/>
    <w:rsid w:val="002E7D08"/>
    <w:rsid w:val="00315496"/>
    <w:rsid w:val="0031674B"/>
    <w:rsid w:val="00323A55"/>
    <w:rsid w:val="00372FD6"/>
    <w:rsid w:val="004073A6"/>
    <w:rsid w:val="00411B90"/>
    <w:rsid w:val="004451E8"/>
    <w:rsid w:val="00460545"/>
    <w:rsid w:val="004641C8"/>
    <w:rsid w:val="004650CA"/>
    <w:rsid w:val="004653CE"/>
    <w:rsid w:val="0047423B"/>
    <w:rsid w:val="00491BEF"/>
    <w:rsid w:val="004952D4"/>
    <w:rsid w:val="004A43AB"/>
    <w:rsid w:val="004B7093"/>
    <w:rsid w:val="005233DC"/>
    <w:rsid w:val="00543949"/>
    <w:rsid w:val="00584A92"/>
    <w:rsid w:val="005978D9"/>
    <w:rsid w:val="005D666C"/>
    <w:rsid w:val="005E0446"/>
    <w:rsid w:val="005F0B66"/>
    <w:rsid w:val="006206E6"/>
    <w:rsid w:val="00630477"/>
    <w:rsid w:val="00632E9F"/>
    <w:rsid w:val="006445E7"/>
    <w:rsid w:val="00653FC8"/>
    <w:rsid w:val="00655E6B"/>
    <w:rsid w:val="00680852"/>
    <w:rsid w:val="00686B86"/>
    <w:rsid w:val="006B192F"/>
    <w:rsid w:val="006E1359"/>
    <w:rsid w:val="006E1910"/>
    <w:rsid w:val="006F528C"/>
    <w:rsid w:val="006F5CEC"/>
    <w:rsid w:val="00780801"/>
    <w:rsid w:val="007907B1"/>
    <w:rsid w:val="007C0EC6"/>
    <w:rsid w:val="007E3059"/>
    <w:rsid w:val="007E4334"/>
    <w:rsid w:val="00804B1B"/>
    <w:rsid w:val="008052B9"/>
    <w:rsid w:val="008E6C10"/>
    <w:rsid w:val="00907E87"/>
    <w:rsid w:val="0091349E"/>
    <w:rsid w:val="00916D77"/>
    <w:rsid w:val="00955740"/>
    <w:rsid w:val="0095663B"/>
    <w:rsid w:val="00964559"/>
    <w:rsid w:val="00970536"/>
    <w:rsid w:val="00971EF1"/>
    <w:rsid w:val="00992C19"/>
    <w:rsid w:val="009C154D"/>
    <w:rsid w:val="009C4147"/>
    <w:rsid w:val="009E7ABF"/>
    <w:rsid w:val="009F22E3"/>
    <w:rsid w:val="009F6929"/>
    <w:rsid w:val="00A0184C"/>
    <w:rsid w:val="00A01BDD"/>
    <w:rsid w:val="00A031DF"/>
    <w:rsid w:val="00A40D0D"/>
    <w:rsid w:val="00A5258F"/>
    <w:rsid w:val="00A625D9"/>
    <w:rsid w:val="00A77A7E"/>
    <w:rsid w:val="00AC3D49"/>
    <w:rsid w:val="00AC647B"/>
    <w:rsid w:val="00B078B4"/>
    <w:rsid w:val="00B43865"/>
    <w:rsid w:val="00B63FD5"/>
    <w:rsid w:val="00B670D0"/>
    <w:rsid w:val="00B77B92"/>
    <w:rsid w:val="00BA19FA"/>
    <w:rsid w:val="00BA7ED6"/>
    <w:rsid w:val="00C00FEC"/>
    <w:rsid w:val="00C167AB"/>
    <w:rsid w:val="00C2417E"/>
    <w:rsid w:val="00C523F3"/>
    <w:rsid w:val="00CA0233"/>
    <w:rsid w:val="00CA53CF"/>
    <w:rsid w:val="00CB1B7F"/>
    <w:rsid w:val="00CB38D6"/>
    <w:rsid w:val="00CC6FBB"/>
    <w:rsid w:val="00D45DB3"/>
    <w:rsid w:val="00D80F25"/>
    <w:rsid w:val="00D81772"/>
    <w:rsid w:val="00D87B7C"/>
    <w:rsid w:val="00DB580E"/>
    <w:rsid w:val="00E167D1"/>
    <w:rsid w:val="00E3148F"/>
    <w:rsid w:val="00E8343F"/>
    <w:rsid w:val="00E959AD"/>
    <w:rsid w:val="00EA4763"/>
    <w:rsid w:val="00EA52B3"/>
    <w:rsid w:val="00F3381C"/>
    <w:rsid w:val="00F532B3"/>
    <w:rsid w:val="00F62478"/>
    <w:rsid w:val="00F819B1"/>
    <w:rsid w:val="00F90E90"/>
    <w:rsid w:val="00FA72B5"/>
    <w:rsid w:val="00FD5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A72B5"/>
    <w:rPr>
      <w:color w:val="0000FF" w:themeColor="hyperlink"/>
      <w:u w:val="single"/>
    </w:rPr>
  </w:style>
  <w:style w:type="character" w:styleId="UnresolvedMention">
    <w:name w:val="Unresolved Mention"/>
    <w:basedOn w:val="DefaultParagraphFont"/>
    <w:uiPriority w:val="99"/>
    <w:semiHidden/>
    <w:unhideWhenUsed/>
    <w:rsid w:val="00FA72B5"/>
    <w:rPr>
      <w:color w:val="605E5C"/>
      <w:shd w:val="clear" w:color="auto" w:fill="E1DFDD"/>
    </w:rPr>
  </w:style>
  <w:style w:type="character" w:customStyle="1" w:styleId="BodyTextChar">
    <w:name w:val="Body Text Char"/>
    <w:basedOn w:val="DefaultParagraphFont"/>
    <w:link w:val="BodyText"/>
    <w:uiPriority w:val="1"/>
    <w:rsid w:val="00955740"/>
    <w:rPr>
      <w:rFonts w:ascii="Open Sans" w:eastAsia="Open Sans" w:hAnsi="Open Sans" w:cs="Open Sans"/>
      <w:sz w:val="20"/>
      <w:szCs w:val="20"/>
    </w:rPr>
  </w:style>
  <w:style w:type="paragraph" w:styleId="BodyTextIndent3">
    <w:name w:val="Body Text Indent 3"/>
    <w:basedOn w:val="Normal"/>
    <w:link w:val="BodyTextIndent3Char"/>
    <w:uiPriority w:val="99"/>
    <w:semiHidden/>
    <w:unhideWhenUsed/>
    <w:rsid w:val="00DB580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580E"/>
    <w:rPr>
      <w:rFonts w:ascii="Open Sans" w:eastAsia="Open Sans" w:hAnsi="Open Sans" w:cs="Open Sans"/>
      <w:sz w:val="16"/>
      <w:szCs w:val="16"/>
    </w:rPr>
  </w:style>
  <w:style w:type="numbering" w:customStyle="1" w:styleId="CurrentList1">
    <w:name w:val="Current List1"/>
    <w:uiPriority w:val="99"/>
    <w:rsid w:val="00DB580E"/>
    <w:pPr>
      <w:numPr>
        <w:numId w:val="9"/>
      </w:numPr>
    </w:pPr>
  </w:style>
  <w:style w:type="paragraph" w:styleId="Header">
    <w:name w:val="header"/>
    <w:basedOn w:val="Normal"/>
    <w:link w:val="HeaderChar"/>
    <w:uiPriority w:val="99"/>
    <w:unhideWhenUsed/>
    <w:rsid w:val="00033372"/>
    <w:pPr>
      <w:tabs>
        <w:tab w:val="center" w:pos="4680"/>
        <w:tab w:val="right" w:pos="9360"/>
      </w:tabs>
    </w:pPr>
  </w:style>
  <w:style w:type="character" w:customStyle="1" w:styleId="HeaderChar">
    <w:name w:val="Header Char"/>
    <w:basedOn w:val="DefaultParagraphFont"/>
    <w:link w:val="Header"/>
    <w:uiPriority w:val="99"/>
    <w:rsid w:val="00033372"/>
    <w:rPr>
      <w:rFonts w:ascii="Open Sans" w:eastAsia="Open Sans" w:hAnsi="Open Sans" w:cs="Open Sans"/>
    </w:rPr>
  </w:style>
  <w:style w:type="paragraph" w:styleId="Footer">
    <w:name w:val="footer"/>
    <w:basedOn w:val="Normal"/>
    <w:link w:val="FooterChar"/>
    <w:uiPriority w:val="99"/>
    <w:unhideWhenUsed/>
    <w:rsid w:val="00033372"/>
    <w:pPr>
      <w:tabs>
        <w:tab w:val="center" w:pos="4680"/>
        <w:tab w:val="right" w:pos="9360"/>
      </w:tabs>
    </w:pPr>
  </w:style>
  <w:style w:type="character" w:customStyle="1" w:styleId="FooterChar">
    <w:name w:val="Footer Char"/>
    <w:basedOn w:val="DefaultParagraphFont"/>
    <w:link w:val="Footer"/>
    <w:uiPriority w:val="99"/>
    <w:rsid w:val="00033372"/>
    <w:rPr>
      <w:rFonts w:ascii="Open Sans" w:eastAsia="Open Sans" w:hAnsi="Open Sans"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health/calendar.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tnsosfiles.com/rules_filings/06-08-26.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n.webex.com/tn/j.php?MTID=m1ec024b7cd1316581d71f6bc1ddee005" TargetMode="External"/><Relationship Id="rId5" Type="http://schemas.openxmlformats.org/officeDocument/2006/relationships/webSettings" Target="webSettings.xml"/><Relationship Id="rId15" Type="http://schemas.openxmlformats.org/officeDocument/2006/relationships/hyperlink" Target="https://www.tn.gov/health/licensure/nurs.html" TargetMode="External"/><Relationship Id="rId10" Type="http://schemas.openxmlformats.org/officeDocument/2006/relationships/hyperlink" Target="https://tn.webex.com/tn/j.php?MTID=mf44b09c2f76ff7961e58c8d1503bb675" TargetMode="External"/><Relationship Id="rId4" Type="http://schemas.openxmlformats.org/officeDocument/2006/relationships/settings" Target="settings.xml"/><Relationship Id="rId9" Type="http://schemas.openxmlformats.org/officeDocument/2006/relationships/hyperlink" Target="https://tn.webex.com/tn/j.php?MTID=meb1c0805e6ebfa813fd121374cfd826c" TargetMode="External"/><Relationship Id="rId14" Type="http://schemas.openxmlformats.org/officeDocument/2006/relationships/hyperlink" Target="mailto:Nursing.Health@tn.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ww.tn.gov/health/licensure/nurs.html" TargetMode="External"/><Relationship Id="rId1" Type="http://schemas.openxmlformats.org/officeDocument/2006/relationships/hyperlink" Target="https://www.tn.gov/health/licensure/nu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992</Words>
  <Characters>5382</Characters>
  <Application>Microsoft Office Word</Application>
  <DocSecurity>0</DocSecurity>
  <Lines>158</Lines>
  <Paragraphs>130</Paragraphs>
  <ScaleCrop>false</ScaleCrop>
  <HeadingPairs>
    <vt:vector size="2" baseType="variant">
      <vt:variant>
        <vt:lpstr>Title</vt:lpstr>
      </vt:variant>
      <vt:variant>
        <vt:i4>1</vt:i4>
      </vt:variant>
    </vt:vector>
  </HeadingPairs>
  <TitlesOfParts>
    <vt:vector size="1" baseType="lpstr">
      <vt:lpstr>TDOH Memo</vt:lpstr>
    </vt:vector>
  </TitlesOfParts>
  <Manager/>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TDOH Memo</dc:title>
  <dc:creator>Takiesha C. Destine</dc:creator>
  <dc:description/>
  <cp:lastModifiedBy>Sherry A. Richardson</cp:lastModifiedBy>
  <cp:revision>2</cp:revision>
  <cp:lastPrinted>2026-07-15T19:29:00Z</cp:lastPrinted>
  <dcterms:created xsi:type="dcterms:W3CDTF">2026-08-03T19:08:00Z</dcterms:created>
  <dcterms:modified xsi:type="dcterms:W3CDTF">2026-08-03T19:08:00Z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49bcb7e0-582a-4d52-ae5a-24911e6ecb33</vt:lpwstr>
  </property>
</Properties>
</file>