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265DAFB9" w:rsidR="007E3059" w:rsidRPr="005D1A32" w:rsidRDefault="0018597D" w:rsidP="005D1A32">
      <w:pPr>
        <w:pStyle w:val="Heading1"/>
      </w:pPr>
      <w:r w:rsidRPr="005D1A32">
        <w:rPr>
          <w:spacing w:val="-4"/>
        </w:rPr>
        <w:t>Sun</w:t>
      </w:r>
      <w:r w:rsidR="00A015DA" w:rsidRPr="005D1A32">
        <w:t>s</w:t>
      </w:r>
      <w:r w:rsidRPr="005D1A32">
        <w:rPr>
          <w:spacing w:val="-4"/>
        </w:rPr>
        <w:t>hine Notice</w:t>
      </w:r>
      <w:r w:rsidR="00FF7D23">
        <w:rPr>
          <w:spacing w:val="-4"/>
        </w:rPr>
        <w:t xml:space="preserve"> </w:t>
      </w:r>
      <w:r w:rsidR="00BD4AC2">
        <w:rPr>
          <w:spacing w:val="-4"/>
        </w:rPr>
        <w:t>and Agenda</w:t>
      </w:r>
    </w:p>
    <w:p w14:paraId="5151EA85" w14:textId="77777777" w:rsidR="007E3059" w:rsidRDefault="007E3059">
      <w:pPr>
        <w:pStyle w:val="BodyText"/>
        <w:spacing w:before="147"/>
        <w:rPr>
          <w:rFonts w:ascii="PermianSlabSerifTypeface"/>
          <w:b/>
        </w:rPr>
      </w:pPr>
    </w:p>
    <w:p w14:paraId="398F87BD" w14:textId="1EDAA94B" w:rsidR="00F532B3" w:rsidRDefault="000E28C7"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383E79F1" w14:textId="77777777" w:rsidR="0086193D" w:rsidRDefault="000E28C7" w:rsidP="00F532B3">
      <w:pPr>
        <w:pStyle w:val="BodyText"/>
        <w:tabs>
          <w:tab w:val="left" w:pos="1799"/>
        </w:tabs>
        <w:spacing w:line="352" w:lineRule="auto"/>
        <w:ind w:left="900"/>
        <w:rPr>
          <w:color w:val="221F1F"/>
          <w:spacing w:val="-13"/>
        </w:rPr>
      </w:pPr>
      <w:r>
        <w:rPr>
          <w:color w:val="221F1F"/>
          <w:spacing w:val="-2"/>
        </w:rPr>
        <w:t>From:</w:t>
      </w:r>
      <w:r w:rsidR="00F532B3">
        <w:rPr>
          <w:color w:val="221F1F"/>
        </w:rPr>
        <w:tab/>
      </w:r>
      <w:r w:rsidR="00BD4AC2">
        <w:rPr>
          <w:color w:val="221F1F"/>
        </w:rPr>
        <w:t>Shyamali Bhattacharya</w:t>
      </w:r>
      <w:r>
        <w:rPr>
          <w:color w:val="221F1F"/>
        </w:rPr>
        <w:t>,</w:t>
      </w:r>
      <w:r>
        <w:rPr>
          <w:color w:val="221F1F"/>
          <w:spacing w:val="-13"/>
        </w:rPr>
        <w:t xml:space="preserve"> </w:t>
      </w:r>
      <w:r w:rsidR="00BD4AC2">
        <w:rPr>
          <w:color w:val="221F1F"/>
        </w:rPr>
        <w:t>Regulatory Board Administrative Director</w:t>
      </w:r>
      <w:r w:rsidR="00F80885">
        <w:rPr>
          <w:color w:val="221F1F"/>
        </w:rPr>
        <w:t xml:space="preserve"> 2</w:t>
      </w:r>
      <w:r w:rsidR="00F80885">
        <w:rPr>
          <w:color w:val="221F1F"/>
          <w:spacing w:val="-13"/>
        </w:rPr>
        <w:t xml:space="preserve">, </w:t>
      </w:r>
    </w:p>
    <w:p w14:paraId="77BF523F" w14:textId="370BE138" w:rsidR="00F532B3" w:rsidRPr="0086193D" w:rsidRDefault="0086193D" w:rsidP="0086193D">
      <w:pPr>
        <w:pStyle w:val="BodyText"/>
        <w:tabs>
          <w:tab w:val="left" w:pos="1799"/>
        </w:tabs>
        <w:spacing w:line="352" w:lineRule="auto"/>
        <w:ind w:left="900"/>
        <w:rPr>
          <w:color w:val="221F1F"/>
          <w:spacing w:val="-13"/>
        </w:rPr>
      </w:pPr>
      <w:r>
        <w:rPr>
          <w:color w:val="221F1F"/>
          <w:spacing w:val="-13"/>
        </w:rPr>
        <w:t xml:space="preserve">                       </w:t>
      </w:r>
      <w:r w:rsidR="00F80885">
        <w:rPr>
          <w:color w:val="221F1F"/>
          <w:spacing w:val="-13"/>
        </w:rPr>
        <w:t>Medical Laboratory</w:t>
      </w:r>
      <w:r>
        <w:rPr>
          <w:color w:val="221F1F"/>
          <w:spacing w:val="-13"/>
        </w:rPr>
        <w:t xml:space="preserve"> Board</w:t>
      </w:r>
      <w:r w:rsidR="00F80885">
        <w:rPr>
          <w:color w:val="221F1F"/>
          <w:spacing w:val="-13"/>
        </w:rPr>
        <w:t xml:space="preserve"> </w:t>
      </w:r>
      <w:r>
        <w:rPr>
          <w:color w:val="221F1F"/>
          <w:spacing w:val="-13"/>
        </w:rPr>
        <w:t xml:space="preserve">    </w:t>
      </w:r>
      <w:bookmarkStart w:id="3" w:name="Date:_Month_00,_2025__"/>
      <w:bookmarkEnd w:id="3"/>
    </w:p>
    <w:p w14:paraId="374EEF3E" w14:textId="690532A3" w:rsidR="00F532B3" w:rsidRDefault="000E28C7" w:rsidP="00F532B3">
      <w:pPr>
        <w:pStyle w:val="BodyText"/>
        <w:tabs>
          <w:tab w:val="left" w:pos="1799"/>
        </w:tabs>
        <w:spacing w:line="352" w:lineRule="auto"/>
        <w:ind w:left="900"/>
        <w:rPr>
          <w:color w:val="221F1F"/>
        </w:rPr>
      </w:pPr>
      <w:r>
        <w:rPr>
          <w:color w:val="221F1F"/>
          <w:spacing w:val="-2"/>
        </w:rPr>
        <w:t>Date:</w:t>
      </w:r>
      <w:r w:rsidR="00F532B3">
        <w:rPr>
          <w:color w:val="221F1F"/>
        </w:rPr>
        <w:tab/>
      </w:r>
      <w:r w:rsidR="00F80885">
        <w:rPr>
          <w:color w:val="221F1F"/>
        </w:rPr>
        <w:t xml:space="preserve">June </w:t>
      </w:r>
      <w:r w:rsidR="00B87ADE">
        <w:rPr>
          <w:color w:val="221F1F"/>
        </w:rPr>
        <w:t>22</w:t>
      </w:r>
      <w:r>
        <w:rPr>
          <w:color w:val="221F1F"/>
        </w:rPr>
        <w:t>, 202</w:t>
      </w:r>
      <w:r w:rsidR="00F532B3">
        <w:rPr>
          <w:color w:val="221F1F"/>
        </w:rPr>
        <w:t>6</w:t>
      </w:r>
      <w:r>
        <w:rPr>
          <w:color w:val="221F1F"/>
        </w:rPr>
        <w:t xml:space="preserve"> </w:t>
      </w:r>
      <w:bookmarkStart w:id="4" w:name="Subject:_Reason_for_the_Memo_"/>
      <w:bookmarkEnd w:id="4"/>
    </w:p>
    <w:p w14:paraId="02AB2ABB" w14:textId="048D1E22" w:rsidR="00D80F25" w:rsidRDefault="000E28C7"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r w:rsidR="00F80885">
        <w:t xml:space="preserve"> P &amp; E committee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rPr>
          <w:color w:val="221F1F"/>
        </w:rPr>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71F7BF2F" w14:textId="77777777" w:rsidR="006D3DBF" w:rsidRDefault="006D3DBF" w:rsidP="00D80F25">
      <w:pPr>
        <w:pStyle w:val="BodyText"/>
        <w:tabs>
          <w:tab w:val="left" w:pos="1799"/>
        </w:tabs>
        <w:spacing w:line="352" w:lineRule="auto"/>
        <w:ind w:left="900"/>
        <w:rPr>
          <w:color w:val="221F1F"/>
        </w:rPr>
      </w:pPr>
    </w:p>
    <w:p w14:paraId="25311652" w14:textId="49A78404"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F80885">
        <w:rPr>
          <w:color w:val="221F1F"/>
        </w:rPr>
        <w:t>Medical Laboratory Board</w:t>
      </w:r>
    </w:p>
    <w:p w14:paraId="1D48EF90" w14:textId="5E71F2B4"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F80885">
        <w:rPr>
          <w:color w:val="221F1F"/>
        </w:rPr>
        <w:t>July 23, 2026</w:t>
      </w:r>
    </w:p>
    <w:p w14:paraId="5E58C1D9" w14:textId="4070A0E6" w:rsidR="00D80F25" w:rsidRDefault="00FA72B5" w:rsidP="00D80F25">
      <w:pPr>
        <w:pStyle w:val="BodyText"/>
        <w:tabs>
          <w:tab w:val="left" w:pos="1799"/>
        </w:tabs>
        <w:spacing w:line="352" w:lineRule="auto"/>
        <w:ind w:left="900"/>
        <w:jc w:val="center"/>
      </w:pPr>
      <w:r w:rsidRPr="00FA72B5">
        <w:rPr>
          <w:b/>
          <w:bCs/>
          <w:color w:val="221F1F"/>
        </w:rPr>
        <w:t>Time</w:t>
      </w:r>
      <w:r w:rsidR="00E53D72" w:rsidRPr="00FA72B5">
        <w:rPr>
          <w:b/>
          <w:bCs/>
          <w:color w:val="221F1F"/>
        </w:rPr>
        <w:t>:</w:t>
      </w:r>
      <w:r w:rsidR="00E53D72">
        <w:rPr>
          <w:b/>
          <w:bCs/>
          <w:color w:val="221F1F"/>
        </w:rPr>
        <w:t xml:space="preserve"> </w:t>
      </w:r>
      <w:r w:rsidR="00E53D72" w:rsidRPr="00BA7084">
        <w:rPr>
          <w:color w:val="221F1F"/>
        </w:rPr>
        <w:t>1</w:t>
      </w:r>
      <w:r w:rsidR="00F80885">
        <w:rPr>
          <w:color w:val="221F1F"/>
        </w:rPr>
        <w:t>:00 PM- 4:00 PM CST</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Office of Health Related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7D23789F" w14:textId="77777777" w:rsidR="00D80F25" w:rsidRDefault="00D80F25" w:rsidP="00D80F25">
      <w:pPr>
        <w:pStyle w:val="BodyText"/>
        <w:tabs>
          <w:tab w:val="left" w:pos="1799"/>
        </w:tabs>
        <w:spacing w:line="352" w:lineRule="auto"/>
        <w:ind w:left="900"/>
        <w:jc w:val="center"/>
      </w:pPr>
      <w:r>
        <w:rPr>
          <w:color w:val="221F1F"/>
        </w:rPr>
        <w:t>Nashville, TN 37243</w:t>
      </w:r>
    </w:p>
    <w:p w14:paraId="761F9DBF" w14:textId="61115057" w:rsidR="00D80F25" w:rsidRDefault="00D80F25" w:rsidP="00D80F25">
      <w:pPr>
        <w:pStyle w:val="BodyText"/>
        <w:tabs>
          <w:tab w:val="left" w:pos="1799"/>
        </w:tabs>
        <w:spacing w:line="352" w:lineRule="auto"/>
        <w:ind w:left="900"/>
        <w:jc w:val="center"/>
        <w:rPr>
          <w:color w:val="221F1F"/>
        </w:rPr>
      </w:pPr>
      <w:r w:rsidRPr="00D80F25">
        <w:rPr>
          <w:b/>
          <w:bCs/>
          <w:color w:val="221F1F"/>
        </w:rPr>
        <w:t>Conference Rooms:</w:t>
      </w:r>
      <w:r>
        <w:rPr>
          <w:b/>
          <w:bCs/>
          <w:color w:val="221F1F"/>
        </w:rPr>
        <w:t xml:space="preserve"> </w:t>
      </w:r>
      <w:r w:rsidR="00F80885">
        <w:rPr>
          <w:color w:val="221F1F"/>
        </w:rPr>
        <w:t>Iris Room</w:t>
      </w:r>
    </w:p>
    <w:p w14:paraId="05FA1298" w14:textId="77777777" w:rsidR="00E24ED0" w:rsidRDefault="00E24ED0" w:rsidP="00D80F25">
      <w:pPr>
        <w:pStyle w:val="BodyText"/>
        <w:tabs>
          <w:tab w:val="left" w:pos="1799"/>
        </w:tabs>
        <w:spacing w:line="352" w:lineRule="auto"/>
        <w:ind w:left="900"/>
        <w:jc w:val="center"/>
      </w:pPr>
    </w:p>
    <w:p w14:paraId="4521B0DB" w14:textId="77777777" w:rsidR="00686B86" w:rsidRDefault="00FA72B5" w:rsidP="00686B86">
      <w:pPr>
        <w:pStyle w:val="BodyText"/>
        <w:tabs>
          <w:tab w:val="left" w:pos="1799"/>
        </w:tabs>
        <w:spacing w:line="352" w:lineRule="auto"/>
        <w:ind w:left="900"/>
        <w:rPr>
          <w:b/>
          <w:bCs/>
          <w:color w:val="221F1F"/>
        </w:rPr>
      </w:pPr>
      <w:r w:rsidRPr="00FA72B5">
        <w:rPr>
          <w:b/>
          <w:bCs/>
          <w:color w:val="221F1F"/>
        </w:rPr>
        <w:t>Livestream Link:</w:t>
      </w:r>
    </w:p>
    <w:p w14:paraId="39A0520D" w14:textId="53392DB4" w:rsidR="00A0184C" w:rsidRDefault="00E24ED0" w:rsidP="00686B86">
      <w:pPr>
        <w:pStyle w:val="BodyText"/>
        <w:tabs>
          <w:tab w:val="left" w:pos="1799"/>
        </w:tabs>
        <w:spacing w:line="352" w:lineRule="auto"/>
        <w:ind w:left="900"/>
      </w:pPr>
      <w:hyperlink r:id="rId9" w:tgtFrame="_blank" w:history="1">
        <w:r w:rsidRPr="00E24ED0">
          <w:rPr>
            <w:rStyle w:val="Hyperlink"/>
          </w:rPr>
          <w:t>https://tn.webex.com/tn/j.php?MTID=m193398b2d9fafd3995fe7ae5170bfe1e</w:t>
        </w:r>
      </w:hyperlink>
    </w:p>
    <w:p w14:paraId="14D209B8" w14:textId="7E11D867" w:rsidR="00E24ED0" w:rsidRDefault="00E24ED0" w:rsidP="00E24ED0">
      <w:pPr>
        <w:spacing w:line="330" w:lineRule="atLeast"/>
        <w:rPr>
          <w:rFonts w:ascii="Arial" w:hAnsi="Arial" w:cs="Arial"/>
          <w:color w:val="333333"/>
          <w:sz w:val="21"/>
          <w:szCs w:val="21"/>
        </w:rPr>
      </w:pPr>
      <w:r>
        <w:rPr>
          <w:rFonts w:ascii="Arial" w:hAnsi="Arial" w:cs="Arial"/>
          <w:color w:val="333333"/>
          <w:sz w:val="21"/>
          <w:szCs w:val="21"/>
        </w:rPr>
        <w:t xml:space="preserve">               Webinar number (access code): 2315 245 8489 </w:t>
      </w:r>
    </w:p>
    <w:p w14:paraId="7A4E7475" w14:textId="179BCBBF" w:rsidR="00E24ED0" w:rsidRDefault="00E24ED0" w:rsidP="00E24ED0">
      <w:pPr>
        <w:spacing w:line="330" w:lineRule="atLeast"/>
        <w:rPr>
          <w:rFonts w:ascii="Arial" w:eastAsiaTheme="minorHAnsi" w:hAnsi="Arial" w:cs="Arial"/>
          <w:color w:val="333333"/>
          <w:sz w:val="21"/>
          <w:szCs w:val="21"/>
        </w:rPr>
      </w:pPr>
      <w:r>
        <w:rPr>
          <w:rFonts w:ascii="Arial" w:eastAsiaTheme="minorHAnsi" w:hAnsi="Arial" w:cs="Arial"/>
          <w:color w:val="333333"/>
          <w:sz w:val="21"/>
          <w:szCs w:val="21"/>
        </w:rPr>
        <w:t xml:space="preserve">               </w:t>
      </w:r>
      <w:r w:rsidRPr="00E24ED0">
        <w:rPr>
          <w:rFonts w:ascii="Arial" w:eastAsiaTheme="minorHAnsi" w:hAnsi="Arial" w:cs="Arial"/>
          <w:color w:val="333333"/>
          <w:sz w:val="21"/>
          <w:szCs w:val="21"/>
        </w:rPr>
        <w:t>Webinar password: nPZWYf37JU4 (67999337 when dialing from a video system)</w:t>
      </w:r>
    </w:p>
    <w:p w14:paraId="1DED2434" w14:textId="77777777" w:rsidR="00E24ED0" w:rsidRDefault="00E24ED0" w:rsidP="00E24ED0">
      <w:pPr>
        <w:spacing w:line="330" w:lineRule="atLeast"/>
        <w:rPr>
          <w:rFonts w:ascii="Arial" w:eastAsiaTheme="minorHAnsi" w:hAnsi="Arial" w:cs="Arial"/>
          <w:color w:val="333333"/>
          <w:sz w:val="21"/>
          <w:szCs w:val="21"/>
        </w:rPr>
      </w:pPr>
    </w:p>
    <w:p w14:paraId="6B0BB18F" w14:textId="48D7E3B5" w:rsidR="00E24ED0" w:rsidRDefault="00E24ED0" w:rsidP="00E24ED0">
      <w:pPr>
        <w:spacing w:line="330" w:lineRule="atLeast"/>
        <w:rPr>
          <w:rFonts w:ascii="Arial" w:eastAsiaTheme="minorHAnsi" w:hAnsi="Arial" w:cs="Arial"/>
          <w:color w:val="333333"/>
          <w:sz w:val="21"/>
          <w:szCs w:val="21"/>
        </w:rPr>
      </w:pPr>
      <w:r>
        <w:rPr>
          <w:rFonts w:ascii="Arial" w:eastAsiaTheme="minorHAnsi" w:hAnsi="Arial" w:cs="Arial"/>
          <w:color w:val="333333"/>
          <w:sz w:val="21"/>
          <w:szCs w:val="21"/>
        </w:rPr>
        <w:t xml:space="preserve">               Join by Phone</w:t>
      </w:r>
    </w:p>
    <w:p w14:paraId="5AF34F27" w14:textId="0DD789F7" w:rsidR="00E24ED0" w:rsidRDefault="00E24ED0" w:rsidP="00E24ED0">
      <w:pPr>
        <w:spacing w:line="330" w:lineRule="atLeast"/>
        <w:rPr>
          <w:rFonts w:ascii="Arial" w:eastAsiaTheme="minorHAnsi" w:hAnsi="Arial" w:cs="Arial"/>
          <w:color w:val="333333"/>
          <w:sz w:val="21"/>
          <w:szCs w:val="21"/>
        </w:rPr>
      </w:pPr>
      <w:r>
        <w:rPr>
          <w:rFonts w:ascii="Arial" w:eastAsiaTheme="minorHAnsi" w:hAnsi="Arial" w:cs="Arial"/>
          <w:color w:val="333333"/>
          <w:sz w:val="21"/>
          <w:szCs w:val="21"/>
        </w:rPr>
        <w:t xml:space="preserve">               </w:t>
      </w:r>
      <w:r w:rsidRPr="00E24ED0">
        <w:rPr>
          <w:rFonts w:ascii="Arial" w:eastAsiaTheme="minorHAnsi" w:hAnsi="Arial" w:cs="Arial"/>
          <w:color w:val="333333"/>
          <w:sz w:val="21"/>
          <w:szCs w:val="21"/>
        </w:rPr>
        <w:t>+1 615-747-4911 Webex Call-In</w:t>
      </w:r>
    </w:p>
    <w:p w14:paraId="1204368F" w14:textId="31A3793D" w:rsidR="00E24ED0" w:rsidRDefault="00E24ED0" w:rsidP="00E24ED0">
      <w:pPr>
        <w:spacing w:line="330" w:lineRule="atLeast"/>
        <w:rPr>
          <w:rFonts w:ascii="Arial" w:eastAsiaTheme="minorHAnsi" w:hAnsi="Arial" w:cs="Arial"/>
          <w:color w:val="333333"/>
          <w:sz w:val="21"/>
          <w:szCs w:val="21"/>
        </w:rPr>
      </w:pPr>
      <w:r>
        <w:rPr>
          <w:rFonts w:ascii="Arial" w:eastAsiaTheme="minorHAnsi" w:hAnsi="Arial" w:cs="Arial"/>
          <w:color w:val="333333"/>
          <w:sz w:val="21"/>
          <w:szCs w:val="21"/>
        </w:rPr>
        <w:t xml:space="preserve">               </w:t>
      </w:r>
      <w:r w:rsidRPr="00E24ED0">
        <w:rPr>
          <w:rFonts w:ascii="Arial" w:eastAsiaTheme="minorHAnsi" w:hAnsi="Arial" w:cs="Arial"/>
          <w:color w:val="333333"/>
          <w:sz w:val="21"/>
          <w:szCs w:val="21"/>
        </w:rPr>
        <w:t>+1-415-655-0001 US Toll</w:t>
      </w:r>
    </w:p>
    <w:p w14:paraId="458CAF8F" w14:textId="1D5C90A7" w:rsidR="00E24ED0" w:rsidRDefault="00E24ED0" w:rsidP="00686B86">
      <w:pPr>
        <w:pStyle w:val="BodyText"/>
        <w:tabs>
          <w:tab w:val="left" w:pos="1799"/>
        </w:tabs>
        <w:spacing w:line="352" w:lineRule="auto"/>
        <w:ind w:left="900"/>
      </w:pPr>
      <w:r>
        <w:t xml:space="preserve"> </w:t>
      </w:r>
    </w:p>
    <w:p w14:paraId="39F3D8A8" w14:textId="16A81798" w:rsidR="00686B86" w:rsidRDefault="00A0184C" w:rsidP="00686B86">
      <w:pPr>
        <w:pStyle w:val="BodyText"/>
        <w:tabs>
          <w:tab w:val="left" w:pos="1799"/>
        </w:tabs>
        <w:spacing w:line="352" w:lineRule="auto"/>
        <w:ind w:left="900"/>
        <w:rPr>
          <w:b/>
          <w:bCs/>
          <w:color w:val="221F1F"/>
        </w:rPr>
      </w:pPr>
      <w:r>
        <w:rPr>
          <w:b/>
          <w:bCs/>
          <w:color w:val="221F1F"/>
        </w:rPr>
        <w:lastRenderedPageBreak/>
        <w:t>Major Items on the Agenda:</w:t>
      </w:r>
    </w:p>
    <w:p w14:paraId="6EEEA46C" w14:textId="77777777" w:rsidR="00BA7084" w:rsidRDefault="00C97413" w:rsidP="00BA7084">
      <w:pPr>
        <w:pStyle w:val="BodyText"/>
        <w:numPr>
          <w:ilvl w:val="0"/>
          <w:numId w:val="7"/>
        </w:numPr>
        <w:tabs>
          <w:tab w:val="left" w:pos="1799"/>
        </w:tabs>
        <w:spacing w:line="352" w:lineRule="auto"/>
        <w:rPr>
          <w:color w:val="221F1F"/>
        </w:rPr>
      </w:pPr>
      <w:r w:rsidRPr="00422EFC">
        <w:rPr>
          <w:color w:val="221F1F"/>
        </w:rPr>
        <w:t>Call to Order</w:t>
      </w:r>
    </w:p>
    <w:p w14:paraId="2C520844" w14:textId="07747A0D" w:rsidR="00C97413" w:rsidRDefault="00BA7084" w:rsidP="00BA7084">
      <w:pPr>
        <w:pStyle w:val="BodyText"/>
        <w:numPr>
          <w:ilvl w:val="0"/>
          <w:numId w:val="7"/>
        </w:numPr>
        <w:tabs>
          <w:tab w:val="left" w:pos="1799"/>
        </w:tabs>
        <w:spacing w:line="352" w:lineRule="auto"/>
        <w:rPr>
          <w:bCs/>
          <w:color w:val="221F1F"/>
        </w:rPr>
      </w:pPr>
      <w:r w:rsidRPr="00BA7084">
        <w:rPr>
          <w:bCs/>
          <w:iCs/>
        </w:rPr>
        <w:t>Introduction of Board Members and Staff</w:t>
      </w:r>
      <w:r w:rsidRPr="00BA7084">
        <w:rPr>
          <w:bCs/>
          <w:color w:val="221F1F"/>
        </w:rPr>
        <w:t xml:space="preserve"> </w:t>
      </w:r>
    </w:p>
    <w:p w14:paraId="6A4240E0" w14:textId="2E88B4B2" w:rsidR="00BA7084" w:rsidRPr="00BA7084" w:rsidRDefault="00BA7084" w:rsidP="00BA7084">
      <w:pPr>
        <w:pStyle w:val="BodyText"/>
        <w:numPr>
          <w:ilvl w:val="0"/>
          <w:numId w:val="7"/>
        </w:numPr>
        <w:tabs>
          <w:tab w:val="left" w:pos="1799"/>
        </w:tabs>
        <w:spacing w:line="352" w:lineRule="auto"/>
        <w:rPr>
          <w:bCs/>
          <w:color w:val="221F1F"/>
        </w:rPr>
      </w:pPr>
      <w:r w:rsidRPr="00BA7084">
        <w:rPr>
          <w:bCs/>
          <w:iCs/>
        </w:rPr>
        <w:t>Review Applications and</w:t>
      </w:r>
      <w:r w:rsidR="006D3DBF">
        <w:rPr>
          <w:bCs/>
          <w:iCs/>
        </w:rPr>
        <w:t xml:space="preserve"> </w:t>
      </w:r>
      <w:r w:rsidRPr="00BA7084">
        <w:rPr>
          <w:bCs/>
          <w:iCs/>
        </w:rPr>
        <w:t>/</w:t>
      </w:r>
      <w:r w:rsidR="006D3DBF">
        <w:rPr>
          <w:bCs/>
          <w:iCs/>
        </w:rPr>
        <w:t xml:space="preserve"> </w:t>
      </w:r>
      <w:r w:rsidRPr="00BA7084">
        <w:rPr>
          <w:bCs/>
          <w:iCs/>
        </w:rPr>
        <w:t>or Interview Applicants/Remediation and Determine Eligibility:</w:t>
      </w:r>
    </w:p>
    <w:p w14:paraId="171E00C7" w14:textId="77777777" w:rsidR="00BA7084" w:rsidRPr="00BA7084" w:rsidRDefault="00BA7084" w:rsidP="00BA7084">
      <w:pPr>
        <w:pStyle w:val="BodyText"/>
        <w:numPr>
          <w:ilvl w:val="1"/>
          <w:numId w:val="7"/>
        </w:numPr>
        <w:tabs>
          <w:tab w:val="left" w:pos="1799"/>
        </w:tabs>
        <w:spacing w:line="352" w:lineRule="auto"/>
        <w:rPr>
          <w:bCs/>
          <w:color w:val="221F1F"/>
        </w:rPr>
      </w:pPr>
      <w:r w:rsidRPr="00BA7084">
        <w:rPr>
          <w:bCs/>
          <w:color w:val="221F1F"/>
        </w:rPr>
        <w:t>Samuel Ofori-Baffour</w:t>
      </w:r>
    </w:p>
    <w:p w14:paraId="75108F5B" w14:textId="77777777" w:rsidR="00BA7084" w:rsidRPr="00BA7084" w:rsidRDefault="00BA7084" w:rsidP="00BA7084">
      <w:pPr>
        <w:pStyle w:val="BodyText"/>
        <w:tabs>
          <w:tab w:val="left" w:pos="1799"/>
        </w:tabs>
        <w:spacing w:line="352" w:lineRule="auto"/>
        <w:ind w:left="1980"/>
        <w:rPr>
          <w:bCs/>
          <w:color w:val="221F1F"/>
        </w:rPr>
      </w:pPr>
      <w:r w:rsidRPr="00BA7084">
        <w:rPr>
          <w:bCs/>
          <w:color w:val="221F1F"/>
        </w:rPr>
        <w:t>Memphis, TN 38104</w:t>
      </w:r>
    </w:p>
    <w:p w14:paraId="35349CF5" w14:textId="175897B0" w:rsidR="00BA7084" w:rsidRDefault="00BA7084" w:rsidP="00BA7084">
      <w:pPr>
        <w:pStyle w:val="BodyText"/>
        <w:tabs>
          <w:tab w:val="left" w:pos="1799"/>
        </w:tabs>
        <w:spacing w:line="352" w:lineRule="auto"/>
        <w:ind w:left="1980"/>
        <w:rPr>
          <w:bCs/>
          <w:color w:val="221F1F"/>
        </w:rPr>
      </w:pPr>
      <w:r w:rsidRPr="00BA7084">
        <w:rPr>
          <w:bCs/>
          <w:color w:val="221F1F"/>
        </w:rPr>
        <w:t>Medical Laboratory Technologist</w:t>
      </w:r>
    </w:p>
    <w:p w14:paraId="2B8E9A25" w14:textId="77777777" w:rsidR="00BA7084" w:rsidRDefault="00BA7084" w:rsidP="00BA7084">
      <w:pPr>
        <w:pStyle w:val="BodyText"/>
        <w:tabs>
          <w:tab w:val="left" w:pos="1799"/>
        </w:tabs>
        <w:spacing w:line="352" w:lineRule="auto"/>
        <w:ind w:left="1980"/>
        <w:rPr>
          <w:bCs/>
          <w:color w:val="221F1F"/>
        </w:rPr>
      </w:pPr>
    </w:p>
    <w:p w14:paraId="1E141FBC" w14:textId="77777777" w:rsidR="00BA7084" w:rsidRPr="00BA7084" w:rsidRDefault="00BA7084" w:rsidP="00BA7084">
      <w:pPr>
        <w:pStyle w:val="BodyText"/>
        <w:numPr>
          <w:ilvl w:val="1"/>
          <w:numId w:val="7"/>
        </w:numPr>
        <w:tabs>
          <w:tab w:val="left" w:pos="1799"/>
        </w:tabs>
        <w:spacing w:line="352" w:lineRule="auto"/>
        <w:rPr>
          <w:bCs/>
          <w:color w:val="221F1F"/>
        </w:rPr>
      </w:pPr>
      <w:r w:rsidRPr="00BA7084">
        <w:rPr>
          <w:bCs/>
          <w:color w:val="221F1F"/>
        </w:rPr>
        <w:t>Karen Melissa Molina</w:t>
      </w:r>
    </w:p>
    <w:p w14:paraId="05122FD0" w14:textId="77777777" w:rsidR="00BA7084" w:rsidRPr="00BA7084" w:rsidRDefault="00BA7084" w:rsidP="00BA7084">
      <w:pPr>
        <w:pStyle w:val="BodyText"/>
        <w:tabs>
          <w:tab w:val="left" w:pos="1799"/>
        </w:tabs>
        <w:spacing w:line="352" w:lineRule="auto"/>
        <w:ind w:left="1980"/>
        <w:rPr>
          <w:bCs/>
          <w:color w:val="221F1F"/>
        </w:rPr>
      </w:pPr>
      <w:r w:rsidRPr="00BA7084">
        <w:rPr>
          <w:bCs/>
          <w:color w:val="221F1F"/>
        </w:rPr>
        <w:t>Clarksville, TN 37043</w:t>
      </w:r>
    </w:p>
    <w:p w14:paraId="0A848CD1" w14:textId="25C1011A" w:rsidR="00BA7084" w:rsidRPr="00BA7084" w:rsidRDefault="00BA7084" w:rsidP="00BA7084">
      <w:pPr>
        <w:pStyle w:val="BodyText"/>
        <w:tabs>
          <w:tab w:val="left" w:pos="1799"/>
        </w:tabs>
        <w:spacing w:line="352" w:lineRule="auto"/>
        <w:ind w:left="1980"/>
        <w:rPr>
          <w:bCs/>
          <w:color w:val="221F1F"/>
        </w:rPr>
      </w:pPr>
      <w:r w:rsidRPr="00BA7084">
        <w:rPr>
          <w:bCs/>
          <w:color w:val="221F1F"/>
        </w:rPr>
        <w:t>Medical Laboratory Technologist</w:t>
      </w:r>
    </w:p>
    <w:p w14:paraId="49C31CC0" w14:textId="77777777" w:rsidR="00BA7084" w:rsidRDefault="00BA7084" w:rsidP="00BA7084">
      <w:pPr>
        <w:pStyle w:val="BodyText"/>
        <w:tabs>
          <w:tab w:val="left" w:pos="1799"/>
        </w:tabs>
        <w:spacing w:line="352" w:lineRule="auto"/>
        <w:ind w:left="1260"/>
        <w:rPr>
          <w:color w:val="221F1F"/>
        </w:rPr>
      </w:pPr>
    </w:p>
    <w:p w14:paraId="39EFE4FB" w14:textId="77777777" w:rsidR="00BA7084" w:rsidRPr="00BA7084" w:rsidRDefault="00BA7084" w:rsidP="00BA7084">
      <w:pPr>
        <w:pStyle w:val="BodyText"/>
        <w:numPr>
          <w:ilvl w:val="1"/>
          <w:numId w:val="7"/>
        </w:numPr>
        <w:tabs>
          <w:tab w:val="left" w:pos="1799"/>
        </w:tabs>
        <w:spacing w:line="352" w:lineRule="auto"/>
        <w:rPr>
          <w:color w:val="221F1F"/>
        </w:rPr>
      </w:pPr>
      <w:r w:rsidRPr="00BA7084">
        <w:rPr>
          <w:color w:val="221F1F"/>
        </w:rPr>
        <w:t>Fady Hani Khalil Khiralla</w:t>
      </w:r>
    </w:p>
    <w:p w14:paraId="4330434E" w14:textId="77777777" w:rsidR="00BA7084" w:rsidRPr="00BA7084" w:rsidRDefault="00BA7084" w:rsidP="00BA7084">
      <w:pPr>
        <w:pStyle w:val="BodyText"/>
        <w:tabs>
          <w:tab w:val="left" w:pos="1799"/>
        </w:tabs>
        <w:spacing w:line="352" w:lineRule="auto"/>
        <w:ind w:left="1980"/>
        <w:rPr>
          <w:color w:val="221F1F"/>
        </w:rPr>
      </w:pPr>
      <w:r w:rsidRPr="00BA7084">
        <w:rPr>
          <w:color w:val="221F1F"/>
        </w:rPr>
        <w:t>Antioch, TN 37013</w:t>
      </w:r>
    </w:p>
    <w:p w14:paraId="14C69695" w14:textId="2D92E42C" w:rsidR="00422EFC" w:rsidRDefault="00BA7084" w:rsidP="00BA7084">
      <w:pPr>
        <w:pStyle w:val="BodyText"/>
        <w:tabs>
          <w:tab w:val="left" w:pos="1799"/>
        </w:tabs>
        <w:spacing w:line="352" w:lineRule="auto"/>
        <w:ind w:left="1980"/>
        <w:rPr>
          <w:color w:val="221F1F"/>
        </w:rPr>
      </w:pPr>
      <w:r w:rsidRPr="00BA7084">
        <w:rPr>
          <w:color w:val="221F1F"/>
        </w:rPr>
        <w:t>Medical Laboratory Technologist</w:t>
      </w:r>
    </w:p>
    <w:p w14:paraId="2AF91DD6" w14:textId="77777777" w:rsidR="00BA7084" w:rsidRDefault="00BA7084" w:rsidP="00BA7084">
      <w:pPr>
        <w:pStyle w:val="BodyText"/>
        <w:tabs>
          <w:tab w:val="left" w:pos="1799"/>
        </w:tabs>
        <w:spacing w:line="352" w:lineRule="auto"/>
        <w:ind w:left="1980"/>
        <w:rPr>
          <w:color w:val="221F1F"/>
        </w:rPr>
      </w:pPr>
    </w:p>
    <w:p w14:paraId="612D98E6" w14:textId="77777777" w:rsidR="00D24F12" w:rsidRPr="00D24F12" w:rsidRDefault="00D24F12" w:rsidP="00D24F12">
      <w:pPr>
        <w:pStyle w:val="BodyText"/>
        <w:numPr>
          <w:ilvl w:val="1"/>
          <w:numId w:val="7"/>
        </w:numPr>
        <w:tabs>
          <w:tab w:val="left" w:pos="1799"/>
        </w:tabs>
        <w:spacing w:line="352" w:lineRule="auto"/>
        <w:rPr>
          <w:color w:val="221F1F"/>
        </w:rPr>
      </w:pPr>
      <w:r w:rsidRPr="00D24F12">
        <w:rPr>
          <w:color w:val="221F1F"/>
        </w:rPr>
        <w:t>Emmanuel Gem Bas</w:t>
      </w:r>
    </w:p>
    <w:p w14:paraId="2D4F8786" w14:textId="77777777" w:rsidR="00D24F12" w:rsidRPr="00D24F12" w:rsidRDefault="00D24F12" w:rsidP="00D24F12">
      <w:pPr>
        <w:pStyle w:val="BodyText"/>
        <w:tabs>
          <w:tab w:val="left" w:pos="1799"/>
        </w:tabs>
        <w:spacing w:line="352" w:lineRule="auto"/>
        <w:ind w:left="1980"/>
        <w:rPr>
          <w:color w:val="221F1F"/>
        </w:rPr>
      </w:pPr>
      <w:r w:rsidRPr="00D24F12">
        <w:rPr>
          <w:color w:val="221F1F"/>
        </w:rPr>
        <w:t>Clarksville, TN  37040</w:t>
      </w:r>
    </w:p>
    <w:p w14:paraId="6B1BC610" w14:textId="5F0EDC98" w:rsidR="00BA7084" w:rsidRDefault="00D24F12" w:rsidP="00D24F12">
      <w:pPr>
        <w:pStyle w:val="BodyText"/>
        <w:tabs>
          <w:tab w:val="left" w:pos="1799"/>
        </w:tabs>
        <w:spacing w:line="352" w:lineRule="auto"/>
        <w:ind w:left="1980"/>
        <w:rPr>
          <w:color w:val="221F1F"/>
        </w:rPr>
      </w:pPr>
      <w:r w:rsidRPr="00D24F12">
        <w:rPr>
          <w:color w:val="221F1F"/>
        </w:rPr>
        <w:t>Medical Laboratory Technologist</w:t>
      </w:r>
    </w:p>
    <w:p w14:paraId="6B05B2A5" w14:textId="77777777" w:rsidR="00B956B6" w:rsidRDefault="00B956B6" w:rsidP="00D24F12">
      <w:pPr>
        <w:pStyle w:val="BodyText"/>
        <w:tabs>
          <w:tab w:val="left" w:pos="1799"/>
        </w:tabs>
        <w:spacing w:line="352" w:lineRule="auto"/>
        <w:ind w:left="1980"/>
        <w:rPr>
          <w:color w:val="221F1F"/>
        </w:rPr>
      </w:pPr>
    </w:p>
    <w:p w14:paraId="46DBBEF1" w14:textId="4EF1267F" w:rsidR="00D24F12" w:rsidRPr="00D24F12" w:rsidRDefault="00D24F12" w:rsidP="00D24F12">
      <w:pPr>
        <w:pStyle w:val="BodyText"/>
        <w:numPr>
          <w:ilvl w:val="1"/>
          <w:numId w:val="7"/>
        </w:numPr>
        <w:tabs>
          <w:tab w:val="left" w:pos="1799"/>
        </w:tabs>
        <w:spacing w:line="352" w:lineRule="auto"/>
        <w:rPr>
          <w:color w:val="221F1F"/>
        </w:rPr>
      </w:pPr>
      <w:r>
        <w:rPr>
          <w:color w:val="221F1F"/>
        </w:rPr>
        <w:t xml:space="preserve">    </w:t>
      </w:r>
      <w:r w:rsidRPr="00D24F12">
        <w:rPr>
          <w:color w:val="221F1F"/>
        </w:rPr>
        <w:t>Atef Barsoum</w:t>
      </w:r>
    </w:p>
    <w:p w14:paraId="773900FC" w14:textId="77777777" w:rsidR="00D24F12" w:rsidRPr="00D24F12" w:rsidRDefault="00D24F12" w:rsidP="00D24F12">
      <w:pPr>
        <w:pStyle w:val="BodyText"/>
        <w:tabs>
          <w:tab w:val="left" w:pos="1799"/>
        </w:tabs>
        <w:spacing w:line="352" w:lineRule="auto"/>
        <w:ind w:left="1980"/>
        <w:rPr>
          <w:color w:val="221F1F"/>
        </w:rPr>
      </w:pPr>
      <w:r w:rsidRPr="00D24F12">
        <w:rPr>
          <w:color w:val="221F1F"/>
        </w:rPr>
        <w:t>Smyrna, TN  37167</w:t>
      </w:r>
    </w:p>
    <w:p w14:paraId="0CCCAEFE" w14:textId="60E7B0CA" w:rsidR="00D24F12" w:rsidRDefault="00D24F12" w:rsidP="00D24F12">
      <w:pPr>
        <w:pStyle w:val="BodyText"/>
        <w:tabs>
          <w:tab w:val="left" w:pos="1799"/>
        </w:tabs>
        <w:spacing w:line="352" w:lineRule="auto"/>
        <w:ind w:left="1980"/>
        <w:rPr>
          <w:color w:val="221F1F"/>
        </w:rPr>
      </w:pPr>
      <w:r w:rsidRPr="00D24F12">
        <w:rPr>
          <w:color w:val="221F1F"/>
        </w:rPr>
        <w:t>Medical Laboratory Technologist</w:t>
      </w:r>
    </w:p>
    <w:p w14:paraId="182F34AE" w14:textId="77777777" w:rsidR="00B956B6" w:rsidRDefault="00B956B6" w:rsidP="00D24F12">
      <w:pPr>
        <w:pStyle w:val="BodyText"/>
        <w:tabs>
          <w:tab w:val="left" w:pos="1799"/>
        </w:tabs>
        <w:spacing w:line="352" w:lineRule="auto"/>
        <w:ind w:left="1980"/>
        <w:rPr>
          <w:color w:val="221F1F"/>
        </w:rPr>
      </w:pPr>
    </w:p>
    <w:p w14:paraId="7776C4EE" w14:textId="785B9AE6" w:rsidR="00D24F12" w:rsidRPr="00D24F12" w:rsidRDefault="00D24F12" w:rsidP="00D24F12">
      <w:pPr>
        <w:pStyle w:val="BodyText"/>
        <w:numPr>
          <w:ilvl w:val="1"/>
          <w:numId w:val="7"/>
        </w:numPr>
        <w:tabs>
          <w:tab w:val="left" w:pos="1799"/>
        </w:tabs>
        <w:spacing w:line="352" w:lineRule="auto"/>
        <w:rPr>
          <w:color w:val="221F1F"/>
        </w:rPr>
      </w:pPr>
      <w:r>
        <w:rPr>
          <w:color w:val="221F1F"/>
        </w:rPr>
        <w:t xml:space="preserve">   </w:t>
      </w:r>
      <w:r w:rsidRPr="00D24F12">
        <w:rPr>
          <w:color w:val="221F1F"/>
        </w:rPr>
        <w:t>Ervin Sang-an Tumanda</w:t>
      </w:r>
    </w:p>
    <w:p w14:paraId="226DCB7C" w14:textId="77777777" w:rsidR="00D24F12" w:rsidRPr="00D24F12" w:rsidRDefault="00D24F12" w:rsidP="00D24F12">
      <w:pPr>
        <w:pStyle w:val="BodyText"/>
        <w:tabs>
          <w:tab w:val="left" w:pos="1799"/>
        </w:tabs>
        <w:spacing w:line="352" w:lineRule="auto"/>
        <w:ind w:left="1980"/>
        <w:rPr>
          <w:color w:val="221F1F"/>
        </w:rPr>
      </w:pPr>
      <w:r w:rsidRPr="00D24F12">
        <w:rPr>
          <w:color w:val="221F1F"/>
        </w:rPr>
        <w:t>Jefferson City, TN 37760</w:t>
      </w:r>
    </w:p>
    <w:p w14:paraId="118BC4BC" w14:textId="6924129C" w:rsidR="00D24F12" w:rsidRDefault="00D24F12" w:rsidP="00D24F12">
      <w:pPr>
        <w:pStyle w:val="BodyText"/>
        <w:tabs>
          <w:tab w:val="left" w:pos="1799"/>
        </w:tabs>
        <w:spacing w:line="352" w:lineRule="auto"/>
        <w:ind w:left="1980"/>
        <w:rPr>
          <w:color w:val="221F1F"/>
        </w:rPr>
      </w:pPr>
      <w:r w:rsidRPr="00D24F12">
        <w:rPr>
          <w:color w:val="221F1F"/>
        </w:rPr>
        <w:t>Medical Laboratory Technologist</w:t>
      </w:r>
    </w:p>
    <w:p w14:paraId="5F1FF08F" w14:textId="77777777" w:rsidR="00B956B6" w:rsidRDefault="00B956B6" w:rsidP="00D24F12">
      <w:pPr>
        <w:pStyle w:val="BodyText"/>
        <w:tabs>
          <w:tab w:val="left" w:pos="1799"/>
        </w:tabs>
        <w:spacing w:line="352" w:lineRule="auto"/>
        <w:ind w:left="1980"/>
        <w:rPr>
          <w:color w:val="221F1F"/>
        </w:rPr>
      </w:pPr>
    </w:p>
    <w:p w14:paraId="3FFB8EC4" w14:textId="77777777" w:rsidR="00D24F12" w:rsidRPr="00D24F12" w:rsidRDefault="00D24F12" w:rsidP="00D24F12">
      <w:pPr>
        <w:pStyle w:val="BodyText"/>
        <w:numPr>
          <w:ilvl w:val="1"/>
          <w:numId w:val="7"/>
        </w:numPr>
        <w:tabs>
          <w:tab w:val="left" w:pos="1799"/>
        </w:tabs>
        <w:spacing w:line="352" w:lineRule="auto"/>
        <w:rPr>
          <w:color w:val="221F1F"/>
        </w:rPr>
      </w:pPr>
      <w:r w:rsidRPr="00D24F12">
        <w:rPr>
          <w:color w:val="221F1F"/>
        </w:rPr>
        <w:t>Thaisa Kindell Raston</w:t>
      </w:r>
    </w:p>
    <w:p w14:paraId="30A0C334" w14:textId="77777777" w:rsidR="00D24F12" w:rsidRPr="00D24F12" w:rsidRDefault="00D24F12" w:rsidP="00D24F12">
      <w:pPr>
        <w:pStyle w:val="BodyText"/>
        <w:tabs>
          <w:tab w:val="left" w:pos="1799"/>
        </w:tabs>
        <w:spacing w:line="352" w:lineRule="auto"/>
        <w:ind w:left="1980"/>
        <w:rPr>
          <w:color w:val="221F1F"/>
        </w:rPr>
      </w:pPr>
      <w:r w:rsidRPr="00D24F12">
        <w:rPr>
          <w:color w:val="221F1F"/>
        </w:rPr>
        <w:t>Stone Mountain, GA</w:t>
      </w:r>
    </w:p>
    <w:p w14:paraId="0E81DFB6" w14:textId="226D7F1B" w:rsidR="00D24F12" w:rsidRDefault="00D24F12" w:rsidP="00D24F12">
      <w:pPr>
        <w:pStyle w:val="BodyText"/>
        <w:tabs>
          <w:tab w:val="left" w:pos="1799"/>
        </w:tabs>
        <w:spacing w:line="352" w:lineRule="auto"/>
        <w:ind w:left="1980"/>
        <w:rPr>
          <w:color w:val="221F1F"/>
        </w:rPr>
      </w:pPr>
      <w:r w:rsidRPr="00D24F12">
        <w:rPr>
          <w:color w:val="221F1F"/>
        </w:rPr>
        <w:t>Supervisor</w:t>
      </w:r>
    </w:p>
    <w:p w14:paraId="6676F7FC" w14:textId="77777777" w:rsidR="00B956B6" w:rsidRDefault="00B956B6" w:rsidP="00D24F12">
      <w:pPr>
        <w:pStyle w:val="BodyText"/>
        <w:tabs>
          <w:tab w:val="left" w:pos="1799"/>
        </w:tabs>
        <w:spacing w:line="352" w:lineRule="auto"/>
        <w:ind w:left="1980"/>
        <w:rPr>
          <w:color w:val="221F1F"/>
        </w:rPr>
      </w:pPr>
    </w:p>
    <w:p w14:paraId="45CAE0A3" w14:textId="77777777" w:rsidR="00D24F12" w:rsidRPr="00D24F12" w:rsidRDefault="00D24F12" w:rsidP="00D24F12">
      <w:pPr>
        <w:pStyle w:val="BodyText"/>
        <w:numPr>
          <w:ilvl w:val="1"/>
          <w:numId w:val="7"/>
        </w:numPr>
        <w:tabs>
          <w:tab w:val="left" w:pos="1799"/>
        </w:tabs>
        <w:spacing w:line="352" w:lineRule="auto"/>
        <w:rPr>
          <w:color w:val="221F1F"/>
        </w:rPr>
      </w:pPr>
      <w:proofErr w:type="spellStart"/>
      <w:r w:rsidRPr="00D24F12">
        <w:rPr>
          <w:color w:val="221F1F"/>
        </w:rPr>
        <w:t>Krizzle</w:t>
      </w:r>
      <w:proofErr w:type="spellEnd"/>
      <w:r w:rsidRPr="00D24F12">
        <w:rPr>
          <w:color w:val="221F1F"/>
        </w:rPr>
        <w:t xml:space="preserve"> Joy Gaabucayan </w:t>
      </w:r>
      <w:proofErr w:type="spellStart"/>
      <w:r w:rsidRPr="00D24F12">
        <w:rPr>
          <w:color w:val="221F1F"/>
        </w:rPr>
        <w:t>Auxilio</w:t>
      </w:r>
      <w:proofErr w:type="spellEnd"/>
    </w:p>
    <w:p w14:paraId="13189DEA" w14:textId="77777777" w:rsidR="00D24F12" w:rsidRPr="00D24F12" w:rsidRDefault="00D24F12" w:rsidP="00D24F12">
      <w:pPr>
        <w:pStyle w:val="BodyText"/>
        <w:tabs>
          <w:tab w:val="left" w:pos="1799"/>
        </w:tabs>
        <w:spacing w:line="352" w:lineRule="auto"/>
        <w:ind w:left="1980"/>
        <w:rPr>
          <w:color w:val="221F1F"/>
        </w:rPr>
      </w:pPr>
      <w:r w:rsidRPr="00D24F12">
        <w:rPr>
          <w:color w:val="221F1F"/>
        </w:rPr>
        <w:t>Camden, AR 71701</w:t>
      </w:r>
    </w:p>
    <w:p w14:paraId="0C095EC8" w14:textId="326EE589" w:rsidR="00D24F12" w:rsidRDefault="00D24F12" w:rsidP="00D24F12">
      <w:pPr>
        <w:pStyle w:val="BodyText"/>
        <w:tabs>
          <w:tab w:val="left" w:pos="1799"/>
        </w:tabs>
        <w:spacing w:line="352" w:lineRule="auto"/>
        <w:ind w:left="1980"/>
        <w:rPr>
          <w:color w:val="221F1F"/>
        </w:rPr>
      </w:pPr>
      <w:r w:rsidRPr="00D24F12">
        <w:rPr>
          <w:color w:val="221F1F"/>
        </w:rPr>
        <w:lastRenderedPageBreak/>
        <w:t>Medical Laboratory Technologist</w:t>
      </w:r>
    </w:p>
    <w:p w14:paraId="14E80D97" w14:textId="77777777" w:rsidR="00B956B6" w:rsidRDefault="00B956B6" w:rsidP="00D24F12">
      <w:pPr>
        <w:pStyle w:val="BodyText"/>
        <w:tabs>
          <w:tab w:val="left" w:pos="1799"/>
        </w:tabs>
        <w:spacing w:line="352" w:lineRule="auto"/>
        <w:ind w:left="1980"/>
        <w:rPr>
          <w:color w:val="221F1F"/>
        </w:rPr>
      </w:pPr>
    </w:p>
    <w:p w14:paraId="2B027996" w14:textId="0F8A9FC0" w:rsidR="00D24F12" w:rsidRPr="00D24F12" w:rsidRDefault="00D24F12" w:rsidP="00D24F12">
      <w:pPr>
        <w:pStyle w:val="BodyText"/>
        <w:numPr>
          <w:ilvl w:val="1"/>
          <w:numId w:val="7"/>
        </w:numPr>
        <w:tabs>
          <w:tab w:val="left" w:pos="1799"/>
        </w:tabs>
        <w:spacing w:line="352" w:lineRule="auto"/>
        <w:rPr>
          <w:color w:val="221F1F"/>
        </w:rPr>
      </w:pPr>
      <w:r>
        <w:rPr>
          <w:color w:val="221F1F"/>
        </w:rPr>
        <w:t xml:space="preserve"> </w:t>
      </w:r>
      <w:r w:rsidR="004411C6">
        <w:rPr>
          <w:color w:val="221F1F"/>
        </w:rPr>
        <w:t xml:space="preserve">   </w:t>
      </w:r>
      <w:r w:rsidRPr="00D24F12">
        <w:rPr>
          <w:color w:val="221F1F"/>
        </w:rPr>
        <w:t>Irene Clare Escalona</w:t>
      </w:r>
    </w:p>
    <w:p w14:paraId="18FF2E23" w14:textId="4BD52012" w:rsidR="00D24F12" w:rsidRPr="00D24F12" w:rsidRDefault="00D24F12" w:rsidP="00D24F12">
      <w:pPr>
        <w:pStyle w:val="BodyText"/>
        <w:tabs>
          <w:tab w:val="left" w:pos="1799"/>
        </w:tabs>
        <w:spacing w:line="352" w:lineRule="auto"/>
        <w:ind w:left="1620"/>
        <w:rPr>
          <w:color w:val="221F1F"/>
        </w:rPr>
      </w:pPr>
      <w:r>
        <w:rPr>
          <w:color w:val="221F1F"/>
        </w:rPr>
        <w:t xml:space="preserve">      </w:t>
      </w:r>
      <w:r w:rsidR="004411C6">
        <w:rPr>
          <w:color w:val="221F1F"/>
        </w:rPr>
        <w:t xml:space="preserve">  </w:t>
      </w:r>
      <w:r w:rsidRPr="00D24F12">
        <w:rPr>
          <w:color w:val="221F1F"/>
        </w:rPr>
        <w:t>Cleveland, TN 37312</w:t>
      </w:r>
    </w:p>
    <w:p w14:paraId="3E573623" w14:textId="7266493C" w:rsidR="00D24F12" w:rsidRDefault="00D24F12" w:rsidP="00D24F12">
      <w:pPr>
        <w:pStyle w:val="BodyText"/>
        <w:tabs>
          <w:tab w:val="left" w:pos="1799"/>
        </w:tabs>
        <w:spacing w:line="352" w:lineRule="auto"/>
        <w:rPr>
          <w:color w:val="221F1F"/>
        </w:rPr>
      </w:pPr>
      <w:r>
        <w:rPr>
          <w:color w:val="221F1F"/>
        </w:rPr>
        <w:t xml:space="preserve">                                     </w:t>
      </w:r>
      <w:r w:rsidR="004411C6">
        <w:rPr>
          <w:color w:val="221F1F"/>
        </w:rPr>
        <w:t xml:space="preserve">  </w:t>
      </w:r>
      <w:r w:rsidRPr="00D24F12">
        <w:rPr>
          <w:color w:val="221F1F"/>
        </w:rPr>
        <w:t>Medical Laboratory Technologist</w:t>
      </w:r>
    </w:p>
    <w:p w14:paraId="26996BE0" w14:textId="77777777" w:rsidR="00B956B6" w:rsidRDefault="00B956B6" w:rsidP="00D24F12">
      <w:pPr>
        <w:pStyle w:val="BodyText"/>
        <w:tabs>
          <w:tab w:val="left" w:pos="1799"/>
        </w:tabs>
        <w:spacing w:line="352" w:lineRule="auto"/>
        <w:rPr>
          <w:color w:val="221F1F"/>
        </w:rPr>
      </w:pPr>
    </w:p>
    <w:p w14:paraId="2CB04B25" w14:textId="3A79D178" w:rsidR="00D24F12" w:rsidRPr="00D24F12" w:rsidRDefault="00D24F12" w:rsidP="00D24F12">
      <w:pPr>
        <w:pStyle w:val="BodyText"/>
        <w:numPr>
          <w:ilvl w:val="1"/>
          <w:numId w:val="7"/>
        </w:numPr>
        <w:tabs>
          <w:tab w:val="left" w:pos="1799"/>
        </w:tabs>
        <w:spacing w:line="352" w:lineRule="auto"/>
        <w:rPr>
          <w:color w:val="221F1F"/>
        </w:rPr>
      </w:pPr>
      <w:r>
        <w:rPr>
          <w:color w:val="221F1F"/>
        </w:rPr>
        <w:t xml:space="preserve"> </w:t>
      </w:r>
      <w:r w:rsidR="004411C6">
        <w:rPr>
          <w:color w:val="221F1F"/>
        </w:rPr>
        <w:t xml:space="preserve">   </w:t>
      </w:r>
      <w:r w:rsidRPr="00D24F12">
        <w:rPr>
          <w:color w:val="221F1F"/>
        </w:rPr>
        <w:t>Hany Awad</w:t>
      </w:r>
    </w:p>
    <w:p w14:paraId="023F947A" w14:textId="2A1C4406" w:rsidR="00D24F12" w:rsidRPr="00D24F12" w:rsidRDefault="00D24F12" w:rsidP="00D24F12">
      <w:pPr>
        <w:pStyle w:val="BodyText"/>
        <w:tabs>
          <w:tab w:val="left" w:pos="1799"/>
        </w:tabs>
        <w:spacing w:line="352" w:lineRule="auto"/>
        <w:ind w:left="1620"/>
        <w:rPr>
          <w:color w:val="221F1F"/>
        </w:rPr>
      </w:pPr>
      <w:r>
        <w:rPr>
          <w:color w:val="221F1F"/>
        </w:rPr>
        <w:t xml:space="preserve">    </w:t>
      </w:r>
      <w:r w:rsidR="004411C6">
        <w:rPr>
          <w:color w:val="221F1F"/>
        </w:rPr>
        <w:t xml:space="preserve">   </w:t>
      </w:r>
      <w:r w:rsidRPr="00D24F12">
        <w:rPr>
          <w:color w:val="221F1F"/>
        </w:rPr>
        <w:t>Smyrna TN 37167</w:t>
      </w:r>
    </w:p>
    <w:p w14:paraId="24D670A3" w14:textId="60DD6FF0" w:rsidR="00D24F12" w:rsidRDefault="00D24F12" w:rsidP="00D24F12">
      <w:pPr>
        <w:pStyle w:val="BodyText"/>
        <w:tabs>
          <w:tab w:val="left" w:pos="1799"/>
        </w:tabs>
        <w:spacing w:line="352" w:lineRule="auto"/>
        <w:rPr>
          <w:color w:val="221F1F"/>
        </w:rPr>
      </w:pPr>
      <w:r>
        <w:rPr>
          <w:color w:val="221F1F"/>
        </w:rPr>
        <w:t xml:space="preserve">                                   </w:t>
      </w:r>
      <w:r w:rsidR="004411C6">
        <w:rPr>
          <w:color w:val="221F1F"/>
        </w:rPr>
        <w:t xml:space="preserve">   </w:t>
      </w:r>
      <w:r w:rsidRPr="00D24F12">
        <w:rPr>
          <w:color w:val="221F1F"/>
        </w:rPr>
        <w:t>Medical Laboratory Technologist</w:t>
      </w:r>
    </w:p>
    <w:p w14:paraId="4647F1A7" w14:textId="77777777" w:rsidR="00B956B6" w:rsidRDefault="00B956B6" w:rsidP="00D24F12">
      <w:pPr>
        <w:pStyle w:val="BodyText"/>
        <w:tabs>
          <w:tab w:val="left" w:pos="1799"/>
        </w:tabs>
        <w:spacing w:line="352" w:lineRule="auto"/>
        <w:rPr>
          <w:color w:val="221F1F"/>
        </w:rPr>
      </w:pPr>
    </w:p>
    <w:p w14:paraId="27D46010" w14:textId="196A5AFF" w:rsidR="00D24F12" w:rsidRPr="00D24F12" w:rsidRDefault="004411C6" w:rsidP="00D24F12">
      <w:pPr>
        <w:pStyle w:val="BodyText"/>
        <w:numPr>
          <w:ilvl w:val="1"/>
          <w:numId w:val="7"/>
        </w:numPr>
        <w:tabs>
          <w:tab w:val="left" w:pos="1799"/>
        </w:tabs>
        <w:spacing w:line="352" w:lineRule="auto"/>
        <w:rPr>
          <w:color w:val="221F1F"/>
        </w:rPr>
      </w:pPr>
      <w:r>
        <w:rPr>
          <w:color w:val="221F1F"/>
        </w:rPr>
        <w:t xml:space="preserve"> </w:t>
      </w:r>
      <w:r w:rsidR="00D24F12">
        <w:rPr>
          <w:color w:val="221F1F"/>
        </w:rPr>
        <w:t xml:space="preserve"> </w:t>
      </w:r>
      <w:r>
        <w:rPr>
          <w:color w:val="221F1F"/>
        </w:rPr>
        <w:t xml:space="preserve"> </w:t>
      </w:r>
      <w:proofErr w:type="spellStart"/>
      <w:r w:rsidR="00D24F12" w:rsidRPr="00D24F12">
        <w:rPr>
          <w:color w:val="221F1F"/>
        </w:rPr>
        <w:t>Etsegenet</w:t>
      </w:r>
      <w:proofErr w:type="spellEnd"/>
      <w:r w:rsidR="00D24F12" w:rsidRPr="00D24F12">
        <w:rPr>
          <w:color w:val="221F1F"/>
        </w:rPr>
        <w:t xml:space="preserve"> </w:t>
      </w:r>
      <w:proofErr w:type="spellStart"/>
      <w:r w:rsidR="00D24F12" w:rsidRPr="00D24F12">
        <w:rPr>
          <w:color w:val="221F1F"/>
        </w:rPr>
        <w:t>Meressa</w:t>
      </w:r>
      <w:proofErr w:type="spellEnd"/>
    </w:p>
    <w:p w14:paraId="1975FC4A" w14:textId="2031A0AF" w:rsidR="00D24F12" w:rsidRPr="00D24F12" w:rsidRDefault="00D24F12" w:rsidP="00D24F12">
      <w:pPr>
        <w:pStyle w:val="BodyText"/>
        <w:tabs>
          <w:tab w:val="left" w:pos="1799"/>
        </w:tabs>
        <w:spacing w:line="352" w:lineRule="auto"/>
        <w:ind w:left="1620"/>
        <w:rPr>
          <w:color w:val="221F1F"/>
        </w:rPr>
      </w:pPr>
      <w:r>
        <w:rPr>
          <w:color w:val="221F1F"/>
        </w:rPr>
        <w:t xml:space="preserve">     </w:t>
      </w:r>
      <w:r w:rsidR="004411C6">
        <w:rPr>
          <w:color w:val="221F1F"/>
        </w:rPr>
        <w:t xml:space="preserve"> </w:t>
      </w:r>
      <w:r w:rsidRPr="00D24F12">
        <w:rPr>
          <w:color w:val="221F1F"/>
        </w:rPr>
        <w:t>Murfreesboro, TN 37128</w:t>
      </w:r>
    </w:p>
    <w:p w14:paraId="3CAA05E5" w14:textId="66772C9D" w:rsidR="00D24F12" w:rsidRDefault="00D24F12" w:rsidP="00D24F12">
      <w:pPr>
        <w:pStyle w:val="BodyText"/>
        <w:tabs>
          <w:tab w:val="left" w:pos="1799"/>
        </w:tabs>
        <w:spacing w:line="352" w:lineRule="auto"/>
        <w:rPr>
          <w:color w:val="221F1F"/>
        </w:rPr>
      </w:pPr>
      <w:r>
        <w:rPr>
          <w:color w:val="221F1F"/>
        </w:rPr>
        <w:t xml:space="preserve">                    </w:t>
      </w:r>
      <w:r w:rsidR="00B551C0">
        <w:rPr>
          <w:color w:val="221F1F"/>
        </w:rPr>
        <w:t xml:space="preserve">                 </w:t>
      </w:r>
      <w:r w:rsidRPr="00D24F12">
        <w:rPr>
          <w:color w:val="221F1F"/>
        </w:rPr>
        <w:t>Medical Laboratory Technician</w:t>
      </w:r>
    </w:p>
    <w:p w14:paraId="03DCFD82" w14:textId="77777777" w:rsidR="00D24F12" w:rsidRDefault="00D24F12" w:rsidP="00D24F12">
      <w:pPr>
        <w:pStyle w:val="BodyText"/>
        <w:tabs>
          <w:tab w:val="left" w:pos="1799"/>
        </w:tabs>
        <w:spacing w:line="352" w:lineRule="auto"/>
        <w:rPr>
          <w:color w:val="221F1F"/>
        </w:rPr>
      </w:pPr>
    </w:p>
    <w:p w14:paraId="2123C3EA" w14:textId="775F0DEB" w:rsidR="00422EFC" w:rsidRPr="00A65E4F" w:rsidRDefault="00A65E4F" w:rsidP="00422EFC">
      <w:pPr>
        <w:pStyle w:val="BodyText"/>
        <w:numPr>
          <w:ilvl w:val="0"/>
          <w:numId w:val="7"/>
        </w:numPr>
        <w:tabs>
          <w:tab w:val="left" w:pos="1799"/>
        </w:tabs>
        <w:spacing w:line="352" w:lineRule="auto"/>
        <w:rPr>
          <w:bCs/>
          <w:color w:val="221F1F"/>
        </w:rPr>
      </w:pPr>
      <w:r w:rsidRPr="00A65E4F">
        <w:rPr>
          <w:bCs/>
        </w:rPr>
        <w:t xml:space="preserve">Consider Ratification of Initial Determinations and Actions Made by Approving Members and </w:t>
      </w:r>
      <w:r w:rsidR="00B956B6">
        <w:rPr>
          <w:bCs/>
        </w:rPr>
        <w:t xml:space="preserve">  </w:t>
      </w:r>
      <w:r w:rsidRPr="00A65E4F">
        <w:rPr>
          <w:bCs/>
        </w:rPr>
        <w:t>other Board Authorized Individuals</w:t>
      </w:r>
      <w:r w:rsidR="00B956B6">
        <w:rPr>
          <w:bCs/>
        </w:rPr>
        <w:t>:</w:t>
      </w:r>
    </w:p>
    <w:p w14:paraId="309541AA" w14:textId="5477DBC5" w:rsidR="00A65E4F" w:rsidRPr="00A65E4F" w:rsidRDefault="00A65E4F" w:rsidP="00A65E4F">
      <w:pPr>
        <w:pStyle w:val="BodyText"/>
        <w:numPr>
          <w:ilvl w:val="1"/>
          <w:numId w:val="7"/>
        </w:numPr>
        <w:tabs>
          <w:tab w:val="left" w:pos="1799"/>
        </w:tabs>
        <w:spacing w:line="352" w:lineRule="auto"/>
        <w:rPr>
          <w:bCs/>
          <w:color w:val="221F1F"/>
        </w:rPr>
      </w:pPr>
      <w:r w:rsidRPr="00A65E4F">
        <w:rPr>
          <w:bCs/>
        </w:rPr>
        <w:t xml:space="preserve">New Licenses (Initial) Attachment 1  </w:t>
      </w:r>
    </w:p>
    <w:p w14:paraId="5AB63F9E" w14:textId="6D82BD8B" w:rsidR="00A65E4F" w:rsidRDefault="00A65E4F" w:rsidP="00A65E4F">
      <w:pPr>
        <w:pStyle w:val="BodyText"/>
        <w:numPr>
          <w:ilvl w:val="1"/>
          <w:numId w:val="7"/>
        </w:numPr>
        <w:tabs>
          <w:tab w:val="left" w:pos="1799"/>
        </w:tabs>
        <w:spacing w:line="352" w:lineRule="auto"/>
        <w:rPr>
          <w:bCs/>
          <w:color w:val="221F1F"/>
        </w:rPr>
      </w:pPr>
      <w:r w:rsidRPr="00A65E4F">
        <w:rPr>
          <w:bCs/>
          <w:color w:val="221F1F"/>
        </w:rPr>
        <w:t>New Licenses (Temporary) Attachment 2</w:t>
      </w:r>
    </w:p>
    <w:p w14:paraId="7BFA1D29" w14:textId="3D2BB848" w:rsidR="00A65E4F" w:rsidRDefault="00A65E4F" w:rsidP="00A65E4F">
      <w:pPr>
        <w:pStyle w:val="BodyText"/>
        <w:numPr>
          <w:ilvl w:val="1"/>
          <w:numId w:val="7"/>
        </w:numPr>
        <w:tabs>
          <w:tab w:val="left" w:pos="1799"/>
        </w:tabs>
        <w:spacing w:line="352" w:lineRule="auto"/>
        <w:rPr>
          <w:bCs/>
          <w:color w:val="221F1F"/>
        </w:rPr>
      </w:pPr>
      <w:r w:rsidRPr="00A65E4F">
        <w:rPr>
          <w:bCs/>
          <w:color w:val="221F1F"/>
        </w:rPr>
        <w:t>Reinstatements, Attachment 3</w:t>
      </w:r>
    </w:p>
    <w:p w14:paraId="09E1E5ED" w14:textId="08A6268B" w:rsidR="00A65E4F" w:rsidRDefault="00A65E4F" w:rsidP="00A65E4F">
      <w:pPr>
        <w:pStyle w:val="BodyText"/>
        <w:numPr>
          <w:ilvl w:val="1"/>
          <w:numId w:val="7"/>
        </w:numPr>
        <w:tabs>
          <w:tab w:val="left" w:pos="1799"/>
        </w:tabs>
        <w:spacing w:line="352" w:lineRule="auto"/>
        <w:rPr>
          <w:bCs/>
          <w:color w:val="221F1F"/>
        </w:rPr>
      </w:pPr>
      <w:r w:rsidRPr="00A65E4F">
        <w:rPr>
          <w:bCs/>
          <w:color w:val="221F1F"/>
        </w:rPr>
        <w:t>Administratively Closed Files, Attachment 4</w:t>
      </w:r>
    </w:p>
    <w:p w14:paraId="3C62605B" w14:textId="7AFD31D8" w:rsidR="00A65E4F" w:rsidRDefault="00A65E4F" w:rsidP="00A65E4F">
      <w:pPr>
        <w:pStyle w:val="BodyText"/>
        <w:numPr>
          <w:ilvl w:val="1"/>
          <w:numId w:val="7"/>
        </w:numPr>
        <w:tabs>
          <w:tab w:val="left" w:pos="1799"/>
        </w:tabs>
        <w:spacing w:line="352" w:lineRule="auto"/>
        <w:rPr>
          <w:bCs/>
          <w:color w:val="221F1F"/>
        </w:rPr>
      </w:pPr>
      <w:r>
        <w:rPr>
          <w:bCs/>
          <w:color w:val="221F1F"/>
        </w:rPr>
        <w:t xml:space="preserve"> </w:t>
      </w:r>
      <w:r w:rsidRPr="00A65E4F">
        <w:rPr>
          <w:bCs/>
          <w:color w:val="221F1F"/>
        </w:rPr>
        <w:t>Retired Licenses, Attachment 5</w:t>
      </w:r>
    </w:p>
    <w:p w14:paraId="4351DA06" w14:textId="70DB79A0" w:rsidR="00A65E4F" w:rsidRPr="00A65E4F" w:rsidRDefault="00A65E4F" w:rsidP="00A65E4F">
      <w:pPr>
        <w:pStyle w:val="BodyText"/>
        <w:numPr>
          <w:ilvl w:val="1"/>
          <w:numId w:val="7"/>
        </w:numPr>
        <w:tabs>
          <w:tab w:val="left" w:pos="1799"/>
        </w:tabs>
        <w:spacing w:line="352" w:lineRule="auto"/>
        <w:rPr>
          <w:bCs/>
          <w:color w:val="221F1F"/>
        </w:rPr>
      </w:pPr>
      <w:r>
        <w:rPr>
          <w:bCs/>
          <w:color w:val="221F1F"/>
        </w:rPr>
        <w:t xml:space="preserve"> </w:t>
      </w:r>
      <w:r w:rsidRPr="00A65E4F">
        <w:rPr>
          <w:bCs/>
          <w:color w:val="221F1F"/>
        </w:rPr>
        <w:t>Training Permits, Attachment 6</w:t>
      </w:r>
    </w:p>
    <w:p w14:paraId="02468CAF" w14:textId="77777777" w:rsidR="00A65E4F" w:rsidRDefault="00A65E4F" w:rsidP="00A65E4F">
      <w:pPr>
        <w:pStyle w:val="BodyText"/>
        <w:tabs>
          <w:tab w:val="left" w:pos="1799"/>
        </w:tabs>
        <w:spacing w:line="352" w:lineRule="auto"/>
        <w:ind w:left="1260"/>
        <w:rPr>
          <w:color w:val="221F1F"/>
        </w:rPr>
      </w:pPr>
    </w:p>
    <w:p w14:paraId="0A226F72" w14:textId="77777777" w:rsidR="00B956B6" w:rsidRPr="00B956B6" w:rsidRDefault="00A65E4F" w:rsidP="00B956B6">
      <w:pPr>
        <w:pStyle w:val="BodyText"/>
        <w:numPr>
          <w:ilvl w:val="0"/>
          <w:numId w:val="7"/>
        </w:numPr>
        <w:tabs>
          <w:tab w:val="left" w:pos="1799"/>
        </w:tabs>
        <w:spacing w:before="120" w:after="120"/>
        <w:ind w:left="1267"/>
        <w:rPr>
          <w:color w:val="221F1F"/>
        </w:rPr>
      </w:pPr>
      <w:r w:rsidRPr="00B956B6">
        <w:rPr>
          <w:iCs/>
        </w:rPr>
        <w:t>Review Correspondence Submitted to the Administrative Office Concerning Personnel and/or Educational Issues:</w:t>
      </w:r>
    </w:p>
    <w:p w14:paraId="19E95CAE" w14:textId="4CE8E22F" w:rsidR="00A64CC2" w:rsidRPr="00B956B6" w:rsidRDefault="00A65E4F" w:rsidP="00B956B6">
      <w:pPr>
        <w:pStyle w:val="BodyText"/>
        <w:tabs>
          <w:tab w:val="left" w:pos="1799"/>
        </w:tabs>
        <w:spacing w:before="120" w:after="120"/>
        <w:ind w:left="1267"/>
        <w:rPr>
          <w:color w:val="221F1F"/>
        </w:rPr>
      </w:pPr>
      <w:r w:rsidRPr="00B956B6">
        <w:rPr>
          <w:color w:val="221F1F"/>
        </w:rPr>
        <w:t xml:space="preserve">       Nothing to present</w:t>
      </w:r>
    </w:p>
    <w:p w14:paraId="725E778A" w14:textId="14A5F79F" w:rsidR="004902BE" w:rsidRDefault="00A65E4F" w:rsidP="006774B5">
      <w:pPr>
        <w:pStyle w:val="BodyText"/>
        <w:numPr>
          <w:ilvl w:val="0"/>
          <w:numId w:val="7"/>
        </w:numPr>
        <w:tabs>
          <w:tab w:val="left" w:pos="1799"/>
        </w:tabs>
        <w:spacing w:line="352" w:lineRule="auto"/>
        <w:rPr>
          <w:color w:val="221F1F"/>
        </w:rPr>
      </w:pPr>
      <w:r>
        <w:rPr>
          <w:color w:val="221F1F"/>
        </w:rPr>
        <w:t>Administrative Revocation of License</w:t>
      </w:r>
      <w:r w:rsidR="00B956B6">
        <w:rPr>
          <w:color w:val="221F1F"/>
        </w:rPr>
        <w:t>:</w:t>
      </w:r>
    </w:p>
    <w:p w14:paraId="32F0939D" w14:textId="56A1F74E" w:rsidR="00B50DE5" w:rsidRDefault="00A65E4F" w:rsidP="00A65E4F">
      <w:pPr>
        <w:pStyle w:val="BodyText"/>
        <w:tabs>
          <w:tab w:val="left" w:pos="1799"/>
        </w:tabs>
        <w:spacing w:line="352" w:lineRule="auto"/>
        <w:ind w:left="1620"/>
        <w:rPr>
          <w:color w:val="221F1F"/>
        </w:rPr>
      </w:pPr>
      <w:r>
        <w:rPr>
          <w:color w:val="221F1F"/>
        </w:rPr>
        <w:t>Nothing to present</w:t>
      </w:r>
    </w:p>
    <w:p w14:paraId="5001BFB7" w14:textId="3E193CFE" w:rsidR="006774B5" w:rsidRDefault="00A65E4F" w:rsidP="006774B5">
      <w:pPr>
        <w:pStyle w:val="BodyText"/>
        <w:numPr>
          <w:ilvl w:val="0"/>
          <w:numId w:val="7"/>
        </w:numPr>
        <w:tabs>
          <w:tab w:val="left" w:pos="1799"/>
        </w:tabs>
        <w:spacing w:line="352" w:lineRule="auto"/>
        <w:rPr>
          <w:color w:val="221F1F"/>
        </w:rPr>
      </w:pPr>
      <w:r>
        <w:rPr>
          <w:color w:val="221F1F"/>
        </w:rPr>
        <w:t>Rulemaking Update</w:t>
      </w:r>
      <w:r w:rsidR="00B956B6">
        <w:rPr>
          <w:color w:val="221F1F"/>
        </w:rPr>
        <w:t>:</w:t>
      </w:r>
    </w:p>
    <w:p w14:paraId="511DBDAE" w14:textId="534AA660" w:rsidR="008E55EA" w:rsidRDefault="00A65E4F" w:rsidP="00A65E4F">
      <w:pPr>
        <w:pStyle w:val="BodyText"/>
        <w:tabs>
          <w:tab w:val="left" w:pos="1799"/>
        </w:tabs>
        <w:spacing w:line="352" w:lineRule="auto"/>
        <w:ind w:left="1620"/>
        <w:rPr>
          <w:color w:val="221F1F"/>
        </w:rPr>
      </w:pPr>
      <w:r>
        <w:rPr>
          <w:color w:val="221F1F"/>
        </w:rPr>
        <w:t>Nothing to present</w:t>
      </w:r>
    </w:p>
    <w:p w14:paraId="7009C295" w14:textId="04401075" w:rsidR="008E55EA" w:rsidRDefault="00A26E74" w:rsidP="008E55EA">
      <w:pPr>
        <w:pStyle w:val="BodyText"/>
        <w:numPr>
          <w:ilvl w:val="0"/>
          <w:numId w:val="7"/>
        </w:numPr>
        <w:tabs>
          <w:tab w:val="left" w:pos="1799"/>
        </w:tabs>
        <w:spacing w:line="352" w:lineRule="auto"/>
        <w:rPr>
          <w:color w:val="221F1F"/>
        </w:rPr>
      </w:pPr>
      <w:r>
        <w:rPr>
          <w:color w:val="221F1F"/>
        </w:rPr>
        <w:t>Clarification Staff</w:t>
      </w:r>
      <w:r w:rsidR="00A65E4F">
        <w:rPr>
          <w:color w:val="221F1F"/>
        </w:rPr>
        <w:t xml:space="preserve"> Correspondence</w:t>
      </w:r>
      <w:r w:rsidR="00B956B6">
        <w:rPr>
          <w:color w:val="221F1F"/>
        </w:rPr>
        <w:t xml:space="preserve"> </w:t>
      </w:r>
      <w:r w:rsidR="00A65E4F">
        <w:rPr>
          <w:color w:val="221F1F"/>
        </w:rPr>
        <w:t>/ In</w:t>
      </w:r>
      <w:r>
        <w:rPr>
          <w:color w:val="221F1F"/>
        </w:rPr>
        <w:t>quiries</w:t>
      </w:r>
      <w:r w:rsidR="00B956B6">
        <w:rPr>
          <w:color w:val="221F1F"/>
        </w:rPr>
        <w:t>:</w:t>
      </w:r>
    </w:p>
    <w:p w14:paraId="46783EC5" w14:textId="095EC6FD" w:rsidR="008E55EA" w:rsidRDefault="00A26E74" w:rsidP="00A26E74">
      <w:pPr>
        <w:pStyle w:val="BodyText"/>
        <w:tabs>
          <w:tab w:val="left" w:pos="1799"/>
        </w:tabs>
        <w:spacing w:line="352" w:lineRule="auto"/>
        <w:ind w:left="1620"/>
        <w:rPr>
          <w:color w:val="221F1F"/>
        </w:rPr>
      </w:pPr>
      <w:r>
        <w:rPr>
          <w:color w:val="221F1F"/>
        </w:rPr>
        <w:t>Nothing to present</w:t>
      </w:r>
    </w:p>
    <w:p w14:paraId="5A2208C6" w14:textId="28C40384" w:rsidR="00A26E74" w:rsidRDefault="00A26E74" w:rsidP="00A26E74">
      <w:pPr>
        <w:pStyle w:val="BodyText"/>
        <w:numPr>
          <w:ilvl w:val="0"/>
          <w:numId w:val="7"/>
        </w:numPr>
        <w:tabs>
          <w:tab w:val="left" w:pos="1799"/>
        </w:tabs>
        <w:spacing w:line="352" w:lineRule="auto"/>
        <w:rPr>
          <w:color w:val="221F1F"/>
        </w:rPr>
      </w:pPr>
      <w:r>
        <w:rPr>
          <w:color w:val="221F1F"/>
        </w:rPr>
        <w:t>Other Business</w:t>
      </w:r>
      <w:r w:rsidR="00B956B6">
        <w:rPr>
          <w:color w:val="221F1F"/>
        </w:rPr>
        <w:t>:</w:t>
      </w:r>
    </w:p>
    <w:p w14:paraId="3CB033CD" w14:textId="5F92A5CC" w:rsidR="00A26E74" w:rsidRDefault="00A26E74" w:rsidP="00A26E74">
      <w:pPr>
        <w:pStyle w:val="BodyText"/>
        <w:tabs>
          <w:tab w:val="left" w:pos="1799"/>
        </w:tabs>
        <w:spacing w:line="352" w:lineRule="auto"/>
        <w:rPr>
          <w:color w:val="221F1F"/>
        </w:rPr>
      </w:pPr>
      <w:r>
        <w:rPr>
          <w:color w:val="221F1F"/>
        </w:rPr>
        <w:t xml:space="preserve">                                Nothing to present</w:t>
      </w:r>
    </w:p>
    <w:p w14:paraId="064A6D20" w14:textId="02C79C79" w:rsidR="00A26E74" w:rsidRDefault="00A26E74" w:rsidP="00A26E74">
      <w:pPr>
        <w:pStyle w:val="BodyText"/>
        <w:numPr>
          <w:ilvl w:val="0"/>
          <w:numId w:val="7"/>
        </w:numPr>
        <w:tabs>
          <w:tab w:val="left" w:pos="1799"/>
        </w:tabs>
        <w:spacing w:line="352" w:lineRule="auto"/>
        <w:rPr>
          <w:color w:val="221F1F"/>
        </w:rPr>
      </w:pPr>
      <w:r>
        <w:rPr>
          <w:color w:val="221F1F"/>
        </w:rPr>
        <w:lastRenderedPageBreak/>
        <w:t>Public Comment</w:t>
      </w:r>
      <w:r w:rsidR="00B956B6">
        <w:rPr>
          <w:color w:val="221F1F"/>
        </w:rPr>
        <w:t>:</w:t>
      </w:r>
    </w:p>
    <w:p w14:paraId="3837A545" w14:textId="5F67D450" w:rsidR="00A26E74" w:rsidRDefault="00A26E74" w:rsidP="00A26E74">
      <w:pPr>
        <w:pStyle w:val="BodyText"/>
        <w:tabs>
          <w:tab w:val="left" w:pos="1799"/>
        </w:tabs>
        <w:spacing w:line="352" w:lineRule="auto"/>
        <w:ind w:left="1260"/>
        <w:rPr>
          <w:color w:val="221F1F"/>
        </w:rPr>
      </w:pPr>
      <w:r>
        <w:rPr>
          <w:color w:val="221F1F"/>
        </w:rPr>
        <w:t xml:space="preserve">        Nothing to present</w:t>
      </w:r>
    </w:p>
    <w:p w14:paraId="6086B021" w14:textId="4B981FAE" w:rsidR="00A26E74" w:rsidRPr="0039405F" w:rsidRDefault="00A26E74" w:rsidP="00A26E74">
      <w:pPr>
        <w:pStyle w:val="BodyText"/>
        <w:numPr>
          <w:ilvl w:val="0"/>
          <w:numId w:val="7"/>
        </w:numPr>
        <w:tabs>
          <w:tab w:val="left" w:pos="1799"/>
        </w:tabs>
        <w:spacing w:line="352" w:lineRule="auto"/>
        <w:rPr>
          <w:color w:val="221F1F"/>
        </w:rPr>
      </w:pPr>
      <w:r>
        <w:rPr>
          <w:color w:val="221F1F"/>
        </w:rPr>
        <w:t>Adjourn</w:t>
      </w:r>
    </w:p>
    <w:p w14:paraId="105B5A27" w14:textId="77777777" w:rsidR="00A0184C" w:rsidRDefault="00A0184C" w:rsidP="00686B86">
      <w:pPr>
        <w:pStyle w:val="BodyText"/>
        <w:tabs>
          <w:tab w:val="left" w:pos="1799"/>
        </w:tabs>
        <w:spacing w:line="352" w:lineRule="auto"/>
        <w:ind w:left="900"/>
        <w:rPr>
          <w:b/>
          <w:bCs/>
          <w:color w:val="221F1F"/>
        </w:rPr>
      </w:pPr>
    </w:p>
    <w:p w14:paraId="7F2A48BC" w14:textId="77777777" w:rsidR="00506AC9" w:rsidRDefault="00506AC9" w:rsidP="00686B86">
      <w:pPr>
        <w:pStyle w:val="BodyText"/>
        <w:tabs>
          <w:tab w:val="left" w:pos="1799"/>
        </w:tabs>
        <w:spacing w:line="352" w:lineRule="auto"/>
        <w:ind w:left="900"/>
        <w:rPr>
          <w:b/>
          <w:bCs/>
          <w:color w:val="221F1F"/>
        </w:rPr>
      </w:pPr>
      <w:r>
        <w:rPr>
          <w:b/>
          <w:bCs/>
          <w:color w:val="221F1F"/>
        </w:rPr>
        <w:t>Note:</w:t>
      </w:r>
    </w:p>
    <w:p w14:paraId="2152A66B" w14:textId="3F96753E" w:rsidR="00151978" w:rsidRPr="00151978" w:rsidRDefault="00151978" w:rsidP="00686B86">
      <w:pPr>
        <w:pStyle w:val="BodyText"/>
        <w:tabs>
          <w:tab w:val="left" w:pos="1799"/>
        </w:tabs>
        <w:spacing w:line="352" w:lineRule="auto"/>
        <w:ind w:left="900"/>
        <w:rPr>
          <w:color w:val="221F1F"/>
        </w:rPr>
      </w:pPr>
      <w:r w:rsidRPr="00151978">
        <w:rPr>
          <w:color w:val="221F1F"/>
        </w:rPr>
        <w:t xml:space="preserve"> 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r w:rsidRPr="00FA72B5">
        <w:rPr>
          <w:color w:val="221F1F"/>
        </w:rPr>
        <w:t xml:space="preserve">In order to participate in the period of public comment before a Governing Body, a member of the 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60A85024" w14:textId="77777777" w:rsidR="00686B86" w:rsidRDefault="00686B86" w:rsidP="00686B86">
      <w:pPr>
        <w:pStyle w:val="BodyText"/>
        <w:tabs>
          <w:tab w:val="left" w:pos="1799"/>
        </w:tabs>
        <w:spacing w:line="352" w:lineRule="auto"/>
        <w:ind w:left="900"/>
      </w:pPr>
    </w:p>
    <w:p w14:paraId="1008CA6D" w14:textId="709891C1"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Board </w:t>
      </w:r>
      <w:r>
        <w:rPr>
          <w:color w:val="221F1F"/>
        </w:rPr>
        <w:t>Name</w:t>
      </w:r>
      <w:r w:rsidRPr="00FA72B5">
        <w:rPr>
          <w:color w:val="221F1F"/>
        </w:rPr>
        <w:t xml:space="preserve"> may be submitted to </w:t>
      </w:r>
      <w:hyperlink r:id="rId10" w:history="1">
        <w:r w:rsidR="00A26E74" w:rsidRPr="00704E3B">
          <w:rPr>
            <w:rStyle w:val="Hyperlink"/>
          </w:rPr>
          <w:t>medlabs.health@tn.gov</w:t>
        </w:r>
      </w:hyperlink>
      <w:r>
        <w:rPr>
          <w:color w:val="221F1F"/>
        </w:rPr>
        <w:t>.</w:t>
      </w:r>
    </w:p>
    <w:p w14:paraId="0D764F87" w14:textId="77777777" w:rsidR="00686B86" w:rsidRDefault="00686B86" w:rsidP="00686B86">
      <w:pPr>
        <w:pStyle w:val="BodyText"/>
        <w:tabs>
          <w:tab w:val="left" w:pos="1799"/>
        </w:tabs>
        <w:spacing w:line="352" w:lineRule="auto"/>
        <w:ind w:left="900"/>
        <w:rPr>
          <w:color w:val="221F1F"/>
        </w:rPr>
      </w:pPr>
    </w:p>
    <w:p w14:paraId="06FC7BE3" w14:textId="21F7296E" w:rsidR="00FB375A" w:rsidRPr="003B6A20" w:rsidRDefault="00D80F25" w:rsidP="00CE5532">
      <w:pPr>
        <w:pStyle w:val="BodyText"/>
        <w:tabs>
          <w:tab w:val="left" w:pos="1799"/>
        </w:tabs>
        <w:spacing w:line="352" w:lineRule="auto"/>
        <w:ind w:left="900"/>
        <w:rPr>
          <w:color w:val="221F1F"/>
        </w:rPr>
      </w:pPr>
      <w:r w:rsidRPr="00323A55">
        <w:rPr>
          <w:b/>
          <w:bCs/>
          <w:i/>
          <w:iCs/>
          <w:color w:val="221F1F"/>
        </w:rPr>
        <w:t>References:</w:t>
      </w:r>
      <w:r w:rsidR="00D16F09">
        <w:rPr>
          <w:b/>
          <w:bCs/>
          <w:i/>
          <w:iCs/>
          <w:color w:val="221F1F"/>
        </w:rPr>
        <w:t xml:space="preserve"> </w:t>
      </w:r>
      <w:hyperlink r:id="rId11" w:history="1">
        <w:r w:rsidR="00D16F09" w:rsidRPr="00D16F09">
          <w:rPr>
            <w:rStyle w:val="Hyperlink"/>
            <w:b/>
            <w:bCs/>
            <w:i/>
            <w:iCs/>
          </w:rPr>
          <w:t>Tennessee Department of Health Medical Laboratory Board</w:t>
        </w:r>
      </w:hyperlink>
      <w:r w:rsidR="00081266">
        <w:rPr>
          <w:i/>
          <w:iCs/>
          <w:color w:val="221F1F"/>
        </w:rPr>
        <w:t xml:space="preserve"> </w:t>
      </w:r>
      <w:r w:rsidRPr="00D80F25">
        <w:rPr>
          <w:color w:val="221F1F"/>
        </w:rPr>
        <w:t xml:space="preserve">Statutes and Rules for the </w:t>
      </w:r>
      <w:r w:rsidR="00D16F09">
        <w:rPr>
          <w:color w:val="221F1F"/>
        </w:rPr>
        <w:t>Medical Laboratory Board</w:t>
      </w:r>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C096" w14:textId="77777777" w:rsidR="00533CE6" w:rsidRDefault="00533CE6">
      <w:r>
        <w:separator/>
      </w:r>
    </w:p>
  </w:endnote>
  <w:endnote w:type="continuationSeparator" w:id="0">
    <w:p w14:paraId="7C572C9D" w14:textId="77777777" w:rsidR="00533CE6" w:rsidRDefault="0053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3C905CC8" w14:textId="38046310" w:rsidR="007E3059" w:rsidRDefault="000E28C7">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3C905CC8" w14:textId="38046310" w:rsidR="007E3059" w:rsidRDefault="000E28C7">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59B6600C"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E997" w14:textId="77777777" w:rsidR="00533CE6" w:rsidRDefault="00533CE6">
      <w:r>
        <w:separator/>
      </w:r>
    </w:p>
  </w:footnote>
  <w:footnote w:type="continuationSeparator" w:id="0">
    <w:p w14:paraId="571BC33C" w14:textId="77777777" w:rsidR="00533CE6" w:rsidRDefault="00533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A9E8D21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3C041B"/>
    <w:multiLevelType w:val="hybridMultilevel"/>
    <w:tmpl w:val="9078DE2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4B541EB3"/>
    <w:multiLevelType w:val="hybridMultilevel"/>
    <w:tmpl w:val="3DC2CF94"/>
    <w:lvl w:ilvl="0" w:tplc="0409000F">
      <w:start w:val="1"/>
      <w:numFmt w:val="decimal"/>
      <w:lvlText w:val="%1."/>
      <w:lvlJc w:val="left"/>
      <w:pPr>
        <w:ind w:left="1260" w:hanging="360"/>
      </w:pPr>
      <w:rPr>
        <w:rFonts w:hint="default"/>
      </w:rPr>
    </w:lvl>
    <w:lvl w:ilvl="1" w:tplc="04090015">
      <w:start w:val="1"/>
      <w:numFmt w:val="upp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3"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9"/>
  </w:num>
  <w:num w:numId="2" w16cid:durableId="1617981618">
    <w:abstractNumId w:val="12"/>
  </w:num>
  <w:num w:numId="3" w16cid:durableId="1175918860">
    <w:abstractNumId w:val="2"/>
  </w:num>
  <w:num w:numId="4" w16cid:durableId="1233739658">
    <w:abstractNumId w:val="4"/>
  </w:num>
  <w:num w:numId="5" w16cid:durableId="494345195">
    <w:abstractNumId w:val="5"/>
  </w:num>
  <w:num w:numId="6" w16cid:durableId="1790584319">
    <w:abstractNumId w:val="10"/>
  </w:num>
  <w:num w:numId="7" w16cid:durableId="1449197689">
    <w:abstractNumId w:val="8"/>
  </w:num>
  <w:num w:numId="8" w16cid:durableId="2095585664">
    <w:abstractNumId w:val="13"/>
  </w:num>
  <w:num w:numId="9" w16cid:durableId="1377588382">
    <w:abstractNumId w:val="0"/>
  </w:num>
  <w:num w:numId="10" w16cid:durableId="1359434394">
    <w:abstractNumId w:val="7"/>
  </w:num>
  <w:num w:numId="11" w16cid:durableId="1145048737">
    <w:abstractNumId w:val="11"/>
  </w:num>
  <w:num w:numId="12" w16cid:durableId="536553748">
    <w:abstractNumId w:val="3"/>
  </w:num>
  <w:num w:numId="13" w16cid:durableId="256989993">
    <w:abstractNumId w:val="1"/>
  </w:num>
  <w:num w:numId="14" w16cid:durableId="1397581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45634"/>
    <w:rsid w:val="000763F2"/>
    <w:rsid w:val="00081266"/>
    <w:rsid w:val="000932ED"/>
    <w:rsid w:val="000C1A36"/>
    <w:rsid w:val="000E28C7"/>
    <w:rsid w:val="001407CA"/>
    <w:rsid w:val="00151978"/>
    <w:rsid w:val="001608A7"/>
    <w:rsid w:val="0018597D"/>
    <w:rsid w:val="001E311A"/>
    <w:rsid w:val="00225CB9"/>
    <w:rsid w:val="00241D69"/>
    <w:rsid w:val="002471C5"/>
    <w:rsid w:val="00263334"/>
    <w:rsid w:val="00265D3B"/>
    <w:rsid w:val="0027492A"/>
    <w:rsid w:val="00280FDC"/>
    <w:rsid w:val="00283AAA"/>
    <w:rsid w:val="002F75CD"/>
    <w:rsid w:val="0031674B"/>
    <w:rsid w:val="00323A55"/>
    <w:rsid w:val="00326FF5"/>
    <w:rsid w:val="00341521"/>
    <w:rsid w:val="00343FE5"/>
    <w:rsid w:val="00347F59"/>
    <w:rsid w:val="0039405F"/>
    <w:rsid w:val="003A7064"/>
    <w:rsid w:val="003B6A20"/>
    <w:rsid w:val="003C34D1"/>
    <w:rsid w:val="00413049"/>
    <w:rsid w:val="00422EFC"/>
    <w:rsid w:val="004237BB"/>
    <w:rsid w:val="004411C6"/>
    <w:rsid w:val="004902BE"/>
    <w:rsid w:val="004952D4"/>
    <w:rsid w:val="004C0310"/>
    <w:rsid w:val="00506AC9"/>
    <w:rsid w:val="00525685"/>
    <w:rsid w:val="00531BD7"/>
    <w:rsid w:val="00533CE6"/>
    <w:rsid w:val="00543949"/>
    <w:rsid w:val="00583B02"/>
    <w:rsid w:val="005978D9"/>
    <w:rsid w:val="005B735D"/>
    <w:rsid w:val="005C4395"/>
    <w:rsid w:val="005C4DDD"/>
    <w:rsid w:val="005D1A32"/>
    <w:rsid w:val="00600B8C"/>
    <w:rsid w:val="00600D33"/>
    <w:rsid w:val="006326CD"/>
    <w:rsid w:val="0065423E"/>
    <w:rsid w:val="006774B5"/>
    <w:rsid w:val="00682D07"/>
    <w:rsid w:val="00686B86"/>
    <w:rsid w:val="006B192F"/>
    <w:rsid w:val="006B6974"/>
    <w:rsid w:val="006C466F"/>
    <w:rsid w:val="006D3DBF"/>
    <w:rsid w:val="006E1910"/>
    <w:rsid w:val="00724729"/>
    <w:rsid w:val="00744E97"/>
    <w:rsid w:val="007668B3"/>
    <w:rsid w:val="007847A6"/>
    <w:rsid w:val="00797026"/>
    <w:rsid w:val="007C0EC6"/>
    <w:rsid w:val="007E1629"/>
    <w:rsid w:val="007E3059"/>
    <w:rsid w:val="007F54C3"/>
    <w:rsid w:val="0086193D"/>
    <w:rsid w:val="00871FB2"/>
    <w:rsid w:val="00881291"/>
    <w:rsid w:val="008977E0"/>
    <w:rsid w:val="008E55EA"/>
    <w:rsid w:val="008E6C10"/>
    <w:rsid w:val="00904463"/>
    <w:rsid w:val="00905807"/>
    <w:rsid w:val="00912E4D"/>
    <w:rsid w:val="009216C2"/>
    <w:rsid w:val="00963E7A"/>
    <w:rsid w:val="00970B04"/>
    <w:rsid w:val="009927EF"/>
    <w:rsid w:val="009C40DF"/>
    <w:rsid w:val="009D0E87"/>
    <w:rsid w:val="00A015DA"/>
    <w:rsid w:val="00A0184C"/>
    <w:rsid w:val="00A01BDD"/>
    <w:rsid w:val="00A02217"/>
    <w:rsid w:val="00A26E74"/>
    <w:rsid w:val="00A27488"/>
    <w:rsid w:val="00A37D5C"/>
    <w:rsid w:val="00A6156C"/>
    <w:rsid w:val="00A625D9"/>
    <w:rsid w:val="00A64CC2"/>
    <w:rsid w:val="00A65E4F"/>
    <w:rsid w:val="00AC7A49"/>
    <w:rsid w:val="00B20BCF"/>
    <w:rsid w:val="00B22CA3"/>
    <w:rsid w:val="00B44A3F"/>
    <w:rsid w:val="00B50DE5"/>
    <w:rsid w:val="00B53B2D"/>
    <w:rsid w:val="00B551C0"/>
    <w:rsid w:val="00B816AD"/>
    <w:rsid w:val="00B87ADE"/>
    <w:rsid w:val="00B92D1A"/>
    <w:rsid w:val="00B956B6"/>
    <w:rsid w:val="00BA7084"/>
    <w:rsid w:val="00BD4AC2"/>
    <w:rsid w:val="00C446B9"/>
    <w:rsid w:val="00C4697F"/>
    <w:rsid w:val="00C6714D"/>
    <w:rsid w:val="00C73B37"/>
    <w:rsid w:val="00C740E7"/>
    <w:rsid w:val="00C74188"/>
    <w:rsid w:val="00C958D6"/>
    <w:rsid w:val="00C97413"/>
    <w:rsid w:val="00CB1806"/>
    <w:rsid w:val="00CB2DA3"/>
    <w:rsid w:val="00CE5532"/>
    <w:rsid w:val="00D1417A"/>
    <w:rsid w:val="00D16F09"/>
    <w:rsid w:val="00D24F12"/>
    <w:rsid w:val="00D80F25"/>
    <w:rsid w:val="00D918A9"/>
    <w:rsid w:val="00D96632"/>
    <w:rsid w:val="00DB1552"/>
    <w:rsid w:val="00DD4776"/>
    <w:rsid w:val="00DD7627"/>
    <w:rsid w:val="00E0075F"/>
    <w:rsid w:val="00E24ED0"/>
    <w:rsid w:val="00E37231"/>
    <w:rsid w:val="00E434E1"/>
    <w:rsid w:val="00E45DA1"/>
    <w:rsid w:val="00E51FBF"/>
    <w:rsid w:val="00E53D72"/>
    <w:rsid w:val="00E6450C"/>
    <w:rsid w:val="00E716B0"/>
    <w:rsid w:val="00E8162B"/>
    <w:rsid w:val="00EC08F8"/>
    <w:rsid w:val="00F431BC"/>
    <w:rsid w:val="00F532B3"/>
    <w:rsid w:val="00F63388"/>
    <w:rsid w:val="00F64F1E"/>
    <w:rsid w:val="00F80885"/>
    <w:rsid w:val="00F875D1"/>
    <w:rsid w:val="00FA72B5"/>
    <w:rsid w:val="00FB2935"/>
    <w:rsid w:val="00FB375A"/>
    <w:rsid w:val="00FD6DA1"/>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health/licensure/medl.html" TargetMode="External"/><Relationship Id="rId5" Type="http://schemas.openxmlformats.org/officeDocument/2006/relationships/webSettings" Target="webSettings.xml"/><Relationship Id="rId10" Type="http://schemas.openxmlformats.org/officeDocument/2006/relationships/hyperlink" Target="mailto:medlabs.health@tn.gov" TargetMode="External"/><Relationship Id="rId4" Type="http://schemas.openxmlformats.org/officeDocument/2006/relationships/settings" Target="settings.xml"/><Relationship Id="rId9" Type="http://schemas.openxmlformats.org/officeDocument/2006/relationships/hyperlink" Target="https://urldefense.com/v3/__https:/tn.webex.com/tn/j.php?MTID=m193398b2d9fafd3995fe7ae5170bfe1e__;!!PRtDf9A!pnGbKB7_8JlbEnm8twUBz28CUekoAFlQHuF_7D-yHfSPmbrQ6E2PLulSI-CKiDmyGj0L_oGMPE_JAUR-ZOo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84</TotalTime>
  <Pages>4</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Shyamali Bhattacharya</cp:lastModifiedBy>
  <cp:revision>17</cp:revision>
  <cp:lastPrinted>2026-06-22T15:59:00Z</cp:lastPrinted>
  <dcterms:created xsi:type="dcterms:W3CDTF">2026-06-22T14:43:00Z</dcterms:created>
  <dcterms:modified xsi:type="dcterms:W3CDTF">2026-06-22T20:23:00Z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