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859B2" w14:textId="77777777" w:rsidR="005D1A32" w:rsidRDefault="005D1A32" w:rsidP="005D1A32">
      <w:pPr>
        <w:pStyle w:val="Heading1"/>
        <w:jc w:val="left"/>
        <w:rPr>
          <w:color w:val="767779"/>
          <w:spacing w:val="-4"/>
        </w:rPr>
      </w:pPr>
      <w:bookmarkStart w:id="0" w:name="MEMO_"/>
      <w:bookmarkEnd w:id="0"/>
      <w:r w:rsidRPr="007F1D14">
        <w:rPr>
          <w:noProof/>
        </w:rPr>
        <w:drawing>
          <wp:inline distT="0" distB="0" distL="0" distR="0" wp14:anchorId="6B59A42B" wp14:editId="285813EF">
            <wp:extent cx="1540365" cy="644804"/>
            <wp:effectExtent l="0" t="0" r="3175" b="3175"/>
            <wp:docPr id="1573338572" name="Picture 1" descr="Tennessee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38572" name="Picture 1" descr="Tennessee Department of Health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0365" cy="644804"/>
                    </a:xfrm>
                    <a:prstGeom prst="rect">
                      <a:avLst/>
                    </a:prstGeom>
                  </pic:spPr>
                </pic:pic>
              </a:graphicData>
            </a:graphic>
          </wp:inline>
        </w:drawing>
      </w:r>
    </w:p>
    <w:p w14:paraId="630EFECD" w14:textId="0402A3F3" w:rsidR="007E3059" w:rsidRPr="005D1A32" w:rsidRDefault="0018597D" w:rsidP="005D1A32">
      <w:pPr>
        <w:pStyle w:val="Heading1"/>
      </w:pPr>
      <w:r w:rsidRPr="005D1A32">
        <w:rPr>
          <w:spacing w:val="-4"/>
        </w:rPr>
        <w:t>Sun</w:t>
      </w:r>
      <w:r w:rsidR="00A015DA" w:rsidRPr="005D1A32">
        <w:t>s</w:t>
      </w:r>
      <w:r w:rsidRPr="005D1A32">
        <w:rPr>
          <w:spacing w:val="-4"/>
        </w:rPr>
        <w:t>hine Notice</w:t>
      </w:r>
    </w:p>
    <w:p w14:paraId="5151EA85" w14:textId="77777777" w:rsidR="007E3059" w:rsidRDefault="007E3059">
      <w:pPr>
        <w:pStyle w:val="BodyText"/>
        <w:spacing w:before="147"/>
        <w:rPr>
          <w:rFonts w:ascii="PermianSlabSerifTypeface"/>
          <w:b/>
        </w:rPr>
      </w:pPr>
    </w:p>
    <w:p w14:paraId="398F87BD" w14:textId="1EDAA94B" w:rsidR="00F532B3" w:rsidRDefault="00072828" w:rsidP="00F532B3">
      <w:pPr>
        <w:pStyle w:val="BodyText"/>
        <w:tabs>
          <w:tab w:val="left" w:pos="1799"/>
        </w:tabs>
        <w:spacing w:line="352" w:lineRule="auto"/>
        <w:ind w:left="900"/>
        <w:rPr>
          <w:color w:val="221F1F"/>
        </w:rPr>
      </w:pPr>
      <w:bookmarkStart w:id="1" w:name="To:_Group_or_Individual__"/>
      <w:bookmarkEnd w:id="1"/>
      <w:r>
        <w:rPr>
          <w:color w:val="221F1F"/>
          <w:spacing w:val="-4"/>
        </w:rPr>
        <w:t>To:</w:t>
      </w:r>
      <w:r w:rsidR="00F532B3">
        <w:rPr>
          <w:color w:val="221F1F"/>
        </w:rPr>
        <w:tab/>
        <w:t>Dean Flener, Director, Office of Communication</w:t>
      </w:r>
      <w:r>
        <w:rPr>
          <w:color w:val="221F1F"/>
        </w:rPr>
        <w:t xml:space="preserve"> </w:t>
      </w:r>
      <w:bookmarkStart w:id="2" w:name="From:_Name,_Title_of_Sender__"/>
      <w:bookmarkEnd w:id="2"/>
    </w:p>
    <w:p w14:paraId="77BF523F" w14:textId="608AD638" w:rsidR="00F532B3" w:rsidRDefault="00072828" w:rsidP="00F532B3">
      <w:pPr>
        <w:pStyle w:val="BodyText"/>
        <w:tabs>
          <w:tab w:val="left" w:pos="1799"/>
        </w:tabs>
        <w:spacing w:line="352" w:lineRule="auto"/>
        <w:ind w:left="900"/>
        <w:rPr>
          <w:color w:val="221F1F"/>
        </w:rPr>
      </w:pPr>
      <w:r>
        <w:rPr>
          <w:color w:val="221F1F"/>
          <w:spacing w:val="-2"/>
        </w:rPr>
        <w:t>From:</w:t>
      </w:r>
      <w:r w:rsidR="00F532B3">
        <w:rPr>
          <w:color w:val="221F1F"/>
        </w:rPr>
        <w:tab/>
      </w:r>
      <w:r w:rsidR="00D63C8D">
        <w:rPr>
          <w:color w:val="221F1F"/>
        </w:rPr>
        <w:t>Candyce Wilson</w:t>
      </w:r>
      <w:r>
        <w:rPr>
          <w:color w:val="221F1F"/>
        </w:rPr>
        <w:t>,</w:t>
      </w:r>
      <w:r>
        <w:rPr>
          <w:color w:val="221F1F"/>
          <w:spacing w:val="-13"/>
        </w:rPr>
        <w:t xml:space="preserve"> </w:t>
      </w:r>
      <w:r w:rsidR="00D63C8D">
        <w:rPr>
          <w:color w:val="221F1F"/>
        </w:rPr>
        <w:t>Unit 1 Director</w:t>
      </w:r>
      <w:r w:rsidR="00F532B3">
        <w:rPr>
          <w:color w:val="221F1F"/>
          <w:spacing w:val="-13"/>
        </w:rPr>
        <w:t xml:space="preserve">, </w:t>
      </w:r>
      <w:r w:rsidR="00D63C8D">
        <w:rPr>
          <w:color w:val="221F1F"/>
          <w:spacing w:val="-13"/>
        </w:rPr>
        <w:t>Board of Examiners in Psychology</w:t>
      </w:r>
      <w:r w:rsidR="00F532B3">
        <w:rPr>
          <w:color w:val="221F1F"/>
          <w:spacing w:val="-13"/>
        </w:rPr>
        <w:t xml:space="preserve"> </w:t>
      </w:r>
      <w:r>
        <w:rPr>
          <w:color w:val="221F1F"/>
        </w:rPr>
        <w:t xml:space="preserve"> </w:t>
      </w:r>
      <w:bookmarkStart w:id="3" w:name="Date:_Month_00,_2025__"/>
      <w:bookmarkEnd w:id="3"/>
    </w:p>
    <w:p w14:paraId="374EEF3E" w14:textId="1C2423C2" w:rsidR="00F532B3" w:rsidRDefault="00072828" w:rsidP="00F532B3">
      <w:pPr>
        <w:pStyle w:val="BodyText"/>
        <w:tabs>
          <w:tab w:val="left" w:pos="1799"/>
        </w:tabs>
        <w:spacing w:line="352" w:lineRule="auto"/>
        <w:ind w:left="900"/>
        <w:rPr>
          <w:color w:val="221F1F"/>
        </w:rPr>
      </w:pPr>
      <w:r>
        <w:rPr>
          <w:color w:val="221F1F"/>
          <w:spacing w:val="-2"/>
        </w:rPr>
        <w:t>Date:</w:t>
      </w:r>
      <w:r w:rsidR="00F532B3">
        <w:rPr>
          <w:color w:val="221F1F"/>
        </w:rPr>
        <w:tab/>
      </w:r>
      <w:r w:rsidR="0096494F">
        <w:rPr>
          <w:color w:val="221F1F"/>
        </w:rPr>
        <w:t xml:space="preserve">June </w:t>
      </w:r>
      <w:r w:rsidR="001B2D78">
        <w:rPr>
          <w:color w:val="221F1F"/>
        </w:rPr>
        <w:t>4</w:t>
      </w:r>
      <w:r>
        <w:rPr>
          <w:color w:val="221F1F"/>
        </w:rPr>
        <w:t>, 202</w:t>
      </w:r>
      <w:r w:rsidR="00F532B3">
        <w:rPr>
          <w:color w:val="221F1F"/>
        </w:rPr>
        <w:t>6</w:t>
      </w:r>
      <w:r>
        <w:rPr>
          <w:color w:val="221F1F"/>
        </w:rPr>
        <w:t xml:space="preserve"> </w:t>
      </w:r>
      <w:bookmarkStart w:id="4" w:name="Subject:_Reason_for_the_Memo_"/>
      <w:bookmarkEnd w:id="4"/>
    </w:p>
    <w:p w14:paraId="02AB2ABB" w14:textId="49848639" w:rsidR="00D80F25" w:rsidRDefault="00072828" w:rsidP="00D80F25">
      <w:pPr>
        <w:pStyle w:val="BodyText"/>
        <w:tabs>
          <w:tab w:val="left" w:pos="1799"/>
        </w:tabs>
        <w:spacing w:line="352" w:lineRule="auto"/>
        <w:ind w:left="900"/>
      </w:pPr>
      <w:r>
        <w:rPr>
          <w:color w:val="221F1F"/>
        </w:rPr>
        <w:t>Subject:</w:t>
      </w:r>
      <w:r w:rsidR="00F532B3">
        <w:rPr>
          <w:color w:val="221F1F"/>
          <w:spacing w:val="66"/>
        </w:rPr>
        <w:tab/>
      </w:r>
      <w:r w:rsidR="0096494F">
        <w:rPr>
          <w:color w:val="221F1F"/>
        </w:rPr>
        <w:t xml:space="preserve">Amended </w:t>
      </w:r>
      <w:r w:rsidR="00F532B3">
        <w:rPr>
          <w:color w:val="221F1F"/>
        </w:rPr>
        <w:t>Meeting Noti</w:t>
      </w:r>
      <w:r w:rsidR="003C34D1">
        <w:t>ce</w:t>
      </w:r>
    </w:p>
    <w:p w14:paraId="4EF211C5" w14:textId="77777777" w:rsidR="00D80F25" w:rsidRDefault="00D80F25" w:rsidP="00D80F25">
      <w:pPr>
        <w:pStyle w:val="BodyText"/>
        <w:tabs>
          <w:tab w:val="left" w:pos="1799"/>
        </w:tabs>
        <w:spacing w:line="352" w:lineRule="auto"/>
        <w:ind w:left="900"/>
      </w:pPr>
    </w:p>
    <w:p w14:paraId="1B09EAF8" w14:textId="49FDFF28" w:rsidR="00D80F25" w:rsidRDefault="00F532B3" w:rsidP="00D80F25">
      <w:pPr>
        <w:pStyle w:val="BodyText"/>
        <w:tabs>
          <w:tab w:val="left" w:pos="1799"/>
        </w:tabs>
        <w:spacing w:line="352" w:lineRule="auto"/>
        <w:ind w:left="900"/>
      </w:pPr>
      <w:r w:rsidRPr="00F532B3">
        <w:rPr>
          <w:color w:val="221F1F"/>
        </w:rPr>
        <w:t>The Tennessee Open Meetings Act</w:t>
      </w:r>
      <w:r w:rsidR="00E0075F">
        <w:rPr>
          <w:color w:val="221F1F"/>
        </w:rPr>
        <w:t>,</w:t>
      </w:r>
      <w:r w:rsidRPr="00F532B3">
        <w:rPr>
          <w:color w:val="221F1F"/>
        </w:rPr>
        <w:t xml:space="preserve"> passed by the General Assembly in 1974</w:t>
      </w:r>
      <w:r w:rsidR="00E0075F">
        <w:rPr>
          <w:color w:val="221F1F"/>
        </w:rPr>
        <w:t>,</w:t>
      </w:r>
      <w:r w:rsidRPr="00F532B3">
        <w:rPr>
          <w:color w:val="221F1F"/>
        </w:rPr>
        <w:t xml:space="preserve"> requires that meetings of state, city</w:t>
      </w:r>
      <w:r w:rsidR="00E0075F">
        <w:rPr>
          <w:color w:val="221F1F"/>
        </w:rPr>
        <w:t>,</w:t>
      </w:r>
      <w:r w:rsidRPr="00F532B3">
        <w:rPr>
          <w:color w:val="221F1F"/>
        </w:rPr>
        <w:t xml:space="preserve"> and county government bodies be open to the public and that any such governmental body give adequate public notice of such </w:t>
      </w:r>
      <w:r w:rsidR="0001075D">
        <w:rPr>
          <w:color w:val="221F1F"/>
        </w:rPr>
        <w:t>meetings</w:t>
      </w:r>
      <w:r w:rsidRPr="00F532B3">
        <w:rPr>
          <w:color w:val="221F1F"/>
        </w:rPr>
        <w:t>.</w:t>
      </w:r>
    </w:p>
    <w:p w14:paraId="25311652" w14:textId="4A0DA3EC" w:rsidR="00D80F25" w:rsidRDefault="00FA72B5" w:rsidP="00D80F25">
      <w:pPr>
        <w:pStyle w:val="BodyText"/>
        <w:tabs>
          <w:tab w:val="left" w:pos="1799"/>
        </w:tabs>
        <w:spacing w:line="352" w:lineRule="auto"/>
        <w:ind w:left="900"/>
        <w:jc w:val="center"/>
      </w:pPr>
      <w:r w:rsidRPr="00FA72B5">
        <w:rPr>
          <w:b/>
          <w:bCs/>
          <w:color w:val="221F1F"/>
        </w:rPr>
        <w:t>Name of Board:</w:t>
      </w:r>
      <w:r w:rsidR="00D80F25">
        <w:rPr>
          <w:b/>
          <w:bCs/>
          <w:color w:val="221F1F"/>
        </w:rPr>
        <w:t xml:space="preserve"> </w:t>
      </w:r>
      <w:r w:rsidR="00D63C8D">
        <w:rPr>
          <w:color w:val="221F1F"/>
          <w:spacing w:val="-13"/>
        </w:rPr>
        <w:t xml:space="preserve">Board of Examiners in Psychology </w:t>
      </w:r>
      <w:r w:rsidR="00D63C8D">
        <w:rPr>
          <w:color w:val="221F1F"/>
        </w:rPr>
        <w:t xml:space="preserve"> </w:t>
      </w:r>
    </w:p>
    <w:p w14:paraId="5FDDF105" w14:textId="69831564" w:rsidR="00D63C8D" w:rsidRDefault="00FA72B5" w:rsidP="00D80F25">
      <w:pPr>
        <w:pStyle w:val="BodyText"/>
        <w:tabs>
          <w:tab w:val="left" w:pos="1799"/>
        </w:tabs>
        <w:spacing w:line="352" w:lineRule="auto"/>
        <w:ind w:left="900"/>
        <w:jc w:val="center"/>
        <w:rPr>
          <w:color w:val="221F1F"/>
        </w:rPr>
      </w:pPr>
      <w:r w:rsidRPr="00FA72B5">
        <w:rPr>
          <w:b/>
          <w:bCs/>
          <w:color w:val="221F1F"/>
        </w:rPr>
        <w:t>Date of Meeting:</w:t>
      </w:r>
      <w:r w:rsidR="00D80F25">
        <w:rPr>
          <w:b/>
          <w:bCs/>
          <w:color w:val="221F1F"/>
        </w:rPr>
        <w:t xml:space="preserve"> </w:t>
      </w:r>
      <w:r w:rsidR="00D63C8D">
        <w:rPr>
          <w:color w:val="221F1F"/>
        </w:rPr>
        <w:t xml:space="preserve">Thursday, June </w:t>
      </w:r>
      <w:r w:rsidR="00463FD6">
        <w:rPr>
          <w:color w:val="221F1F"/>
        </w:rPr>
        <w:t>1</w:t>
      </w:r>
      <w:r w:rsidR="00D63C8D">
        <w:rPr>
          <w:color w:val="221F1F"/>
        </w:rPr>
        <w:t xml:space="preserve">1, 2026 </w:t>
      </w:r>
    </w:p>
    <w:p w14:paraId="5E58C1D9" w14:textId="0DD0BE54" w:rsidR="00D80F25" w:rsidRDefault="00FA72B5" w:rsidP="00D80F25">
      <w:pPr>
        <w:pStyle w:val="BodyText"/>
        <w:tabs>
          <w:tab w:val="left" w:pos="1799"/>
        </w:tabs>
        <w:spacing w:line="352" w:lineRule="auto"/>
        <w:ind w:left="900"/>
        <w:jc w:val="center"/>
      </w:pPr>
      <w:r w:rsidRPr="00FA72B5">
        <w:rPr>
          <w:b/>
          <w:bCs/>
          <w:color w:val="221F1F"/>
        </w:rPr>
        <w:t>Time:</w:t>
      </w:r>
      <w:r w:rsidR="00D80F25">
        <w:rPr>
          <w:b/>
          <w:bCs/>
          <w:color w:val="221F1F"/>
        </w:rPr>
        <w:t xml:space="preserve"> </w:t>
      </w:r>
      <w:r w:rsidR="00D63C8D">
        <w:rPr>
          <w:color w:val="221F1F"/>
        </w:rPr>
        <w:t>9:00 a.m.</w:t>
      </w:r>
      <w:r w:rsidR="00D80F25">
        <w:rPr>
          <w:color w:val="221F1F"/>
        </w:rPr>
        <w:t xml:space="preserve">, </w:t>
      </w:r>
      <w:r w:rsidR="00D63C8D">
        <w:rPr>
          <w:color w:val="221F1F"/>
        </w:rPr>
        <w:t>Central</w:t>
      </w:r>
    </w:p>
    <w:p w14:paraId="2AA04989" w14:textId="77777777" w:rsidR="0096494F" w:rsidRDefault="00FA72B5" w:rsidP="00D80F25">
      <w:pPr>
        <w:pStyle w:val="BodyText"/>
        <w:tabs>
          <w:tab w:val="left" w:pos="1799"/>
        </w:tabs>
        <w:spacing w:line="352" w:lineRule="auto"/>
        <w:ind w:left="900"/>
        <w:jc w:val="center"/>
        <w:rPr>
          <w:b/>
          <w:bCs/>
          <w:color w:val="221F1F"/>
        </w:rPr>
      </w:pPr>
      <w:r w:rsidRPr="00FA72B5">
        <w:rPr>
          <w:b/>
          <w:bCs/>
          <w:color w:val="221F1F"/>
        </w:rPr>
        <w:t>Place:</w:t>
      </w:r>
      <w:r w:rsidR="00D80F25">
        <w:rPr>
          <w:b/>
          <w:bCs/>
          <w:color w:val="221F1F"/>
        </w:rPr>
        <w:t xml:space="preserve"> </w:t>
      </w:r>
      <w:r w:rsidR="0096494F">
        <w:rPr>
          <w:b/>
          <w:bCs/>
          <w:color w:val="221F1F"/>
        </w:rPr>
        <w:t>This meeting will be held virtually.</w:t>
      </w:r>
    </w:p>
    <w:p w14:paraId="5ECE61AE" w14:textId="2B8BBB61" w:rsidR="00D80F25" w:rsidRDefault="00D80F25" w:rsidP="00D80F25">
      <w:pPr>
        <w:pStyle w:val="BodyText"/>
        <w:tabs>
          <w:tab w:val="left" w:pos="1799"/>
        </w:tabs>
        <w:spacing w:line="352" w:lineRule="auto"/>
        <w:ind w:left="900"/>
        <w:jc w:val="center"/>
      </w:pPr>
      <w:r>
        <w:rPr>
          <w:color w:val="221F1F"/>
        </w:rPr>
        <w:t>Tennessee Department of Health</w:t>
      </w:r>
    </w:p>
    <w:p w14:paraId="6EB536CB" w14:textId="77777777" w:rsidR="00D80F25" w:rsidRDefault="00D80F25" w:rsidP="00D80F25">
      <w:pPr>
        <w:pStyle w:val="BodyText"/>
        <w:tabs>
          <w:tab w:val="left" w:pos="1799"/>
        </w:tabs>
        <w:spacing w:line="352" w:lineRule="auto"/>
        <w:ind w:left="900"/>
        <w:jc w:val="center"/>
      </w:pPr>
      <w:r>
        <w:rPr>
          <w:color w:val="221F1F"/>
        </w:rPr>
        <w:t>Office of Health Related Boards</w:t>
      </w:r>
    </w:p>
    <w:p w14:paraId="250F41CA" w14:textId="77777777" w:rsidR="00D80F25" w:rsidRDefault="00D80F25" w:rsidP="00D80F25">
      <w:pPr>
        <w:pStyle w:val="BodyText"/>
        <w:tabs>
          <w:tab w:val="left" w:pos="1799"/>
        </w:tabs>
        <w:spacing w:line="352" w:lineRule="auto"/>
        <w:ind w:left="900"/>
        <w:jc w:val="center"/>
      </w:pPr>
      <w:r>
        <w:rPr>
          <w:color w:val="221F1F"/>
        </w:rPr>
        <w:t>665 Mainstream Drive</w:t>
      </w:r>
    </w:p>
    <w:p w14:paraId="7D23789F" w14:textId="77777777" w:rsidR="00D80F25" w:rsidRDefault="00D80F25" w:rsidP="00D80F25">
      <w:pPr>
        <w:pStyle w:val="BodyText"/>
        <w:tabs>
          <w:tab w:val="left" w:pos="1799"/>
        </w:tabs>
        <w:spacing w:line="352" w:lineRule="auto"/>
        <w:ind w:left="900"/>
        <w:jc w:val="center"/>
      </w:pPr>
      <w:r>
        <w:rPr>
          <w:color w:val="221F1F"/>
        </w:rPr>
        <w:t>Nashville, TN 37243</w:t>
      </w:r>
    </w:p>
    <w:p w14:paraId="761F9DBF" w14:textId="19504E58" w:rsidR="00D80F25" w:rsidRDefault="00D80F25" w:rsidP="00D80F25">
      <w:pPr>
        <w:pStyle w:val="BodyText"/>
        <w:tabs>
          <w:tab w:val="left" w:pos="1799"/>
        </w:tabs>
        <w:spacing w:line="352" w:lineRule="auto"/>
        <w:ind w:left="900"/>
        <w:jc w:val="center"/>
      </w:pPr>
      <w:r w:rsidRPr="00D80F25">
        <w:rPr>
          <w:b/>
          <w:bCs/>
          <w:color w:val="221F1F"/>
        </w:rPr>
        <w:t>Conference Room:</w:t>
      </w:r>
      <w:r>
        <w:rPr>
          <w:b/>
          <w:bCs/>
          <w:color w:val="221F1F"/>
        </w:rPr>
        <w:t xml:space="preserve"> </w:t>
      </w:r>
      <w:r w:rsidR="00D63C8D">
        <w:rPr>
          <w:color w:val="221F1F"/>
        </w:rPr>
        <w:t>Iris</w:t>
      </w:r>
      <w:r w:rsidR="0096494F">
        <w:rPr>
          <w:color w:val="221F1F"/>
        </w:rPr>
        <w:t xml:space="preserve"> (virtual)</w:t>
      </w:r>
    </w:p>
    <w:p w14:paraId="4521B0DB" w14:textId="77777777" w:rsidR="00686B86" w:rsidRDefault="00FA72B5" w:rsidP="00686B86">
      <w:pPr>
        <w:pStyle w:val="BodyText"/>
        <w:tabs>
          <w:tab w:val="left" w:pos="1799"/>
        </w:tabs>
        <w:spacing w:line="352" w:lineRule="auto"/>
        <w:ind w:left="900"/>
        <w:rPr>
          <w:b/>
          <w:bCs/>
          <w:color w:val="221F1F"/>
        </w:rPr>
      </w:pPr>
      <w:r w:rsidRPr="00FA72B5">
        <w:rPr>
          <w:b/>
          <w:bCs/>
          <w:color w:val="221F1F"/>
        </w:rPr>
        <w:t>Livestream Link:</w:t>
      </w:r>
    </w:p>
    <w:p w14:paraId="5092AAE0" w14:textId="2414FFC4" w:rsidR="007F7382" w:rsidRDefault="007F7382" w:rsidP="00686B86">
      <w:pPr>
        <w:pStyle w:val="BodyText"/>
        <w:tabs>
          <w:tab w:val="left" w:pos="1799"/>
        </w:tabs>
        <w:spacing w:line="352" w:lineRule="auto"/>
        <w:ind w:left="900"/>
      </w:pPr>
      <w:hyperlink r:id="rId9" w:history="1">
        <w:r w:rsidRPr="00636805">
          <w:rPr>
            <w:rStyle w:val="Hyperlink"/>
          </w:rPr>
          <w:t>https://tn.webex.com/tn/j.php?MTID=m890905675bdee5a537a540d03dcb159e</w:t>
        </w:r>
      </w:hyperlink>
      <w:r>
        <w:t xml:space="preserve"> </w:t>
      </w:r>
    </w:p>
    <w:p w14:paraId="56A02D4C" w14:textId="77777777" w:rsidR="007F7382" w:rsidRPr="007F7382" w:rsidRDefault="007F7382" w:rsidP="007F7382">
      <w:pPr>
        <w:pStyle w:val="BodyText"/>
        <w:tabs>
          <w:tab w:val="left" w:pos="1799"/>
        </w:tabs>
        <w:spacing w:line="352" w:lineRule="auto"/>
        <w:ind w:left="900"/>
      </w:pPr>
      <w:r w:rsidRPr="007F7382">
        <w:t>Webinar number:</w:t>
      </w:r>
    </w:p>
    <w:p w14:paraId="59F69DA4" w14:textId="77777777" w:rsidR="007F7382" w:rsidRPr="007F7382" w:rsidRDefault="007F7382" w:rsidP="007F7382">
      <w:pPr>
        <w:pStyle w:val="BodyText"/>
        <w:tabs>
          <w:tab w:val="left" w:pos="1799"/>
        </w:tabs>
        <w:spacing w:line="352" w:lineRule="auto"/>
        <w:ind w:left="900"/>
      </w:pPr>
      <w:r w:rsidRPr="007F7382">
        <w:t>2317 144 6326</w:t>
      </w:r>
    </w:p>
    <w:p w14:paraId="650A7F08" w14:textId="77777777" w:rsidR="007F7382" w:rsidRPr="007F7382" w:rsidRDefault="007F7382" w:rsidP="007F7382">
      <w:pPr>
        <w:pStyle w:val="BodyText"/>
        <w:tabs>
          <w:tab w:val="left" w:pos="1799"/>
        </w:tabs>
        <w:spacing w:line="352" w:lineRule="auto"/>
        <w:ind w:left="900"/>
      </w:pPr>
      <w:r w:rsidRPr="007F7382">
        <w:t>Webinar password:</w:t>
      </w:r>
    </w:p>
    <w:p w14:paraId="74DBF5FC" w14:textId="6778103C" w:rsidR="007F7382" w:rsidRDefault="007F7382" w:rsidP="007F7382">
      <w:pPr>
        <w:pStyle w:val="BodyText"/>
        <w:tabs>
          <w:tab w:val="left" w:pos="1799"/>
        </w:tabs>
        <w:spacing w:line="352" w:lineRule="auto"/>
        <w:ind w:left="900"/>
      </w:pPr>
      <w:r w:rsidRPr="007F7382">
        <w:t>Psych1234</w:t>
      </w:r>
    </w:p>
    <w:p w14:paraId="39F3D8A8" w14:textId="16A81798" w:rsidR="00686B86" w:rsidRDefault="00A0184C" w:rsidP="00686B86">
      <w:pPr>
        <w:pStyle w:val="BodyText"/>
        <w:tabs>
          <w:tab w:val="left" w:pos="1799"/>
        </w:tabs>
        <w:spacing w:line="352" w:lineRule="auto"/>
        <w:ind w:left="900"/>
        <w:rPr>
          <w:b/>
          <w:bCs/>
          <w:color w:val="221F1F"/>
        </w:rPr>
      </w:pPr>
      <w:r>
        <w:rPr>
          <w:b/>
          <w:bCs/>
          <w:color w:val="221F1F"/>
        </w:rPr>
        <w:t>Major Items on the Agenda:</w:t>
      </w:r>
    </w:p>
    <w:p w14:paraId="76BC38D9" w14:textId="3B397DC2" w:rsidR="00F875D1" w:rsidRPr="00422EFC" w:rsidRDefault="00C97413" w:rsidP="00F875D1">
      <w:pPr>
        <w:pStyle w:val="BodyText"/>
        <w:numPr>
          <w:ilvl w:val="0"/>
          <w:numId w:val="7"/>
        </w:numPr>
        <w:tabs>
          <w:tab w:val="left" w:pos="1799"/>
        </w:tabs>
        <w:spacing w:line="352" w:lineRule="auto"/>
        <w:rPr>
          <w:color w:val="221F1F"/>
        </w:rPr>
      </w:pPr>
      <w:r w:rsidRPr="00422EFC">
        <w:rPr>
          <w:color w:val="221F1F"/>
        </w:rPr>
        <w:t>Call to Order</w:t>
      </w:r>
    </w:p>
    <w:p w14:paraId="4EF6DD34" w14:textId="77777777" w:rsidR="00FF39C4" w:rsidRDefault="00FF39C4" w:rsidP="00422EFC">
      <w:pPr>
        <w:pStyle w:val="BodyText"/>
        <w:numPr>
          <w:ilvl w:val="0"/>
          <w:numId w:val="7"/>
        </w:numPr>
        <w:tabs>
          <w:tab w:val="left" w:pos="1799"/>
        </w:tabs>
        <w:spacing w:line="352" w:lineRule="auto"/>
        <w:rPr>
          <w:color w:val="221F1F"/>
        </w:rPr>
      </w:pPr>
      <w:r>
        <w:rPr>
          <w:color w:val="221F1F"/>
        </w:rPr>
        <w:t>Conflict of Interest Policy Review</w:t>
      </w:r>
    </w:p>
    <w:p w14:paraId="273AFD96" w14:textId="77777777" w:rsidR="001B2D78" w:rsidRDefault="001B2D78" w:rsidP="00422EFC">
      <w:pPr>
        <w:pStyle w:val="BodyText"/>
        <w:numPr>
          <w:ilvl w:val="0"/>
          <w:numId w:val="7"/>
        </w:numPr>
        <w:tabs>
          <w:tab w:val="left" w:pos="1799"/>
        </w:tabs>
        <w:spacing w:line="352" w:lineRule="auto"/>
        <w:rPr>
          <w:color w:val="221F1F"/>
        </w:rPr>
      </w:pPr>
      <w:r>
        <w:rPr>
          <w:color w:val="221F1F"/>
        </w:rPr>
        <w:t>Election of Officers</w:t>
      </w:r>
    </w:p>
    <w:p w14:paraId="2123C3EA" w14:textId="2D6217E2" w:rsidR="00422EFC" w:rsidRDefault="00D63C8D" w:rsidP="00422EFC">
      <w:pPr>
        <w:pStyle w:val="BodyText"/>
        <w:numPr>
          <w:ilvl w:val="0"/>
          <w:numId w:val="7"/>
        </w:numPr>
        <w:tabs>
          <w:tab w:val="left" w:pos="1799"/>
        </w:tabs>
        <w:spacing w:line="352" w:lineRule="auto"/>
        <w:rPr>
          <w:color w:val="221F1F"/>
        </w:rPr>
      </w:pPr>
      <w:r>
        <w:rPr>
          <w:color w:val="221F1F"/>
        </w:rPr>
        <w:lastRenderedPageBreak/>
        <w:t>Approval of Minutes</w:t>
      </w:r>
    </w:p>
    <w:p w14:paraId="5001BFB7" w14:textId="43922BA5" w:rsidR="006774B5" w:rsidRDefault="008E55EA" w:rsidP="006774B5">
      <w:pPr>
        <w:pStyle w:val="BodyText"/>
        <w:numPr>
          <w:ilvl w:val="0"/>
          <w:numId w:val="7"/>
        </w:numPr>
        <w:tabs>
          <w:tab w:val="left" w:pos="1799"/>
        </w:tabs>
        <w:spacing w:line="352" w:lineRule="auto"/>
        <w:rPr>
          <w:color w:val="221F1F"/>
        </w:rPr>
      </w:pPr>
      <w:r>
        <w:rPr>
          <w:color w:val="221F1F"/>
        </w:rPr>
        <w:t>New Business</w:t>
      </w:r>
    </w:p>
    <w:p w14:paraId="3F87ECD6" w14:textId="77777777" w:rsidR="00FE1E56" w:rsidRDefault="00FE1E56" w:rsidP="008E55EA">
      <w:pPr>
        <w:pStyle w:val="BodyText"/>
        <w:numPr>
          <w:ilvl w:val="0"/>
          <w:numId w:val="12"/>
        </w:numPr>
        <w:tabs>
          <w:tab w:val="left" w:pos="1799"/>
        </w:tabs>
        <w:spacing w:line="352" w:lineRule="auto"/>
        <w:rPr>
          <w:color w:val="221F1F"/>
        </w:rPr>
      </w:pPr>
      <w:r>
        <w:rPr>
          <w:color w:val="221F1F"/>
        </w:rPr>
        <w:t>Applicant Interviews</w:t>
      </w:r>
    </w:p>
    <w:p w14:paraId="20EB3CC4" w14:textId="77777777" w:rsidR="00FE1E56" w:rsidRDefault="00FE1E56" w:rsidP="008E55EA">
      <w:pPr>
        <w:pStyle w:val="BodyText"/>
        <w:numPr>
          <w:ilvl w:val="0"/>
          <w:numId w:val="12"/>
        </w:numPr>
        <w:tabs>
          <w:tab w:val="left" w:pos="1799"/>
        </w:tabs>
        <w:spacing w:line="352" w:lineRule="auto"/>
        <w:rPr>
          <w:color w:val="221F1F"/>
        </w:rPr>
      </w:pPr>
      <w:r>
        <w:rPr>
          <w:color w:val="221F1F"/>
        </w:rPr>
        <w:t>Correspondence</w:t>
      </w:r>
    </w:p>
    <w:p w14:paraId="17B8B93F" w14:textId="40B9547E" w:rsidR="008E55EA" w:rsidRDefault="00D63C8D" w:rsidP="008E55EA">
      <w:pPr>
        <w:pStyle w:val="BodyText"/>
        <w:numPr>
          <w:ilvl w:val="0"/>
          <w:numId w:val="12"/>
        </w:numPr>
        <w:tabs>
          <w:tab w:val="left" w:pos="1799"/>
        </w:tabs>
        <w:spacing w:line="352" w:lineRule="auto"/>
        <w:rPr>
          <w:color w:val="221F1F"/>
        </w:rPr>
      </w:pPr>
      <w:r>
        <w:rPr>
          <w:color w:val="221F1F"/>
        </w:rPr>
        <w:t>Departmental Reports</w:t>
      </w:r>
    </w:p>
    <w:p w14:paraId="3FF25759" w14:textId="233809B6" w:rsidR="00463FD6" w:rsidRPr="00463FD6" w:rsidRDefault="00463FD6" w:rsidP="00463FD6">
      <w:pPr>
        <w:pStyle w:val="BodyText"/>
        <w:numPr>
          <w:ilvl w:val="0"/>
          <w:numId w:val="12"/>
        </w:numPr>
        <w:tabs>
          <w:tab w:val="left" w:pos="1799"/>
        </w:tabs>
        <w:spacing w:line="352" w:lineRule="auto"/>
        <w:rPr>
          <w:color w:val="221F1F"/>
        </w:rPr>
      </w:pPr>
      <w:r>
        <w:rPr>
          <w:color w:val="221F1F"/>
        </w:rPr>
        <w:t>Ratification of new and reinstated licenses</w:t>
      </w:r>
    </w:p>
    <w:p w14:paraId="38852C4B" w14:textId="29A1B9CD" w:rsidR="008E55EA" w:rsidRDefault="00D63C8D" w:rsidP="008E55EA">
      <w:pPr>
        <w:pStyle w:val="BodyText"/>
        <w:numPr>
          <w:ilvl w:val="0"/>
          <w:numId w:val="12"/>
        </w:numPr>
        <w:tabs>
          <w:tab w:val="left" w:pos="1799"/>
        </w:tabs>
        <w:spacing w:line="352" w:lineRule="auto"/>
        <w:rPr>
          <w:color w:val="221F1F"/>
        </w:rPr>
      </w:pPr>
      <w:r>
        <w:rPr>
          <w:color w:val="221F1F"/>
        </w:rPr>
        <w:t>Consider action regarding Applied Behavior Analyst Licensing Committee letter addressing behavioral scales pursuant to TCA § 63-11-312</w:t>
      </w:r>
    </w:p>
    <w:p w14:paraId="1603113C" w14:textId="77777777" w:rsidR="00E81C43" w:rsidRDefault="00E81C43" w:rsidP="008E55EA">
      <w:pPr>
        <w:pStyle w:val="BodyText"/>
        <w:numPr>
          <w:ilvl w:val="0"/>
          <w:numId w:val="12"/>
        </w:numPr>
        <w:tabs>
          <w:tab w:val="left" w:pos="1799"/>
        </w:tabs>
        <w:spacing w:line="352" w:lineRule="auto"/>
        <w:rPr>
          <w:color w:val="221F1F"/>
        </w:rPr>
      </w:pPr>
      <w:r>
        <w:rPr>
          <w:color w:val="221F1F"/>
        </w:rPr>
        <w:t>TCAF Update</w:t>
      </w:r>
    </w:p>
    <w:p w14:paraId="0B515063" w14:textId="07279EC8" w:rsidR="00D63C8D" w:rsidRDefault="00D63C8D" w:rsidP="008E55EA">
      <w:pPr>
        <w:pStyle w:val="BodyText"/>
        <w:numPr>
          <w:ilvl w:val="0"/>
          <w:numId w:val="12"/>
        </w:numPr>
        <w:tabs>
          <w:tab w:val="left" w:pos="1799"/>
        </w:tabs>
        <w:spacing w:line="352" w:lineRule="auto"/>
        <w:rPr>
          <w:color w:val="221F1F"/>
        </w:rPr>
      </w:pPr>
      <w:r>
        <w:rPr>
          <w:color w:val="221F1F"/>
        </w:rPr>
        <w:t>PSYPACT Update</w:t>
      </w:r>
    </w:p>
    <w:p w14:paraId="577C1E85" w14:textId="73D18853" w:rsidR="00D63C8D" w:rsidRDefault="00D63C8D" w:rsidP="008E55EA">
      <w:pPr>
        <w:pStyle w:val="BodyText"/>
        <w:numPr>
          <w:ilvl w:val="0"/>
          <w:numId w:val="12"/>
        </w:numPr>
        <w:tabs>
          <w:tab w:val="left" w:pos="1799"/>
        </w:tabs>
        <w:spacing w:line="352" w:lineRule="auto"/>
        <w:rPr>
          <w:color w:val="221F1F"/>
        </w:rPr>
      </w:pPr>
      <w:r>
        <w:rPr>
          <w:color w:val="221F1F"/>
        </w:rPr>
        <w:t>TPA Update</w:t>
      </w:r>
    </w:p>
    <w:p w14:paraId="739D58DD" w14:textId="32991727" w:rsidR="00D63C8D" w:rsidRDefault="00D63C8D" w:rsidP="008E55EA">
      <w:pPr>
        <w:pStyle w:val="BodyText"/>
        <w:numPr>
          <w:ilvl w:val="0"/>
          <w:numId w:val="12"/>
        </w:numPr>
        <w:tabs>
          <w:tab w:val="left" w:pos="1799"/>
        </w:tabs>
        <w:spacing w:line="352" w:lineRule="auto"/>
        <w:rPr>
          <w:color w:val="221F1F"/>
        </w:rPr>
      </w:pPr>
      <w:r>
        <w:rPr>
          <w:color w:val="221F1F"/>
        </w:rPr>
        <w:t>Presentation of Disciplinary Orders</w:t>
      </w:r>
    </w:p>
    <w:p w14:paraId="321AB39F" w14:textId="77777777" w:rsidR="00D87BC9" w:rsidRDefault="00D87BC9" w:rsidP="008E55EA">
      <w:pPr>
        <w:pStyle w:val="BodyText"/>
        <w:numPr>
          <w:ilvl w:val="0"/>
          <w:numId w:val="7"/>
        </w:numPr>
        <w:tabs>
          <w:tab w:val="left" w:pos="1799"/>
        </w:tabs>
        <w:spacing w:line="352" w:lineRule="auto"/>
        <w:rPr>
          <w:color w:val="221F1F"/>
        </w:rPr>
      </w:pPr>
      <w:r>
        <w:rPr>
          <w:color w:val="221F1F"/>
        </w:rPr>
        <w:t>Public Comment</w:t>
      </w:r>
    </w:p>
    <w:p w14:paraId="7009C295" w14:textId="48C113A0" w:rsidR="008E55EA" w:rsidRDefault="008E55EA" w:rsidP="008E55EA">
      <w:pPr>
        <w:pStyle w:val="BodyText"/>
        <w:numPr>
          <w:ilvl w:val="0"/>
          <w:numId w:val="7"/>
        </w:numPr>
        <w:tabs>
          <w:tab w:val="left" w:pos="1799"/>
        </w:tabs>
        <w:spacing w:line="352" w:lineRule="auto"/>
        <w:rPr>
          <w:color w:val="221F1F"/>
        </w:rPr>
      </w:pPr>
      <w:r>
        <w:rPr>
          <w:color w:val="221F1F"/>
        </w:rPr>
        <w:t>Adjourn</w:t>
      </w:r>
    </w:p>
    <w:p w14:paraId="105B5A27" w14:textId="77777777" w:rsidR="00A0184C" w:rsidRDefault="00A0184C" w:rsidP="00686B86">
      <w:pPr>
        <w:pStyle w:val="BodyText"/>
        <w:tabs>
          <w:tab w:val="left" w:pos="1799"/>
        </w:tabs>
        <w:spacing w:line="352" w:lineRule="auto"/>
        <w:ind w:left="900"/>
        <w:rPr>
          <w:b/>
          <w:bCs/>
          <w:color w:val="221F1F"/>
        </w:rPr>
      </w:pPr>
    </w:p>
    <w:p w14:paraId="7F2A48BC" w14:textId="77777777" w:rsidR="00506AC9" w:rsidRDefault="00506AC9" w:rsidP="00686B86">
      <w:pPr>
        <w:pStyle w:val="BodyText"/>
        <w:tabs>
          <w:tab w:val="left" w:pos="1799"/>
        </w:tabs>
        <w:spacing w:line="352" w:lineRule="auto"/>
        <w:ind w:left="900"/>
        <w:rPr>
          <w:b/>
          <w:bCs/>
          <w:color w:val="221F1F"/>
        </w:rPr>
      </w:pPr>
      <w:r>
        <w:rPr>
          <w:b/>
          <w:bCs/>
          <w:color w:val="221F1F"/>
        </w:rPr>
        <w:t>Note:</w:t>
      </w:r>
    </w:p>
    <w:p w14:paraId="2152A66B" w14:textId="7BA50227" w:rsidR="00151978" w:rsidRPr="00151978" w:rsidRDefault="00151978" w:rsidP="00686B86">
      <w:pPr>
        <w:pStyle w:val="BodyText"/>
        <w:tabs>
          <w:tab w:val="left" w:pos="1799"/>
        </w:tabs>
        <w:spacing w:line="352" w:lineRule="auto"/>
        <w:ind w:left="900"/>
        <w:rPr>
          <w:color w:val="221F1F"/>
        </w:rPr>
      </w:pPr>
      <w:r w:rsidRPr="00151978">
        <w:rPr>
          <w:color w:val="221F1F"/>
        </w:rPr>
        <w:t xml:space="preserve">Any business not completed on </w:t>
      </w:r>
      <w:r w:rsidR="00FE1E56">
        <w:rPr>
          <w:color w:val="221F1F"/>
        </w:rPr>
        <w:t>Thursday, June 11</w:t>
      </w:r>
      <w:r w:rsidR="00FE1E56" w:rsidRPr="00FE1E56">
        <w:rPr>
          <w:color w:val="221F1F"/>
          <w:vertAlign w:val="superscript"/>
        </w:rPr>
        <w:t>th</w:t>
      </w:r>
      <w:r w:rsidR="00FE1E56">
        <w:rPr>
          <w:color w:val="221F1F"/>
        </w:rPr>
        <w:t xml:space="preserve"> m</w:t>
      </w:r>
      <w:r w:rsidRPr="00151978">
        <w:rPr>
          <w:color w:val="221F1F"/>
        </w:rPr>
        <w:t xml:space="preserve">ay be continued to </w:t>
      </w:r>
      <w:r w:rsidR="00FE1E56">
        <w:rPr>
          <w:color w:val="221F1F"/>
        </w:rPr>
        <w:t>Thursday</w:t>
      </w:r>
      <w:r w:rsidRPr="00151978">
        <w:rPr>
          <w:color w:val="221F1F"/>
        </w:rPr>
        <w:t>,</w:t>
      </w:r>
      <w:r w:rsidR="00FE1E56">
        <w:rPr>
          <w:color w:val="221F1F"/>
        </w:rPr>
        <w:t xml:space="preserve"> September 24th</w:t>
      </w:r>
      <w:r w:rsidRPr="00151978">
        <w:rPr>
          <w:color w:val="221F1F"/>
        </w:rPr>
        <w:t xml:space="preserve"> if time permits. This memo shall be forwarded from individual programs to the Public Information Office on the 15th day of the preceding month. The Office of Communication prepares the monthly list of Department meetings for distribution to state media on the 28</w:t>
      </w:r>
      <w:r w:rsidRPr="00151978">
        <w:rPr>
          <w:color w:val="221F1F"/>
          <w:vertAlign w:val="superscript"/>
        </w:rPr>
        <w:t>th</w:t>
      </w:r>
      <w:r w:rsidRPr="00151978">
        <w:rPr>
          <w:color w:val="221F1F"/>
        </w:rPr>
        <w:t xml:space="preserve"> of the preceding month.</w:t>
      </w:r>
    </w:p>
    <w:p w14:paraId="496EE491" w14:textId="1A31AF99" w:rsidR="00A0184C" w:rsidRPr="00A0184C" w:rsidRDefault="00A0184C" w:rsidP="00881291">
      <w:pPr>
        <w:pStyle w:val="BodyText"/>
        <w:tabs>
          <w:tab w:val="left" w:pos="1799"/>
        </w:tabs>
        <w:spacing w:before="240" w:line="352" w:lineRule="auto"/>
        <w:ind w:left="900"/>
        <w:rPr>
          <w:b/>
          <w:bCs/>
          <w:color w:val="221F1F"/>
        </w:rPr>
      </w:pPr>
      <w:r>
        <w:rPr>
          <w:b/>
          <w:bCs/>
          <w:color w:val="221F1F"/>
        </w:rPr>
        <w:t>Public Comment:</w:t>
      </w:r>
    </w:p>
    <w:p w14:paraId="4169A07D" w14:textId="237375B3" w:rsidR="001608A7" w:rsidRPr="00600D33" w:rsidRDefault="00FA72B5" w:rsidP="00600D33">
      <w:pPr>
        <w:pStyle w:val="BodyText"/>
        <w:tabs>
          <w:tab w:val="left" w:pos="1799"/>
        </w:tabs>
        <w:spacing w:line="352" w:lineRule="auto"/>
        <w:ind w:left="900"/>
      </w:pPr>
      <w:r w:rsidRPr="00FA72B5">
        <w:rPr>
          <w:color w:val="221F1F"/>
        </w:rPr>
        <w:t xml:space="preserve">In order to participate in the period of public comment before a Governing Body, a member of the public must notify the Governing Body </w:t>
      </w:r>
      <w:r>
        <w:rPr>
          <w:b/>
          <w:bCs/>
          <w:color w:val="221F1F"/>
        </w:rPr>
        <w:t>10</w:t>
      </w:r>
      <w:r w:rsidRPr="00FA72B5">
        <w:rPr>
          <w:b/>
          <w:bCs/>
          <w:color w:val="221F1F"/>
        </w:rPr>
        <w:t xml:space="preserve"> business </w:t>
      </w:r>
      <w:r w:rsidRPr="00FA72B5">
        <w:rPr>
          <w:color w:val="221F1F"/>
        </w:rPr>
        <w:t>days prior to a scheduled meeting that the individual desires to address the Governing Body. The individual must also notify the Governing Body of the topic from the published agenda or sunshine notice for the meeting on which the individual wishes to speak. This notice by the member of the public to the Governing Body shall be directed to the email given in the published agenda or sunshine notice for the meeting.</w:t>
      </w:r>
      <w:r>
        <w:rPr>
          <w:color w:val="221F1F"/>
        </w:rPr>
        <w:t xml:space="preserve"> </w:t>
      </w:r>
    </w:p>
    <w:p w14:paraId="3D2C2C1D" w14:textId="1B591EAD" w:rsidR="00C958D6" w:rsidRDefault="00FA72B5" w:rsidP="00525685">
      <w:pPr>
        <w:pStyle w:val="BodyText"/>
        <w:tabs>
          <w:tab w:val="left" w:pos="1799"/>
        </w:tabs>
        <w:spacing w:before="240" w:line="352" w:lineRule="auto"/>
        <w:ind w:left="900"/>
        <w:rPr>
          <w:color w:val="221F1F"/>
        </w:rPr>
      </w:pPr>
      <w:r w:rsidRPr="00FA72B5">
        <w:rPr>
          <w:color w:val="221F1F"/>
        </w:rPr>
        <w:t xml:space="preserve">If the Governing Body amends the published agenda or sunshine notice within </w:t>
      </w:r>
      <w:r>
        <w:rPr>
          <w:color w:val="221F1F"/>
        </w:rPr>
        <w:t>10</w:t>
      </w:r>
      <w:r w:rsidRPr="00FA72B5">
        <w:rPr>
          <w:color w:val="221F1F"/>
        </w:rPr>
        <w:t xml:space="preserve"> business days prior to the meeting, any member of the public desirous of addressing the Governing Body must give notice that they desire to speak on the added agenda topics </w:t>
      </w:r>
      <w:r w:rsidRPr="00FA72B5">
        <w:rPr>
          <w:b/>
          <w:bCs/>
          <w:color w:val="221F1F"/>
        </w:rPr>
        <w:t xml:space="preserve">no later than </w:t>
      </w:r>
      <w:r>
        <w:rPr>
          <w:b/>
          <w:bCs/>
          <w:color w:val="221F1F"/>
        </w:rPr>
        <w:t>24</w:t>
      </w:r>
      <w:r w:rsidRPr="00FA72B5">
        <w:rPr>
          <w:b/>
          <w:bCs/>
          <w:color w:val="221F1F"/>
        </w:rPr>
        <w:t xml:space="preserve"> hours </w:t>
      </w:r>
      <w:r w:rsidRPr="00FA72B5">
        <w:rPr>
          <w:color w:val="221F1F"/>
        </w:rPr>
        <w:t>prior to the Governing Body’s meeting. All reasonable attempts are made to include all items submitted up to one day prior to the meeting.</w:t>
      </w:r>
    </w:p>
    <w:p w14:paraId="0348343D" w14:textId="42CC92E5" w:rsidR="00686B86" w:rsidRPr="00600B8C" w:rsidRDefault="00FA72B5" w:rsidP="00600B8C">
      <w:pPr>
        <w:pStyle w:val="BodyText"/>
        <w:tabs>
          <w:tab w:val="left" w:pos="1799"/>
        </w:tabs>
        <w:spacing w:before="240" w:line="352" w:lineRule="auto"/>
        <w:ind w:left="900"/>
        <w:rPr>
          <w:color w:val="221F1F"/>
        </w:rPr>
      </w:pPr>
      <w:r w:rsidRPr="00FA72B5">
        <w:rPr>
          <w:color w:val="221F1F"/>
        </w:rPr>
        <w:lastRenderedPageBreak/>
        <w:t xml:space="preserve">Please note that items submitted within one day of the meeting are not guaranteed to have been timely reviewed and may not be able to be included. </w:t>
      </w:r>
    </w:p>
    <w:p w14:paraId="60A85024" w14:textId="77777777" w:rsidR="00686B86" w:rsidRDefault="00686B86" w:rsidP="00686B86">
      <w:pPr>
        <w:pStyle w:val="BodyText"/>
        <w:tabs>
          <w:tab w:val="left" w:pos="1799"/>
        </w:tabs>
        <w:spacing w:line="352" w:lineRule="auto"/>
        <w:ind w:left="900"/>
      </w:pPr>
    </w:p>
    <w:p w14:paraId="21FCADE4" w14:textId="3EE5A1A0" w:rsidR="00686B86" w:rsidRDefault="00FA72B5" w:rsidP="00686B86">
      <w:pPr>
        <w:pStyle w:val="BodyText"/>
        <w:tabs>
          <w:tab w:val="left" w:pos="1799"/>
        </w:tabs>
        <w:spacing w:line="352" w:lineRule="auto"/>
        <w:ind w:left="900"/>
      </w:pPr>
      <w:r w:rsidRPr="00FA72B5">
        <w:rPr>
          <w:color w:val="221F1F"/>
        </w:rPr>
        <w:t xml:space="preserve">A detailed meeting agenda will be </w:t>
      </w:r>
      <w:hyperlink r:id="rId10" w:tooltip="Calendar of Events webpage" w:history="1">
        <w:r w:rsidRPr="00FA72B5">
          <w:rPr>
            <w:rStyle w:val="Hyperlink"/>
          </w:rPr>
          <w:t>available online</w:t>
        </w:r>
      </w:hyperlink>
      <w:r w:rsidRPr="00FA72B5">
        <w:rPr>
          <w:color w:val="221F1F"/>
        </w:rPr>
        <w:t xml:space="preserve"> when finalized</w:t>
      </w:r>
      <w:r>
        <w:rPr>
          <w:color w:val="221F1F"/>
        </w:rPr>
        <w:t>.</w:t>
      </w:r>
    </w:p>
    <w:p w14:paraId="3E4712FA" w14:textId="77777777" w:rsidR="00686B86" w:rsidRDefault="00686B86" w:rsidP="00686B86">
      <w:pPr>
        <w:pStyle w:val="BodyText"/>
        <w:tabs>
          <w:tab w:val="left" w:pos="1799"/>
        </w:tabs>
        <w:spacing w:line="352" w:lineRule="auto"/>
        <w:ind w:left="900"/>
      </w:pPr>
    </w:p>
    <w:p w14:paraId="1008CA6D" w14:textId="2ABCF4FE" w:rsidR="00686B86" w:rsidRDefault="00FA72B5" w:rsidP="00686B86">
      <w:pPr>
        <w:pStyle w:val="BodyText"/>
        <w:tabs>
          <w:tab w:val="left" w:pos="1799"/>
        </w:tabs>
        <w:spacing w:line="352" w:lineRule="auto"/>
        <w:ind w:left="900"/>
        <w:rPr>
          <w:color w:val="221F1F"/>
        </w:rPr>
      </w:pPr>
      <w:r w:rsidRPr="00FA72B5">
        <w:rPr>
          <w:color w:val="221F1F"/>
        </w:rPr>
        <w:t xml:space="preserve">Public </w:t>
      </w:r>
      <w:r w:rsidR="00686B86">
        <w:rPr>
          <w:color w:val="221F1F"/>
        </w:rPr>
        <w:t>c</w:t>
      </w:r>
      <w:r w:rsidRPr="00FA72B5">
        <w:rPr>
          <w:color w:val="221F1F"/>
        </w:rPr>
        <w:t xml:space="preserve">omment </w:t>
      </w:r>
      <w:r w:rsidR="00686B86">
        <w:rPr>
          <w:color w:val="221F1F"/>
        </w:rPr>
        <w:t>r</w:t>
      </w:r>
      <w:r w:rsidRPr="00FA72B5">
        <w:rPr>
          <w:color w:val="221F1F"/>
        </w:rPr>
        <w:t xml:space="preserve">equests for the Board </w:t>
      </w:r>
      <w:r>
        <w:rPr>
          <w:color w:val="221F1F"/>
        </w:rPr>
        <w:t>Name</w:t>
      </w:r>
      <w:r w:rsidRPr="00FA72B5">
        <w:rPr>
          <w:color w:val="221F1F"/>
        </w:rPr>
        <w:t xml:space="preserve"> may be submitted to </w:t>
      </w:r>
      <w:hyperlink r:id="rId11" w:history="1">
        <w:r w:rsidR="00FE1E56" w:rsidRPr="007F3450">
          <w:rPr>
            <w:rStyle w:val="Hyperlink"/>
          </w:rPr>
          <w:t>Unit1HRB.Health@tn.gov</w:t>
        </w:r>
      </w:hyperlink>
      <w:r w:rsidR="00FE1E56">
        <w:t xml:space="preserve">. </w:t>
      </w:r>
    </w:p>
    <w:p w14:paraId="0D764F87" w14:textId="77777777" w:rsidR="00686B86" w:rsidRDefault="00686B86" w:rsidP="00686B86">
      <w:pPr>
        <w:pStyle w:val="BodyText"/>
        <w:tabs>
          <w:tab w:val="left" w:pos="1799"/>
        </w:tabs>
        <w:spacing w:line="352" w:lineRule="auto"/>
        <w:ind w:left="900"/>
        <w:rPr>
          <w:color w:val="221F1F"/>
        </w:rPr>
      </w:pPr>
    </w:p>
    <w:p w14:paraId="5470F5B9" w14:textId="77777777" w:rsidR="00686B86" w:rsidRDefault="00D80F25" w:rsidP="00686B86">
      <w:pPr>
        <w:pStyle w:val="BodyText"/>
        <w:tabs>
          <w:tab w:val="left" w:pos="1799"/>
        </w:tabs>
        <w:spacing w:line="352" w:lineRule="auto"/>
        <w:ind w:left="900"/>
        <w:rPr>
          <w:color w:val="221F1F"/>
        </w:rPr>
      </w:pPr>
      <w:r>
        <w:rPr>
          <w:color w:val="221F1F"/>
        </w:rPr>
        <w:t>Sunshine Notices</w:t>
      </w:r>
      <w:r w:rsidRPr="00D80F25">
        <w:rPr>
          <w:color w:val="221F1F"/>
        </w:rPr>
        <w:t xml:space="preserve"> shall be forwarded from individual programs to the </w:t>
      </w:r>
      <w:r>
        <w:rPr>
          <w:color w:val="221F1F"/>
        </w:rPr>
        <w:t>Office of Communication and Media Relations</w:t>
      </w:r>
      <w:r w:rsidRPr="00D80F25">
        <w:rPr>
          <w:color w:val="221F1F"/>
        </w:rPr>
        <w:t xml:space="preserve"> on the 15</w:t>
      </w:r>
      <w:r w:rsidRPr="00D80F25">
        <w:rPr>
          <w:color w:val="221F1F"/>
          <w:vertAlign w:val="superscript"/>
        </w:rPr>
        <w:t>th</w:t>
      </w:r>
      <w:r>
        <w:rPr>
          <w:color w:val="221F1F"/>
        </w:rPr>
        <w:t xml:space="preserve"> </w:t>
      </w:r>
      <w:r w:rsidRPr="00D80F25">
        <w:rPr>
          <w:color w:val="221F1F"/>
        </w:rPr>
        <w:t xml:space="preserve">day of the preceding month. The </w:t>
      </w:r>
      <w:r>
        <w:rPr>
          <w:color w:val="221F1F"/>
        </w:rPr>
        <w:t>Office of Communication</w:t>
      </w:r>
      <w:r w:rsidRPr="00D80F25">
        <w:rPr>
          <w:color w:val="221F1F"/>
        </w:rPr>
        <w:t xml:space="preserve"> will prepare the monthly list of</w:t>
      </w:r>
      <w:r>
        <w:rPr>
          <w:color w:val="221F1F"/>
        </w:rPr>
        <w:t xml:space="preserve"> Department</w:t>
      </w:r>
      <w:r w:rsidRPr="00D80F25">
        <w:rPr>
          <w:color w:val="221F1F"/>
        </w:rPr>
        <w:t xml:space="preserve"> meetings </w:t>
      </w:r>
      <w:r w:rsidR="00686B86">
        <w:rPr>
          <w:color w:val="221F1F"/>
        </w:rPr>
        <w:t>for distribution</w:t>
      </w:r>
      <w:r w:rsidRPr="00D80F25">
        <w:rPr>
          <w:color w:val="221F1F"/>
        </w:rPr>
        <w:t xml:space="preserve"> to state media by the 28</w:t>
      </w:r>
      <w:r w:rsidRPr="00D80F25">
        <w:rPr>
          <w:color w:val="221F1F"/>
          <w:vertAlign w:val="superscript"/>
        </w:rPr>
        <w:t>th</w:t>
      </w:r>
      <w:r>
        <w:rPr>
          <w:color w:val="221F1F"/>
        </w:rPr>
        <w:t xml:space="preserve"> </w:t>
      </w:r>
      <w:r w:rsidRPr="00D80F25">
        <w:rPr>
          <w:color w:val="221F1F"/>
        </w:rPr>
        <w:t>day of the preceding month.</w:t>
      </w:r>
    </w:p>
    <w:p w14:paraId="7D3D6A5C" w14:textId="77777777" w:rsidR="00686B86" w:rsidRDefault="00686B86" w:rsidP="00686B86">
      <w:pPr>
        <w:pStyle w:val="BodyText"/>
        <w:tabs>
          <w:tab w:val="left" w:pos="1799"/>
        </w:tabs>
        <w:spacing w:line="352" w:lineRule="auto"/>
        <w:ind w:left="900"/>
        <w:rPr>
          <w:color w:val="221F1F"/>
        </w:rPr>
      </w:pPr>
    </w:p>
    <w:p w14:paraId="06FC7BE3" w14:textId="634C134D" w:rsidR="00FB375A" w:rsidRPr="003B6A20" w:rsidRDefault="00D80F25" w:rsidP="00CE5532">
      <w:pPr>
        <w:pStyle w:val="BodyText"/>
        <w:tabs>
          <w:tab w:val="left" w:pos="1799"/>
        </w:tabs>
        <w:spacing w:line="352" w:lineRule="auto"/>
        <w:ind w:left="900"/>
        <w:rPr>
          <w:color w:val="221F1F"/>
        </w:rPr>
      </w:pPr>
      <w:r w:rsidRPr="00323A55">
        <w:rPr>
          <w:b/>
          <w:bCs/>
          <w:i/>
          <w:iCs/>
          <w:color w:val="221F1F"/>
        </w:rPr>
        <w:t xml:space="preserve">References: </w:t>
      </w:r>
      <w:hyperlink r:id="rId12" w:history="1">
        <w:r w:rsidRPr="00FE1E56">
          <w:rPr>
            <w:rStyle w:val="Hyperlink"/>
          </w:rPr>
          <w:t xml:space="preserve">Statutes and Rules for the </w:t>
        </w:r>
        <w:r w:rsidR="00686B86" w:rsidRPr="00FE1E56">
          <w:rPr>
            <w:rStyle w:val="Hyperlink"/>
          </w:rPr>
          <w:t>Boar</w:t>
        </w:r>
        <w:r w:rsidR="00081266" w:rsidRPr="00FE1E56">
          <w:rPr>
            <w:rStyle w:val="Hyperlink"/>
          </w:rPr>
          <w:t>d</w:t>
        </w:r>
        <w:r w:rsidR="00686B86" w:rsidRPr="00FE1E56">
          <w:rPr>
            <w:rStyle w:val="Hyperlink"/>
          </w:rPr>
          <w:t xml:space="preserve"> </w:t>
        </w:r>
        <w:r w:rsidR="00FE1E56" w:rsidRPr="00FE1E56">
          <w:rPr>
            <w:rStyle w:val="Hyperlink"/>
          </w:rPr>
          <w:t>of Examiners in Psychology</w:t>
        </w:r>
      </w:hyperlink>
    </w:p>
    <w:sectPr w:rsidR="00FB375A" w:rsidRPr="003B6A20">
      <w:footerReference w:type="default" r:id="rId13"/>
      <w:type w:val="continuous"/>
      <w:pgSz w:w="12240" w:h="15840"/>
      <w:pgMar w:top="900" w:right="1440" w:bottom="1220" w:left="720" w:header="0" w:footer="10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12EC2" w14:textId="77777777" w:rsidR="00005049" w:rsidRDefault="00005049">
      <w:r>
        <w:separator/>
      </w:r>
    </w:p>
  </w:endnote>
  <w:endnote w:type="continuationSeparator" w:id="0">
    <w:p w14:paraId="01CFA8A7" w14:textId="77777777" w:rsidR="00005049" w:rsidRDefault="00005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3947" w14:textId="051465FC" w:rsidR="007E3059" w:rsidRDefault="00B20BCF">
    <w:pPr>
      <w:pStyle w:val="BodyText"/>
      <w:spacing w:line="14" w:lineRule="auto"/>
    </w:pPr>
    <w:r>
      <w:rPr>
        <w:noProof/>
      </w:rPr>
      <mc:AlternateContent>
        <mc:Choice Requires="wps">
          <w:drawing>
            <wp:anchor distT="0" distB="0" distL="0" distR="0" simplePos="0" relativeHeight="251658240" behindDoc="1" locked="0" layoutInCell="1" allowOverlap="1" wp14:anchorId="7E1B4BEA" wp14:editId="7A991B35">
              <wp:simplePos x="0" y="0"/>
              <wp:positionH relativeFrom="page">
                <wp:posOffset>1038224</wp:posOffset>
              </wp:positionH>
              <wp:positionV relativeFrom="bottomMargin">
                <wp:align>top</wp:align>
              </wp:positionV>
              <wp:extent cx="2771775" cy="3689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1775" cy="368935"/>
                      </a:xfrm>
                      <a:prstGeom prst="rect">
                        <a:avLst/>
                      </a:prstGeom>
                    </wps:spPr>
                    <wps:txbx>
                      <w:txbxContent>
                        <w:p w14:paraId="3C905CC8" w14:textId="38046310" w:rsidR="007E3059" w:rsidRDefault="00072828">
                          <w:pPr>
                            <w:spacing w:line="288" w:lineRule="auto"/>
                            <w:ind w:left="20" w:right="18"/>
                            <w:rPr>
                              <w:sz w:val="18"/>
                            </w:rPr>
                          </w:pPr>
                          <w:r>
                            <w:rPr>
                              <w:sz w:val="18"/>
                            </w:rPr>
                            <w:t>710</w:t>
                          </w:r>
                          <w:r>
                            <w:rPr>
                              <w:spacing w:val="-5"/>
                              <w:sz w:val="18"/>
                            </w:rPr>
                            <w:t xml:space="preserve"> </w:t>
                          </w:r>
                          <w:r>
                            <w:rPr>
                              <w:sz w:val="18"/>
                            </w:rPr>
                            <w:t>James</w:t>
                          </w:r>
                          <w:r>
                            <w:rPr>
                              <w:spacing w:val="-6"/>
                              <w:sz w:val="18"/>
                            </w:rPr>
                            <w:t xml:space="preserve"> </w:t>
                          </w:r>
                          <w:r>
                            <w:rPr>
                              <w:sz w:val="18"/>
                            </w:rPr>
                            <w:t>Robe</w:t>
                          </w:r>
                          <w:r w:rsidR="005B735D">
                            <w:rPr>
                              <w:sz w:val="18"/>
                            </w:rPr>
                            <w:t>r</w:t>
                          </w:r>
                          <w:r>
                            <w:rPr>
                              <w:sz w:val="18"/>
                            </w:rPr>
                            <w:t>tson</w:t>
                          </w:r>
                          <w:r>
                            <w:rPr>
                              <w:spacing w:val="-5"/>
                              <w:sz w:val="18"/>
                            </w:rPr>
                            <w:t xml:space="preserve"> </w:t>
                          </w:r>
                          <w:r>
                            <w:rPr>
                              <w:sz w:val="18"/>
                            </w:rPr>
                            <w:t>Parkway</w:t>
                          </w:r>
                          <w:r>
                            <w:rPr>
                              <w:spacing w:val="-5"/>
                              <w:sz w:val="18"/>
                            </w:rPr>
                            <w:t xml:space="preserve"> </w:t>
                          </w:r>
                          <w:r>
                            <w:rPr>
                              <w:sz w:val="18"/>
                            </w:rPr>
                            <w:t>•</w:t>
                          </w:r>
                          <w:r>
                            <w:rPr>
                              <w:spacing w:val="-5"/>
                              <w:sz w:val="18"/>
                            </w:rPr>
                            <w:t xml:space="preserve"> </w:t>
                          </w:r>
                          <w:r>
                            <w:rPr>
                              <w:sz w:val="18"/>
                            </w:rPr>
                            <w:t>Nashville,</w:t>
                          </w:r>
                          <w:r>
                            <w:rPr>
                              <w:spacing w:val="-8"/>
                              <w:sz w:val="18"/>
                            </w:rPr>
                            <w:t xml:space="preserve"> </w:t>
                          </w:r>
                          <w:r>
                            <w:rPr>
                              <w:sz w:val="18"/>
                            </w:rPr>
                            <w:t>TN</w:t>
                          </w:r>
                          <w:r>
                            <w:rPr>
                              <w:spacing w:val="-5"/>
                              <w:sz w:val="18"/>
                            </w:rPr>
                            <w:t xml:space="preserve"> </w:t>
                          </w:r>
                          <w:r>
                            <w:rPr>
                              <w:sz w:val="18"/>
                            </w:rPr>
                            <w:t xml:space="preserve">37243 Tel: 615-741-3111 • </w:t>
                          </w:r>
                          <w:hyperlink r:id="rId1"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wps:txbx>
                    <wps:bodyPr wrap="square" lIns="0" tIns="0" rIns="0" bIns="0" rtlCol="0">
                      <a:noAutofit/>
                    </wps:bodyPr>
                  </wps:wsp>
                </a:graphicData>
              </a:graphic>
              <wp14:sizeRelH relativeFrom="margin">
                <wp14:pctWidth>0</wp14:pctWidth>
              </wp14:sizeRelH>
            </wp:anchor>
          </w:drawing>
        </mc:Choice>
        <mc:Fallback>
          <w:pict>
            <v:shapetype w14:anchorId="7E1B4BEA" id="_x0000_t202" coordsize="21600,21600" o:spt="202" path="m,l,21600r21600,l21600,xe">
              <v:stroke joinstyle="miter"/>
              <v:path gradientshapeok="t" o:connecttype="rect"/>
            </v:shapetype>
            <v:shape id="Textbox 2" o:spid="_x0000_s1026" type="#_x0000_t202" style="position:absolute;margin-left:81.75pt;margin-top:0;width:218.25pt;height:29.05pt;z-index:-251658240;visibility:visible;mso-wrap-style:square;mso-width-percent:0;mso-wrap-distance-left:0;mso-wrap-distance-top:0;mso-wrap-distance-right:0;mso-wrap-distance-bottom:0;mso-position-horizontal:absolute;mso-position-horizontal-relative:page;mso-position-vertical:top;mso-position-vertical-relative:bottom-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" filled="f" stroked="f">
              <v:textbox inset="0,0,0,0">
                <w:txbxContent>
                  <w:p w14:paraId="3C905CC8" w14:textId="38046310" w:rsidR="007E3059" w:rsidRDefault="00072828">
                    <w:pPr>
                      <w:spacing w:line="288" w:lineRule="auto"/>
                      <w:ind w:left="20" w:right="18"/>
                      <w:rPr>
                        <w:sz w:val="18"/>
                      </w:rPr>
                    </w:pPr>
                    <w:r>
                      <w:rPr>
                        <w:sz w:val="18"/>
                      </w:rPr>
                      <w:t>710</w:t>
                    </w:r>
                    <w:r>
                      <w:rPr>
                        <w:spacing w:val="-5"/>
                        <w:sz w:val="18"/>
                      </w:rPr>
                      <w:t xml:space="preserve"> </w:t>
                    </w:r>
                    <w:r>
                      <w:rPr>
                        <w:sz w:val="18"/>
                      </w:rPr>
                      <w:t>James</w:t>
                    </w:r>
                    <w:r>
                      <w:rPr>
                        <w:spacing w:val="-6"/>
                        <w:sz w:val="18"/>
                      </w:rPr>
                      <w:t xml:space="preserve"> </w:t>
                    </w:r>
                    <w:r>
                      <w:rPr>
                        <w:sz w:val="18"/>
                      </w:rPr>
                      <w:t>Robe</w:t>
                    </w:r>
                    <w:r w:rsidR="005B735D">
                      <w:rPr>
                        <w:sz w:val="18"/>
                      </w:rPr>
                      <w:t>r</w:t>
                    </w:r>
                    <w:r>
                      <w:rPr>
                        <w:sz w:val="18"/>
                      </w:rPr>
                      <w:t>tson</w:t>
                    </w:r>
                    <w:r>
                      <w:rPr>
                        <w:spacing w:val="-5"/>
                        <w:sz w:val="18"/>
                      </w:rPr>
                      <w:t xml:space="preserve"> </w:t>
                    </w:r>
                    <w:r>
                      <w:rPr>
                        <w:sz w:val="18"/>
                      </w:rPr>
                      <w:t>Parkway</w:t>
                    </w:r>
                    <w:r>
                      <w:rPr>
                        <w:spacing w:val="-5"/>
                        <w:sz w:val="18"/>
                      </w:rPr>
                      <w:t xml:space="preserve"> </w:t>
                    </w:r>
                    <w:r>
                      <w:rPr>
                        <w:sz w:val="18"/>
                      </w:rPr>
                      <w:t>•</w:t>
                    </w:r>
                    <w:r>
                      <w:rPr>
                        <w:spacing w:val="-5"/>
                        <w:sz w:val="18"/>
                      </w:rPr>
                      <w:t xml:space="preserve"> </w:t>
                    </w:r>
                    <w:r>
                      <w:rPr>
                        <w:sz w:val="18"/>
                      </w:rPr>
                      <w:t>Nashville,</w:t>
                    </w:r>
                    <w:r>
                      <w:rPr>
                        <w:spacing w:val="-8"/>
                        <w:sz w:val="18"/>
                      </w:rPr>
                      <w:t xml:space="preserve"> </w:t>
                    </w:r>
                    <w:r>
                      <w:rPr>
                        <w:sz w:val="18"/>
                      </w:rPr>
                      <w:t>TN</w:t>
                    </w:r>
                    <w:r>
                      <w:rPr>
                        <w:spacing w:val="-5"/>
                        <w:sz w:val="18"/>
                      </w:rPr>
                      <w:t xml:space="preserve"> </w:t>
                    </w:r>
                    <w:r>
                      <w:rPr>
                        <w:sz w:val="18"/>
                      </w:rPr>
                      <w:t xml:space="preserve">37243 Tel: 615-741-3111 • </w:t>
                    </w:r>
                    <w:hyperlink r:id="rId2"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v:textbox>
              <w10:wrap anchorx="page" anchory="margin"/>
            </v:shape>
          </w:pict>
        </mc:Fallback>
      </mc:AlternateContent>
    </w:r>
    <w:r>
      <w:rPr>
        <w:noProof/>
      </w:rPr>
      <mc:AlternateContent>
        <mc:Choice Requires="wps">
          <w:drawing>
            <wp:anchor distT="0" distB="0" distL="0" distR="0" simplePos="0" relativeHeight="251656192" behindDoc="1" locked="0" layoutInCell="1" allowOverlap="1" wp14:anchorId="67732B51" wp14:editId="66DBF8CA">
              <wp:simplePos x="0" y="0"/>
              <wp:positionH relativeFrom="page">
                <wp:posOffset>1051561</wp:posOffset>
              </wp:positionH>
              <wp:positionV relativeFrom="page">
                <wp:posOffset>9235440</wp:posOffset>
              </wp:positionV>
              <wp:extent cx="569214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9"/>
                        </a:solidFill>
                        <a:prstDash val="solid"/>
                      </a:ln>
                    </wps:spPr>
                    <wps:bodyPr wrap="square" lIns="0" tIns="0" rIns="0" bIns="0" rtlCol="0">
                      <a:prstTxWarp prst="textNoShape">
                        <a:avLst/>
                      </a:prstTxWarp>
                      <a:noAutofit/>
                    </wps:bodyPr>
                  </wps:wsp>
                </a:graphicData>
              </a:graphic>
            </wp:anchor>
          </w:drawing>
        </mc:Choice>
        <mc:Fallback>
          <w:pict>
            <v:shape w14:anchorId="7E883BD9" id="Graphic 1" o:spid="_x0000_s1026" style="position:absolute;margin-left:82.8pt;margin-top:727.2pt;width:448.2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" path="m,l5692140,e" filled="f" strokecolor="#db3339"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F2A4" w14:textId="77777777" w:rsidR="00005049" w:rsidRDefault="00005049">
      <w:r>
        <w:separator/>
      </w:r>
    </w:p>
  </w:footnote>
  <w:footnote w:type="continuationSeparator" w:id="0">
    <w:p w14:paraId="40129BE1" w14:textId="77777777" w:rsidR="00005049" w:rsidRDefault="00005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518"/>
    <w:multiLevelType w:val="hybridMultilevel"/>
    <w:tmpl w:val="A9E8D21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A5916FF"/>
    <w:multiLevelType w:val="hybridMultilevel"/>
    <w:tmpl w:val="F4DE768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DAB1053"/>
    <w:multiLevelType w:val="hybridMultilevel"/>
    <w:tmpl w:val="CB6A426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17D916D0"/>
    <w:multiLevelType w:val="hybridMultilevel"/>
    <w:tmpl w:val="9AEAB3B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A01406D"/>
    <w:multiLevelType w:val="hybridMultilevel"/>
    <w:tmpl w:val="18164508"/>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5" w15:restartNumberingAfterBreak="0">
    <w:nsid w:val="2BE945E4"/>
    <w:multiLevelType w:val="hybridMultilevel"/>
    <w:tmpl w:val="201671C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316A6286"/>
    <w:multiLevelType w:val="hybridMultilevel"/>
    <w:tmpl w:val="0EEA8B7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4B541EB3"/>
    <w:multiLevelType w:val="hybridMultilevel"/>
    <w:tmpl w:val="D5B2A144"/>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562D4451"/>
    <w:multiLevelType w:val="hybridMultilevel"/>
    <w:tmpl w:val="B6600EEE"/>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5E0E0F6C"/>
    <w:multiLevelType w:val="hybridMultilevel"/>
    <w:tmpl w:val="8F12432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601556AE"/>
    <w:multiLevelType w:val="hybridMultilevel"/>
    <w:tmpl w:val="294832E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7A8800C6"/>
    <w:multiLevelType w:val="hybridMultilevel"/>
    <w:tmpl w:val="3E5827B4"/>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2" w15:restartNumberingAfterBreak="0">
    <w:nsid w:val="7B2B769F"/>
    <w:multiLevelType w:val="hybridMultilevel"/>
    <w:tmpl w:val="11FC62D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921015197">
    <w:abstractNumId w:val="8"/>
  </w:num>
  <w:num w:numId="2" w16cid:durableId="1617981618">
    <w:abstractNumId w:val="11"/>
  </w:num>
  <w:num w:numId="3" w16cid:durableId="1175918860">
    <w:abstractNumId w:val="2"/>
  </w:num>
  <w:num w:numId="4" w16cid:durableId="1233739658">
    <w:abstractNumId w:val="4"/>
  </w:num>
  <w:num w:numId="5" w16cid:durableId="494345195">
    <w:abstractNumId w:val="5"/>
  </w:num>
  <w:num w:numId="6" w16cid:durableId="1790584319">
    <w:abstractNumId w:val="9"/>
  </w:num>
  <w:num w:numId="7" w16cid:durableId="1449197689">
    <w:abstractNumId w:val="7"/>
  </w:num>
  <w:num w:numId="8" w16cid:durableId="2095585664">
    <w:abstractNumId w:val="12"/>
  </w:num>
  <w:num w:numId="9" w16cid:durableId="1377588382">
    <w:abstractNumId w:val="0"/>
  </w:num>
  <w:num w:numId="10" w16cid:durableId="1359434394">
    <w:abstractNumId w:val="6"/>
  </w:num>
  <w:num w:numId="11" w16cid:durableId="1145048737">
    <w:abstractNumId w:val="10"/>
  </w:num>
  <w:num w:numId="12" w16cid:durableId="536553748">
    <w:abstractNumId w:val="3"/>
  </w:num>
  <w:num w:numId="13" w16cid:durableId="256989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F9dEnILDg4X2IodWUUYmeBDwKzjjmcbR7J8qvsNMfGFBWFC8zh7H8x/HHfgF4AYPVrfNEUewTdX27XebN4cLA==" w:salt="Fv3gvLjvhqSFlb+PBBbewA=="/>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59"/>
    <w:rsid w:val="000010FE"/>
    <w:rsid w:val="00005049"/>
    <w:rsid w:val="0001075D"/>
    <w:rsid w:val="00072828"/>
    <w:rsid w:val="000763F2"/>
    <w:rsid w:val="00081266"/>
    <w:rsid w:val="00081853"/>
    <w:rsid w:val="000932ED"/>
    <w:rsid w:val="000C1A36"/>
    <w:rsid w:val="000C26DE"/>
    <w:rsid w:val="000E2F8C"/>
    <w:rsid w:val="0011533A"/>
    <w:rsid w:val="001407CA"/>
    <w:rsid w:val="00151978"/>
    <w:rsid w:val="001608A7"/>
    <w:rsid w:val="0018597D"/>
    <w:rsid w:val="001B2D78"/>
    <w:rsid w:val="001E311A"/>
    <w:rsid w:val="00225CB9"/>
    <w:rsid w:val="00241D69"/>
    <w:rsid w:val="002471C5"/>
    <w:rsid w:val="00263334"/>
    <w:rsid w:val="00265D3B"/>
    <w:rsid w:val="0027492A"/>
    <w:rsid w:val="00280FDC"/>
    <w:rsid w:val="00283AAA"/>
    <w:rsid w:val="002F75CD"/>
    <w:rsid w:val="00305CF6"/>
    <w:rsid w:val="0031674B"/>
    <w:rsid w:val="00323A55"/>
    <w:rsid w:val="00326FF5"/>
    <w:rsid w:val="00341521"/>
    <w:rsid w:val="0034303A"/>
    <w:rsid w:val="00343FE5"/>
    <w:rsid w:val="00347F59"/>
    <w:rsid w:val="0039405F"/>
    <w:rsid w:val="003A7064"/>
    <w:rsid w:val="003B6A20"/>
    <w:rsid w:val="003C34D1"/>
    <w:rsid w:val="00413049"/>
    <w:rsid w:val="00422EFC"/>
    <w:rsid w:val="004237BB"/>
    <w:rsid w:val="00463FD6"/>
    <w:rsid w:val="004902BE"/>
    <w:rsid w:val="004952D4"/>
    <w:rsid w:val="004C0310"/>
    <w:rsid w:val="00506AC9"/>
    <w:rsid w:val="00525685"/>
    <w:rsid w:val="00531BD7"/>
    <w:rsid w:val="00543949"/>
    <w:rsid w:val="005978D9"/>
    <w:rsid w:val="005B735D"/>
    <w:rsid w:val="005C4395"/>
    <w:rsid w:val="005C4DDD"/>
    <w:rsid w:val="005D1A32"/>
    <w:rsid w:val="00600B8C"/>
    <w:rsid w:val="00600D33"/>
    <w:rsid w:val="0065423E"/>
    <w:rsid w:val="006774B5"/>
    <w:rsid w:val="00682D07"/>
    <w:rsid w:val="00686B86"/>
    <w:rsid w:val="00693476"/>
    <w:rsid w:val="006B192F"/>
    <w:rsid w:val="006B6974"/>
    <w:rsid w:val="006C466F"/>
    <w:rsid w:val="006E1910"/>
    <w:rsid w:val="00724729"/>
    <w:rsid w:val="00744E97"/>
    <w:rsid w:val="007847A6"/>
    <w:rsid w:val="00797026"/>
    <w:rsid w:val="007C0EC6"/>
    <w:rsid w:val="007E1629"/>
    <w:rsid w:val="007E3059"/>
    <w:rsid w:val="007F54C3"/>
    <w:rsid w:val="007F7382"/>
    <w:rsid w:val="00871FB2"/>
    <w:rsid w:val="00881291"/>
    <w:rsid w:val="008977E0"/>
    <w:rsid w:val="008E55EA"/>
    <w:rsid w:val="008E63E5"/>
    <w:rsid w:val="008E6C10"/>
    <w:rsid w:val="00904463"/>
    <w:rsid w:val="00905807"/>
    <w:rsid w:val="00912E4D"/>
    <w:rsid w:val="009216C2"/>
    <w:rsid w:val="00963E7A"/>
    <w:rsid w:val="0096494F"/>
    <w:rsid w:val="009927EF"/>
    <w:rsid w:val="009C40DF"/>
    <w:rsid w:val="009D0E87"/>
    <w:rsid w:val="00A015DA"/>
    <w:rsid w:val="00A0184C"/>
    <w:rsid w:val="00A01BDD"/>
    <w:rsid w:val="00A02217"/>
    <w:rsid w:val="00A27488"/>
    <w:rsid w:val="00A37D5C"/>
    <w:rsid w:val="00A6156C"/>
    <w:rsid w:val="00A625D9"/>
    <w:rsid w:val="00A64CC2"/>
    <w:rsid w:val="00AC7A49"/>
    <w:rsid w:val="00B20BCF"/>
    <w:rsid w:val="00B22CA3"/>
    <w:rsid w:val="00B44A3F"/>
    <w:rsid w:val="00B50DE5"/>
    <w:rsid w:val="00B53B2D"/>
    <w:rsid w:val="00B816AD"/>
    <w:rsid w:val="00C446B9"/>
    <w:rsid w:val="00C4697F"/>
    <w:rsid w:val="00C6714D"/>
    <w:rsid w:val="00C73B37"/>
    <w:rsid w:val="00C74188"/>
    <w:rsid w:val="00C958D6"/>
    <w:rsid w:val="00C97413"/>
    <w:rsid w:val="00CB1806"/>
    <w:rsid w:val="00CB2DA3"/>
    <w:rsid w:val="00CE5532"/>
    <w:rsid w:val="00D1417A"/>
    <w:rsid w:val="00D63C8D"/>
    <w:rsid w:val="00D80F25"/>
    <w:rsid w:val="00D87BC9"/>
    <w:rsid w:val="00D918A9"/>
    <w:rsid w:val="00D96632"/>
    <w:rsid w:val="00DB1552"/>
    <w:rsid w:val="00DD4776"/>
    <w:rsid w:val="00DD7627"/>
    <w:rsid w:val="00E0075F"/>
    <w:rsid w:val="00E37231"/>
    <w:rsid w:val="00E434E1"/>
    <w:rsid w:val="00E45DA1"/>
    <w:rsid w:val="00E51FBF"/>
    <w:rsid w:val="00E716B0"/>
    <w:rsid w:val="00E8162B"/>
    <w:rsid w:val="00E81C43"/>
    <w:rsid w:val="00EC08F8"/>
    <w:rsid w:val="00F431BC"/>
    <w:rsid w:val="00F532B3"/>
    <w:rsid w:val="00F63388"/>
    <w:rsid w:val="00F64F1E"/>
    <w:rsid w:val="00F875D1"/>
    <w:rsid w:val="00FA72B5"/>
    <w:rsid w:val="00FB2935"/>
    <w:rsid w:val="00FB375A"/>
    <w:rsid w:val="00FD6DA1"/>
    <w:rsid w:val="00FE1E56"/>
    <w:rsid w:val="00FF3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0BB"/>
  <w15:docId w15:val="{E84AEBA7-4193-4E1E-B4D8-97B58EBD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link w:val="Heading1Char"/>
    <w:uiPriority w:val="9"/>
    <w:qFormat/>
    <w:locked/>
    <w:pPr>
      <w:spacing w:before="305"/>
      <w:ind w:right="172"/>
      <w:jc w:val="right"/>
      <w:outlineLvl w:val="0"/>
    </w:pPr>
    <w:rPr>
      <w:rFonts w:ascii="PermianSlabSerifTypeface" w:eastAsia="PermianSlabSerifTypeface" w:hAnsi="PermianSlabSerifTypeface" w:cs="PermianSlabSerifTypeface"/>
      <w:b/>
      <w:bCs/>
      <w:sz w:val="60"/>
      <w:szCs w:val="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locked/>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locked/>
  </w:style>
  <w:style w:type="character" w:styleId="Hyperlink">
    <w:name w:val="Hyperlink"/>
    <w:basedOn w:val="DefaultParagraphFont"/>
    <w:uiPriority w:val="99"/>
    <w:unhideWhenUsed/>
    <w:locked/>
    <w:rsid w:val="00FA72B5"/>
    <w:rPr>
      <w:color w:val="0000FF" w:themeColor="hyperlink"/>
      <w:u w:val="single"/>
    </w:rPr>
  </w:style>
  <w:style w:type="character" w:styleId="UnresolvedMention">
    <w:name w:val="Unresolved Mention"/>
    <w:basedOn w:val="DefaultParagraphFont"/>
    <w:uiPriority w:val="99"/>
    <w:semiHidden/>
    <w:unhideWhenUsed/>
    <w:locked/>
    <w:rsid w:val="00FA72B5"/>
    <w:rPr>
      <w:color w:val="605E5C"/>
      <w:shd w:val="clear" w:color="auto" w:fill="E1DFDD"/>
    </w:rPr>
  </w:style>
  <w:style w:type="paragraph" w:styleId="Header">
    <w:name w:val="header"/>
    <w:basedOn w:val="Normal"/>
    <w:link w:val="HeaderChar"/>
    <w:uiPriority w:val="99"/>
    <w:unhideWhenUsed/>
    <w:locked/>
    <w:rsid w:val="005B735D"/>
    <w:pPr>
      <w:tabs>
        <w:tab w:val="center" w:pos="4680"/>
        <w:tab w:val="right" w:pos="9360"/>
      </w:tabs>
    </w:pPr>
  </w:style>
  <w:style w:type="character" w:customStyle="1" w:styleId="HeaderChar">
    <w:name w:val="Header Char"/>
    <w:basedOn w:val="DefaultParagraphFont"/>
    <w:link w:val="Header"/>
    <w:uiPriority w:val="99"/>
    <w:rsid w:val="005B735D"/>
    <w:rPr>
      <w:rFonts w:ascii="Open Sans" w:eastAsia="Open Sans" w:hAnsi="Open Sans" w:cs="Open Sans"/>
    </w:rPr>
  </w:style>
  <w:style w:type="paragraph" w:styleId="Footer">
    <w:name w:val="footer"/>
    <w:basedOn w:val="Normal"/>
    <w:link w:val="FooterChar"/>
    <w:uiPriority w:val="99"/>
    <w:unhideWhenUsed/>
    <w:locked/>
    <w:rsid w:val="005B735D"/>
    <w:pPr>
      <w:tabs>
        <w:tab w:val="center" w:pos="4680"/>
        <w:tab w:val="right" w:pos="9360"/>
      </w:tabs>
    </w:pPr>
  </w:style>
  <w:style w:type="character" w:customStyle="1" w:styleId="FooterChar">
    <w:name w:val="Footer Char"/>
    <w:basedOn w:val="DefaultParagraphFont"/>
    <w:link w:val="Footer"/>
    <w:uiPriority w:val="99"/>
    <w:rsid w:val="005B735D"/>
    <w:rPr>
      <w:rFonts w:ascii="Open Sans" w:eastAsia="Open Sans" w:hAnsi="Open Sans" w:cs="Open Sans"/>
    </w:rPr>
  </w:style>
  <w:style w:type="character" w:customStyle="1" w:styleId="BodyTextChar">
    <w:name w:val="Body Text Char"/>
    <w:basedOn w:val="DefaultParagraphFont"/>
    <w:link w:val="BodyText"/>
    <w:uiPriority w:val="1"/>
    <w:rsid w:val="000C1A36"/>
    <w:rPr>
      <w:rFonts w:ascii="Open Sans" w:eastAsia="Open Sans" w:hAnsi="Open Sans" w:cs="Open Sans"/>
      <w:sz w:val="20"/>
      <w:szCs w:val="20"/>
    </w:rPr>
  </w:style>
  <w:style w:type="character" w:customStyle="1" w:styleId="Heading1Char">
    <w:name w:val="Heading 1 Char"/>
    <w:basedOn w:val="DefaultParagraphFont"/>
    <w:link w:val="Heading1"/>
    <w:uiPriority w:val="9"/>
    <w:rsid w:val="00FB375A"/>
    <w:rPr>
      <w:rFonts w:ascii="PermianSlabSerifTypeface" w:eastAsia="PermianSlabSerifTypeface" w:hAnsi="PermianSlabSerifTypeface" w:cs="PermianSlabSerifTypeface"/>
      <w:b/>
      <w:bCs/>
      <w:sz w:val="60"/>
      <w:szCs w:val="60"/>
    </w:rPr>
  </w:style>
  <w:style w:type="character" w:styleId="CommentReference">
    <w:name w:val="annotation reference"/>
    <w:basedOn w:val="DefaultParagraphFont"/>
    <w:uiPriority w:val="99"/>
    <w:semiHidden/>
    <w:unhideWhenUsed/>
    <w:locked/>
    <w:rsid w:val="00C74188"/>
    <w:rPr>
      <w:sz w:val="16"/>
      <w:szCs w:val="16"/>
    </w:rPr>
  </w:style>
  <w:style w:type="paragraph" w:styleId="CommentText">
    <w:name w:val="annotation text"/>
    <w:basedOn w:val="Normal"/>
    <w:link w:val="CommentTextChar"/>
    <w:uiPriority w:val="99"/>
    <w:unhideWhenUsed/>
    <w:locked/>
    <w:rsid w:val="00C74188"/>
    <w:rPr>
      <w:sz w:val="20"/>
      <w:szCs w:val="20"/>
    </w:rPr>
  </w:style>
  <w:style w:type="character" w:customStyle="1" w:styleId="CommentTextChar">
    <w:name w:val="Comment Text Char"/>
    <w:basedOn w:val="DefaultParagraphFont"/>
    <w:link w:val="CommentText"/>
    <w:uiPriority w:val="99"/>
    <w:rsid w:val="00C74188"/>
    <w:rPr>
      <w:rFonts w:ascii="Open Sans" w:eastAsia="Open Sans" w:hAnsi="Open Sans" w:cs="Open Sans"/>
      <w:sz w:val="20"/>
      <w:szCs w:val="20"/>
    </w:rPr>
  </w:style>
  <w:style w:type="paragraph" w:styleId="CommentSubject">
    <w:name w:val="annotation subject"/>
    <w:basedOn w:val="CommentText"/>
    <w:next w:val="CommentText"/>
    <w:link w:val="CommentSubjectChar"/>
    <w:uiPriority w:val="99"/>
    <w:semiHidden/>
    <w:unhideWhenUsed/>
    <w:locked/>
    <w:rsid w:val="00C74188"/>
    <w:rPr>
      <w:b/>
      <w:bCs/>
    </w:rPr>
  </w:style>
  <w:style w:type="character" w:customStyle="1" w:styleId="CommentSubjectChar">
    <w:name w:val="Comment Subject Char"/>
    <w:basedOn w:val="CommentTextChar"/>
    <w:link w:val="CommentSubject"/>
    <w:uiPriority w:val="99"/>
    <w:semiHidden/>
    <w:rsid w:val="00C74188"/>
    <w:rPr>
      <w:rFonts w:ascii="Open Sans" w:eastAsia="Open Sans" w:hAnsi="Open Sans" w:cs="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n.gov/content/tn/health/licensure/psy.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it1HRB.Health@tn.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n.gov/health/calendar.html" TargetMode="External"/><Relationship Id="rId4" Type="http://schemas.openxmlformats.org/officeDocument/2006/relationships/settings" Target="settings.xml"/><Relationship Id="rId9" Type="http://schemas.openxmlformats.org/officeDocument/2006/relationships/hyperlink" Target="https://tn.webex.com/tn/j.php?MTID=m890905675bdee5a537a540d03dcb159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tn.gov/health" TargetMode="External"/><Relationship Id="rId1" Type="http://schemas.openxmlformats.org/officeDocument/2006/relationships/hyperlink" Target="http://tn.gov/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DBCFC-5FB2-4E6E-9048-6EA53C2DDBD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552</Words>
  <Characters>3153</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Sunshine Notice Word Template 2026</vt:lpstr>
    </vt:vector>
  </TitlesOfParts>
  <Manager/>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Sunshine Notice Word Template 2026</dc:title>
  <dc:subject>Word Template</dc:subject>
  <dc:creator>Takiesha C. Destine</dc:creator>
  <cp:keywords>sunshine notice, accessibility, word template, health-related boards</cp:keywords>
  <dc:description/>
  <cp:lastModifiedBy>Candyce Wilson</cp:lastModifiedBy>
  <cp:revision>9</cp:revision>
  <dcterms:created xsi:type="dcterms:W3CDTF">2026-06-02T20:36:00Z</dcterms:created>
  <dcterms:modified xsi:type="dcterms:W3CDTF">2026-06-09T21:09:00Z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0x0101007DA1F3F22E7E6948B86EEB409C4DA4D9</vt:lpwstr>
  </property>
  <property fmtid="{D5CDD505-2E9C-101B-9397-08002B2CF9AE}" pid="3" name="Created">
    <vt:filetime>2026-03-04T00:00:00Z</vt:filetime>
  </property>
  <property fmtid="{D5CDD505-2E9C-101B-9397-08002B2CF9AE}" pid="4" name="Creator">
    <vt:lpwstr>Acrobat PDFMaker 25 for Word</vt:lpwstr>
  </property>
  <property fmtid="{D5CDD505-2E9C-101B-9397-08002B2CF9AE}" pid="5" name="LastSaved">
    <vt:filetime>2026-03-05T00:00:00Z</vt:filetime>
  </property>
  <property fmtid="{D5CDD505-2E9C-101B-9397-08002B2CF9AE}" pid="6" name="MediaServiceImageTags">
    <vt:lpwstr/>
  </property>
  <property fmtid="{D5CDD505-2E9C-101B-9397-08002B2CF9AE}" pid="7" name="NCCL_App">
    <vt:lpwstr>PDF</vt:lpwstr>
  </property>
  <property fmtid="{D5CDD505-2E9C-101B-9397-08002B2CF9AE}" pid="8" name="NCCL_Standard">
    <vt:lpwstr>PDF/UA;WCAG 2.1 AA;</vt:lpwstr>
  </property>
  <property fmtid="{D5CDD505-2E9C-101B-9397-08002B2CF9AE}" pid="9" name="NCCL_Status">
    <vt:lpwstr>Passed</vt:lpwstr>
  </property>
  <property fmtid="{D5CDD505-2E9C-101B-9397-08002B2CF9AE}" pid="10" name="Producer">
    <vt:lpwstr>Adobe PDF Library 25.1.231</vt:lpwstr>
  </property>
  <property fmtid="{D5CDD505-2E9C-101B-9397-08002B2CF9AE}" pid="11" name="SourceModified">
    <vt:lpwstr>D:20260304212356</vt:lpwstr>
  </property>
  <property fmtid="{D5CDD505-2E9C-101B-9397-08002B2CF9AE}" pid="12" name="GrammarlyDocumentId">
    <vt:lpwstr>69c51521-78d7-4d29-a479-6df0cc8f07a2</vt:lpwstr>
  </property>
</Properties>
</file>