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4D4C6B" w:rsidTr="12DAB913" w14:paraId="4A9D7C4F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3A1689" w:rsidR="004D4C6B" w:rsidP="00936C8A" w:rsidRDefault="004D4C6B" w14:paraId="36B9114B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  <w:tcMar/>
          </w:tcPr>
          <w:p w:rsidRPr="003A1689" w:rsidR="004D4C6B" w:rsidP="3F440EF9" w:rsidRDefault="3F440EF9" w14:paraId="2C82B603" w14:textId="4B2CBC68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3F440EF9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4.2 Identify </w:t>
            </w:r>
            <w:r w:rsidR="00B44030">
              <w:rPr>
                <w:rFonts w:ascii="Open Sans" w:hAnsi="Open Sans" w:cs="Open Sans"/>
                <w:b/>
                <w:bCs/>
                <w:sz w:val="28"/>
                <w:szCs w:val="28"/>
              </w:rPr>
              <w:t>Priority</w:t>
            </w:r>
            <w:r w:rsidR="00686C68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Objectives and Tactics</w:t>
            </w:r>
          </w:p>
        </w:tc>
      </w:tr>
      <w:tr w:rsidR="004D4C6B" w:rsidTr="12DAB913" w14:paraId="15AF2E71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3A1689" w:rsidR="004D4C6B" w:rsidP="00936C8A" w:rsidRDefault="004D4C6B" w14:paraId="06AE7489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  <w:tcMar/>
          </w:tcPr>
          <w:p w:rsidRPr="003A1689" w:rsidR="004D4C6B" w:rsidP="00936C8A" w:rsidRDefault="004D4C6B" w14:paraId="672A6659" w14:textId="5D0242E9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D4C6B" w:rsidTr="12DAB913" w14:paraId="7677AD6B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3A1689" w:rsidR="004D4C6B" w:rsidP="00936C8A" w:rsidRDefault="004D4C6B" w14:paraId="19217B6D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  <w:tcMar/>
          </w:tcPr>
          <w:p w:rsidRPr="003A1689" w:rsidR="004D4C6B" w:rsidP="00936C8A" w:rsidRDefault="004D4C6B" w14:paraId="0A37501D" w14:textId="1DA7E072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4D4C6B" w:rsidTr="12DAB913" w14:paraId="0F725E65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3A1689" w:rsidR="004D4C6B" w:rsidP="00936C8A" w:rsidRDefault="004D4C6B" w14:paraId="07B99F29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  <w:tcMar/>
          </w:tcPr>
          <w:p w:rsidRPr="003A1689" w:rsidR="004D4C6B" w:rsidP="00936C8A" w:rsidRDefault="004D4C6B" w14:paraId="5DAB6C7B" w14:textId="450FFE0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Pr="00F63406" w:rsidR="004D4C6B" w:rsidP="004D4C6B" w:rsidRDefault="004D4C6B" w14:paraId="02EB378F" w14:textId="77777777">
      <w:pPr>
        <w:rPr>
          <w:sz w:val="16"/>
          <w:szCs w:val="16"/>
        </w:rPr>
      </w:pPr>
    </w:p>
    <w:p w:rsidRPr="0064186D" w:rsidR="004D4C6B" w:rsidP="004D4C6B" w:rsidRDefault="004D4C6B" w14:paraId="00EE57D3" w14:textId="05E7CAE5">
      <w:pPr>
        <w:rPr>
          <w:rFonts w:ascii="Open Sans" w:hAnsi="Open Sans" w:cs="Open Sans"/>
          <w:sz w:val="16"/>
          <w:szCs w:val="16"/>
        </w:rPr>
      </w:pPr>
      <w:r w:rsidRPr="5245DF1B">
        <w:rPr>
          <w:rFonts w:ascii="Open Sans" w:hAnsi="Open Sans" w:cs="Open Sans"/>
        </w:rPr>
        <w:t xml:space="preserve">The purpose of this worksheet is to identify </w:t>
      </w:r>
      <w:r w:rsidRPr="5245DF1B" w:rsidR="000C27EB">
        <w:rPr>
          <w:rFonts w:ascii="Open Sans" w:hAnsi="Open Sans" w:cs="Open Sans"/>
        </w:rPr>
        <w:t>potential</w:t>
      </w:r>
      <w:r w:rsidRPr="5245DF1B">
        <w:rPr>
          <w:rFonts w:ascii="Open Sans" w:hAnsi="Open Sans" w:cs="Open Sans"/>
        </w:rPr>
        <w:t xml:space="preserve"> </w:t>
      </w:r>
      <w:r w:rsidRPr="5245DF1B" w:rsidR="00686C68">
        <w:rPr>
          <w:rFonts w:ascii="Open Sans" w:hAnsi="Open Sans" w:cs="Open Sans"/>
        </w:rPr>
        <w:t xml:space="preserve">objectives and tactics </w:t>
      </w:r>
      <w:r w:rsidRPr="5245DF1B">
        <w:rPr>
          <w:rFonts w:ascii="Open Sans" w:hAnsi="Open Sans" w:cs="Open Sans"/>
        </w:rPr>
        <w:t>for addressing the priorit</w:t>
      </w:r>
      <w:r w:rsidRPr="5245DF1B" w:rsidR="000C27EB">
        <w:rPr>
          <w:rFonts w:ascii="Open Sans" w:hAnsi="Open Sans" w:cs="Open Sans"/>
        </w:rPr>
        <w:t xml:space="preserve">y you have chosen. Use this in conjunction with the </w:t>
      </w:r>
      <w:hyperlink w:anchor=":~:text=Vital%20Signs%20Actions%20are%20a,to%20address%20each%20Vital%20Sign." r:id="rId12">
        <w:r w:rsidRPr="5245DF1B" w:rsidR="000C27EB">
          <w:rPr>
            <w:rStyle w:val="Hyperlink"/>
            <w:rFonts w:ascii="Open Sans" w:hAnsi="Open Sans" w:cs="Open Sans"/>
          </w:rPr>
          <w:t>Vital Sign Actions Selection Tool</w:t>
        </w:r>
      </w:hyperlink>
      <w:r w:rsidRPr="5245DF1B" w:rsidR="000C27EB">
        <w:rPr>
          <w:rFonts w:ascii="Open Sans" w:hAnsi="Open Sans" w:cs="Open Sans"/>
        </w:rPr>
        <w:t xml:space="preserve"> to identify potential Vital Sign Actions or other strategies that the Health Council may incorporate into an action planning document.</w:t>
      </w:r>
    </w:p>
    <w:p w:rsidR="004D4C6B" w:rsidP="004D4C6B" w:rsidRDefault="004D4C6B" w14:paraId="6A05A809" w14:textId="77777777">
      <w:pPr>
        <w:rPr>
          <w:rFonts w:ascii="Open Sans" w:hAnsi="Open Sans" w:cs="Open Sans"/>
          <w:u w:val="single"/>
        </w:rPr>
      </w:pPr>
    </w:p>
    <w:p w:rsidR="004D4C6B" w:rsidP="12DAB913" w:rsidRDefault="004D4C6B" w14:paraId="5A39BBE3" w14:textId="2CE56772">
      <w:pPr>
        <w:rPr>
          <w:rFonts w:ascii="Open Sans" w:hAnsi="Open Sans" w:cs="Open Sans"/>
          <w:b w:val="1"/>
          <w:bCs w:val="1"/>
        </w:rPr>
      </w:pPr>
      <w:r w:rsidRPr="12DAB913" w:rsidR="004D4C6B">
        <w:rPr>
          <w:rFonts w:ascii="Open Sans" w:hAnsi="Open Sans" w:cs="Open Sans"/>
          <w:b w:val="1"/>
          <w:bCs w:val="1"/>
        </w:rPr>
        <w:t xml:space="preserve">The Priority we have </w:t>
      </w:r>
      <w:r w:rsidRPr="12DAB913" w:rsidR="004D4C6B">
        <w:rPr>
          <w:rFonts w:ascii="Open Sans" w:hAnsi="Open Sans" w:cs="Open Sans"/>
          <w:b w:val="1"/>
          <w:bCs w:val="1"/>
        </w:rPr>
        <w:t>chosen</w:t>
      </w:r>
      <w:r w:rsidRPr="12DAB913" w:rsidR="004D4C6B">
        <w:rPr>
          <w:rFonts w:ascii="Open Sans" w:hAnsi="Open Sans" w:cs="Open Sans"/>
          <w:b w:val="1"/>
          <w:bCs w:val="1"/>
        </w:rPr>
        <w:t xml:space="preserve"> is:</w:t>
      </w:r>
      <w:r w:rsidRPr="12DAB913" w:rsidR="004D4C6B">
        <w:rPr>
          <w:rFonts w:ascii="Open Sans" w:hAnsi="Open Sans" w:cs="Open Sans"/>
          <w:b w:val="1"/>
          <w:bCs w:val="1"/>
        </w:rPr>
        <w:t xml:space="preserve"> </w:t>
      </w:r>
    </w:p>
    <w:p w:rsidR="00B44030" w:rsidP="00B44030" w:rsidRDefault="004D4C6B" w14:paraId="543C05B2" w14:textId="77777777">
      <w:pPr>
        <w:widowControl/>
        <w:contextualSpacing/>
        <w:rPr>
          <w:rFonts w:ascii="Open Sans" w:hAnsi="Open Sans" w:cs="Open Sans"/>
          <w:sz w:val="20"/>
          <w:szCs w:val="20"/>
        </w:rPr>
      </w:pPr>
      <w:r w:rsidRPr="00C95448">
        <w:rPr>
          <w:rFonts w:ascii="Open Sans" w:hAnsi="Open Sans" w:cs="Open Sans"/>
          <w:b/>
          <w:sz w:val="20"/>
          <w:szCs w:val="20"/>
        </w:rPr>
        <w:t>As a group, please answer the following questions…</w:t>
      </w:r>
    </w:p>
    <w:p w:rsidRPr="00B44030" w:rsidR="00B44030" w:rsidP="12DAB913" w:rsidRDefault="004D4C6B" w14:paraId="62D4D307" w14:textId="31AB43E0">
      <w:pPr>
        <w:pStyle w:val="ListParagraph"/>
        <w:widowControl w:val="1"/>
        <w:numPr>
          <w:ilvl w:val="0"/>
          <w:numId w:val="7"/>
        </w:numPr>
        <w:spacing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  <w:r w:rsidRPr="12DAB913" w:rsidR="004D4C6B">
        <w:rPr>
          <w:rFonts w:ascii="Open Sans" w:hAnsi="Open Sans" w:eastAsia="Open Sans" w:cs="Open Sans"/>
          <w:color w:val="auto"/>
          <w:sz w:val="20"/>
          <w:szCs w:val="20"/>
        </w:rPr>
        <w:t xml:space="preserve">In three years, </w:t>
      </w:r>
      <w:r w:rsidRPr="12DAB913" w:rsidR="00686C68">
        <w:rPr>
          <w:rFonts w:ascii="Open Sans" w:hAnsi="Open Sans" w:eastAsia="Open Sans" w:cs="Open Sans"/>
          <w:color w:val="auto"/>
          <w:sz w:val="20"/>
          <w:szCs w:val="20"/>
        </w:rPr>
        <w:t xml:space="preserve">we will know that efforts to </w:t>
      </w:r>
      <w:r w:rsidRPr="12DAB913" w:rsidR="00D9724E">
        <w:rPr>
          <w:rFonts w:ascii="Open Sans" w:hAnsi="Open Sans" w:eastAsia="Open Sans" w:cs="Open Sans"/>
          <w:color w:val="auto"/>
          <w:sz w:val="20"/>
          <w:szCs w:val="20"/>
        </w:rPr>
        <w:t xml:space="preserve">address </w:t>
      </w:r>
      <w:r w:rsidRPr="12DAB913" w:rsidR="6711BF95">
        <w:rPr>
          <w:rFonts w:ascii="Open Sans" w:hAnsi="Open Sans" w:eastAsia="Open Sans" w:cs="Open Sans"/>
          <w:color w:val="auto"/>
          <w:sz w:val="20"/>
          <w:szCs w:val="20"/>
        </w:rPr>
        <w:t>________</w:t>
      </w:r>
      <w:r w:rsidRPr="12DAB913" w:rsidR="00D9724E">
        <w:rPr>
          <w:rFonts w:ascii="Open Sans" w:hAnsi="Open Sans" w:eastAsia="Open Sans" w:cs="Open Sans"/>
          <w:i w:val="1"/>
          <w:iCs w:val="1"/>
          <w:color w:val="auto"/>
          <w:sz w:val="20"/>
          <w:szCs w:val="20"/>
          <w:u w:val="single"/>
        </w:rPr>
        <w:t xml:space="preserve"> </w:t>
      </w:r>
      <w:r w:rsidRPr="12DAB913" w:rsidR="00D9724E">
        <w:rPr>
          <w:rFonts w:ascii="Open Sans" w:hAnsi="Open Sans" w:eastAsia="Open Sans" w:cs="Open Sans"/>
          <w:color w:val="auto"/>
          <w:sz w:val="20"/>
          <w:szCs w:val="20"/>
        </w:rPr>
        <w:t>have been successful if…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 xml:space="preserve">     </w:t>
      </w:r>
    </w:p>
    <w:p w:rsidRPr="00B44030" w:rsidR="004D4C6B" w:rsidP="12DAB913" w:rsidRDefault="00364FB6" w14:paraId="72A5B9C9" w14:textId="19B0A690">
      <w:pPr>
        <w:widowControl w:val="1"/>
        <w:spacing/>
        <w:ind w:firstLine="720"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  <w:r w:rsidRPr="12DAB913" w:rsidR="00364FB6">
        <w:rPr>
          <w:rFonts w:ascii="Open Sans" w:hAnsi="Open Sans" w:eastAsia="Open Sans" w:cs="Open Sans"/>
          <w:color w:val="auto"/>
          <w:sz w:val="20"/>
          <w:szCs w:val="20"/>
        </w:rPr>
        <w:t>(</w:t>
      </w:r>
      <w:r w:rsidRPr="12DAB913" w:rsidR="00D9724E">
        <w:rPr>
          <w:rFonts w:ascii="Open Sans" w:hAnsi="Open Sans" w:eastAsia="Open Sans" w:cs="Open Sans"/>
          <w:color w:val="auto"/>
          <w:sz w:val="20"/>
          <w:szCs w:val="20"/>
        </w:rPr>
        <w:t xml:space="preserve">What is it we are trying to move? </w:t>
      </w:r>
      <w:r w:rsidRPr="12DAB913" w:rsidR="004D4C6B">
        <w:rPr>
          <w:rFonts w:ascii="Open Sans" w:hAnsi="Open Sans" w:eastAsia="Open Sans" w:cs="Open Sans"/>
          <w:color w:val="auto"/>
          <w:sz w:val="20"/>
          <w:szCs w:val="20"/>
        </w:rPr>
        <w:t>Consider assets and the populations most at risk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>.</w:t>
      </w:r>
      <w:r w:rsidRPr="12DAB913" w:rsidR="004D4C6B">
        <w:rPr>
          <w:rFonts w:ascii="Open Sans" w:hAnsi="Open Sans" w:eastAsia="Open Sans" w:cs="Open Sans"/>
          <w:color w:val="auto"/>
          <w:sz w:val="20"/>
          <w:szCs w:val="20"/>
        </w:rPr>
        <w:t>)</w:t>
      </w:r>
    </w:p>
    <w:p w:rsidR="4DDC7165" w:rsidP="12DAB913" w:rsidRDefault="4DDC7165" w14:paraId="2C1BD5C9" w14:textId="0046398A">
      <w:pPr>
        <w:pStyle w:val="ListParagraph"/>
        <w:widowControl w:val="1"/>
        <w:spacing/>
        <w:ind w:firstLine="720"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</w:p>
    <w:p w:rsidR="4DDC7165" w:rsidP="12DAB913" w:rsidRDefault="4DDC7165" w14:paraId="7CA7B97C" w14:textId="273BBCC7">
      <w:pPr>
        <w:pStyle w:val="ListParagraph"/>
        <w:widowControl w:val="1"/>
        <w:numPr>
          <w:ilvl w:val="0"/>
          <w:numId w:val="7"/>
        </w:numPr>
        <w:spacing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  <w:r w:rsidRPr="12DAB913" w:rsidR="001806FD">
        <w:rPr>
          <w:rFonts w:ascii="Open Sans" w:hAnsi="Open Sans" w:eastAsia="Open Sans" w:cs="Open Sans"/>
          <w:color w:val="auto"/>
          <w:sz w:val="20"/>
          <w:szCs w:val="20"/>
        </w:rPr>
        <w:t xml:space="preserve">What are possible 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>ways for us to achieve our goal? (T</w:t>
      </w:r>
      <w:r w:rsidRPr="12DAB913" w:rsidR="001806FD">
        <w:rPr>
          <w:rFonts w:ascii="Open Sans" w:hAnsi="Open Sans" w:eastAsia="Open Sans" w:cs="Open Sans"/>
          <w:color w:val="auto"/>
          <w:sz w:val="20"/>
          <w:szCs w:val="20"/>
        </w:rPr>
        <w:t>hink broadly, drea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 xml:space="preserve">m big, </w:t>
      </w:r>
      <w:r w:rsidRPr="12DAB913" w:rsidR="04A524C9">
        <w:rPr>
          <w:rFonts w:ascii="Open Sans" w:hAnsi="Open Sans" w:eastAsia="Open Sans" w:cs="Open Sans"/>
          <w:color w:val="auto"/>
          <w:sz w:val="20"/>
          <w:szCs w:val="20"/>
        </w:rPr>
        <w:t xml:space="preserve">brainstorm and list 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>as many as you like.)</w:t>
      </w:r>
      <w:r w:rsidRPr="12DAB913" w:rsidR="52F21285">
        <w:rPr>
          <w:rFonts w:ascii="Open Sans" w:hAnsi="Open Sans" w:eastAsia="Open Sans" w:cs="Open Sans"/>
          <w:color w:val="auto"/>
          <w:sz w:val="20"/>
          <w:szCs w:val="20"/>
        </w:rPr>
        <w:t xml:space="preserve"> </w:t>
      </w:r>
    </w:p>
    <w:p w:rsidR="12DAB913" w:rsidP="12DAB913" w:rsidRDefault="12DAB913" w14:paraId="6874BD41" w14:textId="7AD3986B">
      <w:pPr>
        <w:pStyle w:val="Normal"/>
        <w:widowControl w:val="1"/>
        <w:spacing/>
        <w:ind w:left="0"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</w:p>
    <w:p w:rsidRPr="00C95448" w:rsidR="002D5499" w:rsidP="12DAB913" w:rsidRDefault="54D5D716" w14:paraId="3D165AC3" w14:textId="06252D7A">
      <w:pPr>
        <w:pStyle w:val="ListParagraph"/>
        <w:widowControl w:val="1"/>
        <w:numPr>
          <w:ilvl w:val="0"/>
          <w:numId w:val="7"/>
        </w:numPr>
        <w:spacing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  <w:r w:rsidRPr="12DAB913" w:rsidR="54D5D716">
        <w:rPr>
          <w:rFonts w:ascii="Open Sans" w:hAnsi="Open Sans" w:eastAsia="Open Sans" w:cs="Open Sans"/>
          <w:color w:val="auto"/>
          <w:sz w:val="20"/>
          <w:szCs w:val="20"/>
        </w:rPr>
        <w:t>W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 xml:space="preserve">hat are specific </w:t>
      </w:r>
      <w:r w:rsidRPr="12DAB913" w:rsidR="00D9724E">
        <w:rPr>
          <w:rFonts w:ascii="Open Sans" w:hAnsi="Open Sans" w:eastAsia="Open Sans" w:cs="Open Sans"/>
          <w:color w:val="auto"/>
          <w:sz w:val="20"/>
          <w:szCs w:val="20"/>
        </w:rPr>
        <w:t xml:space="preserve">tactics 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>that might</w:t>
      </w:r>
      <w:r w:rsidRPr="12DAB913" w:rsidR="001806FD">
        <w:rPr>
          <w:rFonts w:ascii="Open Sans" w:hAnsi="Open Sans" w:eastAsia="Open Sans" w:cs="Open Sans"/>
          <w:color w:val="auto"/>
          <w:sz w:val="20"/>
          <w:szCs w:val="20"/>
        </w:rPr>
        <w:t xml:space="preserve"> help us achieve our goal?</w:t>
      </w:r>
      <w:r w:rsidRPr="12DAB913" w:rsidR="521E949E">
        <w:rPr>
          <w:rFonts w:ascii="Open Sans" w:hAnsi="Open Sans" w:eastAsia="Open Sans" w:cs="Open Sans"/>
          <w:color w:val="auto"/>
          <w:sz w:val="20"/>
          <w:szCs w:val="20"/>
        </w:rPr>
        <w:t xml:space="preserve"> (The Vital Sign Action selection tool is available to assist with this step.)</w:t>
      </w:r>
    </w:p>
    <w:p w:rsidRPr="00C95448" w:rsidR="001806FD" w:rsidP="12DAB913" w:rsidRDefault="001806FD" w14:paraId="1299C43A" w14:textId="77777777">
      <w:pPr>
        <w:pStyle w:val="ListParagraph"/>
        <w:widowControl w:val="1"/>
        <w:spacing/>
        <w:ind w:left="720"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</w:p>
    <w:p w:rsidRPr="00C95448" w:rsidR="002D5499" w:rsidP="12DAB913" w:rsidRDefault="002D5499" w14:paraId="608DEACE" w14:textId="51785D78">
      <w:pPr>
        <w:pStyle w:val="ListParagraph"/>
        <w:widowControl w:val="1"/>
        <w:numPr>
          <w:ilvl w:val="0"/>
          <w:numId w:val="7"/>
        </w:numPr>
        <w:spacing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  <w:r w:rsidRPr="12DAB913" w:rsidR="001806FD">
        <w:rPr>
          <w:rFonts w:ascii="Open Sans" w:hAnsi="Open Sans" w:eastAsia="Open Sans" w:cs="Open Sans"/>
          <w:color w:val="auto"/>
          <w:sz w:val="20"/>
          <w:szCs w:val="20"/>
        </w:rPr>
        <w:t xml:space="preserve">Select three </w:t>
      </w:r>
      <w:r w:rsidRPr="12DAB913" w:rsidR="00D9724E">
        <w:rPr>
          <w:rFonts w:ascii="Open Sans" w:hAnsi="Open Sans" w:eastAsia="Open Sans" w:cs="Open Sans"/>
          <w:color w:val="auto"/>
          <w:sz w:val="20"/>
          <w:szCs w:val="20"/>
        </w:rPr>
        <w:t xml:space="preserve">tactics </w:t>
      </w:r>
      <w:r w:rsidRPr="12DAB913" w:rsidR="001806FD">
        <w:rPr>
          <w:rFonts w:ascii="Open Sans" w:hAnsi="Open Sans" w:eastAsia="Open Sans" w:cs="Open Sans"/>
          <w:color w:val="auto"/>
          <w:sz w:val="20"/>
          <w:szCs w:val="20"/>
        </w:rPr>
        <w:t>from above which are most likely to help us achieve our goal</w:t>
      </w:r>
      <w:r w:rsidRPr="12DAB913" w:rsidR="00C95448">
        <w:rPr>
          <w:rFonts w:ascii="Open Sans" w:hAnsi="Open Sans" w:eastAsia="Open Sans" w:cs="Open Sans"/>
          <w:color w:val="auto"/>
          <w:sz w:val="20"/>
          <w:szCs w:val="20"/>
        </w:rPr>
        <w:t>.</w:t>
      </w:r>
    </w:p>
    <w:p w:rsidR="12DAB913" w:rsidP="12DAB913" w:rsidRDefault="12DAB913" w14:paraId="3EE1AB1C" w14:textId="75304D53">
      <w:pPr>
        <w:pStyle w:val="Normal"/>
        <w:widowControl w:val="1"/>
        <w:spacing/>
        <w:ind w:left="0"/>
        <w:contextualSpacing/>
        <w:rPr>
          <w:rFonts w:ascii="Open Sans" w:hAnsi="Open Sans" w:eastAsia="Open Sans" w:cs="Open Sans"/>
          <w:color w:val="auto"/>
          <w:sz w:val="20"/>
          <w:szCs w:val="20"/>
        </w:rPr>
      </w:pPr>
    </w:p>
    <w:sectPr w:rsidRPr="00C95448" w:rsidR="002D5499" w:rsidSect="00431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691" w:rsidP="001B2113" w:rsidRDefault="00802691" w14:paraId="7180147A" w14:textId="77777777">
      <w:r>
        <w:separator/>
      </w:r>
    </w:p>
  </w:endnote>
  <w:endnote w:type="continuationSeparator" w:id="0">
    <w:p w:rsidR="00802691" w:rsidP="001B2113" w:rsidRDefault="00802691" w14:paraId="2E8B10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13" w:rsidRDefault="001B2113" w14:paraId="6D98A1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13" w:rsidRDefault="001B2113" w14:paraId="62EBF3C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13" w:rsidRDefault="001B2113" w14:paraId="6B6993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691" w:rsidP="001B2113" w:rsidRDefault="00802691" w14:paraId="47F80CA4" w14:textId="77777777">
      <w:r>
        <w:separator/>
      </w:r>
    </w:p>
  </w:footnote>
  <w:footnote w:type="continuationSeparator" w:id="0">
    <w:p w:rsidR="00802691" w:rsidP="001B2113" w:rsidRDefault="00802691" w14:paraId="1AD492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13" w:rsidRDefault="001B2113" w14:paraId="110FFD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3233" w:rsidRDefault="00FA3233" w14:paraId="2946DB82" w14:textId="23EF2E73">
    <w:pPr>
      <w:pStyle w:val="Header"/>
    </w:pPr>
    <w:r>
      <w:rPr>
        <w:noProof/>
      </w:rPr>
      <w:drawing>
        <wp:inline distT="0" distB="0" distL="0" distR="0" wp14:anchorId="31A093AB" wp14:editId="784DE0F5">
          <wp:extent cx="1344168" cy="5671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233" w:rsidRDefault="00FA3233" w14:paraId="5997CC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13" w:rsidRDefault="001B2113" w14:paraId="1FC399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3cd8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41632e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9">
    <w:nsid w:val="789b32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0610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4d37d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68F419A"/>
    <w:multiLevelType w:val="hybridMultilevel"/>
    <w:tmpl w:val="EAF8BA06"/>
    <w:lvl w:ilvl="0" w:tplc="498837A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77848A8"/>
    <w:multiLevelType w:val="hybridMultilevel"/>
    <w:tmpl w:val="4464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C5C"/>
    <w:multiLevelType w:val="hybridMultilevel"/>
    <w:tmpl w:val="DFAA0934"/>
    <w:lvl w:ilvl="0" w:tplc="A9F2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B60"/>
    <w:multiLevelType w:val="hybridMultilevel"/>
    <w:tmpl w:val="BC9A0B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D81630"/>
    <w:multiLevelType w:val="hybridMultilevel"/>
    <w:tmpl w:val="6A107AAA"/>
    <w:lvl w:ilvl="0" w:tplc="0F1E2EA8">
      <w:start w:val="6"/>
      <w:numFmt w:val="bullet"/>
      <w:lvlText w:val="-"/>
      <w:lvlJc w:val="left"/>
      <w:pPr>
        <w:ind w:left="720" w:hanging="360"/>
      </w:pPr>
      <w:rPr>
        <w:rFonts w:hint="default" w:ascii="Open Sans" w:hAnsi="Open Sans" w:cs="Open Sans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173F1"/>
    <w:multiLevelType w:val="hybridMultilevel"/>
    <w:tmpl w:val="8B5CF47A"/>
    <w:lvl w:ilvl="0" w:tplc="A9F2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5F7F"/>
    <w:multiLevelType w:val="hybridMultilevel"/>
    <w:tmpl w:val="BF964D56"/>
    <w:lvl w:ilvl="0" w:tplc="498837A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jextDQxAzJMDZV0lIJTi4sz8/NACgxrATak1VUsAAAA"/>
  </w:docVars>
  <w:rsids>
    <w:rsidRoot w:val="00FA3233"/>
    <w:rsid w:val="0000175E"/>
    <w:rsid w:val="000C27EB"/>
    <w:rsid w:val="000C4785"/>
    <w:rsid w:val="00117ED7"/>
    <w:rsid w:val="001806FD"/>
    <w:rsid w:val="001B2113"/>
    <w:rsid w:val="002315CE"/>
    <w:rsid w:val="002C7A6D"/>
    <w:rsid w:val="002D5499"/>
    <w:rsid w:val="00364FB6"/>
    <w:rsid w:val="003E33C0"/>
    <w:rsid w:val="004313F3"/>
    <w:rsid w:val="004D4C6B"/>
    <w:rsid w:val="00590DC9"/>
    <w:rsid w:val="005A47C1"/>
    <w:rsid w:val="005B2A29"/>
    <w:rsid w:val="006066E7"/>
    <w:rsid w:val="0064186D"/>
    <w:rsid w:val="00652382"/>
    <w:rsid w:val="006673EF"/>
    <w:rsid w:val="00686C68"/>
    <w:rsid w:val="006909DE"/>
    <w:rsid w:val="00694DD5"/>
    <w:rsid w:val="006D462C"/>
    <w:rsid w:val="006F0026"/>
    <w:rsid w:val="007B566D"/>
    <w:rsid w:val="00801328"/>
    <w:rsid w:val="00802691"/>
    <w:rsid w:val="00866235"/>
    <w:rsid w:val="00882C92"/>
    <w:rsid w:val="008B2EDC"/>
    <w:rsid w:val="00905672"/>
    <w:rsid w:val="009362A2"/>
    <w:rsid w:val="00936C8A"/>
    <w:rsid w:val="009A3354"/>
    <w:rsid w:val="009B0811"/>
    <w:rsid w:val="00A42030"/>
    <w:rsid w:val="00B44030"/>
    <w:rsid w:val="00BD6878"/>
    <w:rsid w:val="00BE497D"/>
    <w:rsid w:val="00C0573D"/>
    <w:rsid w:val="00C22394"/>
    <w:rsid w:val="00C95448"/>
    <w:rsid w:val="00CB6022"/>
    <w:rsid w:val="00CD0BB1"/>
    <w:rsid w:val="00D74A4A"/>
    <w:rsid w:val="00D9724E"/>
    <w:rsid w:val="00E36B65"/>
    <w:rsid w:val="00E960F9"/>
    <w:rsid w:val="00F31663"/>
    <w:rsid w:val="00FA3233"/>
    <w:rsid w:val="00FA71FB"/>
    <w:rsid w:val="00FC5F17"/>
    <w:rsid w:val="01605205"/>
    <w:rsid w:val="04A524C9"/>
    <w:rsid w:val="05F65D83"/>
    <w:rsid w:val="0888886C"/>
    <w:rsid w:val="0986BD08"/>
    <w:rsid w:val="113EE8B2"/>
    <w:rsid w:val="12DAB913"/>
    <w:rsid w:val="1B70D6FC"/>
    <w:rsid w:val="20988344"/>
    <w:rsid w:val="25E73629"/>
    <w:rsid w:val="2CFC4834"/>
    <w:rsid w:val="2E4EE82F"/>
    <w:rsid w:val="2E66D001"/>
    <w:rsid w:val="308D8693"/>
    <w:rsid w:val="32652F10"/>
    <w:rsid w:val="3AAF2A49"/>
    <w:rsid w:val="3D1C0A86"/>
    <w:rsid w:val="3EBBBB19"/>
    <w:rsid w:val="3F440EF9"/>
    <w:rsid w:val="4661B31D"/>
    <w:rsid w:val="47AB6A8E"/>
    <w:rsid w:val="47DA5EF5"/>
    <w:rsid w:val="4A536711"/>
    <w:rsid w:val="4DDC7165"/>
    <w:rsid w:val="4FAC89C3"/>
    <w:rsid w:val="50AABE5F"/>
    <w:rsid w:val="521E949E"/>
    <w:rsid w:val="5245DF1B"/>
    <w:rsid w:val="52F21285"/>
    <w:rsid w:val="538E586A"/>
    <w:rsid w:val="54D5D716"/>
    <w:rsid w:val="56BA6CAA"/>
    <w:rsid w:val="57D1FD8D"/>
    <w:rsid w:val="600F66CD"/>
    <w:rsid w:val="611147DF"/>
    <w:rsid w:val="6688163F"/>
    <w:rsid w:val="6711BF95"/>
    <w:rsid w:val="6A2BB250"/>
    <w:rsid w:val="7361DD21"/>
    <w:rsid w:val="76A7480B"/>
    <w:rsid w:val="773BCB36"/>
    <w:rsid w:val="7A5A439B"/>
    <w:rsid w:val="7A9FDBDF"/>
    <w:rsid w:val="7BF86D4D"/>
    <w:rsid w:val="7D5CAAD9"/>
    <w:rsid w:val="7E3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2B084"/>
  <w15:docId w15:val="{DEB46FDF-B671-40F6-8CD9-161F5D2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A3233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A32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3233"/>
  </w:style>
  <w:style w:type="paragraph" w:styleId="ListParagraph">
    <w:name w:val="List Paragraph"/>
    <w:basedOn w:val="Normal"/>
    <w:uiPriority w:val="34"/>
    <w:qFormat/>
    <w:rsid w:val="00FA3233"/>
  </w:style>
  <w:style w:type="paragraph" w:styleId="BalloonText">
    <w:name w:val="Balloon Text"/>
    <w:basedOn w:val="Normal"/>
    <w:link w:val="BalloonTextChar"/>
    <w:uiPriority w:val="99"/>
    <w:semiHidden/>
    <w:unhideWhenUsed/>
    <w:rsid w:val="00FA32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32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1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2113"/>
  </w:style>
  <w:style w:type="paragraph" w:styleId="Revision">
    <w:name w:val="Revision"/>
    <w:hidden/>
    <w:uiPriority w:val="99"/>
    <w:semiHidden/>
    <w:rsid w:val="0065238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5672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866235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MediumGrid2-Accent1">
    <w:name w:val="Medium Grid 2 Accent 1"/>
    <w:basedOn w:val="TableNormal"/>
    <w:uiPriority w:val="68"/>
    <w:rsid w:val="0086623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tn.gov/health/health-program-areas/tennessee-vital-signs/redirect-tennessee-vital-signs/vital-signs-actions.html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HJYU5V3E37X6-2125569272-1636</_dlc_DocId>
    <_dlc_DocIdUrl xmlns="98a58c6c-0c6a-4735-9794-66dbf75df29f">
      <Url>https://tennessee.sharepoint.com/sites/health/PRG/CHA/_layouts/15/DocIdRedir.aspx?ID=HJYU5V3E37X6-2125569272-1636</Url>
      <Description>HJYU5V3E37X6-2125569272-1636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519-3192-4F8C-963D-D1C2EE909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149A6-BBD6-425F-B766-7A1A23E73C45}">
  <ds:schemaRefs>
    <ds:schemaRef ds:uri="http://schemas.microsoft.com/office/2006/metadata/properties"/>
    <ds:schemaRef ds:uri="http://schemas.microsoft.com/office/infopath/2007/PartnerControls"/>
    <ds:schemaRef ds:uri="98a58c6c-0c6a-4735-9794-66dbf75df29f"/>
    <ds:schemaRef ds:uri="4fcd0e8f-9e8d-4d61-8b29-f5c2c64ff0a2"/>
    <ds:schemaRef ds:uri="2773c6ec-81e5-4cca-8f30-56e38046ef00"/>
    <ds:schemaRef ds:uri="f83d9bd0-d5f5-484c-bfdf-0c10f1e052c8"/>
    <ds:schemaRef ds:uri="a52851c0-bb05-452d-a44d-7243f47d2e3f"/>
  </ds:schemaRefs>
</ds:datastoreItem>
</file>

<file path=customXml/itemProps3.xml><?xml version="1.0" encoding="utf-8"?>
<ds:datastoreItem xmlns:ds="http://schemas.openxmlformats.org/officeDocument/2006/customXml" ds:itemID="{EB4A427E-CF68-4A43-8EBF-E183EAF2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98a58c6c-0c6a-4735-9794-66dbf75df29f"/>
    <ds:schemaRef ds:uri="4fcd0e8f-9e8d-4d61-8b29-f5c2c64ff0a2"/>
    <ds:schemaRef ds:uri="f83d9bd0-d5f5-484c-bfdf-0c10f1e052c8"/>
    <ds:schemaRef ds:uri="02185938-6661-46e9-9ba5-a10ade488092"/>
    <ds:schemaRef ds:uri="5b8cec1f-45e7-4890-bbf0-fbf2b01e70bf"/>
    <ds:schemaRef ds:uri="a52851c0-bb05-452d-a44d-7243f47d2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D2D6C-EA3B-42F9-B590-52B1F7E3A2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E8A4DA-DCC7-4BD3-A00F-456E0EC58D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Tennessee Dept. of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 Randolph</dc:creator>
  <cp:lastModifiedBy>Aly Powers</cp:lastModifiedBy>
  <cp:revision>11</cp:revision>
  <cp:lastPrinted>2019-06-07T13:53:00Z</cp:lastPrinted>
  <dcterms:created xsi:type="dcterms:W3CDTF">2020-09-18T17:53:00Z</dcterms:created>
  <dcterms:modified xsi:type="dcterms:W3CDTF">2023-01-25T19:38:00Z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0885a6c8-a7f1-437a-8f2f-2ce439b91b9f</vt:lpwstr>
  </property>
  <property fmtid="{D5CDD505-2E9C-101B-9397-08002B2CF9AE}" pid="4" name="Topic Tag">
    <vt:lpwstr/>
  </property>
  <property fmtid="{D5CDD505-2E9C-101B-9397-08002B2CF9AE}" pid="5" name="MediaServiceImageTags">
    <vt:lpwstr/>
  </property>
</Properties>
</file>