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685AA" w14:textId="77777777" w:rsidR="00B96036" w:rsidRDefault="00000000">
      <w:pPr>
        <w:ind w:left="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7A6F2BE" wp14:editId="1AAE0FD3">
            <wp:extent cx="1355847" cy="566927"/>
            <wp:effectExtent l="0" t="0" r="0" b="0"/>
            <wp:docPr id="3" name="Image 3" descr="Tennessee Department of Health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Tennessee Department of Health Logo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5847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2A529" w14:textId="77777777" w:rsidR="00B96036" w:rsidRDefault="00000000" w:rsidP="00DC3109">
      <w:pPr>
        <w:pStyle w:val="Heading1"/>
        <w:ind w:left="720" w:right="180"/>
      </w:pPr>
      <w:r>
        <w:t>Shipping</w:t>
      </w:r>
      <w:r>
        <w:rPr>
          <w:spacing w:val="-13"/>
        </w:rPr>
        <w:t xml:space="preserve"> </w:t>
      </w:r>
      <w:r>
        <w:t>Information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Departments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spacing w:val="-2"/>
        </w:rPr>
        <w:t>Hospitals</w:t>
      </w:r>
    </w:p>
    <w:p w14:paraId="16A6E253" w14:textId="77777777" w:rsidR="00B96036" w:rsidRDefault="00000000" w:rsidP="00DC3109">
      <w:pPr>
        <w:pStyle w:val="BodyText"/>
        <w:spacing w:before="302"/>
        <w:ind w:left="720" w:right="180"/>
        <w:jc w:val="both"/>
      </w:pPr>
      <w:r>
        <w:t xml:space="preserve">All Tennessee health departments and birthing hospitals may utilize the statewide courier for </w:t>
      </w:r>
      <w:r>
        <w:rPr>
          <w:spacing w:val="-2"/>
        </w:rPr>
        <w:t>pickup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newborn</w:t>
      </w:r>
      <w:r>
        <w:rPr>
          <w:spacing w:val="-3"/>
        </w:rPr>
        <w:t xml:space="preserve"> </w:t>
      </w:r>
      <w:r>
        <w:rPr>
          <w:spacing w:val="-2"/>
        </w:rPr>
        <w:t>screening</w:t>
      </w:r>
      <w:r>
        <w:rPr>
          <w:spacing w:val="-6"/>
        </w:rPr>
        <w:t xml:space="preserve"> </w:t>
      </w:r>
      <w:r>
        <w:rPr>
          <w:spacing w:val="-2"/>
        </w:rPr>
        <w:t>specimens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transport</w:t>
      </w:r>
      <w:r>
        <w:rPr>
          <w:spacing w:val="-3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Newborn</w:t>
      </w:r>
      <w:r>
        <w:rPr>
          <w:spacing w:val="-7"/>
        </w:rPr>
        <w:t xml:space="preserve"> </w:t>
      </w:r>
      <w:r>
        <w:rPr>
          <w:spacing w:val="-2"/>
        </w:rPr>
        <w:t>Screening</w:t>
      </w:r>
      <w:r>
        <w:rPr>
          <w:spacing w:val="-6"/>
        </w:rPr>
        <w:t xml:space="preserve"> </w:t>
      </w:r>
      <w:r>
        <w:rPr>
          <w:spacing w:val="-2"/>
        </w:rPr>
        <w:t>Lab</w:t>
      </w:r>
      <w:r>
        <w:rPr>
          <w:spacing w:val="-6"/>
        </w:rPr>
        <w:t xml:space="preserve"> </w:t>
      </w:r>
      <w:r>
        <w:rPr>
          <w:spacing w:val="-2"/>
        </w:rPr>
        <w:t>at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 xml:space="preserve">Division </w:t>
      </w:r>
      <w:r>
        <w:t>of Laboratory Services in Nashville.</w:t>
      </w:r>
      <w:r>
        <w:rPr>
          <w:spacing w:val="40"/>
        </w:rPr>
        <w:t xml:space="preserve"> </w:t>
      </w:r>
      <w:r>
        <w:t>This service is provided by STAT Courier Service Inc.</w:t>
      </w:r>
    </w:p>
    <w:p w14:paraId="1B45481F" w14:textId="77777777" w:rsidR="00B96036" w:rsidRDefault="00B96036" w:rsidP="00DC3109">
      <w:pPr>
        <w:pStyle w:val="BodyText"/>
        <w:spacing w:before="2"/>
        <w:ind w:left="720" w:right="180"/>
      </w:pPr>
    </w:p>
    <w:p w14:paraId="4BEC890E" w14:textId="77777777" w:rsidR="00B96036" w:rsidRDefault="00000000" w:rsidP="00DC3109">
      <w:pPr>
        <w:pStyle w:val="BodyText"/>
        <w:ind w:left="720" w:right="180"/>
        <w:jc w:val="both"/>
      </w:pPr>
      <w:r>
        <w:t xml:space="preserve">The statewide courier service picks up specimens </w:t>
      </w:r>
      <w:r>
        <w:rPr>
          <w:b/>
        </w:rPr>
        <w:t xml:space="preserve">seven days a week </w:t>
      </w:r>
      <w:r>
        <w:t>within an assigned pick-up window and delivers specimens to the laboratory before 6:00 AM the next day.</w:t>
      </w:r>
    </w:p>
    <w:p w14:paraId="4C52B5FA" w14:textId="77777777" w:rsidR="00B96036" w:rsidRDefault="00000000" w:rsidP="00DC3109">
      <w:pPr>
        <w:pStyle w:val="BodyText"/>
        <w:spacing w:before="274"/>
        <w:ind w:left="720" w:right="180"/>
        <w:jc w:val="both"/>
      </w:pPr>
      <w:r>
        <w:t xml:space="preserve">Hospital, birthing facilities, and health departments listed as </w:t>
      </w:r>
      <w:proofErr w:type="gramStart"/>
      <w:r>
        <w:t>Non-Routine</w:t>
      </w:r>
      <w:proofErr w:type="gramEnd"/>
      <w:r>
        <w:t xml:space="preserve"> locations should notify STAT</w:t>
      </w:r>
      <w:r>
        <w:rPr>
          <w:spacing w:val="-3"/>
        </w:rPr>
        <w:t xml:space="preserve"> </w:t>
      </w:r>
      <w:r>
        <w:t>Courier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pickup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needed</w:t>
      </w:r>
      <w:r>
        <w:rPr>
          <w:spacing w:val="-4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5</w:t>
      </w:r>
      <w:r>
        <w:rPr>
          <w:b/>
          <w:spacing w:val="-2"/>
        </w:rPr>
        <w:t xml:space="preserve"> </w:t>
      </w:r>
      <w:r>
        <w:rPr>
          <w:b/>
        </w:rPr>
        <w:t>PM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day</w:t>
      </w:r>
      <w:r>
        <w:rPr>
          <w:b/>
          <w:spacing w:val="-4"/>
        </w:rPr>
        <w:t xml:space="preserve"> </w:t>
      </w:r>
      <w:r>
        <w:rPr>
          <w:b/>
        </w:rPr>
        <w:t>prior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pick</w:t>
      </w:r>
      <w:r>
        <w:rPr>
          <w:b/>
          <w:spacing w:val="-4"/>
        </w:rPr>
        <w:t xml:space="preserve"> </w:t>
      </w:r>
      <w:r>
        <w:rPr>
          <w:b/>
        </w:rPr>
        <w:t>up</w:t>
      </w:r>
      <w:r>
        <w:rPr>
          <w:b/>
          <w:spacing w:val="-4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portal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 xml:space="preserve">site-specific User ID and Password at </w:t>
      </w:r>
      <w:hyperlink r:id="rId7">
        <w:r w:rsidR="00B96036">
          <w:rPr>
            <w:color w:val="0000FF"/>
            <w:u w:val="single" w:color="0000FF"/>
          </w:rPr>
          <w:t>https://www.statcourier.net/ClientPortal</w:t>
        </w:r>
      </w:hyperlink>
      <w:r>
        <w:t xml:space="preserve">. They may also email them at </w:t>
      </w:r>
      <w:hyperlink r:id="rId8">
        <w:r w:rsidR="00B96036">
          <w:rPr>
            <w:color w:val="0000FF"/>
            <w:u w:val="single" w:color="0000FF"/>
          </w:rPr>
          <w:t>dispatch@stat-courier.com</w:t>
        </w:r>
      </w:hyperlink>
      <w:r>
        <w:t xml:space="preserve">. </w:t>
      </w:r>
      <w:proofErr w:type="gramStart"/>
      <w:r>
        <w:t>In the event that</w:t>
      </w:r>
      <w:proofErr w:type="gramEnd"/>
      <w:r>
        <w:t xml:space="preserve"> email or web portal services are not available, the backup phone number is (888)-592-7828. We encourage </w:t>
      </w:r>
      <w:proofErr w:type="gramStart"/>
      <w:r>
        <w:t>Non-Routine</w:t>
      </w:r>
      <w:proofErr w:type="gramEnd"/>
      <w:r>
        <w:t xml:space="preserve"> locations to use the web portal</w:t>
      </w:r>
      <w:r>
        <w:rPr>
          <w:spacing w:val="-2"/>
        </w:rPr>
        <w:t xml:space="preserve"> </w:t>
      </w:r>
      <w:r>
        <w:t>to ensure</w:t>
      </w:r>
      <w:r>
        <w:rPr>
          <w:spacing w:val="-2"/>
        </w:rPr>
        <w:t xml:space="preserve"> </w:t>
      </w:r>
      <w:r>
        <w:t>STAT</w:t>
      </w:r>
      <w:r>
        <w:rPr>
          <w:spacing w:val="-1"/>
        </w:rPr>
        <w:t xml:space="preserve"> </w:t>
      </w:r>
      <w:r>
        <w:t>Courier’s</w:t>
      </w:r>
      <w:r>
        <w:rPr>
          <w:spacing w:val="-1"/>
        </w:rPr>
        <w:t xml:space="preserve"> </w:t>
      </w:r>
      <w:r>
        <w:t>receipt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pick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enabling</w:t>
      </w:r>
      <w:r>
        <w:rPr>
          <w:spacing w:val="-2"/>
        </w:rPr>
        <w:t xml:space="preserve"> </w:t>
      </w:r>
      <w:r>
        <w:t>real-time</w:t>
      </w:r>
      <w:r>
        <w:rPr>
          <w:spacing w:val="-3"/>
        </w:rPr>
        <w:t xml:space="preserve"> </w:t>
      </w:r>
      <w:r>
        <w:t>tracking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pick-</w:t>
      </w:r>
      <w:r>
        <w:rPr>
          <w:spacing w:val="-4"/>
        </w:rPr>
        <w:t>ups.</w:t>
      </w:r>
    </w:p>
    <w:p w14:paraId="1C1C1422" w14:textId="77777777" w:rsidR="00B96036" w:rsidRDefault="00B96036" w:rsidP="00DC3109">
      <w:pPr>
        <w:pStyle w:val="BodyText"/>
        <w:ind w:left="720" w:right="180"/>
      </w:pPr>
    </w:p>
    <w:p w14:paraId="7C3D2DCC" w14:textId="77777777" w:rsidR="00B96036" w:rsidRDefault="00B96036" w:rsidP="00DC3109">
      <w:pPr>
        <w:pStyle w:val="BodyText"/>
        <w:spacing w:before="4"/>
        <w:ind w:left="720" w:right="180"/>
      </w:pPr>
    </w:p>
    <w:p w14:paraId="5212D5F5" w14:textId="77777777" w:rsidR="00B96036" w:rsidRDefault="00000000" w:rsidP="00DC3109">
      <w:pPr>
        <w:pStyle w:val="BodyText"/>
        <w:ind w:left="720" w:right="180"/>
        <w:jc w:val="both"/>
      </w:pPr>
      <w:r>
        <w:t>Contact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Newborn</w:t>
      </w:r>
      <w:r>
        <w:rPr>
          <w:spacing w:val="-14"/>
        </w:rPr>
        <w:t xml:space="preserve"> </w:t>
      </w:r>
      <w:r>
        <w:t>Screening</w:t>
      </w:r>
      <w:r>
        <w:rPr>
          <w:spacing w:val="-14"/>
        </w:rPr>
        <w:t xml:space="preserve"> </w:t>
      </w:r>
      <w:r>
        <w:t>Program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more</w:t>
      </w:r>
      <w:r>
        <w:rPr>
          <w:spacing w:val="-14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about</w:t>
      </w:r>
      <w:r>
        <w:rPr>
          <w:spacing w:val="-14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service</w:t>
      </w:r>
      <w:r>
        <w:rPr>
          <w:spacing w:val="-12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email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 xml:space="preserve">phone at </w:t>
      </w:r>
      <w:hyperlink r:id="rId9">
        <w:r w:rsidR="00B96036">
          <w:t>Lab.SupportServices@tn.gov</w:t>
        </w:r>
      </w:hyperlink>
      <w:r>
        <w:t xml:space="preserve"> or 615-262-6300.</w:t>
      </w:r>
    </w:p>
    <w:sectPr w:rsidR="00B96036">
      <w:footerReference w:type="default" r:id="rId10"/>
      <w:type w:val="continuous"/>
      <w:pgSz w:w="12240" w:h="15840"/>
      <w:pgMar w:top="720" w:right="1080" w:bottom="1420" w:left="720" w:header="0" w:footer="12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3EE7B" w14:textId="77777777" w:rsidR="007E5DEC" w:rsidRDefault="007E5DEC">
      <w:r>
        <w:separator/>
      </w:r>
    </w:p>
  </w:endnote>
  <w:endnote w:type="continuationSeparator" w:id="0">
    <w:p w14:paraId="2C494A9E" w14:textId="77777777" w:rsidR="007E5DEC" w:rsidRDefault="007E5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2270" w14:textId="77777777" w:rsidR="00B9603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3776" behindDoc="1" locked="0" layoutInCell="1" allowOverlap="1" wp14:anchorId="0081F938" wp14:editId="15428375">
              <wp:simplePos x="0" y="0"/>
              <wp:positionH relativeFrom="page">
                <wp:posOffset>1057275</wp:posOffset>
              </wp:positionH>
              <wp:positionV relativeFrom="page">
                <wp:posOffset>9109075</wp:posOffset>
              </wp:positionV>
              <wp:extent cx="56540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540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4040">
                            <a:moveTo>
                              <a:pt x="0" y="0"/>
                            </a:moveTo>
                            <a:lnTo>
                              <a:pt x="5653989" y="0"/>
                            </a:lnTo>
                          </a:path>
                        </a:pathLst>
                      </a:custGeom>
                      <a:ln w="6350">
                        <a:solidFill>
                          <a:srgbClr val="D9002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C4E54D" id="Graphic 1" o:spid="_x0000_s1026" style="position:absolute;margin-left:83.25pt;margin-top:717.25pt;width:445.2pt;height:.1pt;z-index:-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54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" path="m,l5653989,e" filled="f" strokecolor="#d9002e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64288" behindDoc="1" locked="0" layoutInCell="1" allowOverlap="1" wp14:anchorId="33B9D621" wp14:editId="7B587EEC">
              <wp:simplePos x="0" y="0"/>
              <wp:positionH relativeFrom="page">
                <wp:posOffset>1040383</wp:posOffset>
              </wp:positionH>
              <wp:positionV relativeFrom="page">
                <wp:posOffset>9100570</wp:posOffset>
              </wp:positionV>
              <wp:extent cx="2713990" cy="3384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3990" cy="338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0A1E82" w14:textId="77777777" w:rsidR="00B96036" w:rsidRDefault="00000000">
                          <w:pPr>
                            <w:spacing w:before="20" w:line="242" w:lineRule="auto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710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James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Robetson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Parkway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•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Nashville,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TN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37243 Tel: 615-741-3111 • </w:t>
                          </w:r>
                          <w:hyperlink r:id="rId1">
                            <w:r w:rsidR="00B96036">
                              <w:rPr>
                                <w:color w:val="51708F"/>
                                <w:sz w:val="18"/>
                                <w:u w:val="single" w:color="51708F"/>
                              </w:rPr>
                              <w:t>tn.gov/health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B9D62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1.9pt;margin-top:716.6pt;width:213.7pt;height:26.65pt;z-index:-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" filled="f" stroked="f">
              <v:textbox inset="0,0,0,0">
                <w:txbxContent>
                  <w:p w14:paraId="0D0A1E82" w14:textId="77777777" w:rsidR="00B96036" w:rsidRDefault="00000000">
                    <w:pPr>
                      <w:spacing w:before="20" w:line="242" w:lineRule="auto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710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James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Robetson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Parkway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•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Nashville,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TN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37243 Tel: 615-741-3111 • </w:t>
                    </w:r>
                    <w:hyperlink r:id="rId2">
                      <w:r w:rsidR="00B96036">
                        <w:rPr>
                          <w:color w:val="51708F"/>
                          <w:sz w:val="18"/>
                          <w:u w:val="single" w:color="51708F"/>
                        </w:rPr>
                        <w:t>tn.gov/health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B0C04" w14:textId="77777777" w:rsidR="007E5DEC" w:rsidRDefault="007E5DEC">
      <w:r>
        <w:separator/>
      </w:r>
    </w:p>
  </w:footnote>
  <w:footnote w:type="continuationSeparator" w:id="0">
    <w:p w14:paraId="34555EC6" w14:textId="77777777" w:rsidR="007E5DEC" w:rsidRDefault="007E5D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KC+wkZiu42qaX/jLP2QvExwtIo5n3tO14GFZ1oV/ZNwMq4NdoT4mJlYU6v0WmtXaPu/c8CxrX9KMBO5QnoMkg==" w:salt="pVXLCjErZ+YAzpM1pqHHlQ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6036"/>
    <w:rsid w:val="00447682"/>
    <w:rsid w:val="007A6152"/>
    <w:rsid w:val="007E5DEC"/>
    <w:rsid w:val="00AC2E14"/>
    <w:rsid w:val="00B96036"/>
    <w:rsid w:val="00DC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6AFB0"/>
  <w15:docId w15:val="{A8FD3384-1588-4C7C-9995-3DBE61DF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spacing w:before="361"/>
      <w:ind w:left="254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spatch@stat-courier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tatcourier.net/ClientPorta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Lab.SupportServices@tn.gov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tn.gov/health" TargetMode="External"/><Relationship Id="rId1" Type="http://schemas.openxmlformats.org/officeDocument/2006/relationships/hyperlink" Target="http://tn.gov/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dc4a74f-19d0-46ac-9082-7a004e60deab}" enabled="1" method="Standard" siteId="{f345bebf-0d71-4337-9281-24b941616c3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1201</Characters>
  <Application>Microsoft Office Word</Application>
  <DocSecurity>8</DocSecurity>
  <Lines>23</Lines>
  <Paragraphs>6</Paragraphs>
  <ScaleCrop>false</ScaleCrop>
  <Manager/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TDOH Letterhead</dc:title>
  <dc:creator>Takiesha C. Destine</dc:creator>
  <dc:description/>
  <cp:lastModifiedBy>Dean X. Flener</cp:lastModifiedBy>
  <cp:revision>3</cp:revision>
  <dcterms:created xsi:type="dcterms:W3CDTF">2026-09-14T13:22:00Z</dcterms:created>
  <dcterms:modified xsi:type="dcterms:W3CDTF">2026-09-15T18:30:00Z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0x0101007DA1F3F22E7E6948B86EEB409C4DA4D9</vt:lpwstr>
  </property>
  <property fmtid="{D5CDD505-2E9C-101B-9397-08002B2CF9AE}" pid="3" name="Created">
    <vt:filetime>2026-09-08T00:00:00Z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2026-09-14T00:00:00Z</vt:filetime>
  </property>
  <property fmtid="{D5CDD505-2E9C-101B-9397-08002B2CF9AE}" pid="6" name="MediaServiceImageTags">
    <vt:lpwstr/>
  </property>
  <property fmtid="{D5CDD505-2E9C-101B-9397-08002B2CF9AE}" pid="7" name="NCCL_App">
    <vt:lpwstr>PDF</vt:lpwstr>
  </property>
  <property fmtid="{D5CDD505-2E9C-101B-9397-08002B2CF9AE}" pid="8" name="NCCL_Standard">
    <vt:lpwstr>PDF/UA;WCAG 2.1 AA;</vt:lpwstr>
  </property>
  <property fmtid="{D5CDD505-2E9C-101B-9397-08002B2CF9AE}" pid="9" name="NCCL_Status">
    <vt:lpwstr>Passed</vt:lpwstr>
  </property>
  <property fmtid="{D5CDD505-2E9C-101B-9397-08002B2CF9AE}" pid="10" name="Producer">
    <vt:lpwstr>Adobe PDF Library 26.2.141</vt:lpwstr>
  </property>
  <property fmtid="{D5CDD505-2E9C-101B-9397-08002B2CF9AE}" pid="11" name="SourceModified">
    <vt:lpwstr>D:20260304213200</vt:lpwstr>
  </property>
</Properties>
</file>