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9E7C1" w14:textId="15CF27E1" w:rsidR="00891D23" w:rsidRPr="00891D23" w:rsidRDefault="00891D23" w:rsidP="00891D23">
      <w:pPr>
        <w:contextualSpacing/>
        <w:jc w:val="center"/>
        <w:rPr>
          <w:rFonts w:ascii="Times New Roman" w:hAnsi="Times New Roman" w:cs="Times New Roman"/>
          <w:b/>
          <w:bCs/>
          <w:sz w:val="28"/>
          <w:szCs w:val="28"/>
        </w:rPr>
      </w:pPr>
      <w:r w:rsidRPr="00891D23">
        <w:rPr>
          <w:rFonts w:ascii="Times New Roman" w:hAnsi="Times New Roman" w:cs="Times New Roman"/>
          <w:b/>
          <w:bCs/>
          <w:sz w:val="28"/>
          <w:szCs w:val="28"/>
        </w:rPr>
        <w:t xml:space="preserve">POSITION STATEMENT </w:t>
      </w:r>
    </w:p>
    <w:p w14:paraId="3D5F9824" w14:textId="62CA6F11" w:rsidR="00891D23" w:rsidRDefault="00891D23" w:rsidP="00891D23">
      <w:pPr>
        <w:contextualSpacing/>
        <w:jc w:val="center"/>
        <w:rPr>
          <w:rFonts w:ascii="Times New Roman" w:hAnsi="Times New Roman" w:cs="Times New Roman"/>
          <w:b/>
          <w:bCs/>
          <w:sz w:val="28"/>
          <w:szCs w:val="28"/>
        </w:rPr>
      </w:pPr>
      <w:r w:rsidRPr="00891D23">
        <w:rPr>
          <w:rFonts w:ascii="Times New Roman" w:hAnsi="Times New Roman" w:cs="Times New Roman"/>
          <w:b/>
          <w:bCs/>
          <w:sz w:val="28"/>
          <w:szCs w:val="28"/>
        </w:rPr>
        <w:t>TENNESSEE BOARD OF VETERINARY MEDICAL EXAMINERS</w:t>
      </w:r>
    </w:p>
    <w:p w14:paraId="5F5CE275" w14:textId="7AF93523" w:rsidR="00891D23" w:rsidRDefault="00891D23" w:rsidP="00891D23">
      <w:pPr>
        <w:contextualSpacing/>
        <w:jc w:val="center"/>
        <w:rPr>
          <w:rFonts w:ascii="Times New Roman" w:hAnsi="Times New Roman" w:cs="Times New Roman"/>
          <w:b/>
          <w:bCs/>
          <w:sz w:val="28"/>
          <w:szCs w:val="28"/>
        </w:rPr>
      </w:pPr>
    </w:p>
    <w:p w14:paraId="6BE25FF5" w14:textId="77777777" w:rsidR="00891D23" w:rsidRDefault="00891D23" w:rsidP="00891D23">
      <w:pPr>
        <w:pBdr>
          <w:top w:val="single" w:sz="12" w:space="1" w:color="auto"/>
          <w:bottom w:val="single" w:sz="12" w:space="1" w:color="auto"/>
        </w:pBdr>
        <w:spacing w:before="240" w:after="0" w:line="240" w:lineRule="auto"/>
        <w:contextualSpacing/>
        <w:jc w:val="center"/>
        <w:rPr>
          <w:rFonts w:ascii="Times New Roman" w:hAnsi="Times New Roman" w:cs="Times New Roman"/>
          <w:b/>
          <w:bCs/>
          <w:sz w:val="28"/>
          <w:szCs w:val="28"/>
        </w:rPr>
      </w:pPr>
    </w:p>
    <w:p w14:paraId="4B9ECF49" w14:textId="7F048800" w:rsidR="00891D23" w:rsidRDefault="00891D23" w:rsidP="00891D23">
      <w:pPr>
        <w:pBdr>
          <w:top w:val="single" w:sz="12" w:space="1" w:color="auto"/>
          <w:bottom w:val="single" w:sz="12" w:space="1" w:color="auto"/>
        </w:pBdr>
        <w:spacing w:before="240"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IMPLANTATION OF ELECTRONIC IDENTIFICATION DEVICE</w:t>
      </w:r>
    </w:p>
    <w:p w14:paraId="77BE3EF7" w14:textId="77777777" w:rsidR="00891D23" w:rsidRDefault="00891D23" w:rsidP="00891D23">
      <w:pPr>
        <w:pBdr>
          <w:top w:val="single" w:sz="12" w:space="1" w:color="auto"/>
          <w:bottom w:val="single" w:sz="12" w:space="1" w:color="auto"/>
        </w:pBdr>
        <w:spacing w:before="240" w:after="0" w:line="240" w:lineRule="auto"/>
        <w:contextualSpacing/>
        <w:jc w:val="center"/>
        <w:rPr>
          <w:rFonts w:ascii="Times New Roman" w:hAnsi="Times New Roman" w:cs="Times New Roman"/>
          <w:b/>
          <w:bCs/>
          <w:sz w:val="28"/>
          <w:szCs w:val="28"/>
        </w:rPr>
      </w:pPr>
    </w:p>
    <w:p w14:paraId="78C19102" w14:textId="77777777" w:rsidR="00891D23" w:rsidRDefault="00891D23" w:rsidP="00891D23">
      <w:pPr>
        <w:contextualSpacing/>
        <w:jc w:val="center"/>
        <w:rPr>
          <w:rFonts w:ascii="Times New Roman" w:hAnsi="Times New Roman" w:cs="Times New Roman"/>
          <w:b/>
          <w:bCs/>
          <w:sz w:val="28"/>
          <w:szCs w:val="28"/>
        </w:rPr>
      </w:pPr>
    </w:p>
    <w:p w14:paraId="155ACB80" w14:textId="77777777" w:rsidR="00985D4F" w:rsidRDefault="00891D23" w:rsidP="00891D23">
      <w:pPr>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The Board of Veterinary Medical Examiners hereby adopts the following American Veterinary Medical Association (AVMA) position concerning </w:t>
      </w:r>
      <w:r w:rsidR="00985D4F">
        <w:rPr>
          <w:rFonts w:ascii="Times New Roman" w:hAnsi="Times New Roman" w:cs="Times New Roman"/>
        </w:rPr>
        <w:t xml:space="preserve">microchip identification of companion animals and equids, as amended: </w:t>
      </w:r>
    </w:p>
    <w:p w14:paraId="3BB3835B" w14:textId="77777777" w:rsidR="00EE41E0" w:rsidRDefault="00985D4F" w:rsidP="00D4697E">
      <w:pPr>
        <w:ind w:left="720" w:right="720"/>
        <w:contextualSpacing/>
        <w:rPr>
          <w:rFonts w:ascii="Times New Roman" w:hAnsi="Times New Roman" w:cs="Times New Roman"/>
        </w:rPr>
      </w:pPr>
      <w:r>
        <w:rPr>
          <w:rFonts w:ascii="Times New Roman" w:hAnsi="Times New Roman" w:cs="Times New Roman"/>
        </w:rPr>
        <w:t>“The AVMA endorses the implantation of electronic identification in companion animals and equids and supports standardization in materials, procedures, equipment, and registries. Veterinary healthcare teams are thereby encouraged to recommend the implantation of electronic identification of animals to their clients.</w:t>
      </w:r>
    </w:p>
    <w:p w14:paraId="075ACAAB" w14:textId="77777777" w:rsidR="00EE41E0" w:rsidRDefault="00EE41E0" w:rsidP="00D4697E">
      <w:pPr>
        <w:ind w:left="720" w:right="720"/>
        <w:contextualSpacing/>
        <w:rPr>
          <w:rFonts w:ascii="Times New Roman" w:hAnsi="Times New Roman" w:cs="Times New Roman"/>
        </w:rPr>
      </w:pPr>
    </w:p>
    <w:p w14:paraId="67500BF6" w14:textId="77777777" w:rsidR="00EE41E0" w:rsidRDefault="00EE41E0" w:rsidP="00D4697E">
      <w:pPr>
        <w:ind w:left="720" w:right="720"/>
        <w:contextualSpacing/>
        <w:rPr>
          <w:rFonts w:ascii="Times New Roman" w:hAnsi="Times New Roman" w:cs="Times New Roman"/>
        </w:rPr>
      </w:pPr>
      <w:r>
        <w:rPr>
          <w:rFonts w:ascii="Times New Roman" w:hAnsi="Times New Roman" w:cs="Times New Roman"/>
        </w:rPr>
        <w:t xml:space="preserve">The objectives of an effective system of electronic identification of animals are to: </w:t>
      </w:r>
    </w:p>
    <w:p w14:paraId="0C7616BC" w14:textId="77777777" w:rsidR="00EE41E0" w:rsidRDefault="00EE41E0" w:rsidP="00D4697E">
      <w:pPr>
        <w:pStyle w:val="ListParagraph"/>
        <w:numPr>
          <w:ilvl w:val="0"/>
          <w:numId w:val="1"/>
        </w:numPr>
        <w:ind w:right="720"/>
        <w:rPr>
          <w:rFonts w:ascii="Times New Roman" w:hAnsi="Times New Roman" w:cs="Times New Roman"/>
        </w:rPr>
      </w:pPr>
      <w:r>
        <w:rPr>
          <w:rFonts w:ascii="Times New Roman" w:hAnsi="Times New Roman" w:cs="Times New Roman"/>
        </w:rPr>
        <w:t xml:space="preserve">Accurately identify animals to aid in reuniting animals with their owners </w:t>
      </w:r>
    </w:p>
    <w:p w14:paraId="74171DA9" w14:textId="77777777" w:rsidR="00EE41E0" w:rsidRDefault="00EE41E0" w:rsidP="00D4697E">
      <w:pPr>
        <w:pStyle w:val="ListParagraph"/>
        <w:numPr>
          <w:ilvl w:val="0"/>
          <w:numId w:val="1"/>
        </w:numPr>
        <w:ind w:right="720"/>
        <w:rPr>
          <w:rFonts w:ascii="Times New Roman" w:hAnsi="Times New Roman" w:cs="Times New Roman"/>
        </w:rPr>
      </w:pPr>
      <w:r>
        <w:rPr>
          <w:rFonts w:ascii="Times New Roman" w:hAnsi="Times New Roman" w:cs="Times New Roman"/>
        </w:rPr>
        <w:t>Accurately identify animals for regulatory purposes</w:t>
      </w:r>
    </w:p>
    <w:p w14:paraId="05713BFD" w14:textId="77777777" w:rsidR="00EE41E0" w:rsidRDefault="00EE41E0" w:rsidP="00D4697E">
      <w:pPr>
        <w:pStyle w:val="ListParagraph"/>
        <w:numPr>
          <w:ilvl w:val="1"/>
          <w:numId w:val="1"/>
        </w:numPr>
        <w:ind w:left="720" w:right="720"/>
        <w:rPr>
          <w:rFonts w:ascii="Times New Roman" w:hAnsi="Times New Roman" w:cs="Times New Roman"/>
        </w:rPr>
      </w:pPr>
      <w:r>
        <w:rPr>
          <w:rFonts w:ascii="Times New Roman" w:hAnsi="Times New Roman" w:cs="Times New Roman"/>
        </w:rPr>
        <w:t>Travel (international and domestic)</w:t>
      </w:r>
    </w:p>
    <w:p w14:paraId="34E2D95D" w14:textId="77777777" w:rsidR="00EE41E0" w:rsidRDefault="00EE41E0" w:rsidP="00D4697E">
      <w:pPr>
        <w:pStyle w:val="ListParagraph"/>
        <w:numPr>
          <w:ilvl w:val="1"/>
          <w:numId w:val="1"/>
        </w:numPr>
        <w:ind w:left="720" w:right="720"/>
        <w:rPr>
          <w:rFonts w:ascii="Times New Roman" w:hAnsi="Times New Roman" w:cs="Times New Roman"/>
        </w:rPr>
      </w:pPr>
      <w:r>
        <w:rPr>
          <w:rFonts w:ascii="Times New Roman" w:hAnsi="Times New Roman" w:cs="Times New Roman"/>
        </w:rPr>
        <w:t>Certificates of inspection</w:t>
      </w:r>
    </w:p>
    <w:p w14:paraId="3A435623" w14:textId="77777777" w:rsidR="00D4697E" w:rsidRDefault="00EE41E0" w:rsidP="00D4697E">
      <w:pPr>
        <w:pStyle w:val="ListParagraph"/>
        <w:numPr>
          <w:ilvl w:val="1"/>
          <w:numId w:val="1"/>
        </w:numPr>
        <w:ind w:left="720" w:right="720"/>
        <w:rPr>
          <w:rFonts w:ascii="Times New Roman" w:hAnsi="Times New Roman" w:cs="Times New Roman"/>
        </w:rPr>
      </w:pPr>
      <w:r>
        <w:rPr>
          <w:rFonts w:ascii="Times New Roman" w:hAnsi="Times New Roman" w:cs="Times New Roman"/>
        </w:rPr>
        <w:t xml:space="preserve">Identification of specific animals such as breeding animals, competition animals, </w:t>
      </w:r>
      <w:proofErr w:type="gramStart"/>
      <w:r>
        <w:rPr>
          <w:rFonts w:ascii="Times New Roman" w:hAnsi="Times New Roman" w:cs="Times New Roman"/>
        </w:rPr>
        <w:t xml:space="preserve">animals  </w:t>
      </w:r>
      <w:r w:rsidR="00D4697E">
        <w:rPr>
          <w:rFonts w:ascii="Times New Roman" w:hAnsi="Times New Roman" w:cs="Times New Roman"/>
        </w:rPr>
        <w:t>where</w:t>
      </w:r>
      <w:proofErr w:type="gramEnd"/>
      <w:r w:rsidR="00D4697E">
        <w:rPr>
          <w:rFonts w:ascii="Times New Roman" w:hAnsi="Times New Roman" w:cs="Times New Roman"/>
        </w:rPr>
        <w:t xml:space="preserve"> legislation mandates permanent identification</w:t>
      </w:r>
    </w:p>
    <w:p w14:paraId="3C292B99" w14:textId="3AED3899" w:rsidR="00891D23" w:rsidRDefault="00D4697E" w:rsidP="00D4697E">
      <w:pPr>
        <w:pStyle w:val="ListParagraph"/>
        <w:numPr>
          <w:ilvl w:val="0"/>
          <w:numId w:val="1"/>
        </w:numPr>
        <w:ind w:right="720"/>
        <w:rPr>
          <w:rFonts w:ascii="Times New Roman" w:hAnsi="Times New Roman" w:cs="Times New Roman"/>
        </w:rPr>
      </w:pPr>
      <w:r>
        <w:rPr>
          <w:rFonts w:ascii="Times New Roman" w:hAnsi="Times New Roman" w:cs="Times New Roman"/>
        </w:rPr>
        <w:t>Accurately identify animals prior to providing medical or surgical treatment or euthanasia</w:t>
      </w:r>
      <w:r w:rsidR="00985D4F" w:rsidRPr="00D4697E">
        <w:rPr>
          <w:rFonts w:ascii="Times New Roman" w:hAnsi="Times New Roman" w:cs="Times New Roman"/>
        </w:rPr>
        <w:t xml:space="preserve">” </w:t>
      </w:r>
      <w:r w:rsidR="00891D23" w:rsidRPr="00D4697E">
        <w:rPr>
          <w:rFonts w:ascii="Times New Roman" w:hAnsi="Times New Roman" w:cs="Times New Roman"/>
        </w:rPr>
        <w:t xml:space="preserve"> </w:t>
      </w:r>
    </w:p>
    <w:p w14:paraId="31FF5B95" w14:textId="77777777" w:rsidR="00B469C7" w:rsidRDefault="00D4697E" w:rsidP="00D4697E">
      <w:pPr>
        <w:ind w:right="720"/>
        <w:rPr>
          <w:rFonts w:ascii="Times New Roman" w:hAnsi="Times New Roman" w:cs="Times New Roman"/>
        </w:rPr>
      </w:pPr>
      <w:r>
        <w:rPr>
          <w:rFonts w:ascii="Times New Roman" w:hAnsi="Times New Roman" w:cs="Times New Roman"/>
        </w:rPr>
        <w:t>The Board maintains that the best practice is for implantation of microchips to be performed by a licensed veterinarian or under the responsible supervision of a licensed veterinarian</w:t>
      </w:r>
      <w:r w:rsidR="00837B0C">
        <w:rPr>
          <w:rFonts w:ascii="Times New Roman" w:hAnsi="Times New Roman" w:cs="Times New Roman"/>
        </w:rPr>
        <w:t xml:space="preserve"> to ensure precise placement and prevent complications</w:t>
      </w:r>
      <w:r>
        <w:rPr>
          <w:rFonts w:ascii="Times New Roman" w:hAnsi="Times New Roman" w:cs="Times New Roman"/>
        </w:rPr>
        <w:t>. However, the Board acknowledges that employees, agents, or contractors of a public or private animal shelter, a humane organization, or an animal control agency may implant dogs and cats</w:t>
      </w:r>
      <w:r w:rsidR="009E5889">
        <w:rPr>
          <w:rFonts w:ascii="Times New Roman" w:hAnsi="Times New Roman" w:cs="Times New Roman"/>
        </w:rPr>
        <w:t xml:space="preserve"> legally owned by said entity</w:t>
      </w:r>
      <w:r>
        <w:rPr>
          <w:rFonts w:ascii="Times New Roman" w:hAnsi="Times New Roman" w:cs="Times New Roman"/>
        </w:rPr>
        <w:t xml:space="preserve"> with radio frequency identification microchips as part of their work.</w:t>
      </w:r>
    </w:p>
    <w:p w14:paraId="5BCACDF9" w14:textId="77777777" w:rsidR="00B469C7" w:rsidRDefault="00B469C7" w:rsidP="00D4697E">
      <w:pPr>
        <w:ind w:right="720"/>
        <w:rPr>
          <w:rFonts w:ascii="Times New Roman" w:hAnsi="Times New Roman" w:cs="Times New Roman"/>
        </w:rPr>
      </w:pPr>
    </w:p>
    <w:p w14:paraId="14FB339A" w14:textId="1646355A" w:rsidR="00D4697E" w:rsidRPr="00D4697E" w:rsidRDefault="00B469C7" w:rsidP="00D4697E">
      <w:pPr>
        <w:ind w:right="720"/>
        <w:rPr>
          <w:rFonts w:ascii="Times New Roman" w:hAnsi="Times New Roman" w:cs="Times New Roman"/>
        </w:rPr>
      </w:pPr>
      <w:r>
        <w:rPr>
          <w:rFonts w:ascii="Times New Roman" w:hAnsi="Times New Roman" w:cs="Times New Roman"/>
        </w:rPr>
        <w:t xml:space="preserve">Approved by the Tennessee Board of Veterinary Medical Examiners on August 21, 2026. </w:t>
      </w:r>
      <w:r w:rsidR="00D4697E">
        <w:rPr>
          <w:rFonts w:ascii="Times New Roman" w:hAnsi="Times New Roman" w:cs="Times New Roman"/>
        </w:rPr>
        <w:t xml:space="preserve"> </w:t>
      </w:r>
    </w:p>
    <w:p w14:paraId="28F82FC7" w14:textId="77777777" w:rsidR="00891D23" w:rsidRPr="00891D23" w:rsidRDefault="00891D23" w:rsidP="00891D23">
      <w:pPr>
        <w:contextualSpacing/>
        <w:rPr>
          <w:rFonts w:ascii="Times New Roman" w:hAnsi="Times New Roman" w:cs="Times New Roman"/>
        </w:rPr>
      </w:pPr>
    </w:p>
    <w:sectPr w:rsidR="00891D23" w:rsidRPr="00891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E0FBD"/>
    <w:multiLevelType w:val="hybridMultilevel"/>
    <w:tmpl w:val="704A50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08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n6TdWWqvbScZBxjHIVvVcYtmtLM5+lLG5MY2C3yoKIKUjEcY4gPr/rg3X7WYhXG5jmdhaAHGx6foxPYVlvmHA==" w:salt="/kRS70/GPBbDb3xWcHdPC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D23"/>
    <w:rsid w:val="00673090"/>
    <w:rsid w:val="00837B0C"/>
    <w:rsid w:val="00884C81"/>
    <w:rsid w:val="00891D23"/>
    <w:rsid w:val="00985D4F"/>
    <w:rsid w:val="009E5889"/>
    <w:rsid w:val="00B469C7"/>
    <w:rsid w:val="00D4697E"/>
    <w:rsid w:val="00DD34FE"/>
    <w:rsid w:val="00EE41E0"/>
    <w:rsid w:val="00F50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19A78"/>
  <w15:chartTrackingRefBased/>
  <w15:docId w15:val="{A9E5825A-6677-4ADD-AEE6-1E0C5853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D23"/>
    <w:rPr>
      <w:rFonts w:eastAsiaTheme="majorEastAsia" w:cstheme="majorBidi"/>
      <w:color w:val="272727" w:themeColor="text1" w:themeTint="D8"/>
    </w:rPr>
  </w:style>
  <w:style w:type="paragraph" w:styleId="Title">
    <w:name w:val="Title"/>
    <w:basedOn w:val="Normal"/>
    <w:next w:val="Normal"/>
    <w:link w:val="TitleChar"/>
    <w:uiPriority w:val="10"/>
    <w:qFormat/>
    <w:rsid w:val="00891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D23"/>
    <w:pPr>
      <w:spacing w:before="160"/>
      <w:jc w:val="center"/>
    </w:pPr>
    <w:rPr>
      <w:i/>
      <w:iCs/>
      <w:color w:val="404040" w:themeColor="text1" w:themeTint="BF"/>
    </w:rPr>
  </w:style>
  <w:style w:type="character" w:customStyle="1" w:styleId="QuoteChar">
    <w:name w:val="Quote Char"/>
    <w:basedOn w:val="DefaultParagraphFont"/>
    <w:link w:val="Quote"/>
    <w:uiPriority w:val="29"/>
    <w:rsid w:val="00891D23"/>
    <w:rPr>
      <w:i/>
      <w:iCs/>
      <w:color w:val="404040" w:themeColor="text1" w:themeTint="BF"/>
    </w:rPr>
  </w:style>
  <w:style w:type="paragraph" w:styleId="ListParagraph">
    <w:name w:val="List Paragraph"/>
    <w:basedOn w:val="Normal"/>
    <w:uiPriority w:val="34"/>
    <w:qFormat/>
    <w:rsid w:val="00891D23"/>
    <w:pPr>
      <w:ind w:left="720"/>
      <w:contextualSpacing/>
    </w:pPr>
  </w:style>
  <w:style w:type="character" w:styleId="IntenseEmphasis">
    <w:name w:val="Intense Emphasis"/>
    <w:basedOn w:val="DefaultParagraphFont"/>
    <w:uiPriority w:val="21"/>
    <w:qFormat/>
    <w:rsid w:val="00891D23"/>
    <w:rPr>
      <w:i/>
      <w:iCs/>
      <w:color w:val="0F4761" w:themeColor="accent1" w:themeShade="BF"/>
    </w:rPr>
  </w:style>
  <w:style w:type="paragraph" w:styleId="IntenseQuote">
    <w:name w:val="Intense Quote"/>
    <w:basedOn w:val="Normal"/>
    <w:next w:val="Normal"/>
    <w:link w:val="IntenseQuoteChar"/>
    <w:uiPriority w:val="30"/>
    <w:qFormat/>
    <w:rsid w:val="00891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D23"/>
    <w:rPr>
      <w:i/>
      <w:iCs/>
      <w:color w:val="0F4761" w:themeColor="accent1" w:themeShade="BF"/>
    </w:rPr>
  </w:style>
  <w:style w:type="character" w:styleId="IntenseReference">
    <w:name w:val="Intense Reference"/>
    <w:basedOn w:val="DefaultParagraphFont"/>
    <w:uiPriority w:val="32"/>
    <w:qFormat/>
    <w:rsid w:val="00891D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b743ea-af92-491d-ba02-895b99b488c4" xsi:nil="true"/>
    <DateTime xmlns="b3ee93dc-c27d-4cac-8731-74190fb84b70" xsi:nil="true"/>
    <lcf76f155ced4ddcb4097134ff3c332f xmlns="b3ee93dc-c27d-4cac-8731-74190fb84b7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764ACAF8B1CB459DA046664F9809EF" ma:contentTypeVersion="14" ma:contentTypeDescription="Create a new document." ma:contentTypeScope="" ma:versionID="02241e2c198eba0fef1b659bac794eb9">
  <xsd:schema xmlns:xsd="http://www.w3.org/2001/XMLSchema" xmlns:xs="http://www.w3.org/2001/XMLSchema" xmlns:p="http://schemas.microsoft.com/office/2006/metadata/properties" xmlns:ns2="b3ee93dc-c27d-4cac-8731-74190fb84b70" xmlns:ns3="84b743ea-af92-491d-ba02-895b99b488c4" targetNamespace="http://schemas.microsoft.com/office/2006/metadata/properties" ma:root="true" ma:fieldsID="5e50285e2071f670382bdd41b2a18813" ns2:_="" ns3:_="">
    <xsd:import namespace="b3ee93dc-c27d-4cac-8731-74190fb84b70"/>
    <xsd:import namespace="84b743ea-af92-491d-ba02-895b99b48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e93dc-c27d-4cac-8731-74190fb84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Time" ma:index="21" nillable="true" ma:displayName="Date &amp; Time" ma:format="DateOnly" ma:internalName="Dat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4b743ea-af92-491d-ba02-895b99b488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9008c0-8e82-4dd4-a6ea-e869a5e9f821}" ma:internalName="TaxCatchAll" ma:showField="CatchAllData" ma:web="84b743ea-af92-491d-ba02-895b99b488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34F386-CC99-4CB1-A318-6C5A4FB77279}">
  <ds:schemaRefs>
    <ds:schemaRef ds:uri="http://schemas.microsoft.com/sharepoint/v3/contenttype/forms"/>
  </ds:schemaRefs>
</ds:datastoreItem>
</file>

<file path=customXml/itemProps2.xml><?xml version="1.0" encoding="utf-8"?>
<ds:datastoreItem xmlns:ds="http://schemas.openxmlformats.org/officeDocument/2006/customXml" ds:itemID="{8D8BB1D6-8366-4FE7-9867-34AD7F7C575D}">
  <ds:schemaRefs>
    <ds:schemaRef ds:uri="http://schemas.microsoft.com/office/2006/metadata/properties"/>
    <ds:schemaRef ds:uri="http://schemas.microsoft.com/office/infopath/2007/PartnerControls"/>
    <ds:schemaRef ds:uri="84b743ea-af92-491d-ba02-895b99b488c4"/>
    <ds:schemaRef ds:uri="b3ee93dc-c27d-4cac-8731-74190fb84b70"/>
  </ds:schemaRefs>
</ds:datastoreItem>
</file>

<file path=customXml/itemProps3.xml><?xml version="1.0" encoding="utf-8"?>
<ds:datastoreItem xmlns:ds="http://schemas.openxmlformats.org/officeDocument/2006/customXml" ds:itemID="{4A48326C-43E9-426E-B421-CC43A17C9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e93dc-c27d-4cac-8731-74190fb84b70"/>
    <ds:schemaRef ds:uri="84b743ea-af92-491d-ba02-895b99b48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265</Words>
  <Characters>1511</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Kertyssa D. Smalls</dc:creator>
  <cp:keywords/>
  <dc:description/>
  <cp:lastModifiedBy>Kimberly Wallace</cp:lastModifiedBy>
  <cp:revision>3</cp:revision>
  <dcterms:created xsi:type="dcterms:W3CDTF">2026-09-22T20:48:00Z</dcterms:created>
  <dcterms:modified xsi:type="dcterms:W3CDTF">2026-09-22T20:49:00Z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0x01010021764ACAF8B1CB459DA046664F9809EF</vt:lpwstr>
  </property>
  <property fmtid="{D5CDD505-2E9C-101B-9397-08002B2CF9AE}" pid="3" name="MediaServiceImageTags">
    <vt:lpwstr/>
  </property>
</Properties>
</file>