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BF9DD" w14:textId="2DFF9392" w:rsidR="00B86DFD" w:rsidRDefault="00AA03B3" w:rsidP="00880046">
      <w:pPr>
        <w:jc w:val="center"/>
        <w:rPr>
          <w:rFonts w:ascii="Times New Roman" w:hAnsi="Times New Roman" w:cs="Times New Roman"/>
          <w:b/>
          <w:bCs/>
        </w:rPr>
      </w:pPr>
      <w:r w:rsidRPr="004A107D">
        <w:rPr>
          <w:b/>
          <w:bCs/>
          <w:noProof/>
        </w:rPr>
        <w:drawing>
          <wp:inline distT="0" distB="0" distL="0" distR="0" wp14:anchorId="40CD0F5F" wp14:editId="671B06FE">
            <wp:extent cx="1993900" cy="834721"/>
            <wp:effectExtent l="0" t="0" r="6350" b="3810"/>
            <wp:docPr id="813313485" name="Picture 1" descr="Tennessee Department of Health Logo">
              <a:extLst xmlns:a="http://schemas.openxmlformats.org/drawingml/2006/main">
                <a:ext uri="{FF2B5EF4-FFF2-40B4-BE49-F238E27FC236}">
                  <a16:creationId xmlns:a16="http://schemas.microsoft.com/office/drawing/2014/main" id="{CAA2404B-F067-4AB9-8387-7FC5EDEAE08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313485" name="Picture 1" descr="Tennessee Department of Health Logo"/>
                    <pic:cNvPicPr/>
                  </pic:nvPicPr>
                  <pic:blipFill>
                    <a:blip r:embed="rId4" cstate="print">
                      <a:extLst>
                        <a:ext uri="{28A0092B-C50C-407E-A947-70E740481C1C}">
                          <a14:useLocalDpi xmlns:a14="http://schemas.microsoft.com/office/drawing/2010/main" val="0"/>
                        </a:ext>
                      </a:extLst>
                    </a:blip>
                    <a:stretch>
                      <a:fillRect/>
                    </a:stretch>
                  </pic:blipFill>
                  <pic:spPr>
                    <a:xfrm>
                      <a:off x="0" y="0"/>
                      <a:ext cx="2003396" cy="838697"/>
                    </a:xfrm>
                    <a:prstGeom prst="rect">
                      <a:avLst/>
                    </a:prstGeom>
                  </pic:spPr>
                </pic:pic>
              </a:graphicData>
            </a:graphic>
          </wp:inline>
        </w:drawing>
      </w:r>
    </w:p>
    <w:p w14:paraId="5A8F64CC" w14:textId="033A1A99" w:rsidR="00B86DFD" w:rsidRPr="00760228" w:rsidRDefault="00760228" w:rsidP="00760228">
      <w:pPr>
        <w:pStyle w:val="Heading1"/>
        <w:jc w:val="center"/>
        <w:rPr>
          <w:color w:val="auto"/>
        </w:rPr>
      </w:pPr>
      <w:r w:rsidRPr="00760228">
        <w:rPr>
          <w:color w:val="auto"/>
        </w:rPr>
        <w:t>2026 Legislative Wrap</w:t>
      </w:r>
    </w:p>
    <w:p w14:paraId="543305DC" w14:textId="1C4D3FA5" w:rsidR="001B432E" w:rsidRPr="00880046" w:rsidRDefault="00BB0155" w:rsidP="00880046">
      <w:pPr>
        <w:jc w:val="center"/>
        <w:rPr>
          <w:rFonts w:ascii="Times New Roman" w:hAnsi="Times New Roman" w:cs="Times New Roman"/>
          <w:b/>
          <w:bCs/>
        </w:rPr>
      </w:pPr>
      <w:r w:rsidRPr="00880046">
        <w:rPr>
          <w:rFonts w:ascii="Times New Roman" w:hAnsi="Times New Roman" w:cs="Times New Roman"/>
          <w:b/>
          <w:bCs/>
        </w:rPr>
        <w:t>Pub. Ch. 535</w:t>
      </w:r>
    </w:p>
    <w:p w14:paraId="58408DE8" w14:textId="77777777" w:rsidR="00BB0155" w:rsidRPr="00880046" w:rsidRDefault="00BB0155" w:rsidP="00BB0155">
      <w:pPr>
        <w:spacing w:after="0" w:line="240" w:lineRule="auto"/>
        <w:rPr>
          <w:rFonts w:ascii="Times New Roman" w:eastAsia="Times New Roman" w:hAnsi="Times New Roman" w:cs="Times New Roman"/>
          <w:color w:val="000000"/>
          <w:kern w:val="0"/>
          <w14:ligatures w14:val="none"/>
        </w:rPr>
      </w:pPr>
      <w:r w:rsidRPr="00BB0155">
        <w:rPr>
          <w:rFonts w:ascii="Times New Roman" w:eastAsia="Times New Roman" w:hAnsi="Times New Roman" w:cs="Times New Roman"/>
          <w:color w:val="000000"/>
          <w:kern w:val="0"/>
          <w14:ligatures w14:val="none"/>
        </w:rPr>
        <w:t>As enacted, extends the board of veterinary medical examiners to June 30, 2031.</w:t>
      </w:r>
    </w:p>
    <w:p w14:paraId="04CBBA1F" w14:textId="77777777" w:rsidR="00BB0155" w:rsidRPr="00880046" w:rsidRDefault="00BB0155">
      <w:pPr>
        <w:rPr>
          <w:rFonts w:ascii="Times New Roman" w:hAnsi="Times New Roman" w:cs="Times New Roman"/>
        </w:rPr>
      </w:pPr>
    </w:p>
    <w:p w14:paraId="490E3364" w14:textId="1B05BC1C" w:rsidR="00BB0155" w:rsidRPr="00880046" w:rsidRDefault="00BB0155" w:rsidP="00880046">
      <w:pPr>
        <w:jc w:val="center"/>
        <w:rPr>
          <w:rFonts w:ascii="Times New Roman" w:hAnsi="Times New Roman" w:cs="Times New Roman"/>
          <w:b/>
          <w:bCs/>
        </w:rPr>
      </w:pPr>
      <w:r w:rsidRPr="00880046">
        <w:rPr>
          <w:rFonts w:ascii="Times New Roman" w:hAnsi="Times New Roman" w:cs="Times New Roman"/>
          <w:b/>
          <w:bCs/>
        </w:rPr>
        <w:t>Pub. Ch. 537</w:t>
      </w:r>
    </w:p>
    <w:p w14:paraId="2E776768" w14:textId="77777777" w:rsidR="00486EDA" w:rsidRPr="00880046" w:rsidRDefault="00486EDA" w:rsidP="50653E09">
      <w:pPr>
        <w:spacing w:after="0" w:line="240" w:lineRule="auto"/>
        <w:rPr>
          <w:rFonts w:ascii="Times New Roman" w:eastAsia="Times New Roman" w:hAnsi="Times New Roman" w:cs="Times New Roman"/>
          <w:color w:val="000000" w:themeColor="text1"/>
        </w:rPr>
      </w:pPr>
      <w:r w:rsidRPr="00486EDA">
        <w:rPr>
          <w:rFonts w:ascii="Times New Roman" w:eastAsia="Times New Roman" w:hAnsi="Times New Roman" w:cs="Times New Roman"/>
          <w:color w:val="000000"/>
          <w:kern w:val="0"/>
          <w14:ligatures w14:val="none"/>
        </w:rPr>
        <w:t>As enacted, extends the state Alzheimer's disease and related dementia advisory council to June 30, 2031.</w:t>
      </w:r>
    </w:p>
    <w:p w14:paraId="03303B26" w14:textId="3ADF1E93" w:rsidR="50653E09" w:rsidRDefault="50653E09" w:rsidP="50653E09">
      <w:pPr>
        <w:spacing w:after="0" w:line="240" w:lineRule="auto"/>
        <w:rPr>
          <w:rFonts w:ascii="Times New Roman" w:eastAsia="Times New Roman" w:hAnsi="Times New Roman" w:cs="Times New Roman"/>
          <w:color w:val="000000" w:themeColor="text1"/>
        </w:rPr>
      </w:pPr>
    </w:p>
    <w:p w14:paraId="4BB13B6F" w14:textId="181CC61A" w:rsidR="009E7AE9" w:rsidRPr="00880046" w:rsidRDefault="009E7AE9" w:rsidP="00880046">
      <w:pPr>
        <w:jc w:val="center"/>
        <w:rPr>
          <w:rFonts w:ascii="Times New Roman" w:hAnsi="Times New Roman" w:cs="Times New Roman"/>
          <w:b/>
          <w:bCs/>
        </w:rPr>
      </w:pPr>
      <w:r w:rsidRPr="00880046">
        <w:rPr>
          <w:rFonts w:ascii="Times New Roman" w:hAnsi="Times New Roman" w:cs="Times New Roman"/>
          <w:b/>
          <w:bCs/>
        </w:rPr>
        <w:t>Pub. Ch. 538</w:t>
      </w:r>
    </w:p>
    <w:p w14:paraId="2AFFE26D" w14:textId="77777777" w:rsidR="00572808" w:rsidRPr="00880046" w:rsidRDefault="00572808" w:rsidP="00572808">
      <w:pPr>
        <w:spacing w:after="0" w:line="240" w:lineRule="auto"/>
        <w:rPr>
          <w:rFonts w:ascii="Times New Roman" w:eastAsia="Times New Roman" w:hAnsi="Times New Roman" w:cs="Times New Roman"/>
          <w:color w:val="000000"/>
          <w:kern w:val="0"/>
          <w14:ligatures w14:val="none"/>
        </w:rPr>
      </w:pPr>
      <w:r w:rsidRPr="00572808">
        <w:rPr>
          <w:rFonts w:ascii="Times New Roman" w:eastAsia="Times New Roman" w:hAnsi="Times New Roman" w:cs="Times New Roman"/>
          <w:color w:val="000000"/>
          <w:kern w:val="0"/>
          <w14:ligatures w14:val="none"/>
        </w:rPr>
        <w:t>As enacted, extends the Tennessee child fatality prevention team to June 30, 2031.</w:t>
      </w:r>
    </w:p>
    <w:p w14:paraId="50755BE9" w14:textId="77777777" w:rsidR="009E7AE9" w:rsidRPr="00880046" w:rsidRDefault="009E7AE9">
      <w:pPr>
        <w:rPr>
          <w:rFonts w:ascii="Times New Roman" w:hAnsi="Times New Roman" w:cs="Times New Roman"/>
        </w:rPr>
      </w:pPr>
    </w:p>
    <w:p w14:paraId="395D19BD" w14:textId="408E4E48" w:rsidR="00572808" w:rsidRPr="00880046" w:rsidRDefault="00572808" w:rsidP="00880046">
      <w:pPr>
        <w:jc w:val="center"/>
        <w:rPr>
          <w:rFonts w:ascii="Times New Roman" w:hAnsi="Times New Roman" w:cs="Times New Roman"/>
          <w:b/>
          <w:bCs/>
        </w:rPr>
      </w:pPr>
      <w:r w:rsidRPr="00880046">
        <w:rPr>
          <w:rFonts w:ascii="Times New Roman" w:hAnsi="Times New Roman" w:cs="Times New Roman"/>
          <w:b/>
          <w:bCs/>
        </w:rPr>
        <w:t>Pub. Ch. 554</w:t>
      </w:r>
    </w:p>
    <w:p w14:paraId="1365F881" w14:textId="77777777" w:rsidR="00572808" w:rsidRPr="00880046" w:rsidRDefault="00572808" w:rsidP="00572808">
      <w:pPr>
        <w:spacing w:after="0" w:line="240" w:lineRule="auto"/>
        <w:rPr>
          <w:rFonts w:ascii="Times New Roman" w:eastAsia="Times New Roman" w:hAnsi="Times New Roman" w:cs="Times New Roman"/>
          <w:color w:val="000000"/>
          <w:kern w:val="0"/>
          <w14:ligatures w14:val="none"/>
        </w:rPr>
      </w:pPr>
      <w:r w:rsidRPr="00572808">
        <w:rPr>
          <w:rFonts w:ascii="Times New Roman" w:eastAsia="Times New Roman" w:hAnsi="Times New Roman" w:cs="Times New Roman"/>
          <w:color w:val="000000"/>
          <w:kern w:val="0"/>
          <w14:ligatures w14:val="none"/>
        </w:rPr>
        <w:t>As enacted, extends the board of examiners in psychology to June 30, 2031.</w:t>
      </w:r>
    </w:p>
    <w:p w14:paraId="6782EF57" w14:textId="77777777" w:rsidR="00572808" w:rsidRPr="00880046" w:rsidRDefault="00572808">
      <w:pPr>
        <w:rPr>
          <w:rFonts w:ascii="Times New Roman" w:hAnsi="Times New Roman" w:cs="Times New Roman"/>
        </w:rPr>
      </w:pPr>
    </w:p>
    <w:p w14:paraId="4213DD73" w14:textId="38AEAE9F" w:rsidR="00572808" w:rsidRPr="00880046" w:rsidRDefault="00572808" w:rsidP="00880046">
      <w:pPr>
        <w:jc w:val="center"/>
        <w:rPr>
          <w:rFonts w:ascii="Times New Roman" w:hAnsi="Times New Roman" w:cs="Times New Roman"/>
          <w:b/>
          <w:bCs/>
        </w:rPr>
      </w:pPr>
      <w:r w:rsidRPr="00880046">
        <w:rPr>
          <w:rFonts w:ascii="Times New Roman" w:hAnsi="Times New Roman" w:cs="Times New Roman"/>
          <w:b/>
          <w:bCs/>
        </w:rPr>
        <w:t>Pub. Ch. 555</w:t>
      </w:r>
    </w:p>
    <w:p w14:paraId="2E661682" w14:textId="77777777" w:rsidR="008E2878" w:rsidRPr="00880046" w:rsidRDefault="008E2878" w:rsidP="008E2878">
      <w:pPr>
        <w:spacing w:after="0" w:line="240" w:lineRule="auto"/>
        <w:rPr>
          <w:rFonts w:ascii="Times New Roman" w:eastAsia="Times New Roman" w:hAnsi="Times New Roman" w:cs="Times New Roman"/>
          <w:color w:val="000000"/>
          <w:kern w:val="0"/>
          <w14:ligatures w14:val="none"/>
        </w:rPr>
      </w:pPr>
      <w:r w:rsidRPr="008E2878">
        <w:rPr>
          <w:rFonts w:ascii="Times New Roman" w:eastAsia="Times New Roman" w:hAnsi="Times New Roman" w:cs="Times New Roman"/>
          <w:color w:val="000000"/>
          <w:kern w:val="0"/>
          <w14:ligatures w14:val="none"/>
        </w:rPr>
        <w:t>As enacted, extends the board of social worker licensure to June 30, 2031.</w:t>
      </w:r>
    </w:p>
    <w:p w14:paraId="31F27165" w14:textId="77777777" w:rsidR="00572808" w:rsidRPr="00880046" w:rsidRDefault="00572808">
      <w:pPr>
        <w:rPr>
          <w:rFonts w:ascii="Times New Roman" w:hAnsi="Times New Roman" w:cs="Times New Roman"/>
        </w:rPr>
      </w:pPr>
    </w:p>
    <w:p w14:paraId="3B237C0A" w14:textId="01C472A4" w:rsidR="008E2878" w:rsidRPr="00880046" w:rsidRDefault="008E2878" w:rsidP="00880046">
      <w:pPr>
        <w:jc w:val="center"/>
        <w:rPr>
          <w:rFonts w:ascii="Times New Roman" w:hAnsi="Times New Roman" w:cs="Times New Roman"/>
          <w:b/>
          <w:bCs/>
        </w:rPr>
      </w:pPr>
      <w:r w:rsidRPr="00A12C49">
        <w:rPr>
          <w:rFonts w:ascii="Times New Roman" w:hAnsi="Times New Roman" w:cs="Times New Roman"/>
          <w:b/>
          <w:bCs/>
          <w:highlight w:val="yellow"/>
        </w:rPr>
        <w:t>Pub. Ch. 563</w:t>
      </w:r>
    </w:p>
    <w:p w14:paraId="376B35C7" w14:textId="77777777" w:rsidR="008E2878" w:rsidRPr="00880046" w:rsidRDefault="008E2878" w:rsidP="008E2878">
      <w:pPr>
        <w:spacing w:after="0" w:line="240" w:lineRule="auto"/>
        <w:rPr>
          <w:rFonts w:ascii="Times New Roman" w:eastAsia="Times New Roman" w:hAnsi="Times New Roman" w:cs="Times New Roman"/>
          <w:color w:val="000000"/>
          <w:kern w:val="0"/>
          <w14:ligatures w14:val="none"/>
        </w:rPr>
      </w:pPr>
      <w:r w:rsidRPr="008E2878">
        <w:rPr>
          <w:rFonts w:ascii="Times New Roman" w:eastAsia="Times New Roman" w:hAnsi="Times New Roman" w:cs="Times New Roman"/>
          <w:color w:val="000000"/>
          <w:kern w:val="0"/>
          <w14:ligatures w14:val="none"/>
        </w:rPr>
        <w:t>As enacted, extends the Interstate Medical Licensure Compact to June 30, 2034.</w:t>
      </w:r>
    </w:p>
    <w:p w14:paraId="7BB31EED" w14:textId="77777777" w:rsidR="008E2878" w:rsidRPr="00880046" w:rsidRDefault="008E2878">
      <w:pPr>
        <w:rPr>
          <w:rFonts w:ascii="Times New Roman" w:hAnsi="Times New Roman" w:cs="Times New Roman"/>
        </w:rPr>
      </w:pPr>
    </w:p>
    <w:p w14:paraId="4BAB76FF" w14:textId="3FA85187" w:rsidR="008E2878" w:rsidRPr="00880046" w:rsidRDefault="008E2878" w:rsidP="00880046">
      <w:pPr>
        <w:jc w:val="center"/>
        <w:rPr>
          <w:rFonts w:ascii="Times New Roman" w:hAnsi="Times New Roman" w:cs="Times New Roman"/>
          <w:b/>
          <w:bCs/>
        </w:rPr>
      </w:pPr>
      <w:r w:rsidRPr="00880046">
        <w:rPr>
          <w:rFonts w:ascii="Times New Roman" w:hAnsi="Times New Roman" w:cs="Times New Roman"/>
          <w:b/>
          <w:bCs/>
        </w:rPr>
        <w:t>Pub. Ch. 566</w:t>
      </w:r>
    </w:p>
    <w:p w14:paraId="75D4FD6F" w14:textId="77777777" w:rsidR="00DD0FC1" w:rsidRPr="00880046" w:rsidRDefault="00DD0FC1" w:rsidP="00DD0FC1">
      <w:pPr>
        <w:spacing w:after="0" w:line="240" w:lineRule="auto"/>
        <w:rPr>
          <w:rFonts w:ascii="Times New Roman" w:eastAsia="Times New Roman" w:hAnsi="Times New Roman" w:cs="Times New Roman"/>
          <w:color w:val="000000"/>
          <w:kern w:val="0"/>
          <w14:ligatures w14:val="none"/>
        </w:rPr>
      </w:pPr>
      <w:r w:rsidRPr="00DD0FC1">
        <w:rPr>
          <w:rFonts w:ascii="Times New Roman" w:eastAsia="Times New Roman" w:hAnsi="Times New Roman" w:cs="Times New Roman"/>
          <w:color w:val="000000"/>
          <w:kern w:val="0"/>
          <w14:ligatures w14:val="none"/>
        </w:rPr>
        <w:t>As enacted, extends the professional art therapist advisory committee of the board of examiners in psychology to June 30, 2031.</w:t>
      </w:r>
    </w:p>
    <w:p w14:paraId="0E0B422C" w14:textId="77777777" w:rsidR="008E2878" w:rsidRPr="00880046" w:rsidRDefault="008E2878">
      <w:pPr>
        <w:rPr>
          <w:rFonts w:ascii="Times New Roman" w:hAnsi="Times New Roman" w:cs="Times New Roman"/>
        </w:rPr>
      </w:pPr>
    </w:p>
    <w:p w14:paraId="6D3D7CC6" w14:textId="4BC62854" w:rsidR="09065E9E" w:rsidRPr="00881BF6" w:rsidRDefault="09065E9E" w:rsidP="1EF6DCA0">
      <w:pPr>
        <w:jc w:val="center"/>
        <w:rPr>
          <w:rFonts w:ascii="Times New Roman" w:hAnsi="Times New Roman" w:cs="Times New Roman"/>
          <w:b/>
          <w:bCs/>
        </w:rPr>
      </w:pPr>
      <w:r w:rsidRPr="00881BF6">
        <w:rPr>
          <w:rFonts w:ascii="Times New Roman" w:hAnsi="Times New Roman" w:cs="Times New Roman"/>
          <w:b/>
          <w:bCs/>
        </w:rPr>
        <w:t>Pub. Ch. 598</w:t>
      </w:r>
    </w:p>
    <w:p w14:paraId="0D7C76B0" w14:textId="6DD14F71" w:rsidR="73FE4F2A" w:rsidRDefault="512DEE46" w:rsidP="00881BF6">
      <w:pPr>
        <w:rPr>
          <w:rFonts w:ascii="Times New Roman" w:hAnsi="Times New Roman" w:cs="Times New Roman"/>
        </w:rPr>
      </w:pPr>
      <w:r w:rsidRPr="2283BCBA">
        <w:rPr>
          <w:rFonts w:ascii="Times New Roman" w:hAnsi="Times New Roman" w:cs="Times New Roman"/>
        </w:rPr>
        <w:t xml:space="preserve">As enacted, requires each LEA and public charter school to administer the Presidential Fitness </w:t>
      </w:r>
      <w:proofErr w:type="gramStart"/>
      <w:r w:rsidRPr="2283BCBA">
        <w:rPr>
          <w:rFonts w:ascii="Times New Roman" w:hAnsi="Times New Roman" w:cs="Times New Roman"/>
        </w:rPr>
        <w:t>Test to students</w:t>
      </w:r>
      <w:proofErr w:type="gramEnd"/>
      <w:r w:rsidRPr="2283BCBA">
        <w:rPr>
          <w:rFonts w:ascii="Times New Roman" w:hAnsi="Times New Roman" w:cs="Times New Roman"/>
        </w:rPr>
        <w:t xml:space="preserve"> to assess their strength, endurance, and flexibility. </w:t>
      </w:r>
    </w:p>
    <w:p w14:paraId="3E7D04D6" w14:textId="6E793777" w:rsidR="0F2B0357" w:rsidRDefault="0F2B0357" w:rsidP="0F2B0357">
      <w:pPr>
        <w:jc w:val="center"/>
        <w:rPr>
          <w:rFonts w:ascii="Times New Roman" w:hAnsi="Times New Roman" w:cs="Times New Roman"/>
          <w:b/>
          <w:bCs/>
        </w:rPr>
      </w:pPr>
    </w:p>
    <w:p w14:paraId="05771CD9" w14:textId="278ECACE" w:rsidR="63C7A1C1" w:rsidRDefault="63C7A1C1" w:rsidP="65DCFAAD">
      <w:pPr>
        <w:jc w:val="center"/>
        <w:rPr>
          <w:rFonts w:ascii="Times New Roman" w:hAnsi="Times New Roman" w:cs="Times New Roman"/>
          <w:b/>
          <w:bCs/>
        </w:rPr>
      </w:pPr>
      <w:r w:rsidRPr="65DCFAAD">
        <w:rPr>
          <w:rFonts w:ascii="Times New Roman" w:hAnsi="Times New Roman" w:cs="Times New Roman"/>
          <w:b/>
          <w:bCs/>
        </w:rPr>
        <w:lastRenderedPageBreak/>
        <w:t xml:space="preserve">Pub. Ch. </w:t>
      </w:r>
      <w:r w:rsidRPr="3367C42F">
        <w:rPr>
          <w:rFonts w:ascii="Times New Roman" w:hAnsi="Times New Roman" w:cs="Times New Roman"/>
          <w:b/>
          <w:bCs/>
        </w:rPr>
        <w:t>620</w:t>
      </w:r>
      <w:r w:rsidRPr="38E7D5B1">
        <w:rPr>
          <w:rFonts w:ascii="Times New Roman" w:hAnsi="Times New Roman" w:cs="Times New Roman"/>
          <w:b/>
          <w:bCs/>
        </w:rPr>
        <w:t xml:space="preserve"> </w:t>
      </w:r>
    </w:p>
    <w:p w14:paraId="1924AD61" w14:textId="539743E0" w:rsidR="38E7D5B1" w:rsidRDefault="63C7A1C1" w:rsidP="001C5EE1">
      <w:pPr>
        <w:rPr>
          <w:rFonts w:ascii="Times New Roman" w:hAnsi="Times New Roman" w:cs="Times New Roman"/>
        </w:rPr>
      </w:pPr>
      <w:r w:rsidRPr="5CE8BF13">
        <w:rPr>
          <w:rFonts w:ascii="Times New Roman" w:hAnsi="Times New Roman" w:cs="Times New Roman"/>
        </w:rPr>
        <w:t>As enacted, requires a local governing body subject to the open meetings laws to reserve a period of public comment to provide the public with the opportunity to comment on any matter germane to the jurisdiction of the governing body, regardless of whether the matter is listed on the agenda for the meeting.</w:t>
      </w:r>
    </w:p>
    <w:p w14:paraId="7DFE2B2A" w14:textId="7085E901" w:rsidR="63CD2A0E" w:rsidRDefault="63CD2A0E" w:rsidP="63CD2A0E">
      <w:pPr>
        <w:jc w:val="center"/>
        <w:rPr>
          <w:rFonts w:ascii="Times New Roman" w:hAnsi="Times New Roman" w:cs="Times New Roman"/>
        </w:rPr>
      </w:pPr>
    </w:p>
    <w:p w14:paraId="71CC5242" w14:textId="358CF4EB" w:rsidR="00DD0FC1" w:rsidRPr="00880046" w:rsidRDefault="00DD0FC1" w:rsidP="00880046">
      <w:pPr>
        <w:jc w:val="center"/>
        <w:rPr>
          <w:rFonts w:ascii="Times New Roman" w:hAnsi="Times New Roman" w:cs="Times New Roman"/>
          <w:b/>
          <w:bCs/>
        </w:rPr>
      </w:pPr>
      <w:r w:rsidRPr="00880046">
        <w:rPr>
          <w:rFonts w:ascii="Times New Roman" w:hAnsi="Times New Roman" w:cs="Times New Roman"/>
          <w:b/>
          <w:bCs/>
        </w:rPr>
        <w:t>Pub. Ch. 633</w:t>
      </w:r>
    </w:p>
    <w:p w14:paraId="436566DF" w14:textId="77777777" w:rsidR="00DD0FC1" w:rsidRPr="00880046" w:rsidRDefault="00DD0FC1" w:rsidP="5FC9520F">
      <w:pPr>
        <w:spacing w:after="0" w:line="240" w:lineRule="auto"/>
        <w:rPr>
          <w:rFonts w:ascii="Times New Roman" w:eastAsia="Times New Roman" w:hAnsi="Times New Roman" w:cs="Times New Roman"/>
          <w:color w:val="000000" w:themeColor="text1"/>
        </w:rPr>
      </w:pPr>
      <w:r w:rsidRPr="00DD0FC1">
        <w:rPr>
          <w:rFonts w:ascii="Times New Roman" w:eastAsia="Times New Roman" w:hAnsi="Times New Roman" w:cs="Times New Roman"/>
          <w:color w:val="000000"/>
          <w:kern w:val="0"/>
          <w14:ligatures w14:val="none"/>
        </w:rPr>
        <w:t>As introduced, extends the Audiology and Speech-Language Pathology Interstate Compact to June 30, 2034.</w:t>
      </w:r>
    </w:p>
    <w:p w14:paraId="00CE3710" w14:textId="35DEE956" w:rsidR="50653E09" w:rsidRDefault="50653E09" w:rsidP="50653E09">
      <w:pPr>
        <w:jc w:val="center"/>
        <w:rPr>
          <w:rFonts w:ascii="Times New Roman" w:hAnsi="Times New Roman" w:cs="Times New Roman"/>
          <w:b/>
          <w:bCs/>
        </w:rPr>
      </w:pPr>
    </w:p>
    <w:p w14:paraId="1C8ABCC2" w14:textId="43F4845A" w:rsidR="00DD0FC1" w:rsidRPr="00880046" w:rsidRDefault="00773015" w:rsidP="00880046">
      <w:pPr>
        <w:jc w:val="center"/>
        <w:rPr>
          <w:rFonts w:ascii="Times New Roman" w:hAnsi="Times New Roman" w:cs="Times New Roman"/>
          <w:b/>
          <w:bCs/>
        </w:rPr>
      </w:pPr>
      <w:r w:rsidRPr="00880046">
        <w:rPr>
          <w:rFonts w:ascii="Times New Roman" w:hAnsi="Times New Roman" w:cs="Times New Roman"/>
          <w:b/>
          <w:bCs/>
        </w:rPr>
        <w:t>Pub. Ch. 634</w:t>
      </w:r>
    </w:p>
    <w:p w14:paraId="594871DF" w14:textId="77777777" w:rsidR="00773015" w:rsidRPr="00880046" w:rsidRDefault="00773015" w:rsidP="00773015">
      <w:pPr>
        <w:spacing w:after="0" w:line="240" w:lineRule="auto"/>
        <w:rPr>
          <w:rFonts w:ascii="Times New Roman" w:eastAsia="Times New Roman" w:hAnsi="Times New Roman" w:cs="Times New Roman"/>
          <w:color w:val="000000"/>
          <w:kern w:val="0"/>
          <w14:ligatures w14:val="none"/>
        </w:rPr>
      </w:pPr>
      <w:r w:rsidRPr="00773015">
        <w:rPr>
          <w:rFonts w:ascii="Times New Roman" w:eastAsia="Times New Roman" w:hAnsi="Times New Roman" w:cs="Times New Roman"/>
          <w:color w:val="000000"/>
          <w:kern w:val="0"/>
          <w14:ligatures w14:val="none"/>
        </w:rPr>
        <w:t>As introduced, extends the board of chiropractic examiners to June 30, 2031.</w:t>
      </w:r>
    </w:p>
    <w:p w14:paraId="384542AF" w14:textId="77777777" w:rsidR="00773015" w:rsidRPr="00880046" w:rsidRDefault="00773015">
      <w:pPr>
        <w:rPr>
          <w:rFonts w:ascii="Times New Roman" w:hAnsi="Times New Roman" w:cs="Times New Roman"/>
        </w:rPr>
      </w:pPr>
    </w:p>
    <w:p w14:paraId="12737ACC" w14:textId="7D6C387A" w:rsidR="00773015" w:rsidRPr="00880046" w:rsidRDefault="00773015" w:rsidP="00880046">
      <w:pPr>
        <w:jc w:val="center"/>
        <w:rPr>
          <w:rFonts w:ascii="Times New Roman" w:hAnsi="Times New Roman" w:cs="Times New Roman"/>
          <w:b/>
          <w:bCs/>
        </w:rPr>
      </w:pPr>
      <w:r w:rsidRPr="00880046">
        <w:rPr>
          <w:rFonts w:ascii="Times New Roman" w:hAnsi="Times New Roman" w:cs="Times New Roman"/>
          <w:b/>
          <w:bCs/>
        </w:rPr>
        <w:t>Pub. Ch. 635</w:t>
      </w:r>
    </w:p>
    <w:p w14:paraId="737D81F9" w14:textId="77777777" w:rsidR="000254FB" w:rsidRPr="00880046" w:rsidRDefault="000254FB" w:rsidP="000254FB">
      <w:pPr>
        <w:spacing w:after="0" w:line="240" w:lineRule="auto"/>
        <w:rPr>
          <w:rFonts w:ascii="Times New Roman" w:eastAsia="Times New Roman" w:hAnsi="Times New Roman" w:cs="Times New Roman"/>
          <w:color w:val="000000"/>
          <w:kern w:val="0"/>
          <w14:ligatures w14:val="none"/>
        </w:rPr>
      </w:pPr>
      <w:r w:rsidRPr="000254FB">
        <w:rPr>
          <w:rFonts w:ascii="Times New Roman" w:eastAsia="Times New Roman" w:hAnsi="Times New Roman" w:cs="Times New Roman"/>
          <w:color w:val="000000"/>
          <w:kern w:val="0"/>
          <w14:ligatures w14:val="none"/>
        </w:rPr>
        <w:t>As introduced, extends the board of communications disorders and sciences to June 30, 2031.</w:t>
      </w:r>
    </w:p>
    <w:p w14:paraId="4044B499" w14:textId="77777777" w:rsidR="00773015" w:rsidRPr="00880046" w:rsidRDefault="00773015">
      <w:pPr>
        <w:rPr>
          <w:rFonts w:ascii="Times New Roman" w:hAnsi="Times New Roman" w:cs="Times New Roman"/>
        </w:rPr>
      </w:pPr>
    </w:p>
    <w:p w14:paraId="41D4BBE6" w14:textId="284A9D7B" w:rsidR="00773015" w:rsidRPr="00880046" w:rsidRDefault="00773015" w:rsidP="00880046">
      <w:pPr>
        <w:jc w:val="center"/>
        <w:rPr>
          <w:rFonts w:ascii="Times New Roman" w:hAnsi="Times New Roman" w:cs="Times New Roman"/>
          <w:b/>
          <w:bCs/>
        </w:rPr>
      </w:pPr>
      <w:r w:rsidRPr="002F4A2B">
        <w:rPr>
          <w:rFonts w:ascii="Times New Roman" w:hAnsi="Times New Roman" w:cs="Times New Roman"/>
          <w:b/>
          <w:bCs/>
        </w:rPr>
        <w:t>Pub. Ch. 636</w:t>
      </w:r>
    </w:p>
    <w:p w14:paraId="40F43C6E" w14:textId="77777777" w:rsidR="000254FB" w:rsidRPr="00880046" w:rsidRDefault="000254FB" w:rsidP="000254FB">
      <w:pPr>
        <w:spacing w:after="0" w:line="240" w:lineRule="auto"/>
        <w:rPr>
          <w:rFonts w:ascii="Times New Roman" w:eastAsia="Times New Roman" w:hAnsi="Times New Roman" w:cs="Times New Roman"/>
          <w:color w:val="000000"/>
          <w:kern w:val="0"/>
          <w14:ligatures w14:val="none"/>
        </w:rPr>
      </w:pPr>
      <w:r w:rsidRPr="000254FB">
        <w:rPr>
          <w:rFonts w:ascii="Times New Roman" w:eastAsia="Times New Roman" w:hAnsi="Times New Roman" w:cs="Times New Roman"/>
          <w:color w:val="000000"/>
          <w:kern w:val="0"/>
          <w14:ligatures w14:val="none"/>
        </w:rPr>
        <w:t>As introduced, extends the board of dentistry to June 30, 2031.</w:t>
      </w:r>
    </w:p>
    <w:p w14:paraId="7487208A" w14:textId="77777777" w:rsidR="00773015" w:rsidRPr="00880046" w:rsidRDefault="00773015">
      <w:pPr>
        <w:rPr>
          <w:rFonts w:ascii="Times New Roman" w:hAnsi="Times New Roman" w:cs="Times New Roman"/>
        </w:rPr>
      </w:pPr>
    </w:p>
    <w:p w14:paraId="16918E9D" w14:textId="69065BA0" w:rsidR="00773015" w:rsidRPr="00880046" w:rsidRDefault="00773015" w:rsidP="00880046">
      <w:pPr>
        <w:jc w:val="center"/>
        <w:rPr>
          <w:rFonts w:ascii="Times New Roman" w:hAnsi="Times New Roman" w:cs="Times New Roman"/>
          <w:b/>
          <w:bCs/>
        </w:rPr>
      </w:pPr>
      <w:r w:rsidRPr="00880046">
        <w:rPr>
          <w:rFonts w:ascii="Times New Roman" w:hAnsi="Times New Roman" w:cs="Times New Roman"/>
          <w:b/>
          <w:bCs/>
        </w:rPr>
        <w:t>Pub. Ch. 637</w:t>
      </w:r>
    </w:p>
    <w:p w14:paraId="48515D2C" w14:textId="77777777" w:rsidR="000254FB" w:rsidRPr="00880046" w:rsidRDefault="000254FB" w:rsidP="000254FB">
      <w:pPr>
        <w:spacing w:after="0" w:line="240" w:lineRule="auto"/>
        <w:rPr>
          <w:rFonts w:ascii="Times New Roman" w:eastAsia="Times New Roman" w:hAnsi="Times New Roman" w:cs="Times New Roman"/>
          <w:color w:val="000000"/>
          <w:kern w:val="0"/>
          <w14:ligatures w14:val="none"/>
        </w:rPr>
      </w:pPr>
      <w:r w:rsidRPr="000254FB">
        <w:rPr>
          <w:rFonts w:ascii="Times New Roman" w:eastAsia="Times New Roman" w:hAnsi="Times New Roman" w:cs="Times New Roman"/>
          <w:color w:val="000000"/>
          <w:kern w:val="0"/>
          <w14:ligatures w14:val="none"/>
        </w:rPr>
        <w:t>As introduced, extends the board of dispensing opticians to June 30, 2031.</w:t>
      </w:r>
    </w:p>
    <w:p w14:paraId="7C9ABDAE" w14:textId="77777777" w:rsidR="00773015" w:rsidRPr="00880046" w:rsidRDefault="00773015">
      <w:pPr>
        <w:rPr>
          <w:rFonts w:ascii="Times New Roman" w:hAnsi="Times New Roman" w:cs="Times New Roman"/>
        </w:rPr>
      </w:pPr>
    </w:p>
    <w:p w14:paraId="5CB78E5A" w14:textId="12FB8258" w:rsidR="00773015" w:rsidRPr="00880046" w:rsidRDefault="00773015" w:rsidP="00880046">
      <w:pPr>
        <w:jc w:val="center"/>
        <w:rPr>
          <w:rFonts w:ascii="Times New Roman" w:hAnsi="Times New Roman" w:cs="Times New Roman"/>
          <w:b/>
          <w:bCs/>
        </w:rPr>
      </w:pPr>
      <w:r w:rsidRPr="00F305DE">
        <w:rPr>
          <w:rFonts w:ascii="Times New Roman" w:hAnsi="Times New Roman" w:cs="Times New Roman"/>
          <w:b/>
          <w:bCs/>
        </w:rPr>
        <w:t>Pub. Ch. 638</w:t>
      </w:r>
    </w:p>
    <w:p w14:paraId="666C6C8B" w14:textId="77777777" w:rsidR="00D3587B" w:rsidRPr="00880046" w:rsidRDefault="00D3587B" w:rsidP="00D3587B">
      <w:pPr>
        <w:spacing w:after="0" w:line="240" w:lineRule="auto"/>
        <w:rPr>
          <w:rFonts w:ascii="Times New Roman" w:eastAsia="Times New Roman" w:hAnsi="Times New Roman" w:cs="Times New Roman"/>
          <w:color w:val="000000"/>
          <w:kern w:val="0"/>
          <w14:ligatures w14:val="none"/>
        </w:rPr>
      </w:pPr>
      <w:r w:rsidRPr="00D3587B">
        <w:rPr>
          <w:rFonts w:ascii="Times New Roman" w:eastAsia="Times New Roman" w:hAnsi="Times New Roman" w:cs="Times New Roman"/>
          <w:color w:val="000000"/>
          <w:kern w:val="0"/>
          <w14:ligatures w14:val="none"/>
        </w:rPr>
        <w:t>As introduced, extends the board of optometry to June 30, 2031.</w:t>
      </w:r>
    </w:p>
    <w:p w14:paraId="6295CE76" w14:textId="77777777" w:rsidR="00773015" w:rsidRPr="00880046" w:rsidRDefault="00773015">
      <w:pPr>
        <w:rPr>
          <w:rFonts w:ascii="Times New Roman" w:hAnsi="Times New Roman" w:cs="Times New Roman"/>
        </w:rPr>
      </w:pPr>
    </w:p>
    <w:p w14:paraId="307A538C" w14:textId="072EA456" w:rsidR="00773015" w:rsidRPr="00880046" w:rsidRDefault="00773015" w:rsidP="00880046">
      <w:pPr>
        <w:jc w:val="center"/>
        <w:rPr>
          <w:rFonts w:ascii="Times New Roman" w:hAnsi="Times New Roman" w:cs="Times New Roman"/>
          <w:b/>
          <w:bCs/>
        </w:rPr>
      </w:pPr>
      <w:r w:rsidRPr="00880046">
        <w:rPr>
          <w:rFonts w:ascii="Times New Roman" w:hAnsi="Times New Roman" w:cs="Times New Roman"/>
          <w:b/>
          <w:bCs/>
        </w:rPr>
        <w:t xml:space="preserve">Pub. Ch. </w:t>
      </w:r>
      <w:r w:rsidR="001F27E9" w:rsidRPr="00880046">
        <w:rPr>
          <w:rFonts w:ascii="Times New Roman" w:hAnsi="Times New Roman" w:cs="Times New Roman"/>
          <w:b/>
          <w:bCs/>
        </w:rPr>
        <w:t>639</w:t>
      </w:r>
    </w:p>
    <w:p w14:paraId="1F274EE1" w14:textId="77777777" w:rsidR="00D3587B" w:rsidRPr="00880046" w:rsidRDefault="00D3587B" w:rsidP="00D3587B">
      <w:pPr>
        <w:spacing w:after="0" w:line="240" w:lineRule="auto"/>
        <w:rPr>
          <w:rFonts w:ascii="Times New Roman" w:eastAsia="Times New Roman" w:hAnsi="Times New Roman" w:cs="Times New Roman"/>
          <w:color w:val="000000"/>
          <w:kern w:val="0"/>
          <w14:ligatures w14:val="none"/>
        </w:rPr>
      </w:pPr>
      <w:r w:rsidRPr="00D3587B">
        <w:rPr>
          <w:rFonts w:ascii="Times New Roman" w:eastAsia="Times New Roman" w:hAnsi="Times New Roman" w:cs="Times New Roman"/>
          <w:color w:val="000000"/>
          <w:kern w:val="0"/>
          <w14:ligatures w14:val="none"/>
        </w:rPr>
        <w:t>As introduced, extends the board of podiatric medical examiners to June 30, 2031.</w:t>
      </w:r>
    </w:p>
    <w:p w14:paraId="311C877B" w14:textId="77777777" w:rsidR="001F27E9" w:rsidRPr="00880046" w:rsidRDefault="001F27E9">
      <w:pPr>
        <w:rPr>
          <w:rFonts w:ascii="Times New Roman" w:hAnsi="Times New Roman" w:cs="Times New Roman"/>
        </w:rPr>
      </w:pPr>
    </w:p>
    <w:p w14:paraId="6DB001DB" w14:textId="1967BB06" w:rsidR="001F27E9" w:rsidRPr="00880046" w:rsidRDefault="001F27E9" w:rsidP="00880046">
      <w:pPr>
        <w:jc w:val="center"/>
        <w:rPr>
          <w:rFonts w:ascii="Times New Roman" w:hAnsi="Times New Roman" w:cs="Times New Roman"/>
          <w:b/>
          <w:bCs/>
        </w:rPr>
      </w:pPr>
      <w:r w:rsidRPr="00880046">
        <w:rPr>
          <w:rFonts w:ascii="Times New Roman" w:hAnsi="Times New Roman" w:cs="Times New Roman"/>
          <w:b/>
          <w:bCs/>
        </w:rPr>
        <w:t>Pub. Ch. 640</w:t>
      </w:r>
    </w:p>
    <w:p w14:paraId="0FCC3615" w14:textId="77777777" w:rsidR="00D3587B" w:rsidRPr="00880046" w:rsidRDefault="00D3587B" w:rsidP="00D3587B">
      <w:pPr>
        <w:spacing w:after="0" w:line="240" w:lineRule="auto"/>
        <w:rPr>
          <w:rFonts w:ascii="Times New Roman" w:eastAsia="Times New Roman" w:hAnsi="Times New Roman" w:cs="Times New Roman"/>
          <w:color w:val="000000"/>
          <w:kern w:val="0"/>
          <w14:ligatures w14:val="none"/>
        </w:rPr>
      </w:pPr>
      <w:r w:rsidRPr="00D3587B">
        <w:rPr>
          <w:rFonts w:ascii="Times New Roman" w:eastAsia="Times New Roman" w:hAnsi="Times New Roman" w:cs="Times New Roman"/>
          <w:color w:val="000000"/>
          <w:kern w:val="0"/>
          <w14:ligatures w14:val="none"/>
        </w:rPr>
        <w:t>As introduced, extends the committee for clinical perfusionists to June 30, 2031.</w:t>
      </w:r>
    </w:p>
    <w:p w14:paraId="01A09772" w14:textId="77777777" w:rsidR="001F27E9" w:rsidRPr="00880046" w:rsidRDefault="001F27E9">
      <w:pPr>
        <w:rPr>
          <w:rFonts w:ascii="Times New Roman" w:hAnsi="Times New Roman" w:cs="Times New Roman"/>
        </w:rPr>
      </w:pPr>
    </w:p>
    <w:p w14:paraId="620E1ECF" w14:textId="36C6D424" w:rsidR="001F27E9" w:rsidRPr="00880046" w:rsidRDefault="001F27E9" w:rsidP="00880046">
      <w:pPr>
        <w:jc w:val="center"/>
        <w:rPr>
          <w:rFonts w:ascii="Times New Roman" w:hAnsi="Times New Roman" w:cs="Times New Roman"/>
          <w:b/>
          <w:bCs/>
        </w:rPr>
      </w:pPr>
      <w:r w:rsidRPr="00880046">
        <w:rPr>
          <w:rFonts w:ascii="Times New Roman" w:hAnsi="Times New Roman" w:cs="Times New Roman"/>
          <w:b/>
          <w:bCs/>
        </w:rPr>
        <w:t>Pub. Ch. 643</w:t>
      </w:r>
    </w:p>
    <w:p w14:paraId="6C1A651E" w14:textId="77777777" w:rsidR="00D3587B" w:rsidRPr="00880046" w:rsidRDefault="00D3587B" w:rsidP="00D3587B">
      <w:pPr>
        <w:spacing w:after="0" w:line="240" w:lineRule="auto"/>
        <w:rPr>
          <w:rFonts w:ascii="Times New Roman" w:eastAsia="Times New Roman" w:hAnsi="Times New Roman" w:cs="Times New Roman"/>
          <w:color w:val="000000"/>
          <w:kern w:val="0"/>
          <w14:ligatures w14:val="none"/>
        </w:rPr>
      </w:pPr>
      <w:r w:rsidRPr="00D3587B">
        <w:rPr>
          <w:rFonts w:ascii="Times New Roman" w:eastAsia="Times New Roman" w:hAnsi="Times New Roman" w:cs="Times New Roman"/>
          <w:color w:val="000000"/>
          <w:kern w:val="0"/>
          <w14:ligatures w14:val="none"/>
        </w:rPr>
        <w:lastRenderedPageBreak/>
        <w:t>As introduced, extends the Occupational Therapy Licensure Compact to June 30, 2034.</w:t>
      </w:r>
    </w:p>
    <w:p w14:paraId="1B57E911" w14:textId="77777777" w:rsidR="001F27E9" w:rsidRPr="00880046" w:rsidRDefault="001F27E9">
      <w:pPr>
        <w:rPr>
          <w:rFonts w:ascii="Times New Roman" w:hAnsi="Times New Roman" w:cs="Times New Roman"/>
        </w:rPr>
      </w:pPr>
    </w:p>
    <w:p w14:paraId="6C5C0693" w14:textId="7A471D84" w:rsidR="001F27E9" w:rsidRPr="00880046" w:rsidRDefault="001F27E9" w:rsidP="00880046">
      <w:pPr>
        <w:jc w:val="center"/>
        <w:rPr>
          <w:rFonts w:ascii="Times New Roman" w:hAnsi="Times New Roman" w:cs="Times New Roman"/>
          <w:b/>
          <w:bCs/>
        </w:rPr>
      </w:pPr>
      <w:r w:rsidRPr="00A12C49">
        <w:rPr>
          <w:rFonts w:ascii="Times New Roman" w:hAnsi="Times New Roman" w:cs="Times New Roman"/>
          <w:b/>
          <w:bCs/>
          <w:highlight w:val="yellow"/>
        </w:rPr>
        <w:t>Pub. Ch. 647</w:t>
      </w:r>
    </w:p>
    <w:p w14:paraId="2F6E924B" w14:textId="77777777" w:rsidR="00880046" w:rsidRPr="00880046" w:rsidRDefault="00880046" w:rsidP="00880046">
      <w:pPr>
        <w:spacing w:after="0" w:line="240" w:lineRule="auto"/>
        <w:rPr>
          <w:rFonts w:ascii="Times New Roman" w:eastAsia="Times New Roman" w:hAnsi="Times New Roman" w:cs="Times New Roman"/>
          <w:color w:val="000000"/>
          <w:kern w:val="0"/>
          <w14:ligatures w14:val="none"/>
        </w:rPr>
      </w:pPr>
      <w:r w:rsidRPr="00880046">
        <w:rPr>
          <w:rFonts w:ascii="Times New Roman" w:eastAsia="Times New Roman" w:hAnsi="Times New Roman" w:cs="Times New Roman"/>
          <w:color w:val="000000"/>
          <w:kern w:val="0"/>
          <w14:ligatures w14:val="none"/>
        </w:rPr>
        <w:t xml:space="preserve">As introduced, prohibits a person from developing or deploying an artificial intelligence system that advertises or represents to the public that such system is or </w:t>
      </w:r>
      <w:proofErr w:type="gramStart"/>
      <w:r w:rsidRPr="00880046">
        <w:rPr>
          <w:rFonts w:ascii="Times New Roman" w:eastAsia="Times New Roman" w:hAnsi="Times New Roman" w:cs="Times New Roman"/>
          <w:color w:val="000000"/>
          <w:kern w:val="0"/>
          <w14:ligatures w14:val="none"/>
        </w:rPr>
        <w:t>is able to</w:t>
      </w:r>
      <w:proofErr w:type="gramEnd"/>
      <w:r w:rsidRPr="00880046">
        <w:rPr>
          <w:rFonts w:ascii="Times New Roman" w:eastAsia="Times New Roman" w:hAnsi="Times New Roman" w:cs="Times New Roman"/>
          <w:color w:val="000000"/>
          <w:kern w:val="0"/>
          <w14:ligatures w14:val="none"/>
        </w:rPr>
        <w:t xml:space="preserve"> act as a qualified mental health professional.</w:t>
      </w:r>
    </w:p>
    <w:p w14:paraId="1288C245" w14:textId="77777777" w:rsidR="00880046" w:rsidRDefault="00880046"/>
    <w:p w14:paraId="1E1450F1" w14:textId="4073A600" w:rsidR="00880046" w:rsidRPr="00D1012C" w:rsidRDefault="00E364E5" w:rsidP="00D1012C">
      <w:pPr>
        <w:jc w:val="center"/>
        <w:rPr>
          <w:rFonts w:ascii="Times New Roman" w:hAnsi="Times New Roman" w:cs="Times New Roman"/>
          <w:b/>
          <w:bCs/>
        </w:rPr>
      </w:pPr>
      <w:r>
        <w:rPr>
          <w:rFonts w:ascii="Times New Roman" w:hAnsi="Times New Roman" w:cs="Times New Roman"/>
          <w:b/>
          <w:bCs/>
        </w:rPr>
        <w:t xml:space="preserve">Pub. Ch. </w:t>
      </w:r>
      <w:r w:rsidR="00A918A6">
        <w:rPr>
          <w:rFonts w:ascii="Times New Roman" w:hAnsi="Times New Roman" w:cs="Times New Roman"/>
          <w:b/>
          <w:bCs/>
        </w:rPr>
        <w:t>884</w:t>
      </w:r>
    </w:p>
    <w:p w14:paraId="31F7E261" w14:textId="01D3F8DE" w:rsidR="00F405DD" w:rsidRPr="00D1012C" w:rsidRDefault="00F405DD" w:rsidP="00F405DD">
      <w:pPr>
        <w:spacing w:after="0" w:line="240" w:lineRule="auto"/>
        <w:rPr>
          <w:rFonts w:ascii="Times New Roman" w:eastAsia="Times New Roman" w:hAnsi="Times New Roman" w:cs="Times New Roman"/>
          <w:color w:val="000000"/>
          <w:kern w:val="0"/>
          <w14:ligatures w14:val="none"/>
        </w:rPr>
      </w:pPr>
      <w:r w:rsidRPr="00F405DD">
        <w:rPr>
          <w:rFonts w:ascii="Times New Roman" w:eastAsia="Times New Roman" w:hAnsi="Times New Roman" w:cs="Times New Roman"/>
          <w:color w:val="000000"/>
          <w:kern w:val="0"/>
          <w14:ligatures w14:val="none"/>
        </w:rPr>
        <w:t xml:space="preserve">As introduced, expands the scope of practice for athletic trainers </w:t>
      </w:r>
      <w:r w:rsidR="0080002E">
        <w:rPr>
          <w:rFonts w:ascii="Times New Roman" w:eastAsia="Times New Roman" w:hAnsi="Times New Roman" w:cs="Times New Roman"/>
          <w:color w:val="000000"/>
          <w:kern w:val="0"/>
          <w14:ligatures w14:val="none"/>
        </w:rPr>
        <w:t>by authorizing them to treat</w:t>
      </w:r>
      <w:r w:rsidR="00AF12F4">
        <w:rPr>
          <w:rFonts w:ascii="Times New Roman" w:eastAsia="Times New Roman" w:hAnsi="Times New Roman" w:cs="Times New Roman"/>
          <w:color w:val="000000"/>
          <w:kern w:val="0"/>
          <w14:ligatures w14:val="none"/>
        </w:rPr>
        <w:t xml:space="preserve"> conditions that limit or prevent a person’s participation in certain physical activities rather than just treating </w:t>
      </w:r>
      <w:r w:rsidR="0021650F">
        <w:rPr>
          <w:rFonts w:ascii="Times New Roman" w:eastAsia="Times New Roman" w:hAnsi="Times New Roman" w:cs="Times New Roman"/>
          <w:color w:val="000000"/>
          <w:kern w:val="0"/>
          <w14:ligatures w14:val="none"/>
        </w:rPr>
        <w:t>injuries that limit or prevent such participation.</w:t>
      </w:r>
    </w:p>
    <w:p w14:paraId="15900AFC" w14:textId="77777777" w:rsidR="00F405DD" w:rsidRPr="00D1012C" w:rsidRDefault="00F405DD">
      <w:pPr>
        <w:rPr>
          <w:rFonts w:ascii="Times New Roman" w:hAnsi="Times New Roman" w:cs="Times New Roman"/>
        </w:rPr>
      </w:pPr>
    </w:p>
    <w:p w14:paraId="0B1BAC84" w14:textId="1C38BE0D" w:rsidR="00F405DD" w:rsidRPr="00D1012C" w:rsidRDefault="00DE2881" w:rsidP="00D1012C">
      <w:pPr>
        <w:jc w:val="center"/>
        <w:rPr>
          <w:rFonts w:ascii="Times New Roman" w:hAnsi="Times New Roman" w:cs="Times New Roman"/>
          <w:b/>
          <w:bCs/>
        </w:rPr>
      </w:pPr>
      <w:r w:rsidRPr="00F305DE">
        <w:rPr>
          <w:rFonts w:ascii="Times New Roman" w:hAnsi="Times New Roman" w:cs="Times New Roman"/>
          <w:b/>
          <w:bCs/>
        </w:rPr>
        <w:t>Pub. Ch</w:t>
      </w:r>
      <w:r w:rsidR="00C37F88" w:rsidRPr="00F305DE">
        <w:rPr>
          <w:rFonts w:ascii="Times New Roman" w:hAnsi="Times New Roman" w:cs="Times New Roman"/>
          <w:b/>
          <w:bCs/>
        </w:rPr>
        <w:t>. 714</w:t>
      </w:r>
    </w:p>
    <w:p w14:paraId="53FB8ABC" w14:textId="77777777" w:rsidR="00435F4B" w:rsidRPr="00D1012C" w:rsidRDefault="00435F4B" w:rsidP="00435F4B">
      <w:pPr>
        <w:spacing w:after="0" w:line="240" w:lineRule="auto"/>
        <w:rPr>
          <w:rFonts w:ascii="Times New Roman" w:eastAsia="Times New Roman" w:hAnsi="Times New Roman" w:cs="Times New Roman"/>
          <w:color w:val="000000"/>
          <w:kern w:val="0"/>
          <w14:ligatures w14:val="none"/>
        </w:rPr>
      </w:pPr>
      <w:r w:rsidRPr="00435F4B">
        <w:rPr>
          <w:rFonts w:ascii="Times New Roman" w:eastAsia="Times New Roman" w:hAnsi="Times New Roman" w:cs="Times New Roman"/>
          <w:color w:val="000000"/>
          <w:kern w:val="0"/>
          <w14:ligatures w14:val="none"/>
        </w:rPr>
        <w:t>As introduced, redefines the practice of optometry, which includes permitting an optometrist to perform a board-approved surgical procedure for the correction and relief of an ocular abnormality, except for certain listed procedures</w:t>
      </w:r>
    </w:p>
    <w:p w14:paraId="60E4DA52" w14:textId="77777777" w:rsidR="00435F4B" w:rsidRPr="00D1012C" w:rsidRDefault="00435F4B">
      <w:pPr>
        <w:rPr>
          <w:rFonts w:ascii="Times New Roman" w:hAnsi="Times New Roman" w:cs="Times New Roman"/>
        </w:rPr>
      </w:pPr>
    </w:p>
    <w:p w14:paraId="49E8E60E" w14:textId="1EDF82EC" w:rsidR="00435F4B" w:rsidRPr="00D1012C" w:rsidRDefault="004137CD" w:rsidP="00D1012C">
      <w:pPr>
        <w:jc w:val="center"/>
        <w:rPr>
          <w:rFonts w:ascii="Times New Roman" w:hAnsi="Times New Roman" w:cs="Times New Roman"/>
          <w:b/>
          <w:bCs/>
        </w:rPr>
      </w:pPr>
      <w:r>
        <w:rPr>
          <w:rFonts w:ascii="Times New Roman" w:hAnsi="Times New Roman" w:cs="Times New Roman"/>
          <w:b/>
          <w:bCs/>
        </w:rPr>
        <w:t>Pub. Ch. 977</w:t>
      </w:r>
    </w:p>
    <w:p w14:paraId="26FAC886" w14:textId="77777777" w:rsidR="001F5EBE" w:rsidRPr="00D1012C" w:rsidRDefault="001F5EBE" w:rsidP="001F5EBE">
      <w:pPr>
        <w:spacing w:after="0" w:line="240" w:lineRule="auto"/>
        <w:rPr>
          <w:rFonts w:ascii="Times New Roman" w:eastAsia="Times New Roman" w:hAnsi="Times New Roman" w:cs="Times New Roman"/>
          <w:color w:val="000000"/>
          <w:kern w:val="0"/>
          <w14:ligatures w14:val="none"/>
        </w:rPr>
      </w:pPr>
      <w:r w:rsidRPr="001F5EBE">
        <w:rPr>
          <w:rFonts w:ascii="Times New Roman" w:eastAsia="Times New Roman" w:hAnsi="Times New Roman" w:cs="Times New Roman"/>
          <w:color w:val="000000"/>
          <w:kern w:val="0"/>
          <w14:ligatures w14:val="none"/>
        </w:rPr>
        <w:t xml:space="preserve">As introduced, enacts the "Respiratory Care Interstate Compact Act." </w:t>
      </w:r>
    </w:p>
    <w:p w14:paraId="7BB94E05" w14:textId="77777777" w:rsidR="00435F4B" w:rsidRPr="00D1012C" w:rsidRDefault="00435F4B">
      <w:pPr>
        <w:rPr>
          <w:rFonts w:ascii="Times New Roman" w:hAnsi="Times New Roman" w:cs="Times New Roman"/>
        </w:rPr>
      </w:pPr>
    </w:p>
    <w:p w14:paraId="6F29998A" w14:textId="5051B7A4" w:rsidR="001F5EBE" w:rsidRPr="00D1012C" w:rsidRDefault="004137CD" w:rsidP="00D1012C">
      <w:pPr>
        <w:jc w:val="center"/>
        <w:rPr>
          <w:rFonts w:ascii="Times New Roman" w:hAnsi="Times New Roman" w:cs="Times New Roman"/>
          <w:b/>
          <w:bCs/>
        </w:rPr>
      </w:pPr>
      <w:r>
        <w:rPr>
          <w:rFonts w:ascii="Times New Roman" w:hAnsi="Times New Roman" w:cs="Times New Roman"/>
          <w:b/>
          <w:bCs/>
        </w:rPr>
        <w:t xml:space="preserve">Pub. Ch. </w:t>
      </w:r>
      <w:r w:rsidR="00910071">
        <w:rPr>
          <w:rFonts w:ascii="Times New Roman" w:hAnsi="Times New Roman" w:cs="Times New Roman"/>
          <w:b/>
          <w:bCs/>
        </w:rPr>
        <w:t>1002</w:t>
      </w:r>
    </w:p>
    <w:p w14:paraId="44D9D99C" w14:textId="77777777" w:rsidR="00984059" w:rsidRPr="00D1012C" w:rsidRDefault="00984059" w:rsidP="00984059">
      <w:pPr>
        <w:spacing w:after="0" w:line="240" w:lineRule="auto"/>
        <w:rPr>
          <w:rFonts w:ascii="Times New Roman" w:eastAsia="Times New Roman" w:hAnsi="Times New Roman" w:cs="Times New Roman"/>
          <w:color w:val="000000"/>
          <w:kern w:val="0"/>
          <w14:ligatures w14:val="none"/>
        </w:rPr>
      </w:pPr>
      <w:r w:rsidRPr="00984059">
        <w:rPr>
          <w:rFonts w:ascii="Times New Roman" w:eastAsia="Times New Roman" w:hAnsi="Times New Roman" w:cs="Times New Roman"/>
          <w:color w:val="000000"/>
          <w:kern w:val="0"/>
          <w14:ligatures w14:val="none"/>
        </w:rPr>
        <w:t>As introduced, enacts the "Dietetics and Nutrition Practice Act," which rewrites the requirements for licensure for the practice of dietetics and nutrition and makes other related changes</w:t>
      </w:r>
    </w:p>
    <w:p w14:paraId="7A8CD03E" w14:textId="77777777" w:rsidR="001F5EBE" w:rsidRPr="00D1012C" w:rsidRDefault="001F5EBE">
      <w:pPr>
        <w:rPr>
          <w:rFonts w:ascii="Times New Roman" w:hAnsi="Times New Roman" w:cs="Times New Roman"/>
        </w:rPr>
      </w:pPr>
    </w:p>
    <w:p w14:paraId="3D0683C7" w14:textId="787CAB7D" w:rsidR="00984059" w:rsidRPr="00D1012C" w:rsidRDefault="00E14AF4" w:rsidP="00D1012C">
      <w:pPr>
        <w:jc w:val="center"/>
        <w:rPr>
          <w:rFonts w:ascii="Times New Roman" w:hAnsi="Times New Roman" w:cs="Times New Roman"/>
          <w:b/>
          <w:bCs/>
        </w:rPr>
      </w:pPr>
      <w:r>
        <w:rPr>
          <w:rFonts w:ascii="Times New Roman" w:hAnsi="Times New Roman" w:cs="Times New Roman"/>
          <w:b/>
          <w:bCs/>
        </w:rPr>
        <w:t>Pub. Ch. 675</w:t>
      </w:r>
    </w:p>
    <w:p w14:paraId="60850AC6" w14:textId="77777777" w:rsidR="00984059" w:rsidRPr="00D1012C" w:rsidRDefault="00984059" w:rsidP="00984059">
      <w:pPr>
        <w:spacing w:after="0" w:line="240" w:lineRule="auto"/>
        <w:rPr>
          <w:rFonts w:ascii="Times New Roman" w:eastAsia="Times New Roman" w:hAnsi="Times New Roman" w:cs="Times New Roman"/>
          <w:color w:val="000000"/>
          <w:kern w:val="0"/>
          <w14:ligatures w14:val="none"/>
        </w:rPr>
      </w:pPr>
      <w:r w:rsidRPr="00984059">
        <w:rPr>
          <w:rFonts w:ascii="Times New Roman" w:eastAsia="Times New Roman" w:hAnsi="Times New Roman" w:cs="Times New Roman"/>
          <w:color w:val="000000"/>
          <w:kern w:val="0"/>
          <w14:ligatures w14:val="none"/>
        </w:rPr>
        <w:t>As introduced, changes the scope of practice of a podiatrist from a person who examines, diagnoses, or treats, in addition to the ailments of the human foot and ankle, the soft tissue of the lower leg distal to the tibial tuberosity</w:t>
      </w:r>
    </w:p>
    <w:p w14:paraId="6C807685" w14:textId="77777777" w:rsidR="00984059" w:rsidRPr="00D1012C" w:rsidRDefault="00984059">
      <w:pPr>
        <w:rPr>
          <w:rFonts w:ascii="Times New Roman" w:hAnsi="Times New Roman" w:cs="Times New Roman"/>
        </w:rPr>
      </w:pPr>
    </w:p>
    <w:p w14:paraId="1433E859" w14:textId="42AE498D" w:rsidR="00984059" w:rsidRPr="00D1012C" w:rsidRDefault="00910071" w:rsidP="00D1012C">
      <w:pPr>
        <w:jc w:val="center"/>
        <w:rPr>
          <w:rFonts w:ascii="Times New Roman" w:hAnsi="Times New Roman" w:cs="Times New Roman"/>
          <w:b/>
          <w:bCs/>
        </w:rPr>
      </w:pPr>
      <w:r>
        <w:rPr>
          <w:rFonts w:ascii="Times New Roman" w:hAnsi="Times New Roman" w:cs="Times New Roman"/>
          <w:b/>
          <w:bCs/>
        </w:rPr>
        <w:t>Pub. Ch. 813</w:t>
      </w:r>
    </w:p>
    <w:p w14:paraId="038EF3B3" w14:textId="77777777" w:rsidR="00E42DE5" w:rsidRPr="00D1012C" w:rsidRDefault="00E42DE5" w:rsidP="00E42DE5">
      <w:pPr>
        <w:spacing w:after="0" w:line="240" w:lineRule="auto"/>
        <w:rPr>
          <w:rFonts w:ascii="Times New Roman" w:eastAsia="Times New Roman" w:hAnsi="Times New Roman" w:cs="Times New Roman"/>
          <w:color w:val="000000"/>
          <w:kern w:val="0"/>
          <w14:ligatures w14:val="none"/>
        </w:rPr>
      </w:pPr>
      <w:r w:rsidRPr="00E42DE5">
        <w:rPr>
          <w:rFonts w:ascii="Times New Roman" w:eastAsia="Times New Roman" w:hAnsi="Times New Roman" w:cs="Times New Roman"/>
          <w:color w:val="000000"/>
          <w:kern w:val="0"/>
          <w14:ligatures w14:val="none"/>
        </w:rPr>
        <w:t>As introduced, revises various provisions regarding medication aides, including allowing for a student in good standing enrolled in an approved school of nursing to be eligible to receive a medication aide certificate</w:t>
      </w:r>
    </w:p>
    <w:p w14:paraId="43780559" w14:textId="77777777" w:rsidR="00984059" w:rsidRPr="00D1012C" w:rsidRDefault="00984059">
      <w:pPr>
        <w:rPr>
          <w:rFonts w:ascii="Times New Roman" w:hAnsi="Times New Roman" w:cs="Times New Roman"/>
        </w:rPr>
      </w:pPr>
    </w:p>
    <w:p w14:paraId="7A381818" w14:textId="7010BE62" w:rsidR="00E42DE5" w:rsidRPr="00D1012C" w:rsidRDefault="00E14AF4" w:rsidP="00D1012C">
      <w:pPr>
        <w:jc w:val="center"/>
        <w:rPr>
          <w:rFonts w:ascii="Times New Roman" w:hAnsi="Times New Roman" w:cs="Times New Roman"/>
          <w:b/>
          <w:bCs/>
        </w:rPr>
      </w:pPr>
      <w:r>
        <w:rPr>
          <w:rFonts w:ascii="Times New Roman" w:hAnsi="Times New Roman" w:cs="Times New Roman"/>
          <w:b/>
          <w:bCs/>
        </w:rPr>
        <w:t xml:space="preserve">Pub. Ch. </w:t>
      </w:r>
      <w:r w:rsidR="00BC3CA6">
        <w:rPr>
          <w:rFonts w:ascii="Times New Roman" w:hAnsi="Times New Roman" w:cs="Times New Roman"/>
          <w:b/>
          <w:bCs/>
        </w:rPr>
        <w:t>713</w:t>
      </w:r>
    </w:p>
    <w:p w14:paraId="68662269" w14:textId="27BBCF62" w:rsidR="003C74B5" w:rsidRPr="00D1012C" w:rsidRDefault="003C74B5" w:rsidP="003C74B5">
      <w:pPr>
        <w:spacing w:after="0" w:line="240" w:lineRule="auto"/>
        <w:rPr>
          <w:rFonts w:ascii="Times New Roman" w:eastAsia="Times New Roman" w:hAnsi="Times New Roman" w:cs="Times New Roman"/>
          <w:color w:val="000000"/>
          <w:kern w:val="0"/>
          <w14:ligatures w14:val="none"/>
        </w:rPr>
      </w:pPr>
      <w:r w:rsidRPr="003C74B5">
        <w:rPr>
          <w:rFonts w:ascii="Times New Roman" w:eastAsia="Times New Roman" w:hAnsi="Times New Roman" w:cs="Times New Roman"/>
          <w:color w:val="000000"/>
          <w:kern w:val="0"/>
          <w14:ligatures w14:val="none"/>
        </w:rPr>
        <w:lastRenderedPageBreak/>
        <w:t>As introduced enacts the "Tennessee K-9 Emergency Medical Care and Transport Act</w:t>
      </w:r>
      <w:r w:rsidR="00706630">
        <w:rPr>
          <w:rFonts w:ascii="Times New Roman" w:eastAsia="Times New Roman" w:hAnsi="Times New Roman" w:cs="Times New Roman"/>
          <w:color w:val="000000"/>
          <w:kern w:val="0"/>
          <w14:ligatures w14:val="none"/>
        </w:rPr>
        <w:t>.</w:t>
      </w:r>
      <w:r w:rsidRPr="003C74B5">
        <w:rPr>
          <w:rFonts w:ascii="Times New Roman" w:eastAsia="Times New Roman" w:hAnsi="Times New Roman" w:cs="Times New Roman"/>
          <w:color w:val="000000"/>
          <w:kern w:val="0"/>
          <w14:ligatures w14:val="none"/>
        </w:rPr>
        <w:t>"</w:t>
      </w:r>
      <w:r w:rsidR="00706630">
        <w:rPr>
          <w:rFonts w:ascii="Times New Roman" w:eastAsia="Times New Roman" w:hAnsi="Times New Roman" w:cs="Times New Roman"/>
          <w:color w:val="000000"/>
          <w:kern w:val="0"/>
          <w14:ligatures w14:val="none"/>
        </w:rPr>
        <w:t xml:space="preserve"> Allows emergency medical services personnel to transport and provide emergency care to a canine first responder</w:t>
      </w:r>
      <w:r w:rsidR="00A7272A">
        <w:rPr>
          <w:rFonts w:ascii="Times New Roman" w:eastAsia="Times New Roman" w:hAnsi="Times New Roman" w:cs="Times New Roman"/>
          <w:color w:val="000000"/>
          <w:kern w:val="0"/>
          <w14:ligatures w14:val="none"/>
        </w:rPr>
        <w:t>.</w:t>
      </w:r>
    </w:p>
    <w:p w14:paraId="00796A5B" w14:textId="77777777" w:rsidR="00E42DE5" w:rsidRPr="00D1012C" w:rsidRDefault="00E42DE5">
      <w:pPr>
        <w:rPr>
          <w:rFonts w:ascii="Times New Roman" w:hAnsi="Times New Roman" w:cs="Times New Roman"/>
        </w:rPr>
      </w:pPr>
    </w:p>
    <w:p w14:paraId="2F549B02" w14:textId="76F08BD4" w:rsidR="003C74B5" w:rsidRPr="00D1012C" w:rsidRDefault="00910071" w:rsidP="00D1012C">
      <w:pPr>
        <w:jc w:val="center"/>
        <w:rPr>
          <w:rFonts w:ascii="Times New Roman" w:hAnsi="Times New Roman" w:cs="Times New Roman"/>
          <w:b/>
          <w:bCs/>
        </w:rPr>
      </w:pPr>
      <w:r w:rsidRPr="00A12C49">
        <w:rPr>
          <w:rFonts w:ascii="Times New Roman" w:hAnsi="Times New Roman" w:cs="Times New Roman"/>
          <w:b/>
          <w:bCs/>
          <w:highlight w:val="yellow"/>
        </w:rPr>
        <w:t>Pub. Ch. 900</w:t>
      </w:r>
    </w:p>
    <w:p w14:paraId="1636A509" w14:textId="77777777" w:rsidR="003C74B5" w:rsidRPr="00D1012C" w:rsidRDefault="003C74B5" w:rsidP="003C74B5">
      <w:pPr>
        <w:spacing w:after="0" w:line="240" w:lineRule="auto"/>
        <w:rPr>
          <w:rFonts w:ascii="Times New Roman" w:eastAsia="Times New Roman" w:hAnsi="Times New Roman" w:cs="Times New Roman"/>
          <w:color w:val="000000"/>
          <w:kern w:val="0"/>
          <w14:ligatures w14:val="none"/>
        </w:rPr>
      </w:pPr>
      <w:r w:rsidRPr="003C74B5">
        <w:rPr>
          <w:rFonts w:ascii="Times New Roman" w:eastAsia="Times New Roman" w:hAnsi="Times New Roman" w:cs="Times New Roman"/>
          <w:color w:val="000000"/>
          <w:kern w:val="0"/>
          <w14:ligatures w14:val="none"/>
        </w:rPr>
        <w:t xml:space="preserve">As introduced, requires the board of medical examiners to issue a provisional foreign training license </w:t>
      </w:r>
      <w:proofErr w:type="gramStart"/>
      <w:r w:rsidRPr="003C74B5">
        <w:rPr>
          <w:rFonts w:ascii="Times New Roman" w:eastAsia="Times New Roman" w:hAnsi="Times New Roman" w:cs="Times New Roman"/>
          <w:color w:val="000000"/>
          <w:kern w:val="0"/>
          <w14:ligatures w14:val="none"/>
        </w:rPr>
        <w:t>of</w:t>
      </w:r>
      <w:proofErr w:type="gramEnd"/>
      <w:r w:rsidRPr="003C74B5">
        <w:rPr>
          <w:rFonts w:ascii="Times New Roman" w:eastAsia="Times New Roman" w:hAnsi="Times New Roman" w:cs="Times New Roman"/>
          <w:color w:val="000000"/>
          <w:kern w:val="0"/>
          <w14:ligatures w14:val="none"/>
        </w:rPr>
        <w:t xml:space="preserve"> two years, which may be extended for an additional one year, to an internationally trained physician </w:t>
      </w:r>
    </w:p>
    <w:p w14:paraId="1BCADDB9" w14:textId="77777777" w:rsidR="003C74B5" w:rsidRPr="00D1012C" w:rsidRDefault="003C74B5">
      <w:pPr>
        <w:rPr>
          <w:rFonts w:ascii="Times New Roman" w:hAnsi="Times New Roman" w:cs="Times New Roman"/>
        </w:rPr>
      </w:pPr>
    </w:p>
    <w:p w14:paraId="73F3C656" w14:textId="6B503FEF" w:rsidR="003C74B5" w:rsidRPr="00D1012C" w:rsidRDefault="00910071" w:rsidP="00D1012C">
      <w:pPr>
        <w:jc w:val="center"/>
        <w:rPr>
          <w:rFonts w:ascii="Times New Roman" w:hAnsi="Times New Roman" w:cs="Times New Roman"/>
          <w:b/>
          <w:bCs/>
        </w:rPr>
      </w:pPr>
      <w:r>
        <w:rPr>
          <w:rFonts w:ascii="Times New Roman" w:hAnsi="Times New Roman" w:cs="Times New Roman"/>
          <w:b/>
          <w:bCs/>
        </w:rPr>
        <w:t>Pub. Ch. 848</w:t>
      </w:r>
    </w:p>
    <w:p w14:paraId="3C1812C7" w14:textId="746FC6CE" w:rsidR="00D1012C" w:rsidRPr="0045462D" w:rsidRDefault="00D1012C" w:rsidP="00D1012C">
      <w:pPr>
        <w:spacing w:after="0" w:line="240" w:lineRule="auto"/>
        <w:rPr>
          <w:rFonts w:ascii="Times New Roman" w:eastAsia="Times New Roman" w:hAnsi="Times New Roman" w:cs="Times New Roman"/>
          <w:color w:val="000000"/>
          <w:kern w:val="0"/>
          <w14:ligatures w14:val="none"/>
        </w:rPr>
      </w:pPr>
      <w:r w:rsidRPr="00D1012C">
        <w:rPr>
          <w:rFonts w:ascii="Times New Roman" w:eastAsia="Times New Roman" w:hAnsi="Times New Roman" w:cs="Times New Roman"/>
          <w:color w:val="000000"/>
          <w:kern w:val="0"/>
          <w14:ligatures w14:val="none"/>
        </w:rPr>
        <w:t xml:space="preserve">As introduced, enacts the "Tennessee Nursing Education Integrity and Oversight Act." </w:t>
      </w:r>
      <w:r w:rsidR="00996E8C" w:rsidRPr="0045462D">
        <w:rPr>
          <w:rFonts w:ascii="Times New Roman" w:eastAsia="Times New Roman" w:hAnsi="Times New Roman" w:cs="Times New Roman"/>
          <w:color w:val="000000"/>
          <w:kern w:val="0"/>
          <w14:ligatures w14:val="none"/>
        </w:rPr>
        <w:t xml:space="preserve">This bill creates a temporary moratorium on the acceptance and approval of applications by the board of nursing ("board") from nursing education programs located outside this state that seek approval from the board to operate, enroll students, or place students for clinical experiences within this state. </w:t>
      </w:r>
    </w:p>
    <w:p w14:paraId="2B8F1677" w14:textId="77777777" w:rsidR="00D1012C" w:rsidRDefault="00D1012C">
      <w:pPr>
        <w:rPr>
          <w:rFonts w:ascii="Times New Roman" w:hAnsi="Times New Roman" w:cs="Times New Roman"/>
        </w:rPr>
      </w:pPr>
    </w:p>
    <w:p w14:paraId="60CD2C6B" w14:textId="49DBB305" w:rsidR="00D1012C" w:rsidRPr="00507B30" w:rsidRDefault="00910071" w:rsidP="00507B30">
      <w:pPr>
        <w:jc w:val="center"/>
        <w:rPr>
          <w:rFonts w:ascii="Times New Roman" w:hAnsi="Times New Roman" w:cs="Times New Roman"/>
          <w:b/>
          <w:bCs/>
        </w:rPr>
      </w:pPr>
      <w:r w:rsidRPr="00A12C49">
        <w:rPr>
          <w:rFonts w:ascii="Times New Roman" w:hAnsi="Times New Roman" w:cs="Times New Roman"/>
          <w:b/>
          <w:bCs/>
          <w:highlight w:val="yellow"/>
        </w:rPr>
        <w:t>Pub. Ch. 861</w:t>
      </w:r>
    </w:p>
    <w:p w14:paraId="13AED63D" w14:textId="77777777" w:rsidR="005220AA" w:rsidRPr="00507B30" w:rsidRDefault="005220AA" w:rsidP="005220AA">
      <w:pPr>
        <w:spacing w:after="0" w:line="240" w:lineRule="auto"/>
        <w:rPr>
          <w:rFonts w:ascii="Times New Roman" w:eastAsia="Times New Roman" w:hAnsi="Times New Roman" w:cs="Times New Roman"/>
          <w:color w:val="000000"/>
          <w:kern w:val="0"/>
          <w14:ligatures w14:val="none"/>
        </w:rPr>
      </w:pPr>
      <w:r w:rsidRPr="005220AA">
        <w:rPr>
          <w:rFonts w:ascii="Times New Roman" w:eastAsia="Times New Roman" w:hAnsi="Times New Roman" w:cs="Times New Roman"/>
          <w:color w:val="000000"/>
          <w:kern w:val="0"/>
          <w14:ligatures w14:val="none"/>
        </w:rPr>
        <w:t xml:space="preserve">As introduced, requires the department of health to make available to the public on its website all inspection criteria required for compliance by pain management clinics; </w:t>
      </w:r>
      <w:proofErr w:type="gramStart"/>
      <w:r w:rsidRPr="005220AA">
        <w:rPr>
          <w:rFonts w:ascii="Times New Roman" w:eastAsia="Times New Roman" w:hAnsi="Times New Roman" w:cs="Times New Roman"/>
          <w:color w:val="000000"/>
          <w:kern w:val="0"/>
          <w14:ligatures w14:val="none"/>
        </w:rPr>
        <w:t>makes</w:t>
      </w:r>
      <w:proofErr w:type="gramEnd"/>
      <w:r w:rsidRPr="005220AA">
        <w:rPr>
          <w:rFonts w:ascii="Times New Roman" w:eastAsia="Times New Roman" w:hAnsi="Times New Roman" w:cs="Times New Roman"/>
          <w:color w:val="000000"/>
          <w:kern w:val="0"/>
          <w14:ligatures w14:val="none"/>
        </w:rPr>
        <w:t xml:space="preserve"> other changes relative to pain management.</w:t>
      </w:r>
    </w:p>
    <w:p w14:paraId="34882481" w14:textId="77777777" w:rsidR="005220AA" w:rsidRPr="00507B30" w:rsidRDefault="005220AA">
      <w:pPr>
        <w:rPr>
          <w:rFonts w:ascii="Times New Roman" w:hAnsi="Times New Roman" w:cs="Times New Roman"/>
        </w:rPr>
      </w:pPr>
    </w:p>
    <w:p w14:paraId="481E73B6" w14:textId="72F6AE04" w:rsidR="005220AA" w:rsidRPr="00507B30" w:rsidRDefault="00910071" w:rsidP="00507B30">
      <w:pPr>
        <w:jc w:val="center"/>
        <w:rPr>
          <w:rFonts w:ascii="Times New Roman" w:hAnsi="Times New Roman" w:cs="Times New Roman"/>
          <w:b/>
          <w:bCs/>
        </w:rPr>
      </w:pPr>
      <w:r w:rsidRPr="00A12C49">
        <w:rPr>
          <w:rFonts w:ascii="Times New Roman" w:hAnsi="Times New Roman" w:cs="Times New Roman"/>
          <w:b/>
          <w:bCs/>
          <w:highlight w:val="yellow"/>
        </w:rPr>
        <w:t>Pub. Ch. 883</w:t>
      </w:r>
    </w:p>
    <w:p w14:paraId="11D38BF6" w14:textId="77777777" w:rsidR="00CE6389" w:rsidRPr="00507B30" w:rsidRDefault="00CE6389" w:rsidP="00CE6389">
      <w:pPr>
        <w:spacing w:after="0" w:line="240" w:lineRule="auto"/>
        <w:rPr>
          <w:rFonts w:ascii="Times New Roman" w:eastAsia="Times New Roman" w:hAnsi="Times New Roman" w:cs="Times New Roman"/>
          <w:color w:val="000000"/>
          <w:kern w:val="0"/>
          <w14:ligatures w14:val="none"/>
        </w:rPr>
      </w:pPr>
      <w:r w:rsidRPr="00CE6389">
        <w:rPr>
          <w:rFonts w:ascii="Times New Roman" w:eastAsia="Times New Roman" w:hAnsi="Times New Roman" w:cs="Times New Roman"/>
          <w:color w:val="000000"/>
          <w:kern w:val="0"/>
          <w14:ligatures w14:val="none"/>
        </w:rPr>
        <w:t>As introduced, clarifies that a child's parent, legal guardian, or legal custodian may access and review all health and medical records of the child, including those records related to treatments available to unemancipated minors without parental consent; allows an employee of a local education agency to provide bandages, gauze, or ice packs for the treatment of minor cuts, scrapes, bumps, and bruises</w:t>
      </w:r>
    </w:p>
    <w:p w14:paraId="2A82070D" w14:textId="77777777" w:rsidR="00CE6389" w:rsidRPr="00507B30" w:rsidRDefault="00CE6389">
      <w:pPr>
        <w:rPr>
          <w:rFonts w:ascii="Times New Roman" w:hAnsi="Times New Roman" w:cs="Times New Roman"/>
        </w:rPr>
      </w:pPr>
    </w:p>
    <w:p w14:paraId="6690A6A7" w14:textId="15156E2C" w:rsidR="00CE6389" w:rsidRPr="00507B30" w:rsidRDefault="00910071" w:rsidP="00507B30">
      <w:pPr>
        <w:jc w:val="center"/>
        <w:rPr>
          <w:rFonts w:ascii="Times New Roman" w:hAnsi="Times New Roman" w:cs="Times New Roman"/>
          <w:b/>
          <w:bCs/>
        </w:rPr>
      </w:pPr>
      <w:r>
        <w:rPr>
          <w:rFonts w:ascii="Times New Roman" w:hAnsi="Times New Roman" w:cs="Times New Roman"/>
          <w:b/>
          <w:bCs/>
        </w:rPr>
        <w:t>Pub. Ch. 932</w:t>
      </w:r>
    </w:p>
    <w:p w14:paraId="256A0962" w14:textId="77777777" w:rsidR="00C32ADC" w:rsidRPr="00507B30" w:rsidRDefault="00C32ADC" w:rsidP="00C32ADC">
      <w:pPr>
        <w:spacing w:after="0" w:line="240" w:lineRule="auto"/>
        <w:rPr>
          <w:rFonts w:ascii="Times New Roman" w:eastAsia="Times New Roman" w:hAnsi="Times New Roman" w:cs="Times New Roman"/>
          <w:color w:val="000000"/>
          <w:kern w:val="0"/>
          <w14:ligatures w14:val="none"/>
        </w:rPr>
      </w:pPr>
      <w:r w:rsidRPr="00C32ADC">
        <w:rPr>
          <w:rFonts w:ascii="Times New Roman" w:eastAsia="Times New Roman" w:hAnsi="Times New Roman" w:cs="Times New Roman"/>
          <w:color w:val="000000"/>
          <w:kern w:val="0"/>
          <w14:ligatures w14:val="none"/>
        </w:rPr>
        <w:t>As introduced, requires gender clinics accepting funds from this state to perform gender transition procedures to also perform detransition procedures; requires insurance entities providing coverage of gender transition procedures to also cover detransition procedures; requires certain gender clinics and insurance entities to report information regarding detransition procedures to the department of health.</w:t>
      </w:r>
    </w:p>
    <w:p w14:paraId="2A2A8AF9" w14:textId="77777777" w:rsidR="00CE6389" w:rsidRPr="00507B30" w:rsidRDefault="00CE6389">
      <w:pPr>
        <w:rPr>
          <w:rFonts w:ascii="Times New Roman" w:hAnsi="Times New Roman" w:cs="Times New Roman"/>
        </w:rPr>
      </w:pPr>
    </w:p>
    <w:p w14:paraId="0C19E928" w14:textId="4EA9290F" w:rsidR="00C32ADC" w:rsidRPr="00507B30" w:rsidRDefault="008B71B2" w:rsidP="00507B30">
      <w:pPr>
        <w:jc w:val="center"/>
        <w:rPr>
          <w:rFonts w:ascii="Times New Roman" w:hAnsi="Times New Roman" w:cs="Times New Roman"/>
          <w:b/>
          <w:bCs/>
        </w:rPr>
      </w:pPr>
      <w:r>
        <w:rPr>
          <w:rFonts w:ascii="Times New Roman" w:hAnsi="Times New Roman" w:cs="Times New Roman"/>
          <w:b/>
          <w:bCs/>
        </w:rPr>
        <w:t>Pub. Ch. 817</w:t>
      </w:r>
    </w:p>
    <w:p w14:paraId="78FDA90F" w14:textId="77777777" w:rsidR="00C32ADC" w:rsidRPr="00507B30" w:rsidRDefault="00C32ADC" w:rsidP="00C32ADC">
      <w:pPr>
        <w:spacing w:after="0" w:line="240" w:lineRule="auto"/>
        <w:rPr>
          <w:rFonts w:ascii="Times New Roman" w:eastAsia="Times New Roman" w:hAnsi="Times New Roman" w:cs="Times New Roman"/>
          <w:color w:val="000000"/>
          <w:kern w:val="0"/>
          <w14:ligatures w14:val="none"/>
        </w:rPr>
      </w:pPr>
      <w:r w:rsidRPr="00C32ADC">
        <w:rPr>
          <w:rFonts w:ascii="Times New Roman" w:eastAsia="Times New Roman" w:hAnsi="Times New Roman" w:cs="Times New Roman"/>
          <w:color w:val="000000"/>
          <w:kern w:val="0"/>
          <w14:ligatures w14:val="none"/>
        </w:rPr>
        <w:t xml:space="preserve">As introduced, clarifies that one of the persons appointed to the medical cannabis commission by the speaker of the senate must be a specialist in the area of substance abuse prevention; requires </w:t>
      </w:r>
      <w:r w:rsidRPr="00C32ADC">
        <w:rPr>
          <w:rFonts w:ascii="Times New Roman" w:eastAsia="Times New Roman" w:hAnsi="Times New Roman" w:cs="Times New Roman"/>
          <w:color w:val="000000"/>
          <w:kern w:val="0"/>
          <w14:ligatures w14:val="none"/>
        </w:rPr>
        <w:lastRenderedPageBreak/>
        <w:t xml:space="preserve">the speaker to select the member from a list of three names submitted by the Prevention Alliance of Tennessee, with the member to be appointed by the speaker </w:t>
      </w:r>
    </w:p>
    <w:p w14:paraId="5C3815EA" w14:textId="77777777" w:rsidR="00C32ADC" w:rsidRPr="00507B30" w:rsidRDefault="00C32ADC">
      <w:pPr>
        <w:rPr>
          <w:rFonts w:ascii="Times New Roman" w:hAnsi="Times New Roman" w:cs="Times New Roman"/>
        </w:rPr>
      </w:pPr>
    </w:p>
    <w:p w14:paraId="36BFF054" w14:textId="70D26AD4" w:rsidR="00C32ADC" w:rsidRPr="00507B30" w:rsidRDefault="008B71B2" w:rsidP="00507B30">
      <w:pPr>
        <w:jc w:val="center"/>
        <w:rPr>
          <w:rFonts w:ascii="Times New Roman" w:hAnsi="Times New Roman" w:cs="Times New Roman"/>
          <w:b/>
          <w:bCs/>
        </w:rPr>
      </w:pPr>
      <w:r w:rsidRPr="002F4A2B">
        <w:rPr>
          <w:rFonts w:ascii="Times New Roman" w:hAnsi="Times New Roman" w:cs="Times New Roman"/>
          <w:b/>
          <w:bCs/>
        </w:rPr>
        <w:t>Pub. Ch. 1107</w:t>
      </w:r>
    </w:p>
    <w:p w14:paraId="0E6AAC9F" w14:textId="18F31448" w:rsidR="00AE30F2" w:rsidRPr="00FC5F39" w:rsidRDefault="00AE30F2" w:rsidP="00A2564B">
      <w:pPr>
        <w:spacing w:line="240" w:lineRule="auto"/>
        <w:rPr>
          <w:rFonts w:ascii="Times New Roman" w:eastAsia="Times New Roman" w:hAnsi="Times New Roman" w:cs="Times New Roman"/>
          <w:color w:val="000000"/>
          <w:kern w:val="0"/>
          <w14:ligatures w14:val="none"/>
        </w:rPr>
      </w:pPr>
      <w:r w:rsidRPr="00FC5F39">
        <w:rPr>
          <w:rFonts w:ascii="Times New Roman" w:eastAsia="Times New Roman" w:hAnsi="Times New Roman" w:cs="Times New Roman"/>
          <w:color w:val="000000"/>
          <w:kern w:val="0"/>
          <w14:ligatures w14:val="none"/>
        </w:rPr>
        <w:t>A</w:t>
      </w:r>
      <w:r w:rsidR="00A02982" w:rsidRPr="00FC5F39">
        <w:rPr>
          <w:rFonts w:ascii="Times New Roman" w:eastAsia="Times New Roman" w:hAnsi="Times New Roman" w:cs="Times New Roman"/>
          <w:color w:val="000000"/>
          <w:kern w:val="0"/>
          <w14:ligatures w14:val="none"/>
        </w:rPr>
        <w:t>uthorizes a dental hygienist working under the</w:t>
      </w:r>
      <w:r w:rsidR="00A2564B" w:rsidRPr="00FC5F39">
        <w:rPr>
          <w:rFonts w:ascii="Times New Roman" w:eastAsia="Times New Roman" w:hAnsi="Times New Roman" w:cs="Times New Roman"/>
          <w:color w:val="000000"/>
          <w:kern w:val="0"/>
          <w14:ligatures w14:val="none"/>
        </w:rPr>
        <w:t xml:space="preserve"> direct</w:t>
      </w:r>
      <w:r w:rsidR="00A02982" w:rsidRPr="00FC5F39">
        <w:rPr>
          <w:rFonts w:ascii="Times New Roman" w:eastAsia="Times New Roman" w:hAnsi="Times New Roman" w:cs="Times New Roman"/>
          <w:color w:val="000000"/>
          <w:kern w:val="0"/>
          <w14:ligatures w14:val="none"/>
        </w:rPr>
        <w:t xml:space="preserve"> </w:t>
      </w:r>
      <w:r w:rsidR="00A2481A" w:rsidRPr="00FC5F39">
        <w:rPr>
          <w:rFonts w:ascii="Times New Roman" w:eastAsia="Times New Roman" w:hAnsi="Times New Roman" w:cs="Times New Roman"/>
          <w:color w:val="000000"/>
          <w:kern w:val="0"/>
          <w14:ligatures w14:val="none"/>
        </w:rPr>
        <w:t>supervision of a dentist to complete diagnostic radiographs; assess and record existing hard and soft tissue data; perform prophylaxis on new or existing patients; and apply fluoride agents.  The dental hygienist may take such actions prior to a dentist seeing a new patient.</w:t>
      </w:r>
      <w:r w:rsidR="00A2564B" w:rsidRPr="00FC5F39">
        <w:rPr>
          <w:rFonts w:ascii="Times New Roman" w:eastAsia="Times New Roman" w:hAnsi="Times New Roman" w:cs="Times New Roman"/>
          <w:color w:val="000000"/>
          <w:kern w:val="0"/>
          <w14:ligatures w14:val="none"/>
        </w:rPr>
        <w:t xml:space="preserve"> For existing patients, a dental hygienist may perform such actions under the general supervision of a dentist. </w:t>
      </w:r>
    </w:p>
    <w:p w14:paraId="66C36211" w14:textId="77777777" w:rsidR="00A2564B" w:rsidRPr="00A2564B" w:rsidRDefault="00A2564B" w:rsidP="00A2564B">
      <w:pPr>
        <w:spacing w:line="240" w:lineRule="auto"/>
        <w:rPr>
          <w:rFonts w:eastAsia="Times New Roman"/>
          <w:color w:val="000000"/>
          <w:kern w:val="0"/>
          <w14:ligatures w14:val="none"/>
        </w:rPr>
      </w:pPr>
    </w:p>
    <w:p w14:paraId="61E1C6DA" w14:textId="08FEFAFF" w:rsidR="00AE30F2" w:rsidRPr="00507B30" w:rsidRDefault="00BC3CA6" w:rsidP="00507B30">
      <w:pPr>
        <w:jc w:val="center"/>
        <w:rPr>
          <w:rFonts w:ascii="Times New Roman" w:hAnsi="Times New Roman" w:cs="Times New Roman"/>
          <w:b/>
          <w:bCs/>
        </w:rPr>
      </w:pPr>
      <w:r w:rsidRPr="00507B30">
        <w:rPr>
          <w:rFonts w:ascii="Times New Roman" w:hAnsi="Times New Roman" w:cs="Times New Roman"/>
          <w:b/>
          <w:bCs/>
        </w:rPr>
        <w:t>Pub. Ch. 754</w:t>
      </w:r>
    </w:p>
    <w:p w14:paraId="184F7531" w14:textId="77777777" w:rsidR="00CA27BE" w:rsidRPr="00507B30" w:rsidRDefault="00CA27BE" w:rsidP="00CA27BE">
      <w:pPr>
        <w:spacing w:after="0" w:line="240" w:lineRule="auto"/>
        <w:rPr>
          <w:rFonts w:ascii="Times New Roman" w:eastAsia="Times New Roman" w:hAnsi="Times New Roman" w:cs="Times New Roman"/>
          <w:color w:val="000000"/>
          <w:kern w:val="0"/>
          <w14:ligatures w14:val="none"/>
        </w:rPr>
      </w:pPr>
      <w:r w:rsidRPr="00CA27BE">
        <w:rPr>
          <w:rFonts w:ascii="Times New Roman" w:eastAsia="Times New Roman" w:hAnsi="Times New Roman" w:cs="Times New Roman"/>
          <w:color w:val="000000"/>
          <w:kern w:val="0"/>
          <w14:ligatures w14:val="none"/>
        </w:rPr>
        <w:t>As introduced, removes certain listed nonprofits from the definition of food service establishment without regard to whether volunteer personnel for such listed nonprofits prepared, served, transported, or stored the food on consecutive or nonconsecutive days</w:t>
      </w:r>
    </w:p>
    <w:p w14:paraId="3304AAEB" w14:textId="77777777" w:rsidR="00AE30F2" w:rsidRPr="00507B30" w:rsidRDefault="00AE30F2">
      <w:pPr>
        <w:rPr>
          <w:rFonts w:ascii="Times New Roman" w:hAnsi="Times New Roman" w:cs="Times New Roman"/>
        </w:rPr>
      </w:pPr>
    </w:p>
    <w:p w14:paraId="65D3BD43" w14:textId="2B5A8E0D" w:rsidR="00CA27BE" w:rsidRPr="00507B30" w:rsidRDefault="008B71B2" w:rsidP="00507B30">
      <w:pPr>
        <w:jc w:val="center"/>
        <w:rPr>
          <w:rFonts w:ascii="Times New Roman" w:hAnsi="Times New Roman" w:cs="Times New Roman"/>
          <w:b/>
          <w:bCs/>
        </w:rPr>
      </w:pPr>
      <w:r>
        <w:rPr>
          <w:rFonts w:ascii="Times New Roman" w:hAnsi="Times New Roman" w:cs="Times New Roman"/>
          <w:b/>
          <w:bCs/>
        </w:rPr>
        <w:t xml:space="preserve">Pub. Ch. </w:t>
      </w:r>
      <w:r w:rsidR="00636F34">
        <w:rPr>
          <w:rFonts w:ascii="Times New Roman" w:hAnsi="Times New Roman" w:cs="Times New Roman"/>
          <w:b/>
          <w:bCs/>
        </w:rPr>
        <w:t>737</w:t>
      </w:r>
    </w:p>
    <w:p w14:paraId="74116C2C" w14:textId="77777777" w:rsidR="00CA27BE" w:rsidRPr="00507B30" w:rsidRDefault="00CA27BE" w:rsidP="00CA27BE">
      <w:pPr>
        <w:spacing w:after="0" w:line="240" w:lineRule="auto"/>
        <w:rPr>
          <w:rFonts w:ascii="Times New Roman" w:eastAsia="Times New Roman" w:hAnsi="Times New Roman" w:cs="Times New Roman"/>
          <w:color w:val="000000"/>
          <w:kern w:val="0"/>
          <w14:ligatures w14:val="none"/>
        </w:rPr>
      </w:pPr>
      <w:r w:rsidRPr="00CA27BE">
        <w:rPr>
          <w:rFonts w:ascii="Times New Roman" w:eastAsia="Times New Roman" w:hAnsi="Times New Roman" w:cs="Times New Roman"/>
          <w:color w:val="000000"/>
          <w:kern w:val="0"/>
          <w14:ligatures w14:val="none"/>
        </w:rPr>
        <w:t xml:space="preserve">As introduced, changes references to marital and family therapists to marriage and family therapists throughout the code, and </w:t>
      </w:r>
      <w:proofErr w:type="gramStart"/>
      <w:r w:rsidRPr="00CA27BE">
        <w:rPr>
          <w:rFonts w:ascii="Times New Roman" w:eastAsia="Times New Roman" w:hAnsi="Times New Roman" w:cs="Times New Roman"/>
          <w:color w:val="000000"/>
          <w:kern w:val="0"/>
          <w14:ligatures w14:val="none"/>
        </w:rPr>
        <w:t>makes</w:t>
      </w:r>
      <w:proofErr w:type="gramEnd"/>
      <w:r w:rsidRPr="00CA27BE">
        <w:rPr>
          <w:rFonts w:ascii="Times New Roman" w:eastAsia="Times New Roman" w:hAnsi="Times New Roman" w:cs="Times New Roman"/>
          <w:color w:val="000000"/>
          <w:kern w:val="0"/>
          <w14:ligatures w14:val="none"/>
        </w:rPr>
        <w:t xml:space="preserve"> other changes relative to marriage and family therapists</w:t>
      </w:r>
    </w:p>
    <w:p w14:paraId="021B95B0" w14:textId="77777777" w:rsidR="00CA27BE" w:rsidRPr="00507B30" w:rsidRDefault="00CA27BE">
      <w:pPr>
        <w:rPr>
          <w:rFonts w:ascii="Times New Roman" w:hAnsi="Times New Roman" w:cs="Times New Roman"/>
        </w:rPr>
      </w:pPr>
    </w:p>
    <w:p w14:paraId="7B5E0CBE" w14:textId="3BC9A451" w:rsidR="00CA27BE" w:rsidRPr="00507B30" w:rsidRDefault="00440571" w:rsidP="00507B30">
      <w:pPr>
        <w:jc w:val="center"/>
        <w:rPr>
          <w:rFonts w:ascii="Times New Roman" w:hAnsi="Times New Roman" w:cs="Times New Roman"/>
          <w:b/>
          <w:bCs/>
        </w:rPr>
      </w:pPr>
      <w:r w:rsidRPr="00A12C49">
        <w:rPr>
          <w:rFonts w:ascii="Times New Roman" w:hAnsi="Times New Roman" w:cs="Times New Roman"/>
          <w:b/>
          <w:bCs/>
          <w:highlight w:val="yellow"/>
        </w:rPr>
        <w:t>Pub. Ch. 1</w:t>
      </w:r>
      <w:r w:rsidR="004E331E" w:rsidRPr="00A12C49">
        <w:rPr>
          <w:rFonts w:ascii="Times New Roman" w:hAnsi="Times New Roman" w:cs="Times New Roman"/>
          <w:b/>
          <w:bCs/>
          <w:highlight w:val="yellow"/>
        </w:rPr>
        <w:t>139</w:t>
      </w:r>
    </w:p>
    <w:p w14:paraId="79647CDF" w14:textId="77777777" w:rsidR="00963387" w:rsidRPr="00507B30" w:rsidRDefault="00963387" w:rsidP="00963387">
      <w:pPr>
        <w:spacing w:after="0" w:line="240" w:lineRule="auto"/>
        <w:rPr>
          <w:rFonts w:ascii="Times New Roman" w:eastAsia="Times New Roman" w:hAnsi="Times New Roman" w:cs="Times New Roman"/>
          <w:color w:val="000000"/>
          <w:kern w:val="0"/>
          <w14:ligatures w14:val="none"/>
        </w:rPr>
      </w:pPr>
      <w:r w:rsidRPr="00963387">
        <w:rPr>
          <w:rFonts w:ascii="Times New Roman" w:eastAsia="Times New Roman" w:hAnsi="Times New Roman" w:cs="Times New Roman"/>
          <w:color w:val="000000"/>
          <w:kern w:val="0"/>
          <w14:ligatures w14:val="none"/>
        </w:rPr>
        <w:t>As introduced, creates a certification requirement to practice in assisted reproductive technology; requires the department of health to create a certification process for fertility clinics and makes other related changes</w:t>
      </w:r>
    </w:p>
    <w:p w14:paraId="4C6F998A" w14:textId="77777777" w:rsidR="00963387" w:rsidRPr="00507B30" w:rsidRDefault="00963387">
      <w:pPr>
        <w:rPr>
          <w:rFonts w:ascii="Times New Roman" w:hAnsi="Times New Roman" w:cs="Times New Roman"/>
        </w:rPr>
      </w:pPr>
    </w:p>
    <w:p w14:paraId="4D826E48" w14:textId="5E71531A" w:rsidR="00963387" w:rsidRPr="00507B30" w:rsidRDefault="004E331E" w:rsidP="00507B30">
      <w:pPr>
        <w:jc w:val="center"/>
        <w:rPr>
          <w:rFonts w:ascii="Times New Roman" w:hAnsi="Times New Roman" w:cs="Times New Roman"/>
          <w:b/>
          <w:bCs/>
        </w:rPr>
      </w:pPr>
      <w:r w:rsidRPr="00A12C49">
        <w:rPr>
          <w:rFonts w:ascii="Times New Roman" w:hAnsi="Times New Roman" w:cs="Times New Roman"/>
          <w:b/>
          <w:bCs/>
          <w:highlight w:val="yellow"/>
        </w:rPr>
        <w:t>Pub. Ch. 955</w:t>
      </w:r>
    </w:p>
    <w:p w14:paraId="21E9D098" w14:textId="77777777" w:rsidR="00AC034B" w:rsidRPr="00507B30" w:rsidRDefault="00AC034B" w:rsidP="00AC034B">
      <w:pPr>
        <w:spacing w:after="0" w:line="240" w:lineRule="auto"/>
        <w:rPr>
          <w:rFonts w:ascii="Times New Roman" w:eastAsia="Times New Roman" w:hAnsi="Times New Roman" w:cs="Times New Roman"/>
          <w:color w:val="000000"/>
          <w:kern w:val="0"/>
          <w14:ligatures w14:val="none"/>
        </w:rPr>
      </w:pPr>
      <w:r w:rsidRPr="00AC034B">
        <w:rPr>
          <w:rFonts w:ascii="Times New Roman" w:eastAsia="Times New Roman" w:hAnsi="Times New Roman" w:cs="Times New Roman"/>
          <w:color w:val="000000"/>
          <w:kern w:val="0"/>
          <w14:ligatures w14:val="none"/>
        </w:rPr>
        <w:t xml:space="preserve">As introduced, specifies in various provisions that for a person to be eligible for a particular license, certificate, permit, or authorization, the person must be a citizen of the United States or a qualified alien. </w:t>
      </w:r>
    </w:p>
    <w:p w14:paraId="2036EC17" w14:textId="77777777" w:rsidR="00963387" w:rsidRPr="00507B30" w:rsidRDefault="00963387">
      <w:pPr>
        <w:rPr>
          <w:rFonts w:ascii="Times New Roman" w:hAnsi="Times New Roman" w:cs="Times New Roman"/>
        </w:rPr>
      </w:pPr>
    </w:p>
    <w:p w14:paraId="136DC461" w14:textId="3787D58A" w:rsidR="00AC034B" w:rsidRPr="00507B30" w:rsidRDefault="004E331E" w:rsidP="00507B30">
      <w:pPr>
        <w:jc w:val="center"/>
        <w:rPr>
          <w:rFonts w:ascii="Times New Roman" w:hAnsi="Times New Roman" w:cs="Times New Roman"/>
          <w:b/>
          <w:bCs/>
        </w:rPr>
      </w:pPr>
      <w:r w:rsidRPr="00A12C49">
        <w:rPr>
          <w:rFonts w:ascii="Times New Roman" w:hAnsi="Times New Roman" w:cs="Times New Roman"/>
          <w:b/>
          <w:bCs/>
          <w:highlight w:val="yellow"/>
        </w:rPr>
        <w:t>Pub. Ch. 1111</w:t>
      </w:r>
    </w:p>
    <w:p w14:paraId="519C4CFA" w14:textId="377CCE1C" w:rsidR="00AC034B" w:rsidRPr="00507B30" w:rsidRDefault="00AC034B" w:rsidP="00AC034B">
      <w:pPr>
        <w:spacing w:after="0" w:line="240" w:lineRule="auto"/>
        <w:rPr>
          <w:rFonts w:ascii="Times New Roman" w:eastAsia="Times New Roman" w:hAnsi="Times New Roman" w:cs="Times New Roman"/>
          <w:color w:val="000000"/>
          <w:kern w:val="0"/>
          <w14:ligatures w14:val="none"/>
        </w:rPr>
      </w:pPr>
      <w:r w:rsidRPr="00AC034B">
        <w:rPr>
          <w:rFonts w:ascii="Times New Roman" w:eastAsia="Times New Roman" w:hAnsi="Times New Roman" w:cs="Times New Roman"/>
          <w:color w:val="000000"/>
          <w:kern w:val="0"/>
          <w14:ligatures w14:val="none"/>
        </w:rPr>
        <w:t>As introduced, enacts the "Freedom, Access, and Integrity in Registered Pharmacy (FAIR Rx) Act."</w:t>
      </w:r>
      <w:r w:rsidR="007C5F09">
        <w:rPr>
          <w:rFonts w:ascii="Times New Roman" w:eastAsia="Times New Roman" w:hAnsi="Times New Roman" w:cs="Times New Roman"/>
          <w:color w:val="000000"/>
          <w:kern w:val="0"/>
          <w14:ligatures w14:val="none"/>
        </w:rPr>
        <w:t xml:space="preserve"> </w:t>
      </w:r>
      <w:r w:rsidR="007C5F09" w:rsidRPr="007C5F09">
        <w:rPr>
          <w:rFonts w:ascii="Times New Roman" w:eastAsia="Times New Roman" w:hAnsi="Times New Roman" w:cs="Times New Roman"/>
          <w:color w:val="000000"/>
          <w:kern w:val="0"/>
          <w14:ligatures w14:val="none"/>
        </w:rPr>
        <w:t>Prohibits a person or entity from directly or indirectly owning, operating, controlling, or directing the operation of, the whole or part of any pharmacy and either a health insurance issuer or a pharmacy benefits manager.  Such prohibition takes effect on January 1, 2028, and applies when the percentage of ownership interest held by a person, entity, or affiliate is greater than 5%.</w:t>
      </w:r>
    </w:p>
    <w:p w14:paraId="05631EE2" w14:textId="77777777" w:rsidR="00AC034B" w:rsidRPr="00507B30" w:rsidRDefault="00AC034B">
      <w:pPr>
        <w:rPr>
          <w:rFonts w:ascii="Times New Roman" w:hAnsi="Times New Roman" w:cs="Times New Roman"/>
        </w:rPr>
      </w:pPr>
    </w:p>
    <w:p w14:paraId="5082A6EB" w14:textId="490F0B9F" w:rsidR="00AC034B" w:rsidRPr="00507B30" w:rsidRDefault="0017506A" w:rsidP="00507B30">
      <w:pPr>
        <w:jc w:val="center"/>
        <w:rPr>
          <w:rFonts w:ascii="Times New Roman" w:hAnsi="Times New Roman" w:cs="Times New Roman"/>
          <w:b/>
          <w:bCs/>
        </w:rPr>
      </w:pPr>
      <w:r w:rsidRPr="00A12C49">
        <w:rPr>
          <w:rFonts w:ascii="Times New Roman" w:hAnsi="Times New Roman" w:cs="Times New Roman"/>
          <w:b/>
          <w:bCs/>
          <w:highlight w:val="yellow"/>
        </w:rPr>
        <w:lastRenderedPageBreak/>
        <w:t>Pub. Ch. 1080</w:t>
      </w:r>
    </w:p>
    <w:p w14:paraId="67D65D0D" w14:textId="547F721E" w:rsidR="00496EFA" w:rsidRPr="00507B30" w:rsidRDefault="00496EFA" w:rsidP="00496EFA">
      <w:pPr>
        <w:spacing w:after="0" w:line="240" w:lineRule="auto"/>
        <w:rPr>
          <w:rFonts w:ascii="Times New Roman" w:eastAsia="Times New Roman" w:hAnsi="Times New Roman" w:cs="Times New Roman"/>
          <w:color w:val="000000"/>
          <w:kern w:val="0"/>
          <w14:ligatures w14:val="none"/>
        </w:rPr>
      </w:pPr>
      <w:r w:rsidRPr="00496EFA">
        <w:rPr>
          <w:rFonts w:ascii="Times New Roman" w:eastAsia="Times New Roman" w:hAnsi="Times New Roman" w:cs="Times New Roman"/>
          <w:color w:val="000000"/>
          <w:kern w:val="0"/>
          <w14:ligatures w14:val="none"/>
        </w:rPr>
        <w:t>As introduced, prohibits hospital emergency departments from denying an appropriate medical screening examination to a pregnant woman who presents at the emergency department reporting to be in active labor or experiencing an emergency medical condition; prohibits transferring the pregnant woman unless her condition has been stabilized; requires that a transfer be under certain conditions and only upon the recommendation of an examining physician or qualified medical professional</w:t>
      </w:r>
      <w:r w:rsidR="001A109F">
        <w:rPr>
          <w:rFonts w:ascii="Times New Roman" w:eastAsia="Times New Roman" w:hAnsi="Times New Roman" w:cs="Times New Roman"/>
          <w:color w:val="000000"/>
          <w:kern w:val="0"/>
          <w14:ligatures w14:val="none"/>
        </w:rPr>
        <w:t>.</w:t>
      </w:r>
    </w:p>
    <w:p w14:paraId="2AE2BFDC" w14:textId="77777777" w:rsidR="00AC034B" w:rsidRPr="00507B30" w:rsidRDefault="00AC034B">
      <w:pPr>
        <w:rPr>
          <w:rFonts w:ascii="Times New Roman" w:hAnsi="Times New Roman" w:cs="Times New Roman"/>
        </w:rPr>
      </w:pPr>
    </w:p>
    <w:p w14:paraId="6ADF7D3A" w14:textId="60CD7761" w:rsidR="003C1619" w:rsidRPr="00507B30" w:rsidRDefault="00315BE6" w:rsidP="00507B30">
      <w:pPr>
        <w:jc w:val="center"/>
        <w:rPr>
          <w:rFonts w:ascii="Times New Roman" w:hAnsi="Times New Roman" w:cs="Times New Roman"/>
          <w:b/>
          <w:bCs/>
        </w:rPr>
      </w:pPr>
      <w:r w:rsidRPr="00A12C49">
        <w:rPr>
          <w:rFonts w:ascii="Times New Roman" w:hAnsi="Times New Roman" w:cs="Times New Roman"/>
          <w:b/>
          <w:bCs/>
          <w:highlight w:val="yellow"/>
        </w:rPr>
        <w:t xml:space="preserve">Pub. Ch. </w:t>
      </w:r>
      <w:r w:rsidR="00DE2881" w:rsidRPr="00A12C49">
        <w:rPr>
          <w:rFonts w:ascii="Times New Roman" w:hAnsi="Times New Roman" w:cs="Times New Roman"/>
          <w:b/>
          <w:bCs/>
          <w:highlight w:val="yellow"/>
        </w:rPr>
        <w:t>748</w:t>
      </w:r>
    </w:p>
    <w:p w14:paraId="76860668" w14:textId="77777777" w:rsidR="00DE2881" w:rsidRPr="00507B30" w:rsidRDefault="00DE2881" w:rsidP="00DE2881">
      <w:pPr>
        <w:spacing w:after="0" w:line="240" w:lineRule="auto"/>
        <w:rPr>
          <w:rFonts w:ascii="Times New Roman" w:eastAsia="Times New Roman" w:hAnsi="Times New Roman" w:cs="Times New Roman"/>
          <w:color w:val="000000"/>
          <w:kern w:val="0"/>
          <w14:ligatures w14:val="none"/>
        </w:rPr>
      </w:pPr>
      <w:r w:rsidRPr="00DE2881">
        <w:rPr>
          <w:rFonts w:ascii="Times New Roman" w:eastAsia="Times New Roman" w:hAnsi="Times New Roman" w:cs="Times New Roman"/>
          <w:color w:val="000000"/>
          <w:kern w:val="0"/>
          <w14:ligatures w14:val="none"/>
        </w:rPr>
        <w:t>As introduced, prohibits a healthcare provider from asking certain listed gender-related questions to a minor unless a parent is physically present and fully informed and provides written consent to such questions and the questions are directly related to the diagnosis or treatment of a specific medical or psychological condition currently being evaluated; makes other related changes</w:t>
      </w:r>
    </w:p>
    <w:p w14:paraId="0506BBB6" w14:textId="77777777" w:rsidR="00DE2881" w:rsidRPr="00507B30" w:rsidRDefault="00DE2881">
      <w:pPr>
        <w:rPr>
          <w:rFonts w:ascii="Times New Roman" w:hAnsi="Times New Roman" w:cs="Times New Roman"/>
        </w:rPr>
      </w:pPr>
    </w:p>
    <w:p w14:paraId="5F473F42" w14:textId="42ADDADD" w:rsidR="00BC3CA6" w:rsidRPr="00507B30" w:rsidRDefault="00BC3CA6" w:rsidP="00507B30">
      <w:pPr>
        <w:jc w:val="center"/>
        <w:rPr>
          <w:rFonts w:ascii="Times New Roman" w:hAnsi="Times New Roman" w:cs="Times New Roman"/>
          <w:b/>
          <w:bCs/>
        </w:rPr>
      </w:pPr>
      <w:r w:rsidRPr="00507B30">
        <w:rPr>
          <w:rFonts w:ascii="Times New Roman" w:hAnsi="Times New Roman" w:cs="Times New Roman"/>
          <w:b/>
          <w:bCs/>
        </w:rPr>
        <w:t>Pub. Ch. 728</w:t>
      </w:r>
    </w:p>
    <w:p w14:paraId="7690426E" w14:textId="77777777" w:rsidR="002D5668" w:rsidRPr="00507B30" w:rsidRDefault="002D5668" w:rsidP="002D5668">
      <w:pPr>
        <w:spacing w:after="0" w:line="240" w:lineRule="auto"/>
        <w:rPr>
          <w:rFonts w:ascii="Times New Roman" w:eastAsia="Times New Roman" w:hAnsi="Times New Roman" w:cs="Times New Roman"/>
          <w:color w:val="000000"/>
          <w:kern w:val="0"/>
          <w14:ligatures w14:val="none"/>
        </w:rPr>
      </w:pPr>
      <w:r w:rsidRPr="002D5668">
        <w:rPr>
          <w:rFonts w:ascii="Times New Roman" w:eastAsia="Times New Roman" w:hAnsi="Times New Roman" w:cs="Times New Roman"/>
          <w:color w:val="000000"/>
          <w:kern w:val="0"/>
          <w14:ligatures w14:val="none"/>
        </w:rPr>
        <w:t>As introduced, requires the commissioner of health to use existing resources to conduct a study of neighboring states to examine the varying levels of practice independence that may or may not be granted to certified nurse midwives in such states; requires the commissioner to compile the findings of the study and any recommendations in a report and transmit the report to the general assembly no later than December 31, 2026</w:t>
      </w:r>
    </w:p>
    <w:p w14:paraId="1FF57B4E" w14:textId="77777777" w:rsidR="00FE7D4C" w:rsidRPr="00507B30" w:rsidRDefault="00FE7D4C">
      <w:pPr>
        <w:rPr>
          <w:rFonts w:ascii="Times New Roman" w:hAnsi="Times New Roman" w:cs="Times New Roman"/>
        </w:rPr>
      </w:pPr>
    </w:p>
    <w:p w14:paraId="10AC4B5D" w14:textId="06EA43AC" w:rsidR="00FE7D4C" w:rsidRPr="00507B30" w:rsidRDefault="0017506A" w:rsidP="00507B30">
      <w:pPr>
        <w:jc w:val="center"/>
        <w:rPr>
          <w:rFonts w:ascii="Times New Roman" w:hAnsi="Times New Roman" w:cs="Times New Roman"/>
          <w:b/>
          <w:bCs/>
        </w:rPr>
      </w:pPr>
      <w:r>
        <w:rPr>
          <w:rFonts w:ascii="Times New Roman" w:hAnsi="Times New Roman" w:cs="Times New Roman"/>
          <w:b/>
          <w:bCs/>
        </w:rPr>
        <w:t>Pub. Ch. 666</w:t>
      </w:r>
    </w:p>
    <w:p w14:paraId="3CA29031" w14:textId="77777777" w:rsidR="00F97974" w:rsidRPr="00507B30" w:rsidRDefault="00F97974" w:rsidP="00F97974">
      <w:pPr>
        <w:spacing w:after="0" w:line="240" w:lineRule="auto"/>
        <w:rPr>
          <w:rFonts w:ascii="Times New Roman" w:eastAsia="Times New Roman" w:hAnsi="Times New Roman" w:cs="Times New Roman"/>
          <w:color w:val="000000"/>
          <w:kern w:val="0"/>
          <w14:ligatures w14:val="none"/>
        </w:rPr>
      </w:pPr>
      <w:r w:rsidRPr="00F97974">
        <w:rPr>
          <w:rFonts w:ascii="Times New Roman" w:eastAsia="Times New Roman" w:hAnsi="Times New Roman" w:cs="Times New Roman"/>
          <w:color w:val="000000"/>
          <w:kern w:val="0"/>
          <w14:ligatures w14:val="none"/>
        </w:rPr>
        <w:t>As introduced, authorizes a surviving parent, in addition to another next of kin, to formally disagree with the county medical examiner's determination that the manner of death for the parent's child was suicide and request reconsideration from the state chief medical examiner; allows the other parent of a child of the decedent to request a copy of the decedent's death certificate if the child is under 18 years of age</w:t>
      </w:r>
    </w:p>
    <w:p w14:paraId="25AEDF05" w14:textId="77777777" w:rsidR="00F97974" w:rsidRPr="00507B30" w:rsidRDefault="00F97974">
      <w:pPr>
        <w:rPr>
          <w:rFonts w:ascii="Times New Roman" w:hAnsi="Times New Roman" w:cs="Times New Roman"/>
        </w:rPr>
      </w:pPr>
    </w:p>
    <w:p w14:paraId="7C229881" w14:textId="32DAE31A" w:rsidR="00F97974" w:rsidRPr="00507B30" w:rsidRDefault="00B17491" w:rsidP="00507B30">
      <w:pPr>
        <w:jc w:val="center"/>
        <w:rPr>
          <w:rFonts w:ascii="Times New Roman" w:hAnsi="Times New Roman" w:cs="Times New Roman"/>
          <w:b/>
          <w:bCs/>
        </w:rPr>
      </w:pPr>
      <w:r w:rsidRPr="00A12C49">
        <w:rPr>
          <w:rFonts w:ascii="Times New Roman" w:hAnsi="Times New Roman" w:cs="Times New Roman"/>
          <w:b/>
          <w:bCs/>
          <w:highlight w:val="yellow"/>
        </w:rPr>
        <w:t>Pub. Ch. 965</w:t>
      </w:r>
    </w:p>
    <w:p w14:paraId="17634D1D" w14:textId="32917DC9" w:rsidR="00593FBB" w:rsidRPr="00507B30" w:rsidRDefault="00593FBB" w:rsidP="00593FBB">
      <w:pPr>
        <w:spacing w:after="0" w:line="240" w:lineRule="auto"/>
        <w:rPr>
          <w:rFonts w:ascii="Times New Roman" w:eastAsia="Times New Roman" w:hAnsi="Times New Roman" w:cs="Times New Roman"/>
          <w:color w:val="000000"/>
          <w:kern w:val="0"/>
          <w14:ligatures w14:val="none"/>
        </w:rPr>
      </w:pPr>
      <w:r w:rsidRPr="00593FBB">
        <w:rPr>
          <w:rFonts w:ascii="Times New Roman" w:eastAsia="Times New Roman" w:hAnsi="Times New Roman" w:cs="Times New Roman"/>
          <w:color w:val="000000"/>
          <w:kern w:val="0"/>
          <w14:ligatures w14:val="none"/>
        </w:rPr>
        <w:t>As introduced allows a paramedic may make an actual determination and pronouncement of death if the paramedic has successfully completed training in the determination and pronouncement of death</w:t>
      </w:r>
    </w:p>
    <w:p w14:paraId="1EC69C14" w14:textId="77777777" w:rsidR="00F97974" w:rsidRPr="00507B30" w:rsidRDefault="00F97974">
      <w:pPr>
        <w:rPr>
          <w:rFonts w:ascii="Times New Roman" w:hAnsi="Times New Roman" w:cs="Times New Roman"/>
        </w:rPr>
      </w:pPr>
    </w:p>
    <w:p w14:paraId="19643F56" w14:textId="01713EEC" w:rsidR="00593FBB" w:rsidRPr="00507B30" w:rsidRDefault="00A57196" w:rsidP="00507B30">
      <w:pPr>
        <w:jc w:val="center"/>
        <w:rPr>
          <w:rFonts w:ascii="Times New Roman" w:hAnsi="Times New Roman" w:cs="Times New Roman"/>
          <w:b/>
          <w:bCs/>
        </w:rPr>
      </w:pPr>
      <w:r w:rsidRPr="00507B30">
        <w:rPr>
          <w:rFonts w:ascii="Times New Roman" w:hAnsi="Times New Roman" w:cs="Times New Roman"/>
          <w:b/>
          <w:bCs/>
        </w:rPr>
        <w:t>Pub. Ch. 677</w:t>
      </w:r>
    </w:p>
    <w:p w14:paraId="315F86C5" w14:textId="77777777" w:rsidR="00A57196" w:rsidRPr="00507B30" w:rsidRDefault="00A57196" w:rsidP="00A57196">
      <w:pPr>
        <w:spacing w:after="0" w:line="240" w:lineRule="auto"/>
        <w:rPr>
          <w:rFonts w:ascii="Times New Roman" w:eastAsia="Times New Roman" w:hAnsi="Times New Roman" w:cs="Times New Roman"/>
          <w:color w:val="000000"/>
          <w:kern w:val="0"/>
          <w14:ligatures w14:val="none"/>
        </w:rPr>
      </w:pPr>
      <w:r w:rsidRPr="00A57196">
        <w:rPr>
          <w:rFonts w:ascii="Times New Roman" w:eastAsia="Times New Roman" w:hAnsi="Times New Roman" w:cs="Times New Roman"/>
          <w:color w:val="000000"/>
          <w:kern w:val="0"/>
          <w14:ligatures w14:val="none"/>
        </w:rPr>
        <w:t>As enacted, adds that a healthcare provider who subcontracts through the contracted healthcare vendor with the department of correction may prescribe a buprenorphine product for the treatment of opioid use disorder if other certain listed criteria are met.</w:t>
      </w:r>
    </w:p>
    <w:p w14:paraId="1CC3A42A" w14:textId="77777777" w:rsidR="00A57196" w:rsidRPr="00507B30" w:rsidRDefault="00A57196">
      <w:pPr>
        <w:rPr>
          <w:rFonts w:ascii="Times New Roman" w:hAnsi="Times New Roman" w:cs="Times New Roman"/>
        </w:rPr>
      </w:pPr>
    </w:p>
    <w:p w14:paraId="008CCF9D" w14:textId="26DAABBA" w:rsidR="00A57196" w:rsidRPr="00507B30" w:rsidRDefault="00A57196" w:rsidP="00507B30">
      <w:pPr>
        <w:jc w:val="center"/>
        <w:rPr>
          <w:rFonts w:ascii="Times New Roman" w:hAnsi="Times New Roman" w:cs="Times New Roman"/>
          <w:b/>
          <w:bCs/>
        </w:rPr>
      </w:pPr>
      <w:r w:rsidRPr="00A12C49">
        <w:rPr>
          <w:rFonts w:ascii="Times New Roman" w:hAnsi="Times New Roman" w:cs="Times New Roman"/>
          <w:b/>
          <w:bCs/>
          <w:highlight w:val="yellow"/>
        </w:rPr>
        <w:lastRenderedPageBreak/>
        <w:t>Pub. Ch. 697</w:t>
      </w:r>
    </w:p>
    <w:p w14:paraId="3BB29318" w14:textId="77777777" w:rsidR="00507B30" w:rsidRPr="00507B30" w:rsidRDefault="00507B30" w:rsidP="00507B30">
      <w:pPr>
        <w:spacing w:after="0" w:line="240" w:lineRule="auto"/>
        <w:rPr>
          <w:rFonts w:ascii="Times New Roman" w:eastAsia="Times New Roman" w:hAnsi="Times New Roman" w:cs="Times New Roman"/>
          <w:color w:val="000000"/>
          <w:kern w:val="0"/>
          <w14:ligatures w14:val="none"/>
        </w:rPr>
      </w:pPr>
      <w:r w:rsidRPr="00507B30">
        <w:rPr>
          <w:rFonts w:ascii="Times New Roman" w:eastAsia="Times New Roman" w:hAnsi="Times New Roman" w:cs="Times New Roman"/>
          <w:color w:val="000000"/>
          <w:kern w:val="0"/>
          <w14:ligatures w14:val="none"/>
        </w:rPr>
        <w:t xml:space="preserve">As introduced, adds clinical informatics, lifestyle medicine, and medical </w:t>
      </w:r>
      <w:proofErr w:type="spellStart"/>
      <w:r w:rsidRPr="00507B30">
        <w:rPr>
          <w:rFonts w:ascii="Times New Roman" w:eastAsia="Times New Roman" w:hAnsi="Times New Roman" w:cs="Times New Roman"/>
          <w:color w:val="000000"/>
          <w:kern w:val="0"/>
          <w14:ligatures w14:val="none"/>
        </w:rPr>
        <w:t>virtualist</w:t>
      </w:r>
      <w:proofErr w:type="spellEnd"/>
      <w:r w:rsidRPr="00507B30">
        <w:rPr>
          <w:rFonts w:ascii="Times New Roman" w:eastAsia="Times New Roman" w:hAnsi="Times New Roman" w:cs="Times New Roman"/>
          <w:color w:val="000000"/>
          <w:kern w:val="0"/>
          <w14:ligatures w14:val="none"/>
        </w:rPr>
        <w:t xml:space="preserve"> to the list of words or abbreviations that a person may attach to a name to indicate or induce another person to believe that the person is engaged in the practice of medicine or osteopathic medicine.</w:t>
      </w:r>
    </w:p>
    <w:p w14:paraId="2A370231" w14:textId="77777777" w:rsidR="00681E1C" w:rsidRPr="00C61C97" w:rsidRDefault="00681E1C">
      <w:pPr>
        <w:rPr>
          <w:rFonts w:ascii="Times New Roman" w:hAnsi="Times New Roman" w:cs="Times New Roman"/>
        </w:rPr>
      </w:pPr>
    </w:p>
    <w:p w14:paraId="07014675" w14:textId="36DB1E9F" w:rsidR="00681E1C" w:rsidRPr="00C61C97" w:rsidRDefault="00681E1C" w:rsidP="00C61C97">
      <w:pPr>
        <w:jc w:val="center"/>
        <w:rPr>
          <w:rFonts w:ascii="Times New Roman" w:hAnsi="Times New Roman" w:cs="Times New Roman"/>
          <w:b/>
          <w:bCs/>
        </w:rPr>
      </w:pPr>
      <w:r w:rsidRPr="00C61C97">
        <w:rPr>
          <w:rFonts w:ascii="Times New Roman" w:hAnsi="Times New Roman" w:cs="Times New Roman"/>
          <w:b/>
          <w:bCs/>
        </w:rPr>
        <w:t>Pub. Ch. 755</w:t>
      </w:r>
    </w:p>
    <w:p w14:paraId="3BBA4008" w14:textId="77777777" w:rsidR="00681E1C" w:rsidRPr="00C61C97" w:rsidRDefault="00681E1C" w:rsidP="00681E1C">
      <w:pPr>
        <w:spacing w:after="0" w:line="240" w:lineRule="auto"/>
        <w:rPr>
          <w:rFonts w:ascii="Times New Roman" w:eastAsia="Times New Roman" w:hAnsi="Times New Roman" w:cs="Times New Roman"/>
          <w:color w:val="000000"/>
          <w:kern w:val="0"/>
          <w14:ligatures w14:val="none"/>
        </w:rPr>
      </w:pPr>
      <w:r w:rsidRPr="00681E1C">
        <w:rPr>
          <w:rFonts w:ascii="Times New Roman" w:eastAsia="Times New Roman" w:hAnsi="Times New Roman" w:cs="Times New Roman"/>
          <w:color w:val="000000"/>
          <w:kern w:val="0"/>
          <w14:ligatures w14:val="none"/>
        </w:rPr>
        <w:t>As introduced, allows a physician assistant to delegate medication administration to a certified medical assistant; adds categories of medications to the list of medications that a certified medical assistant is authorized to administer or prepare, and makes other related changes.</w:t>
      </w:r>
    </w:p>
    <w:p w14:paraId="1E83F897" w14:textId="77777777" w:rsidR="00681E1C" w:rsidRPr="00C61C97" w:rsidRDefault="00681E1C">
      <w:pPr>
        <w:rPr>
          <w:rFonts w:ascii="Times New Roman" w:hAnsi="Times New Roman" w:cs="Times New Roman"/>
        </w:rPr>
      </w:pPr>
    </w:p>
    <w:p w14:paraId="2D07C578" w14:textId="54193166" w:rsidR="00681E1C" w:rsidRPr="00C61C97" w:rsidRDefault="00681E1C" w:rsidP="00C61C97">
      <w:pPr>
        <w:jc w:val="center"/>
        <w:rPr>
          <w:rFonts w:ascii="Times New Roman" w:hAnsi="Times New Roman" w:cs="Times New Roman"/>
          <w:b/>
          <w:bCs/>
        </w:rPr>
      </w:pPr>
      <w:r w:rsidRPr="00C61C97">
        <w:rPr>
          <w:rFonts w:ascii="Times New Roman" w:hAnsi="Times New Roman" w:cs="Times New Roman"/>
          <w:b/>
          <w:bCs/>
        </w:rPr>
        <w:t xml:space="preserve">Pub. Ch. </w:t>
      </w:r>
      <w:r w:rsidR="00CF6A73" w:rsidRPr="00C61C97">
        <w:rPr>
          <w:rFonts w:ascii="Times New Roman" w:hAnsi="Times New Roman" w:cs="Times New Roman"/>
          <w:b/>
          <w:bCs/>
        </w:rPr>
        <w:t>773</w:t>
      </w:r>
    </w:p>
    <w:p w14:paraId="66DCFDD8" w14:textId="77777777" w:rsidR="00CF6A73" w:rsidRPr="00C61C97" w:rsidRDefault="00CF6A73" w:rsidP="00CF6A73">
      <w:pPr>
        <w:spacing w:after="0" w:line="240" w:lineRule="auto"/>
        <w:rPr>
          <w:rFonts w:ascii="Times New Roman" w:eastAsia="Times New Roman" w:hAnsi="Times New Roman" w:cs="Times New Roman"/>
          <w:color w:val="000000"/>
          <w:kern w:val="0"/>
          <w14:ligatures w14:val="none"/>
        </w:rPr>
      </w:pPr>
      <w:r w:rsidRPr="00CF6A73">
        <w:rPr>
          <w:rFonts w:ascii="Times New Roman" w:eastAsia="Times New Roman" w:hAnsi="Times New Roman" w:cs="Times New Roman"/>
          <w:color w:val="000000"/>
          <w:kern w:val="0"/>
          <w14:ligatures w14:val="none"/>
        </w:rPr>
        <w:t>As introduced, directs the department of health to test for the presence of sickle cell trait in each newborn and, if the test results are positive for sickle cell trait, to notify the parent or legal guardian of the newborn tested as soon as practicable.</w:t>
      </w:r>
    </w:p>
    <w:p w14:paraId="53E05969" w14:textId="77777777" w:rsidR="00CF6A73" w:rsidRPr="00C61C97" w:rsidRDefault="00CF6A73">
      <w:pPr>
        <w:rPr>
          <w:rFonts w:ascii="Times New Roman" w:hAnsi="Times New Roman" w:cs="Times New Roman"/>
        </w:rPr>
      </w:pPr>
    </w:p>
    <w:p w14:paraId="627182AD" w14:textId="0DC0CA26" w:rsidR="00CF6A73" w:rsidRPr="00C61C97" w:rsidRDefault="00CF6A73" w:rsidP="00C61C97">
      <w:pPr>
        <w:jc w:val="center"/>
        <w:rPr>
          <w:rFonts w:ascii="Times New Roman" w:hAnsi="Times New Roman" w:cs="Times New Roman"/>
          <w:b/>
          <w:bCs/>
        </w:rPr>
      </w:pPr>
      <w:r w:rsidRPr="00A12C49">
        <w:rPr>
          <w:rFonts w:ascii="Times New Roman" w:hAnsi="Times New Roman" w:cs="Times New Roman"/>
          <w:b/>
          <w:bCs/>
          <w:highlight w:val="yellow"/>
        </w:rPr>
        <w:t>Pub. Ch. 794</w:t>
      </w:r>
    </w:p>
    <w:p w14:paraId="5D662BC1" w14:textId="77777777" w:rsidR="00CF6A73" w:rsidRPr="00C61C97" w:rsidRDefault="00CF6A73" w:rsidP="00CF6A73">
      <w:pPr>
        <w:spacing w:after="0" w:line="240" w:lineRule="auto"/>
        <w:rPr>
          <w:rFonts w:ascii="Times New Roman" w:eastAsia="Times New Roman" w:hAnsi="Times New Roman" w:cs="Times New Roman"/>
          <w:color w:val="000000"/>
          <w:kern w:val="0"/>
          <w14:ligatures w14:val="none"/>
        </w:rPr>
      </w:pPr>
      <w:r w:rsidRPr="00CF6A73">
        <w:rPr>
          <w:rFonts w:ascii="Times New Roman" w:eastAsia="Times New Roman" w:hAnsi="Times New Roman" w:cs="Times New Roman"/>
          <w:color w:val="000000"/>
          <w:kern w:val="0"/>
          <w14:ligatures w14:val="none"/>
        </w:rPr>
        <w:t>As introduced, creates a civil cause of action against a healthcare professional by a person who suffered an injury that resulted from certain medical procedures if the reason the person, or the person's parent, guardian, or legal representative, consented to the medical procedure was due in whole or in part to coercion by the healthcare professional.</w:t>
      </w:r>
    </w:p>
    <w:p w14:paraId="03140908" w14:textId="77777777" w:rsidR="00CF6A73" w:rsidRPr="00C61C97" w:rsidRDefault="00CF6A73">
      <w:pPr>
        <w:rPr>
          <w:rFonts w:ascii="Times New Roman" w:hAnsi="Times New Roman" w:cs="Times New Roman"/>
        </w:rPr>
      </w:pPr>
    </w:p>
    <w:p w14:paraId="1878F8D0" w14:textId="20AAB1BB" w:rsidR="00CF6A73" w:rsidRPr="00C61C97" w:rsidRDefault="00CF6A73" w:rsidP="00C61C97">
      <w:pPr>
        <w:jc w:val="center"/>
        <w:rPr>
          <w:rFonts w:ascii="Times New Roman" w:hAnsi="Times New Roman" w:cs="Times New Roman"/>
          <w:b/>
          <w:bCs/>
        </w:rPr>
      </w:pPr>
      <w:r w:rsidRPr="00C61C97">
        <w:rPr>
          <w:rFonts w:ascii="Times New Roman" w:hAnsi="Times New Roman" w:cs="Times New Roman"/>
          <w:b/>
          <w:bCs/>
        </w:rPr>
        <w:t xml:space="preserve">Pub. Ch. </w:t>
      </w:r>
      <w:r w:rsidR="00A42D93" w:rsidRPr="00C61C97">
        <w:rPr>
          <w:rFonts w:ascii="Times New Roman" w:hAnsi="Times New Roman" w:cs="Times New Roman"/>
          <w:b/>
          <w:bCs/>
        </w:rPr>
        <w:t>796</w:t>
      </w:r>
    </w:p>
    <w:p w14:paraId="55D79F23" w14:textId="77777777" w:rsidR="00A42D93" w:rsidRPr="00C61C97" w:rsidRDefault="00A42D93" w:rsidP="00A42D93">
      <w:pPr>
        <w:spacing w:after="0" w:line="240" w:lineRule="auto"/>
        <w:rPr>
          <w:rFonts w:ascii="Times New Roman" w:eastAsia="Times New Roman" w:hAnsi="Times New Roman" w:cs="Times New Roman"/>
          <w:color w:val="000000"/>
          <w:kern w:val="0"/>
          <w14:ligatures w14:val="none"/>
        </w:rPr>
      </w:pPr>
      <w:r w:rsidRPr="00A42D93">
        <w:rPr>
          <w:rFonts w:ascii="Times New Roman" w:eastAsia="Times New Roman" w:hAnsi="Times New Roman" w:cs="Times New Roman"/>
          <w:color w:val="000000"/>
          <w:kern w:val="0"/>
          <w14:ligatures w14:val="none"/>
        </w:rPr>
        <w:t>As introduced, removes requirement that persons seeking licensure as speech language pathologists be members of the American Speech-Language-Hearing Association.</w:t>
      </w:r>
    </w:p>
    <w:p w14:paraId="3EC7B38A" w14:textId="77777777" w:rsidR="00A42D93" w:rsidRPr="00C61C97" w:rsidRDefault="00A42D93">
      <w:pPr>
        <w:rPr>
          <w:rFonts w:ascii="Times New Roman" w:hAnsi="Times New Roman" w:cs="Times New Roman"/>
        </w:rPr>
      </w:pPr>
    </w:p>
    <w:p w14:paraId="55DFA935" w14:textId="48C817B5" w:rsidR="00A42D93" w:rsidRPr="00C61C97" w:rsidRDefault="00A42D93" w:rsidP="00C61C97">
      <w:pPr>
        <w:jc w:val="center"/>
        <w:rPr>
          <w:rFonts w:ascii="Times New Roman" w:hAnsi="Times New Roman" w:cs="Times New Roman"/>
          <w:b/>
          <w:bCs/>
        </w:rPr>
      </w:pPr>
      <w:r w:rsidRPr="00C61C97">
        <w:rPr>
          <w:rFonts w:ascii="Times New Roman" w:hAnsi="Times New Roman" w:cs="Times New Roman"/>
          <w:b/>
          <w:bCs/>
        </w:rPr>
        <w:t>Pub. Ch. 800</w:t>
      </w:r>
    </w:p>
    <w:p w14:paraId="26574CAB" w14:textId="77777777" w:rsidR="00A42D93" w:rsidRPr="00C61C97" w:rsidRDefault="00A42D93" w:rsidP="00A42D93">
      <w:pPr>
        <w:spacing w:after="0" w:line="240" w:lineRule="auto"/>
        <w:rPr>
          <w:rFonts w:ascii="Times New Roman" w:eastAsia="Times New Roman" w:hAnsi="Times New Roman" w:cs="Times New Roman"/>
          <w:color w:val="000000"/>
          <w:kern w:val="0"/>
          <w14:ligatures w14:val="none"/>
        </w:rPr>
      </w:pPr>
      <w:r w:rsidRPr="00A42D93">
        <w:rPr>
          <w:rFonts w:ascii="Times New Roman" w:eastAsia="Times New Roman" w:hAnsi="Times New Roman" w:cs="Times New Roman"/>
          <w:color w:val="000000"/>
          <w:kern w:val="0"/>
          <w14:ligatures w14:val="none"/>
        </w:rPr>
        <w:t>As introduced, authorizes the department to establish and administer an early childhood mental health home visiting program as a voluntary, evidence-based and home-based intervention to promote the mental health, developmental progress, and family stability of children from birth to five years of age and their families.</w:t>
      </w:r>
    </w:p>
    <w:p w14:paraId="6E2FE2D6" w14:textId="77777777" w:rsidR="00A42D93" w:rsidRPr="00C61C97" w:rsidRDefault="00A42D93">
      <w:pPr>
        <w:rPr>
          <w:rFonts w:ascii="Times New Roman" w:hAnsi="Times New Roman" w:cs="Times New Roman"/>
        </w:rPr>
      </w:pPr>
    </w:p>
    <w:p w14:paraId="3368074E" w14:textId="362A7CE4" w:rsidR="00A42D93" w:rsidRPr="00C61C97" w:rsidRDefault="00A42D93" w:rsidP="00C61C97">
      <w:pPr>
        <w:jc w:val="center"/>
        <w:rPr>
          <w:rFonts w:ascii="Times New Roman" w:hAnsi="Times New Roman" w:cs="Times New Roman"/>
          <w:b/>
          <w:bCs/>
        </w:rPr>
      </w:pPr>
      <w:r w:rsidRPr="00C61C97">
        <w:rPr>
          <w:rFonts w:ascii="Times New Roman" w:hAnsi="Times New Roman" w:cs="Times New Roman"/>
          <w:b/>
          <w:bCs/>
        </w:rPr>
        <w:t>Pub. Ch. 813</w:t>
      </w:r>
    </w:p>
    <w:p w14:paraId="3168C350" w14:textId="77777777" w:rsidR="00DE0E83" w:rsidRPr="00C61C97" w:rsidRDefault="00DE0E83" w:rsidP="00DE0E83">
      <w:pPr>
        <w:spacing w:after="0" w:line="240" w:lineRule="auto"/>
        <w:rPr>
          <w:rFonts w:ascii="Times New Roman" w:eastAsia="Times New Roman" w:hAnsi="Times New Roman" w:cs="Times New Roman"/>
          <w:color w:val="000000"/>
          <w:kern w:val="0"/>
          <w14:ligatures w14:val="none"/>
        </w:rPr>
      </w:pPr>
      <w:r w:rsidRPr="00DE0E83">
        <w:rPr>
          <w:rFonts w:ascii="Times New Roman" w:eastAsia="Times New Roman" w:hAnsi="Times New Roman" w:cs="Times New Roman"/>
          <w:color w:val="000000"/>
          <w:kern w:val="0"/>
          <w14:ligatures w14:val="none"/>
        </w:rPr>
        <w:t>As introduced, revises various provisions regarding medication aides, including allowing for a student in good standing enrolled in an approved school of nursing to be eligible to receive a medication aide certificate.</w:t>
      </w:r>
    </w:p>
    <w:p w14:paraId="5D083552" w14:textId="77777777" w:rsidR="00A42D93" w:rsidRPr="00C61C97" w:rsidRDefault="00A42D93">
      <w:pPr>
        <w:rPr>
          <w:rFonts w:ascii="Times New Roman" w:hAnsi="Times New Roman" w:cs="Times New Roman"/>
        </w:rPr>
      </w:pPr>
    </w:p>
    <w:p w14:paraId="2BAFA391" w14:textId="67F6C06C" w:rsidR="00DE0E83" w:rsidRPr="00C61C97" w:rsidRDefault="00B17491" w:rsidP="00C61C97">
      <w:pPr>
        <w:jc w:val="center"/>
        <w:rPr>
          <w:rFonts w:ascii="Times New Roman" w:hAnsi="Times New Roman" w:cs="Times New Roman"/>
          <w:b/>
          <w:bCs/>
        </w:rPr>
      </w:pPr>
      <w:r w:rsidRPr="00A12C49">
        <w:rPr>
          <w:rFonts w:ascii="Times New Roman" w:hAnsi="Times New Roman" w:cs="Times New Roman"/>
          <w:b/>
          <w:bCs/>
          <w:highlight w:val="yellow"/>
        </w:rPr>
        <w:lastRenderedPageBreak/>
        <w:t>Pub. Ch. 935</w:t>
      </w:r>
    </w:p>
    <w:p w14:paraId="0D74A962" w14:textId="45CF86C2" w:rsidR="00DE0E83" w:rsidRDefault="007E0F99">
      <w:pPr>
        <w:rPr>
          <w:rFonts w:ascii="Times New Roman" w:eastAsia="Times New Roman" w:hAnsi="Times New Roman" w:cs="Times New Roman"/>
          <w:color w:val="000000"/>
          <w:kern w:val="0"/>
          <w14:ligatures w14:val="none"/>
        </w:rPr>
      </w:pPr>
      <w:r w:rsidRPr="007E0F99">
        <w:rPr>
          <w:rFonts w:ascii="Times New Roman" w:eastAsia="Times New Roman" w:hAnsi="Times New Roman" w:cs="Times New Roman"/>
          <w:color w:val="000000"/>
          <w:kern w:val="0"/>
          <w14:ligatures w14:val="none"/>
        </w:rPr>
        <w:t xml:space="preserve">This bill prohibits a physician or podiatrist from prescribing, dispensing, or administering medication for, or otherwise treating, the physician's or podiatrist's own self or immediate family, except in minor, self-limited, short-term, or urgent, emergency situations.  However, a physician may prescribe, dispense, or administer medication for, or otherwise </w:t>
      </w:r>
      <w:proofErr w:type="gramStart"/>
      <w:r w:rsidRPr="007E0F99">
        <w:rPr>
          <w:rFonts w:ascii="Times New Roman" w:eastAsia="Times New Roman" w:hAnsi="Times New Roman" w:cs="Times New Roman"/>
          <w:color w:val="000000"/>
          <w:kern w:val="0"/>
          <w14:ligatures w14:val="none"/>
        </w:rPr>
        <w:t>treat,</w:t>
      </w:r>
      <w:proofErr w:type="gramEnd"/>
      <w:r w:rsidRPr="007E0F99">
        <w:rPr>
          <w:rFonts w:ascii="Times New Roman" w:eastAsia="Times New Roman" w:hAnsi="Times New Roman" w:cs="Times New Roman"/>
          <w:color w:val="000000"/>
          <w:kern w:val="0"/>
          <w14:ligatures w14:val="none"/>
        </w:rPr>
        <w:t xml:space="preserve"> immediate family within the physician's regular scope of practice if there is no other physician offering healthcare services at a location within 30 miles of the physician's primary practice site.</w:t>
      </w:r>
    </w:p>
    <w:p w14:paraId="38A246E5" w14:textId="77777777" w:rsidR="007E0F99" w:rsidRPr="00C61C97" w:rsidRDefault="007E0F99">
      <w:pPr>
        <w:rPr>
          <w:rFonts w:ascii="Times New Roman" w:hAnsi="Times New Roman" w:cs="Times New Roman"/>
        </w:rPr>
      </w:pPr>
    </w:p>
    <w:p w14:paraId="528890CB" w14:textId="1F86347C" w:rsidR="00DE0E83" w:rsidRPr="00C61C97" w:rsidRDefault="00B17491" w:rsidP="00C61C97">
      <w:pPr>
        <w:jc w:val="center"/>
        <w:rPr>
          <w:rFonts w:ascii="Times New Roman" w:hAnsi="Times New Roman" w:cs="Times New Roman"/>
          <w:b/>
          <w:bCs/>
        </w:rPr>
      </w:pPr>
      <w:r w:rsidRPr="00A12C49">
        <w:rPr>
          <w:rFonts w:ascii="Times New Roman" w:hAnsi="Times New Roman" w:cs="Times New Roman"/>
          <w:b/>
          <w:bCs/>
          <w:highlight w:val="yellow"/>
        </w:rPr>
        <w:t>Pub. Ch. 1016</w:t>
      </w:r>
    </w:p>
    <w:p w14:paraId="69EF72A2" w14:textId="10510982" w:rsidR="00AA6C2B" w:rsidRDefault="00AA6C2B" w:rsidP="007E0F99">
      <w:pPr>
        <w:spacing w:after="0" w:line="240" w:lineRule="auto"/>
        <w:rPr>
          <w:rFonts w:ascii="Times New Roman" w:eastAsia="Times New Roman" w:hAnsi="Times New Roman" w:cs="Times New Roman"/>
          <w:color w:val="000000"/>
          <w:kern w:val="0"/>
          <w14:ligatures w14:val="none"/>
        </w:rPr>
      </w:pPr>
      <w:r w:rsidRPr="00AA6C2B">
        <w:rPr>
          <w:rFonts w:ascii="Times New Roman" w:eastAsia="Times New Roman" w:hAnsi="Times New Roman" w:cs="Times New Roman"/>
          <w:color w:val="000000"/>
          <w:kern w:val="0"/>
          <w14:ligatures w14:val="none"/>
        </w:rPr>
        <w:t>As introduced, establishes requirements for the retrieval, manufacture, storage, and use of stem cells used for stem cell therapy. - Amends TCA Title 63 and Title 68.</w:t>
      </w:r>
    </w:p>
    <w:p w14:paraId="43FD8315" w14:textId="77777777" w:rsidR="0021650F" w:rsidRPr="007E0F99" w:rsidRDefault="0021650F" w:rsidP="007E0F99">
      <w:pPr>
        <w:spacing w:after="0" w:line="240" w:lineRule="auto"/>
        <w:rPr>
          <w:rFonts w:ascii="Times New Roman" w:eastAsia="Times New Roman" w:hAnsi="Times New Roman" w:cs="Times New Roman"/>
          <w:color w:val="000000"/>
          <w:kern w:val="0"/>
          <w14:ligatures w14:val="none"/>
        </w:rPr>
      </w:pPr>
    </w:p>
    <w:p w14:paraId="5453B9EF" w14:textId="2950FCCD" w:rsidR="00AA6C2B" w:rsidRPr="00C61C97" w:rsidRDefault="0024225D" w:rsidP="00C61C97">
      <w:pPr>
        <w:jc w:val="center"/>
        <w:rPr>
          <w:rFonts w:ascii="Times New Roman" w:hAnsi="Times New Roman" w:cs="Times New Roman"/>
          <w:b/>
          <w:bCs/>
        </w:rPr>
      </w:pPr>
      <w:r w:rsidRPr="00A12C49">
        <w:rPr>
          <w:rFonts w:ascii="Times New Roman" w:hAnsi="Times New Roman" w:cs="Times New Roman"/>
          <w:b/>
          <w:bCs/>
          <w:highlight w:val="yellow"/>
        </w:rPr>
        <w:t>Pub. Ch. 1041</w:t>
      </w:r>
    </w:p>
    <w:p w14:paraId="66B11CD7" w14:textId="57439D4A" w:rsidR="00C61C97" w:rsidRPr="00C61C97" w:rsidRDefault="006A2176" w:rsidP="00C61C97">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CORE ACT (DOH’s Admin Bill) – Cleans up various reporting requirements</w:t>
      </w:r>
      <w:r w:rsidR="00C545D9">
        <w:rPr>
          <w:rFonts w:ascii="Times New Roman" w:eastAsia="Times New Roman" w:hAnsi="Times New Roman" w:cs="Times New Roman"/>
          <w:color w:val="000000"/>
          <w:kern w:val="0"/>
          <w14:ligatures w14:val="none"/>
        </w:rPr>
        <w:t xml:space="preserve">, modifies the definition of palliative care, </w:t>
      </w:r>
      <w:r w:rsidR="00724D30">
        <w:rPr>
          <w:rFonts w:ascii="Times New Roman" w:eastAsia="Times New Roman" w:hAnsi="Times New Roman" w:cs="Times New Roman"/>
          <w:color w:val="000000"/>
          <w:kern w:val="0"/>
          <w14:ligatures w14:val="none"/>
        </w:rPr>
        <w:t xml:space="preserve">gives the commissioner of the department </w:t>
      </w:r>
      <w:r w:rsidR="00780077">
        <w:rPr>
          <w:rFonts w:ascii="Times New Roman" w:eastAsia="Times New Roman" w:hAnsi="Times New Roman" w:cs="Times New Roman"/>
          <w:color w:val="000000"/>
          <w:kern w:val="0"/>
          <w14:ligatures w14:val="none"/>
        </w:rPr>
        <w:t xml:space="preserve">emergency rulemaking authority under certain circumstances, </w:t>
      </w:r>
      <w:r w:rsidR="00BB16CA">
        <w:rPr>
          <w:rFonts w:ascii="Times New Roman" w:eastAsia="Times New Roman" w:hAnsi="Times New Roman" w:cs="Times New Roman"/>
          <w:color w:val="000000"/>
          <w:kern w:val="0"/>
          <w14:ligatures w14:val="none"/>
        </w:rPr>
        <w:t xml:space="preserve">and </w:t>
      </w:r>
      <w:r w:rsidR="00C96EFB">
        <w:rPr>
          <w:rFonts w:ascii="Times New Roman" w:eastAsia="Times New Roman" w:hAnsi="Times New Roman" w:cs="Times New Roman"/>
          <w:color w:val="000000"/>
          <w:kern w:val="0"/>
          <w14:ligatures w14:val="none"/>
        </w:rPr>
        <w:t>adds psychologists to the list of professionals that must complete board-approved suicide training</w:t>
      </w:r>
      <w:r w:rsidR="005815CF">
        <w:rPr>
          <w:rFonts w:ascii="Times New Roman" w:eastAsia="Times New Roman" w:hAnsi="Times New Roman" w:cs="Times New Roman"/>
          <w:color w:val="000000"/>
          <w:kern w:val="0"/>
          <w14:ligatures w14:val="none"/>
        </w:rPr>
        <w:t xml:space="preserve"> every four years. </w:t>
      </w:r>
    </w:p>
    <w:p w14:paraId="7035D1DA" w14:textId="77777777" w:rsidR="00AA6C2B" w:rsidRPr="00C61C97" w:rsidRDefault="00AA6C2B">
      <w:pPr>
        <w:rPr>
          <w:rFonts w:ascii="Times New Roman" w:hAnsi="Times New Roman" w:cs="Times New Roman"/>
        </w:rPr>
      </w:pPr>
    </w:p>
    <w:p w14:paraId="3F31B6F8" w14:textId="42D46B4A" w:rsidR="00C61C97" w:rsidRPr="00C61C97" w:rsidRDefault="0024225D" w:rsidP="00C61C97">
      <w:pPr>
        <w:jc w:val="center"/>
        <w:rPr>
          <w:rFonts w:ascii="Times New Roman" w:hAnsi="Times New Roman" w:cs="Times New Roman"/>
          <w:b/>
          <w:bCs/>
        </w:rPr>
      </w:pPr>
      <w:r w:rsidRPr="00046D6C">
        <w:rPr>
          <w:rFonts w:ascii="Times New Roman" w:hAnsi="Times New Roman" w:cs="Times New Roman"/>
          <w:b/>
          <w:bCs/>
          <w:highlight w:val="yellow"/>
        </w:rPr>
        <w:t>Pub. Ch. 857</w:t>
      </w:r>
    </w:p>
    <w:p w14:paraId="02A37955" w14:textId="77777777" w:rsidR="00C61C97" w:rsidRPr="00C61C97" w:rsidRDefault="00C61C97" w:rsidP="50653E09">
      <w:pPr>
        <w:spacing w:after="0" w:line="240" w:lineRule="auto"/>
        <w:rPr>
          <w:rFonts w:ascii="Times New Roman" w:eastAsia="Times New Roman" w:hAnsi="Times New Roman" w:cs="Times New Roman"/>
          <w:color w:val="000000" w:themeColor="text1"/>
        </w:rPr>
      </w:pPr>
      <w:r w:rsidRPr="00C61C97">
        <w:rPr>
          <w:rFonts w:ascii="Times New Roman" w:eastAsia="Times New Roman" w:hAnsi="Times New Roman" w:cs="Times New Roman"/>
          <w:color w:val="000000"/>
          <w:kern w:val="0"/>
          <w14:ligatures w14:val="none"/>
        </w:rPr>
        <w:t xml:space="preserve">As introduced, requires at least one hour of the board of medical </w:t>
      </w:r>
      <w:proofErr w:type="gramStart"/>
      <w:r w:rsidRPr="00C61C97">
        <w:rPr>
          <w:rFonts w:ascii="Times New Roman" w:eastAsia="Times New Roman" w:hAnsi="Times New Roman" w:cs="Times New Roman"/>
          <w:color w:val="000000"/>
          <w:kern w:val="0"/>
          <w14:ligatures w14:val="none"/>
        </w:rPr>
        <w:t>examiners'</w:t>
      </w:r>
      <w:proofErr w:type="gramEnd"/>
      <w:r w:rsidRPr="00C61C97">
        <w:rPr>
          <w:rFonts w:ascii="Times New Roman" w:eastAsia="Times New Roman" w:hAnsi="Times New Roman" w:cs="Times New Roman"/>
          <w:color w:val="000000"/>
          <w:kern w:val="0"/>
          <w14:ligatures w14:val="none"/>
        </w:rPr>
        <w:t xml:space="preserve"> required continuing education hours to be completed on topics related to nutrition; requires the same of the board of osteopathic examination.</w:t>
      </w:r>
    </w:p>
    <w:p w14:paraId="2F6C40AD" w14:textId="02E18304" w:rsidR="00C61C97" w:rsidRPr="00C61C97" w:rsidRDefault="00C61C97" w:rsidP="50653E09">
      <w:pPr>
        <w:spacing w:after="0" w:line="240" w:lineRule="auto"/>
        <w:rPr>
          <w:rFonts w:ascii="Times New Roman" w:eastAsia="Times New Roman" w:hAnsi="Times New Roman" w:cs="Times New Roman"/>
          <w:color w:val="000000" w:themeColor="text1"/>
        </w:rPr>
      </w:pPr>
    </w:p>
    <w:p w14:paraId="3AE8887A" w14:textId="149DE2BD" w:rsidR="50653E09" w:rsidRDefault="0004058A" w:rsidP="00D3541F">
      <w:pPr>
        <w:spacing w:after="0" w:line="240" w:lineRule="auto"/>
        <w:jc w:val="center"/>
        <w:rPr>
          <w:rFonts w:ascii="Times New Roman" w:eastAsia="Times New Roman" w:hAnsi="Times New Roman" w:cs="Times New Roman"/>
          <w:b/>
          <w:bCs/>
          <w:color w:val="000000" w:themeColor="text1"/>
        </w:rPr>
      </w:pPr>
      <w:r w:rsidRPr="00D3541F">
        <w:rPr>
          <w:rFonts w:ascii="Times New Roman" w:eastAsia="Times New Roman" w:hAnsi="Times New Roman" w:cs="Times New Roman"/>
          <w:b/>
          <w:bCs/>
          <w:color w:val="000000" w:themeColor="text1"/>
        </w:rPr>
        <w:t xml:space="preserve">Pub. Ch. </w:t>
      </w:r>
      <w:r w:rsidR="00AD368E" w:rsidRPr="00D3541F">
        <w:rPr>
          <w:rFonts w:ascii="Times New Roman" w:eastAsia="Times New Roman" w:hAnsi="Times New Roman" w:cs="Times New Roman"/>
          <w:b/>
          <w:bCs/>
          <w:color w:val="000000" w:themeColor="text1"/>
        </w:rPr>
        <w:t>887</w:t>
      </w:r>
    </w:p>
    <w:p w14:paraId="2F8ACB0A" w14:textId="77777777" w:rsidR="00D3541F" w:rsidRPr="00D3541F" w:rsidRDefault="00D3541F" w:rsidP="00D3541F">
      <w:pPr>
        <w:spacing w:after="0" w:line="240" w:lineRule="auto"/>
        <w:jc w:val="center"/>
        <w:rPr>
          <w:rFonts w:ascii="Times New Roman" w:eastAsia="Times New Roman" w:hAnsi="Times New Roman" w:cs="Times New Roman"/>
          <w:b/>
          <w:bCs/>
          <w:color w:val="000000" w:themeColor="text1"/>
        </w:rPr>
      </w:pPr>
    </w:p>
    <w:p w14:paraId="73384166" w14:textId="77777777" w:rsidR="00AD368E" w:rsidRPr="00D3541F" w:rsidRDefault="00AD368E" w:rsidP="00AD368E">
      <w:pPr>
        <w:spacing w:after="0" w:line="240" w:lineRule="auto"/>
        <w:rPr>
          <w:rFonts w:ascii="Times New Roman" w:eastAsia="Times New Roman" w:hAnsi="Times New Roman" w:cs="Times New Roman"/>
          <w:color w:val="000000"/>
          <w:kern w:val="0"/>
          <w14:ligatures w14:val="none"/>
        </w:rPr>
      </w:pPr>
      <w:r w:rsidRPr="00AD368E">
        <w:rPr>
          <w:rFonts w:ascii="Times New Roman" w:eastAsia="Times New Roman" w:hAnsi="Times New Roman" w:cs="Times New Roman"/>
          <w:color w:val="000000"/>
          <w:kern w:val="0"/>
          <w14:ligatures w14:val="none"/>
        </w:rPr>
        <w:t>As introduced, removes acute care hospitals from the requirement of obtaining a certificate of need beginning July 1, 2028.</w:t>
      </w:r>
    </w:p>
    <w:p w14:paraId="6F4E8C00" w14:textId="77777777" w:rsidR="00AD368E" w:rsidRPr="00D3541F" w:rsidRDefault="00AD368E" w:rsidP="50653E09">
      <w:pPr>
        <w:spacing w:after="0" w:line="240" w:lineRule="auto"/>
        <w:rPr>
          <w:rFonts w:ascii="Times New Roman" w:eastAsia="Times New Roman" w:hAnsi="Times New Roman" w:cs="Times New Roman"/>
          <w:color w:val="000000" w:themeColor="text1"/>
        </w:rPr>
      </w:pPr>
    </w:p>
    <w:p w14:paraId="0A275D12" w14:textId="2EB082BF" w:rsidR="00AD368E" w:rsidRPr="00D3541F" w:rsidRDefault="00AD368E" w:rsidP="00D3541F">
      <w:pPr>
        <w:spacing w:after="0" w:line="240" w:lineRule="auto"/>
        <w:jc w:val="center"/>
        <w:rPr>
          <w:rFonts w:ascii="Times New Roman" w:eastAsia="Times New Roman" w:hAnsi="Times New Roman" w:cs="Times New Roman"/>
          <w:b/>
          <w:bCs/>
          <w:color w:val="000000" w:themeColor="text1"/>
        </w:rPr>
      </w:pPr>
      <w:r w:rsidRPr="00D3541F">
        <w:rPr>
          <w:rFonts w:ascii="Times New Roman" w:eastAsia="Times New Roman" w:hAnsi="Times New Roman" w:cs="Times New Roman"/>
          <w:b/>
          <w:bCs/>
          <w:color w:val="000000" w:themeColor="text1"/>
        </w:rPr>
        <w:t>Pub. Ch. 897</w:t>
      </w:r>
    </w:p>
    <w:p w14:paraId="4F69C264" w14:textId="77777777" w:rsidR="00D3541F" w:rsidRDefault="00D3541F" w:rsidP="002136A9">
      <w:pPr>
        <w:spacing w:after="0" w:line="240" w:lineRule="auto"/>
        <w:rPr>
          <w:rFonts w:ascii="Times New Roman" w:eastAsia="Times New Roman" w:hAnsi="Times New Roman" w:cs="Times New Roman"/>
          <w:color w:val="000000"/>
          <w:kern w:val="0"/>
          <w14:ligatures w14:val="none"/>
        </w:rPr>
      </w:pPr>
    </w:p>
    <w:p w14:paraId="3724C594" w14:textId="7A9C0B48" w:rsidR="002136A9" w:rsidRPr="00D3541F" w:rsidRDefault="002136A9" w:rsidP="002136A9">
      <w:pPr>
        <w:spacing w:after="0" w:line="240" w:lineRule="auto"/>
        <w:rPr>
          <w:rFonts w:ascii="Times New Roman" w:eastAsia="Times New Roman" w:hAnsi="Times New Roman" w:cs="Times New Roman"/>
          <w:color w:val="000000"/>
          <w:kern w:val="0"/>
          <w14:ligatures w14:val="none"/>
        </w:rPr>
      </w:pPr>
      <w:r w:rsidRPr="002136A9">
        <w:rPr>
          <w:rFonts w:ascii="Times New Roman" w:eastAsia="Times New Roman" w:hAnsi="Times New Roman" w:cs="Times New Roman"/>
          <w:color w:val="000000"/>
          <w:kern w:val="0"/>
          <w14:ligatures w14:val="none"/>
        </w:rPr>
        <w:t>As enacted, requires a law enforcement officer to cause to be administered by a qualified practitioner at a hospital a blood or urine test on a person for the presence of a psychotropic drug if such officer has probable cause to believe that the person committed a mass shooting; directs the health science center to study the drug interactions between any drugs found in the person's blood or urine.</w:t>
      </w:r>
    </w:p>
    <w:p w14:paraId="13BE7702" w14:textId="77777777" w:rsidR="00AD368E" w:rsidRPr="00D3541F" w:rsidRDefault="00AD368E" w:rsidP="50653E09">
      <w:pPr>
        <w:spacing w:after="0" w:line="240" w:lineRule="auto"/>
        <w:rPr>
          <w:rFonts w:ascii="Times New Roman" w:eastAsia="Times New Roman" w:hAnsi="Times New Roman" w:cs="Times New Roman"/>
          <w:color w:val="000000" w:themeColor="text1"/>
        </w:rPr>
      </w:pPr>
    </w:p>
    <w:p w14:paraId="2FD48F5E" w14:textId="00B9D8CA" w:rsidR="002136A9" w:rsidRPr="00D3541F" w:rsidRDefault="002136A9" w:rsidP="00D3541F">
      <w:pPr>
        <w:spacing w:after="0" w:line="240" w:lineRule="auto"/>
        <w:jc w:val="center"/>
        <w:rPr>
          <w:rFonts w:ascii="Times New Roman" w:eastAsia="Times New Roman" w:hAnsi="Times New Roman" w:cs="Times New Roman"/>
          <w:b/>
          <w:bCs/>
          <w:color w:val="000000" w:themeColor="text1"/>
        </w:rPr>
      </w:pPr>
      <w:r w:rsidRPr="00D3541F">
        <w:rPr>
          <w:rFonts w:ascii="Times New Roman" w:eastAsia="Times New Roman" w:hAnsi="Times New Roman" w:cs="Times New Roman"/>
          <w:b/>
          <w:bCs/>
          <w:color w:val="000000" w:themeColor="text1"/>
        </w:rPr>
        <w:t>Pub. Ch. 904</w:t>
      </w:r>
    </w:p>
    <w:p w14:paraId="41A1DA05" w14:textId="77777777" w:rsidR="00D3541F" w:rsidRDefault="00D3541F" w:rsidP="002136A9">
      <w:pPr>
        <w:spacing w:after="0" w:line="240" w:lineRule="auto"/>
        <w:rPr>
          <w:rFonts w:ascii="Times New Roman" w:eastAsia="Times New Roman" w:hAnsi="Times New Roman" w:cs="Times New Roman"/>
          <w:color w:val="000000"/>
          <w:kern w:val="0"/>
          <w14:ligatures w14:val="none"/>
        </w:rPr>
      </w:pPr>
    </w:p>
    <w:p w14:paraId="65795D30" w14:textId="52A38B0A" w:rsidR="002136A9" w:rsidRPr="00D3541F" w:rsidRDefault="005736C9" w:rsidP="002136A9">
      <w:pPr>
        <w:spacing w:after="0" w:line="240" w:lineRule="auto"/>
        <w:rPr>
          <w:rFonts w:ascii="Times New Roman" w:eastAsia="Times New Roman" w:hAnsi="Times New Roman" w:cs="Times New Roman"/>
          <w:color w:val="000000"/>
          <w:kern w:val="0"/>
          <w14:ligatures w14:val="none"/>
        </w:rPr>
      </w:pPr>
      <w:r w:rsidRPr="005736C9">
        <w:rPr>
          <w:rFonts w:ascii="Times New Roman" w:eastAsia="Times New Roman" w:hAnsi="Times New Roman" w:cs="Times New Roman"/>
          <w:color w:val="000000"/>
          <w:kern w:val="0"/>
          <w14:ligatures w14:val="none"/>
        </w:rPr>
        <w:t xml:space="preserve">As enacted, provides that any certificate of public advantage in effect on June 30, 2028, automatically expires but any pricing restrictions in a certificate of advantage remain in effect until the fifth anniversary of the expiration date or the date that a new inpatient acute care </w:t>
      </w:r>
      <w:r w:rsidRPr="005736C9">
        <w:rPr>
          <w:rFonts w:ascii="Times New Roman" w:eastAsia="Times New Roman" w:hAnsi="Times New Roman" w:cs="Times New Roman"/>
          <w:color w:val="000000"/>
          <w:kern w:val="0"/>
          <w14:ligatures w14:val="none"/>
        </w:rPr>
        <w:lastRenderedPageBreak/>
        <w:t>hospital opens in the geographic service area, whichever is earlier; requires the attorney general to supervise any pricing restrictions still in effect, and the pricing restrictions may only be modified by the mutual written agreement of the attorney general and the entity subject to the restrictions; makes related changes.</w:t>
      </w:r>
    </w:p>
    <w:p w14:paraId="4727EEAD" w14:textId="77777777" w:rsidR="002136A9" w:rsidRPr="00D3541F" w:rsidRDefault="002136A9" w:rsidP="50653E09">
      <w:pPr>
        <w:spacing w:after="0" w:line="240" w:lineRule="auto"/>
        <w:rPr>
          <w:rFonts w:ascii="Times New Roman" w:eastAsia="Times New Roman" w:hAnsi="Times New Roman" w:cs="Times New Roman"/>
          <w:color w:val="000000" w:themeColor="text1"/>
        </w:rPr>
      </w:pPr>
    </w:p>
    <w:p w14:paraId="2B640ACC" w14:textId="316B8C7D" w:rsidR="002136A9" w:rsidRPr="00D3541F" w:rsidRDefault="002136A9" w:rsidP="002835D9">
      <w:pPr>
        <w:spacing w:after="0" w:line="240" w:lineRule="auto"/>
        <w:jc w:val="center"/>
        <w:rPr>
          <w:rFonts w:ascii="Times New Roman" w:eastAsia="Times New Roman" w:hAnsi="Times New Roman" w:cs="Times New Roman"/>
          <w:b/>
          <w:bCs/>
          <w:color w:val="000000" w:themeColor="text1"/>
        </w:rPr>
      </w:pPr>
      <w:r w:rsidRPr="00D3541F">
        <w:rPr>
          <w:rFonts w:ascii="Times New Roman" w:eastAsia="Times New Roman" w:hAnsi="Times New Roman" w:cs="Times New Roman"/>
          <w:b/>
          <w:bCs/>
          <w:color w:val="000000" w:themeColor="text1"/>
        </w:rPr>
        <w:t>Pub. Ch. 922</w:t>
      </w:r>
    </w:p>
    <w:p w14:paraId="2ECCDE5E" w14:textId="77777777" w:rsidR="002835D9" w:rsidRDefault="002835D9" w:rsidP="00D3541F">
      <w:pPr>
        <w:spacing w:after="0" w:line="240" w:lineRule="auto"/>
        <w:rPr>
          <w:rFonts w:ascii="Times New Roman" w:eastAsia="Times New Roman" w:hAnsi="Times New Roman" w:cs="Times New Roman"/>
          <w:color w:val="000000"/>
          <w:kern w:val="0"/>
          <w14:ligatures w14:val="none"/>
        </w:rPr>
      </w:pPr>
    </w:p>
    <w:p w14:paraId="434EE294" w14:textId="73020027" w:rsidR="00D3541F" w:rsidRPr="00D3541F" w:rsidRDefault="00D3541F" w:rsidP="00D3541F">
      <w:pPr>
        <w:spacing w:after="0" w:line="240" w:lineRule="auto"/>
        <w:rPr>
          <w:rFonts w:ascii="Times New Roman" w:eastAsia="Times New Roman" w:hAnsi="Times New Roman" w:cs="Times New Roman"/>
          <w:color w:val="000000"/>
          <w:kern w:val="0"/>
          <w14:ligatures w14:val="none"/>
        </w:rPr>
      </w:pPr>
      <w:r w:rsidRPr="00D3541F">
        <w:rPr>
          <w:rFonts w:ascii="Times New Roman" w:eastAsia="Times New Roman" w:hAnsi="Times New Roman" w:cs="Times New Roman"/>
          <w:color w:val="000000"/>
          <w:kern w:val="0"/>
          <w14:ligatures w14:val="none"/>
        </w:rPr>
        <w:t>As introduced, lowers the age of an inpatient from 65 to 50 or older when a hospital, each year from October 1 through March 1, must offer immunization against influenza disease prior to discharge; requires a hospital to offer immunization against pneumococcal disease to an inpatient aged 50 or older prior to discharge.</w:t>
      </w:r>
    </w:p>
    <w:p w14:paraId="74BCA76A" w14:textId="77777777" w:rsidR="00D3541F" w:rsidRDefault="00D3541F" w:rsidP="50653E09">
      <w:pPr>
        <w:spacing w:after="0" w:line="240" w:lineRule="auto"/>
        <w:rPr>
          <w:rFonts w:ascii="Times New Roman" w:eastAsia="Times New Roman" w:hAnsi="Times New Roman" w:cs="Times New Roman"/>
          <w:color w:val="000000" w:themeColor="text1"/>
        </w:rPr>
      </w:pPr>
    </w:p>
    <w:p w14:paraId="02E18325" w14:textId="43B735FC" w:rsidR="00F97655" w:rsidRPr="00BC47D7" w:rsidRDefault="00F97655" w:rsidP="00BC47D7">
      <w:pPr>
        <w:spacing w:after="0" w:line="240" w:lineRule="auto"/>
        <w:jc w:val="center"/>
        <w:rPr>
          <w:rFonts w:ascii="Times New Roman" w:eastAsia="Times New Roman" w:hAnsi="Times New Roman" w:cs="Times New Roman"/>
          <w:b/>
          <w:bCs/>
          <w:color w:val="000000" w:themeColor="text1"/>
        </w:rPr>
      </w:pPr>
      <w:r w:rsidRPr="00BC47D7">
        <w:rPr>
          <w:rFonts w:ascii="Times New Roman" w:eastAsia="Times New Roman" w:hAnsi="Times New Roman" w:cs="Times New Roman"/>
          <w:b/>
          <w:bCs/>
          <w:color w:val="000000" w:themeColor="text1"/>
        </w:rPr>
        <w:t>Pub. Ch. 947</w:t>
      </w:r>
    </w:p>
    <w:p w14:paraId="0F302C0E" w14:textId="77777777" w:rsidR="00BC47D7" w:rsidRPr="00BC47D7" w:rsidRDefault="00BC47D7" w:rsidP="50653E09">
      <w:pPr>
        <w:spacing w:after="0" w:line="240" w:lineRule="auto"/>
        <w:rPr>
          <w:rFonts w:ascii="Times New Roman" w:eastAsia="Times New Roman" w:hAnsi="Times New Roman" w:cs="Times New Roman"/>
          <w:color w:val="000000" w:themeColor="text1"/>
        </w:rPr>
      </w:pPr>
    </w:p>
    <w:p w14:paraId="2D6FB329" w14:textId="77777777" w:rsidR="00BC47D7" w:rsidRPr="00BC47D7" w:rsidRDefault="00BC47D7" w:rsidP="00BC47D7">
      <w:pPr>
        <w:spacing w:after="0" w:line="240" w:lineRule="auto"/>
        <w:rPr>
          <w:rFonts w:ascii="Times New Roman" w:eastAsia="Times New Roman" w:hAnsi="Times New Roman" w:cs="Times New Roman"/>
          <w:color w:val="000000"/>
          <w:kern w:val="0"/>
          <w14:ligatures w14:val="none"/>
        </w:rPr>
      </w:pPr>
      <w:r w:rsidRPr="00BC47D7">
        <w:rPr>
          <w:rFonts w:ascii="Times New Roman" w:eastAsia="Times New Roman" w:hAnsi="Times New Roman" w:cs="Times New Roman"/>
          <w:color w:val="000000"/>
          <w:kern w:val="0"/>
          <w14:ligatures w14:val="none"/>
        </w:rPr>
        <w:t>As introduced, expands the prescribed forms of epinephrine that an LEA or nonpublic school is authorized to administer when a student is believed to be experiencing a life-threatening allergic or anaphylactic reaction to any prescribed form of epinephrine, not just epinephrine auto-injectors.</w:t>
      </w:r>
    </w:p>
    <w:p w14:paraId="786A2643" w14:textId="77777777" w:rsidR="00F97655" w:rsidRDefault="00F97655" w:rsidP="50653E09">
      <w:pPr>
        <w:spacing w:after="0" w:line="240" w:lineRule="auto"/>
        <w:rPr>
          <w:rFonts w:ascii="Times New Roman" w:eastAsia="Times New Roman" w:hAnsi="Times New Roman" w:cs="Times New Roman"/>
          <w:color w:val="000000" w:themeColor="text1"/>
        </w:rPr>
      </w:pPr>
    </w:p>
    <w:p w14:paraId="1F4EBE12" w14:textId="22DE4A33" w:rsidR="00846F76" w:rsidRPr="007A4BC8" w:rsidRDefault="006D115D" w:rsidP="007A4BC8">
      <w:pPr>
        <w:spacing w:after="0" w:line="240" w:lineRule="auto"/>
        <w:jc w:val="center"/>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 xml:space="preserve">Pub. Ch. </w:t>
      </w:r>
      <w:r w:rsidR="009B5A1E">
        <w:rPr>
          <w:rFonts w:ascii="Times New Roman" w:eastAsia="Times New Roman" w:hAnsi="Times New Roman" w:cs="Times New Roman"/>
          <w:b/>
          <w:bCs/>
          <w:color w:val="000000" w:themeColor="text1"/>
        </w:rPr>
        <w:t>1106</w:t>
      </w:r>
    </w:p>
    <w:p w14:paraId="0D2AE181" w14:textId="77777777" w:rsidR="007A4BC8" w:rsidRDefault="007A4BC8" w:rsidP="50653E09">
      <w:pPr>
        <w:spacing w:after="0" w:line="240" w:lineRule="auto"/>
        <w:rPr>
          <w:rFonts w:ascii="Times New Roman" w:eastAsia="Times New Roman" w:hAnsi="Times New Roman" w:cs="Times New Roman"/>
          <w:color w:val="000000" w:themeColor="text1"/>
        </w:rPr>
      </w:pPr>
    </w:p>
    <w:p w14:paraId="15106824" w14:textId="44FDF147" w:rsidR="007A4BC8" w:rsidRDefault="007A4BC8" w:rsidP="50653E09">
      <w:pPr>
        <w:spacing w:after="0" w:line="240" w:lineRule="auto"/>
        <w:rPr>
          <w:rFonts w:ascii="Times New Roman" w:eastAsia="Times New Roman" w:hAnsi="Times New Roman" w:cs="Times New Roman"/>
          <w:color w:val="000000" w:themeColor="text1"/>
        </w:rPr>
      </w:pPr>
      <w:r w:rsidRPr="007A4BC8">
        <w:rPr>
          <w:rFonts w:ascii="Times New Roman" w:eastAsia="Times New Roman" w:hAnsi="Times New Roman" w:cs="Times New Roman"/>
          <w:color w:val="000000" w:themeColor="text1"/>
        </w:rPr>
        <w:t>As introduced, adds local governments to the entities that must verify that each applicant for public benefits is a United States citizen or lawfully present in the United States; authorizes the attorney general and reporter to investigate violations of requirements for verification of citizenship or presence for public benefits; requires certain reporting related to such verification for benefits.</w:t>
      </w:r>
    </w:p>
    <w:p w14:paraId="3D5373AE" w14:textId="77777777" w:rsidR="00FE5880" w:rsidRDefault="00FE5880" w:rsidP="50653E09">
      <w:pPr>
        <w:spacing w:after="0" w:line="240" w:lineRule="auto"/>
        <w:rPr>
          <w:rFonts w:ascii="Times New Roman" w:eastAsia="Times New Roman" w:hAnsi="Times New Roman" w:cs="Times New Roman"/>
          <w:color w:val="000000" w:themeColor="text1"/>
        </w:rPr>
      </w:pPr>
    </w:p>
    <w:p w14:paraId="50769541" w14:textId="37DB61CB" w:rsidR="00FE5880" w:rsidRPr="00ED765B" w:rsidRDefault="00C94BA3" w:rsidP="00ED765B">
      <w:pPr>
        <w:spacing w:after="0" w:line="240" w:lineRule="auto"/>
        <w:jc w:val="center"/>
        <w:rPr>
          <w:rFonts w:ascii="Times New Roman" w:eastAsia="Times New Roman" w:hAnsi="Times New Roman" w:cs="Times New Roman"/>
          <w:b/>
          <w:bCs/>
          <w:color w:val="000000" w:themeColor="text1"/>
        </w:rPr>
      </w:pPr>
      <w:r w:rsidRPr="00ED765B">
        <w:rPr>
          <w:rFonts w:ascii="Times New Roman" w:eastAsia="Times New Roman" w:hAnsi="Times New Roman" w:cs="Times New Roman"/>
          <w:b/>
          <w:bCs/>
          <w:color w:val="000000" w:themeColor="text1"/>
        </w:rPr>
        <w:t>Pub. Ch. 827</w:t>
      </w:r>
    </w:p>
    <w:p w14:paraId="70613847" w14:textId="77777777" w:rsidR="00ED765B" w:rsidRPr="00ED765B" w:rsidRDefault="00ED765B" w:rsidP="00ED765B">
      <w:pPr>
        <w:spacing w:after="0" w:line="240" w:lineRule="auto"/>
        <w:jc w:val="center"/>
        <w:rPr>
          <w:rFonts w:ascii="Times New Roman" w:eastAsia="Times New Roman" w:hAnsi="Times New Roman" w:cs="Times New Roman"/>
          <w:b/>
          <w:bCs/>
          <w:color w:val="000000" w:themeColor="text1"/>
        </w:rPr>
      </w:pPr>
    </w:p>
    <w:p w14:paraId="2791929D" w14:textId="77777777" w:rsidR="00C94BA3" w:rsidRPr="00ED765B" w:rsidRDefault="00C94BA3" w:rsidP="00C94BA3">
      <w:pPr>
        <w:spacing w:after="0" w:line="240" w:lineRule="auto"/>
        <w:rPr>
          <w:rFonts w:ascii="Times New Roman" w:eastAsia="Times New Roman" w:hAnsi="Times New Roman" w:cs="Times New Roman"/>
          <w:kern w:val="0"/>
          <w14:ligatures w14:val="none"/>
        </w:rPr>
      </w:pPr>
      <w:r w:rsidRPr="00C94BA3">
        <w:rPr>
          <w:rFonts w:ascii="Times New Roman" w:eastAsia="Times New Roman" w:hAnsi="Times New Roman" w:cs="Times New Roman"/>
          <w:kern w:val="0"/>
          <w14:ligatures w14:val="none"/>
        </w:rPr>
        <w:t>As enacted, authorizes, effective January 1, 2027, temporary placards to be issued to a female who has a pregnancy certified to be high risk by her physician.</w:t>
      </w:r>
    </w:p>
    <w:p w14:paraId="13802E00" w14:textId="77777777" w:rsidR="00C94BA3" w:rsidRPr="00ED765B" w:rsidRDefault="00C94BA3" w:rsidP="50653E09">
      <w:pPr>
        <w:spacing w:after="0" w:line="240" w:lineRule="auto"/>
        <w:rPr>
          <w:rFonts w:ascii="Times New Roman" w:eastAsia="Times New Roman" w:hAnsi="Times New Roman" w:cs="Times New Roman"/>
          <w:color w:val="000000" w:themeColor="text1"/>
        </w:rPr>
      </w:pPr>
    </w:p>
    <w:p w14:paraId="51EEE79E" w14:textId="36BFCA7E" w:rsidR="00C94BA3" w:rsidRPr="00ED765B" w:rsidRDefault="009B5A1E" w:rsidP="00ED765B">
      <w:pPr>
        <w:spacing w:after="0" w:line="240" w:lineRule="auto"/>
        <w:jc w:val="center"/>
        <w:rPr>
          <w:rFonts w:ascii="Times New Roman" w:eastAsia="Times New Roman" w:hAnsi="Times New Roman" w:cs="Times New Roman"/>
          <w:b/>
          <w:bCs/>
          <w:color w:val="000000" w:themeColor="text1"/>
        </w:rPr>
      </w:pPr>
      <w:r w:rsidRPr="00542BB2">
        <w:rPr>
          <w:rFonts w:ascii="Times New Roman" w:eastAsia="Times New Roman" w:hAnsi="Times New Roman" w:cs="Times New Roman"/>
          <w:b/>
          <w:bCs/>
          <w:color w:val="000000" w:themeColor="text1"/>
        </w:rPr>
        <w:t xml:space="preserve">Pub. Ch. </w:t>
      </w:r>
      <w:r w:rsidR="00DF316F" w:rsidRPr="00542BB2">
        <w:rPr>
          <w:rFonts w:ascii="Times New Roman" w:eastAsia="Times New Roman" w:hAnsi="Times New Roman" w:cs="Times New Roman"/>
          <w:b/>
          <w:bCs/>
          <w:color w:val="000000" w:themeColor="text1"/>
        </w:rPr>
        <w:t>940</w:t>
      </w:r>
    </w:p>
    <w:p w14:paraId="5002D086" w14:textId="77777777" w:rsidR="00ED765B" w:rsidRPr="00ED765B" w:rsidRDefault="00ED765B" w:rsidP="00ED765B">
      <w:pPr>
        <w:spacing w:after="0" w:line="240" w:lineRule="auto"/>
        <w:rPr>
          <w:rFonts w:ascii="Times New Roman" w:eastAsia="Times New Roman" w:hAnsi="Times New Roman" w:cs="Times New Roman"/>
          <w:kern w:val="0"/>
          <w14:ligatures w14:val="none"/>
        </w:rPr>
      </w:pPr>
    </w:p>
    <w:p w14:paraId="765C8C70" w14:textId="67EF5FF5" w:rsidR="00ED765B" w:rsidRPr="00ED765B" w:rsidRDefault="00542BB2" w:rsidP="00ED765B">
      <w:pPr>
        <w:spacing w:after="0" w:line="240" w:lineRule="auto"/>
        <w:rPr>
          <w:rFonts w:ascii="Times New Roman" w:eastAsia="Times New Roman" w:hAnsi="Times New Roman" w:cs="Times New Roman"/>
          <w:kern w:val="0"/>
          <w14:ligatures w14:val="none"/>
        </w:rPr>
      </w:pPr>
      <w:r w:rsidRPr="00542BB2">
        <w:rPr>
          <w:rFonts w:ascii="Times New Roman" w:eastAsia="Times New Roman" w:hAnsi="Times New Roman" w:cs="Times New Roman"/>
          <w:kern w:val="0"/>
          <w14:ligatures w14:val="none"/>
        </w:rPr>
        <w:t>The bill creates the Caring for Caregivers Act, establishing a pilot grant program administered by the Department of Disability and Aging through December 31, 2027, to provide grants of up to $6,000 to eligible family caregivers to help cover qualifying caregiving expenses for family members with significant care needs.</w:t>
      </w:r>
      <w:r w:rsidR="00ED765B" w:rsidRPr="00ED765B">
        <w:rPr>
          <w:rFonts w:ascii="Times New Roman" w:eastAsia="Times New Roman" w:hAnsi="Times New Roman" w:cs="Times New Roman"/>
          <w:kern w:val="0"/>
          <w14:ligatures w14:val="none"/>
        </w:rPr>
        <w:t>"</w:t>
      </w:r>
      <w:r w:rsidR="00803598">
        <w:rPr>
          <w:rFonts w:ascii="Times New Roman" w:eastAsia="Times New Roman" w:hAnsi="Times New Roman" w:cs="Times New Roman"/>
          <w:kern w:val="0"/>
          <w14:ligatures w14:val="none"/>
        </w:rPr>
        <w:t xml:space="preserve"> </w:t>
      </w:r>
    </w:p>
    <w:p w14:paraId="3043F329" w14:textId="77777777" w:rsidR="00C94BA3" w:rsidRDefault="00C94BA3" w:rsidP="50653E09">
      <w:pPr>
        <w:spacing w:after="0" w:line="240" w:lineRule="auto"/>
        <w:rPr>
          <w:rFonts w:ascii="Times New Roman" w:eastAsia="Times New Roman" w:hAnsi="Times New Roman" w:cs="Times New Roman"/>
          <w:color w:val="000000" w:themeColor="text1"/>
        </w:rPr>
      </w:pPr>
    </w:p>
    <w:p w14:paraId="697BBD00" w14:textId="69222873" w:rsidR="00FA0BF7" w:rsidRPr="00FA0BF7" w:rsidRDefault="000278FC" w:rsidP="00FA0BF7">
      <w:pPr>
        <w:spacing w:after="0" w:line="240" w:lineRule="auto"/>
        <w:jc w:val="center"/>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Pub. Ch. 1019</w:t>
      </w:r>
    </w:p>
    <w:p w14:paraId="72F87BF9" w14:textId="77777777" w:rsidR="00FA0BF7" w:rsidRPr="00FA0BF7" w:rsidRDefault="00FA0BF7" w:rsidP="50653E09">
      <w:pPr>
        <w:spacing w:after="0" w:line="240" w:lineRule="auto"/>
        <w:rPr>
          <w:rFonts w:ascii="Times New Roman" w:eastAsia="Times New Roman" w:hAnsi="Times New Roman" w:cs="Times New Roman"/>
          <w:color w:val="000000" w:themeColor="text1"/>
        </w:rPr>
      </w:pPr>
    </w:p>
    <w:p w14:paraId="422E0CAD" w14:textId="55F428D5" w:rsidR="00FA0BF7" w:rsidRPr="00FA0BF7" w:rsidRDefault="00FA0BF7" w:rsidP="00FA0BF7">
      <w:pPr>
        <w:spacing w:after="0" w:line="240" w:lineRule="auto"/>
        <w:rPr>
          <w:rFonts w:ascii="Times New Roman" w:eastAsia="Times New Roman" w:hAnsi="Times New Roman" w:cs="Times New Roman"/>
          <w:kern w:val="0"/>
          <w14:ligatures w14:val="none"/>
        </w:rPr>
      </w:pPr>
      <w:r w:rsidRPr="00FA0BF7">
        <w:rPr>
          <w:rFonts w:ascii="Times New Roman" w:eastAsia="Times New Roman" w:hAnsi="Times New Roman" w:cs="Times New Roman"/>
          <w:kern w:val="0"/>
          <w14:ligatures w14:val="none"/>
        </w:rPr>
        <w:t>As introduced, specifies that a good faith disclosure of information related to an activity of a quality improvement committee (QIC) made by a healthcare provider or healthcare organization to a patient or a family member of a patient is not a waiver of the privilege and confidentiality protections provider under current law and makes other related changes</w:t>
      </w:r>
      <w:r w:rsidR="00B3790D">
        <w:rPr>
          <w:rFonts w:ascii="Times New Roman" w:eastAsia="Times New Roman" w:hAnsi="Times New Roman" w:cs="Times New Roman"/>
          <w:kern w:val="0"/>
          <w14:ligatures w14:val="none"/>
        </w:rPr>
        <w:t>.</w:t>
      </w:r>
    </w:p>
    <w:p w14:paraId="095F76FB" w14:textId="77777777" w:rsidR="00B3790D" w:rsidRDefault="00B3790D" w:rsidP="50653E09">
      <w:pPr>
        <w:spacing w:after="0" w:line="240" w:lineRule="auto"/>
        <w:rPr>
          <w:rFonts w:ascii="Times New Roman" w:eastAsia="Times New Roman" w:hAnsi="Times New Roman" w:cs="Times New Roman"/>
          <w:color w:val="000000" w:themeColor="text1"/>
        </w:rPr>
      </w:pPr>
    </w:p>
    <w:p w14:paraId="34E9597E" w14:textId="63E2F099" w:rsidR="00B3790D" w:rsidRPr="00B3790D" w:rsidRDefault="00C04851" w:rsidP="00B3790D">
      <w:pPr>
        <w:spacing w:after="0" w:line="240" w:lineRule="auto"/>
        <w:jc w:val="center"/>
        <w:rPr>
          <w:rFonts w:ascii="Times New Roman" w:eastAsia="Times New Roman" w:hAnsi="Times New Roman" w:cs="Times New Roman"/>
          <w:b/>
          <w:bCs/>
          <w:color w:val="000000" w:themeColor="text1"/>
        </w:rPr>
      </w:pPr>
      <w:r w:rsidRPr="00E92C86">
        <w:rPr>
          <w:rFonts w:ascii="Times New Roman" w:eastAsia="Times New Roman" w:hAnsi="Times New Roman" w:cs="Times New Roman"/>
          <w:b/>
          <w:bCs/>
          <w:color w:val="000000" w:themeColor="text1"/>
        </w:rPr>
        <w:lastRenderedPageBreak/>
        <w:t>Pub. Ch. 1008</w:t>
      </w:r>
    </w:p>
    <w:p w14:paraId="3B80E206" w14:textId="77777777" w:rsidR="00B3790D" w:rsidRDefault="00B3790D" w:rsidP="50653E09">
      <w:pPr>
        <w:spacing w:after="0" w:line="240" w:lineRule="auto"/>
        <w:rPr>
          <w:rFonts w:ascii="Times New Roman" w:eastAsia="Times New Roman" w:hAnsi="Times New Roman" w:cs="Times New Roman"/>
          <w:color w:val="000000" w:themeColor="text1"/>
        </w:rPr>
      </w:pPr>
    </w:p>
    <w:p w14:paraId="47E43019" w14:textId="5CB1C3C4" w:rsidR="00A2564B" w:rsidRDefault="00D416B0" w:rsidP="50653E09">
      <w:pPr>
        <w:spacing w:after="0" w:line="240" w:lineRule="auto"/>
        <w:rPr>
          <w:rFonts w:ascii="Times New Roman" w:eastAsia="Times New Roman" w:hAnsi="Times New Roman" w:cs="Times New Roman"/>
          <w:color w:val="000000" w:themeColor="text1"/>
        </w:rPr>
      </w:pPr>
      <w:r w:rsidRPr="00D416B0">
        <w:rPr>
          <w:rFonts w:ascii="Times New Roman" w:eastAsia="Times New Roman" w:hAnsi="Times New Roman" w:cs="Times New Roman"/>
          <w:color w:val="000000" w:themeColor="text1"/>
        </w:rPr>
        <w:t>Provides</w:t>
      </w:r>
      <w:r w:rsidR="00E92C86">
        <w:rPr>
          <w:rFonts w:ascii="Times New Roman" w:eastAsia="Times New Roman" w:hAnsi="Times New Roman" w:cs="Times New Roman"/>
          <w:color w:val="000000" w:themeColor="text1"/>
        </w:rPr>
        <w:t xml:space="preserve"> that</w:t>
      </w:r>
      <w:r w:rsidRPr="00D416B0">
        <w:rPr>
          <w:rFonts w:ascii="Times New Roman" w:eastAsia="Times New Roman" w:hAnsi="Times New Roman" w:cs="Times New Roman"/>
          <w:color w:val="000000" w:themeColor="text1"/>
        </w:rPr>
        <w:t xml:space="preserve"> if no objection is filed by the commissioner of mental health and substance abuse services and the commissioner of health for a substance that is approved by the FDA and designated or scheduled under federal law by a final order published in the Federal Register, then the substance is considered to be in the same schedule as such substance is designated or scheduled under the federal schedule of controlled substances after the expiration of 30 days from the date of publication of the final order.  Any such designation or scheduling is effective immediately after the expiration of 30 days from the date of publication of the final order and is not contingent on the annual revision and republishing of schedules pursuant to present law</w:t>
      </w:r>
      <w:r w:rsidR="00E92C86">
        <w:rPr>
          <w:rFonts w:ascii="Times New Roman" w:eastAsia="Times New Roman" w:hAnsi="Times New Roman" w:cs="Times New Roman"/>
          <w:color w:val="000000" w:themeColor="text1"/>
        </w:rPr>
        <w:t>.</w:t>
      </w:r>
    </w:p>
    <w:p w14:paraId="04FDAC95" w14:textId="77777777" w:rsidR="00D416B0" w:rsidRDefault="00D416B0" w:rsidP="50653E09">
      <w:pPr>
        <w:spacing w:after="0" w:line="240" w:lineRule="auto"/>
        <w:rPr>
          <w:rFonts w:ascii="Times New Roman" w:eastAsia="Times New Roman" w:hAnsi="Times New Roman" w:cs="Times New Roman"/>
          <w:color w:val="000000" w:themeColor="text1"/>
        </w:rPr>
      </w:pPr>
    </w:p>
    <w:p w14:paraId="67F82BF2" w14:textId="5F91EAD8" w:rsidR="008C7B94" w:rsidRPr="005C059E" w:rsidRDefault="005C059E" w:rsidP="005C059E">
      <w:pPr>
        <w:spacing w:after="0" w:line="240" w:lineRule="auto"/>
        <w:jc w:val="center"/>
        <w:rPr>
          <w:rFonts w:ascii="Times New Roman" w:eastAsia="Times New Roman" w:hAnsi="Times New Roman" w:cs="Times New Roman"/>
          <w:b/>
          <w:bCs/>
          <w:color w:val="000000" w:themeColor="text1"/>
        </w:rPr>
      </w:pPr>
      <w:r w:rsidRPr="005C059E">
        <w:rPr>
          <w:rFonts w:ascii="Times New Roman" w:eastAsia="Times New Roman" w:hAnsi="Times New Roman" w:cs="Times New Roman"/>
          <w:b/>
          <w:bCs/>
          <w:color w:val="000000" w:themeColor="text1"/>
        </w:rPr>
        <w:t>Pub. Ch. 880</w:t>
      </w:r>
    </w:p>
    <w:p w14:paraId="0DAC71E5" w14:textId="77777777" w:rsidR="005C059E" w:rsidRDefault="005C059E" w:rsidP="50653E09">
      <w:pPr>
        <w:spacing w:after="0" w:line="240" w:lineRule="auto"/>
        <w:rPr>
          <w:rFonts w:ascii="Times New Roman" w:eastAsia="Times New Roman" w:hAnsi="Times New Roman" w:cs="Times New Roman"/>
          <w:color w:val="000000" w:themeColor="text1"/>
        </w:rPr>
      </w:pPr>
    </w:p>
    <w:p w14:paraId="52C1067B" w14:textId="1342DCC2" w:rsidR="005C059E" w:rsidRDefault="005C059E" w:rsidP="50653E09">
      <w:pPr>
        <w:spacing w:after="0" w:line="240" w:lineRule="auto"/>
        <w:rPr>
          <w:rFonts w:ascii="Times New Roman" w:eastAsia="Times New Roman" w:hAnsi="Times New Roman" w:cs="Times New Roman"/>
          <w:color w:val="000000" w:themeColor="text1"/>
        </w:rPr>
      </w:pPr>
      <w:r w:rsidRPr="005C059E">
        <w:rPr>
          <w:rFonts w:ascii="Times New Roman" w:eastAsia="Times New Roman" w:hAnsi="Times New Roman" w:cs="Times New Roman"/>
          <w:color w:val="000000" w:themeColor="text1"/>
        </w:rPr>
        <w:t>As introduced, increases the amount of products containing ephedrine or pseudoephedrine a person may purchase in a one-year period from 43.2 grams to 61.2 grams; changes references to the "National Precursor Log Exchange" to the "electronic sales tracking system"; requires any manufacturer of an ephedrine or pseudoephedrine product that is sold in or into this state to, on a monthly basis, pay fees to the administrator of the electronic sales tracking system.</w:t>
      </w:r>
    </w:p>
    <w:p w14:paraId="5A48A002" w14:textId="77777777" w:rsidR="005C059E" w:rsidRDefault="005C059E" w:rsidP="50653E09">
      <w:pPr>
        <w:spacing w:after="0" w:line="240" w:lineRule="auto"/>
        <w:rPr>
          <w:rFonts w:ascii="Times New Roman" w:eastAsia="Times New Roman" w:hAnsi="Times New Roman" w:cs="Times New Roman"/>
          <w:color w:val="000000" w:themeColor="text1"/>
        </w:rPr>
      </w:pPr>
    </w:p>
    <w:p w14:paraId="485904CE" w14:textId="2095CB77" w:rsidR="005C059E" w:rsidRPr="002D3FD0" w:rsidRDefault="002D3FD0" w:rsidP="002D3FD0">
      <w:pPr>
        <w:spacing w:after="0" w:line="240" w:lineRule="auto"/>
        <w:jc w:val="center"/>
        <w:rPr>
          <w:rFonts w:ascii="Times New Roman" w:eastAsia="Times New Roman" w:hAnsi="Times New Roman" w:cs="Times New Roman"/>
          <w:b/>
          <w:bCs/>
          <w:color w:val="000000" w:themeColor="text1"/>
        </w:rPr>
      </w:pPr>
      <w:r w:rsidRPr="002D3FD0">
        <w:rPr>
          <w:rFonts w:ascii="Times New Roman" w:eastAsia="Times New Roman" w:hAnsi="Times New Roman" w:cs="Times New Roman"/>
          <w:b/>
          <w:bCs/>
          <w:color w:val="000000" w:themeColor="text1"/>
        </w:rPr>
        <w:t>Pub. Ch. 923</w:t>
      </w:r>
    </w:p>
    <w:p w14:paraId="222F36CB" w14:textId="77777777" w:rsidR="002D3FD0" w:rsidRDefault="002D3FD0" w:rsidP="50653E09">
      <w:pPr>
        <w:spacing w:after="0" w:line="240" w:lineRule="auto"/>
        <w:rPr>
          <w:rFonts w:ascii="Times New Roman" w:eastAsia="Times New Roman" w:hAnsi="Times New Roman" w:cs="Times New Roman"/>
          <w:color w:val="000000" w:themeColor="text1"/>
        </w:rPr>
      </w:pPr>
    </w:p>
    <w:p w14:paraId="60793523" w14:textId="1C19F55F" w:rsidR="002D3FD0" w:rsidRDefault="002D3FD0" w:rsidP="50653E09">
      <w:pPr>
        <w:spacing w:after="0" w:line="240" w:lineRule="auto"/>
        <w:rPr>
          <w:rFonts w:ascii="Times New Roman" w:eastAsia="Times New Roman" w:hAnsi="Times New Roman" w:cs="Times New Roman"/>
          <w:color w:val="000000" w:themeColor="text1"/>
        </w:rPr>
      </w:pPr>
      <w:r w:rsidRPr="002D3FD0">
        <w:rPr>
          <w:rFonts w:ascii="Times New Roman" w:eastAsia="Times New Roman" w:hAnsi="Times New Roman" w:cs="Times New Roman"/>
          <w:color w:val="000000" w:themeColor="text1"/>
        </w:rPr>
        <w:t>As introduced, requires certain insurers to reimburse chiropractic physicians at the same rate as physicians for the same services.</w:t>
      </w:r>
    </w:p>
    <w:p w14:paraId="08CF1696" w14:textId="77777777" w:rsidR="002D3FD0" w:rsidRDefault="002D3FD0" w:rsidP="50653E09">
      <w:pPr>
        <w:spacing w:after="0" w:line="240" w:lineRule="auto"/>
        <w:rPr>
          <w:rFonts w:ascii="Times New Roman" w:eastAsia="Times New Roman" w:hAnsi="Times New Roman" w:cs="Times New Roman"/>
          <w:color w:val="000000" w:themeColor="text1"/>
        </w:rPr>
      </w:pPr>
    </w:p>
    <w:p w14:paraId="67AB98B2" w14:textId="5BB94921" w:rsidR="002D3FD0" w:rsidRPr="00CC6858" w:rsidRDefault="00CC6858" w:rsidP="00CC6858">
      <w:pPr>
        <w:spacing w:after="0" w:line="240" w:lineRule="auto"/>
        <w:jc w:val="center"/>
        <w:rPr>
          <w:rFonts w:ascii="Times New Roman" w:eastAsia="Times New Roman" w:hAnsi="Times New Roman" w:cs="Times New Roman"/>
          <w:b/>
          <w:bCs/>
          <w:color w:val="000000" w:themeColor="text1"/>
        </w:rPr>
      </w:pPr>
      <w:r w:rsidRPr="00CC6858">
        <w:rPr>
          <w:rFonts w:ascii="Times New Roman" w:eastAsia="Times New Roman" w:hAnsi="Times New Roman" w:cs="Times New Roman"/>
          <w:b/>
          <w:bCs/>
          <w:color w:val="000000" w:themeColor="text1"/>
        </w:rPr>
        <w:t>Pub. Ch. 779</w:t>
      </w:r>
    </w:p>
    <w:p w14:paraId="5FCF324D" w14:textId="77777777" w:rsidR="00CC6858" w:rsidRDefault="00CC6858" w:rsidP="50653E09">
      <w:pPr>
        <w:spacing w:after="0" w:line="240" w:lineRule="auto"/>
        <w:rPr>
          <w:rFonts w:ascii="Times New Roman" w:eastAsia="Times New Roman" w:hAnsi="Times New Roman" w:cs="Times New Roman"/>
          <w:color w:val="000000" w:themeColor="text1"/>
        </w:rPr>
      </w:pPr>
    </w:p>
    <w:p w14:paraId="5A6F8ED5" w14:textId="33A37C82" w:rsidR="00CC6858" w:rsidRDefault="00CC6858" w:rsidP="50653E09">
      <w:pPr>
        <w:spacing w:after="0" w:line="240" w:lineRule="auto"/>
        <w:rPr>
          <w:rFonts w:ascii="Times New Roman" w:eastAsia="Times New Roman" w:hAnsi="Times New Roman" w:cs="Times New Roman"/>
          <w:color w:val="000000" w:themeColor="text1"/>
        </w:rPr>
      </w:pPr>
      <w:r w:rsidRPr="00CC6858">
        <w:rPr>
          <w:rFonts w:ascii="Times New Roman" w:eastAsia="Times New Roman" w:hAnsi="Times New Roman" w:cs="Times New Roman"/>
          <w:color w:val="000000" w:themeColor="text1"/>
        </w:rPr>
        <w:t xml:space="preserve">As enacted, allows for eligible employees to be absent 4 weeks from work following </w:t>
      </w:r>
      <w:proofErr w:type="gramStart"/>
      <w:r w:rsidRPr="00CC6858">
        <w:rPr>
          <w:rFonts w:ascii="Times New Roman" w:eastAsia="Times New Roman" w:hAnsi="Times New Roman" w:cs="Times New Roman"/>
          <w:color w:val="000000" w:themeColor="text1"/>
        </w:rPr>
        <w:t>a living</w:t>
      </w:r>
      <w:proofErr w:type="gramEnd"/>
      <w:r w:rsidRPr="00CC6858">
        <w:rPr>
          <w:rFonts w:ascii="Times New Roman" w:eastAsia="Times New Roman" w:hAnsi="Times New Roman" w:cs="Times New Roman"/>
          <w:color w:val="000000" w:themeColor="text1"/>
        </w:rPr>
        <w:t xml:space="preserve"> organ donation surgery; requires the department of health to create living organ donor informational material and make such material available on the department's website.</w:t>
      </w:r>
    </w:p>
    <w:p w14:paraId="2C5B7109" w14:textId="77777777" w:rsidR="008F0D88" w:rsidRDefault="008F0D88" w:rsidP="50653E09">
      <w:pPr>
        <w:spacing w:after="0" w:line="240" w:lineRule="auto"/>
        <w:rPr>
          <w:rFonts w:ascii="Times New Roman" w:eastAsia="Times New Roman" w:hAnsi="Times New Roman" w:cs="Times New Roman"/>
          <w:color w:val="000000" w:themeColor="text1"/>
        </w:rPr>
      </w:pPr>
    </w:p>
    <w:p w14:paraId="2D2FE46F" w14:textId="5B892027" w:rsidR="008F0D88" w:rsidRPr="00A010E3" w:rsidRDefault="008F0D88" w:rsidP="00A010E3">
      <w:pPr>
        <w:spacing w:after="0" w:line="240" w:lineRule="auto"/>
        <w:jc w:val="center"/>
        <w:rPr>
          <w:rFonts w:ascii="Times New Roman" w:eastAsia="Times New Roman" w:hAnsi="Times New Roman" w:cs="Times New Roman"/>
          <w:b/>
          <w:bCs/>
          <w:color w:val="000000" w:themeColor="text1"/>
        </w:rPr>
      </w:pPr>
      <w:r w:rsidRPr="00A010E3">
        <w:rPr>
          <w:rFonts w:ascii="Times New Roman" w:eastAsia="Times New Roman" w:hAnsi="Times New Roman" w:cs="Times New Roman"/>
          <w:b/>
          <w:bCs/>
          <w:color w:val="000000" w:themeColor="text1"/>
        </w:rPr>
        <w:t>Pub. Ch. 789</w:t>
      </w:r>
    </w:p>
    <w:p w14:paraId="6F2D65A7" w14:textId="77777777" w:rsidR="00A010E3" w:rsidRDefault="00A010E3" w:rsidP="50653E09">
      <w:pPr>
        <w:spacing w:after="0" w:line="240" w:lineRule="auto"/>
        <w:rPr>
          <w:rFonts w:ascii="Times New Roman" w:eastAsia="Times New Roman" w:hAnsi="Times New Roman" w:cs="Times New Roman"/>
          <w:color w:val="000000" w:themeColor="text1"/>
        </w:rPr>
      </w:pPr>
    </w:p>
    <w:p w14:paraId="2EEE7208" w14:textId="0EEB2D16" w:rsidR="00A010E3" w:rsidRDefault="00A010E3" w:rsidP="50653E09">
      <w:pPr>
        <w:spacing w:after="0" w:line="240" w:lineRule="auto"/>
        <w:rPr>
          <w:rFonts w:ascii="Times New Roman" w:eastAsia="Times New Roman" w:hAnsi="Times New Roman" w:cs="Times New Roman"/>
          <w:color w:val="000000" w:themeColor="text1"/>
        </w:rPr>
      </w:pPr>
      <w:r w:rsidRPr="00A010E3">
        <w:rPr>
          <w:rFonts w:ascii="Times New Roman" w:eastAsia="Times New Roman" w:hAnsi="Times New Roman" w:cs="Times New Roman"/>
          <w:color w:val="000000" w:themeColor="text1"/>
        </w:rPr>
        <w:t>As enacted, clarifies that if marijuana is rescheduled or deleted as a controlled substance under federal law, the commissioner is prohibited from rescheduling or deleting marijuana under state law, unless the general assembly has established a regulatory framework for marijuana and authorized the commissioner to reschedule or delete marijuana as a controlled substance.</w:t>
      </w:r>
    </w:p>
    <w:p w14:paraId="2FE9B7C9" w14:textId="77777777" w:rsidR="006C56FF" w:rsidRDefault="006C56FF" w:rsidP="50653E09">
      <w:pPr>
        <w:spacing w:after="0" w:line="240" w:lineRule="auto"/>
        <w:rPr>
          <w:rFonts w:ascii="Times New Roman" w:eastAsia="Times New Roman" w:hAnsi="Times New Roman" w:cs="Times New Roman"/>
          <w:color w:val="000000" w:themeColor="text1"/>
        </w:rPr>
      </w:pPr>
    </w:p>
    <w:p w14:paraId="0EEAA873" w14:textId="133B76C2" w:rsidR="006C56FF" w:rsidRPr="001B42F4" w:rsidRDefault="006C56FF" w:rsidP="001B42F4">
      <w:pPr>
        <w:spacing w:after="0" w:line="240" w:lineRule="auto"/>
        <w:jc w:val="center"/>
        <w:rPr>
          <w:rFonts w:ascii="Times New Roman" w:eastAsia="Times New Roman" w:hAnsi="Times New Roman" w:cs="Times New Roman"/>
          <w:b/>
          <w:bCs/>
          <w:color w:val="000000" w:themeColor="text1"/>
        </w:rPr>
      </w:pPr>
      <w:r w:rsidRPr="00046D6C">
        <w:rPr>
          <w:rFonts w:ascii="Times New Roman" w:eastAsia="Times New Roman" w:hAnsi="Times New Roman" w:cs="Times New Roman"/>
          <w:b/>
          <w:bCs/>
          <w:color w:val="000000" w:themeColor="text1"/>
          <w:highlight w:val="yellow"/>
        </w:rPr>
        <w:t xml:space="preserve">Pub. Ch. </w:t>
      </w:r>
      <w:r w:rsidR="001B42F4" w:rsidRPr="00046D6C">
        <w:rPr>
          <w:rFonts w:ascii="Times New Roman" w:eastAsia="Times New Roman" w:hAnsi="Times New Roman" w:cs="Times New Roman"/>
          <w:b/>
          <w:bCs/>
          <w:color w:val="000000" w:themeColor="text1"/>
          <w:highlight w:val="yellow"/>
        </w:rPr>
        <w:t>1081</w:t>
      </w:r>
    </w:p>
    <w:p w14:paraId="367518CC" w14:textId="77777777" w:rsidR="001B42F4" w:rsidRPr="001B42F4" w:rsidRDefault="001B42F4" w:rsidP="50653E09">
      <w:pPr>
        <w:spacing w:after="0" w:line="240" w:lineRule="auto"/>
        <w:rPr>
          <w:rFonts w:ascii="Times New Roman" w:eastAsia="Times New Roman" w:hAnsi="Times New Roman" w:cs="Times New Roman"/>
          <w:color w:val="000000" w:themeColor="text1"/>
        </w:rPr>
      </w:pPr>
    </w:p>
    <w:p w14:paraId="6DF50B1D" w14:textId="386FE331" w:rsidR="001B42F4" w:rsidRPr="001B42F4" w:rsidRDefault="001B42F4" w:rsidP="001B42F4">
      <w:pPr>
        <w:spacing w:after="0" w:line="240" w:lineRule="auto"/>
        <w:rPr>
          <w:rFonts w:ascii="Times New Roman" w:eastAsia="Times New Roman" w:hAnsi="Times New Roman" w:cs="Times New Roman"/>
          <w:color w:val="000000"/>
          <w:kern w:val="0"/>
          <w14:ligatures w14:val="none"/>
        </w:rPr>
      </w:pPr>
      <w:r w:rsidRPr="001B42F4">
        <w:rPr>
          <w:rFonts w:ascii="Times New Roman" w:eastAsia="Times New Roman" w:hAnsi="Times New Roman" w:cs="Times New Roman"/>
          <w:color w:val="000000"/>
          <w:kern w:val="0"/>
          <w14:ligatures w14:val="none"/>
        </w:rPr>
        <w:t>As introduced, enacts the "Military Families Licensing Recognition Act</w:t>
      </w:r>
      <w:r w:rsidR="00A851BC">
        <w:rPr>
          <w:rFonts w:ascii="Times New Roman" w:eastAsia="Times New Roman" w:hAnsi="Times New Roman" w:cs="Times New Roman"/>
          <w:color w:val="000000"/>
          <w:kern w:val="0"/>
          <w14:ligatures w14:val="none"/>
        </w:rPr>
        <w:t>.</w:t>
      </w:r>
      <w:r w:rsidRPr="001B42F4">
        <w:rPr>
          <w:rFonts w:ascii="Times New Roman" w:eastAsia="Times New Roman" w:hAnsi="Times New Roman" w:cs="Times New Roman"/>
          <w:color w:val="000000"/>
          <w:kern w:val="0"/>
          <w14:ligatures w14:val="none"/>
        </w:rPr>
        <w:t>"</w:t>
      </w:r>
      <w:r w:rsidR="00A851BC">
        <w:rPr>
          <w:rFonts w:ascii="Times New Roman" w:eastAsia="Times New Roman" w:hAnsi="Times New Roman" w:cs="Times New Roman"/>
          <w:color w:val="000000"/>
          <w:kern w:val="0"/>
          <w14:ligatures w14:val="none"/>
        </w:rPr>
        <w:t xml:space="preserve"> </w:t>
      </w:r>
      <w:r w:rsidR="00A851BC" w:rsidRPr="00A851BC">
        <w:rPr>
          <w:rFonts w:ascii="Times New Roman" w:eastAsia="Times New Roman" w:hAnsi="Times New Roman" w:cs="Times New Roman"/>
          <w:color w:val="000000"/>
          <w:kern w:val="0"/>
          <w14:ligatures w14:val="none"/>
        </w:rPr>
        <w:t xml:space="preserve">The bill requires Tennessee licensing authorities to comply with applicable federal law recognizing occupational licenses held by eligible </w:t>
      </w:r>
      <w:proofErr w:type="gramStart"/>
      <w:r w:rsidR="00A851BC" w:rsidRPr="00A851BC">
        <w:rPr>
          <w:rFonts w:ascii="Times New Roman" w:eastAsia="Times New Roman" w:hAnsi="Times New Roman" w:cs="Times New Roman"/>
          <w:color w:val="000000"/>
          <w:kern w:val="0"/>
          <w14:ligatures w14:val="none"/>
        </w:rPr>
        <w:t>active-duty</w:t>
      </w:r>
      <w:proofErr w:type="gramEnd"/>
      <w:r w:rsidR="00A851BC" w:rsidRPr="00A851BC">
        <w:rPr>
          <w:rFonts w:ascii="Times New Roman" w:eastAsia="Times New Roman" w:hAnsi="Times New Roman" w:cs="Times New Roman"/>
          <w:color w:val="000000"/>
          <w:kern w:val="0"/>
          <w14:ligatures w14:val="none"/>
        </w:rPr>
        <w:t xml:space="preserve"> servicemembers and their spouses who relocate to Tennessee under military orders or relocate to a contiguous state and seek employment in Tennessee. It updates statutory definitions to conform to federal law, clarifies that the act does not affect other licensure pathways or interstate licensure compacts, and requires licensing authorities to notify applicants of the availability of military license recognition.</w:t>
      </w:r>
    </w:p>
    <w:p w14:paraId="05FD0FEC" w14:textId="77777777" w:rsidR="001B42F4" w:rsidRDefault="001B42F4" w:rsidP="50653E09">
      <w:pPr>
        <w:spacing w:after="0" w:line="240" w:lineRule="auto"/>
        <w:rPr>
          <w:rFonts w:ascii="Times New Roman" w:eastAsia="Times New Roman" w:hAnsi="Times New Roman" w:cs="Times New Roman"/>
          <w:color w:val="000000" w:themeColor="text1"/>
        </w:rPr>
      </w:pPr>
    </w:p>
    <w:p w14:paraId="35787263" w14:textId="6286BD01" w:rsidR="001B42F4" w:rsidRPr="0024169D" w:rsidRDefault="00126A5A" w:rsidP="0024169D">
      <w:pPr>
        <w:spacing w:after="0" w:line="240" w:lineRule="auto"/>
        <w:jc w:val="center"/>
        <w:rPr>
          <w:rFonts w:ascii="Times New Roman" w:eastAsia="Times New Roman" w:hAnsi="Times New Roman" w:cs="Times New Roman"/>
          <w:b/>
          <w:bCs/>
          <w:color w:val="000000" w:themeColor="text1"/>
        </w:rPr>
      </w:pPr>
      <w:r w:rsidRPr="00046D6C">
        <w:rPr>
          <w:rFonts w:ascii="Times New Roman" w:eastAsia="Times New Roman" w:hAnsi="Times New Roman" w:cs="Times New Roman"/>
          <w:b/>
          <w:bCs/>
          <w:color w:val="000000" w:themeColor="text1"/>
          <w:highlight w:val="yellow"/>
        </w:rPr>
        <w:t>Pub. Ch. 994</w:t>
      </w:r>
    </w:p>
    <w:p w14:paraId="378B05C2" w14:textId="77777777" w:rsidR="00126A5A" w:rsidRPr="0024169D" w:rsidRDefault="00126A5A" w:rsidP="50653E09">
      <w:pPr>
        <w:spacing w:after="0" w:line="240" w:lineRule="auto"/>
        <w:rPr>
          <w:rFonts w:ascii="Times New Roman" w:eastAsia="Times New Roman" w:hAnsi="Times New Roman" w:cs="Times New Roman"/>
          <w:color w:val="000000" w:themeColor="text1"/>
        </w:rPr>
      </w:pPr>
    </w:p>
    <w:p w14:paraId="1C9A8437" w14:textId="2819DBC9" w:rsidR="0024169D" w:rsidRPr="0024169D" w:rsidRDefault="0024169D" w:rsidP="0024169D">
      <w:pPr>
        <w:spacing w:after="0" w:line="240" w:lineRule="auto"/>
        <w:rPr>
          <w:rFonts w:ascii="Times New Roman" w:eastAsia="Times New Roman" w:hAnsi="Times New Roman" w:cs="Times New Roman"/>
          <w:color w:val="000000"/>
          <w:kern w:val="0"/>
          <w14:ligatures w14:val="none"/>
        </w:rPr>
      </w:pPr>
      <w:r w:rsidRPr="0024169D">
        <w:rPr>
          <w:rFonts w:ascii="Times New Roman" w:eastAsia="Times New Roman" w:hAnsi="Times New Roman" w:cs="Times New Roman"/>
          <w:color w:val="000000"/>
          <w:kern w:val="0"/>
          <w14:ligatures w14:val="none"/>
        </w:rPr>
        <w:t>As introduced, enacts the "Regulatory Freedom Act of 2026."</w:t>
      </w:r>
      <w:r w:rsidR="00B13AEB">
        <w:rPr>
          <w:rFonts w:ascii="Times New Roman" w:eastAsia="Times New Roman" w:hAnsi="Times New Roman" w:cs="Times New Roman"/>
          <w:color w:val="000000"/>
          <w:kern w:val="0"/>
          <w14:ligatures w14:val="none"/>
        </w:rPr>
        <w:t xml:space="preserve"> This legislation re</w:t>
      </w:r>
      <w:r w:rsidR="00454FA3">
        <w:rPr>
          <w:rFonts w:ascii="Times New Roman" w:eastAsia="Times New Roman" w:hAnsi="Times New Roman" w:cs="Times New Roman"/>
          <w:color w:val="000000"/>
          <w:kern w:val="0"/>
          <w14:ligatures w14:val="none"/>
        </w:rPr>
        <w:t>quires a</w:t>
      </w:r>
      <w:r w:rsidR="006C3338">
        <w:rPr>
          <w:rFonts w:ascii="Times New Roman" w:eastAsia="Times New Roman" w:hAnsi="Times New Roman" w:cs="Times New Roman"/>
          <w:color w:val="000000"/>
          <w:kern w:val="0"/>
          <w14:ligatures w14:val="none"/>
        </w:rPr>
        <w:t>gencies whose rules must be approved by the general assembly to promin</w:t>
      </w:r>
      <w:r w:rsidR="008F1C5F">
        <w:rPr>
          <w:rFonts w:ascii="Times New Roman" w:eastAsia="Times New Roman" w:hAnsi="Times New Roman" w:cs="Times New Roman"/>
          <w:color w:val="000000"/>
          <w:kern w:val="0"/>
          <w14:ligatures w14:val="none"/>
        </w:rPr>
        <w:t xml:space="preserve">ently publish the new or amended rule </w:t>
      </w:r>
      <w:r w:rsidR="00AE6896">
        <w:rPr>
          <w:rFonts w:ascii="Times New Roman" w:eastAsia="Times New Roman" w:hAnsi="Times New Roman" w:cs="Times New Roman"/>
          <w:color w:val="000000"/>
          <w:kern w:val="0"/>
          <w14:ligatures w14:val="none"/>
        </w:rPr>
        <w:t xml:space="preserve">on </w:t>
      </w:r>
      <w:proofErr w:type="gramStart"/>
      <w:r w:rsidR="00AE6896">
        <w:rPr>
          <w:rFonts w:ascii="Times New Roman" w:eastAsia="Times New Roman" w:hAnsi="Times New Roman" w:cs="Times New Roman"/>
          <w:color w:val="000000"/>
          <w:kern w:val="0"/>
          <w14:ligatures w14:val="none"/>
        </w:rPr>
        <w:t>its</w:t>
      </w:r>
      <w:proofErr w:type="gramEnd"/>
      <w:r w:rsidR="00AE6896">
        <w:rPr>
          <w:rFonts w:ascii="Times New Roman" w:eastAsia="Times New Roman" w:hAnsi="Times New Roman" w:cs="Times New Roman"/>
          <w:color w:val="000000"/>
          <w:kern w:val="0"/>
          <w14:ligatures w14:val="none"/>
        </w:rPr>
        <w:t xml:space="preserve"> home page</w:t>
      </w:r>
      <w:r w:rsidR="00775E02">
        <w:rPr>
          <w:rFonts w:ascii="Times New Roman" w:eastAsia="Times New Roman" w:hAnsi="Times New Roman" w:cs="Times New Roman"/>
          <w:color w:val="000000"/>
          <w:kern w:val="0"/>
          <w14:ligatures w14:val="none"/>
        </w:rPr>
        <w:t xml:space="preserve"> during the 45-day period</w:t>
      </w:r>
      <w:r w:rsidR="0009602A">
        <w:rPr>
          <w:rFonts w:ascii="Times New Roman" w:eastAsia="Times New Roman" w:hAnsi="Times New Roman" w:cs="Times New Roman"/>
          <w:color w:val="000000"/>
          <w:kern w:val="0"/>
          <w14:ligatures w14:val="none"/>
        </w:rPr>
        <w:t xml:space="preserve"> prior to the public hearing. Additionally requires a good faith effort</w:t>
      </w:r>
      <w:r w:rsidR="00855E96">
        <w:rPr>
          <w:rFonts w:ascii="Times New Roman" w:eastAsia="Times New Roman" w:hAnsi="Times New Roman" w:cs="Times New Roman"/>
          <w:color w:val="000000"/>
          <w:kern w:val="0"/>
          <w14:ligatures w14:val="none"/>
        </w:rPr>
        <w:t xml:space="preserve"> to notify each trade association or organization</w:t>
      </w:r>
      <w:r w:rsidR="000B2FEE">
        <w:rPr>
          <w:rFonts w:ascii="Times New Roman" w:eastAsia="Times New Roman" w:hAnsi="Times New Roman" w:cs="Times New Roman"/>
          <w:color w:val="000000"/>
          <w:kern w:val="0"/>
          <w14:ligatures w14:val="none"/>
        </w:rPr>
        <w:t xml:space="preserve"> known to represent the regulated community that may be fiscally impacted by a new or amended rule. </w:t>
      </w:r>
    </w:p>
    <w:p w14:paraId="2B958536" w14:textId="77777777" w:rsidR="00126A5A" w:rsidRDefault="00126A5A" w:rsidP="50653E09">
      <w:pPr>
        <w:spacing w:after="0" w:line="240" w:lineRule="auto"/>
        <w:rPr>
          <w:rFonts w:ascii="Times New Roman" w:eastAsia="Times New Roman" w:hAnsi="Times New Roman" w:cs="Times New Roman"/>
          <w:color w:val="000000" w:themeColor="text1"/>
        </w:rPr>
      </w:pPr>
    </w:p>
    <w:p w14:paraId="5A679766" w14:textId="77777777" w:rsidR="0024169D" w:rsidRDefault="0024169D" w:rsidP="50653E09">
      <w:pPr>
        <w:spacing w:after="0" w:line="240" w:lineRule="auto"/>
        <w:rPr>
          <w:rFonts w:ascii="Times New Roman" w:eastAsia="Times New Roman" w:hAnsi="Times New Roman" w:cs="Times New Roman"/>
          <w:color w:val="000000" w:themeColor="text1"/>
        </w:rPr>
      </w:pPr>
    </w:p>
    <w:sectPr w:rsidR="002416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hIGc1PrDoNk2dOkESoKYCd7y5aYTRqHqzlIAxp6Y/LfLi0CrmJEkr5IdEKhSSgzQxPB5yZTrvTC4TAuNNfVnXw==" w:salt="CEiW1R9sdzk9ZQX3F0pR/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32E"/>
    <w:rsid w:val="000146CB"/>
    <w:rsid w:val="000254FB"/>
    <w:rsid w:val="000278FC"/>
    <w:rsid w:val="0003066F"/>
    <w:rsid w:val="0004058A"/>
    <w:rsid w:val="00046D6C"/>
    <w:rsid w:val="00056965"/>
    <w:rsid w:val="0009602A"/>
    <w:rsid w:val="000B2FEE"/>
    <w:rsid w:val="00114913"/>
    <w:rsid w:val="00126A5A"/>
    <w:rsid w:val="0017506A"/>
    <w:rsid w:val="001A109F"/>
    <w:rsid w:val="001B42F4"/>
    <w:rsid w:val="001B432E"/>
    <w:rsid w:val="001C5EE1"/>
    <w:rsid w:val="001F27E9"/>
    <w:rsid w:val="001F5EBE"/>
    <w:rsid w:val="002136A9"/>
    <w:rsid w:val="0021650F"/>
    <w:rsid w:val="00224D75"/>
    <w:rsid w:val="0024169D"/>
    <w:rsid w:val="0024225D"/>
    <w:rsid w:val="002835D9"/>
    <w:rsid w:val="002A732D"/>
    <w:rsid w:val="002D3FD0"/>
    <w:rsid w:val="002D5668"/>
    <w:rsid w:val="002E2CC0"/>
    <w:rsid w:val="002F4A2B"/>
    <w:rsid w:val="00300BFD"/>
    <w:rsid w:val="00315BE6"/>
    <w:rsid w:val="003728A4"/>
    <w:rsid w:val="00384DBD"/>
    <w:rsid w:val="003ABFCA"/>
    <w:rsid w:val="003C1619"/>
    <w:rsid w:val="003C74B5"/>
    <w:rsid w:val="004137CD"/>
    <w:rsid w:val="00435F4B"/>
    <w:rsid w:val="00440571"/>
    <w:rsid w:val="0045462D"/>
    <w:rsid w:val="00454FA3"/>
    <w:rsid w:val="00457F63"/>
    <w:rsid w:val="00476662"/>
    <w:rsid w:val="00486EDA"/>
    <w:rsid w:val="00496EFA"/>
    <w:rsid w:val="004A331E"/>
    <w:rsid w:val="004E331E"/>
    <w:rsid w:val="004F552F"/>
    <w:rsid w:val="00503042"/>
    <w:rsid w:val="00507B30"/>
    <w:rsid w:val="005220AA"/>
    <w:rsid w:val="00542BB2"/>
    <w:rsid w:val="00572808"/>
    <w:rsid w:val="005736C9"/>
    <w:rsid w:val="005815CF"/>
    <w:rsid w:val="00593FBB"/>
    <w:rsid w:val="005A390D"/>
    <w:rsid w:val="005B1B4F"/>
    <w:rsid w:val="005C059E"/>
    <w:rsid w:val="005E2525"/>
    <w:rsid w:val="005F62AE"/>
    <w:rsid w:val="00636F34"/>
    <w:rsid w:val="006570EF"/>
    <w:rsid w:val="00681E1C"/>
    <w:rsid w:val="006977B1"/>
    <w:rsid w:val="006A2176"/>
    <w:rsid w:val="006C3338"/>
    <w:rsid w:val="006C56FF"/>
    <w:rsid w:val="006D115D"/>
    <w:rsid w:val="006E2EE5"/>
    <w:rsid w:val="006F0F54"/>
    <w:rsid w:val="006F1ADE"/>
    <w:rsid w:val="006F5710"/>
    <w:rsid w:val="00706630"/>
    <w:rsid w:val="00724D30"/>
    <w:rsid w:val="00746237"/>
    <w:rsid w:val="007478BC"/>
    <w:rsid w:val="007546BA"/>
    <w:rsid w:val="00760228"/>
    <w:rsid w:val="00773015"/>
    <w:rsid w:val="00775E02"/>
    <w:rsid w:val="00780077"/>
    <w:rsid w:val="0079763D"/>
    <w:rsid w:val="007A4BC8"/>
    <w:rsid w:val="007C5F09"/>
    <w:rsid w:val="007E0F99"/>
    <w:rsid w:val="007E703F"/>
    <w:rsid w:val="007F049B"/>
    <w:rsid w:val="0080002E"/>
    <w:rsid w:val="00803598"/>
    <w:rsid w:val="00846F76"/>
    <w:rsid w:val="00855E96"/>
    <w:rsid w:val="00871788"/>
    <w:rsid w:val="00880046"/>
    <w:rsid w:val="00881BF6"/>
    <w:rsid w:val="00886F17"/>
    <w:rsid w:val="008A040A"/>
    <w:rsid w:val="008B71B2"/>
    <w:rsid w:val="008C4BA4"/>
    <w:rsid w:val="008C7B94"/>
    <w:rsid w:val="008E2878"/>
    <w:rsid w:val="008F0D88"/>
    <w:rsid w:val="008F1C5F"/>
    <w:rsid w:val="00910071"/>
    <w:rsid w:val="00914284"/>
    <w:rsid w:val="00963387"/>
    <w:rsid w:val="0097615B"/>
    <w:rsid w:val="00984059"/>
    <w:rsid w:val="00986052"/>
    <w:rsid w:val="00996E8C"/>
    <w:rsid w:val="009B3784"/>
    <w:rsid w:val="009B5A1E"/>
    <w:rsid w:val="009D24F8"/>
    <w:rsid w:val="009D754E"/>
    <w:rsid w:val="009E7AE9"/>
    <w:rsid w:val="00A010E3"/>
    <w:rsid w:val="00A02982"/>
    <w:rsid w:val="00A12C49"/>
    <w:rsid w:val="00A2481A"/>
    <w:rsid w:val="00A2564B"/>
    <w:rsid w:val="00A42D93"/>
    <w:rsid w:val="00A57196"/>
    <w:rsid w:val="00A7272A"/>
    <w:rsid w:val="00A77D16"/>
    <w:rsid w:val="00A851BC"/>
    <w:rsid w:val="00A918A6"/>
    <w:rsid w:val="00AA03B3"/>
    <w:rsid w:val="00AA6C2B"/>
    <w:rsid w:val="00AB7F4D"/>
    <w:rsid w:val="00AC034B"/>
    <w:rsid w:val="00AD368E"/>
    <w:rsid w:val="00AE0DCD"/>
    <w:rsid w:val="00AE30F2"/>
    <w:rsid w:val="00AE6896"/>
    <w:rsid w:val="00AE7337"/>
    <w:rsid w:val="00AF12F4"/>
    <w:rsid w:val="00B13AEB"/>
    <w:rsid w:val="00B17491"/>
    <w:rsid w:val="00B3790D"/>
    <w:rsid w:val="00B5562B"/>
    <w:rsid w:val="00B86DFD"/>
    <w:rsid w:val="00BB0155"/>
    <w:rsid w:val="00BB16CA"/>
    <w:rsid w:val="00BC3CA6"/>
    <w:rsid w:val="00BC47D7"/>
    <w:rsid w:val="00C04851"/>
    <w:rsid w:val="00C16C1D"/>
    <w:rsid w:val="00C32ADC"/>
    <w:rsid w:val="00C37F88"/>
    <w:rsid w:val="00C545D9"/>
    <w:rsid w:val="00C61C97"/>
    <w:rsid w:val="00C63C9C"/>
    <w:rsid w:val="00C94BA3"/>
    <w:rsid w:val="00C96EFB"/>
    <w:rsid w:val="00CA27BE"/>
    <w:rsid w:val="00CC6858"/>
    <w:rsid w:val="00CE6389"/>
    <w:rsid w:val="00CF6A73"/>
    <w:rsid w:val="00D1012C"/>
    <w:rsid w:val="00D10D0D"/>
    <w:rsid w:val="00D342E8"/>
    <w:rsid w:val="00D3541F"/>
    <w:rsid w:val="00D3587B"/>
    <w:rsid w:val="00D416B0"/>
    <w:rsid w:val="00D42574"/>
    <w:rsid w:val="00D54AE3"/>
    <w:rsid w:val="00DC5573"/>
    <w:rsid w:val="00DD0FC1"/>
    <w:rsid w:val="00DE0E83"/>
    <w:rsid w:val="00DE2881"/>
    <w:rsid w:val="00DF316F"/>
    <w:rsid w:val="00DF7AB1"/>
    <w:rsid w:val="00E14AF4"/>
    <w:rsid w:val="00E364E5"/>
    <w:rsid w:val="00E42DE5"/>
    <w:rsid w:val="00E76E5C"/>
    <w:rsid w:val="00E87F87"/>
    <w:rsid w:val="00E92C86"/>
    <w:rsid w:val="00EB3874"/>
    <w:rsid w:val="00ED765B"/>
    <w:rsid w:val="00F050B4"/>
    <w:rsid w:val="00F305DE"/>
    <w:rsid w:val="00F405DD"/>
    <w:rsid w:val="00F55FDC"/>
    <w:rsid w:val="00F75AAB"/>
    <w:rsid w:val="00F85DDD"/>
    <w:rsid w:val="00F97655"/>
    <w:rsid w:val="00F97974"/>
    <w:rsid w:val="00FA0BF7"/>
    <w:rsid w:val="00FA3F9A"/>
    <w:rsid w:val="00FC5F39"/>
    <w:rsid w:val="00FE5880"/>
    <w:rsid w:val="00FE7D4C"/>
    <w:rsid w:val="00FF4A4A"/>
    <w:rsid w:val="04586BFC"/>
    <w:rsid w:val="09065E9E"/>
    <w:rsid w:val="0F2B0357"/>
    <w:rsid w:val="113EB256"/>
    <w:rsid w:val="11EF8060"/>
    <w:rsid w:val="1B9A36B3"/>
    <w:rsid w:val="1EF6DCA0"/>
    <w:rsid w:val="20FF4980"/>
    <w:rsid w:val="2283BCBA"/>
    <w:rsid w:val="2685D629"/>
    <w:rsid w:val="2A4730E1"/>
    <w:rsid w:val="2BB94A73"/>
    <w:rsid w:val="2CAA8126"/>
    <w:rsid w:val="3367C42F"/>
    <w:rsid w:val="38E7D5B1"/>
    <w:rsid w:val="3C93FF73"/>
    <w:rsid w:val="3DB7161F"/>
    <w:rsid w:val="3E541095"/>
    <w:rsid w:val="50653E09"/>
    <w:rsid w:val="512DEE46"/>
    <w:rsid w:val="518E2F0E"/>
    <w:rsid w:val="51C34C6E"/>
    <w:rsid w:val="572CE23A"/>
    <w:rsid w:val="58AB5B41"/>
    <w:rsid w:val="5CE8BF13"/>
    <w:rsid w:val="5FC9520F"/>
    <w:rsid w:val="60EE1D8A"/>
    <w:rsid w:val="63C7A1C1"/>
    <w:rsid w:val="63CD2A0E"/>
    <w:rsid w:val="63FCBEE4"/>
    <w:rsid w:val="65DCFAAD"/>
    <w:rsid w:val="73FE4F2A"/>
    <w:rsid w:val="74E1A8B2"/>
    <w:rsid w:val="794E8F0E"/>
    <w:rsid w:val="7DB2D07A"/>
    <w:rsid w:val="7DF9F33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519B0"/>
  <w15:chartTrackingRefBased/>
  <w15:docId w15:val="{253A7F96-54BF-4297-BEFF-A1F5105BB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43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43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43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43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43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43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43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43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43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43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43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43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43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43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43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43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43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432E"/>
    <w:rPr>
      <w:rFonts w:eastAsiaTheme="majorEastAsia" w:cstheme="majorBidi"/>
      <w:color w:val="272727" w:themeColor="text1" w:themeTint="D8"/>
    </w:rPr>
  </w:style>
  <w:style w:type="paragraph" w:styleId="Title">
    <w:name w:val="Title"/>
    <w:basedOn w:val="Normal"/>
    <w:next w:val="Normal"/>
    <w:link w:val="TitleChar"/>
    <w:uiPriority w:val="10"/>
    <w:qFormat/>
    <w:rsid w:val="001B43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43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43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43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432E"/>
    <w:pPr>
      <w:spacing w:before="160"/>
      <w:jc w:val="center"/>
    </w:pPr>
    <w:rPr>
      <w:i/>
      <w:iCs/>
      <w:color w:val="404040" w:themeColor="text1" w:themeTint="BF"/>
    </w:rPr>
  </w:style>
  <w:style w:type="character" w:customStyle="1" w:styleId="QuoteChar">
    <w:name w:val="Quote Char"/>
    <w:basedOn w:val="DefaultParagraphFont"/>
    <w:link w:val="Quote"/>
    <w:uiPriority w:val="29"/>
    <w:rsid w:val="001B432E"/>
    <w:rPr>
      <w:i/>
      <w:iCs/>
      <w:color w:val="404040" w:themeColor="text1" w:themeTint="BF"/>
    </w:rPr>
  </w:style>
  <w:style w:type="paragraph" w:styleId="ListParagraph">
    <w:name w:val="List Paragraph"/>
    <w:basedOn w:val="Normal"/>
    <w:uiPriority w:val="34"/>
    <w:qFormat/>
    <w:rsid w:val="001B432E"/>
    <w:pPr>
      <w:ind w:left="720"/>
      <w:contextualSpacing/>
    </w:pPr>
  </w:style>
  <w:style w:type="character" w:styleId="IntenseEmphasis">
    <w:name w:val="Intense Emphasis"/>
    <w:basedOn w:val="DefaultParagraphFont"/>
    <w:uiPriority w:val="21"/>
    <w:qFormat/>
    <w:rsid w:val="001B432E"/>
    <w:rPr>
      <w:i/>
      <w:iCs/>
      <w:color w:val="0F4761" w:themeColor="accent1" w:themeShade="BF"/>
    </w:rPr>
  </w:style>
  <w:style w:type="paragraph" w:styleId="IntenseQuote">
    <w:name w:val="Intense Quote"/>
    <w:basedOn w:val="Normal"/>
    <w:next w:val="Normal"/>
    <w:link w:val="IntenseQuoteChar"/>
    <w:uiPriority w:val="30"/>
    <w:qFormat/>
    <w:rsid w:val="001B43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432E"/>
    <w:rPr>
      <w:i/>
      <w:iCs/>
      <w:color w:val="0F4761" w:themeColor="accent1" w:themeShade="BF"/>
    </w:rPr>
  </w:style>
  <w:style w:type="character" w:styleId="IntenseReference">
    <w:name w:val="Intense Reference"/>
    <w:basedOn w:val="DefaultParagraphFont"/>
    <w:uiPriority w:val="32"/>
    <w:qFormat/>
    <w:rsid w:val="001B432E"/>
    <w:rPr>
      <w:b/>
      <w:bCs/>
      <w:smallCaps/>
      <w:color w:val="0F4761" w:themeColor="accent1" w:themeShade="BF"/>
      <w:spacing w:val="5"/>
    </w:rPr>
  </w:style>
  <w:style w:type="paragraph" w:styleId="NormalWeb">
    <w:name w:val="Normal (Web)"/>
    <w:basedOn w:val="Normal"/>
    <w:uiPriority w:val="99"/>
    <w:semiHidden/>
    <w:unhideWhenUsed/>
    <w:rsid w:val="00A2481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f345bebf-0d71-4337-9281-24b941616c36}" enabled="0" method="" siteId="{f345bebf-0d71-4337-9281-24b941616c36}" removed="1"/>
</clbl:labelList>
</file>

<file path=docProps/app.xml><?xml version="1.0" encoding="utf-8"?>
<Properties xmlns="http://schemas.openxmlformats.org/officeDocument/2006/extended-properties" xmlns:vt="http://schemas.openxmlformats.org/officeDocument/2006/docPropsVTypes">
  <Template>Normal</Template>
  <TotalTime>3</TotalTime>
  <Pages>11</Pages>
  <Words>2944</Words>
  <Characters>16786</Characters>
  <Application>Microsoft Office Word</Application>
  <DocSecurity>8</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Critchfield</dc:creator>
  <cp:keywords/>
  <dc:description/>
  <cp:lastModifiedBy>Brandi Allocco</cp:lastModifiedBy>
  <cp:revision>3</cp:revision>
  <dcterms:created xsi:type="dcterms:W3CDTF">2026-08-05T13:19:00Z</dcterms:created>
  <dcterms:modified xsi:type="dcterms:W3CDTF">2026-08-25T15:46:00Z</dcterms:modified>
</cp:coreProperties>
</file>