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53C49" w14:textId="77777777" w:rsidR="00486D3A" w:rsidRPr="00E44889" w:rsidRDefault="00000000" w:rsidP="00E44889">
      <w:pPr>
        <w:pStyle w:val="H3"/>
      </w:pPr>
      <w:r w:rsidRPr="00E44889">
        <w:t>Postpartum Preeclampsia Should Not Be Dismissed</w:t>
      </w:r>
    </w:p>
    <w:p w14:paraId="15068D12" w14:textId="2E6FA5F4" w:rsidR="00486D3A" w:rsidRPr="00E44889" w:rsidRDefault="00000000">
      <w:pPr>
        <w:spacing w:after="360"/>
        <w:rPr>
          <w:color w:val="00204F"/>
          <w:sz w:val="24"/>
          <w:szCs w:val="24"/>
        </w:rPr>
      </w:pPr>
      <w:r w:rsidRPr="00E44889">
        <w:rPr>
          <w:i/>
          <w:color w:val="00204F"/>
          <w:sz w:val="24"/>
          <w:szCs w:val="24"/>
        </w:rPr>
        <w:t>This birth experience is shared by Amanda</w:t>
      </w:r>
      <w:r w:rsidR="00E44889">
        <w:rPr>
          <w:i/>
          <w:color w:val="00204F"/>
          <w:sz w:val="24"/>
          <w:szCs w:val="24"/>
        </w:rPr>
        <w:t xml:space="preserve"> Castellano</w:t>
      </w:r>
      <w:r w:rsidRPr="00E44889">
        <w:rPr>
          <w:i/>
          <w:color w:val="00204F"/>
          <w:sz w:val="24"/>
          <w:szCs w:val="24"/>
        </w:rPr>
        <w:t>. Her story shows why high blood pressure warning signs need to be taken seriously before and after delivery, and why mothers need clear information, advocacy, and responsive care.</w:t>
      </w:r>
    </w:p>
    <w:p w14:paraId="458B3CAA" w14:textId="77777777" w:rsidR="00486D3A" w:rsidRPr="00E44889" w:rsidRDefault="00000000">
      <w:pPr>
        <w:spacing w:after="160"/>
        <w:rPr>
          <w:color w:val="00204F"/>
          <w:sz w:val="24"/>
          <w:szCs w:val="24"/>
        </w:rPr>
      </w:pPr>
      <w:r w:rsidRPr="00E44889">
        <w:rPr>
          <w:color w:val="00204F"/>
          <w:sz w:val="24"/>
          <w:szCs w:val="24"/>
        </w:rPr>
        <w:t>I became pregnant for the first time in January 2020. Despite my pregnancy occurring during the height of COVID, I had a very normal pregnancy until my 32-week checkup.</w:t>
      </w:r>
    </w:p>
    <w:p w14:paraId="09A33242" w14:textId="77777777" w:rsidR="00486D3A" w:rsidRPr="00E44889" w:rsidRDefault="00000000">
      <w:pPr>
        <w:spacing w:after="160"/>
        <w:rPr>
          <w:color w:val="00204F"/>
          <w:sz w:val="24"/>
          <w:szCs w:val="24"/>
        </w:rPr>
      </w:pPr>
      <w:r w:rsidRPr="00E44889">
        <w:rPr>
          <w:color w:val="00204F"/>
          <w:sz w:val="24"/>
          <w:szCs w:val="24"/>
        </w:rPr>
        <w:t>At that checkup, the OB, who was not my primary provider but another OB in the same practice, noted that my blood pressure was slightly elevated and that I had had elevated readings at my last few appointments. I left that appointment with instructions to monitor my blood pressure at home and a very short list of symptoms to watch for.</w:t>
      </w:r>
    </w:p>
    <w:p w14:paraId="54CBC20D" w14:textId="77777777" w:rsidR="00486D3A" w:rsidRPr="00E44889" w:rsidRDefault="00000000">
      <w:pPr>
        <w:spacing w:before="160" w:after="80"/>
        <w:rPr>
          <w:color w:val="00204F"/>
          <w:sz w:val="24"/>
          <w:szCs w:val="24"/>
        </w:rPr>
      </w:pPr>
      <w:r w:rsidRPr="00E44889">
        <w:rPr>
          <w:b/>
          <w:color w:val="00204F"/>
          <w:sz w:val="24"/>
          <w:szCs w:val="24"/>
        </w:rPr>
        <w:t>Feeling Dismissed</w:t>
      </w:r>
    </w:p>
    <w:p w14:paraId="27E04FC8" w14:textId="77777777" w:rsidR="00486D3A" w:rsidRPr="00E44889" w:rsidRDefault="00000000">
      <w:pPr>
        <w:spacing w:after="160"/>
        <w:rPr>
          <w:color w:val="00204F"/>
          <w:sz w:val="24"/>
          <w:szCs w:val="24"/>
        </w:rPr>
      </w:pPr>
      <w:r w:rsidRPr="00E44889">
        <w:rPr>
          <w:color w:val="00204F"/>
          <w:sz w:val="24"/>
          <w:szCs w:val="24"/>
        </w:rPr>
        <w:t>At my 34-week appointment with my regular OB, he was very dismissive of my high blood pressure readings and tried to explain them away by noting my history of anxiety.</w:t>
      </w:r>
    </w:p>
    <w:p w14:paraId="63616413" w14:textId="77777777" w:rsidR="00486D3A" w:rsidRPr="00E44889" w:rsidRDefault="00000000">
      <w:pPr>
        <w:spacing w:after="160"/>
        <w:rPr>
          <w:color w:val="00204F"/>
          <w:sz w:val="24"/>
          <w:szCs w:val="24"/>
        </w:rPr>
      </w:pPr>
      <w:r w:rsidRPr="00E44889">
        <w:rPr>
          <w:color w:val="00204F"/>
          <w:sz w:val="24"/>
          <w:szCs w:val="24"/>
        </w:rPr>
        <w:t>I asked if I should be concerned about developing preeclampsia, but my OB insisted that my urine samples were still normal and that I couldn't have preeclampsia with just high blood pressure readings.</w:t>
      </w:r>
    </w:p>
    <w:p w14:paraId="2A49247D" w14:textId="77777777" w:rsidR="00486D3A" w:rsidRPr="00E44889" w:rsidRDefault="00000000">
      <w:pPr>
        <w:spacing w:after="160"/>
        <w:rPr>
          <w:color w:val="00204F"/>
          <w:sz w:val="24"/>
          <w:szCs w:val="24"/>
        </w:rPr>
      </w:pPr>
      <w:r w:rsidRPr="00E44889">
        <w:rPr>
          <w:color w:val="00204F"/>
          <w:sz w:val="24"/>
          <w:szCs w:val="24"/>
        </w:rPr>
        <w:t>My blood pressure got steadily higher at home, and I was even registering readings of 150/90 at the doctor's office. But at every appointment, my provider continually downplayed my readings and stated that he wouldn't do anything to treat my blood pressure or consider a preeclampsia diagnosis until I developed more symptoms.</w:t>
      </w:r>
    </w:p>
    <w:p w14:paraId="5309A55A" w14:textId="77777777" w:rsidR="00486D3A" w:rsidRPr="00E44889" w:rsidRDefault="00000000">
      <w:pPr>
        <w:spacing w:before="160" w:after="80"/>
        <w:rPr>
          <w:color w:val="00204F"/>
          <w:sz w:val="24"/>
          <w:szCs w:val="24"/>
        </w:rPr>
      </w:pPr>
      <w:r w:rsidRPr="00E44889">
        <w:rPr>
          <w:b/>
          <w:color w:val="00204F"/>
          <w:sz w:val="24"/>
          <w:szCs w:val="24"/>
        </w:rPr>
        <w:t>Warning Signs After Delivery</w:t>
      </w:r>
    </w:p>
    <w:p w14:paraId="341954A6" w14:textId="77777777" w:rsidR="00486D3A" w:rsidRPr="00E44889" w:rsidRDefault="00000000">
      <w:pPr>
        <w:spacing w:after="160"/>
        <w:rPr>
          <w:color w:val="00204F"/>
          <w:sz w:val="24"/>
          <w:szCs w:val="24"/>
        </w:rPr>
      </w:pPr>
      <w:r w:rsidRPr="00E44889">
        <w:rPr>
          <w:color w:val="00204F"/>
          <w:sz w:val="24"/>
          <w:szCs w:val="24"/>
        </w:rPr>
        <w:t>I was eventually induced at 40 weeks on October 13 and had my daughter, Sophia, by C-section. My blood pressure continued to be high, usually in the 140s/90s, and I was often light-headed and unsteady. I also just had a feeling that something wasn't right with my body, but I could never find the words to describe it.</w:t>
      </w:r>
    </w:p>
    <w:p w14:paraId="4AD12DCF" w14:textId="77777777" w:rsidR="00486D3A" w:rsidRPr="00E44889" w:rsidRDefault="00000000">
      <w:pPr>
        <w:spacing w:after="160"/>
        <w:rPr>
          <w:color w:val="00204F"/>
          <w:sz w:val="24"/>
          <w:szCs w:val="24"/>
        </w:rPr>
      </w:pPr>
      <w:r w:rsidRPr="00E44889">
        <w:rPr>
          <w:color w:val="00204F"/>
          <w:sz w:val="24"/>
          <w:szCs w:val="24"/>
        </w:rPr>
        <w:t>My symptoms were attributed to low iron after I lost more blood than expected during my C-section, and I would eventually receive two iron infusions, but the symptoms stayed with me.</w:t>
      </w:r>
    </w:p>
    <w:p w14:paraId="55D73F4E" w14:textId="77777777" w:rsidR="00486D3A" w:rsidRPr="00E44889" w:rsidRDefault="00000000">
      <w:pPr>
        <w:spacing w:after="160"/>
        <w:rPr>
          <w:color w:val="00204F"/>
          <w:sz w:val="24"/>
          <w:szCs w:val="24"/>
        </w:rPr>
      </w:pPr>
      <w:r w:rsidRPr="00E44889">
        <w:rPr>
          <w:color w:val="00204F"/>
          <w:sz w:val="24"/>
          <w:szCs w:val="24"/>
        </w:rPr>
        <w:t xml:space="preserve">I saw my OB at least twice in those three days in the hospital, and I even asked him if I should still be worried about developing </w:t>
      </w:r>
      <w:proofErr w:type="gramStart"/>
      <w:r w:rsidRPr="00E44889">
        <w:rPr>
          <w:color w:val="00204F"/>
          <w:sz w:val="24"/>
          <w:szCs w:val="24"/>
        </w:rPr>
        <w:t>preeclampsia</w:t>
      </w:r>
      <w:proofErr w:type="gramEnd"/>
      <w:r w:rsidRPr="00E44889">
        <w:rPr>
          <w:color w:val="00204F"/>
          <w:sz w:val="24"/>
          <w:szCs w:val="24"/>
        </w:rPr>
        <w:t xml:space="preserve">. He stated that it was impossible for me to develop preeclampsia because I had already delivered my </w:t>
      </w:r>
      <w:r w:rsidRPr="00E44889">
        <w:rPr>
          <w:color w:val="00204F"/>
          <w:sz w:val="24"/>
          <w:szCs w:val="24"/>
        </w:rPr>
        <w:lastRenderedPageBreak/>
        <w:t>baby.</w:t>
      </w:r>
    </w:p>
    <w:p w14:paraId="3DA47CC3" w14:textId="77777777" w:rsidR="00486D3A" w:rsidRPr="00E44889" w:rsidRDefault="00000000">
      <w:pPr>
        <w:spacing w:after="160"/>
        <w:rPr>
          <w:color w:val="00204F"/>
          <w:sz w:val="24"/>
          <w:szCs w:val="24"/>
        </w:rPr>
      </w:pPr>
      <w:r w:rsidRPr="00E44889">
        <w:rPr>
          <w:color w:val="00204F"/>
          <w:sz w:val="24"/>
          <w:szCs w:val="24"/>
        </w:rPr>
        <w:t>By Friday afternoon, I had only improved slightly, and there had been discussion of my possibly needing a blood transfusion, but we were suddenly told we were being discharged and needed to be out of the hospital within the hour. We were given no information about continuing to monitor my blood pressure at home or symptoms to watch for.</w:t>
      </w:r>
    </w:p>
    <w:p w14:paraId="6A530E1E" w14:textId="77777777" w:rsidR="00486D3A" w:rsidRPr="00E44889" w:rsidRDefault="00000000">
      <w:pPr>
        <w:spacing w:before="160" w:after="80"/>
        <w:rPr>
          <w:color w:val="00204F"/>
          <w:sz w:val="24"/>
          <w:szCs w:val="24"/>
        </w:rPr>
      </w:pPr>
      <w:r w:rsidRPr="00E44889">
        <w:rPr>
          <w:b/>
          <w:color w:val="00204F"/>
          <w:sz w:val="24"/>
          <w:szCs w:val="24"/>
        </w:rPr>
        <w:t>Getting Emergency Care Somewhere Else</w:t>
      </w:r>
    </w:p>
    <w:p w14:paraId="0F518778" w14:textId="77777777" w:rsidR="00486D3A" w:rsidRPr="00E44889" w:rsidRDefault="00000000">
      <w:pPr>
        <w:spacing w:after="160"/>
        <w:rPr>
          <w:color w:val="00204F"/>
          <w:sz w:val="24"/>
          <w:szCs w:val="24"/>
        </w:rPr>
      </w:pPr>
      <w:r w:rsidRPr="00E44889">
        <w:rPr>
          <w:color w:val="00204F"/>
          <w:sz w:val="24"/>
          <w:szCs w:val="24"/>
        </w:rPr>
        <w:t>Within 36 hours of returning home, my lightheadedness and energy levels had only gotten worse. I could barely get out of bed to feed my daughter and decided to check my blood pressure during one of her overnight feedings. It registered over 150/100, and I decided to call my OB's after-hours line to see what I needed to do.</w:t>
      </w:r>
    </w:p>
    <w:p w14:paraId="45C6AFA8" w14:textId="77777777" w:rsidR="00486D3A" w:rsidRPr="00E44889" w:rsidRDefault="00000000">
      <w:pPr>
        <w:spacing w:after="160"/>
        <w:rPr>
          <w:color w:val="00204F"/>
          <w:sz w:val="24"/>
          <w:szCs w:val="24"/>
        </w:rPr>
      </w:pPr>
      <w:r w:rsidRPr="00E44889">
        <w:rPr>
          <w:color w:val="00204F"/>
          <w:sz w:val="24"/>
          <w:szCs w:val="24"/>
        </w:rPr>
        <w:t>The OB on the phone was very dismissive of my symptoms and basically told me not to bother them unless my readings were above 180/120. I decided that I had had enough and went to a different hospital to seek treatment.</w:t>
      </w:r>
    </w:p>
    <w:p w14:paraId="724D882F" w14:textId="77777777" w:rsidR="00486D3A" w:rsidRPr="00E44889" w:rsidRDefault="00000000">
      <w:pPr>
        <w:spacing w:after="160"/>
        <w:rPr>
          <w:color w:val="00204F"/>
          <w:sz w:val="24"/>
          <w:szCs w:val="24"/>
        </w:rPr>
      </w:pPr>
      <w:r w:rsidRPr="00E44889">
        <w:rPr>
          <w:color w:val="00204F"/>
          <w:sz w:val="24"/>
          <w:szCs w:val="24"/>
        </w:rPr>
        <w:t>When I arrived, I was immediately sent to triage, where my blood pressure was 190/120. The ER staff admitted me, set me up on a magnesium drip, and prepared to send me to their maternal floor. When the ER doctor called my OB's after-hours line, they told him that he needed to discharge me so I could be treated by their practice.</w:t>
      </w:r>
    </w:p>
    <w:p w14:paraId="236E7035" w14:textId="77777777" w:rsidR="00486D3A" w:rsidRPr="00E44889" w:rsidRDefault="00000000">
      <w:pPr>
        <w:spacing w:after="160"/>
        <w:rPr>
          <w:color w:val="00204F"/>
          <w:sz w:val="24"/>
          <w:szCs w:val="24"/>
        </w:rPr>
      </w:pPr>
      <w:r w:rsidRPr="00E44889">
        <w:rPr>
          <w:color w:val="00204F"/>
          <w:sz w:val="24"/>
          <w:szCs w:val="24"/>
        </w:rPr>
        <w:t>The ER doctor refused and told them that he didn't trust them to treat me properly and that I would be transferring my care to one of their OBs. Within a few hours of arriving at this hospital, I was admitted to the maternal floor and was told that I had postpartum preeclampsia.</w:t>
      </w:r>
    </w:p>
    <w:p w14:paraId="5ED361EA" w14:textId="0D63F25B" w:rsidR="00486D3A" w:rsidRPr="00E44889" w:rsidRDefault="00000000">
      <w:pPr>
        <w:spacing w:after="160"/>
        <w:rPr>
          <w:color w:val="00204F"/>
          <w:sz w:val="24"/>
          <w:szCs w:val="24"/>
        </w:rPr>
      </w:pPr>
      <w:r w:rsidRPr="00E44889">
        <w:rPr>
          <w:color w:val="00204F"/>
          <w:sz w:val="24"/>
          <w:szCs w:val="24"/>
        </w:rPr>
        <w:t xml:space="preserve">The nurses and doctors there were all shocked that my OB had refused to treat me despite clear symptoms both before and after my </w:t>
      </w:r>
      <w:r w:rsidR="008D40E0" w:rsidRPr="00E44889">
        <w:rPr>
          <w:color w:val="00204F"/>
          <w:sz w:val="24"/>
          <w:szCs w:val="24"/>
        </w:rPr>
        <w:t>birth and</w:t>
      </w:r>
      <w:r w:rsidRPr="00E44889">
        <w:rPr>
          <w:color w:val="00204F"/>
          <w:sz w:val="24"/>
          <w:szCs w:val="24"/>
        </w:rPr>
        <w:t xml:space="preserve"> stated that I was very lucky there was no lasting damage to my body. I had to stay in the hospital for two days and, due to COVID protocols, was unable to see my husband or newborn daughter until I was discharged.</w:t>
      </w:r>
    </w:p>
    <w:p w14:paraId="6E6044D7" w14:textId="77777777" w:rsidR="00486D3A" w:rsidRPr="00E44889" w:rsidRDefault="00000000">
      <w:pPr>
        <w:spacing w:after="160"/>
        <w:rPr>
          <w:color w:val="00204F"/>
          <w:sz w:val="24"/>
          <w:szCs w:val="24"/>
        </w:rPr>
      </w:pPr>
      <w:r w:rsidRPr="00E44889">
        <w:rPr>
          <w:color w:val="00204F"/>
          <w:sz w:val="24"/>
          <w:szCs w:val="24"/>
        </w:rPr>
        <w:t>I still had to see my original OB for my two-week and six-week checkups because of my insurance. He never apologized to me for my treatment and implied that I had developed preeclampsia from my anxiety and that if I had been able to just calm down, everything would've been fine.</w:t>
      </w:r>
    </w:p>
    <w:p w14:paraId="7E3DEF74" w14:textId="77777777" w:rsidR="00486D3A" w:rsidRPr="00E44889" w:rsidRDefault="00000000">
      <w:pPr>
        <w:spacing w:before="160" w:after="80"/>
        <w:rPr>
          <w:color w:val="00204F"/>
          <w:sz w:val="24"/>
          <w:szCs w:val="24"/>
        </w:rPr>
      </w:pPr>
      <w:r w:rsidRPr="00E44889">
        <w:rPr>
          <w:b/>
          <w:color w:val="00204F"/>
          <w:sz w:val="24"/>
          <w:szCs w:val="24"/>
        </w:rPr>
        <w:t>The Long Recovery</w:t>
      </w:r>
    </w:p>
    <w:p w14:paraId="29181F04" w14:textId="77777777" w:rsidR="00486D3A" w:rsidRPr="00E44889" w:rsidRDefault="00000000">
      <w:pPr>
        <w:spacing w:after="160"/>
        <w:rPr>
          <w:color w:val="00204F"/>
          <w:sz w:val="24"/>
          <w:szCs w:val="24"/>
        </w:rPr>
      </w:pPr>
      <w:r w:rsidRPr="00E44889">
        <w:rPr>
          <w:color w:val="00204F"/>
          <w:sz w:val="24"/>
          <w:szCs w:val="24"/>
        </w:rPr>
        <w:t xml:space="preserve">The next six months were hell. I woke up every day thinking that I was going to have a heart attack or stroke at any moment, and every small twinge or ache was a sign </w:t>
      </w:r>
      <w:r w:rsidRPr="00E44889">
        <w:rPr>
          <w:color w:val="00204F"/>
          <w:sz w:val="24"/>
          <w:szCs w:val="24"/>
        </w:rPr>
        <w:lastRenderedPageBreak/>
        <w:t>that I was dying.</w:t>
      </w:r>
    </w:p>
    <w:p w14:paraId="1D6AA942" w14:textId="77777777" w:rsidR="00486D3A" w:rsidRPr="00E44889" w:rsidRDefault="00000000">
      <w:pPr>
        <w:spacing w:after="160"/>
        <w:rPr>
          <w:color w:val="00204F"/>
          <w:sz w:val="24"/>
          <w:szCs w:val="24"/>
        </w:rPr>
      </w:pPr>
      <w:r w:rsidRPr="00E44889">
        <w:rPr>
          <w:color w:val="00204F"/>
          <w:sz w:val="24"/>
          <w:szCs w:val="24"/>
        </w:rPr>
        <w:t>I eventually had an anxiety attack that was severe enough that it felt like a heart attack. I eventually reached out to a therapist to receive treatment for my anxiety and have been in therapy ever since. It still took me years to fully trust my body and accept that what happened to me wasn't my fault.</w:t>
      </w:r>
    </w:p>
    <w:p w14:paraId="1FEC036C" w14:textId="77777777" w:rsidR="00486D3A" w:rsidRPr="00E44889" w:rsidRDefault="00000000">
      <w:pPr>
        <w:spacing w:before="160" w:after="80"/>
        <w:rPr>
          <w:color w:val="00204F"/>
          <w:sz w:val="24"/>
          <w:szCs w:val="24"/>
        </w:rPr>
      </w:pPr>
      <w:r w:rsidRPr="00E44889">
        <w:rPr>
          <w:b/>
          <w:color w:val="00204F"/>
          <w:sz w:val="24"/>
          <w:szCs w:val="24"/>
        </w:rPr>
        <w:t>Life Today and Why I Advocate</w:t>
      </w:r>
    </w:p>
    <w:p w14:paraId="3C4C13C9" w14:textId="77777777" w:rsidR="00486D3A" w:rsidRPr="00E44889" w:rsidRDefault="00000000">
      <w:pPr>
        <w:spacing w:after="160"/>
        <w:rPr>
          <w:color w:val="00204F"/>
          <w:sz w:val="24"/>
          <w:szCs w:val="24"/>
        </w:rPr>
      </w:pPr>
      <w:r w:rsidRPr="00E44889">
        <w:rPr>
          <w:color w:val="00204F"/>
          <w:sz w:val="24"/>
          <w:szCs w:val="24"/>
        </w:rPr>
        <w:t>Today, my daughter is 5 years old and is about to start kindergarten. I still have high blood pressure, which is well controlled with medication, but it still leaves me with much higher odds of developing heart issues later in life.</w:t>
      </w:r>
    </w:p>
    <w:p w14:paraId="4D9FDFC8" w14:textId="77777777" w:rsidR="00486D3A" w:rsidRPr="00E44889" w:rsidRDefault="00000000">
      <w:pPr>
        <w:spacing w:after="160"/>
        <w:rPr>
          <w:color w:val="00204F"/>
          <w:sz w:val="24"/>
          <w:szCs w:val="24"/>
        </w:rPr>
      </w:pPr>
      <w:r w:rsidRPr="00E44889">
        <w:rPr>
          <w:color w:val="00204F"/>
          <w:sz w:val="24"/>
          <w:szCs w:val="24"/>
        </w:rPr>
        <w:t>My husband and I decided that we couldn't go through another pregnancy experience like my first one and that our daughter would be our only child. There are days that I still struggle with what happened during my pregnancy and its long-lasting consequences, which is why I need to advocate for other women to receive better treatment than I did.</w:t>
      </w:r>
    </w:p>
    <w:p w14:paraId="0958ECBA" w14:textId="77777777" w:rsidR="00486D3A" w:rsidRPr="00E44889" w:rsidRDefault="00000000">
      <w:pPr>
        <w:spacing w:before="160" w:after="80"/>
        <w:rPr>
          <w:color w:val="00204F"/>
          <w:sz w:val="24"/>
          <w:szCs w:val="24"/>
        </w:rPr>
      </w:pPr>
      <w:r w:rsidRPr="00E44889">
        <w:rPr>
          <w:b/>
          <w:color w:val="00204F"/>
          <w:sz w:val="24"/>
          <w:szCs w:val="24"/>
        </w:rPr>
        <w:t>What Tennessee Needs to Do Better</w:t>
      </w:r>
    </w:p>
    <w:p w14:paraId="337E52B8" w14:textId="07EBD775" w:rsidR="00486D3A" w:rsidRPr="00E44889" w:rsidRDefault="00000000">
      <w:pPr>
        <w:spacing w:after="160"/>
        <w:rPr>
          <w:color w:val="00204F"/>
          <w:sz w:val="24"/>
          <w:szCs w:val="24"/>
        </w:rPr>
      </w:pPr>
      <w:r w:rsidRPr="00E44889">
        <w:rPr>
          <w:color w:val="00204F"/>
          <w:sz w:val="24"/>
          <w:szCs w:val="24"/>
        </w:rPr>
        <w:t>Tennessee needs to do better for expecting mothers. I submitted my experiences and concerns regarding my OB to the Tennessee Department of Health, but my complaint was dismissed without review. There need to be higher standards of care for providers in Tennessee, and higher consequences for those who violate them. Providers need to inform women about which symptoms to watch for and be more proactive in responding to those symptoms.</w:t>
      </w:r>
    </w:p>
    <w:p w14:paraId="10382AB3" w14:textId="77777777" w:rsidR="00486D3A" w:rsidRPr="00E44889" w:rsidRDefault="00000000">
      <w:pPr>
        <w:spacing w:after="160"/>
        <w:rPr>
          <w:color w:val="00204F"/>
          <w:sz w:val="24"/>
          <w:szCs w:val="24"/>
        </w:rPr>
      </w:pPr>
      <w:r w:rsidRPr="00E44889">
        <w:rPr>
          <w:color w:val="00204F"/>
          <w:sz w:val="24"/>
          <w:szCs w:val="24"/>
        </w:rPr>
        <w:t>Women should also have access to patient advocates throughout their pregnancies and postpartum who can listen to their concerns and advise them on the best course of action. If I had been able to talk to someone about my concerns during my pregnancy, I may have been able to change providers and receive better care.</w:t>
      </w:r>
    </w:p>
    <w:p w14:paraId="3AF232E7" w14:textId="56790154" w:rsidR="008D40E0" w:rsidRDefault="00000000">
      <w:pPr>
        <w:spacing w:after="160"/>
        <w:rPr>
          <w:color w:val="00204F"/>
          <w:sz w:val="24"/>
          <w:szCs w:val="24"/>
        </w:rPr>
      </w:pPr>
      <w:r w:rsidRPr="00E44889">
        <w:rPr>
          <w:color w:val="00204F"/>
          <w:sz w:val="24"/>
          <w:szCs w:val="24"/>
        </w:rPr>
        <w:t>Women should also be made aware of advocacy groups that support them. I didn't discover MoMMA's Voices until almost a year after my delivery, and if I had known about them during my postpartum period or even during my pregnancy, I could have reached out to them for help. Mental health issues, especially anxiety and depression, should not be held against expecting mothers or used as a reason to dismiss symptoms. Expectant mothers and postpartum mothers should also be given information about local therapists and support groups that can help them.</w:t>
      </w:r>
    </w:p>
    <w:p w14:paraId="6FC8893C" w14:textId="77777777" w:rsidR="008D40E0" w:rsidRPr="008D40E0" w:rsidRDefault="008D40E0" w:rsidP="008D40E0">
      <w:pPr>
        <w:spacing w:after="160"/>
        <w:rPr>
          <w:i/>
          <w:iCs/>
          <w:color w:val="00204F"/>
          <w:sz w:val="24"/>
          <w:szCs w:val="24"/>
        </w:rPr>
      </w:pPr>
      <w:r w:rsidRPr="008D40E0">
        <w:rPr>
          <w:i/>
          <w:iCs/>
          <w:color w:val="00204F"/>
          <w:sz w:val="24"/>
          <w:szCs w:val="24"/>
        </w:rPr>
        <w:t xml:space="preserve">Editor’s Note: A very special thank you to </w:t>
      </w:r>
      <w:proofErr w:type="spellStart"/>
      <w:r w:rsidRPr="008D40E0">
        <w:rPr>
          <w:i/>
          <w:iCs/>
          <w:color w:val="00204F"/>
          <w:sz w:val="24"/>
          <w:szCs w:val="24"/>
        </w:rPr>
        <w:t>MoMMA’s</w:t>
      </w:r>
      <w:proofErr w:type="spellEnd"/>
      <w:r w:rsidRPr="008D40E0">
        <w:rPr>
          <w:i/>
          <w:iCs/>
          <w:color w:val="00204F"/>
          <w:sz w:val="24"/>
          <w:szCs w:val="24"/>
        </w:rPr>
        <w:t xml:space="preserve"> Voices, a program of the Preeclampsia Foundation dedicated to ensuring that patients, families, healthcare teams, and community partners work together to create safer, more equitable care </w:t>
      </w:r>
      <w:r w:rsidRPr="008D40E0">
        <w:rPr>
          <w:i/>
          <w:iCs/>
          <w:color w:val="00204F"/>
          <w:sz w:val="24"/>
          <w:szCs w:val="24"/>
        </w:rPr>
        <w:lastRenderedPageBreak/>
        <w:t>experiences. For more information, visit their website at https://www.mommasvoices.org.</w:t>
      </w:r>
    </w:p>
    <w:p w14:paraId="6C02E2B3" w14:textId="77777777" w:rsidR="008D40E0" w:rsidRPr="00E44889" w:rsidRDefault="008D40E0">
      <w:pPr>
        <w:spacing w:after="160"/>
        <w:rPr>
          <w:color w:val="00204F"/>
          <w:sz w:val="24"/>
          <w:szCs w:val="24"/>
        </w:rPr>
      </w:pPr>
    </w:p>
    <w:sectPr w:rsidR="008D40E0" w:rsidRPr="00E44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86F80"/>
    <w:multiLevelType w:val="hybridMultilevel"/>
    <w:tmpl w:val="8FD44C0A"/>
    <w:lvl w:ilvl="0" w:tplc="74D0B86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39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edit="readOnly" w:formatting="1" w:enforcement="1" w:cryptProviderType="rsaAES" w:cryptAlgorithmClass="hash" w:cryptAlgorithmType="typeAny" w:cryptAlgorithmSid="14" w:cryptSpinCount="100000" w:hash="feTNeQ3UlPCWf9l0SdSOS5me2mcFfouXukxfQ2eoHAj1QP6kfePKp2HPEiIVlfxopOqR80XwYoCXDD6aBAmgSw==" w:salt="jfUpdn78l0Ol0lp4Hut3n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E8"/>
    <w:rsid w:val="00030466"/>
    <w:rsid w:val="000468FE"/>
    <w:rsid w:val="00057570"/>
    <w:rsid w:val="000F46B0"/>
    <w:rsid w:val="00235CF4"/>
    <w:rsid w:val="002A1A23"/>
    <w:rsid w:val="002A7BB1"/>
    <w:rsid w:val="002E0120"/>
    <w:rsid w:val="002F0FF6"/>
    <w:rsid w:val="003160B1"/>
    <w:rsid w:val="003C7234"/>
    <w:rsid w:val="004378D9"/>
    <w:rsid w:val="00486D3A"/>
    <w:rsid w:val="004A1D8F"/>
    <w:rsid w:val="00510284"/>
    <w:rsid w:val="005143B6"/>
    <w:rsid w:val="005A527C"/>
    <w:rsid w:val="005A6321"/>
    <w:rsid w:val="00614813"/>
    <w:rsid w:val="006A61E1"/>
    <w:rsid w:val="00815127"/>
    <w:rsid w:val="00852C73"/>
    <w:rsid w:val="00853DB4"/>
    <w:rsid w:val="008673F9"/>
    <w:rsid w:val="00873C77"/>
    <w:rsid w:val="008D40E0"/>
    <w:rsid w:val="008E41B8"/>
    <w:rsid w:val="008E6F27"/>
    <w:rsid w:val="00910234"/>
    <w:rsid w:val="00996B8A"/>
    <w:rsid w:val="00A462E8"/>
    <w:rsid w:val="00AF3C13"/>
    <w:rsid w:val="00B0211A"/>
    <w:rsid w:val="00B50FF3"/>
    <w:rsid w:val="00B53FC7"/>
    <w:rsid w:val="00B57FE8"/>
    <w:rsid w:val="00B92014"/>
    <w:rsid w:val="00BF368B"/>
    <w:rsid w:val="00C42ACF"/>
    <w:rsid w:val="00CC0AA6"/>
    <w:rsid w:val="00CE0C8F"/>
    <w:rsid w:val="00E44889"/>
    <w:rsid w:val="00F7044E"/>
    <w:rsid w:val="00F9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0748"/>
  <w15:chartTrackingRefBased/>
  <w15:docId w15:val="{5F0F1134-B64B-4817-9B03-BDE8A2B6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B1"/>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F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7F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7F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7F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7F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7F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E44889"/>
    <w:pPr>
      <w:tabs>
        <w:tab w:val="left" w:pos="720"/>
      </w:tabs>
      <w:spacing w:before="30" w:after="40"/>
      <w:ind w:left="720" w:right="174" w:hanging="720"/>
    </w:pPr>
    <w:rPr>
      <w:rFonts w:ascii="Open Sans" w:hAnsi="Open Sans" w:cs="Open Sans"/>
      <w:b/>
      <w:bCs/>
      <w:color w:val="00204F"/>
      <w:kern w:val="2"/>
      <w:sz w:val="32"/>
      <w:szCs w:val="32"/>
      <w:lang w:bidi="en-US"/>
      <w14:ligatures w14:val="standardContextual"/>
    </w:rPr>
  </w:style>
  <w:style w:type="character" w:customStyle="1" w:styleId="H3Char">
    <w:name w:val="H3 Char"/>
    <w:basedOn w:val="Heading3Char"/>
    <w:link w:val="H3"/>
    <w:rsid w:val="00E44889"/>
    <w:rPr>
      <w:rFonts w:ascii="Open Sans" w:eastAsiaTheme="majorEastAsia" w:hAnsi="Open Sans" w:cs="Open Sans"/>
      <w:b/>
      <w:bCs/>
      <w:color w:val="00204F"/>
      <w:kern w:val="0"/>
      <w:sz w:val="32"/>
      <w:szCs w:val="32"/>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B57FE8"/>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57FE8"/>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57FE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57FE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57FE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57FE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B57F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FE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57F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FE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57F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7FE8"/>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B57FE8"/>
    <w:rPr>
      <w:i/>
      <w:iCs/>
      <w:color w:val="0F4761" w:themeColor="accent1" w:themeShade="BF"/>
    </w:rPr>
  </w:style>
  <w:style w:type="paragraph" w:styleId="IntenseQuote">
    <w:name w:val="Intense Quote"/>
    <w:basedOn w:val="Normal"/>
    <w:next w:val="Normal"/>
    <w:link w:val="IntenseQuoteChar"/>
    <w:uiPriority w:val="30"/>
    <w:qFormat/>
    <w:rsid w:val="00B57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FE8"/>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B57F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642</TotalTime>
  <Pages>4</Pages>
  <Words>1079</Words>
  <Characters>6151</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8</cp:revision>
  <dcterms:created xsi:type="dcterms:W3CDTF">2026-09-04T03:35:00Z</dcterms:created>
  <dcterms:modified xsi:type="dcterms:W3CDTF">2026-09-04T17:54:00Z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73db08f7-8520-4667-9af6-554dbc33c1d7</vt:lpwstr>
  </property>
</Properties>
</file>