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457C6673" w:rsidR="007E3059" w:rsidRPr="005D1A32" w:rsidRDefault="0018597D" w:rsidP="005D1A32">
      <w:pPr>
        <w:pStyle w:val="Heading1"/>
      </w:pPr>
      <w:r w:rsidRPr="005D1A32">
        <w:rPr>
          <w:spacing w:val="-4"/>
        </w:rPr>
        <w:t>Sun</w:t>
      </w:r>
      <w:r w:rsidR="00A015DA" w:rsidRPr="005D1A32">
        <w:t>s</w:t>
      </w:r>
      <w:r w:rsidRPr="005D1A32">
        <w:rPr>
          <w:spacing w:val="-4"/>
        </w:rPr>
        <w:t>hine Notice</w:t>
      </w:r>
      <w:r w:rsidR="001E545B">
        <w:rPr>
          <w:spacing w:val="-4"/>
        </w:rPr>
        <w:t xml:space="preserve"> and Agenda</w:t>
      </w:r>
    </w:p>
    <w:p w14:paraId="5151EA85" w14:textId="77777777" w:rsidR="007E3059" w:rsidRDefault="007E3059">
      <w:pPr>
        <w:pStyle w:val="BodyText"/>
        <w:spacing w:before="147"/>
        <w:rPr>
          <w:rFonts w:ascii="PermianSlabSerifTypeface"/>
          <w:b/>
        </w:rPr>
      </w:pPr>
    </w:p>
    <w:p w14:paraId="398F87BD" w14:textId="1EDAA94B" w:rsidR="00F532B3" w:rsidRDefault="00421E18"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65C89620" w:rsidR="00F532B3" w:rsidRDefault="00421E18" w:rsidP="00F532B3">
      <w:pPr>
        <w:pStyle w:val="BodyText"/>
        <w:tabs>
          <w:tab w:val="left" w:pos="1799"/>
        </w:tabs>
        <w:spacing w:line="352" w:lineRule="auto"/>
        <w:ind w:left="900"/>
        <w:rPr>
          <w:color w:val="221F1F"/>
        </w:rPr>
      </w:pPr>
      <w:r>
        <w:rPr>
          <w:color w:val="221F1F"/>
          <w:spacing w:val="-2"/>
        </w:rPr>
        <w:t>From:</w:t>
      </w:r>
      <w:r w:rsidR="00F532B3">
        <w:rPr>
          <w:color w:val="221F1F"/>
        </w:rPr>
        <w:tab/>
      </w:r>
      <w:r w:rsidR="00433794">
        <w:rPr>
          <w:color w:val="221F1F"/>
        </w:rPr>
        <w:t>Kimberly Wallace, Regulatory Board Administrative Director</w:t>
      </w:r>
      <w:r>
        <w:rPr>
          <w:color w:val="221F1F"/>
        </w:rPr>
        <w:t xml:space="preserve"> </w:t>
      </w:r>
      <w:bookmarkStart w:id="3" w:name="Date:_Month_00,_2025__"/>
      <w:bookmarkEnd w:id="3"/>
    </w:p>
    <w:p w14:paraId="374EEF3E" w14:textId="6908C980" w:rsidR="00F532B3" w:rsidRDefault="00421E18" w:rsidP="00F532B3">
      <w:pPr>
        <w:pStyle w:val="BodyText"/>
        <w:tabs>
          <w:tab w:val="left" w:pos="1799"/>
        </w:tabs>
        <w:spacing w:line="352" w:lineRule="auto"/>
        <w:ind w:left="900"/>
        <w:rPr>
          <w:color w:val="221F1F"/>
        </w:rPr>
      </w:pPr>
      <w:r>
        <w:rPr>
          <w:color w:val="221F1F"/>
          <w:spacing w:val="-2"/>
        </w:rPr>
        <w:t>Date:</w:t>
      </w:r>
      <w:r w:rsidR="00F532B3">
        <w:rPr>
          <w:color w:val="221F1F"/>
        </w:rPr>
        <w:tab/>
      </w:r>
      <w:r w:rsidR="00C13C4B">
        <w:rPr>
          <w:color w:val="221F1F"/>
        </w:rPr>
        <w:t>October 13</w:t>
      </w:r>
      <w:r w:rsidR="00433794">
        <w:rPr>
          <w:color w:val="221F1F"/>
        </w:rPr>
        <w:t>,</w:t>
      </w:r>
      <w:r>
        <w:rPr>
          <w:color w:val="221F1F"/>
        </w:rPr>
        <w:t xml:space="preserve"> 202</w:t>
      </w:r>
      <w:r w:rsidR="00F532B3">
        <w:rPr>
          <w:color w:val="221F1F"/>
        </w:rPr>
        <w:t>6</w:t>
      </w:r>
      <w:r>
        <w:rPr>
          <w:color w:val="221F1F"/>
        </w:rPr>
        <w:t xml:space="preserve"> </w:t>
      </w:r>
      <w:bookmarkStart w:id="4" w:name="Subject:_Reason_for_the_Memo_"/>
      <w:bookmarkEnd w:id="4"/>
    </w:p>
    <w:p w14:paraId="02AB2ABB" w14:textId="56398959" w:rsidR="00D80F25" w:rsidRDefault="00421E18"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r w:rsidR="00AE7DAF">
        <w:t xml:space="preserve"> with Agenda</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rPr>
          <w:color w:val="221F1F"/>
        </w:rPr>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3B16CA03" w14:textId="77777777" w:rsidR="00C13C4B" w:rsidRDefault="00C13C4B" w:rsidP="00D80F25">
      <w:pPr>
        <w:pStyle w:val="BodyText"/>
        <w:tabs>
          <w:tab w:val="left" w:pos="1799"/>
        </w:tabs>
        <w:spacing w:line="352" w:lineRule="auto"/>
        <w:ind w:left="900"/>
      </w:pPr>
    </w:p>
    <w:p w14:paraId="25311652" w14:textId="6BC1BA98" w:rsidR="00D80F25" w:rsidRDefault="00FA72B5" w:rsidP="00D80F25">
      <w:pPr>
        <w:pStyle w:val="BodyText"/>
        <w:tabs>
          <w:tab w:val="left" w:pos="1799"/>
        </w:tabs>
        <w:spacing w:line="352" w:lineRule="auto"/>
        <w:ind w:left="900"/>
        <w:jc w:val="center"/>
      </w:pPr>
      <w:r w:rsidRPr="00FA72B5">
        <w:rPr>
          <w:b/>
          <w:bCs/>
          <w:color w:val="221F1F"/>
        </w:rPr>
        <w:t xml:space="preserve">Name of </w:t>
      </w:r>
      <w:r w:rsidR="0077773B">
        <w:rPr>
          <w:b/>
          <w:bCs/>
          <w:color w:val="221F1F"/>
        </w:rPr>
        <w:t>Commission</w:t>
      </w:r>
      <w:r w:rsidRPr="00FA72B5">
        <w:rPr>
          <w:b/>
          <w:bCs/>
          <w:color w:val="221F1F"/>
        </w:rPr>
        <w:t>:</w:t>
      </w:r>
      <w:r w:rsidR="00D80F25">
        <w:rPr>
          <w:b/>
          <w:bCs/>
          <w:color w:val="221F1F"/>
        </w:rPr>
        <w:t xml:space="preserve"> </w:t>
      </w:r>
      <w:r w:rsidR="00433794">
        <w:rPr>
          <w:color w:val="221F1F"/>
        </w:rPr>
        <w:t xml:space="preserve">TN </w:t>
      </w:r>
      <w:r w:rsidR="0077773B">
        <w:rPr>
          <w:color w:val="221F1F"/>
        </w:rPr>
        <w:t>Medical Cannabis Commission</w:t>
      </w:r>
    </w:p>
    <w:p w14:paraId="1D48EF90" w14:textId="32C956EE"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C13C4B">
        <w:rPr>
          <w:color w:val="221F1F"/>
        </w:rPr>
        <w:t xml:space="preserve">November </w:t>
      </w:r>
      <w:r w:rsidR="0077773B">
        <w:rPr>
          <w:color w:val="221F1F"/>
        </w:rPr>
        <w:t>20</w:t>
      </w:r>
      <w:r w:rsidR="00C13C4B">
        <w:rPr>
          <w:color w:val="221F1F"/>
        </w:rPr>
        <w:t>,</w:t>
      </w:r>
      <w:r w:rsidR="00433794">
        <w:rPr>
          <w:color w:val="221F1F"/>
        </w:rPr>
        <w:t xml:space="preserve"> 2026</w:t>
      </w:r>
    </w:p>
    <w:p w14:paraId="5E58C1D9" w14:textId="572CF999"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433794">
        <w:rPr>
          <w:color w:val="221F1F"/>
        </w:rPr>
        <w:t>9:00am CST</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Office of Health Related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0802B6D6"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77773B">
        <w:rPr>
          <w:color w:val="221F1F"/>
        </w:rPr>
        <w:t>Iris</w:t>
      </w:r>
      <w:r w:rsidR="00433794" w:rsidRPr="00B46DA1">
        <w:rPr>
          <w:color w:val="221F1F"/>
        </w:rPr>
        <w:t xml:space="preserve"> </w:t>
      </w:r>
      <w:r w:rsidR="00433794">
        <w:rPr>
          <w:color w:val="221F1F"/>
        </w:rPr>
        <w:t>Room</w:t>
      </w:r>
    </w:p>
    <w:p w14:paraId="4521B0DB" w14:textId="3265C0F5" w:rsidR="00686B86" w:rsidRDefault="001B0367" w:rsidP="00686B86">
      <w:pPr>
        <w:pStyle w:val="BodyText"/>
        <w:tabs>
          <w:tab w:val="left" w:pos="1799"/>
        </w:tabs>
        <w:spacing w:line="352" w:lineRule="auto"/>
        <w:ind w:left="900"/>
        <w:rPr>
          <w:b/>
          <w:bCs/>
          <w:color w:val="221F1F"/>
        </w:rPr>
      </w:pPr>
      <w:r>
        <w:rPr>
          <w:b/>
          <w:bCs/>
          <w:color w:val="221F1F"/>
        </w:rPr>
        <w:t xml:space="preserve">Join </w:t>
      </w:r>
      <w:r w:rsidR="00FA72B5" w:rsidRPr="00FA72B5">
        <w:rPr>
          <w:b/>
          <w:bCs/>
          <w:color w:val="221F1F"/>
        </w:rPr>
        <w:t>Link:</w:t>
      </w:r>
    </w:p>
    <w:p w14:paraId="43B16513" w14:textId="4B50478D" w:rsidR="00C13C4B" w:rsidRDefault="0077773B" w:rsidP="00686B86">
      <w:pPr>
        <w:pStyle w:val="BodyText"/>
        <w:tabs>
          <w:tab w:val="left" w:pos="1799"/>
        </w:tabs>
        <w:spacing w:line="352" w:lineRule="auto"/>
        <w:ind w:left="900"/>
        <w:rPr>
          <w:color w:val="221F1F"/>
        </w:rPr>
      </w:pPr>
      <w:hyperlink r:id="rId9" w:history="1">
        <w:r>
          <w:rPr>
            <w:rStyle w:val="Hyperlink"/>
          </w:rPr>
          <w:t>TN Medical Cannabis Commission Meeting 11/20/26 Join Link</w:t>
        </w:r>
      </w:hyperlink>
    </w:p>
    <w:p w14:paraId="153107B6" w14:textId="77777777" w:rsidR="0077773B" w:rsidRDefault="0077773B" w:rsidP="00686B86">
      <w:pPr>
        <w:pStyle w:val="BodyText"/>
        <w:tabs>
          <w:tab w:val="left" w:pos="1799"/>
        </w:tabs>
        <w:spacing w:line="352" w:lineRule="auto"/>
        <w:ind w:left="900"/>
        <w:rPr>
          <w:color w:val="221F1F"/>
        </w:rPr>
      </w:pPr>
    </w:p>
    <w:p w14:paraId="050BB5D1" w14:textId="4DA4E28A" w:rsidR="0077773B" w:rsidRPr="0077773B" w:rsidRDefault="0077773B" w:rsidP="0077773B">
      <w:pPr>
        <w:pStyle w:val="BodyText"/>
        <w:tabs>
          <w:tab w:val="left" w:pos="1799"/>
        </w:tabs>
        <w:spacing w:line="352" w:lineRule="auto"/>
        <w:ind w:left="900"/>
        <w:rPr>
          <w:color w:val="221F1F"/>
        </w:rPr>
      </w:pPr>
      <w:r w:rsidRPr="0077773B">
        <w:rPr>
          <w:color w:val="221F1F"/>
        </w:rPr>
        <w:t>Webinar number:</w:t>
      </w:r>
      <w:r>
        <w:rPr>
          <w:color w:val="221F1F"/>
        </w:rPr>
        <w:t xml:space="preserve"> </w:t>
      </w:r>
      <w:r w:rsidRPr="0077773B">
        <w:rPr>
          <w:color w:val="221F1F"/>
        </w:rPr>
        <w:t>2304 692 6141</w:t>
      </w:r>
    </w:p>
    <w:p w14:paraId="28AA2F17" w14:textId="3FBF5EDF" w:rsidR="0077773B" w:rsidRPr="0077773B" w:rsidRDefault="0077773B" w:rsidP="0077773B">
      <w:pPr>
        <w:pStyle w:val="BodyText"/>
        <w:tabs>
          <w:tab w:val="left" w:pos="1799"/>
        </w:tabs>
        <w:spacing w:line="352" w:lineRule="auto"/>
        <w:ind w:left="900"/>
        <w:rPr>
          <w:color w:val="221F1F"/>
        </w:rPr>
      </w:pPr>
      <w:r w:rsidRPr="0077773B">
        <w:rPr>
          <w:color w:val="221F1F"/>
        </w:rPr>
        <w:t>Webinar password:</w:t>
      </w:r>
      <w:r>
        <w:rPr>
          <w:color w:val="221F1F"/>
        </w:rPr>
        <w:t xml:space="preserve"> </w:t>
      </w:r>
      <w:r w:rsidRPr="0077773B">
        <w:rPr>
          <w:color w:val="221F1F"/>
        </w:rPr>
        <w:t>RqYQEjuA279 (77973582 when dialing from a phone or video system)</w:t>
      </w:r>
    </w:p>
    <w:p w14:paraId="5893B9C9" w14:textId="77777777" w:rsidR="0077773B" w:rsidRPr="0077773B" w:rsidRDefault="0077773B" w:rsidP="0077773B">
      <w:pPr>
        <w:pStyle w:val="BodyText"/>
        <w:tabs>
          <w:tab w:val="left" w:pos="1799"/>
        </w:tabs>
        <w:spacing w:line="352" w:lineRule="auto"/>
        <w:ind w:left="900"/>
        <w:rPr>
          <w:color w:val="221F1F"/>
        </w:rPr>
      </w:pPr>
      <w:r w:rsidRPr="0077773B">
        <w:rPr>
          <w:color w:val="221F1F"/>
        </w:rPr>
        <w:t>Join by phone</w:t>
      </w:r>
    </w:p>
    <w:p w14:paraId="364B4670" w14:textId="77777777" w:rsidR="0077773B" w:rsidRPr="0077773B" w:rsidRDefault="0077773B" w:rsidP="0077773B">
      <w:pPr>
        <w:pStyle w:val="BodyText"/>
        <w:tabs>
          <w:tab w:val="left" w:pos="1799"/>
        </w:tabs>
        <w:spacing w:line="352" w:lineRule="auto"/>
        <w:ind w:left="900"/>
        <w:rPr>
          <w:color w:val="221F1F"/>
        </w:rPr>
      </w:pPr>
      <w:r w:rsidRPr="0077773B">
        <w:rPr>
          <w:color w:val="221F1F"/>
        </w:rPr>
        <w:t>+1 615-747-4911 Webex Call-In</w:t>
      </w:r>
    </w:p>
    <w:p w14:paraId="00D9F82E" w14:textId="77777777" w:rsidR="0077773B" w:rsidRPr="0077773B" w:rsidRDefault="0077773B" w:rsidP="0077773B">
      <w:pPr>
        <w:pStyle w:val="BodyText"/>
        <w:tabs>
          <w:tab w:val="left" w:pos="1799"/>
        </w:tabs>
        <w:spacing w:line="352" w:lineRule="auto"/>
        <w:ind w:left="900"/>
        <w:rPr>
          <w:color w:val="221F1F"/>
        </w:rPr>
      </w:pPr>
      <w:r w:rsidRPr="0077773B">
        <w:rPr>
          <w:color w:val="221F1F"/>
        </w:rPr>
        <w:t>+1-415-655-0001 US Toll</w:t>
      </w:r>
    </w:p>
    <w:p w14:paraId="4512A6BF" w14:textId="77777777" w:rsidR="0077773B" w:rsidRPr="0077773B" w:rsidRDefault="0077773B" w:rsidP="0077773B">
      <w:pPr>
        <w:pStyle w:val="BodyText"/>
        <w:tabs>
          <w:tab w:val="left" w:pos="1799"/>
        </w:tabs>
        <w:spacing w:line="352" w:lineRule="auto"/>
        <w:ind w:left="900"/>
        <w:rPr>
          <w:color w:val="221F1F"/>
        </w:rPr>
      </w:pPr>
      <w:r w:rsidRPr="0077773B">
        <w:rPr>
          <w:color w:val="221F1F"/>
        </w:rPr>
        <w:t>Access code: 2304 692 6141</w:t>
      </w:r>
    </w:p>
    <w:p w14:paraId="2D276AE2" w14:textId="77777777" w:rsidR="0077773B" w:rsidRPr="0077773B" w:rsidRDefault="0077773B" w:rsidP="00686B86">
      <w:pPr>
        <w:pStyle w:val="BodyText"/>
        <w:tabs>
          <w:tab w:val="left" w:pos="1799"/>
        </w:tabs>
        <w:spacing w:line="352" w:lineRule="auto"/>
        <w:ind w:left="900"/>
        <w:rPr>
          <w:color w:val="221F1F"/>
        </w:rPr>
      </w:pPr>
    </w:p>
    <w:p w14:paraId="33A871EE" w14:textId="77777777" w:rsidR="0077773B" w:rsidRDefault="0077773B" w:rsidP="00686B86">
      <w:pPr>
        <w:pStyle w:val="BodyText"/>
        <w:tabs>
          <w:tab w:val="left" w:pos="1799"/>
        </w:tabs>
        <w:spacing w:line="352" w:lineRule="auto"/>
        <w:ind w:left="900"/>
        <w:rPr>
          <w:b/>
          <w:bCs/>
          <w:color w:val="221F1F"/>
        </w:rPr>
      </w:pPr>
    </w:p>
    <w:p w14:paraId="39F3D8A8" w14:textId="5B91A3BF" w:rsidR="00686B86" w:rsidRDefault="00A0184C" w:rsidP="00686B86">
      <w:pPr>
        <w:pStyle w:val="BodyText"/>
        <w:tabs>
          <w:tab w:val="left" w:pos="1799"/>
        </w:tabs>
        <w:spacing w:line="352" w:lineRule="auto"/>
        <w:ind w:left="900"/>
        <w:rPr>
          <w:b/>
          <w:bCs/>
          <w:color w:val="221F1F"/>
        </w:rPr>
      </w:pPr>
      <w:r>
        <w:rPr>
          <w:b/>
          <w:bCs/>
          <w:color w:val="221F1F"/>
        </w:rPr>
        <w:t>Agenda:</w:t>
      </w:r>
    </w:p>
    <w:p w14:paraId="76BC38D9" w14:textId="3B397DC2" w:rsidR="00F875D1" w:rsidRDefault="00C97413" w:rsidP="00F875D1">
      <w:pPr>
        <w:pStyle w:val="BodyText"/>
        <w:numPr>
          <w:ilvl w:val="0"/>
          <w:numId w:val="7"/>
        </w:numPr>
        <w:tabs>
          <w:tab w:val="left" w:pos="1799"/>
        </w:tabs>
        <w:spacing w:line="352" w:lineRule="auto"/>
        <w:rPr>
          <w:color w:val="221F1F"/>
        </w:rPr>
      </w:pPr>
      <w:r w:rsidRPr="00422EFC">
        <w:rPr>
          <w:color w:val="221F1F"/>
        </w:rPr>
        <w:t>Call to Order</w:t>
      </w:r>
    </w:p>
    <w:p w14:paraId="23A4F1ED" w14:textId="507D4078" w:rsidR="0077773B" w:rsidRPr="00422EFC" w:rsidRDefault="0077773B" w:rsidP="00F875D1">
      <w:pPr>
        <w:pStyle w:val="BodyText"/>
        <w:numPr>
          <w:ilvl w:val="0"/>
          <w:numId w:val="7"/>
        </w:numPr>
        <w:tabs>
          <w:tab w:val="left" w:pos="1799"/>
        </w:tabs>
        <w:spacing w:line="352" w:lineRule="auto"/>
        <w:rPr>
          <w:color w:val="221F1F"/>
        </w:rPr>
      </w:pPr>
      <w:r>
        <w:rPr>
          <w:color w:val="221F1F"/>
        </w:rPr>
        <w:t>Approval of Minutes</w:t>
      </w:r>
    </w:p>
    <w:p w14:paraId="19E95CAE" w14:textId="1ACA9D4F" w:rsidR="00A64CC2" w:rsidRDefault="0077773B" w:rsidP="007F3B78">
      <w:pPr>
        <w:pStyle w:val="BodyText"/>
        <w:numPr>
          <w:ilvl w:val="0"/>
          <w:numId w:val="7"/>
        </w:numPr>
        <w:tabs>
          <w:tab w:val="left" w:pos="1799"/>
        </w:tabs>
        <w:spacing w:line="352" w:lineRule="auto"/>
        <w:rPr>
          <w:color w:val="221F1F"/>
        </w:rPr>
      </w:pPr>
      <w:r>
        <w:rPr>
          <w:color w:val="221F1F"/>
        </w:rPr>
        <w:t>Updates about a Medical Cannabis Program in Tennessee</w:t>
      </w:r>
    </w:p>
    <w:p w14:paraId="590A5FF5" w14:textId="2E1A1732" w:rsidR="0077773B" w:rsidRDefault="0077773B" w:rsidP="0077773B">
      <w:pPr>
        <w:pStyle w:val="BodyText"/>
        <w:numPr>
          <w:ilvl w:val="1"/>
          <w:numId w:val="7"/>
        </w:numPr>
        <w:tabs>
          <w:tab w:val="left" w:pos="1799"/>
        </w:tabs>
        <w:spacing w:line="352" w:lineRule="auto"/>
        <w:rPr>
          <w:color w:val="221F1F"/>
        </w:rPr>
      </w:pPr>
      <w:r>
        <w:rPr>
          <w:color w:val="221F1F"/>
        </w:rPr>
        <w:t>Rescheduling of marijuana by DOJ/DEA (Rule effective April 28, 2026)</w:t>
      </w:r>
    </w:p>
    <w:p w14:paraId="13E12B95" w14:textId="62BD7794" w:rsidR="0077773B" w:rsidRDefault="0077773B" w:rsidP="0077773B">
      <w:pPr>
        <w:pStyle w:val="BodyText"/>
        <w:numPr>
          <w:ilvl w:val="1"/>
          <w:numId w:val="7"/>
        </w:numPr>
        <w:tabs>
          <w:tab w:val="left" w:pos="1799"/>
        </w:tabs>
        <w:spacing w:line="352" w:lineRule="auto"/>
        <w:rPr>
          <w:color w:val="221F1F"/>
        </w:rPr>
      </w:pPr>
      <w:r>
        <w:rPr>
          <w:color w:val="221F1F"/>
        </w:rPr>
        <w:t>Review of Legislative Meeting on September 30-October 1, 2026</w:t>
      </w:r>
    </w:p>
    <w:p w14:paraId="5EB535BE" w14:textId="70067473" w:rsidR="0077773B" w:rsidRDefault="0077773B" w:rsidP="0077773B">
      <w:pPr>
        <w:pStyle w:val="BodyText"/>
        <w:numPr>
          <w:ilvl w:val="0"/>
          <w:numId w:val="7"/>
        </w:numPr>
        <w:tabs>
          <w:tab w:val="left" w:pos="1799"/>
        </w:tabs>
        <w:spacing w:line="352" w:lineRule="auto"/>
        <w:rPr>
          <w:color w:val="221F1F"/>
        </w:rPr>
      </w:pPr>
      <w:r>
        <w:rPr>
          <w:color w:val="221F1F"/>
        </w:rPr>
        <w:t>Commission Business</w:t>
      </w:r>
    </w:p>
    <w:p w14:paraId="34380DDE" w14:textId="4DC0D8E3" w:rsidR="0077773B" w:rsidRDefault="0077773B" w:rsidP="0077773B">
      <w:pPr>
        <w:pStyle w:val="BodyText"/>
        <w:numPr>
          <w:ilvl w:val="1"/>
          <w:numId w:val="7"/>
        </w:numPr>
        <w:tabs>
          <w:tab w:val="left" w:pos="1799"/>
        </w:tabs>
        <w:spacing w:line="352" w:lineRule="auto"/>
        <w:rPr>
          <w:color w:val="221F1F"/>
        </w:rPr>
      </w:pPr>
      <w:r>
        <w:rPr>
          <w:color w:val="221F1F"/>
        </w:rPr>
        <w:t>2026 Annual Report to the General Assembly</w:t>
      </w:r>
    </w:p>
    <w:p w14:paraId="7F143BA1" w14:textId="6A019051" w:rsidR="007F3B78" w:rsidRDefault="007F3B78" w:rsidP="008E55EA">
      <w:pPr>
        <w:pStyle w:val="BodyText"/>
        <w:numPr>
          <w:ilvl w:val="0"/>
          <w:numId w:val="7"/>
        </w:numPr>
        <w:tabs>
          <w:tab w:val="left" w:pos="1799"/>
        </w:tabs>
        <w:spacing w:line="352" w:lineRule="auto"/>
        <w:rPr>
          <w:color w:val="221F1F"/>
        </w:rPr>
      </w:pPr>
      <w:r>
        <w:rPr>
          <w:color w:val="221F1F"/>
        </w:rPr>
        <w:t>Public Comment</w:t>
      </w:r>
    </w:p>
    <w:p w14:paraId="2B55901B" w14:textId="282BD60B" w:rsidR="007F3B78" w:rsidRPr="007F3B78" w:rsidRDefault="007F3B78" w:rsidP="008E55EA">
      <w:pPr>
        <w:pStyle w:val="BodyText"/>
        <w:numPr>
          <w:ilvl w:val="0"/>
          <w:numId w:val="7"/>
        </w:numPr>
        <w:tabs>
          <w:tab w:val="left" w:pos="1799"/>
        </w:tabs>
        <w:spacing w:line="352" w:lineRule="auto"/>
        <w:rPr>
          <w:color w:val="221F1F"/>
        </w:rPr>
      </w:pPr>
      <w:r w:rsidRPr="007F3B78">
        <w:rPr>
          <w:color w:val="221F1F"/>
        </w:rPr>
        <w:t>Adjourn</w:t>
      </w:r>
    </w:p>
    <w:p w14:paraId="105B5A27" w14:textId="77777777" w:rsidR="00A0184C" w:rsidRDefault="00A0184C" w:rsidP="00686B86">
      <w:pPr>
        <w:pStyle w:val="BodyText"/>
        <w:tabs>
          <w:tab w:val="left" w:pos="1799"/>
        </w:tabs>
        <w:spacing w:line="352" w:lineRule="auto"/>
        <w:ind w:left="900"/>
        <w:rPr>
          <w:b/>
          <w:bCs/>
          <w:color w:val="221F1F"/>
        </w:rPr>
      </w:pPr>
    </w:p>
    <w:p w14:paraId="7F2A48BC" w14:textId="77777777" w:rsidR="00506AC9" w:rsidRDefault="00506AC9" w:rsidP="00686B86">
      <w:pPr>
        <w:pStyle w:val="BodyText"/>
        <w:tabs>
          <w:tab w:val="left" w:pos="1799"/>
        </w:tabs>
        <w:spacing w:line="352" w:lineRule="auto"/>
        <w:ind w:left="900"/>
        <w:rPr>
          <w:b/>
          <w:bCs/>
          <w:color w:val="221F1F"/>
        </w:rPr>
      </w:pPr>
      <w:r>
        <w:rPr>
          <w:b/>
          <w:bCs/>
          <w:color w:val="221F1F"/>
        </w:rPr>
        <w:t>Note:</w:t>
      </w:r>
    </w:p>
    <w:p w14:paraId="2152A66B" w14:textId="58E745C6" w:rsid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3E870F8E" w14:textId="77777777" w:rsidR="00C13C4B" w:rsidRPr="00151978" w:rsidRDefault="00C13C4B" w:rsidP="00686B86">
      <w:pPr>
        <w:pStyle w:val="BodyText"/>
        <w:tabs>
          <w:tab w:val="left" w:pos="1799"/>
        </w:tabs>
        <w:spacing w:line="352" w:lineRule="auto"/>
        <w:ind w:left="900"/>
        <w:rPr>
          <w:color w:val="221F1F"/>
        </w:rPr>
      </w:pP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71AA219A" w14:textId="77777777" w:rsidR="0077773B" w:rsidRPr="0077773B" w:rsidRDefault="0077773B" w:rsidP="0077773B">
      <w:pPr>
        <w:pStyle w:val="BodyText"/>
        <w:tabs>
          <w:tab w:val="left" w:pos="1799"/>
        </w:tabs>
        <w:spacing w:line="352" w:lineRule="auto"/>
        <w:ind w:left="900"/>
        <w:rPr>
          <w:color w:val="221F1F"/>
        </w:rPr>
      </w:pPr>
      <w:r w:rsidRPr="0077773B">
        <w:rPr>
          <w:color w:val="221F1F"/>
        </w:rPr>
        <w:t>*Pursuant to the Commission’s vote at its regularly scheduled meeting on November 19, 2021, with item (4) added via a vote on August 25, 2023, each person wishing to approach the Commission with public comment shall:</w:t>
      </w:r>
    </w:p>
    <w:p w14:paraId="26D7F25B" w14:textId="77777777" w:rsidR="0077773B" w:rsidRPr="0077773B" w:rsidRDefault="0077773B" w:rsidP="0077773B">
      <w:pPr>
        <w:pStyle w:val="BodyText"/>
        <w:tabs>
          <w:tab w:val="left" w:pos="1799"/>
        </w:tabs>
        <w:spacing w:line="352" w:lineRule="auto"/>
        <w:ind w:left="900"/>
        <w:rPr>
          <w:color w:val="221F1F"/>
        </w:rPr>
      </w:pPr>
      <w:r w:rsidRPr="0077773B">
        <w:rPr>
          <w:color w:val="221F1F"/>
        </w:rPr>
        <w:t>(1) Submit written notice which shall be received not less than 10 days prior to the requested meeting date;</w:t>
      </w:r>
    </w:p>
    <w:p w14:paraId="457945A1" w14:textId="77777777" w:rsidR="0077773B" w:rsidRPr="0077773B" w:rsidRDefault="0077773B" w:rsidP="0077773B">
      <w:pPr>
        <w:pStyle w:val="BodyText"/>
        <w:tabs>
          <w:tab w:val="left" w:pos="1799"/>
        </w:tabs>
        <w:spacing w:line="352" w:lineRule="auto"/>
        <w:ind w:left="900"/>
        <w:rPr>
          <w:color w:val="221F1F"/>
        </w:rPr>
      </w:pPr>
      <w:r w:rsidRPr="0077773B">
        <w:rPr>
          <w:color w:val="221F1F"/>
        </w:rPr>
        <w:t>(2) Provide a written summary of the subject matter of the presentation along with any proposed materials for distribution to the Commission in the written notice; and</w:t>
      </w:r>
    </w:p>
    <w:p w14:paraId="587110A5" w14:textId="77777777" w:rsidR="0077773B" w:rsidRPr="0077773B" w:rsidRDefault="0077773B" w:rsidP="0077773B">
      <w:pPr>
        <w:pStyle w:val="BodyText"/>
        <w:tabs>
          <w:tab w:val="left" w:pos="1799"/>
        </w:tabs>
        <w:spacing w:line="352" w:lineRule="auto"/>
        <w:ind w:left="900"/>
        <w:rPr>
          <w:color w:val="221F1F"/>
        </w:rPr>
      </w:pPr>
      <w:r w:rsidRPr="0077773B">
        <w:rPr>
          <w:color w:val="221F1F"/>
        </w:rPr>
        <w:t xml:space="preserve">(3) Limit speaking comments to the Commission to 10 minutes.  The Commission’s chairperson, solely, retains discretion to allow a speaker to engage the Commission longer than 10 minutes. </w:t>
      </w:r>
    </w:p>
    <w:p w14:paraId="04987E02" w14:textId="77777777" w:rsidR="0077773B" w:rsidRPr="0077773B" w:rsidRDefault="0077773B" w:rsidP="0077773B">
      <w:pPr>
        <w:pStyle w:val="BodyText"/>
        <w:tabs>
          <w:tab w:val="left" w:pos="1799"/>
        </w:tabs>
        <w:spacing w:line="352" w:lineRule="auto"/>
        <w:ind w:left="900"/>
        <w:rPr>
          <w:color w:val="221F1F"/>
        </w:rPr>
      </w:pPr>
      <w:r w:rsidRPr="0077773B">
        <w:rPr>
          <w:color w:val="221F1F"/>
        </w:rPr>
        <w:t xml:space="preserve"> (4) The Public Comment segment of each meeting has a time restriction of 20 minutes; Commission staff are delegated to </w:t>
      </w:r>
      <w:proofErr w:type="gramStart"/>
      <w:r w:rsidRPr="0077773B">
        <w:rPr>
          <w:color w:val="221F1F"/>
        </w:rPr>
        <w:t>allot</w:t>
      </w:r>
      <w:proofErr w:type="gramEnd"/>
      <w:r w:rsidRPr="0077773B">
        <w:rPr>
          <w:color w:val="221F1F"/>
        </w:rPr>
        <w:t xml:space="preserve"> time based on the number of speakers; all requests to appear for public comment should be made through Commission staff.</w:t>
      </w:r>
    </w:p>
    <w:p w14:paraId="60A85024" w14:textId="77777777" w:rsidR="00686B86" w:rsidRDefault="00686B86" w:rsidP="00686B86">
      <w:pPr>
        <w:pStyle w:val="BodyText"/>
        <w:tabs>
          <w:tab w:val="left" w:pos="1799"/>
        </w:tabs>
        <w:spacing w:line="352" w:lineRule="auto"/>
        <w:ind w:left="900"/>
      </w:pPr>
    </w:p>
    <w:p w14:paraId="1008CA6D" w14:textId="7FBCAC68"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Pr>
          <w:color w:val="221F1F"/>
        </w:rPr>
        <w:t>Name</w:t>
      </w:r>
      <w:r w:rsidRPr="00FA72B5">
        <w:rPr>
          <w:color w:val="221F1F"/>
        </w:rPr>
        <w:t xml:space="preserve"> may be submitted to </w:t>
      </w:r>
      <w:hyperlink r:id="rId10" w:history="1">
        <w:r w:rsidR="00433794" w:rsidRPr="004F2733">
          <w:rPr>
            <w:rStyle w:val="Hyperlink"/>
          </w:rPr>
          <w:t>Unit3HRB.Health@tn.gov</w:t>
        </w:r>
      </w:hyperlink>
      <w:r>
        <w:rPr>
          <w:color w:val="221F1F"/>
        </w:rPr>
        <w:t>.</w:t>
      </w:r>
    </w:p>
    <w:sectPr w:rsidR="00686B86">
      <w:footerReference w:type="default" r:id="rId11"/>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1B025" w14:textId="77777777" w:rsidR="00040938" w:rsidRDefault="00040938">
      <w:r>
        <w:separator/>
      </w:r>
    </w:p>
  </w:endnote>
  <w:endnote w:type="continuationSeparator" w:id="0">
    <w:p w14:paraId="03C3111F" w14:textId="77777777" w:rsidR="00040938" w:rsidRDefault="00040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421E18">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7E883BD9"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C8154" w14:textId="77777777" w:rsidR="00040938" w:rsidRDefault="00040938">
      <w:r>
        <w:separator/>
      </w:r>
    </w:p>
  </w:footnote>
  <w:footnote w:type="continuationSeparator" w:id="0">
    <w:p w14:paraId="2C82B450" w14:textId="77777777" w:rsidR="00040938" w:rsidRDefault="000409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8D4E61EC"/>
    <w:lvl w:ilvl="0" w:tplc="0409000F">
      <w:start w:val="1"/>
      <w:numFmt w:val="decimal"/>
      <w:lvlText w:val="%1."/>
      <w:lvlJc w:val="left"/>
      <w:pPr>
        <w:ind w:left="126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1057F82"/>
    <w:multiLevelType w:val="hybridMultilevel"/>
    <w:tmpl w:val="E8D4C4F4"/>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9"/>
  </w:num>
  <w:num w:numId="2" w16cid:durableId="1617981618">
    <w:abstractNumId w:val="12"/>
  </w:num>
  <w:num w:numId="3" w16cid:durableId="1175918860">
    <w:abstractNumId w:val="2"/>
  </w:num>
  <w:num w:numId="4" w16cid:durableId="1233739658">
    <w:abstractNumId w:val="4"/>
  </w:num>
  <w:num w:numId="5" w16cid:durableId="494345195">
    <w:abstractNumId w:val="5"/>
  </w:num>
  <w:num w:numId="6" w16cid:durableId="1790584319">
    <w:abstractNumId w:val="10"/>
  </w:num>
  <w:num w:numId="7" w16cid:durableId="1449197689">
    <w:abstractNumId w:val="7"/>
  </w:num>
  <w:num w:numId="8" w16cid:durableId="2095585664">
    <w:abstractNumId w:val="13"/>
  </w:num>
  <w:num w:numId="9" w16cid:durableId="1377588382">
    <w:abstractNumId w:val="0"/>
  </w:num>
  <w:num w:numId="10" w16cid:durableId="1359434394">
    <w:abstractNumId w:val="6"/>
  </w:num>
  <w:num w:numId="11" w16cid:durableId="1145048737">
    <w:abstractNumId w:val="11"/>
  </w:num>
  <w:num w:numId="12" w16cid:durableId="536553748">
    <w:abstractNumId w:val="3"/>
  </w:num>
  <w:num w:numId="13" w16cid:durableId="256989993">
    <w:abstractNumId w:val="1"/>
  </w:num>
  <w:num w:numId="14" w16cid:durableId="111025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nf+A3qXx5zqwQSAP4bOt0b0fKVC0kjLA1ZJ7Y+g3yxTEnRVokBMxtWDzdTo2jaRSSkM+tUDQ8sc78FfPFJ6ug==" w:salt="G1EH0pv4WRNoKKgprY1PTw=="/>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40938"/>
    <w:rsid w:val="00052709"/>
    <w:rsid w:val="000763F2"/>
    <w:rsid w:val="00081266"/>
    <w:rsid w:val="000932ED"/>
    <w:rsid w:val="00095E3B"/>
    <w:rsid w:val="000C1A36"/>
    <w:rsid w:val="000E2784"/>
    <w:rsid w:val="001407CA"/>
    <w:rsid w:val="00151978"/>
    <w:rsid w:val="001608A7"/>
    <w:rsid w:val="001844FA"/>
    <w:rsid w:val="0018597D"/>
    <w:rsid w:val="001B0367"/>
    <w:rsid w:val="001E311A"/>
    <w:rsid w:val="001E545B"/>
    <w:rsid w:val="00225CB9"/>
    <w:rsid w:val="00226A6D"/>
    <w:rsid w:val="00241D69"/>
    <w:rsid w:val="002471C5"/>
    <w:rsid w:val="00263334"/>
    <w:rsid w:val="00265D3B"/>
    <w:rsid w:val="0027492A"/>
    <w:rsid w:val="00280FDC"/>
    <w:rsid w:val="00283AAA"/>
    <w:rsid w:val="002B483E"/>
    <w:rsid w:val="002C5F92"/>
    <w:rsid w:val="002F75CD"/>
    <w:rsid w:val="0031674B"/>
    <w:rsid w:val="00323A55"/>
    <w:rsid w:val="003250F3"/>
    <w:rsid w:val="00326FF5"/>
    <w:rsid w:val="00331707"/>
    <w:rsid w:val="00341521"/>
    <w:rsid w:val="00343FE5"/>
    <w:rsid w:val="00347F59"/>
    <w:rsid w:val="0037226C"/>
    <w:rsid w:val="0039405F"/>
    <w:rsid w:val="003A7064"/>
    <w:rsid w:val="003B4D56"/>
    <w:rsid w:val="003B6A20"/>
    <w:rsid w:val="003C34D1"/>
    <w:rsid w:val="00413049"/>
    <w:rsid w:val="00421E18"/>
    <w:rsid w:val="00422EFC"/>
    <w:rsid w:val="004237BB"/>
    <w:rsid w:val="00433794"/>
    <w:rsid w:val="004902BE"/>
    <w:rsid w:val="004952D4"/>
    <w:rsid w:val="0049720B"/>
    <w:rsid w:val="004B41F9"/>
    <w:rsid w:val="004C0310"/>
    <w:rsid w:val="004F3213"/>
    <w:rsid w:val="00506AC9"/>
    <w:rsid w:val="00525685"/>
    <w:rsid w:val="00531BD7"/>
    <w:rsid w:val="005320E5"/>
    <w:rsid w:val="00543949"/>
    <w:rsid w:val="0057272A"/>
    <w:rsid w:val="0058510A"/>
    <w:rsid w:val="005978D9"/>
    <w:rsid w:val="005A4E30"/>
    <w:rsid w:val="005B735D"/>
    <w:rsid w:val="005C4395"/>
    <w:rsid w:val="005C4DDD"/>
    <w:rsid w:val="005C6E9C"/>
    <w:rsid w:val="005C767A"/>
    <w:rsid w:val="005D0485"/>
    <w:rsid w:val="005D1A32"/>
    <w:rsid w:val="005D411D"/>
    <w:rsid w:val="00600B8C"/>
    <w:rsid w:val="00600D33"/>
    <w:rsid w:val="00645EB3"/>
    <w:rsid w:val="0065423E"/>
    <w:rsid w:val="0065718E"/>
    <w:rsid w:val="00675295"/>
    <w:rsid w:val="006774B5"/>
    <w:rsid w:val="00682D07"/>
    <w:rsid w:val="00684D6B"/>
    <w:rsid w:val="00686B86"/>
    <w:rsid w:val="006A4E72"/>
    <w:rsid w:val="006B192F"/>
    <w:rsid w:val="006B6974"/>
    <w:rsid w:val="006C2815"/>
    <w:rsid w:val="006C28CC"/>
    <w:rsid w:val="006C466F"/>
    <w:rsid w:val="006D7ACB"/>
    <w:rsid w:val="006E1910"/>
    <w:rsid w:val="00724729"/>
    <w:rsid w:val="00744E97"/>
    <w:rsid w:val="0077773B"/>
    <w:rsid w:val="007847A6"/>
    <w:rsid w:val="00797026"/>
    <w:rsid w:val="007C0EC6"/>
    <w:rsid w:val="007C7FBD"/>
    <w:rsid w:val="007E1629"/>
    <w:rsid w:val="007E3059"/>
    <w:rsid w:val="007F3B78"/>
    <w:rsid w:val="007F3FB0"/>
    <w:rsid w:val="007F54C3"/>
    <w:rsid w:val="00824CF2"/>
    <w:rsid w:val="0085394F"/>
    <w:rsid w:val="00857883"/>
    <w:rsid w:val="00871FB2"/>
    <w:rsid w:val="00881291"/>
    <w:rsid w:val="008977E0"/>
    <w:rsid w:val="008E55EA"/>
    <w:rsid w:val="008E6C10"/>
    <w:rsid w:val="00904463"/>
    <w:rsid w:val="00905807"/>
    <w:rsid w:val="00912E4D"/>
    <w:rsid w:val="009216C2"/>
    <w:rsid w:val="00963E7A"/>
    <w:rsid w:val="009927EF"/>
    <w:rsid w:val="009A4078"/>
    <w:rsid w:val="009C40DF"/>
    <w:rsid w:val="009D0E87"/>
    <w:rsid w:val="009D7126"/>
    <w:rsid w:val="009F1AB3"/>
    <w:rsid w:val="00A015DA"/>
    <w:rsid w:val="00A0184C"/>
    <w:rsid w:val="00A01BDD"/>
    <w:rsid w:val="00A02217"/>
    <w:rsid w:val="00A210B3"/>
    <w:rsid w:val="00A27488"/>
    <w:rsid w:val="00A37D5C"/>
    <w:rsid w:val="00A6156C"/>
    <w:rsid w:val="00A625D9"/>
    <w:rsid w:val="00A64CC2"/>
    <w:rsid w:val="00A77E36"/>
    <w:rsid w:val="00A91EB4"/>
    <w:rsid w:val="00AB3419"/>
    <w:rsid w:val="00AC7A49"/>
    <w:rsid w:val="00AE7DAF"/>
    <w:rsid w:val="00B20BCF"/>
    <w:rsid w:val="00B22CA3"/>
    <w:rsid w:val="00B3182A"/>
    <w:rsid w:val="00B44813"/>
    <w:rsid w:val="00B44A3F"/>
    <w:rsid w:val="00B46DA1"/>
    <w:rsid w:val="00B50DE5"/>
    <w:rsid w:val="00B53B2D"/>
    <w:rsid w:val="00B63F67"/>
    <w:rsid w:val="00B714EF"/>
    <w:rsid w:val="00B816AD"/>
    <w:rsid w:val="00B94548"/>
    <w:rsid w:val="00BA0351"/>
    <w:rsid w:val="00BC3D08"/>
    <w:rsid w:val="00BC5AF4"/>
    <w:rsid w:val="00BE4CAB"/>
    <w:rsid w:val="00BF0065"/>
    <w:rsid w:val="00BF0250"/>
    <w:rsid w:val="00C13C4B"/>
    <w:rsid w:val="00C446B9"/>
    <w:rsid w:val="00C4697F"/>
    <w:rsid w:val="00C51D75"/>
    <w:rsid w:val="00C6714D"/>
    <w:rsid w:val="00C73B37"/>
    <w:rsid w:val="00C74188"/>
    <w:rsid w:val="00C958D6"/>
    <w:rsid w:val="00C97413"/>
    <w:rsid w:val="00CB1806"/>
    <w:rsid w:val="00CB2DA3"/>
    <w:rsid w:val="00CE5532"/>
    <w:rsid w:val="00D1417A"/>
    <w:rsid w:val="00D342C7"/>
    <w:rsid w:val="00D80F25"/>
    <w:rsid w:val="00D918A9"/>
    <w:rsid w:val="00D96632"/>
    <w:rsid w:val="00DA00C4"/>
    <w:rsid w:val="00DB1552"/>
    <w:rsid w:val="00DD4776"/>
    <w:rsid w:val="00DD7627"/>
    <w:rsid w:val="00DE08E0"/>
    <w:rsid w:val="00E0067A"/>
    <w:rsid w:val="00E0075F"/>
    <w:rsid w:val="00E05F5D"/>
    <w:rsid w:val="00E31EC3"/>
    <w:rsid w:val="00E33939"/>
    <w:rsid w:val="00E34D4C"/>
    <w:rsid w:val="00E37231"/>
    <w:rsid w:val="00E4078E"/>
    <w:rsid w:val="00E41835"/>
    <w:rsid w:val="00E434E1"/>
    <w:rsid w:val="00E45DA1"/>
    <w:rsid w:val="00E51FBF"/>
    <w:rsid w:val="00E66300"/>
    <w:rsid w:val="00E716B0"/>
    <w:rsid w:val="00E8162B"/>
    <w:rsid w:val="00EC08F8"/>
    <w:rsid w:val="00EC3490"/>
    <w:rsid w:val="00EC6914"/>
    <w:rsid w:val="00ED0976"/>
    <w:rsid w:val="00ED672E"/>
    <w:rsid w:val="00EE0D0E"/>
    <w:rsid w:val="00EF10A3"/>
    <w:rsid w:val="00F0293E"/>
    <w:rsid w:val="00F431BC"/>
    <w:rsid w:val="00F532B3"/>
    <w:rsid w:val="00F61F22"/>
    <w:rsid w:val="00F63388"/>
    <w:rsid w:val="00F64F1E"/>
    <w:rsid w:val="00F875D1"/>
    <w:rsid w:val="00FA72B5"/>
    <w:rsid w:val="00FB2935"/>
    <w:rsid w:val="00FB375A"/>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1B03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Unit3HRB.Health@tn.gov" TargetMode="External"/><Relationship Id="rId4" Type="http://schemas.openxmlformats.org/officeDocument/2006/relationships/settings" Target="settings.xml"/><Relationship Id="rId9" Type="http://schemas.openxmlformats.org/officeDocument/2006/relationships/hyperlink" Target="https://tn.webex.com/tn/j.php?MTID=m420cf2f3aabd9a337486564f86b70ed5"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8</TotalTime>
  <Pages>2</Pages>
  <Words>407</Words>
  <Characters>2324</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2726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Kimberly Wallace</cp:lastModifiedBy>
  <cp:revision>3</cp:revision>
  <dcterms:created xsi:type="dcterms:W3CDTF">2026-10-13T17:41:00Z</dcterms:created>
  <dcterms:modified xsi:type="dcterms:W3CDTF">2026-10-13T17:49:00Z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