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3F3B75">
      <w:pPr>
        <w:pStyle w:val="Heading1"/>
        <w:jc w:val="center"/>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944AEB"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3B1011AC" w:rsidR="00F532B3" w:rsidRDefault="00944AEB"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F3B75">
        <w:rPr>
          <w:color w:val="221F1F"/>
        </w:rPr>
        <w:t>Lucy Shell, Executive Director, Board of Pharmacy</w:t>
      </w:r>
      <w:r w:rsidR="00F532B3">
        <w:rPr>
          <w:color w:val="221F1F"/>
          <w:spacing w:val="-13"/>
        </w:rPr>
        <w:t xml:space="preserve"> </w:t>
      </w:r>
      <w:r>
        <w:rPr>
          <w:color w:val="221F1F"/>
        </w:rPr>
        <w:t xml:space="preserve"> </w:t>
      </w:r>
      <w:bookmarkStart w:id="3" w:name="Date:_Month_00,_2025__"/>
      <w:bookmarkEnd w:id="3"/>
    </w:p>
    <w:p w14:paraId="374EEF3E" w14:textId="7E8110B7" w:rsidR="00F532B3" w:rsidRDefault="00944AEB" w:rsidP="00F532B3">
      <w:pPr>
        <w:pStyle w:val="BodyText"/>
        <w:tabs>
          <w:tab w:val="left" w:pos="1799"/>
        </w:tabs>
        <w:spacing w:line="352" w:lineRule="auto"/>
        <w:ind w:left="900"/>
        <w:rPr>
          <w:color w:val="221F1F"/>
        </w:rPr>
      </w:pPr>
      <w:r>
        <w:rPr>
          <w:color w:val="221F1F"/>
          <w:spacing w:val="-2"/>
        </w:rPr>
        <w:t>Date:</w:t>
      </w:r>
      <w:r w:rsidR="00F532B3">
        <w:rPr>
          <w:color w:val="221F1F"/>
        </w:rPr>
        <w:tab/>
      </w:r>
      <w:r w:rsidR="00282285">
        <w:rPr>
          <w:color w:val="221F1F"/>
        </w:rPr>
        <w:t>October 15</w:t>
      </w:r>
      <w:r w:rsidR="003F3B75">
        <w:rPr>
          <w:color w:val="221F1F"/>
        </w:rPr>
        <w:t xml:space="preserve">, </w:t>
      </w:r>
      <w:r>
        <w:rPr>
          <w:color w:val="221F1F"/>
        </w:rPr>
        <w:t>202</w:t>
      </w:r>
      <w:r w:rsidR="00F532B3">
        <w:rPr>
          <w:color w:val="221F1F"/>
        </w:rPr>
        <w:t>6</w:t>
      </w:r>
      <w:r>
        <w:rPr>
          <w:color w:val="221F1F"/>
        </w:rPr>
        <w:t xml:space="preserve"> </w:t>
      </w:r>
      <w:bookmarkStart w:id="4" w:name="Subject:_Reason_for_the_Memo_"/>
      <w:bookmarkEnd w:id="4"/>
    </w:p>
    <w:p w14:paraId="02AB2ABB" w14:textId="1BD5ACE4" w:rsidR="00D80F25" w:rsidRDefault="00944AEB"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04C4DB74"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D80F25">
        <w:rPr>
          <w:color w:val="221F1F"/>
        </w:rPr>
        <w:t xml:space="preserve">Board </w:t>
      </w:r>
      <w:r w:rsidR="003F3B75">
        <w:rPr>
          <w:color w:val="221F1F"/>
        </w:rPr>
        <w:t>of Pharmacy</w:t>
      </w:r>
      <w:r w:rsidR="001A74E7">
        <w:rPr>
          <w:color w:val="221F1F"/>
        </w:rPr>
        <w:t>-Rule Committee Meeting</w:t>
      </w:r>
    </w:p>
    <w:p w14:paraId="1D48EF90" w14:textId="68C4FE88"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282285" w:rsidRPr="00282285">
        <w:rPr>
          <w:color w:val="221F1F"/>
        </w:rPr>
        <w:t>November 12</w:t>
      </w:r>
      <w:r w:rsidR="003F3B75" w:rsidRPr="003F3B75">
        <w:rPr>
          <w:color w:val="221F1F"/>
        </w:rPr>
        <w:t>, 2026</w:t>
      </w:r>
    </w:p>
    <w:p w14:paraId="5E58C1D9" w14:textId="6F4360E7"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751FFB" w:rsidRPr="00751FFB">
        <w:rPr>
          <w:color w:val="221F1F"/>
        </w:rPr>
        <w:t>10</w:t>
      </w:r>
      <w:r w:rsidR="003F3B75" w:rsidRPr="00751FFB">
        <w:rPr>
          <w:color w:val="221F1F"/>
        </w:rPr>
        <w:t>:</w:t>
      </w:r>
      <w:r w:rsidR="003F3B75" w:rsidRPr="003F3B75">
        <w:rPr>
          <w:color w:val="221F1F"/>
        </w:rPr>
        <w:t>00 a.m. to 3</w:t>
      </w:r>
      <w:r w:rsidR="00751FFB">
        <w:rPr>
          <w:color w:val="221F1F"/>
        </w:rPr>
        <w:t>:00</w:t>
      </w:r>
      <w:r w:rsidR="003F3B75" w:rsidRPr="003F3B75">
        <w:rPr>
          <w:color w:val="221F1F"/>
        </w:rPr>
        <w:t xml:space="preserve"> p.m.</w:t>
      </w:r>
      <w:r w:rsidR="00D80F25">
        <w:rPr>
          <w:color w:val="221F1F"/>
        </w:rPr>
        <w:t xml:space="preserve"> Central</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14F33F58"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B75012" w:rsidRPr="00B75012">
        <w:rPr>
          <w:color w:val="221F1F"/>
        </w:rPr>
        <w:t>Poplar</w:t>
      </w:r>
      <w:r w:rsidRPr="00B75012">
        <w:rPr>
          <w:color w:val="221F1F"/>
        </w:rPr>
        <w:t xml:space="preserve"> </w:t>
      </w:r>
    </w:p>
    <w:tbl>
      <w:tblPr>
        <w:tblW w:w="864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644"/>
      </w:tblGrid>
      <w:tr w:rsidR="00751FFB" w:rsidRPr="00751FFB" w14:paraId="19ABA1E9" w14:textId="77777777" w:rsidTr="00751FFB">
        <w:trPr>
          <w:tblCellSpacing w:w="15" w:type="dxa"/>
        </w:trPr>
        <w:tc>
          <w:tcPr>
            <w:tcW w:w="0" w:type="auto"/>
            <w:shd w:val="clear" w:color="auto" w:fill="FFFFFF"/>
            <w:tcMar>
              <w:top w:w="0" w:type="dxa"/>
              <w:left w:w="0" w:type="dxa"/>
              <w:bottom w:w="0" w:type="dxa"/>
              <w:right w:w="0" w:type="dxa"/>
            </w:tcMar>
            <w:vAlign w:val="center"/>
            <w:hideMark/>
          </w:tcPr>
          <w:p w14:paraId="30F09C5E" w14:textId="334F1D16" w:rsidR="00751FFB" w:rsidRPr="00751FFB" w:rsidRDefault="00FA72B5" w:rsidP="00751FFB">
            <w:pPr>
              <w:pStyle w:val="BodyText"/>
              <w:tabs>
                <w:tab w:val="left" w:pos="1799"/>
              </w:tabs>
              <w:spacing w:line="352" w:lineRule="auto"/>
              <w:ind w:left="900"/>
              <w:rPr>
                <w:b/>
                <w:bCs/>
                <w:color w:val="221F1F"/>
              </w:rPr>
            </w:pPr>
            <w:r w:rsidRPr="00FA72B5">
              <w:rPr>
                <w:b/>
                <w:bCs/>
                <w:color w:val="221F1F"/>
              </w:rPr>
              <w:t>Livestream Link:</w:t>
            </w:r>
            <w:r w:rsidR="00751FFB">
              <w:rPr>
                <w:b/>
                <w:bCs/>
                <w:color w:val="221F1F"/>
              </w:rPr>
              <w:t xml:space="preserve"> </w:t>
            </w:r>
          </w:p>
        </w:tc>
      </w:tr>
      <w:tr w:rsidR="001A74E7" w:rsidRPr="00751FFB" w14:paraId="0A397CE2" w14:textId="77777777" w:rsidTr="00262EA5">
        <w:trPr>
          <w:tblCellSpacing w:w="15" w:type="dxa"/>
        </w:trPr>
        <w:tc>
          <w:tcPr>
            <w:tcW w:w="0" w:type="auto"/>
            <w:shd w:val="clear" w:color="auto" w:fill="FFFFFF"/>
            <w:tcMar>
              <w:top w:w="0" w:type="dxa"/>
              <w:left w:w="0" w:type="dxa"/>
              <w:bottom w:w="0" w:type="dxa"/>
              <w:right w:w="0" w:type="dxa"/>
            </w:tcMar>
          </w:tcPr>
          <w:p w14:paraId="034C6D6F" w14:textId="3689CE54" w:rsidR="00F67141" w:rsidRPr="00F67141" w:rsidRDefault="00F67141" w:rsidP="00F67141">
            <w:pPr>
              <w:pStyle w:val="BodyText"/>
              <w:tabs>
                <w:tab w:val="left" w:pos="1799"/>
              </w:tabs>
              <w:spacing w:line="352" w:lineRule="auto"/>
              <w:ind w:left="900"/>
              <w:rPr>
                <w:color w:val="221F1F"/>
              </w:rPr>
            </w:pPr>
            <w:hyperlink r:id="rId9" w:history="1">
              <w:r w:rsidRPr="0046477C">
                <w:rPr>
                  <w:rStyle w:val="Hyperlink"/>
                </w:rPr>
                <w:t>https://tn.webex.com/tn/j.php?MTID=me627731bab7e34668a484440d36b8e1a</w:t>
              </w:r>
            </w:hyperlink>
            <w:r>
              <w:rPr>
                <w:color w:val="221F1F"/>
              </w:rPr>
              <w:t xml:space="preserve"> </w:t>
            </w:r>
          </w:p>
          <w:p w14:paraId="23653D3F" w14:textId="77777777" w:rsidR="00F67141" w:rsidRPr="00F67141" w:rsidRDefault="00F67141" w:rsidP="00F67141">
            <w:pPr>
              <w:pStyle w:val="BodyText"/>
              <w:tabs>
                <w:tab w:val="left" w:pos="1799"/>
              </w:tabs>
              <w:spacing w:line="352" w:lineRule="auto"/>
              <w:ind w:left="900"/>
              <w:rPr>
                <w:color w:val="221F1F"/>
              </w:rPr>
            </w:pPr>
            <w:r w:rsidRPr="00F67141">
              <w:rPr>
                <w:b/>
                <w:bCs/>
                <w:color w:val="221F1F"/>
              </w:rPr>
              <w:t>Webinar number:</w:t>
            </w:r>
          </w:p>
          <w:p w14:paraId="7DEB6A6E" w14:textId="77777777" w:rsidR="00F67141" w:rsidRPr="00F67141" w:rsidRDefault="00F67141" w:rsidP="00F67141">
            <w:pPr>
              <w:pStyle w:val="BodyText"/>
              <w:tabs>
                <w:tab w:val="left" w:pos="1799"/>
              </w:tabs>
              <w:spacing w:line="352" w:lineRule="auto"/>
              <w:ind w:left="900"/>
              <w:rPr>
                <w:color w:val="221F1F"/>
              </w:rPr>
            </w:pPr>
            <w:r w:rsidRPr="00F67141">
              <w:rPr>
                <w:color w:val="221F1F"/>
              </w:rPr>
              <w:t>2305 796 5571</w:t>
            </w:r>
          </w:p>
          <w:p w14:paraId="17CD71A0" w14:textId="77777777" w:rsidR="00F67141" w:rsidRPr="00F67141" w:rsidRDefault="00F67141" w:rsidP="00F67141">
            <w:pPr>
              <w:pStyle w:val="BodyText"/>
              <w:tabs>
                <w:tab w:val="left" w:pos="1799"/>
              </w:tabs>
              <w:spacing w:line="352" w:lineRule="auto"/>
              <w:ind w:left="900"/>
              <w:rPr>
                <w:color w:val="221F1F"/>
              </w:rPr>
            </w:pPr>
            <w:r w:rsidRPr="00F67141">
              <w:rPr>
                <w:b/>
                <w:bCs/>
                <w:color w:val="221F1F"/>
              </w:rPr>
              <w:t>Webinar password:</w:t>
            </w:r>
          </w:p>
          <w:p w14:paraId="3F8CB4D5" w14:textId="77777777" w:rsidR="00F67141" w:rsidRPr="00F67141" w:rsidRDefault="00F67141" w:rsidP="00F67141">
            <w:pPr>
              <w:pStyle w:val="BodyText"/>
              <w:tabs>
                <w:tab w:val="left" w:pos="1799"/>
              </w:tabs>
              <w:spacing w:line="352" w:lineRule="auto"/>
              <w:ind w:left="900"/>
              <w:rPr>
                <w:color w:val="221F1F"/>
              </w:rPr>
            </w:pPr>
            <w:r w:rsidRPr="00F67141">
              <w:rPr>
                <w:color w:val="221F1F"/>
              </w:rPr>
              <w:t>72guXy3NMPf (72489936 when dialing from a phone or video system)</w:t>
            </w:r>
          </w:p>
          <w:p w14:paraId="686F205D" w14:textId="56735A24" w:rsidR="001A74E7" w:rsidRPr="00751FFB" w:rsidRDefault="001A74E7" w:rsidP="001A74E7">
            <w:pPr>
              <w:pStyle w:val="BodyText"/>
              <w:tabs>
                <w:tab w:val="left" w:pos="1799"/>
              </w:tabs>
              <w:spacing w:line="352" w:lineRule="auto"/>
              <w:ind w:left="900"/>
              <w:rPr>
                <w:color w:val="221F1F"/>
              </w:rPr>
            </w:pPr>
          </w:p>
        </w:tc>
      </w:tr>
      <w:tr w:rsidR="001A74E7" w:rsidRPr="00751FFB" w14:paraId="5D950DDB" w14:textId="77777777" w:rsidTr="005C3D4B">
        <w:trPr>
          <w:tblCellSpacing w:w="15" w:type="dxa"/>
        </w:trPr>
        <w:tc>
          <w:tcPr>
            <w:tcW w:w="0" w:type="auto"/>
            <w:shd w:val="clear" w:color="auto" w:fill="FFFFFF"/>
            <w:tcMar>
              <w:top w:w="0" w:type="dxa"/>
              <w:left w:w="0" w:type="dxa"/>
              <w:bottom w:w="0" w:type="dxa"/>
              <w:right w:w="0" w:type="dxa"/>
            </w:tcMar>
          </w:tcPr>
          <w:p w14:paraId="0693579E" w14:textId="23BA1D22" w:rsidR="00147B51" w:rsidRPr="001A74E7" w:rsidRDefault="00147B51" w:rsidP="00147B51">
            <w:pPr>
              <w:pStyle w:val="BodyText"/>
              <w:tabs>
                <w:tab w:val="left" w:pos="1799"/>
              </w:tabs>
              <w:spacing w:line="352" w:lineRule="auto"/>
            </w:pPr>
          </w:p>
        </w:tc>
      </w:tr>
      <w:tr w:rsidR="00751FFB" w:rsidRPr="00751FFB" w14:paraId="77793E49" w14:textId="77777777" w:rsidTr="00751FFB">
        <w:trPr>
          <w:tblCellSpacing w:w="15" w:type="dxa"/>
        </w:trPr>
        <w:tc>
          <w:tcPr>
            <w:tcW w:w="0" w:type="auto"/>
            <w:shd w:val="clear" w:color="auto" w:fill="FFFFFF"/>
            <w:tcMar>
              <w:top w:w="0" w:type="dxa"/>
              <w:left w:w="0" w:type="dxa"/>
              <w:bottom w:w="0" w:type="dxa"/>
              <w:right w:w="0" w:type="dxa"/>
            </w:tcMar>
            <w:vAlign w:val="center"/>
          </w:tcPr>
          <w:tbl>
            <w:tblPr>
              <w:tblW w:w="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286468E8" w14:textId="77777777" w:rsidTr="00751FFB">
              <w:trPr>
                <w:tblCellSpacing w:w="15" w:type="dxa"/>
              </w:trPr>
              <w:tc>
                <w:tcPr>
                  <w:tcW w:w="0" w:type="auto"/>
                  <w:shd w:val="clear" w:color="auto" w:fill="FFFFFF"/>
                  <w:tcMar>
                    <w:top w:w="0" w:type="dxa"/>
                    <w:left w:w="0" w:type="dxa"/>
                    <w:bottom w:w="0" w:type="dxa"/>
                    <w:right w:w="0" w:type="dxa"/>
                  </w:tcMar>
                  <w:vAlign w:val="center"/>
                </w:tcPr>
                <w:p w14:paraId="38B8E636" w14:textId="2EBCBE2F" w:rsidR="00751FFB" w:rsidRPr="00751FFB" w:rsidRDefault="00751FFB" w:rsidP="00751FFB">
                  <w:pPr>
                    <w:pStyle w:val="BodyText"/>
                    <w:tabs>
                      <w:tab w:val="left" w:pos="1799"/>
                    </w:tabs>
                    <w:spacing w:line="352" w:lineRule="auto"/>
                    <w:ind w:left="900"/>
                    <w:rPr>
                      <w:b/>
                      <w:bCs/>
                      <w:color w:val="221F1F"/>
                    </w:rPr>
                  </w:pPr>
                </w:p>
              </w:tc>
            </w:tr>
          </w:tbl>
          <w:p w14:paraId="2F19441B" w14:textId="77777777" w:rsidR="00751FFB" w:rsidRPr="00751FFB" w:rsidRDefault="00751FFB" w:rsidP="00751FFB">
            <w:pPr>
              <w:pStyle w:val="BodyText"/>
              <w:tabs>
                <w:tab w:val="left" w:pos="1799"/>
              </w:tabs>
              <w:spacing w:line="352" w:lineRule="auto"/>
              <w:ind w:left="900"/>
              <w:rPr>
                <w:vanish/>
                <w:color w:val="221F1F"/>
              </w:rPr>
            </w:pPr>
          </w:p>
          <w:p w14:paraId="66E1BB5A" w14:textId="77777777" w:rsidR="00751FFB" w:rsidRPr="00751FFB" w:rsidRDefault="00751FFB" w:rsidP="00751FFB">
            <w:pPr>
              <w:pStyle w:val="BodyText"/>
              <w:tabs>
                <w:tab w:val="left" w:pos="1799"/>
              </w:tabs>
              <w:spacing w:line="352" w:lineRule="auto"/>
              <w:ind w:left="900"/>
              <w:rPr>
                <w:vanish/>
                <w:color w:val="221F1F"/>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1E288AF3" w14:textId="77777777" w:rsidTr="00751FFB">
              <w:trPr>
                <w:tblCellSpacing w:w="15" w:type="dxa"/>
              </w:trPr>
              <w:tc>
                <w:tcPr>
                  <w:tcW w:w="0" w:type="auto"/>
                  <w:shd w:val="clear" w:color="auto" w:fill="FFFFFF"/>
                  <w:tcMar>
                    <w:top w:w="0" w:type="dxa"/>
                    <w:left w:w="0" w:type="dxa"/>
                    <w:bottom w:w="0" w:type="dxa"/>
                    <w:right w:w="0" w:type="dxa"/>
                  </w:tcMar>
                  <w:vAlign w:val="center"/>
                </w:tcPr>
                <w:p w14:paraId="66F69E6C" w14:textId="3B64B50E" w:rsidR="00751FFB" w:rsidRPr="00751FFB" w:rsidRDefault="00751FFB" w:rsidP="00751FFB">
                  <w:pPr>
                    <w:pStyle w:val="BodyText"/>
                    <w:tabs>
                      <w:tab w:val="left" w:pos="1799"/>
                    </w:tabs>
                    <w:spacing w:line="352" w:lineRule="auto"/>
                    <w:ind w:left="900"/>
                    <w:rPr>
                      <w:color w:val="221F1F"/>
                    </w:rPr>
                  </w:pPr>
                </w:p>
              </w:tc>
            </w:tr>
          </w:tbl>
          <w:p w14:paraId="27E42C03" w14:textId="77777777" w:rsidR="00751FFB" w:rsidRPr="00751FFB" w:rsidRDefault="00751FFB" w:rsidP="00751FFB">
            <w:pPr>
              <w:pStyle w:val="BodyText"/>
              <w:tabs>
                <w:tab w:val="left" w:pos="1799"/>
              </w:tabs>
              <w:spacing w:line="352" w:lineRule="auto"/>
              <w:ind w:left="900"/>
              <w:rPr>
                <w:color w:val="221F1F"/>
              </w:rPr>
            </w:pPr>
          </w:p>
        </w:tc>
      </w:tr>
    </w:tbl>
    <w:p w14:paraId="4521B0DB" w14:textId="3E56C8A1" w:rsidR="00686B86" w:rsidRDefault="00686B86" w:rsidP="00686B86">
      <w:pPr>
        <w:pStyle w:val="BodyText"/>
        <w:tabs>
          <w:tab w:val="left" w:pos="1799"/>
        </w:tabs>
        <w:spacing w:line="352" w:lineRule="auto"/>
        <w:ind w:left="900"/>
        <w:rPr>
          <w:b/>
          <w:bCs/>
          <w:color w:val="221F1F"/>
        </w:rPr>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lastRenderedPageBreak/>
        <w:t>Major Items on the Agenda:</w:t>
      </w:r>
    </w:p>
    <w:p w14:paraId="76BC38D9" w14:textId="2D0181B1" w:rsidR="00F875D1" w:rsidRPr="00422EFC" w:rsidRDefault="00137C43" w:rsidP="00F875D1">
      <w:pPr>
        <w:pStyle w:val="BodyText"/>
        <w:numPr>
          <w:ilvl w:val="0"/>
          <w:numId w:val="7"/>
        </w:numPr>
        <w:tabs>
          <w:tab w:val="left" w:pos="1799"/>
        </w:tabs>
        <w:spacing w:line="352" w:lineRule="auto"/>
        <w:rPr>
          <w:color w:val="221F1F"/>
        </w:rPr>
      </w:pPr>
      <w:r>
        <w:rPr>
          <w:color w:val="221F1F"/>
        </w:rPr>
        <w:t>Call to order</w:t>
      </w:r>
    </w:p>
    <w:p w14:paraId="2C520844" w14:textId="54F1065B" w:rsidR="00C97413" w:rsidRDefault="003F3B75" w:rsidP="00C97413">
      <w:pPr>
        <w:pStyle w:val="BodyText"/>
        <w:numPr>
          <w:ilvl w:val="0"/>
          <w:numId w:val="8"/>
        </w:numPr>
        <w:tabs>
          <w:tab w:val="left" w:pos="1799"/>
        </w:tabs>
        <w:spacing w:line="352" w:lineRule="auto"/>
        <w:rPr>
          <w:color w:val="221F1F"/>
        </w:rPr>
      </w:pPr>
      <w:r>
        <w:rPr>
          <w:color w:val="221F1F"/>
        </w:rPr>
        <w:t>Public Comments/ Q &amp; A Opportunity</w:t>
      </w:r>
    </w:p>
    <w:p w14:paraId="7E7F089D" w14:textId="0732EBED" w:rsidR="00137C43" w:rsidRPr="00422EFC" w:rsidRDefault="00137C43" w:rsidP="00C97413">
      <w:pPr>
        <w:pStyle w:val="BodyText"/>
        <w:numPr>
          <w:ilvl w:val="0"/>
          <w:numId w:val="8"/>
        </w:numPr>
        <w:tabs>
          <w:tab w:val="left" w:pos="1799"/>
        </w:tabs>
        <w:spacing w:line="352" w:lineRule="auto"/>
        <w:rPr>
          <w:color w:val="221F1F"/>
        </w:rPr>
      </w:pPr>
      <w:r>
        <w:rPr>
          <w:color w:val="221F1F"/>
        </w:rPr>
        <w:t>Review</w:t>
      </w:r>
      <w:r w:rsidR="000F6890">
        <w:rPr>
          <w:color w:val="221F1F"/>
        </w:rPr>
        <w:t xml:space="preserve"> and </w:t>
      </w:r>
      <w:proofErr w:type="gramStart"/>
      <w:r w:rsidR="000F6890">
        <w:rPr>
          <w:color w:val="221F1F"/>
        </w:rPr>
        <w:t>discuss</w:t>
      </w:r>
      <w:proofErr w:type="gramEnd"/>
      <w:r w:rsidR="000F6890">
        <w:rPr>
          <w:color w:val="221F1F"/>
        </w:rPr>
        <w:t xml:space="preserve"> Board of Pharmacy statutes and rules</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6D28EAC0"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r w:rsidR="003F3B75" w:rsidRPr="00FA72B5">
        <w:rPr>
          <w:color w:val="221F1F"/>
        </w:rPr>
        <w:t>the Governing</w:t>
      </w:r>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50E0E21F" w14:textId="77777777" w:rsidR="00262EA5" w:rsidRDefault="00262EA5" w:rsidP="00686B86">
      <w:pPr>
        <w:pStyle w:val="BodyText"/>
        <w:tabs>
          <w:tab w:val="left" w:pos="1799"/>
        </w:tabs>
        <w:spacing w:line="352" w:lineRule="auto"/>
        <w:ind w:left="900"/>
        <w:rPr>
          <w:color w:val="221F1F"/>
        </w:rPr>
      </w:pPr>
    </w:p>
    <w:p w14:paraId="1008CA6D" w14:textId="10B37D76"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sidR="003F3B75">
        <w:rPr>
          <w:color w:val="221F1F"/>
        </w:rPr>
        <w:t>of Pharmacy</w:t>
      </w:r>
      <w:r w:rsidRPr="00FA72B5">
        <w:rPr>
          <w:color w:val="221F1F"/>
        </w:rPr>
        <w:t xml:space="preserve"> may be submitted to</w:t>
      </w:r>
      <w:r w:rsidR="003F3B75">
        <w:rPr>
          <w:color w:val="221F1F"/>
        </w:rPr>
        <w:t xml:space="preserve"> </w:t>
      </w:r>
      <w:hyperlink r:id="rId10" w:history="1">
        <w:r w:rsidR="003F3B75" w:rsidRPr="00C64896">
          <w:rPr>
            <w:rStyle w:val="Hyperlink"/>
          </w:rPr>
          <w:t>pharmacy.health@tn.gov</w:t>
        </w:r>
      </w:hyperlink>
      <w:r w:rsidR="003F3B75">
        <w:rPr>
          <w:color w:val="221F1F"/>
        </w:rPr>
        <w:t xml:space="preserve"> </w:t>
      </w:r>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1DD63AE4" w14:textId="77777777" w:rsidR="00751FFB" w:rsidRDefault="00751FFB" w:rsidP="00137C43">
      <w:pPr>
        <w:pStyle w:val="BodyText"/>
        <w:spacing w:line="352" w:lineRule="auto"/>
        <w:ind w:left="180" w:firstLine="720"/>
        <w:rPr>
          <w:color w:val="221F1F"/>
        </w:rPr>
      </w:pPr>
      <w:r w:rsidRPr="00751FFB">
        <w:rPr>
          <w:b/>
          <w:bCs/>
          <w:i/>
          <w:iCs/>
          <w:color w:val="221F1F"/>
        </w:rPr>
        <w:t xml:space="preserve">References: </w:t>
      </w:r>
      <w:hyperlink r:id="rId11" w:history="1">
        <w:r w:rsidRPr="00751FFB">
          <w:rPr>
            <w:rStyle w:val="Hyperlink"/>
            <w:i/>
            <w:iCs/>
          </w:rPr>
          <w:t>https://www.tn.gov/content/tn/health/licensure/pharm.html</w:t>
        </w:r>
      </w:hyperlink>
      <w:r w:rsidRPr="00751FFB">
        <w:rPr>
          <w:i/>
          <w:iCs/>
          <w:color w:val="221F1F"/>
        </w:rPr>
        <w:t xml:space="preserve"> - </w:t>
      </w:r>
      <w:r w:rsidRPr="00751FFB">
        <w:rPr>
          <w:color w:val="221F1F"/>
        </w:rPr>
        <w:t xml:space="preserve">Statutes and Rules for the </w:t>
      </w:r>
    </w:p>
    <w:p w14:paraId="56124495" w14:textId="60F7CF3D" w:rsidR="00751FFB" w:rsidRPr="00751FFB" w:rsidRDefault="00751FFB" w:rsidP="00137C43">
      <w:pPr>
        <w:pStyle w:val="BodyText"/>
        <w:spacing w:line="352" w:lineRule="auto"/>
        <w:ind w:left="180" w:firstLine="720"/>
        <w:rPr>
          <w:color w:val="221F1F"/>
        </w:rPr>
      </w:pPr>
      <w:r w:rsidRPr="00751FFB">
        <w:rPr>
          <w:color w:val="221F1F"/>
        </w:rPr>
        <w:t>Board of Pharmacy</w:t>
      </w:r>
    </w:p>
    <w:p w14:paraId="7D3D6A5C" w14:textId="77777777" w:rsidR="00686B86" w:rsidRDefault="00686B86" w:rsidP="00686B86">
      <w:pPr>
        <w:pStyle w:val="BodyText"/>
        <w:tabs>
          <w:tab w:val="left" w:pos="1799"/>
        </w:tabs>
        <w:spacing w:line="352" w:lineRule="auto"/>
        <w:ind w:left="900"/>
        <w:rPr>
          <w:color w:val="221F1F"/>
        </w:rPr>
      </w:pPr>
    </w:p>
    <w:sectPr w:rsidR="00686B8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CDDAE" w14:textId="77777777" w:rsidR="00FC7C09" w:rsidRDefault="00FC7C09">
      <w:r>
        <w:separator/>
      </w:r>
    </w:p>
  </w:endnote>
  <w:endnote w:type="continuationSeparator" w:id="0">
    <w:p w14:paraId="2840BA57" w14:textId="77777777" w:rsidR="00FC7C09" w:rsidRDefault="00FC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140C" w14:textId="77777777" w:rsidR="00FC7C09" w:rsidRDefault="00FC7C09">
      <w:r>
        <w:separator/>
      </w:r>
    </w:p>
  </w:footnote>
  <w:footnote w:type="continuationSeparator" w:id="0">
    <w:p w14:paraId="421EFDE4" w14:textId="77777777" w:rsidR="00FC7C09" w:rsidRDefault="00FC7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3D6"/>
    <w:rsid w:val="00005049"/>
    <w:rsid w:val="0001075D"/>
    <w:rsid w:val="00020DB0"/>
    <w:rsid w:val="00037D0C"/>
    <w:rsid w:val="000763F2"/>
    <w:rsid w:val="00081266"/>
    <w:rsid w:val="000932ED"/>
    <w:rsid w:val="000C1A36"/>
    <w:rsid w:val="000F6890"/>
    <w:rsid w:val="00137C43"/>
    <w:rsid w:val="001407CA"/>
    <w:rsid w:val="00147B51"/>
    <w:rsid w:val="00151978"/>
    <w:rsid w:val="001608A7"/>
    <w:rsid w:val="0018597D"/>
    <w:rsid w:val="001A74E7"/>
    <w:rsid w:val="001E311A"/>
    <w:rsid w:val="00225CB9"/>
    <w:rsid w:val="00241D69"/>
    <w:rsid w:val="002471C5"/>
    <w:rsid w:val="00262EA5"/>
    <w:rsid w:val="00263334"/>
    <w:rsid w:val="00265D3B"/>
    <w:rsid w:val="0027492A"/>
    <w:rsid w:val="00280FDC"/>
    <w:rsid w:val="00282285"/>
    <w:rsid w:val="00283AAA"/>
    <w:rsid w:val="002F75CD"/>
    <w:rsid w:val="0031674B"/>
    <w:rsid w:val="00323A55"/>
    <w:rsid w:val="00326FF5"/>
    <w:rsid w:val="00341521"/>
    <w:rsid w:val="00343FE5"/>
    <w:rsid w:val="00347F59"/>
    <w:rsid w:val="0039405F"/>
    <w:rsid w:val="003A7064"/>
    <w:rsid w:val="003B6A20"/>
    <w:rsid w:val="003C34D1"/>
    <w:rsid w:val="003F3B75"/>
    <w:rsid w:val="00413049"/>
    <w:rsid w:val="00422EFC"/>
    <w:rsid w:val="004237BB"/>
    <w:rsid w:val="004902BE"/>
    <w:rsid w:val="004952D4"/>
    <w:rsid w:val="004A2938"/>
    <w:rsid w:val="004C0310"/>
    <w:rsid w:val="00506AC9"/>
    <w:rsid w:val="00525685"/>
    <w:rsid w:val="00531BD7"/>
    <w:rsid w:val="00543949"/>
    <w:rsid w:val="005978D9"/>
    <w:rsid w:val="005B2572"/>
    <w:rsid w:val="005B735D"/>
    <w:rsid w:val="005C4395"/>
    <w:rsid w:val="005C4DDD"/>
    <w:rsid w:val="005D1A32"/>
    <w:rsid w:val="00600B8C"/>
    <w:rsid w:val="00600D33"/>
    <w:rsid w:val="0065423E"/>
    <w:rsid w:val="006774B5"/>
    <w:rsid w:val="00682D07"/>
    <w:rsid w:val="00686B86"/>
    <w:rsid w:val="006B192F"/>
    <w:rsid w:val="006B6974"/>
    <w:rsid w:val="006C466F"/>
    <w:rsid w:val="006E1910"/>
    <w:rsid w:val="00724729"/>
    <w:rsid w:val="00744E97"/>
    <w:rsid w:val="00751FFB"/>
    <w:rsid w:val="007612A1"/>
    <w:rsid w:val="007847A6"/>
    <w:rsid w:val="00797026"/>
    <w:rsid w:val="007A7AE5"/>
    <w:rsid w:val="007C0EC6"/>
    <w:rsid w:val="007E1629"/>
    <w:rsid w:val="007E3059"/>
    <w:rsid w:val="007F54C3"/>
    <w:rsid w:val="00871FB2"/>
    <w:rsid w:val="00880398"/>
    <w:rsid w:val="00881291"/>
    <w:rsid w:val="008977E0"/>
    <w:rsid w:val="008E55EA"/>
    <w:rsid w:val="008E6C10"/>
    <w:rsid w:val="00904463"/>
    <w:rsid w:val="00905807"/>
    <w:rsid w:val="00912E4D"/>
    <w:rsid w:val="009216C2"/>
    <w:rsid w:val="00944AEB"/>
    <w:rsid w:val="00963E7A"/>
    <w:rsid w:val="009927EF"/>
    <w:rsid w:val="009B77EF"/>
    <w:rsid w:val="009C40DF"/>
    <w:rsid w:val="009D0E87"/>
    <w:rsid w:val="009D5A00"/>
    <w:rsid w:val="00A015DA"/>
    <w:rsid w:val="00A0184C"/>
    <w:rsid w:val="00A01BDD"/>
    <w:rsid w:val="00A02217"/>
    <w:rsid w:val="00A27488"/>
    <w:rsid w:val="00A37D5C"/>
    <w:rsid w:val="00A6156C"/>
    <w:rsid w:val="00A625D9"/>
    <w:rsid w:val="00A64CC2"/>
    <w:rsid w:val="00AC7A49"/>
    <w:rsid w:val="00B20BCF"/>
    <w:rsid w:val="00B22CA3"/>
    <w:rsid w:val="00B44A3F"/>
    <w:rsid w:val="00B50DE5"/>
    <w:rsid w:val="00B53B2D"/>
    <w:rsid w:val="00B75012"/>
    <w:rsid w:val="00B816AD"/>
    <w:rsid w:val="00BD2C58"/>
    <w:rsid w:val="00C446B9"/>
    <w:rsid w:val="00C4697F"/>
    <w:rsid w:val="00C6714D"/>
    <w:rsid w:val="00C73B37"/>
    <w:rsid w:val="00C74188"/>
    <w:rsid w:val="00C958D6"/>
    <w:rsid w:val="00C97413"/>
    <w:rsid w:val="00CB1806"/>
    <w:rsid w:val="00CB2DA3"/>
    <w:rsid w:val="00CE5532"/>
    <w:rsid w:val="00D1417A"/>
    <w:rsid w:val="00D80F25"/>
    <w:rsid w:val="00D918A9"/>
    <w:rsid w:val="00D96632"/>
    <w:rsid w:val="00DB1552"/>
    <w:rsid w:val="00DC6339"/>
    <w:rsid w:val="00DD4776"/>
    <w:rsid w:val="00DD7627"/>
    <w:rsid w:val="00E0075F"/>
    <w:rsid w:val="00E03391"/>
    <w:rsid w:val="00E37231"/>
    <w:rsid w:val="00E434E1"/>
    <w:rsid w:val="00E45DA1"/>
    <w:rsid w:val="00E51FBF"/>
    <w:rsid w:val="00E66BCF"/>
    <w:rsid w:val="00E716B0"/>
    <w:rsid w:val="00E8162B"/>
    <w:rsid w:val="00EC08F8"/>
    <w:rsid w:val="00EE4120"/>
    <w:rsid w:val="00F431BC"/>
    <w:rsid w:val="00F532B3"/>
    <w:rsid w:val="00F63388"/>
    <w:rsid w:val="00F64F1E"/>
    <w:rsid w:val="00F67141"/>
    <w:rsid w:val="00F875D1"/>
    <w:rsid w:val="00F87F22"/>
    <w:rsid w:val="00FA0473"/>
    <w:rsid w:val="00FA5644"/>
    <w:rsid w:val="00FA72B5"/>
    <w:rsid w:val="00FB2935"/>
    <w:rsid w:val="00FB375A"/>
    <w:rsid w:val="00FC7C09"/>
    <w:rsid w:val="00FD183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pharm.html" TargetMode="External"/><Relationship Id="rId5" Type="http://schemas.openxmlformats.org/officeDocument/2006/relationships/webSettings" Target="webSettings.xml"/><Relationship Id="rId10" Type="http://schemas.openxmlformats.org/officeDocument/2006/relationships/hyperlink" Target="mailto:pharmacy.health@tn.gov" TargetMode="External"/><Relationship Id="rId4" Type="http://schemas.openxmlformats.org/officeDocument/2006/relationships/settings" Target="settings.xml"/><Relationship Id="rId9" Type="http://schemas.openxmlformats.org/officeDocument/2006/relationships/hyperlink" Target="https://tn.webex.com/tn/j.php?MTID=me627731bab7e34668a484440d36b8e1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433</Words>
  <Characters>2473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Tracy M. Bacchus</cp:lastModifiedBy>
  <cp:revision>2</cp:revision>
  <dcterms:created xsi:type="dcterms:W3CDTF">2026-10-15T15:43:00Z</dcterms:created>
  <dcterms:modified xsi:type="dcterms:W3CDTF">2026-10-15T15:43:00Z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