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9DAB" w14:textId="77777777" w:rsidR="00FD77DE" w:rsidRPr="00E90874" w:rsidRDefault="00FD77DE" w:rsidP="00FD77DE">
      <w:pPr>
        <w:spacing w:after="0"/>
        <w:jc w:val="center"/>
        <w:rPr>
          <w:sz w:val="22"/>
          <w:szCs w:val="22"/>
        </w:rPr>
      </w:pPr>
      <w:r w:rsidRPr="00E90874">
        <w:rPr>
          <w:sz w:val="22"/>
          <w:szCs w:val="22"/>
        </w:rPr>
        <w:t>TENNESSEE BOARD OF PHARMACY</w:t>
      </w:r>
    </w:p>
    <w:p w14:paraId="435DAAD2" w14:textId="77777777" w:rsidR="00FD77DE" w:rsidRPr="00E90874" w:rsidRDefault="00FD77DE" w:rsidP="00FD77DE">
      <w:pPr>
        <w:spacing w:after="0"/>
        <w:jc w:val="center"/>
        <w:rPr>
          <w:sz w:val="22"/>
          <w:szCs w:val="22"/>
        </w:rPr>
      </w:pPr>
      <w:r w:rsidRPr="00E90874">
        <w:rPr>
          <w:sz w:val="22"/>
          <w:szCs w:val="22"/>
        </w:rPr>
        <w:t>665 Mainstream Dr</w:t>
      </w:r>
    </w:p>
    <w:p w14:paraId="7B6F243C" w14:textId="77777777" w:rsidR="00FD77DE" w:rsidRPr="00E90874" w:rsidRDefault="00FD77DE" w:rsidP="00FD77DE">
      <w:pPr>
        <w:spacing w:after="0"/>
        <w:jc w:val="center"/>
        <w:rPr>
          <w:sz w:val="22"/>
          <w:szCs w:val="22"/>
        </w:rPr>
      </w:pPr>
      <w:r w:rsidRPr="00E90874">
        <w:rPr>
          <w:sz w:val="22"/>
          <w:szCs w:val="22"/>
        </w:rPr>
        <w:t xml:space="preserve">Nashville, TN </w:t>
      </w:r>
    </w:p>
    <w:p w14:paraId="71CE0BDA" w14:textId="77777777" w:rsidR="00FD77DE" w:rsidRPr="00E90874" w:rsidRDefault="00FD77DE" w:rsidP="00FD77DE">
      <w:pPr>
        <w:spacing w:after="0"/>
        <w:jc w:val="center"/>
        <w:rPr>
          <w:sz w:val="22"/>
          <w:szCs w:val="22"/>
        </w:rPr>
      </w:pPr>
    </w:p>
    <w:p w14:paraId="08A9A65B" w14:textId="77777777" w:rsidR="00FD77DE" w:rsidRPr="00E90874" w:rsidRDefault="00FD77DE" w:rsidP="00FD77DE">
      <w:pPr>
        <w:spacing w:after="0"/>
        <w:rPr>
          <w:b/>
          <w:bCs/>
          <w:sz w:val="22"/>
          <w:szCs w:val="22"/>
        </w:rPr>
      </w:pPr>
      <w:r w:rsidRPr="00E90874">
        <w:rPr>
          <w:b/>
          <w:bCs/>
          <w:sz w:val="22"/>
          <w:szCs w:val="22"/>
        </w:rPr>
        <w:t>BOARD MEMBERS PRESENT</w:t>
      </w:r>
      <w:r w:rsidRPr="00E90874">
        <w:rPr>
          <w:b/>
          <w:bCs/>
          <w:sz w:val="22"/>
          <w:szCs w:val="22"/>
        </w:rPr>
        <w:tab/>
      </w:r>
      <w:r w:rsidRPr="00E90874">
        <w:rPr>
          <w:b/>
          <w:bCs/>
          <w:sz w:val="22"/>
          <w:szCs w:val="22"/>
        </w:rPr>
        <w:tab/>
      </w:r>
      <w:r w:rsidRPr="00E90874">
        <w:rPr>
          <w:b/>
          <w:bCs/>
          <w:sz w:val="22"/>
          <w:szCs w:val="22"/>
        </w:rPr>
        <w:tab/>
      </w:r>
      <w:r w:rsidRPr="00E90874">
        <w:rPr>
          <w:b/>
          <w:bCs/>
          <w:sz w:val="22"/>
          <w:szCs w:val="22"/>
        </w:rPr>
        <w:tab/>
      </w:r>
      <w:r>
        <w:rPr>
          <w:b/>
          <w:bCs/>
          <w:sz w:val="22"/>
          <w:szCs w:val="22"/>
        </w:rPr>
        <w:t xml:space="preserve"> </w:t>
      </w:r>
      <w:r>
        <w:rPr>
          <w:b/>
          <w:bCs/>
          <w:sz w:val="22"/>
          <w:szCs w:val="22"/>
        </w:rPr>
        <w:tab/>
        <w:t xml:space="preserve">   </w:t>
      </w:r>
      <w:r w:rsidRPr="00E90874">
        <w:rPr>
          <w:b/>
          <w:bCs/>
          <w:sz w:val="22"/>
          <w:szCs w:val="22"/>
        </w:rPr>
        <w:t>STAFF PRESENT</w:t>
      </w:r>
    </w:p>
    <w:p w14:paraId="6F5FA3C8" w14:textId="77777777" w:rsidR="00FD77DE" w:rsidRPr="00E90874" w:rsidRDefault="00FD77DE" w:rsidP="00FD77DE">
      <w:pPr>
        <w:spacing w:after="0"/>
        <w:rPr>
          <w:sz w:val="22"/>
          <w:szCs w:val="22"/>
        </w:rPr>
      </w:pPr>
      <w:r>
        <w:rPr>
          <w:sz w:val="22"/>
          <w:szCs w:val="22"/>
        </w:rPr>
        <w:t>Marlin Blane</w:t>
      </w:r>
      <w:r w:rsidRPr="00E90874">
        <w:rPr>
          <w:sz w:val="22"/>
          <w:szCs w:val="22"/>
        </w:rPr>
        <w:t>, Pharmacist, President</w:t>
      </w:r>
      <w:r w:rsidRPr="00E90874">
        <w:rPr>
          <w:sz w:val="22"/>
          <w:szCs w:val="22"/>
        </w:rPr>
        <w:tab/>
        <w:t xml:space="preserve"> </w:t>
      </w:r>
      <w:r>
        <w:rPr>
          <w:sz w:val="22"/>
          <w:szCs w:val="22"/>
        </w:rPr>
        <w:tab/>
      </w:r>
      <w:r>
        <w:rPr>
          <w:sz w:val="22"/>
          <w:szCs w:val="22"/>
        </w:rPr>
        <w:tab/>
      </w:r>
      <w:r w:rsidRPr="00E90874">
        <w:rPr>
          <w:sz w:val="22"/>
          <w:szCs w:val="22"/>
        </w:rPr>
        <w:t>Lucy Shell, Executive Director</w:t>
      </w:r>
    </w:p>
    <w:p w14:paraId="431B2EBC" w14:textId="3091A255" w:rsidR="00FD77DE" w:rsidRPr="00E90874" w:rsidRDefault="00FD77DE" w:rsidP="00FD77DE">
      <w:pPr>
        <w:spacing w:after="0"/>
        <w:rPr>
          <w:sz w:val="22"/>
          <w:szCs w:val="22"/>
        </w:rPr>
      </w:pPr>
      <w:r w:rsidRPr="00E90874">
        <w:rPr>
          <w:sz w:val="22"/>
          <w:szCs w:val="22"/>
        </w:rPr>
        <w:t>M. Kyle Phillips, Pharmacist</w:t>
      </w:r>
      <w:r w:rsidRPr="00E90874">
        <w:rPr>
          <w:sz w:val="22"/>
          <w:szCs w:val="22"/>
        </w:rPr>
        <w:tab/>
      </w:r>
      <w:r w:rsidRPr="00E90874">
        <w:rPr>
          <w:sz w:val="22"/>
          <w:szCs w:val="22"/>
        </w:rPr>
        <w:tab/>
      </w:r>
      <w:r>
        <w:rPr>
          <w:sz w:val="22"/>
          <w:szCs w:val="22"/>
        </w:rPr>
        <w:tab/>
      </w:r>
      <w:r>
        <w:rPr>
          <w:sz w:val="22"/>
          <w:szCs w:val="22"/>
        </w:rPr>
        <w:tab/>
        <w:t>Justin Harleman</w:t>
      </w:r>
      <w:r w:rsidRPr="00E90874">
        <w:rPr>
          <w:sz w:val="22"/>
          <w:szCs w:val="22"/>
        </w:rPr>
        <w:t>, Deputy General Counsel</w:t>
      </w:r>
    </w:p>
    <w:p w14:paraId="04DCBE8A" w14:textId="0B53FCF3" w:rsidR="00FD77DE" w:rsidRPr="00E90874" w:rsidRDefault="00FD77DE" w:rsidP="00FD77DE">
      <w:pPr>
        <w:spacing w:after="0"/>
        <w:rPr>
          <w:sz w:val="22"/>
          <w:szCs w:val="22"/>
        </w:rPr>
      </w:pPr>
      <w:r>
        <w:rPr>
          <w:sz w:val="22"/>
          <w:szCs w:val="22"/>
        </w:rPr>
        <w:t>Melissa Boruff</w:t>
      </w:r>
      <w:r w:rsidRPr="00E90874">
        <w:rPr>
          <w:sz w:val="22"/>
          <w:szCs w:val="22"/>
        </w:rPr>
        <w:t>, Pharmacist</w:t>
      </w:r>
      <w:r w:rsidRPr="00E90874">
        <w:rPr>
          <w:sz w:val="22"/>
          <w:szCs w:val="22"/>
        </w:rPr>
        <w:tab/>
      </w:r>
      <w:r w:rsidRPr="00E90874">
        <w:rPr>
          <w:sz w:val="22"/>
          <w:szCs w:val="22"/>
        </w:rPr>
        <w:tab/>
      </w:r>
      <w:r w:rsidRPr="00E90874">
        <w:rPr>
          <w:sz w:val="22"/>
          <w:szCs w:val="22"/>
        </w:rPr>
        <w:tab/>
      </w:r>
      <w:r>
        <w:rPr>
          <w:sz w:val="22"/>
          <w:szCs w:val="22"/>
        </w:rPr>
        <w:tab/>
      </w:r>
      <w:r w:rsidRPr="00E90874">
        <w:rPr>
          <w:sz w:val="22"/>
          <w:szCs w:val="22"/>
        </w:rPr>
        <w:t>Taylor Ashton, Pharmacist Investigator</w:t>
      </w:r>
    </w:p>
    <w:p w14:paraId="23865840" w14:textId="0C5EE054" w:rsidR="00FD77DE" w:rsidRPr="00E90874" w:rsidRDefault="00FD77DE" w:rsidP="00FD77DE">
      <w:pPr>
        <w:spacing w:after="0"/>
        <w:rPr>
          <w:sz w:val="22"/>
          <w:szCs w:val="22"/>
        </w:rPr>
      </w:pPr>
      <w:r w:rsidRPr="00E90874">
        <w:rPr>
          <w:sz w:val="22"/>
          <w:szCs w:val="22"/>
        </w:rPr>
        <w:t>Brooke Mills, Pharmacist</w:t>
      </w:r>
      <w:r w:rsidRPr="00E90874">
        <w:rPr>
          <w:sz w:val="22"/>
          <w:szCs w:val="22"/>
        </w:rPr>
        <w:tab/>
      </w:r>
      <w:r w:rsidRPr="00E90874">
        <w:rPr>
          <w:sz w:val="22"/>
          <w:szCs w:val="22"/>
        </w:rPr>
        <w:tab/>
      </w:r>
      <w:r>
        <w:rPr>
          <w:sz w:val="22"/>
          <w:szCs w:val="22"/>
        </w:rPr>
        <w:tab/>
      </w:r>
      <w:r>
        <w:rPr>
          <w:sz w:val="22"/>
          <w:szCs w:val="22"/>
        </w:rPr>
        <w:tab/>
        <w:t>Andrea Miller</w:t>
      </w:r>
      <w:r w:rsidRPr="00E90874">
        <w:rPr>
          <w:sz w:val="22"/>
          <w:szCs w:val="22"/>
        </w:rPr>
        <w:t>, Pharmacist Investigat</w:t>
      </w:r>
      <w:r>
        <w:rPr>
          <w:sz w:val="22"/>
          <w:szCs w:val="22"/>
        </w:rPr>
        <w:t>or</w:t>
      </w:r>
    </w:p>
    <w:p w14:paraId="4772327D" w14:textId="6096D236" w:rsidR="00FD77DE" w:rsidRPr="00E90874" w:rsidRDefault="00FD77DE" w:rsidP="00FD77DE">
      <w:pPr>
        <w:spacing w:after="0"/>
        <w:rPr>
          <w:sz w:val="22"/>
          <w:szCs w:val="22"/>
        </w:rPr>
      </w:pPr>
      <w:r>
        <w:rPr>
          <w:sz w:val="22"/>
          <w:szCs w:val="22"/>
        </w:rPr>
        <w:t>Nichole Foster, Pharmacy Technician</w:t>
      </w:r>
      <w:r w:rsidRPr="00E90874">
        <w:rPr>
          <w:sz w:val="22"/>
          <w:szCs w:val="22"/>
        </w:rPr>
        <w:tab/>
      </w:r>
      <w:r w:rsidRPr="00E90874">
        <w:rPr>
          <w:sz w:val="22"/>
          <w:szCs w:val="22"/>
        </w:rPr>
        <w:tab/>
      </w:r>
      <w:r w:rsidRPr="00E90874">
        <w:rPr>
          <w:sz w:val="22"/>
          <w:szCs w:val="22"/>
        </w:rPr>
        <w:tab/>
      </w:r>
      <w:r>
        <w:rPr>
          <w:sz w:val="22"/>
          <w:szCs w:val="22"/>
        </w:rPr>
        <w:t>Rita Golden, Pharmacist Investigator</w:t>
      </w:r>
      <w:r>
        <w:rPr>
          <w:sz w:val="22"/>
          <w:szCs w:val="22"/>
        </w:rPr>
        <w:tab/>
      </w:r>
    </w:p>
    <w:p w14:paraId="0307BC7B" w14:textId="4D2ABDBB" w:rsidR="00FD77DE" w:rsidRDefault="00FD77DE" w:rsidP="00FD77DE">
      <w:pPr>
        <w:spacing w:after="0"/>
        <w:rPr>
          <w:sz w:val="22"/>
          <w:szCs w:val="22"/>
        </w:rPr>
      </w:pPr>
      <w:r>
        <w:rPr>
          <w:sz w:val="22"/>
          <w:szCs w:val="22"/>
        </w:rPr>
        <w:t>Jake Bynum, Consumer Member</w:t>
      </w:r>
      <w:r w:rsidRPr="00E90874">
        <w:rPr>
          <w:sz w:val="22"/>
          <w:szCs w:val="22"/>
        </w:rPr>
        <w:tab/>
      </w:r>
      <w:r w:rsidRPr="00E90874">
        <w:rPr>
          <w:sz w:val="22"/>
          <w:szCs w:val="22"/>
        </w:rPr>
        <w:tab/>
      </w:r>
      <w:r w:rsidRPr="00E90874">
        <w:rPr>
          <w:sz w:val="22"/>
          <w:szCs w:val="22"/>
        </w:rPr>
        <w:tab/>
      </w:r>
      <w:r>
        <w:rPr>
          <w:sz w:val="22"/>
          <w:szCs w:val="22"/>
        </w:rPr>
        <w:t>Derek Johnston, Pharmacist Investigator</w:t>
      </w:r>
    </w:p>
    <w:p w14:paraId="3354D773" w14:textId="22DB8AB7" w:rsidR="00FD77DE" w:rsidRDefault="00FD77DE" w:rsidP="00FD77DE">
      <w:pPr>
        <w:spacing w:after="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Scott Denaburg, Pharmacist Investigator</w:t>
      </w:r>
    </w:p>
    <w:p w14:paraId="18D0C786" w14:textId="2084B28A" w:rsidR="00FD77DE" w:rsidRDefault="00FD77DE" w:rsidP="00FD77DE">
      <w:pPr>
        <w:spacing w:after="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Patricia Beckham, Pharmacist Investigator</w:t>
      </w:r>
    </w:p>
    <w:p w14:paraId="148B197C" w14:textId="3636F20A" w:rsidR="00FD77DE" w:rsidRPr="00E90874" w:rsidRDefault="00FD77DE" w:rsidP="00FD77DE">
      <w:pPr>
        <w:spacing w:after="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Scott Denaburg, Pharmacist Investigator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Sheila Bush, Administrative Director</w:t>
      </w:r>
    </w:p>
    <w:p w14:paraId="6FAEA82B" w14:textId="77777777" w:rsidR="00FD77DE" w:rsidRPr="00E90874" w:rsidRDefault="00FD77DE" w:rsidP="00FD77DE">
      <w:pPr>
        <w:spacing w:after="0"/>
        <w:rPr>
          <w:sz w:val="22"/>
          <w:szCs w:val="22"/>
        </w:rPr>
      </w:pPr>
    </w:p>
    <w:p w14:paraId="1A76775A" w14:textId="77777777" w:rsidR="00FD77DE" w:rsidRPr="00E90874" w:rsidRDefault="00FD77DE" w:rsidP="00FD77DE">
      <w:pPr>
        <w:spacing w:after="0"/>
        <w:rPr>
          <w:b/>
          <w:bCs/>
          <w:sz w:val="22"/>
          <w:szCs w:val="22"/>
        </w:rPr>
      </w:pPr>
      <w:r w:rsidRPr="00BA5D64">
        <w:rPr>
          <w:b/>
          <w:bCs/>
          <w:sz w:val="22"/>
          <w:szCs w:val="22"/>
        </w:rPr>
        <w:t>BOARD MEMBER ABSENT</w:t>
      </w:r>
      <w:r>
        <w:rPr>
          <w:sz w:val="22"/>
          <w:szCs w:val="22"/>
        </w:rPr>
        <w:tab/>
      </w:r>
      <w:r>
        <w:rPr>
          <w:sz w:val="22"/>
          <w:szCs w:val="22"/>
        </w:rPr>
        <w:tab/>
      </w:r>
      <w:r>
        <w:rPr>
          <w:sz w:val="22"/>
          <w:szCs w:val="22"/>
        </w:rPr>
        <w:tab/>
      </w:r>
      <w:r w:rsidRPr="00E90874">
        <w:rPr>
          <w:sz w:val="22"/>
          <w:szCs w:val="22"/>
        </w:rPr>
        <w:tab/>
      </w:r>
      <w:r>
        <w:rPr>
          <w:sz w:val="22"/>
          <w:szCs w:val="22"/>
        </w:rPr>
        <w:t xml:space="preserve">   </w:t>
      </w:r>
      <w:r w:rsidRPr="00E90874">
        <w:rPr>
          <w:b/>
          <w:bCs/>
          <w:sz w:val="22"/>
          <w:szCs w:val="22"/>
        </w:rPr>
        <w:t>STAFF ABSENT</w:t>
      </w:r>
    </w:p>
    <w:p w14:paraId="4DCD89BE" w14:textId="7BA4D83A" w:rsidR="00FD77DE" w:rsidRDefault="00FD77DE" w:rsidP="00FD77DE">
      <w:pPr>
        <w:spacing w:after="0"/>
        <w:rPr>
          <w:sz w:val="22"/>
          <w:szCs w:val="22"/>
        </w:rPr>
      </w:pPr>
      <w:r>
        <w:rPr>
          <w:sz w:val="22"/>
          <w:szCs w:val="22"/>
        </w:rPr>
        <w:t>Daivd Brown, Pharmacist</w:t>
      </w:r>
      <w:r>
        <w:rPr>
          <w:sz w:val="22"/>
          <w:szCs w:val="22"/>
        </w:rPr>
        <w:tab/>
        <w:t xml:space="preserve"> </w:t>
      </w:r>
      <w:r>
        <w:rPr>
          <w:sz w:val="22"/>
          <w:szCs w:val="22"/>
        </w:rPr>
        <w:tab/>
      </w:r>
      <w:r>
        <w:rPr>
          <w:sz w:val="22"/>
          <w:szCs w:val="22"/>
        </w:rPr>
        <w:tab/>
      </w:r>
      <w:r>
        <w:rPr>
          <w:sz w:val="22"/>
          <w:szCs w:val="22"/>
        </w:rPr>
        <w:tab/>
        <w:t>Albert Hill</w:t>
      </w:r>
      <w:r w:rsidRPr="00E90874">
        <w:rPr>
          <w:sz w:val="22"/>
          <w:szCs w:val="22"/>
        </w:rPr>
        <w:t>, Pharmacist Investigator</w:t>
      </w:r>
    </w:p>
    <w:p w14:paraId="6D65AA64" w14:textId="345C50D5" w:rsidR="00FD77DE" w:rsidRDefault="00FD77DE" w:rsidP="00FD77DE">
      <w:pPr>
        <w:spacing w:after="0"/>
        <w:rPr>
          <w:sz w:val="22"/>
          <w:szCs w:val="22"/>
        </w:rPr>
      </w:pPr>
      <w:r>
        <w:rPr>
          <w:sz w:val="22"/>
          <w:szCs w:val="22"/>
        </w:rPr>
        <w:t xml:space="preserve">Shanea McKinney, Pharmacist </w:t>
      </w:r>
      <w:r>
        <w:rPr>
          <w:sz w:val="22"/>
          <w:szCs w:val="22"/>
        </w:rPr>
        <w:tab/>
      </w:r>
      <w:r>
        <w:rPr>
          <w:sz w:val="22"/>
          <w:szCs w:val="22"/>
        </w:rPr>
        <w:tab/>
      </w:r>
      <w:r>
        <w:rPr>
          <w:sz w:val="22"/>
          <w:szCs w:val="22"/>
        </w:rPr>
        <w:tab/>
        <w:t>Shannon Kelly, Pharmacist Investigator</w:t>
      </w:r>
    </w:p>
    <w:p w14:paraId="2649F1D0" w14:textId="5495D418" w:rsidR="00FD77DE" w:rsidRPr="00E90874" w:rsidRDefault="00FD77DE" w:rsidP="00FD77DE">
      <w:pPr>
        <w:spacing w:after="0"/>
        <w:rPr>
          <w:sz w:val="22"/>
          <w:szCs w:val="22"/>
        </w:rPr>
      </w:pPr>
      <w:r>
        <w:rPr>
          <w:sz w:val="22"/>
          <w:szCs w:val="22"/>
        </w:rPr>
        <w:t>Rebecca Leinart, Pharmacist</w:t>
      </w:r>
      <w:r>
        <w:rPr>
          <w:sz w:val="22"/>
          <w:szCs w:val="22"/>
        </w:rPr>
        <w:tab/>
      </w:r>
      <w:r>
        <w:rPr>
          <w:sz w:val="22"/>
          <w:szCs w:val="22"/>
        </w:rPr>
        <w:tab/>
      </w:r>
      <w:r>
        <w:rPr>
          <w:sz w:val="22"/>
          <w:szCs w:val="22"/>
        </w:rPr>
        <w:tab/>
      </w:r>
    </w:p>
    <w:p w14:paraId="584D239C" w14:textId="77777777" w:rsidR="00B64A62" w:rsidRDefault="00B64A62"/>
    <w:p w14:paraId="152E77BB" w14:textId="17D4D260" w:rsidR="00FD77DE" w:rsidRDefault="00FD77DE" w:rsidP="00FD77DE">
      <w:pPr>
        <w:spacing w:after="0"/>
        <w:rPr>
          <w:sz w:val="22"/>
          <w:szCs w:val="22"/>
        </w:rPr>
      </w:pPr>
      <w:r w:rsidRPr="006171D8">
        <w:rPr>
          <w:sz w:val="22"/>
          <w:szCs w:val="22"/>
        </w:rPr>
        <w:t xml:space="preserve">The Tennessee Board of Pharmacy convened on </w:t>
      </w:r>
      <w:r>
        <w:rPr>
          <w:sz w:val="22"/>
          <w:szCs w:val="22"/>
        </w:rPr>
        <w:t>Tuesday, May 5, 2026</w:t>
      </w:r>
      <w:r w:rsidRPr="006171D8">
        <w:rPr>
          <w:sz w:val="22"/>
          <w:szCs w:val="22"/>
        </w:rPr>
        <w:t>, in the Iris Room, 655 Mainstream Dr, Nashville, TN. A quorum of the members being present, the meeting was called to order at 9</w:t>
      </w:r>
      <w:r>
        <w:rPr>
          <w:sz w:val="22"/>
          <w:szCs w:val="22"/>
        </w:rPr>
        <w:t>:08</w:t>
      </w:r>
      <w:r w:rsidRPr="006171D8">
        <w:rPr>
          <w:sz w:val="22"/>
          <w:szCs w:val="22"/>
        </w:rPr>
        <w:t xml:space="preserve"> a.m. with Dr. </w:t>
      </w:r>
      <w:r>
        <w:rPr>
          <w:sz w:val="22"/>
          <w:szCs w:val="22"/>
        </w:rPr>
        <w:t>Blane</w:t>
      </w:r>
      <w:r w:rsidRPr="006171D8">
        <w:rPr>
          <w:sz w:val="22"/>
          <w:szCs w:val="22"/>
        </w:rPr>
        <w:t xml:space="preserve"> presiding.  </w:t>
      </w:r>
      <w:r>
        <w:rPr>
          <w:sz w:val="22"/>
          <w:szCs w:val="22"/>
        </w:rPr>
        <w:t>Dr. Blane recognized the students in the audience.</w:t>
      </w:r>
    </w:p>
    <w:p w14:paraId="7FF2E4DA" w14:textId="77777777" w:rsidR="00FD77DE" w:rsidRDefault="00FD77DE" w:rsidP="00FD77DE">
      <w:pPr>
        <w:spacing w:after="0"/>
        <w:rPr>
          <w:sz w:val="22"/>
          <w:szCs w:val="22"/>
        </w:rPr>
      </w:pPr>
    </w:p>
    <w:p w14:paraId="2346FE99" w14:textId="39170A0F" w:rsidR="00FD77DE" w:rsidRDefault="00FD77DE" w:rsidP="00FD77DE">
      <w:pPr>
        <w:spacing w:after="0"/>
        <w:rPr>
          <w:sz w:val="22"/>
          <w:szCs w:val="22"/>
        </w:rPr>
      </w:pPr>
      <w:r>
        <w:rPr>
          <w:sz w:val="22"/>
          <w:szCs w:val="22"/>
        </w:rPr>
        <w:t>No public Comments</w:t>
      </w:r>
    </w:p>
    <w:p w14:paraId="78250525" w14:textId="77777777" w:rsidR="00FD77DE" w:rsidRDefault="00FD77DE" w:rsidP="00FD77DE">
      <w:pPr>
        <w:spacing w:after="0"/>
        <w:rPr>
          <w:sz w:val="22"/>
          <w:szCs w:val="22"/>
        </w:rPr>
      </w:pPr>
    </w:p>
    <w:p w14:paraId="12D65F44" w14:textId="3D62CC1F" w:rsidR="00FD77DE" w:rsidRPr="0076433F" w:rsidRDefault="00FD77DE" w:rsidP="00FD77DE">
      <w:pPr>
        <w:spacing w:after="0"/>
        <w:rPr>
          <w:b/>
          <w:bCs/>
          <w:sz w:val="22"/>
          <w:szCs w:val="22"/>
        </w:rPr>
      </w:pPr>
      <w:r w:rsidRPr="0076433F">
        <w:rPr>
          <w:b/>
          <w:bCs/>
          <w:sz w:val="22"/>
          <w:szCs w:val="22"/>
        </w:rPr>
        <w:t>Appearance</w:t>
      </w:r>
    </w:p>
    <w:p w14:paraId="611ABE9D" w14:textId="32C688EF" w:rsidR="00FD77DE" w:rsidRPr="0076433F" w:rsidRDefault="00FD77DE" w:rsidP="00FD77DE">
      <w:pPr>
        <w:spacing w:after="0"/>
        <w:rPr>
          <w:b/>
          <w:bCs/>
          <w:sz w:val="22"/>
          <w:szCs w:val="22"/>
        </w:rPr>
      </w:pPr>
      <w:r w:rsidRPr="0076433F">
        <w:rPr>
          <w:b/>
          <w:bCs/>
          <w:sz w:val="22"/>
          <w:szCs w:val="22"/>
        </w:rPr>
        <w:t>Marsh Pha</w:t>
      </w:r>
      <w:r w:rsidR="00B412F5">
        <w:rPr>
          <w:b/>
          <w:bCs/>
          <w:sz w:val="22"/>
          <w:szCs w:val="22"/>
        </w:rPr>
        <w:t>r</w:t>
      </w:r>
      <w:r w:rsidRPr="0076433F">
        <w:rPr>
          <w:b/>
          <w:bCs/>
          <w:sz w:val="22"/>
          <w:szCs w:val="22"/>
        </w:rPr>
        <w:t>macy</w:t>
      </w:r>
    </w:p>
    <w:p w14:paraId="2522D69A" w14:textId="12685FD9" w:rsidR="00FD77DE" w:rsidRDefault="00FD77DE" w:rsidP="00FD77DE">
      <w:pPr>
        <w:spacing w:after="0"/>
        <w:rPr>
          <w:sz w:val="22"/>
          <w:szCs w:val="22"/>
        </w:rPr>
      </w:pPr>
      <w:r>
        <w:rPr>
          <w:sz w:val="22"/>
          <w:szCs w:val="22"/>
        </w:rPr>
        <w:t>Benj</w:t>
      </w:r>
      <w:r w:rsidR="00ED3DC2">
        <w:rPr>
          <w:sz w:val="22"/>
          <w:szCs w:val="22"/>
        </w:rPr>
        <w:t>amin Ramsey, D.Ph., owner of Marsh Pharmacy appeared before the board due to unlicensed practice in Tennessee.  After discussion, Dr. Phillips made the motion to issue Marsh Pharmacy application for a pharmacy license with a two</w:t>
      </w:r>
      <w:r w:rsidR="0076433F">
        <w:rPr>
          <w:sz w:val="22"/>
          <w:szCs w:val="22"/>
        </w:rPr>
        <w:t>-</w:t>
      </w:r>
      <w:r w:rsidR="00ED3DC2">
        <w:rPr>
          <w:sz w:val="22"/>
          <w:szCs w:val="22"/>
        </w:rPr>
        <w:t xml:space="preserve">year probation and a $2500.00 civil penalty. Mr. Bynum seconded the motion. After further discussion, Dr. Phillips amended the motion to add </w:t>
      </w:r>
      <w:r w:rsidR="0076433F">
        <w:rPr>
          <w:sz w:val="22"/>
          <w:szCs w:val="22"/>
        </w:rPr>
        <w:t xml:space="preserve">that all errors concerning Tennessee patients are reported, and there are no other violations. Mr. Bynum </w:t>
      </w:r>
      <w:proofErr w:type="gramStart"/>
      <w:r w:rsidR="0076433F">
        <w:rPr>
          <w:sz w:val="22"/>
          <w:szCs w:val="22"/>
        </w:rPr>
        <w:t>seconded</w:t>
      </w:r>
      <w:proofErr w:type="gramEnd"/>
      <w:r w:rsidR="0076433F">
        <w:rPr>
          <w:sz w:val="22"/>
          <w:szCs w:val="22"/>
        </w:rPr>
        <w:t xml:space="preserve"> amended the motion. A roll call vote was taken. The motion carried as amended. Dr. Blane voted no. </w:t>
      </w:r>
    </w:p>
    <w:p w14:paraId="2CF8231B" w14:textId="77777777" w:rsidR="0076433F" w:rsidRDefault="0076433F" w:rsidP="00FD77DE">
      <w:pPr>
        <w:spacing w:after="0"/>
        <w:rPr>
          <w:sz w:val="22"/>
          <w:szCs w:val="22"/>
        </w:rPr>
      </w:pPr>
    </w:p>
    <w:p w14:paraId="608EBEA8" w14:textId="77777777" w:rsidR="00651DDE" w:rsidRDefault="00651DDE" w:rsidP="00FD77DE">
      <w:pPr>
        <w:spacing w:after="0"/>
        <w:rPr>
          <w:b/>
          <w:bCs/>
          <w:sz w:val="22"/>
          <w:szCs w:val="22"/>
        </w:rPr>
      </w:pPr>
    </w:p>
    <w:p w14:paraId="157D07AC" w14:textId="77777777" w:rsidR="00651DDE" w:rsidRDefault="00651DDE" w:rsidP="00FD77DE">
      <w:pPr>
        <w:spacing w:after="0"/>
        <w:rPr>
          <w:b/>
          <w:bCs/>
          <w:sz w:val="22"/>
          <w:szCs w:val="22"/>
        </w:rPr>
      </w:pPr>
    </w:p>
    <w:p w14:paraId="0B3174AF" w14:textId="5F352944" w:rsidR="0076433F" w:rsidRPr="006C6A6C" w:rsidRDefault="0076433F" w:rsidP="00FD77DE">
      <w:pPr>
        <w:spacing w:after="0"/>
        <w:rPr>
          <w:b/>
          <w:bCs/>
          <w:sz w:val="22"/>
          <w:szCs w:val="22"/>
        </w:rPr>
      </w:pPr>
      <w:r w:rsidRPr="006C6A6C">
        <w:rPr>
          <w:b/>
          <w:bCs/>
          <w:sz w:val="22"/>
          <w:szCs w:val="22"/>
        </w:rPr>
        <w:lastRenderedPageBreak/>
        <w:t>Board rule 1140-03.14 (12)</w:t>
      </w:r>
    </w:p>
    <w:p w14:paraId="70D91702" w14:textId="476E316B" w:rsidR="0076433F" w:rsidRDefault="0076433F" w:rsidP="00FD77DE">
      <w:pPr>
        <w:spacing w:after="0"/>
        <w:rPr>
          <w:sz w:val="22"/>
          <w:szCs w:val="22"/>
        </w:rPr>
      </w:pPr>
      <w:r>
        <w:rPr>
          <w:sz w:val="22"/>
          <w:szCs w:val="22"/>
        </w:rPr>
        <w:t xml:space="preserve">Ms. Foster made the motion to approve </w:t>
      </w:r>
      <w:r w:rsidRPr="006C6A6C">
        <w:rPr>
          <w:b/>
          <w:bCs/>
          <w:sz w:val="22"/>
          <w:szCs w:val="22"/>
        </w:rPr>
        <w:t>Cameryn Anderson</w:t>
      </w:r>
      <w:r w:rsidR="00AB1711" w:rsidRPr="006C6A6C">
        <w:rPr>
          <w:b/>
          <w:bCs/>
          <w:sz w:val="22"/>
          <w:szCs w:val="22"/>
        </w:rPr>
        <w:t xml:space="preserve"> D.Ph</w:t>
      </w:r>
      <w:r w:rsidR="00AB1711">
        <w:rPr>
          <w:sz w:val="22"/>
          <w:szCs w:val="22"/>
        </w:rPr>
        <w:t>.</w:t>
      </w:r>
      <w:r>
        <w:rPr>
          <w:sz w:val="22"/>
          <w:szCs w:val="22"/>
        </w:rPr>
        <w:t xml:space="preserve"> to be the PIC at Lauderdale Community Hospital and Ripley Behavioral Health. Dr. Phillips seconded the motion. The motion carried. </w:t>
      </w:r>
    </w:p>
    <w:p w14:paraId="6606286F" w14:textId="77777777" w:rsidR="0076433F" w:rsidRDefault="0076433F" w:rsidP="00FD77DE">
      <w:pPr>
        <w:spacing w:after="0"/>
        <w:rPr>
          <w:sz w:val="22"/>
          <w:szCs w:val="22"/>
        </w:rPr>
      </w:pPr>
    </w:p>
    <w:p w14:paraId="591D70EA" w14:textId="7E87C84B" w:rsidR="0076433F" w:rsidRDefault="0076433F" w:rsidP="00FD77DE">
      <w:pPr>
        <w:spacing w:after="0"/>
        <w:rPr>
          <w:sz w:val="22"/>
          <w:szCs w:val="22"/>
        </w:rPr>
      </w:pPr>
      <w:r>
        <w:rPr>
          <w:sz w:val="22"/>
          <w:szCs w:val="22"/>
        </w:rPr>
        <w:t xml:space="preserve">Ms. Foster made the motion to approve </w:t>
      </w:r>
      <w:r w:rsidRPr="006C6A6C">
        <w:rPr>
          <w:b/>
          <w:bCs/>
          <w:sz w:val="22"/>
          <w:szCs w:val="22"/>
        </w:rPr>
        <w:t>Melanie Owens</w:t>
      </w:r>
      <w:r w:rsidR="00AB1711" w:rsidRPr="006C6A6C">
        <w:rPr>
          <w:b/>
          <w:bCs/>
          <w:sz w:val="22"/>
          <w:szCs w:val="22"/>
        </w:rPr>
        <w:t>, D.Ph</w:t>
      </w:r>
      <w:r w:rsidR="00AB1711">
        <w:rPr>
          <w:sz w:val="22"/>
          <w:szCs w:val="22"/>
        </w:rPr>
        <w:t xml:space="preserve">. </w:t>
      </w:r>
      <w:r>
        <w:rPr>
          <w:sz w:val="22"/>
          <w:szCs w:val="22"/>
        </w:rPr>
        <w:t xml:space="preserve"> request to be PIC at </w:t>
      </w:r>
      <w:r w:rsidR="00AB1711">
        <w:rPr>
          <w:sz w:val="22"/>
          <w:szCs w:val="22"/>
        </w:rPr>
        <w:t xml:space="preserve">Crossroads Pharmacy and Crossroad Pharmacy Gibbs until the opening of Crossroads Pharmacy Gibbs. Mr. Bynum seconded the motion. The motion carried. </w:t>
      </w:r>
    </w:p>
    <w:p w14:paraId="3D200813" w14:textId="77777777" w:rsidR="00AB1711" w:rsidRDefault="00AB1711" w:rsidP="00FD77DE">
      <w:pPr>
        <w:spacing w:after="0"/>
        <w:rPr>
          <w:sz w:val="22"/>
          <w:szCs w:val="22"/>
        </w:rPr>
      </w:pPr>
    </w:p>
    <w:p w14:paraId="56E77154" w14:textId="197E2F38" w:rsidR="00AB1711" w:rsidRPr="006C6A6C" w:rsidRDefault="00AB1711" w:rsidP="00FD77DE">
      <w:pPr>
        <w:spacing w:after="0"/>
        <w:rPr>
          <w:b/>
          <w:bCs/>
          <w:sz w:val="22"/>
          <w:szCs w:val="22"/>
        </w:rPr>
      </w:pPr>
      <w:r w:rsidRPr="006C6A6C">
        <w:rPr>
          <w:b/>
          <w:bCs/>
          <w:sz w:val="22"/>
          <w:szCs w:val="22"/>
        </w:rPr>
        <w:t>Board rule 1140-01-.13 (3) (d) &amp; (</w:t>
      </w:r>
      <w:proofErr w:type="gramStart"/>
      <w:r w:rsidRPr="006C6A6C">
        <w:rPr>
          <w:b/>
          <w:bCs/>
          <w:sz w:val="22"/>
          <w:szCs w:val="22"/>
        </w:rPr>
        <w:t>e )</w:t>
      </w:r>
      <w:proofErr w:type="gramEnd"/>
    </w:p>
    <w:p w14:paraId="5355B152" w14:textId="1E51F094" w:rsidR="00AB1711" w:rsidRDefault="00AB1711" w:rsidP="00FD77DE">
      <w:pPr>
        <w:spacing w:after="0"/>
        <w:rPr>
          <w:sz w:val="22"/>
          <w:szCs w:val="22"/>
        </w:rPr>
      </w:pPr>
      <w:r>
        <w:rPr>
          <w:sz w:val="22"/>
          <w:szCs w:val="22"/>
        </w:rPr>
        <w:t xml:space="preserve">Ms. Foster made the motion to approve </w:t>
      </w:r>
      <w:r w:rsidRPr="006C6A6C">
        <w:rPr>
          <w:b/>
          <w:bCs/>
          <w:sz w:val="22"/>
          <w:szCs w:val="22"/>
        </w:rPr>
        <w:t>Cedar Recovery</w:t>
      </w:r>
      <w:r w:rsidR="006C6A6C">
        <w:rPr>
          <w:sz w:val="22"/>
          <w:szCs w:val="22"/>
        </w:rPr>
        <w:t xml:space="preserve"> waiver request for hot and cold running water and 180 square feet for the Columbia, TN and Nashville, TN locations. Mr. Bynum seconded the motion. The motion carried. </w:t>
      </w:r>
    </w:p>
    <w:p w14:paraId="05A40677" w14:textId="77777777" w:rsidR="0064311A" w:rsidRDefault="0064311A" w:rsidP="00FD77DE">
      <w:pPr>
        <w:spacing w:after="0"/>
        <w:rPr>
          <w:sz w:val="22"/>
          <w:szCs w:val="22"/>
        </w:rPr>
      </w:pPr>
    </w:p>
    <w:p w14:paraId="7D6F71E1" w14:textId="123C14BF" w:rsidR="0064311A" w:rsidRPr="0064311A" w:rsidRDefault="0064311A" w:rsidP="00FD77DE">
      <w:pPr>
        <w:spacing w:after="0"/>
        <w:rPr>
          <w:b/>
          <w:bCs/>
          <w:sz w:val="22"/>
          <w:szCs w:val="22"/>
        </w:rPr>
      </w:pPr>
      <w:r w:rsidRPr="0064311A">
        <w:rPr>
          <w:b/>
          <w:bCs/>
          <w:sz w:val="22"/>
          <w:szCs w:val="22"/>
        </w:rPr>
        <w:t>Tennessee Pharmacist Association (TPA)</w:t>
      </w:r>
    </w:p>
    <w:p w14:paraId="2A3AE8B0" w14:textId="359C9351" w:rsidR="0064311A" w:rsidRDefault="0064311A" w:rsidP="00FD77DE">
      <w:pPr>
        <w:spacing w:after="0"/>
        <w:rPr>
          <w:sz w:val="22"/>
          <w:szCs w:val="22"/>
        </w:rPr>
      </w:pPr>
      <w:r>
        <w:rPr>
          <w:sz w:val="22"/>
          <w:szCs w:val="22"/>
        </w:rPr>
        <w:t>Olivia Welter, Director of Professional Services and Nya Conley, PGY1 resident with the Tennessee Dept. of Mental Health and Substance Abuse informed the board of a workplace conditions survey that was conducted through TPA.</w:t>
      </w:r>
    </w:p>
    <w:p w14:paraId="24320310" w14:textId="77777777" w:rsidR="00ED3DC2" w:rsidRDefault="00ED3DC2" w:rsidP="00FD77DE">
      <w:pPr>
        <w:spacing w:after="0"/>
        <w:rPr>
          <w:sz w:val="22"/>
          <w:szCs w:val="22"/>
        </w:rPr>
      </w:pPr>
    </w:p>
    <w:p w14:paraId="154DD23E" w14:textId="588003E2" w:rsidR="00FD77DE" w:rsidRPr="001C198E" w:rsidRDefault="0064311A">
      <w:pPr>
        <w:rPr>
          <w:rFonts w:asciiTheme="majorHAnsi" w:hAnsiTheme="majorHAnsi"/>
          <w:b/>
          <w:bCs/>
          <w:sz w:val="22"/>
          <w:szCs w:val="22"/>
        </w:rPr>
      </w:pPr>
      <w:proofErr w:type="gramStart"/>
      <w:r w:rsidRPr="001C198E">
        <w:rPr>
          <w:rFonts w:asciiTheme="majorHAnsi" w:hAnsiTheme="majorHAnsi"/>
          <w:b/>
          <w:bCs/>
          <w:sz w:val="22"/>
          <w:szCs w:val="22"/>
        </w:rPr>
        <w:t>Board Business</w:t>
      </w:r>
      <w:proofErr w:type="gramEnd"/>
    </w:p>
    <w:p w14:paraId="4ED4D070" w14:textId="3C4B13DD" w:rsidR="0064311A" w:rsidRPr="001C198E" w:rsidRDefault="0064311A">
      <w:pPr>
        <w:rPr>
          <w:rFonts w:asciiTheme="majorHAnsi" w:hAnsiTheme="majorHAnsi"/>
          <w:sz w:val="22"/>
          <w:szCs w:val="22"/>
        </w:rPr>
      </w:pPr>
      <w:r w:rsidRPr="001C198E">
        <w:rPr>
          <w:rFonts w:asciiTheme="majorHAnsi" w:hAnsiTheme="majorHAnsi"/>
          <w:sz w:val="22"/>
          <w:szCs w:val="22"/>
        </w:rPr>
        <w:t xml:space="preserve">Dr. Shell informed the Board of resolutions </w:t>
      </w:r>
      <w:r w:rsidR="00D52B39" w:rsidRPr="001C198E">
        <w:rPr>
          <w:rFonts w:asciiTheme="majorHAnsi" w:hAnsiTheme="majorHAnsi"/>
          <w:sz w:val="22"/>
          <w:szCs w:val="22"/>
        </w:rPr>
        <w:t>that it</w:t>
      </w:r>
      <w:r w:rsidRPr="001C198E">
        <w:rPr>
          <w:rFonts w:asciiTheme="majorHAnsi" w:hAnsiTheme="majorHAnsi"/>
          <w:sz w:val="22"/>
          <w:szCs w:val="22"/>
        </w:rPr>
        <w:t xml:space="preserve"> will be presented a</w:t>
      </w:r>
      <w:r w:rsidR="00D52B39" w:rsidRPr="001C198E">
        <w:rPr>
          <w:rFonts w:asciiTheme="majorHAnsi" w:hAnsiTheme="majorHAnsi"/>
          <w:sz w:val="22"/>
          <w:szCs w:val="22"/>
        </w:rPr>
        <w:t>t</w:t>
      </w:r>
      <w:r w:rsidRPr="001C198E">
        <w:rPr>
          <w:rFonts w:asciiTheme="majorHAnsi" w:hAnsiTheme="majorHAnsi"/>
          <w:sz w:val="22"/>
          <w:szCs w:val="22"/>
        </w:rPr>
        <w:t xml:space="preserve"> the National Association of Board</w:t>
      </w:r>
      <w:r w:rsidR="00D52B39" w:rsidRPr="001C198E">
        <w:rPr>
          <w:rFonts w:asciiTheme="majorHAnsi" w:hAnsiTheme="majorHAnsi"/>
          <w:sz w:val="22"/>
          <w:szCs w:val="22"/>
        </w:rPr>
        <w:t>s</w:t>
      </w:r>
      <w:r w:rsidRPr="001C198E">
        <w:rPr>
          <w:rFonts w:asciiTheme="majorHAnsi" w:hAnsiTheme="majorHAnsi"/>
          <w:sz w:val="22"/>
          <w:szCs w:val="22"/>
        </w:rPr>
        <w:t xml:space="preserve"> of Pharmacy (NABP) annual meeting scheduled for May 12-15, 2026.</w:t>
      </w:r>
      <w:r w:rsidR="00D52B39" w:rsidRPr="001C198E">
        <w:rPr>
          <w:rFonts w:asciiTheme="majorHAnsi" w:hAnsiTheme="majorHAnsi"/>
          <w:sz w:val="22"/>
          <w:szCs w:val="22"/>
        </w:rPr>
        <w:t xml:space="preserve"> Dr. Phillips is the board’s delegate and will be voting on these issues. After discussion, the board is in favor of all the resolutions presented. </w:t>
      </w:r>
    </w:p>
    <w:p w14:paraId="3E5FA25E" w14:textId="5579CBEC" w:rsidR="00D52B39" w:rsidRPr="001C198E" w:rsidRDefault="00D52B39">
      <w:pPr>
        <w:rPr>
          <w:rFonts w:asciiTheme="majorHAnsi" w:hAnsiTheme="majorHAnsi"/>
          <w:sz w:val="22"/>
          <w:szCs w:val="22"/>
        </w:rPr>
      </w:pPr>
      <w:r w:rsidRPr="001C198E">
        <w:rPr>
          <w:rFonts w:asciiTheme="majorHAnsi" w:hAnsiTheme="majorHAnsi"/>
          <w:sz w:val="22"/>
          <w:szCs w:val="22"/>
        </w:rPr>
        <w:t>Dr. Shell informed the Board that NABP will be discussing</w:t>
      </w:r>
      <w:r w:rsidR="005967CA" w:rsidRPr="001C198E">
        <w:rPr>
          <w:rFonts w:asciiTheme="majorHAnsi" w:hAnsiTheme="majorHAnsi"/>
          <w:sz w:val="22"/>
          <w:szCs w:val="22"/>
        </w:rPr>
        <w:t xml:space="preserve"> a universal manufacture/wholesale/distributor inspection form.</w:t>
      </w:r>
    </w:p>
    <w:p w14:paraId="2016B9AA" w14:textId="66941DF5" w:rsidR="005967CA" w:rsidRPr="001C198E" w:rsidRDefault="005967CA">
      <w:pPr>
        <w:rPr>
          <w:rFonts w:asciiTheme="majorHAnsi" w:hAnsiTheme="majorHAnsi"/>
          <w:sz w:val="22"/>
          <w:szCs w:val="22"/>
        </w:rPr>
      </w:pPr>
      <w:r w:rsidRPr="001C198E">
        <w:rPr>
          <w:rFonts w:asciiTheme="majorHAnsi" w:hAnsiTheme="majorHAnsi"/>
          <w:sz w:val="22"/>
          <w:szCs w:val="22"/>
        </w:rPr>
        <w:t>Ms. Foster gave a brief overview of items discussed at the April</w:t>
      </w:r>
      <w:r w:rsidR="009E4FF6">
        <w:rPr>
          <w:rFonts w:asciiTheme="majorHAnsi" w:hAnsiTheme="majorHAnsi"/>
          <w:sz w:val="22"/>
          <w:szCs w:val="22"/>
        </w:rPr>
        <w:t xml:space="preserve"> </w:t>
      </w:r>
      <w:r w:rsidRPr="001C198E">
        <w:rPr>
          <w:rFonts w:asciiTheme="majorHAnsi" w:hAnsiTheme="majorHAnsi"/>
          <w:sz w:val="22"/>
          <w:szCs w:val="22"/>
        </w:rPr>
        <w:t>30, 2026</w:t>
      </w:r>
      <w:r w:rsidR="009E4FF6">
        <w:rPr>
          <w:rFonts w:asciiTheme="majorHAnsi" w:hAnsiTheme="majorHAnsi"/>
          <w:sz w:val="22"/>
          <w:szCs w:val="22"/>
        </w:rPr>
        <w:t>,</w:t>
      </w:r>
      <w:r w:rsidRPr="001C198E">
        <w:rPr>
          <w:rFonts w:asciiTheme="majorHAnsi" w:hAnsiTheme="majorHAnsi"/>
          <w:sz w:val="22"/>
          <w:szCs w:val="22"/>
        </w:rPr>
        <w:t xml:space="preserve"> rules committee meeting. </w:t>
      </w:r>
    </w:p>
    <w:p w14:paraId="05D2EBCF" w14:textId="042B256C" w:rsidR="005967CA" w:rsidRPr="001C198E" w:rsidRDefault="005967CA">
      <w:pPr>
        <w:rPr>
          <w:rFonts w:asciiTheme="majorHAnsi" w:hAnsiTheme="majorHAnsi"/>
          <w:b/>
          <w:bCs/>
          <w:sz w:val="22"/>
          <w:szCs w:val="22"/>
        </w:rPr>
      </w:pPr>
      <w:r w:rsidRPr="001C198E">
        <w:rPr>
          <w:rFonts w:asciiTheme="majorHAnsi" w:hAnsiTheme="majorHAnsi"/>
          <w:b/>
          <w:bCs/>
          <w:sz w:val="22"/>
          <w:szCs w:val="22"/>
        </w:rPr>
        <w:t>Director Report</w:t>
      </w:r>
    </w:p>
    <w:p w14:paraId="7AF2CCCF" w14:textId="28F216E8" w:rsidR="005967CA" w:rsidRPr="001C198E" w:rsidRDefault="005967CA">
      <w:pPr>
        <w:rPr>
          <w:rFonts w:asciiTheme="majorHAnsi" w:hAnsiTheme="majorHAnsi"/>
          <w:sz w:val="22"/>
          <w:szCs w:val="22"/>
        </w:rPr>
      </w:pPr>
      <w:r w:rsidRPr="001C198E">
        <w:rPr>
          <w:rFonts w:asciiTheme="majorHAnsi" w:hAnsiTheme="majorHAnsi"/>
          <w:sz w:val="22"/>
          <w:szCs w:val="22"/>
        </w:rPr>
        <w:t xml:space="preserve">Dr.  Shell asked for a volunteer to attend the NABP member forum scheduled for September 29-30, </w:t>
      </w:r>
      <w:proofErr w:type="gramStart"/>
      <w:r w:rsidRPr="001C198E">
        <w:rPr>
          <w:rFonts w:asciiTheme="majorHAnsi" w:hAnsiTheme="majorHAnsi"/>
          <w:sz w:val="22"/>
          <w:szCs w:val="22"/>
        </w:rPr>
        <w:t>2026</w:t>
      </w:r>
      <w:proofErr w:type="gramEnd"/>
      <w:r w:rsidRPr="001C198E">
        <w:rPr>
          <w:rFonts w:asciiTheme="majorHAnsi" w:hAnsiTheme="majorHAnsi"/>
          <w:sz w:val="22"/>
          <w:szCs w:val="22"/>
        </w:rPr>
        <w:t xml:space="preserve"> in Mt. Prospect, IL. Dr. Mills volunteered to attend. </w:t>
      </w:r>
    </w:p>
    <w:p w14:paraId="56CFC6AF" w14:textId="5D3D67B0" w:rsidR="005967CA" w:rsidRPr="001C198E" w:rsidRDefault="005967CA">
      <w:pPr>
        <w:rPr>
          <w:rFonts w:asciiTheme="majorHAnsi" w:hAnsiTheme="majorHAnsi"/>
          <w:b/>
          <w:bCs/>
          <w:sz w:val="22"/>
          <w:szCs w:val="22"/>
        </w:rPr>
      </w:pPr>
      <w:r w:rsidRPr="001C198E">
        <w:rPr>
          <w:rFonts w:asciiTheme="majorHAnsi" w:hAnsiTheme="majorHAnsi"/>
          <w:b/>
          <w:bCs/>
          <w:sz w:val="22"/>
          <w:szCs w:val="22"/>
        </w:rPr>
        <w:t>Office of General Counsel Report</w:t>
      </w:r>
    </w:p>
    <w:p w14:paraId="32C182AF" w14:textId="769A4328" w:rsidR="005967CA" w:rsidRPr="001C198E" w:rsidRDefault="005967CA">
      <w:pPr>
        <w:rPr>
          <w:rFonts w:asciiTheme="majorHAnsi" w:hAnsiTheme="majorHAnsi"/>
          <w:sz w:val="22"/>
          <w:szCs w:val="22"/>
        </w:rPr>
      </w:pPr>
      <w:r w:rsidRPr="001C198E">
        <w:rPr>
          <w:rFonts w:asciiTheme="majorHAnsi" w:hAnsiTheme="majorHAnsi"/>
          <w:sz w:val="22"/>
          <w:szCs w:val="22"/>
        </w:rPr>
        <w:t xml:space="preserve">Mr. Harleman informed the board that there a currently 85 cases open for discipline within the Office of General Counsel. Charges have been filed with the Administrative Procedures Division in 6 of those cases. They are also in the process of hiring another enforcement attorney. </w:t>
      </w:r>
    </w:p>
    <w:p w14:paraId="0D41FEA7" w14:textId="77777777" w:rsidR="001C198E" w:rsidRDefault="001C198E">
      <w:pPr>
        <w:rPr>
          <w:rFonts w:asciiTheme="majorHAnsi" w:hAnsiTheme="majorHAnsi"/>
          <w:b/>
          <w:bCs/>
          <w:sz w:val="22"/>
          <w:szCs w:val="22"/>
        </w:rPr>
      </w:pPr>
    </w:p>
    <w:p w14:paraId="34746038" w14:textId="77777777" w:rsidR="001C198E" w:rsidRDefault="001C198E">
      <w:pPr>
        <w:rPr>
          <w:rFonts w:asciiTheme="majorHAnsi" w:hAnsiTheme="majorHAnsi"/>
          <w:b/>
          <w:bCs/>
          <w:sz w:val="22"/>
          <w:szCs w:val="22"/>
        </w:rPr>
      </w:pPr>
    </w:p>
    <w:p w14:paraId="5C1C4CEF" w14:textId="160C70CF" w:rsidR="005967CA" w:rsidRPr="001C198E" w:rsidRDefault="00651DDE">
      <w:pPr>
        <w:rPr>
          <w:rFonts w:asciiTheme="majorHAnsi" w:hAnsiTheme="majorHAnsi"/>
          <w:b/>
          <w:bCs/>
          <w:sz w:val="22"/>
          <w:szCs w:val="22"/>
        </w:rPr>
      </w:pPr>
      <w:r>
        <w:rPr>
          <w:rFonts w:asciiTheme="majorHAnsi" w:hAnsiTheme="majorHAnsi"/>
          <w:b/>
          <w:bCs/>
          <w:sz w:val="22"/>
          <w:szCs w:val="22"/>
        </w:rPr>
        <w:lastRenderedPageBreak/>
        <w:t>L</w:t>
      </w:r>
      <w:r w:rsidR="005967CA" w:rsidRPr="001C198E">
        <w:rPr>
          <w:rFonts w:asciiTheme="majorHAnsi" w:hAnsiTheme="majorHAnsi"/>
          <w:b/>
          <w:bCs/>
          <w:sz w:val="22"/>
          <w:szCs w:val="22"/>
        </w:rPr>
        <w:t>egislation</w:t>
      </w:r>
      <w:r w:rsidR="00CF0C2B" w:rsidRPr="001C198E">
        <w:rPr>
          <w:rFonts w:asciiTheme="majorHAnsi" w:hAnsiTheme="majorHAnsi"/>
          <w:b/>
          <w:bCs/>
          <w:sz w:val="22"/>
          <w:szCs w:val="22"/>
        </w:rPr>
        <w:t xml:space="preserve"> Update</w:t>
      </w:r>
    </w:p>
    <w:p w14:paraId="01AFA339" w14:textId="6D612C88" w:rsidR="005967CA" w:rsidRPr="001C198E" w:rsidRDefault="005967CA">
      <w:pPr>
        <w:rPr>
          <w:rFonts w:asciiTheme="majorHAnsi" w:hAnsiTheme="majorHAnsi"/>
          <w:b/>
          <w:bCs/>
          <w:sz w:val="22"/>
          <w:szCs w:val="22"/>
        </w:rPr>
      </w:pPr>
      <w:r w:rsidRPr="001C198E">
        <w:rPr>
          <w:rFonts w:asciiTheme="majorHAnsi" w:hAnsiTheme="majorHAnsi"/>
          <w:b/>
          <w:bCs/>
          <w:sz w:val="22"/>
          <w:szCs w:val="22"/>
        </w:rPr>
        <w:t>SB2040/HB1959</w:t>
      </w:r>
    </w:p>
    <w:p w14:paraId="362E3B2D" w14:textId="77777777" w:rsidR="00CF0C2B" w:rsidRPr="00CF0C2B" w:rsidRDefault="00CF0C2B" w:rsidP="00CF0C2B">
      <w:pPr>
        <w:rPr>
          <w:rFonts w:asciiTheme="majorHAnsi" w:hAnsiTheme="majorHAnsi"/>
          <w:sz w:val="22"/>
          <w:szCs w:val="22"/>
        </w:rPr>
      </w:pPr>
      <w:r w:rsidRPr="00CF0C2B">
        <w:rPr>
          <w:rFonts w:asciiTheme="majorHAnsi" w:hAnsiTheme="majorHAnsi"/>
          <w:sz w:val="22"/>
          <w:szCs w:val="22"/>
        </w:rPr>
        <w:t xml:space="preserve">As introduced, enacts the "Freedom, Access, and Integrity in Registered Pharmacy (FAIR Rx) Act." - AN ACT to amend Tennessee Code Annotated, Title 63, relative to the ownership or control of pharmacies by pharmacy benefits managers. Doesn’t go into effect until July 1, 2028; this is likely to be challenged in court </w:t>
      </w:r>
    </w:p>
    <w:p w14:paraId="55230104" w14:textId="77777777" w:rsidR="00CF0C2B" w:rsidRPr="00CF0C2B" w:rsidRDefault="00CF0C2B" w:rsidP="00CF0C2B">
      <w:pPr>
        <w:rPr>
          <w:rFonts w:asciiTheme="majorHAnsi" w:hAnsiTheme="majorHAnsi"/>
          <w:b/>
          <w:bCs/>
          <w:sz w:val="22"/>
          <w:szCs w:val="22"/>
        </w:rPr>
      </w:pPr>
      <w:r w:rsidRPr="00CF0C2B">
        <w:rPr>
          <w:rFonts w:asciiTheme="majorHAnsi" w:hAnsiTheme="majorHAnsi"/>
          <w:b/>
          <w:bCs/>
          <w:sz w:val="22"/>
          <w:szCs w:val="22"/>
        </w:rPr>
        <w:t xml:space="preserve">SB1153 / HB1205 </w:t>
      </w:r>
    </w:p>
    <w:p w14:paraId="3AEAC880" w14:textId="2BE3AE56" w:rsidR="00CF0C2B" w:rsidRPr="00CF0C2B" w:rsidRDefault="00CF0C2B" w:rsidP="00CF0C2B">
      <w:pPr>
        <w:rPr>
          <w:rFonts w:asciiTheme="majorHAnsi" w:hAnsiTheme="majorHAnsi"/>
          <w:sz w:val="22"/>
          <w:szCs w:val="22"/>
        </w:rPr>
      </w:pPr>
      <w:r w:rsidRPr="00CF0C2B">
        <w:rPr>
          <w:rFonts w:asciiTheme="majorHAnsi" w:hAnsiTheme="majorHAnsi"/>
          <w:sz w:val="22"/>
          <w:szCs w:val="22"/>
        </w:rPr>
        <w:t>- As introduced</w:t>
      </w:r>
      <w:proofErr w:type="gramStart"/>
      <w:r w:rsidRPr="00CF0C2B">
        <w:rPr>
          <w:rFonts w:asciiTheme="majorHAnsi" w:hAnsiTheme="majorHAnsi"/>
          <w:sz w:val="22"/>
          <w:szCs w:val="22"/>
        </w:rPr>
        <w:t>,</w:t>
      </w:r>
      <w:r w:rsidRPr="001C198E">
        <w:rPr>
          <w:rFonts w:asciiTheme="majorHAnsi" w:hAnsiTheme="majorHAnsi"/>
          <w:sz w:val="22"/>
          <w:szCs w:val="22"/>
        </w:rPr>
        <w:t xml:space="preserve"> </w:t>
      </w:r>
      <w:r w:rsidRPr="00CF0C2B">
        <w:rPr>
          <w:rFonts w:asciiTheme="majorHAnsi" w:hAnsiTheme="majorHAnsi"/>
          <w:sz w:val="22"/>
          <w:szCs w:val="22"/>
        </w:rPr>
        <w:t>prohibits</w:t>
      </w:r>
      <w:proofErr w:type="gramEnd"/>
      <w:r w:rsidRPr="00CF0C2B">
        <w:rPr>
          <w:rFonts w:asciiTheme="majorHAnsi" w:hAnsiTheme="majorHAnsi"/>
          <w:sz w:val="22"/>
          <w:szCs w:val="22"/>
        </w:rPr>
        <w:t xml:space="preserve"> physicians from prescribing, administering, or dispensing medication for, or otherwise treating, themselves or their immediate family except for specified or emergency situations; prohibits physicians from treating themselves with or prescribing to family members a scheduled drug. - Amends TCA Title 33; Title 39; Title 53; Title 63 and Title 68. </w:t>
      </w:r>
    </w:p>
    <w:p w14:paraId="06537223" w14:textId="77777777" w:rsidR="00CF0C2B" w:rsidRPr="00CF0C2B" w:rsidRDefault="00CF0C2B" w:rsidP="00CF0C2B">
      <w:pPr>
        <w:rPr>
          <w:rFonts w:asciiTheme="majorHAnsi" w:hAnsiTheme="majorHAnsi"/>
          <w:b/>
          <w:bCs/>
          <w:sz w:val="22"/>
          <w:szCs w:val="22"/>
        </w:rPr>
      </w:pPr>
      <w:r w:rsidRPr="00CF0C2B">
        <w:rPr>
          <w:rFonts w:asciiTheme="majorHAnsi" w:hAnsiTheme="majorHAnsi"/>
          <w:b/>
          <w:bCs/>
          <w:sz w:val="22"/>
          <w:szCs w:val="22"/>
        </w:rPr>
        <w:t xml:space="preserve">SB2323 / HB2101 </w:t>
      </w:r>
    </w:p>
    <w:p w14:paraId="4A4E4FFA" w14:textId="77777777" w:rsidR="00CF0C2B" w:rsidRPr="00CF0C2B" w:rsidRDefault="00CF0C2B" w:rsidP="00CF0C2B">
      <w:pPr>
        <w:rPr>
          <w:rFonts w:asciiTheme="majorHAnsi" w:hAnsiTheme="majorHAnsi"/>
          <w:sz w:val="22"/>
          <w:szCs w:val="22"/>
        </w:rPr>
      </w:pPr>
      <w:r w:rsidRPr="00CF0C2B">
        <w:rPr>
          <w:rFonts w:asciiTheme="majorHAnsi" w:hAnsiTheme="majorHAnsi"/>
          <w:sz w:val="22"/>
          <w:szCs w:val="22"/>
        </w:rPr>
        <w:t xml:space="preserve">- As introduced, increases the amount of products containing ephedrine or pseudoephedrine a person may purchase in a one-year period from 43.2 grams to 61.2 grams; changes references to the "National Precursor Log Exchange" to the "electronic sales tracking system"; requires any manufacturer of an ephedrine or pseudoephedrine product that is sold in or into this state to, on a monthly basis, pay fees to the administrator of the electronic sales tracking system. - Amends TCA Title 39, Chapter 17, Part 4. </w:t>
      </w:r>
    </w:p>
    <w:p w14:paraId="0E24B02C" w14:textId="77777777" w:rsidR="00CF0C2B" w:rsidRPr="00CF0C2B" w:rsidRDefault="00CF0C2B" w:rsidP="00CF0C2B">
      <w:pPr>
        <w:rPr>
          <w:rFonts w:asciiTheme="majorHAnsi" w:hAnsiTheme="majorHAnsi"/>
          <w:b/>
          <w:bCs/>
          <w:sz w:val="22"/>
          <w:szCs w:val="22"/>
        </w:rPr>
      </w:pPr>
      <w:r w:rsidRPr="00CF0C2B">
        <w:rPr>
          <w:rFonts w:asciiTheme="majorHAnsi" w:hAnsiTheme="majorHAnsi"/>
          <w:b/>
          <w:bCs/>
          <w:sz w:val="22"/>
          <w:szCs w:val="22"/>
        </w:rPr>
        <w:t xml:space="preserve">SB2556 / HB2136 </w:t>
      </w:r>
    </w:p>
    <w:p w14:paraId="30873F82" w14:textId="77777777" w:rsidR="00CF0C2B" w:rsidRPr="001C198E" w:rsidRDefault="00CF0C2B" w:rsidP="00CF0C2B">
      <w:pPr>
        <w:rPr>
          <w:rFonts w:asciiTheme="majorHAnsi" w:hAnsiTheme="majorHAnsi"/>
          <w:sz w:val="22"/>
          <w:szCs w:val="22"/>
        </w:rPr>
      </w:pPr>
      <w:r w:rsidRPr="00CF0C2B">
        <w:rPr>
          <w:rFonts w:asciiTheme="majorHAnsi" w:hAnsiTheme="majorHAnsi"/>
          <w:sz w:val="22"/>
          <w:szCs w:val="22"/>
        </w:rPr>
        <w:t xml:space="preserve">- Deals with scheduling of drugs at the State level as they are approved for use/rescheduled at the Federal level. </w:t>
      </w:r>
    </w:p>
    <w:p w14:paraId="24554271" w14:textId="2CA7D05B" w:rsidR="00CF0C2B" w:rsidRPr="001C198E" w:rsidRDefault="00CF0C2B" w:rsidP="00CF0C2B">
      <w:pPr>
        <w:rPr>
          <w:rFonts w:asciiTheme="majorHAnsi" w:hAnsiTheme="majorHAnsi"/>
          <w:b/>
          <w:bCs/>
          <w:sz w:val="22"/>
          <w:szCs w:val="22"/>
        </w:rPr>
      </w:pPr>
      <w:r w:rsidRPr="001C198E">
        <w:rPr>
          <w:rFonts w:asciiTheme="majorHAnsi" w:hAnsiTheme="majorHAnsi"/>
          <w:b/>
          <w:bCs/>
          <w:sz w:val="22"/>
          <w:szCs w:val="22"/>
        </w:rPr>
        <w:t>Rules</w:t>
      </w:r>
    </w:p>
    <w:p w14:paraId="03F0A31B" w14:textId="74403353" w:rsidR="00CF0C2B" w:rsidRPr="001C198E" w:rsidRDefault="00CF0C2B" w:rsidP="00CF0C2B">
      <w:pPr>
        <w:rPr>
          <w:rFonts w:asciiTheme="majorHAnsi" w:hAnsiTheme="majorHAnsi"/>
          <w:sz w:val="22"/>
          <w:szCs w:val="22"/>
        </w:rPr>
      </w:pPr>
      <w:r w:rsidRPr="001C198E">
        <w:rPr>
          <w:rFonts w:asciiTheme="majorHAnsi" w:hAnsiTheme="majorHAnsi"/>
          <w:sz w:val="22"/>
          <w:szCs w:val="22"/>
        </w:rPr>
        <w:t xml:space="preserve">The rules for Compounding Drug Products and Ambulatory Surgery Treatment Centers are headed to the Governor’s Office soon for approval. </w:t>
      </w:r>
    </w:p>
    <w:p w14:paraId="71DF1D0C" w14:textId="21DD8F2D" w:rsidR="00CF0C2B" w:rsidRPr="001C198E" w:rsidRDefault="00CF0C2B" w:rsidP="00CF0C2B">
      <w:pPr>
        <w:rPr>
          <w:rFonts w:asciiTheme="majorHAnsi" w:hAnsiTheme="majorHAnsi"/>
          <w:b/>
          <w:bCs/>
          <w:sz w:val="22"/>
          <w:szCs w:val="22"/>
        </w:rPr>
      </w:pPr>
      <w:r w:rsidRPr="0004773A">
        <w:rPr>
          <w:rFonts w:asciiTheme="majorHAnsi" w:hAnsiTheme="majorHAnsi"/>
          <w:b/>
          <w:bCs/>
          <w:sz w:val="22"/>
          <w:szCs w:val="22"/>
        </w:rPr>
        <w:t>Consent Orders</w:t>
      </w:r>
    </w:p>
    <w:p w14:paraId="2F2BBD15" w14:textId="526589F8" w:rsidR="00CF0C2B" w:rsidRPr="001C198E" w:rsidRDefault="0004773A" w:rsidP="00CF0C2B">
      <w:pPr>
        <w:rPr>
          <w:rFonts w:asciiTheme="majorHAnsi" w:hAnsiTheme="majorHAnsi"/>
          <w:sz w:val="22"/>
          <w:szCs w:val="22"/>
        </w:rPr>
      </w:pPr>
      <w:r>
        <w:rPr>
          <w:rFonts w:asciiTheme="majorHAnsi" w:hAnsiTheme="majorHAnsi"/>
          <w:sz w:val="22"/>
          <w:szCs w:val="22"/>
        </w:rPr>
        <w:t>Ms. Foster m</w:t>
      </w:r>
      <w:r w:rsidR="00CF0C2B" w:rsidRPr="001C198E">
        <w:rPr>
          <w:rFonts w:asciiTheme="majorHAnsi" w:hAnsiTheme="majorHAnsi"/>
          <w:sz w:val="22"/>
          <w:szCs w:val="22"/>
        </w:rPr>
        <w:t xml:space="preserve">ade the motion to accept </w:t>
      </w:r>
      <w:r w:rsidR="00CF0C2B" w:rsidRPr="0027314F">
        <w:rPr>
          <w:rFonts w:asciiTheme="majorHAnsi" w:hAnsiTheme="majorHAnsi"/>
          <w:b/>
          <w:bCs/>
          <w:sz w:val="22"/>
          <w:szCs w:val="22"/>
        </w:rPr>
        <w:t>William U. Cella, D.Ph</w:t>
      </w:r>
      <w:r w:rsidR="00516B7C" w:rsidRPr="001C198E">
        <w:rPr>
          <w:rFonts w:asciiTheme="majorHAnsi" w:hAnsiTheme="majorHAnsi"/>
          <w:sz w:val="22"/>
          <w:szCs w:val="22"/>
        </w:rPr>
        <w:t>.,</w:t>
      </w:r>
      <w:r w:rsidR="00CF0C2B" w:rsidRPr="001C198E">
        <w:rPr>
          <w:rFonts w:asciiTheme="majorHAnsi" w:hAnsiTheme="majorHAnsi"/>
          <w:sz w:val="22"/>
          <w:szCs w:val="22"/>
        </w:rPr>
        <w:t xml:space="preserve"> order with a $1</w:t>
      </w:r>
      <w:r>
        <w:rPr>
          <w:rFonts w:asciiTheme="majorHAnsi" w:hAnsiTheme="majorHAnsi"/>
          <w:sz w:val="22"/>
          <w:szCs w:val="22"/>
        </w:rPr>
        <w:t>1</w:t>
      </w:r>
      <w:r w:rsidR="00CF0C2B" w:rsidRPr="001C198E">
        <w:rPr>
          <w:rFonts w:asciiTheme="majorHAnsi" w:hAnsiTheme="majorHAnsi"/>
          <w:sz w:val="22"/>
          <w:szCs w:val="22"/>
        </w:rPr>
        <w:t xml:space="preserve">00.00 civil penalty. Dr. Cella violated T.C.A. 63-10-309 (7). </w:t>
      </w:r>
      <w:r>
        <w:rPr>
          <w:rFonts w:asciiTheme="majorHAnsi" w:hAnsiTheme="majorHAnsi"/>
          <w:sz w:val="22"/>
          <w:szCs w:val="22"/>
        </w:rPr>
        <w:t>Mr. Bynum s</w:t>
      </w:r>
      <w:r w:rsidR="00CF0C2B" w:rsidRPr="001C198E">
        <w:rPr>
          <w:rFonts w:asciiTheme="majorHAnsi" w:hAnsiTheme="majorHAnsi"/>
          <w:sz w:val="22"/>
          <w:szCs w:val="22"/>
        </w:rPr>
        <w:t xml:space="preserve">econded the motion. The motion carried. </w:t>
      </w:r>
    </w:p>
    <w:p w14:paraId="6B8E2D55" w14:textId="3A07123C" w:rsidR="00957C4F" w:rsidRPr="001C198E" w:rsidRDefault="0004773A" w:rsidP="00CF0C2B">
      <w:pPr>
        <w:rPr>
          <w:rFonts w:asciiTheme="majorHAnsi" w:hAnsiTheme="majorHAnsi"/>
          <w:sz w:val="22"/>
          <w:szCs w:val="22"/>
        </w:rPr>
      </w:pPr>
      <w:r>
        <w:rPr>
          <w:rFonts w:asciiTheme="majorHAnsi" w:hAnsiTheme="majorHAnsi"/>
          <w:sz w:val="22"/>
          <w:szCs w:val="22"/>
        </w:rPr>
        <w:t>Mr. Bynum m</w:t>
      </w:r>
      <w:r w:rsidR="00957C4F" w:rsidRPr="001C198E">
        <w:rPr>
          <w:rFonts w:asciiTheme="majorHAnsi" w:hAnsiTheme="majorHAnsi"/>
          <w:sz w:val="22"/>
          <w:szCs w:val="22"/>
        </w:rPr>
        <w:t xml:space="preserve">ade the motion to accept </w:t>
      </w:r>
      <w:r w:rsidR="00957C4F" w:rsidRPr="0027314F">
        <w:rPr>
          <w:rFonts w:asciiTheme="majorHAnsi" w:hAnsiTheme="majorHAnsi"/>
          <w:b/>
          <w:bCs/>
          <w:sz w:val="22"/>
          <w:szCs w:val="22"/>
        </w:rPr>
        <w:t>Mac’s Pharmacy Oak Ridge, LLC</w:t>
      </w:r>
      <w:r w:rsidR="00957C4F" w:rsidRPr="001C198E">
        <w:rPr>
          <w:rFonts w:asciiTheme="majorHAnsi" w:hAnsiTheme="majorHAnsi"/>
          <w:sz w:val="22"/>
          <w:szCs w:val="22"/>
        </w:rPr>
        <w:t xml:space="preserve"> consent order with a $1000.00 civil penalty. Mac’s Pharmacy Oak Ridge, LLC violated T. C.A. 63-10-309 (7). </w:t>
      </w:r>
      <w:r>
        <w:rPr>
          <w:rFonts w:asciiTheme="majorHAnsi" w:hAnsiTheme="majorHAnsi"/>
          <w:sz w:val="22"/>
          <w:szCs w:val="22"/>
        </w:rPr>
        <w:t>Ms. Foster s</w:t>
      </w:r>
      <w:r w:rsidR="00957C4F" w:rsidRPr="001C198E">
        <w:rPr>
          <w:rFonts w:asciiTheme="majorHAnsi" w:hAnsiTheme="majorHAnsi"/>
          <w:sz w:val="22"/>
          <w:szCs w:val="22"/>
        </w:rPr>
        <w:t xml:space="preserve">econded the motion. The motion carried. </w:t>
      </w:r>
    </w:p>
    <w:p w14:paraId="04BBCAD7" w14:textId="25D07228" w:rsidR="00957C4F" w:rsidRPr="001C198E" w:rsidRDefault="0004773A" w:rsidP="00CF0C2B">
      <w:pPr>
        <w:rPr>
          <w:rFonts w:asciiTheme="majorHAnsi" w:hAnsiTheme="majorHAnsi"/>
          <w:sz w:val="22"/>
          <w:szCs w:val="22"/>
        </w:rPr>
      </w:pPr>
      <w:r>
        <w:rPr>
          <w:rFonts w:asciiTheme="majorHAnsi" w:hAnsiTheme="majorHAnsi"/>
          <w:sz w:val="22"/>
          <w:szCs w:val="22"/>
        </w:rPr>
        <w:t>Ms. Foster m</w:t>
      </w:r>
      <w:r w:rsidR="00957C4F" w:rsidRPr="001C198E">
        <w:rPr>
          <w:rFonts w:asciiTheme="majorHAnsi" w:hAnsiTheme="majorHAnsi"/>
          <w:sz w:val="22"/>
          <w:szCs w:val="22"/>
        </w:rPr>
        <w:t xml:space="preserve">ade the motion to accept </w:t>
      </w:r>
      <w:r w:rsidR="00957C4F" w:rsidRPr="0027314F">
        <w:rPr>
          <w:rFonts w:asciiTheme="majorHAnsi" w:hAnsiTheme="majorHAnsi"/>
          <w:b/>
          <w:bCs/>
          <w:sz w:val="22"/>
          <w:szCs w:val="22"/>
        </w:rPr>
        <w:t>Journey 2 Health Rx, LLC</w:t>
      </w:r>
      <w:r w:rsidR="00957C4F" w:rsidRPr="001C198E">
        <w:rPr>
          <w:rFonts w:asciiTheme="majorHAnsi" w:hAnsiTheme="majorHAnsi"/>
          <w:sz w:val="22"/>
          <w:szCs w:val="22"/>
        </w:rPr>
        <w:t xml:space="preserve"> consent order with a license reprimand and $2000.00 civil penalty. Journey 2 Health Rx, LLC violated T. C. A. 63-10-309 (7). </w:t>
      </w:r>
      <w:r>
        <w:rPr>
          <w:rFonts w:asciiTheme="majorHAnsi" w:hAnsiTheme="majorHAnsi"/>
          <w:sz w:val="22"/>
          <w:szCs w:val="22"/>
        </w:rPr>
        <w:t>Dr. Boruff s</w:t>
      </w:r>
      <w:r w:rsidR="00957C4F" w:rsidRPr="001C198E">
        <w:rPr>
          <w:rFonts w:asciiTheme="majorHAnsi" w:hAnsiTheme="majorHAnsi"/>
          <w:sz w:val="22"/>
          <w:szCs w:val="22"/>
        </w:rPr>
        <w:t xml:space="preserve">econded the motion. The motion carried. </w:t>
      </w:r>
    </w:p>
    <w:p w14:paraId="6480CA48" w14:textId="1357145E" w:rsidR="00957C4F" w:rsidRPr="001C198E" w:rsidRDefault="00957C4F" w:rsidP="00CF0C2B">
      <w:pPr>
        <w:rPr>
          <w:rFonts w:asciiTheme="majorHAnsi" w:hAnsiTheme="majorHAnsi"/>
          <w:sz w:val="22"/>
          <w:szCs w:val="22"/>
        </w:rPr>
      </w:pPr>
      <w:r w:rsidRPr="001C198E">
        <w:rPr>
          <w:rFonts w:asciiTheme="majorHAnsi" w:hAnsiTheme="majorHAnsi"/>
          <w:sz w:val="22"/>
          <w:szCs w:val="22"/>
        </w:rPr>
        <w:lastRenderedPageBreak/>
        <w:t xml:space="preserve">Ms. Foster made the motion to accept </w:t>
      </w:r>
      <w:r w:rsidRPr="0027314F">
        <w:rPr>
          <w:rFonts w:asciiTheme="majorHAnsi" w:hAnsiTheme="majorHAnsi"/>
          <w:b/>
          <w:bCs/>
          <w:sz w:val="22"/>
          <w:szCs w:val="22"/>
        </w:rPr>
        <w:t xml:space="preserve">Tennessee CVS Pharmacy LLC dba CVS Pharmacy #3293, </w:t>
      </w:r>
      <w:proofErr w:type="spellStart"/>
      <w:r w:rsidRPr="0027314F">
        <w:rPr>
          <w:rFonts w:asciiTheme="majorHAnsi" w:hAnsiTheme="majorHAnsi"/>
          <w:b/>
          <w:bCs/>
          <w:sz w:val="22"/>
          <w:szCs w:val="22"/>
        </w:rPr>
        <w:t>lic</w:t>
      </w:r>
      <w:proofErr w:type="spellEnd"/>
      <w:r w:rsidRPr="001C198E">
        <w:rPr>
          <w:rFonts w:asciiTheme="majorHAnsi" w:hAnsiTheme="majorHAnsi"/>
          <w:sz w:val="22"/>
          <w:szCs w:val="22"/>
        </w:rPr>
        <w:t xml:space="preserve"> </w:t>
      </w:r>
      <w:r w:rsidRPr="0027314F">
        <w:rPr>
          <w:rFonts w:asciiTheme="majorHAnsi" w:hAnsiTheme="majorHAnsi"/>
          <w:b/>
          <w:bCs/>
          <w:sz w:val="22"/>
          <w:szCs w:val="22"/>
        </w:rPr>
        <w:t>#3399</w:t>
      </w:r>
      <w:r w:rsidRPr="001C198E">
        <w:rPr>
          <w:rFonts w:asciiTheme="majorHAnsi" w:hAnsiTheme="majorHAnsi"/>
          <w:sz w:val="22"/>
          <w:szCs w:val="22"/>
        </w:rPr>
        <w:t>, consent order with license reprimand with $12,000.00 civil penalty.  Tennessee CVS Pharmacy LLC dba CVS Pharmacy</w:t>
      </w:r>
      <w:r w:rsidR="007B50BA" w:rsidRPr="001C198E">
        <w:rPr>
          <w:rFonts w:asciiTheme="majorHAnsi" w:hAnsiTheme="majorHAnsi"/>
          <w:sz w:val="22"/>
          <w:szCs w:val="22"/>
        </w:rPr>
        <w:t xml:space="preserve"> #3293, </w:t>
      </w:r>
      <w:proofErr w:type="spellStart"/>
      <w:r w:rsidR="007B50BA" w:rsidRPr="001C198E">
        <w:rPr>
          <w:rFonts w:asciiTheme="majorHAnsi" w:hAnsiTheme="majorHAnsi"/>
          <w:sz w:val="22"/>
          <w:szCs w:val="22"/>
        </w:rPr>
        <w:t>lic</w:t>
      </w:r>
      <w:proofErr w:type="spellEnd"/>
      <w:r w:rsidR="007B50BA" w:rsidRPr="001C198E">
        <w:rPr>
          <w:rFonts w:asciiTheme="majorHAnsi" w:hAnsiTheme="majorHAnsi"/>
          <w:sz w:val="22"/>
          <w:szCs w:val="22"/>
        </w:rPr>
        <w:t xml:space="preserve"> #3399 violated T.C.A. 63-10-309 (7). Dr. Boruff seconded the motion. The motion carried. </w:t>
      </w:r>
    </w:p>
    <w:p w14:paraId="565C7E77" w14:textId="72FAF736" w:rsidR="007B50BA" w:rsidRPr="001C198E" w:rsidRDefault="007B50BA" w:rsidP="00CF0C2B">
      <w:pPr>
        <w:rPr>
          <w:rFonts w:asciiTheme="majorHAnsi" w:hAnsiTheme="majorHAnsi"/>
          <w:sz w:val="22"/>
          <w:szCs w:val="22"/>
        </w:rPr>
      </w:pPr>
      <w:r w:rsidRPr="001C198E">
        <w:rPr>
          <w:rFonts w:asciiTheme="majorHAnsi" w:hAnsiTheme="majorHAnsi"/>
          <w:sz w:val="22"/>
          <w:szCs w:val="22"/>
        </w:rPr>
        <w:t xml:space="preserve">Dr. Phillips made the motion to accept </w:t>
      </w:r>
      <w:r w:rsidRPr="0027314F">
        <w:rPr>
          <w:rFonts w:asciiTheme="majorHAnsi" w:hAnsiTheme="majorHAnsi"/>
          <w:b/>
          <w:bCs/>
          <w:sz w:val="22"/>
          <w:szCs w:val="22"/>
        </w:rPr>
        <w:t>Meghan Schoenemann, D.Ph</w:t>
      </w:r>
      <w:r w:rsidRPr="001C198E">
        <w:rPr>
          <w:rFonts w:asciiTheme="majorHAnsi" w:hAnsiTheme="majorHAnsi"/>
          <w:sz w:val="22"/>
          <w:szCs w:val="22"/>
        </w:rPr>
        <w:t xml:space="preserve">. consent order with suspension of her pharmacist license and other terms and conditions. Dr. Schoenemann violated 63-10-309 (2). Dr. Bynum seconded the motion. The motion carried. </w:t>
      </w:r>
    </w:p>
    <w:p w14:paraId="668B861B" w14:textId="54D12428" w:rsidR="00957C4F" w:rsidRPr="001C198E" w:rsidRDefault="00957C4F" w:rsidP="00CF0C2B">
      <w:pPr>
        <w:rPr>
          <w:rFonts w:asciiTheme="majorHAnsi" w:hAnsiTheme="majorHAnsi"/>
          <w:b/>
          <w:bCs/>
          <w:sz w:val="22"/>
          <w:szCs w:val="22"/>
        </w:rPr>
      </w:pPr>
      <w:r w:rsidRPr="001C198E">
        <w:rPr>
          <w:rFonts w:asciiTheme="majorHAnsi" w:hAnsiTheme="majorHAnsi"/>
          <w:b/>
          <w:bCs/>
          <w:sz w:val="22"/>
          <w:szCs w:val="22"/>
        </w:rPr>
        <w:t>Agreed Order</w:t>
      </w:r>
    </w:p>
    <w:p w14:paraId="58B455A9" w14:textId="50DEB997" w:rsidR="00CF0C2B" w:rsidRPr="001C198E" w:rsidRDefault="00957C4F">
      <w:pPr>
        <w:rPr>
          <w:rFonts w:asciiTheme="majorHAnsi" w:hAnsiTheme="majorHAnsi"/>
          <w:sz w:val="22"/>
          <w:szCs w:val="22"/>
        </w:rPr>
      </w:pPr>
      <w:r w:rsidRPr="001C198E">
        <w:rPr>
          <w:rFonts w:asciiTheme="majorHAnsi" w:hAnsiTheme="majorHAnsi"/>
          <w:sz w:val="22"/>
          <w:szCs w:val="22"/>
        </w:rPr>
        <w:t xml:space="preserve">Ms. Foster made the motion to accept </w:t>
      </w:r>
      <w:r w:rsidRPr="0027314F">
        <w:rPr>
          <w:rFonts w:asciiTheme="majorHAnsi" w:hAnsiTheme="majorHAnsi"/>
          <w:b/>
          <w:bCs/>
          <w:sz w:val="22"/>
          <w:szCs w:val="22"/>
        </w:rPr>
        <w:t>Zalaya Outlaw, RT</w:t>
      </w:r>
      <w:r w:rsidRPr="001C198E">
        <w:rPr>
          <w:rFonts w:asciiTheme="majorHAnsi" w:hAnsiTheme="majorHAnsi"/>
          <w:sz w:val="22"/>
          <w:szCs w:val="22"/>
        </w:rPr>
        <w:t xml:space="preserve"> agreed order to suspend her pharmacy technician registration. Ms. Outlaw violated T.C.A. 63-10-309 (3). Mr. Bynum seconded the motion. A roll call vote was taken. The motion </w:t>
      </w:r>
      <w:r w:rsidR="0032454C">
        <w:rPr>
          <w:rFonts w:asciiTheme="majorHAnsi" w:hAnsiTheme="majorHAnsi"/>
          <w:sz w:val="22"/>
          <w:szCs w:val="22"/>
        </w:rPr>
        <w:t>carried</w:t>
      </w:r>
      <w:r w:rsidRPr="001C198E">
        <w:rPr>
          <w:rFonts w:asciiTheme="majorHAnsi" w:hAnsiTheme="majorHAnsi"/>
          <w:sz w:val="22"/>
          <w:szCs w:val="22"/>
        </w:rPr>
        <w:t xml:space="preserve">. </w:t>
      </w:r>
    </w:p>
    <w:p w14:paraId="55EBCF80" w14:textId="55051AFA" w:rsidR="006D2884" w:rsidRPr="001C198E" w:rsidRDefault="006D2884">
      <w:pPr>
        <w:rPr>
          <w:rFonts w:asciiTheme="majorHAnsi" w:hAnsiTheme="majorHAnsi"/>
          <w:b/>
          <w:bCs/>
          <w:sz w:val="22"/>
          <w:szCs w:val="22"/>
        </w:rPr>
      </w:pPr>
      <w:r w:rsidRPr="001C198E">
        <w:rPr>
          <w:rFonts w:asciiTheme="majorHAnsi" w:hAnsiTheme="majorHAnsi"/>
          <w:b/>
          <w:bCs/>
          <w:sz w:val="22"/>
          <w:szCs w:val="22"/>
        </w:rPr>
        <w:t>Agreed Citations</w:t>
      </w:r>
    </w:p>
    <w:p w14:paraId="53372408" w14:textId="5051EACC" w:rsidR="006D2884" w:rsidRPr="001C198E" w:rsidRDefault="006D2884">
      <w:pPr>
        <w:rPr>
          <w:rFonts w:asciiTheme="majorHAnsi" w:hAnsiTheme="majorHAnsi"/>
          <w:sz w:val="22"/>
          <w:szCs w:val="22"/>
        </w:rPr>
      </w:pPr>
      <w:r w:rsidRPr="001C198E">
        <w:rPr>
          <w:rFonts w:asciiTheme="majorHAnsi" w:hAnsiTheme="majorHAnsi"/>
          <w:sz w:val="22"/>
          <w:szCs w:val="22"/>
        </w:rPr>
        <w:t xml:space="preserve">Dr. Phillips made the motion to accept the following agreed citations for $250.00 civil penalty and additional continuing education hours needed to complete the continuing education audit. Mr. Bynum seconded the motion The motion carried. </w:t>
      </w:r>
    </w:p>
    <w:p w14:paraId="63633251" w14:textId="661EC367" w:rsidR="006D2884" w:rsidRPr="001C198E" w:rsidRDefault="006D2884" w:rsidP="006D2884">
      <w:pPr>
        <w:spacing w:after="0"/>
        <w:rPr>
          <w:rFonts w:asciiTheme="majorHAnsi" w:hAnsiTheme="majorHAnsi"/>
          <w:sz w:val="22"/>
          <w:szCs w:val="22"/>
        </w:rPr>
      </w:pPr>
      <w:r w:rsidRPr="001C198E">
        <w:rPr>
          <w:rFonts w:asciiTheme="majorHAnsi" w:hAnsiTheme="majorHAnsi"/>
          <w:sz w:val="22"/>
          <w:szCs w:val="22"/>
        </w:rPr>
        <w:t>Thomas C. Freeman, D.Ph.</w:t>
      </w:r>
    </w:p>
    <w:p w14:paraId="0CFFFFB9" w14:textId="0FA5B22B" w:rsidR="006D2884" w:rsidRPr="001C198E" w:rsidRDefault="006D2884" w:rsidP="006D2884">
      <w:pPr>
        <w:spacing w:after="0"/>
        <w:rPr>
          <w:rFonts w:asciiTheme="majorHAnsi" w:hAnsiTheme="majorHAnsi"/>
          <w:sz w:val="22"/>
          <w:szCs w:val="22"/>
        </w:rPr>
      </w:pPr>
      <w:r w:rsidRPr="001C198E">
        <w:rPr>
          <w:rFonts w:asciiTheme="majorHAnsi" w:hAnsiTheme="majorHAnsi"/>
          <w:sz w:val="22"/>
          <w:szCs w:val="22"/>
        </w:rPr>
        <w:t>Justi Kay Mueller, D.Ph.</w:t>
      </w:r>
    </w:p>
    <w:p w14:paraId="35A970E0" w14:textId="0DB91897" w:rsidR="006D2884" w:rsidRPr="001C198E" w:rsidRDefault="006D2884" w:rsidP="006D2884">
      <w:pPr>
        <w:spacing w:after="0"/>
        <w:rPr>
          <w:rFonts w:asciiTheme="majorHAnsi" w:hAnsiTheme="majorHAnsi"/>
          <w:sz w:val="22"/>
          <w:szCs w:val="22"/>
        </w:rPr>
      </w:pPr>
      <w:r w:rsidRPr="001C198E">
        <w:rPr>
          <w:rFonts w:asciiTheme="majorHAnsi" w:hAnsiTheme="majorHAnsi"/>
          <w:sz w:val="22"/>
          <w:szCs w:val="22"/>
        </w:rPr>
        <w:t>Adam Joseph Stitt, D.Ph.</w:t>
      </w:r>
    </w:p>
    <w:p w14:paraId="0D69C86A" w14:textId="38955897" w:rsidR="006D2884" w:rsidRPr="001C198E" w:rsidRDefault="006D2884" w:rsidP="006D2884">
      <w:pPr>
        <w:spacing w:after="0"/>
        <w:rPr>
          <w:rFonts w:asciiTheme="majorHAnsi" w:hAnsiTheme="majorHAnsi"/>
          <w:sz w:val="22"/>
          <w:szCs w:val="22"/>
        </w:rPr>
      </w:pPr>
      <w:r w:rsidRPr="001C198E">
        <w:rPr>
          <w:rFonts w:asciiTheme="majorHAnsi" w:hAnsiTheme="majorHAnsi"/>
          <w:sz w:val="22"/>
          <w:szCs w:val="22"/>
        </w:rPr>
        <w:t>John Christopher Miller, Jr. D.Ph.</w:t>
      </w:r>
    </w:p>
    <w:p w14:paraId="13F6361B" w14:textId="045E8CF6" w:rsidR="006D2884" w:rsidRPr="001C198E" w:rsidRDefault="006D2884" w:rsidP="006D2884">
      <w:pPr>
        <w:spacing w:after="0"/>
        <w:rPr>
          <w:rFonts w:asciiTheme="majorHAnsi" w:hAnsiTheme="majorHAnsi"/>
          <w:sz w:val="22"/>
          <w:szCs w:val="22"/>
        </w:rPr>
      </w:pPr>
      <w:r w:rsidRPr="001C198E">
        <w:rPr>
          <w:rFonts w:asciiTheme="majorHAnsi" w:hAnsiTheme="majorHAnsi"/>
          <w:sz w:val="22"/>
          <w:szCs w:val="22"/>
        </w:rPr>
        <w:t xml:space="preserve">Brian Henzig, D.Ph. </w:t>
      </w:r>
    </w:p>
    <w:p w14:paraId="0640767E" w14:textId="07CA1E1A" w:rsidR="006D2884" w:rsidRPr="001C198E" w:rsidRDefault="006D2884" w:rsidP="006D2884">
      <w:pPr>
        <w:spacing w:after="0"/>
        <w:rPr>
          <w:rFonts w:asciiTheme="majorHAnsi" w:hAnsiTheme="majorHAnsi"/>
          <w:sz w:val="22"/>
          <w:szCs w:val="22"/>
        </w:rPr>
      </w:pPr>
      <w:r w:rsidRPr="001C198E">
        <w:rPr>
          <w:rFonts w:asciiTheme="majorHAnsi" w:hAnsiTheme="majorHAnsi"/>
          <w:sz w:val="22"/>
          <w:szCs w:val="22"/>
        </w:rPr>
        <w:t xml:space="preserve">Cassie J Keller, D.Ph. </w:t>
      </w:r>
    </w:p>
    <w:p w14:paraId="0C44F0F2" w14:textId="77777777" w:rsidR="006D2884" w:rsidRPr="001C198E" w:rsidRDefault="006D2884">
      <w:pPr>
        <w:rPr>
          <w:rFonts w:asciiTheme="majorHAnsi" w:hAnsiTheme="majorHAnsi"/>
          <w:sz w:val="22"/>
          <w:szCs w:val="22"/>
        </w:rPr>
      </w:pPr>
    </w:p>
    <w:p w14:paraId="11B2CD74" w14:textId="4DBD6BCE" w:rsidR="005C0FF0" w:rsidRPr="001C198E" w:rsidRDefault="005C0FF0">
      <w:pPr>
        <w:rPr>
          <w:rFonts w:asciiTheme="majorHAnsi" w:hAnsiTheme="majorHAnsi"/>
          <w:sz w:val="22"/>
          <w:szCs w:val="22"/>
        </w:rPr>
      </w:pPr>
      <w:r w:rsidRPr="001C198E">
        <w:rPr>
          <w:rFonts w:asciiTheme="majorHAnsi" w:hAnsiTheme="majorHAnsi"/>
          <w:sz w:val="22"/>
          <w:szCs w:val="22"/>
        </w:rPr>
        <w:t>The meeting adjourned at 1:49 p.m.</w:t>
      </w:r>
    </w:p>
    <w:p w14:paraId="724F1412" w14:textId="29CA6380" w:rsidR="00CC47D1" w:rsidRPr="001C198E" w:rsidRDefault="00CC47D1" w:rsidP="00CC47D1">
      <w:pPr>
        <w:jc w:val="center"/>
        <w:rPr>
          <w:rFonts w:asciiTheme="majorHAnsi" w:hAnsiTheme="majorHAnsi"/>
          <w:b/>
          <w:bCs/>
          <w:sz w:val="22"/>
          <w:szCs w:val="22"/>
        </w:rPr>
      </w:pPr>
      <w:r w:rsidRPr="001C198E">
        <w:rPr>
          <w:rFonts w:asciiTheme="majorHAnsi" w:hAnsiTheme="majorHAnsi"/>
          <w:b/>
          <w:bCs/>
          <w:sz w:val="22"/>
          <w:szCs w:val="22"/>
        </w:rPr>
        <w:t>May 6, 2026</w:t>
      </w:r>
    </w:p>
    <w:p w14:paraId="49A75AEE" w14:textId="6F1A4220" w:rsidR="00CC47D1" w:rsidRPr="001C198E" w:rsidRDefault="00CC47D1" w:rsidP="00CC47D1">
      <w:pPr>
        <w:rPr>
          <w:rFonts w:asciiTheme="majorHAnsi" w:hAnsiTheme="majorHAnsi"/>
          <w:sz w:val="22"/>
          <w:szCs w:val="22"/>
        </w:rPr>
      </w:pPr>
      <w:r w:rsidRPr="001C198E">
        <w:rPr>
          <w:rFonts w:asciiTheme="majorHAnsi" w:hAnsiTheme="majorHAnsi"/>
          <w:sz w:val="22"/>
          <w:szCs w:val="22"/>
        </w:rPr>
        <w:t>A panel of the Tennessee Board of Pharmacy was called to order at 9:02 a.m. in the Iris Room, 665 Mainstream Dr, Nashville, TN</w:t>
      </w:r>
      <w:r w:rsidR="0035690A" w:rsidRPr="001C198E">
        <w:rPr>
          <w:rFonts w:asciiTheme="majorHAnsi" w:hAnsiTheme="majorHAnsi"/>
          <w:sz w:val="22"/>
          <w:szCs w:val="22"/>
        </w:rPr>
        <w:t xml:space="preserve"> by Dr. Blane. </w:t>
      </w:r>
    </w:p>
    <w:p w14:paraId="08E154E1" w14:textId="0F2ED395" w:rsidR="00CC47D1" w:rsidRPr="001C198E" w:rsidRDefault="00CC47D1" w:rsidP="00CC47D1">
      <w:pPr>
        <w:rPr>
          <w:rFonts w:asciiTheme="majorHAnsi" w:hAnsiTheme="majorHAnsi"/>
          <w:b/>
          <w:bCs/>
          <w:sz w:val="22"/>
          <w:szCs w:val="22"/>
        </w:rPr>
      </w:pPr>
      <w:r w:rsidRPr="001C198E">
        <w:rPr>
          <w:rFonts w:asciiTheme="majorHAnsi" w:hAnsiTheme="majorHAnsi"/>
          <w:b/>
          <w:bCs/>
          <w:sz w:val="22"/>
          <w:szCs w:val="22"/>
        </w:rPr>
        <w:t>B</w:t>
      </w:r>
      <w:r w:rsidR="0035690A" w:rsidRPr="001C198E">
        <w:rPr>
          <w:rFonts w:asciiTheme="majorHAnsi" w:hAnsiTheme="majorHAnsi"/>
          <w:b/>
          <w:bCs/>
          <w:sz w:val="22"/>
          <w:szCs w:val="22"/>
        </w:rPr>
        <w:t>OARD MEMBER PRESENT</w:t>
      </w:r>
      <w:r w:rsidR="0035690A" w:rsidRPr="001C198E">
        <w:rPr>
          <w:rFonts w:asciiTheme="majorHAnsi" w:hAnsiTheme="majorHAnsi"/>
          <w:b/>
          <w:bCs/>
          <w:sz w:val="22"/>
          <w:szCs w:val="22"/>
        </w:rPr>
        <w:tab/>
      </w:r>
      <w:r w:rsidR="0035690A" w:rsidRPr="001C198E">
        <w:rPr>
          <w:rFonts w:asciiTheme="majorHAnsi" w:hAnsiTheme="majorHAnsi"/>
          <w:b/>
          <w:bCs/>
          <w:sz w:val="22"/>
          <w:szCs w:val="22"/>
        </w:rPr>
        <w:tab/>
      </w:r>
      <w:r w:rsidR="0035690A" w:rsidRPr="001C198E">
        <w:rPr>
          <w:rFonts w:asciiTheme="majorHAnsi" w:hAnsiTheme="majorHAnsi"/>
          <w:b/>
          <w:bCs/>
          <w:sz w:val="22"/>
          <w:szCs w:val="22"/>
        </w:rPr>
        <w:tab/>
      </w:r>
      <w:r w:rsidR="0035690A" w:rsidRPr="001C198E">
        <w:rPr>
          <w:rFonts w:asciiTheme="majorHAnsi" w:hAnsiTheme="majorHAnsi"/>
          <w:b/>
          <w:bCs/>
          <w:sz w:val="22"/>
          <w:szCs w:val="22"/>
        </w:rPr>
        <w:tab/>
      </w:r>
      <w:r w:rsidR="0035690A" w:rsidRPr="001C198E">
        <w:rPr>
          <w:rFonts w:asciiTheme="majorHAnsi" w:hAnsiTheme="majorHAnsi"/>
          <w:b/>
          <w:bCs/>
          <w:sz w:val="22"/>
          <w:szCs w:val="22"/>
        </w:rPr>
        <w:tab/>
      </w:r>
      <w:r w:rsidR="0035690A" w:rsidRPr="001C198E">
        <w:rPr>
          <w:rFonts w:asciiTheme="majorHAnsi" w:hAnsiTheme="majorHAnsi"/>
          <w:b/>
          <w:bCs/>
          <w:sz w:val="22"/>
          <w:szCs w:val="22"/>
        </w:rPr>
        <w:tab/>
        <w:t>STAFF PRESENT</w:t>
      </w:r>
      <w:r w:rsidR="0035690A" w:rsidRPr="001C198E">
        <w:rPr>
          <w:rFonts w:asciiTheme="majorHAnsi" w:hAnsiTheme="majorHAnsi"/>
          <w:b/>
          <w:bCs/>
          <w:sz w:val="22"/>
          <w:szCs w:val="22"/>
        </w:rPr>
        <w:tab/>
      </w:r>
      <w:r w:rsidR="0035690A" w:rsidRPr="001C198E">
        <w:rPr>
          <w:rFonts w:asciiTheme="majorHAnsi" w:hAnsiTheme="majorHAnsi"/>
          <w:b/>
          <w:bCs/>
          <w:sz w:val="22"/>
          <w:szCs w:val="22"/>
        </w:rPr>
        <w:tab/>
      </w:r>
    </w:p>
    <w:p w14:paraId="34CA60AC" w14:textId="54F9878F" w:rsidR="00CC47D1" w:rsidRPr="001C198E" w:rsidRDefault="00CC47D1" w:rsidP="0035690A">
      <w:pPr>
        <w:spacing w:after="0"/>
        <w:rPr>
          <w:rFonts w:asciiTheme="majorHAnsi" w:hAnsiTheme="majorHAnsi"/>
          <w:sz w:val="22"/>
          <w:szCs w:val="22"/>
        </w:rPr>
      </w:pPr>
      <w:r w:rsidRPr="001C198E">
        <w:rPr>
          <w:rFonts w:asciiTheme="majorHAnsi" w:hAnsiTheme="majorHAnsi"/>
          <w:sz w:val="22"/>
          <w:szCs w:val="22"/>
        </w:rPr>
        <w:t>Marlin Blane, President</w:t>
      </w:r>
      <w:r w:rsidR="0035690A" w:rsidRPr="001C198E">
        <w:rPr>
          <w:rFonts w:asciiTheme="majorHAnsi" w:hAnsiTheme="majorHAnsi"/>
          <w:sz w:val="22"/>
          <w:szCs w:val="22"/>
        </w:rPr>
        <w:tab/>
      </w:r>
      <w:r w:rsidR="0035690A" w:rsidRPr="001C198E">
        <w:rPr>
          <w:rFonts w:asciiTheme="majorHAnsi" w:hAnsiTheme="majorHAnsi"/>
          <w:sz w:val="22"/>
          <w:szCs w:val="22"/>
        </w:rPr>
        <w:tab/>
      </w:r>
      <w:r w:rsidR="0035690A" w:rsidRPr="001C198E">
        <w:rPr>
          <w:rFonts w:asciiTheme="majorHAnsi" w:hAnsiTheme="majorHAnsi"/>
          <w:sz w:val="22"/>
          <w:szCs w:val="22"/>
        </w:rPr>
        <w:tab/>
      </w:r>
      <w:r w:rsidR="0035690A" w:rsidRPr="001C198E">
        <w:rPr>
          <w:rFonts w:asciiTheme="majorHAnsi" w:hAnsiTheme="majorHAnsi"/>
          <w:sz w:val="22"/>
          <w:szCs w:val="22"/>
        </w:rPr>
        <w:tab/>
        <w:t>Lucy Shell, Executive Director</w:t>
      </w:r>
    </w:p>
    <w:p w14:paraId="7CD891AA" w14:textId="11A04CFD" w:rsidR="00CC47D1" w:rsidRPr="001C198E" w:rsidRDefault="0035690A" w:rsidP="0035690A">
      <w:pPr>
        <w:spacing w:after="0"/>
        <w:rPr>
          <w:rFonts w:asciiTheme="majorHAnsi" w:hAnsiTheme="majorHAnsi"/>
          <w:sz w:val="22"/>
          <w:szCs w:val="22"/>
        </w:rPr>
      </w:pPr>
      <w:r w:rsidRPr="001C198E">
        <w:rPr>
          <w:rFonts w:asciiTheme="majorHAnsi" w:hAnsiTheme="majorHAnsi"/>
          <w:sz w:val="22"/>
          <w:szCs w:val="22"/>
        </w:rPr>
        <w:t>Matthew Phillips, Pharmacist</w:t>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t>Timothy Peters, Associate Counsel</w:t>
      </w:r>
    </w:p>
    <w:p w14:paraId="75BD54AC" w14:textId="3A4E180F" w:rsidR="0035690A" w:rsidRPr="001C198E" w:rsidRDefault="0035690A" w:rsidP="0035690A">
      <w:pPr>
        <w:spacing w:after="0"/>
        <w:rPr>
          <w:rFonts w:asciiTheme="majorHAnsi" w:hAnsiTheme="majorHAnsi"/>
          <w:sz w:val="22"/>
          <w:szCs w:val="22"/>
        </w:rPr>
      </w:pPr>
      <w:r w:rsidRPr="001C198E">
        <w:rPr>
          <w:rFonts w:asciiTheme="majorHAnsi" w:hAnsiTheme="majorHAnsi"/>
          <w:sz w:val="22"/>
          <w:szCs w:val="22"/>
        </w:rPr>
        <w:t>Jake Bynum, Consumer Member</w:t>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t>Andrea Miller, Pharmacist Investigator</w:t>
      </w:r>
    </w:p>
    <w:p w14:paraId="03F3F9D4" w14:textId="755FF7E6" w:rsidR="0035690A" w:rsidRPr="001C198E" w:rsidRDefault="0035690A" w:rsidP="0035690A">
      <w:pPr>
        <w:spacing w:after="0"/>
        <w:rPr>
          <w:rFonts w:asciiTheme="majorHAnsi" w:hAnsiTheme="majorHAnsi"/>
          <w:sz w:val="22"/>
          <w:szCs w:val="22"/>
        </w:rPr>
      </w:pP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t>Scott Denaburg, Pharmacist Investigator</w:t>
      </w:r>
    </w:p>
    <w:p w14:paraId="1D25F666" w14:textId="7DB61874" w:rsidR="0035690A" w:rsidRPr="001C198E" w:rsidRDefault="0035690A" w:rsidP="0035690A">
      <w:pPr>
        <w:spacing w:after="0"/>
        <w:rPr>
          <w:rFonts w:asciiTheme="majorHAnsi" w:hAnsiTheme="majorHAnsi"/>
          <w:sz w:val="22"/>
          <w:szCs w:val="22"/>
        </w:rPr>
      </w:pP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t>Kenneth Dyer, Pharmacist Investigator</w:t>
      </w:r>
    </w:p>
    <w:p w14:paraId="433FC1DA" w14:textId="4DD51B8B" w:rsidR="0035690A" w:rsidRPr="001C198E" w:rsidRDefault="0035690A" w:rsidP="0035690A">
      <w:pPr>
        <w:spacing w:after="0"/>
        <w:rPr>
          <w:rFonts w:asciiTheme="majorHAnsi" w:hAnsiTheme="majorHAnsi"/>
          <w:sz w:val="22"/>
          <w:szCs w:val="22"/>
        </w:rPr>
      </w:pP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r>
      <w:r w:rsidRPr="001C198E">
        <w:rPr>
          <w:rFonts w:asciiTheme="majorHAnsi" w:hAnsiTheme="majorHAnsi"/>
          <w:sz w:val="22"/>
          <w:szCs w:val="22"/>
        </w:rPr>
        <w:tab/>
        <w:t>Sheila Bush, Administrative Director</w:t>
      </w:r>
    </w:p>
    <w:p w14:paraId="0F2D592F" w14:textId="77777777" w:rsidR="0035690A" w:rsidRPr="001C198E" w:rsidRDefault="0035690A" w:rsidP="0035690A">
      <w:pPr>
        <w:spacing w:after="0"/>
        <w:rPr>
          <w:rFonts w:asciiTheme="majorHAnsi" w:hAnsiTheme="majorHAnsi"/>
          <w:sz w:val="22"/>
          <w:szCs w:val="22"/>
        </w:rPr>
      </w:pPr>
    </w:p>
    <w:p w14:paraId="62560CC4" w14:textId="038E71A6" w:rsidR="0035690A" w:rsidRPr="001C198E" w:rsidRDefault="0035690A" w:rsidP="0035690A">
      <w:pPr>
        <w:spacing w:after="0"/>
        <w:rPr>
          <w:rFonts w:asciiTheme="majorHAnsi" w:hAnsiTheme="majorHAnsi"/>
          <w:b/>
          <w:bCs/>
          <w:sz w:val="22"/>
          <w:szCs w:val="22"/>
        </w:rPr>
      </w:pPr>
      <w:r w:rsidRPr="001C198E">
        <w:rPr>
          <w:rFonts w:asciiTheme="majorHAnsi" w:hAnsiTheme="majorHAnsi"/>
          <w:b/>
          <w:bCs/>
          <w:sz w:val="22"/>
          <w:szCs w:val="22"/>
        </w:rPr>
        <w:lastRenderedPageBreak/>
        <w:t>Contested Case</w:t>
      </w:r>
    </w:p>
    <w:p w14:paraId="2B871D42" w14:textId="6C71BC6A" w:rsidR="0035690A" w:rsidRPr="001C198E" w:rsidRDefault="0035690A" w:rsidP="0035690A">
      <w:pPr>
        <w:spacing w:after="0"/>
        <w:rPr>
          <w:rFonts w:asciiTheme="majorHAnsi" w:hAnsiTheme="majorHAnsi"/>
          <w:b/>
          <w:bCs/>
          <w:sz w:val="22"/>
          <w:szCs w:val="22"/>
        </w:rPr>
      </w:pPr>
      <w:r w:rsidRPr="001C198E">
        <w:rPr>
          <w:rFonts w:asciiTheme="majorHAnsi" w:hAnsiTheme="majorHAnsi"/>
          <w:b/>
          <w:bCs/>
          <w:sz w:val="22"/>
          <w:szCs w:val="22"/>
        </w:rPr>
        <w:t xml:space="preserve">Bradley Drug Company </w:t>
      </w:r>
    </w:p>
    <w:p w14:paraId="3781C1C6" w14:textId="624D98FF" w:rsidR="0035690A" w:rsidRPr="001C198E" w:rsidRDefault="0035690A" w:rsidP="0035690A">
      <w:pPr>
        <w:spacing w:after="0"/>
        <w:rPr>
          <w:rFonts w:asciiTheme="majorHAnsi" w:hAnsiTheme="majorHAnsi"/>
          <w:sz w:val="22"/>
          <w:szCs w:val="22"/>
        </w:rPr>
      </w:pPr>
      <w:r w:rsidRPr="001C198E">
        <w:rPr>
          <w:rFonts w:asciiTheme="majorHAnsi" w:hAnsiTheme="majorHAnsi"/>
          <w:sz w:val="22"/>
          <w:szCs w:val="22"/>
        </w:rPr>
        <w:t xml:space="preserve">Phillip Bradley, owner of Bradley Drug Company, was present but not represented by legal Counsel. Mr. Peters represented the State. Steve R. Darnell was the Administrative Law Judge. Bradley Drug Company is charged with violating T.C.A. 63-10-309 (5) &amp; (7). After discussion, Dr. Phillips made the motion to </w:t>
      </w:r>
      <w:r w:rsidR="006D2884" w:rsidRPr="001C198E">
        <w:rPr>
          <w:rFonts w:asciiTheme="majorHAnsi" w:hAnsiTheme="majorHAnsi"/>
          <w:sz w:val="22"/>
          <w:szCs w:val="22"/>
        </w:rPr>
        <w:t xml:space="preserve">place Bradley Drug Company license on probation for 1 year, $7450.00 civil penalty for expired drugs and $1000.00 for the counsel violation for a total of $8450.00 and assessed case cost. Mr. Bynum seconded the motion. The motion carried. Dr. Phillips made the motion that the action taken was to protect, promote and improve the health and prosperity of people in Tennessee. Mr. Bynum seconded the motion. The motion carried. </w:t>
      </w:r>
    </w:p>
    <w:p w14:paraId="7443DE8E" w14:textId="5675BF18" w:rsidR="006D2884" w:rsidRPr="001C198E" w:rsidRDefault="006D2884" w:rsidP="0035690A">
      <w:pPr>
        <w:spacing w:after="0"/>
        <w:rPr>
          <w:rFonts w:asciiTheme="majorHAnsi" w:hAnsiTheme="majorHAnsi"/>
          <w:sz w:val="22"/>
          <w:szCs w:val="22"/>
        </w:rPr>
      </w:pPr>
    </w:p>
    <w:p w14:paraId="36B66FFF" w14:textId="6952319E" w:rsidR="006D2884" w:rsidRPr="001C198E" w:rsidRDefault="006D2884" w:rsidP="0035690A">
      <w:pPr>
        <w:spacing w:after="0"/>
        <w:rPr>
          <w:rFonts w:asciiTheme="majorHAnsi" w:hAnsiTheme="majorHAnsi"/>
          <w:sz w:val="22"/>
          <w:szCs w:val="22"/>
        </w:rPr>
      </w:pPr>
      <w:r w:rsidRPr="001C198E">
        <w:rPr>
          <w:rFonts w:asciiTheme="majorHAnsi" w:hAnsiTheme="majorHAnsi"/>
          <w:sz w:val="22"/>
          <w:szCs w:val="22"/>
        </w:rPr>
        <w:t>The meeting adjourned at 11:04 a.m.</w:t>
      </w:r>
    </w:p>
    <w:p w14:paraId="5CDEDA83" w14:textId="77777777" w:rsidR="0035690A" w:rsidRPr="001C198E" w:rsidRDefault="0035690A" w:rsidP="0035690A">
      <w:pPr>
        <w:spacing w:after="0"/>
        <w:rPr>
          <w:rFonts w:asciiTheme="majorHAnsi" w:hAnsiTheme="majorHAnsi"/>
          <w:sz w:val="22"/>
          <w:szCs w:val="22"/>
        </w:rPr>
      </w:pPr>
    </w:p>
    <w:p w14:paraId="332DDBAA" w14:textId="39D0DEAB" w:rsidR="008E4A58" w:rsidRDefault="008E4A58" w:rsidP="008E4A58">
      <w:pPr>
        <w:spacing w:after="0"/>
      </w:pPr>
      <w:r>
        <w:t>The minutes were approved and ratified at the September 29-</w:t>
      </w:r>
      <w:r w:rsidR="00F3312C">
        <w:t>3</w:t>
      </w:r>
      <w:r>
        <w:t xml:space="preserve">0, </w:t>
      </w:r>
      <w:proofErr w:type="gramStart"/>
      <w:r>
        <w:t>2026</w:t>
      </w:r>
      <w:proofErr w:type="gramEnd"/>
      <w:r>
        <w:t xml:space="preserve"> board meeting. </w:t>
      </w:r>
    </w:p>
    <w:p w14:paraId="2A459499" w14:textId="77777777" w:rsidR="0064311A" w:rsidRPr="001C198E" w:rsidRDefault="0064311A">
      <w:pPr>
        <w:rPr>
          <w:rFonts w:asciiTheme="majorHAnsi" w:hAnsiTheme="majorHAnsi"/>
          <w:sz w:val="22"/>
          <w:szCs w:val="22"/>
        </w:rPr>
      </w:pPr>
    </w:p>
    <w:sectPr w:rsidR="0064311A" w:rsidRPr="001C19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C6E6" w14:textId="77777777" w:rsidR="00C86BDB" w:rsidRDefault="00C86BDB" w:rsidP="00FD77DE">
      <w:pPr>
        <w:spacing w:after="0" w:line="240" w:lineRule="auto"/>
      </w:pPr>
      <w:r>
        <w:separator/>
      </w:r>
    </w:p>
  </w:endnote>
  <w:endnote w:type="continuationSeparator" w:id="0">
    <w:p w14:paraId="3699E2CD" w14:textId="77777777" w:rsidR="00C86BDB" w:rsidRDefault="00C86BDB" w:rsidP="00FD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7FD1" w14:textId="77777777" w:rsidR="00FD77DE" w:rsidRDefault="00FD77DE">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0558BB2E" w14:textId="77777777" w:rsidR="00FD77DE" w:rsidRDefault="00FD7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3C007" w14:textId="77777777" w:rsidR="00C86BDB" w:rsidRDefault="00C86BDB" w:rsidP="00FD77DE">
      <w:pPr>
        <w:spacing w:after="0" w:line="240" w:lineRule="auto"/>
      </w:pPr>
      <w:r>
        <w:separator/>
      </w:r>
    </w:p>
  </w:footnote>
  <w:footnote w:type="continuationSeparator" w:id="0">
    <w:p w14:paraId="779786EC" w14:textId="77777777" w:rsidR="00C86BDB" w:rsidRDefault="00C86BDB" w:rsidP="00FD7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270A" w14:textId="70B613AA" w:rsidR="00FD77DE" w:rsidRDefault="00FD77DE">
    <w:pPr>
      <w:pStyle w:val="Header"/>
    </w:pPr>
    <w:r>
      <w:t>Tennessee Board of Pharmacy</w:t>
    </w:r>
  </w:p>
  <w:p w14:paraId="416085B1" w14:textId="2E1CA802" w:rsidR="00FD77DE" w:rsidRDefault="00FD77DE">
    <w:pPr>
      <w:pStyle w:val="Header"/>
    </w:pPr>
    <w:r>
      <w:t>Board Meeting</w:t>
    </w:r>
  </w:p>
  <w:p w14:paraId="14CDBC9B" w14:textId="3B8DDA7B" w:rsidR="00FD77DE" w:rsidRDefault="00FD77DE">
    <w:pPr>
      <w:pStyle w:val="Header"/>
    </w:pPr>
    <w:r>
      <w:t>May 5-6, 2026</w:t>
    </w:r>
  </w:p>
  <w:p w14:paraId="23C34C79" w14:textId="77777777" w:rsidR="00FD77DE" w:rsidRDefault="00FD77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DE"/>
    <w:rsid w:val="0004773A"/>
    <w:rsid w:val="001C198E"/>
    <w:rsid w:val="002620C8"/>
    <w:rsid w:val="0027314F"/>
    <w:rsid w:val="0032454C"/>
    <w:rsid w:val="0035690A"/>
    <w:rsid w:val="00507E2B"/>
    <w:rsid w:val="00516B7C"/>
    <w:rsid w:val="0054273B"/>
    <w:rsid w:val="0055624E"/>
    <w:rsid w:val="005967CA"/>
    <w:rsid w:val="005C0FF0"/>
    <w:rsid w:val="005C10F6"/>
    <w:rsid w:val="0064311A"/>
    <w:rsid w:val="00651DDE"/>
    <w:rsid w:val="006A7C26"/>
    <w:rsid w:val="006C6A6C"/>
    <w:rsid w:val="006D2884"/>
    <w:rsid w:val="0076433F"/>
    <w:rsid w:val="00780357"/>
    <w:rsid w:val="00782EA6"/>
    <w:rsid w:val="007B50BA"/>
    <w:rsid w:val="008E4A58"/>
    <w:rsid w:val="009546AB"/>
    <w:rsid w:val="00957C4F"/>
    <w:rsid w:val="009E4FF6"/>
    <w:rsid w:val="00A73F77"/>
    <w:rsid w:val="00AB1711"/>
    <w:rsid w:val="00AC4CDC"/>
    <w:rsid w:val="00B412F5"/>
    <w:rsid w:val="00B64A62"/>
    <w:rsid w:val="00C86BDB"/>
    <w:rsid w:val="00CC47D1"/>
    <w:rsid w:val="00CD7F19"/>
    <w:rsid w:val="00CF0C2B"/>
    <w:rsid w:val="00D52B39"/>
    <w:rsid w:val="00E8750D"/>
    <w:rsid w:val="00ED3DC2"/>
    <w:rsid w:val="00F043FF"/>
    <w:rsid w:val="00F3312C"/>
    <w:rsid w:val="00F372EB"/>
    <w:rsid w:val="00F93E3E"/>
    <w:rsid w:val="00FD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EBFCE"/>
  <w15:chartTrackingRefBased/>
  <w15:docId w15:val="{AAEF5E32-AAB5-4B84-8AD8-DB140289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7DE"/>
  </w:style>
  <w:style w:type="paragraph" w:styleId="Heading1">
    <w:name w:val="heading 1"/>
    <w:basedOn w:val="Normal"/>
    <w:next w:val="Normal"/>
    <w:link w:val="Heading1Char"/>
    <w:uiPriority w:val="9"/>
    <w:qFormat/>
    <w:rsid w:val="00FD7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7DE"/>
    <w:rPr>
      <w:rFonts w:eastAsiaTheme="majorEastAsia" w:cstheme="majorBidi"/>
      <w:color w:val="272727" w:themeColor="text1" w:themeTint="D8"/>
    </w:rPr>
  </w:style>
  <w:style w:type="paragraph" w:styleId="Title">
    <w:name w:val="Title"/>
    <w:basedOn w:val="Normal"/>
    <w:next w:val="Normal"/>
    <w:link w:val="TitleChar"/>
    <w:uiPriority w:val="10"/>
    <w:qFormat/>
    <w:rsid w:val="00FD7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7DE"/>
    <w:pPr>
      <w:spacing w:before="160"/>
      <w:jc w:val="center"/>
    </w:pPr>
    <w:rPr>
      <w:i/>
      <w:iCs/>
      <w:color w:val="404040" w:themeColor="text1" w:themeTint="BF"/>
    </w:rPr>
  </w:style>
  <w:style w:type="character" w:customStyle="1" w:styleId="QuoteChar">
    <w:name w:val="Quote Char"/>
    <w:basedOn w:val="DefaultParagraphFont"/>
    <w:link w:val="Quote"/>
    <w:uiPriority w:val="29"/>
    <w:rsid w:val="00FD77DE"/>
    <w:rPr>
      <w:i/>
      <w:iCs/>
      <w:color w:val="404040" w:themeColor="text1" w:themeTint="BF"/>
    </w:rPr>
  </w:style>
  <w:style w:type="paragraph" w:styleId="ListParagraph">
    <w:name w:val="List Paragraph"/>
    <w:basedOn w:val="Normal"/>
    <w:uiPriority w:val="34"/>
    <w:qFormat/>
    <w:rsid w:val="00FD77DE"/>
    <w:pPr>
      <w:ind w:left="720"/>
      <w:contextualSpacing/>
    </w:pPr>
  </w:style>
  <w:style w:type="character" w:styleId="IntenseEmphasis">
    <w:name w:val="Intense Emphasis"/>
    <w:basedOn w:val="DefaultParagraphFont"/>
    <w:uiPriority w:val="21"/>
    <w:qFormat/>
    <w:rsid w:val="00FD77DE"/>
    <w:rPr>
      <w:i/>
      <w:iCs/>
      <w:color w:val="0F4761" w:themeColor="accent1" w:themeShade="BF"/>
    </w:rPr>
  </w:style>
  <w:style w:type="paragraph" w:styleId="IntenseQuote">
    <w:name w:val="Intense Quote"/>
    <w:basedOn w:val="Normal"/>
    <w:next w:val="Normal"/>
    <w:link w:val="IntenseQuoteChar"/>
    <w:uiPriority w:val="30"/>
    <w:qFormat/>
    <w:rsid w:val="00FD7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7DE"/>
    <w:rPr>
      <w:i/>
      <w:iCs/>
      <w:color w:val="0F4761" w:themeColor="accent1" w:themeShade="BF"/>
    </w:rPr>
  </w:style>
  <w:style w:type="character" w:styleId="IntenseReference">
    <w:name w:val="Intense Reference"/>
    <w:basedOn w:val="DefaultParagraphFont"/>
    <w:uiPriority w:val="32"/>
    <w:qFormat/>
    <w:rsid w:val="00FD77DE"/>
    <w:rPr>
      <w:b/>
      <w:bCs/>
      <w:smallCaps/>
      <w:color w:val="0F4761" w:themeColor="accent1" w:themeShade="BF"/>
      <w:spacing w:val="5"/>
    </w:rPr>
  </w:style>
  <w:style w:type="paragraph" w:styleId="Header">
    <w:name w:val="header"/>
    <w:basedOn w:val="Normal"/>
    <w:link w:val="HeaderChar"/>
    <w:uiPriority w:val="99"/>
    <w:unhideWhenUsed/>
    <w:rsid w:val="00FD7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7DE"/>
  </w:style>
  <w:style w:type="paragraph" w:styleId="Footer">
    <w:name w:val="footer"/>
    <w:basedOn w:val="Normal"/>
    <w:link w:val="FooterChar"/>
    <w:uiPriority w:val="99"/>
    <w:unhideWhenUsed/>
    <w:rsid w:val="00FD7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E53EB-BC59-4D0F-A5D1-B16ACEC799EC}">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Bush</dc:creator>
  <cp:keywords/>
  <dc:description/>
  <cp:lastModifiedBy>Tracy M. Bacchus</cp:lastModifiedBy>
  <cp:revision>2</cp:revision>
  <dcterms:created xsi:type="dcterms:W3CDTF">2026-10-01T13:51:00Z</dcterms:created>
  <dcterms:modified xsi:type="dcterms:W3CDTF">2026-10-01T13:51:00Z</dcterms:modified>
</cp:coreProperties>
</file>