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70606" w14:textId="77777777" w:rsidR="007E3059" w:rsidRDefault="004554C6">
      <w:pPr>
        <w:rPr>
          <w:rFonts w:ascii="Times New Roman"/>
          <w:sz w:val="20"/>
        </w:rPr>
      </w:pPr>
      <w:r>
        <w:rPr>
          <w:rFonts w:ascii="Times New Roman"/>
          <w:noProof/>
          <w:sz w:val="20"/>
        </w:rPr>
        <w:drawing>
          <wp:inline distT="0" distB="0" distL="0" distR="0" wp14:anchorId="6E1A016E" wp14:editId="0CC6863F">
            <wp:extent cx="1444865" cy="604075"/>
            <wp:effectExtent l="0" t="0" r="0" b="0"/>
            <wp:docPr id="3" name="Image 3" descr="Tennessee Department of 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Tennessee Department of Health Logo"/>
                    <pic:cNvPicPr/>
                  </pic:nvPicPr>
                  <pic:blipFill>
                    <a:blip r:embed="rId7" cstate="print"/>
                    <a:stretch>
                      <a:fillRect/>
                    </a:stretch>
                  </pic:blipFill>
                  <pic:spPr>
                    <a:xfrm>
                      <a:off x="0" y="0"/>
                      <a:ext cx="1444865" cy="604075"/>
                    </a:xfrm>
                    <a:prstGeom prst="rect">
                      <a:avLst/>
                    </a:prstGeom>
                  </pic:spPr>
                </pic:pic>
              </a:graphicData>
            </a:graphic>
          </wp:inline>
        </w:drawing>
      </w:r>
    </w:p>
    <w:p w14:paraId="630EFECD" w14:textId="3CA71E95" w:rsidR="007E3059" w:rsidRDefault="0018597D">
      <w:pPr>
        <w:pStyle w:val="Heading1"/>
      </w:pPr>
      <w:bookmarkStart w:id="0" w:name="MEMO_"/>
      <w:bookmarkEnd w:id="0"/>
      <w:r>
        <w:rPr>
          <w:color w:val="767779"/>
          <w:spacing w:val="-4"/>
        </w:rPr>
        <w:t>Sunshine Notice</w:t>
      </w:r>
    </w:p>
    <w:p w14:paraId="5151EA85" w14:textId="77777777" w:rsidR="007E3059" w:rsidRDefault="007E3059">
      <w:pPr>
        <w:pStyle w:val="BodyText"/>
        <w:spacing w:before="147"/>
        <w:rPr>
          <w:rFonts w:ascii="PermianSlabSerifTypeface"/>
          <w:b/>
        </w:rPr>
      </w:pPr>
    </w:p>
    <w:p w14:paraId="398F87BD" w14:textId="1EDAA94B" w:rsidR="00F532B3" w:rsidRDefault="004554C6"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4F3C95E2" w:rsidR="00F532B3" w:rsidRDefault="004554C6" w:rsidP="00F532B3">
      <w:pPr>
        <w:pStyle w:val="BodyText"/>
        <w:tabs>
          <w:tab w:val="left" w:pos="1799"/>
        </w:tabs>
        <w:spacing w:line="352" w:lineRule="auto"/>
        <w:ind w:left="900"/>
        <w:rPr>
          <w:color w:val="221F1F"/>
        </w:rPr>
      </w:pPr>
      <w:r>
        <w:rPr>
          <w:color w:val="221F1F"/>
          <w:spacing w:val="-2"/>
        </w:rPr>
        <w:t>From:</w:t>
      </w:r>
      <w:r w:rsidR="00F532B3">
        <w:rPr>
          <w:color w:val="221F1F"/>
        </w:rPr>
        <w:tab/>
      </w:r>
      <w:r w:rsidR="0064698C" w:rsidRPr="00BA5BD0">
        <w:t>Margaret Major, Director, Perinatal, Infant and Pediatric Care</w:t>
      </w:r>
      <w:r>
        <w:rPr>
          <w:color w:val="221F1F"/>
        </w:rPr>
        <w:t xml:space="preserve"> </w:t>
      </w:r>
      <w:bookmarkStart w:id="3" w:name="Date:_Month_00,_2025__"/>
      <w:bookmarkEnd w:id="3"/>
    </w:p>
    <w:p w14:paraId="374EEF3E" w14:textId="26C3404B" w:rsidR="00F532B3" w:rsidRDefault="004554C6" w:rsidP="00F532B3">
      <w:pPr>
        <w:pStyle w:val="BodyText"/>
        <w:tabs>
          <w:tab w:val="left" w:pos="1799"/>
        </w:tabs>
        <w:spacing w:line="352" w:lineRule="auto"/>
        <w:ind w:left="900"/>
        <w:rPr>
          <w:color w:val="221F1F"/>
        </w:rPr>
      </w:pPr>
      <w:r>
        <w:rPr>
          <w:color w:val="221F1F"/>
          <w:spacing w:val="-2"/>
        </w:rPr>
        <w:t>Date:</w:t>
      </w:r>
      <w:r w:rsidR="00F532B3">
        <w:rPr>
          <w:color w:val="221F1F"/>
        </w:rPr>
        <w:tab/>
      </w:r>
      <w:r w:rsidR="00F862E7">
        <w:t>June 1</w:t>
      </w:r>
      <w:r w:rsidR="00C039D2">
        <w:t>, 2026</w:t>
      </w:r>
      <w:r>
        <w:rPr>
          <w:color w:val="221F1F"/>
        </w:rPr>
        <w:t xml:space="preserve"> </w:t>
      </w:r>
      <w:bookmarkStart w:id="4" w:name="Subject:_Reason_for_the_Memo_"/>
      <w:bookmarkEnd w:id="4"/>
    </w:p>
    <w:p w14:paraId="02AB2ABB" w14:textId="6072A99C" w:rsidR="00D80F25" w:rsidRDefault="004554C6" w:rsidP="00D80F25">
      <w:pPr>
        <w:pStyle w:val="BodyText"/>
        <w:tabs>
          <w:tab w:val="left" w:pos="1799"/>
        </w:tabs>
        <w:spacing w:line="352" w:lineRule="auto"/>
        <w:ind w:left="900"/>
      </w:pPr>
      <w:r>
        <w:rPr>
          <w:color w:val="221F1F"/>
        </w:rPr>
        <w:t>Subject:</w:t>
      </w:r>
      <w:r w:rsidR="00F532B3">
        <w:rPr>
          <w:color w:val="221F1F"/>
          <w:spacing w:val="66"/>
        </w:rPr>
        <w:tab/>
      </w:r>
      <w:r w:rsidR="00387867" w:rsidRPr="00BA5BD0">
        <w:t xml:space="preserve">Sunshine Notice for </w:t>
      </w:r>
      <w:r w:rsidR="00387867">
        <w:t xml:space="preserve">July 9 </w:t>
      </w:r>
      <w:r w:rsidR="00387867" w:rsidRPr="00BA5BD0">
        <w:t>PAC Committee Meeting</w:t>
      </w:r>
    </w:p>
    <w:p w14:paraId="4EF211C5" w14:textId="77777777" w:rsidR="00D80F25" w:rsidRDefault="00D80F25" w:rsidP="00D80F25">
      <w:pPr>
        <w:pStyle w:val="BodyText"/>
        <w:tabs>
          <w:tab w:val="left" w:pos="1799"/>
        </w:tabs>
        <w:spacing w:line="352" w:lineRule="auto"/>
        <w:ind w:left="900"/>
      </w:pPr>
    </w:p>
    <w:p w14:paraId="1BBA428A" w14:textId="77777777" w:rsidR="00A90317" w:rsidRDefault="00F532B3" w:rsidP="00A90317">
      <w:pPr>
        <w:pStyle w:val="BodyText"/>
        <w:tabs>
          <w:tab w:val="left" w:pos="1799"/>
        </w:tabs>
        <w:spacing w:line="352" w:lineRule="auto"/>
        <w:ind w:left="900"/>
        <w:rPr>
          <w:color w:val="221F1F"/>
        </w:rPr>
      </w:pPr>
      <w:r w:rsidRPr="00F532B3">
        <w:rPr>
          <w:color w:val="221F1F"/>
        </w:rPr>
        <w:t>The Tennessee Open Meetings Act</w:t>
      </w:r>
      <w:r w:rsidR="00E5537D">
        <w:rPr>
          <w:color w:val="221F1F"/>
        </w:rPr>
        <w:t>, passed by the General Assembly in 1974, requires that meetings of state, city, and county government bodies be open to the public and that any such governmental body give adequate public notice of such meetings</w:t>
      </w:r>
      <w:r w:rsidRPr="00F532B3">
        <w:rPr>
          <w:color w:val="221F1F"/>
        </w:rPr>
        <w:t>.</w:t>
      </w:r>
    </w:p>
    <w:p w14:paraId="7099A1BB" w14:textId="77777777" w:rsidR="00A90317" w:rsidRDefault="00A90317" w:rsidP="00A90317">
      <w:pPr>
        <w:pStyle w:val="BodyText"/>
        <w:tabs>
          <w:tab w:val="left" w:pos="1799"/>
        </w:tabs>
        <w:spacing w:line="352" w:lineRule="auto"/>
        <w:ind w:left="900"/>
        <w:rPr>
          <w:color w:val="221F1F"/>
        </w:rPr>
      </w:pPr>
    </w:p>
    <w:p w14:paraId="126516B2" w14:textId="77777777" w:rsidR="00A90317" w:rsidRDefault="00FA72B5" w:rsidP="00A90317">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A07133" w:rsidRPr="00355E20">
        <w:t>Perinatal Advisory Committee (PAC)</w:t>
      </w:r>
    </w:p>
    <w:p w14:paraId="3D3F50F4" w14:textId="77777777" w:rsidR="00A90317" w:rsidRDefault="00FA72B5" w:rsidP="00A90317">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3E02CC" w:rsidRPr="00355E20">
        <w:t>July 9, 2026</w:t>
      </w:r>
    </w:p>
    <w:p w14:paraId="6B9EC676" w14:textId="77777777" w:rsidR="00A90317" w:rsidRDefault="00FA72B5" w:rsidP="00A90317">
      <w:pPr>
        <w:pStyle w:val="BodyText"/>
        <w:tabs>
          <w:tab w:val="left" w:pos="1799"/>
        </w:tabs>
        <w:spacing w:line="352" w:lineRule="auto"/>
        <w:ind w:left="900"/>
        <w:jc w:val="center"/>
      </w:pPr>
      <w:r w:rsidRPr="00FA72B5">
        <w:rPr>
          <w:b/>
          <w:bCs/>
          <w:color w:val="221F1F"/>
        </w:rPr>
        <w:t>Time:</w:t>
      </w:r>
      <w:r w:rsidR="00D80F25">
        <w:rPr>
          <w:b/>
          <w:bCs/>
          <w:color w:val="221F1F"/>
        </w:rPr>
        <w:t xml:space="preserve"> </w:t>
      </w:r>
      <w:r w:rsidR="0097768B" w:rsidRPr="00355E20">
        <w:t>10:00 a.m. - 2:00 p.m., CT</w:t>
      </w:r>
    </w:p>
    <w:p w14:paraId="5D212CE4" w14:textId="77777777" w:rsidR="00A90317" w:rsidRDefault="00FA72B5" w:rsidP="00A90317">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753B0C" w:rsidRPr="00355E20">
        <w:t>7th Floor Conference Room, Tennessee Department of Health, State Laboratory</w:t>
      </w:r>
    </w:p>
    <w:p w14:paraId="5DCF0C44" w14:textId="77777777" w:rsidR="00A90317" w:rsidRDefault="00FA72B5" w:rsidP="00A90317">
      <w:pPr>
        <w:pStyle w:val="BodyText"/>
        <w:tabs>
          <w:tab w:val="left" w:pos="1799"/>
        </w:tabs>
        <w:spacing w:line="352" w:lineRule="auto"/>
        <w:ind w:left="900"/>
        <w:jc w:val="center"/>
      </w:pPr>
      <w:r w:rsidRPr="00FA72B5">
        <w:rPr>
          <w:b/>
          <w:bCs/>
          <w:color w:val="221F1F"/>
        </w:rPr>
        <w:t>Livestream Link:</w:t>
      </w:r>
      <w:r w:rsidR="00D6341C">
        <w:rPr>
          <w:b/>
          <w:bCs/>
          <w:color w:val="221F1F"/>
        </w:rPr>
        <w:t xml:space="preserve"> </w:t>
      </w:r>
      <w:hyperlink r:id="rId8" w:history="1">
        <w:r w:rsidR="00782629" w:rsidRPr="00355E20">
          <w:rPr>
            <w:rStyle w:val="Hyperlink"/>
          </w:rPr>
          <w:t xml:space="preserve">Join the </w:t>
        </w:r>
        <w:r w:rsidR="00782629">
          <w:rPr>
            <w:rStyle w:val="Hyperlink"/>
          </w:rPr>
          <w:t xml:space="preserve">virtual </w:t>
        </w:r>
        <w:r w:rsidR="00782629" w:rsidRPr="00355E20">
          <w:rPr>
            <w:rStyle w:val="Hyperlink"/>
          </w:rPr>
          <w:t>PAC meeting now</w:t>
        </w:r>
      </w:hyperlink>
      <w:r w:rsidR="007E4C62">
        <w:t>.</w:t>
      </w:r>
    </w:p>
    <w:p w14:paraId="1E6C6CAE" w14:textId="77777777" w:rsidR="00A90317" w:rsidRDefault="00793200" w:rsidP="00A90317">
      <w:pPr>
        <w:pStyle w:val="BodyText"/>
        <w:tabs>
          <w:tab w:val="left" w:pos="1799"/>
        </w:tabs>
        <w:spacing w:line="352" w:lineRule="auto"/>
        <w:ind w:left="900"/>
        <w:jc w:val="center"/>
      </w:pPr>
      <w:r w:rsidRPr="00355E20">
        <w:rPr>
          <w:rStyle w:val="Header2Char"/>
        </w:rPr>
        <w:t>Webinar password:</w:t>
      </w:r>
      <w:r w:rsidRPr="00355E20">
        <w:t xml:space="preserve"> ktWNphxw694 (589</w:t>
      </w:r>
      <w:r w:rsidR="00D33CE3">
        <w:t>-</w:t>
      </w:r>
      <w:proofErr w:type="gramStart"/>
      <w:r w:rsidRPr="00355E20">
        <w:t>6749</w:t>
      </w:r>
      <w:r w:rsidR="00D33CE3">
        <w:t>)</w:t>
      </w:r>
      <w:r w:rsidRPr="00355E20">
        <w:t>when</w:t>
      </w:r>
      <w:proofErr w:type="gramEnd"/>
      <w:r w:rsidRPr="00355E20">
        <w:t xml:space="preserve"> dialing from a phone or video system)</w:t>
      </w:r>
    </w:p>
    <w:p w14:paraId="22324FBD" w14:textId="77777777" w:rsidR="00A90317" w:rsidRDefault="00793200" w:rsidP="00A90317">
      <w:pPr>
        <w:pStyle w:val="BodyText"/>
        <w:tabs>
          <w:tab w:val="left" w:pos="1799"/>
        </w:tabs>
        <w:spacing w:line="352" w:lineRule="auto"/>
        <w:ind w:left="900"/>
        <w:jc w:val="center"/>
      </w:pPr>
      <w:r w:rsidRPr="00355E20">
        <w:rPr>
          <w:rStyle w:val="Header2Char"/>
        </w:rPr>
        <w:t>Join by phone:</w:t>
      </w:r>
      <w:r w:rsidRPr="00355E20">
        <w:t xml:space="preserve"> +1 615-747-4911</w:t>
      </w:r>
    </w:p>
    <w:p w14:paraId="54E534D3" w14:textId="77777777" w:rsidR="00A90317" w:rsidRDefault="00793200" w:rsidP="00A90317">
      <w:pPr>
        <w:pStyle w:val="BodyText"/>
        <w:tabs>
          <w:tab w:val="left" w:pos="1799"/>
        </w:tabs>
        <w:spacing w:line="352" w:lineRule="auto"/>
        <w:ind w:left="900"/>
        <w:jc w:val="center"/>
      </w:pPr>
      <w:r w:rsidRPr="00793200">
        <w:rPr>
          <w:b/>
          <w:bCs/>
        </w:rPr>
        <w:t>Webex Call-In:</w:t>
      </w:r>
      <w:r>
        <w:t xml:space="preserve"> </w:t>
      </w:r>
      <w:r w:rsidRPr="00355E20">
        <w:t>+1-415-655-0001 US Toll</w:t>
      </w:r>
    </w:p>
    <w:p w14:paraId="63F38655" w14:textId="77777777" w:rsidR="00A90317" w:rsidRDefault="00793200" w:rsidP="00A90317">
      <w:pPr>
        <w:pStyle w:val="BodyText"/>
        <w:tabs>
          <w:tab w:val="left" w:pos="1799"/>
        </w:tabs>
        <w:spacing w:line="352" w:lineRule="auto"/>
        <w:ind w:left="900"/>
        <w:jc w:val="center"/>
      </w:pPr>
      <w:r w:rsidRPr="00355E20">
        <w:rPr>
          <w:rStyle w:val="Header2Char"/>
        </w:rPr>
        <w:t>Access code:</w:t>
      </w:r>
      <w:r w:rsidRPr="00355E20">
        <w:t xml:space="preserve"> 231 776 97322</w:t>
      </w:r>
    </w:p>
    <w:p w14:paraId="3A9389B9" w14:textId="3E65D6F0" w:rsidR="00793200" w:rsidRPr="00507967" w:rsidRDefault="00F862E7" w:rsidP="00A90317">
      <w:pPr>
        <w:pStyle w:val="BodyText"/>
        <w:tabs>
          <w:tab w:val="left" w:pos="1799"/>
        </w:tabs>
        <w:spacing w:line="352" w:lineRule="auto"/>
        <w:ind w:left="900"/>
        <w:jc w:val="center"/>
      </w:pPr>
      <w:r>
        <w:t>For</w:t>
      </w:r>
      <w:r w:rsidR="003E1FDA" w:rsidRPr="00507967">
        <w:t xml:space="preserve"> </w:t>
      </w:r>
      <w:r>
        <w:t xml:space="preserve">more information or to submit comments to the PAC board, please email </w:t>
      </w:r>
      <w:hyperlink r:id="rId9" w:history="1">
        <w:r w:rsidR="003E1FDA" w:rsidRPr="00CA695D">
          <w:rPr>
            <w:rStyle w:val="Hyperlink"/>
          </w:rPr>
          <w:t>margaret.major@tn.gov.</w:t>
        </w:r>
      </w:hyperlink>
    </w:p>
    <w:p w14:paraId="0B38393C" w14:textId="4F43FF55" w:rsidR="00793200" w:rsidRPr="00355E20" w:rsidRDefault="00793200" w:rsidP="00E5537D">
      <w:pPr>
        <w:pStyle w:val="BodyText"/>
        <w:spacing w:line="360" w:lineRule="auto"/>
        <w:ind w:left="900"/>
        <w:jc w:val="center"/>
      </w:pPr>
      <w:r w:rsidRPr="00507967">
        <w:t>This meeting may include members participating by electronic means.</w:t>
      </w:r>
    </w:p>
    <w:p w14:paraId="39A0520D" w14:textId="77777777" w:rsidR="00A0184C" w:rsidRDefault="00A0184C" w:rsidP="00322721">
      <w:pPr>
        <w:pStyle w:val="BodyText"/>
        <w:tabs>
          <w:tab w:val="left" w:pos="1799"/>
        </w:tabs>
        <w:spacing w:line="352" w:lineRule="auto"/>
        <w:ind w:left="900"/>
      </w:pPr>
    </w:p>
    <w:p w14:paraId="39F3D8A8" w14:textId="16A81798" w:rsidR="00686B86" w:rsidRDefault="00A0184C" w:rsidP="00322721">
      <w:pPr>
        <w:pStyle w:val="BodyText"/>
        <w:tabs>
          <w:tab w:val="left" w:pos="1799"/>
        </w:tabs>
        <w:spacing w:line="352" w:lineRule="auto"/>
        <w:ind w:left="900"/>
        <w:rPr>
          <w:b/>
          <w:bCs/>
          <w:color w:val="221F1F"/>
        </w:rPr>
      </w:pPr>
      <w:r>
        <w:rPr>
          <w:b/>
          <w:bCs/>
          <w:color w:val="221F1F"/>
        </w:rPr>
        <w:t>Major Items on the Agenda:</w:t>
      </w:r>
    </w:p>
    <w:p w14:paraId="4459B957" w14:textId="77777777" w:rsidR="00322721" w:rsidRDefault="00322721" w:rsidP="00322721">
      <w:pPr>
        <w:pStyle w:val="BodyText"/>
        <w:ind w:left="900"/>
      </w:pPr>
      <w:r w:rsidRPr="00507967">
        <w:t xml:space="preserve">Tennessee Department of Health Updates, Division of TennCare Updates, Vitamin K Refusals,  Vaccines for Children, located at the following location: </w:t>
      </w:r>
      <w:hyperlink r:id="rId10" w:history="1">
        <w:r w:rsidRPr="00507967">
          <w:rPr>
            <w:rStyle w:val="Hyperlink"/>
            <w:color w:val="auto"/>
            <w:u w:val="none"/>
          </w:rPr>
          <w:t>Perinatal Advisory Committee Meetings (located on tn.gov)</w:t>
        </w:r>
      </w:hyperlink>
      <w:r w:rsidRPr="00507967">
        <w:t>.</w:t>
      </w:r>
    </w:p>
    <w:p w14:paraId="005C9E84" w14:textId="77777777" w:rsidR="00C3365B" w:rsidRDefault="00C3365B" w:rsidP="00686B86">
      <w:pPr>
        <w:pStyle w:val="BodyText"/>
        <w:tabs>
          <w:tab w:val="left" w:pos="1799"/>
        </w:tabs>
        <w:spacing w:line="352" w:lineRule="auto"/>
        <w:ind w:left="900"/>
        <w:rPr>
          <w:b/>
          <w:bCs/>
          <w:color w:val="221F1F"/>
        </w:rPr>
      </w:pPr>
    </w:p>
    <w:p w14:paraId="105B5A27" w14:textId="77777777" w:rsidR="00A0184C" w:rsidRDefault="00A0184C" w:rsidP="00686B86">
      <w:pPr>
        <w:pStyle w:val="BodyText"/>
        <w:tabs>
          <w:tab w:val="left" w:pos="1799"/>
        </w:tabs>
        <w:spacing w:line="352" w:lineRule="auto"/>
        <w:ind w:left="900"/>
        <w:rPr>
          <w:b/>
          <w:bCs/>
          <w:color w:val="221F1F"/>
        </w:rPr>
      </w:pPr>
    </w:p>
    <w:p w14:paraId="496EE491" w14:textId="207A56A9" w:rsidR="00A0184C" w:rsidRPr="00A0184C" w:rsidRDefault="00A0184C" w:rsidP="00686B86">
      <w:pPr>
        <w:pStyle w:val="BodyText"/>
        <w:tabs>
          <w:tab w:val="left" w:pos="1799"/>
        </w:tabs>
        <w:spacing w:line="352" w:lineRule="auto"/>
        <w:ind w:left="900"/>
        <w:rPr>
          <w:b/>
          <w:bCs/>
          <w:color w:val="221F1F"/>
        </w:rPr>
      </w:pPr>
      <w:r>
        <w:rPr>
          <w:b/>
          <w:bCs/>
          <w:color w:val="221F1F"/>
        </w:rPr>
        <w:t>Public Comment:</w:t>
      </w:r>
    </w:p>
    <w:p w14:paraId="28B243AE" w14:textId="77777777" w:rsidR="00686B86" w:rsidRDefault="00FA72B5" w:rsidP="00686B86">
      <w:pPr>
        <w:pStyle w:val="BodyText"/>
        <w:tabs>
          <w:tab w:val="left" w:pos="1799"/>
        </w:tabs>
        <w:spacing w:line="352" w:lineRule="auto"/>
        <w:ind w:left="900"/>
      </w:pPr>
      <w:proofErr w:type="gramStart"/>
      <w:r w:rsidRPr="00FA72B5">
        <w:rPr>
          <w:color w:val="221F1F"/>
        </w:rPr>
        <w:lastRenderedPageBreak/>
        <w:t>In order to</w:t>
      </w:r>
      <w:proofErr w:type="gramEnd"/>
      <w:r w:rsidRPr="00FA72B5">
        <w:rPr>
          <w:color w:val="221F1F"/>
        </w:rPr>
        <w:t xml:space="preserve">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 xml:space="preserve">days prior to a scheduled meeting that the individual desires to address the Governing Body. The individual must also notify the Governing Body of the topic from the published agenda or sunshine notice for the meeting </w:t>
      </w:r>
      <w:proofErr w:type="gramStart"/>
      <w:r w:rsidRPr="00FA72B5">
        <w:rPr>
          <w:color w:val="221F1F"/>
        </w:rPr>
        <w:t>on</w:t>
      </w:r>
      <w:proofErr w:type="gramEnd"/>
      <w:r w:rsidRPr="00FA72B5">
        <w:rPr>
          <w:color w:val="221F1F"/>
        </w:rPr>
        <w:t xml:space="preserve"> which the individual wishes to speak. This notice by the member of the public to the Governing Body shall be directed to the email given in the published agenda or sunshine notice for the meeting.</w:t>
      </w:r>
      <w:r>
        <w:rPr>
          <w:color w:val="221F1F"/>
        </w:rPr>
        <w:t xml:space="preserve"> </w:t>
      </w:r>
    </w:p>
    <w:p w14:paraId="4A502998" w14:textId="77777777" w:rsidR="00686B86" w:rsidRDefault="00686B86" w:rsidP="00686B86">
      <w:pPr>
        <w:pStyle w:val="BodyText"/>
        <w:tabs>
          <w:tab w:val="left" w:pos="1799"/>
        </w:tabs>
        <w:spacing w:line="352" w:lineRule="auto"/>
        <w:ind w:left="900"/>
      </w:pPr>
    </w:p>
    <w:p w14:paraId="0348343D" w14:textId="1EDFAF09" w:rsidR="00686B86" w:rsidRDefault="00FA72B5" w:rsidP="00686B86">
      <w:pPr>
        <w:pStyle w:val="BodyText"/>
        <w:tabs>
          <w:tab w:val="left" w:pos="1799"/>
        </w:tabs>
        <w:spacing w:line="352" w:lineRule="auto"/>
        <w:ind w:left="900"/>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 xml:space="preserve">prior to the Governing Body’s meeting. All reasonable attempts are made to include all items submitted up to one day prior to the meeting. Please note that items submitted within </w:t>
      </w:r>
      <w:r w:rsidR="00431832">
        <w:rPr>
          <w:color w:val="221F1F"/>
        </w:rPr>
        <w:t xml:space="preserve">1 day of the meeting are not guaranteed to have been </w:t>
      </w:r>
      <w:proofErr w:type="gramStart"/>
      <w:r w:rsidR="00431832">
        <w:rPr>
          <w:color w:val="221F1F"/>
        </w:rPr>
        <w:t>timely reviewed</w:t>
      </w:r>
      <w:proofErr w:type="gramEnd"/>
      <w:r w:rsidR="00431832">
        <w:rPr>
          <w:color w:val="221F1F"/>
        </w:rPr>
        <w:t xml:space="preserve"> and may not </w:t>
      </w:r>
      <w:r w:rsidRPr="00FA72B5">
        <w:rPr>
          <w:color w:val="221F1F"/>
        </w:rPr>
        <w:t xml:space="preserve">be included. </w:t>
      </w:r>
    </w:p>
    <w:p w14:paraId="60A85024" w14:textId="77777777" w:rsidR="00686B86" w:rsidRDefault="00686B86" w:rsidP="00686B86">
      <w:pPr>
        <w:pStyle w:val="BodyText"/>
        <w:tabs>
          <w:tab w:val="left" w:pos="1799"/>
        </w:tabs>
        <w:spacing w:line="352" w:lineRule="auto"/>
        <w:ind w:left="900"/>
      </w:pPr>
    </w:p>
    <w:p w14:paraId="21FCADE4" w14:textId="6B356406" w:rsidR="00686B86" w:rsidRPr="00091867" w:rsidRDefault="00FA72B5" w:rsidP="00091867">
      <w:pPr>
        <w:pStyle w:val="BodyText"/>
        <w:tabs>
          <w:tab w:val="left" w:pos="1799"/>
        </w:tabs>
        <w:spacing w:line="352" w:lineRule="auto"/>
        <w:ind w:left="900"/>
        <w:rPr>
          <w:color w:val="221F1F"/>
        </w:rPr>
      </w:pPr>
      <w:r w:rsidRPr="00FA72B5">
        <w:rPr>
          <w:color w:val="221F1F"/>
        </w:rPr>
        <w:t xml:space="preserve">A detailed meeting agenda will be </w:t>
      </w:r>
      <w:hyperlink r:id="rId11" w:history="1">
        <w:r w:rsidRPr="00FA72B5">
          <w:rPr>
            <w:rStyle w:val="Hyperlink"/>
          </w:rPr>
          <w:t>available online</w:t>
        </w:r>
      </w:hyperlink>
      <w:r w:rsidRPr="00FA72B5">
        <w:rPr>
          <w:color w:val="221F1F"/>
        </w:rPr>
        <w:t xml:space="preserve"> when finalized</w:t>
      </w:r>
      <w:r>
        <w:rPr>
          <w:color w:val="221F1F"/>
        </w:rPr>
        <w:t xml:space="preserve">. </w:t>
      </w:r>
      <w:r w:rsidRPr="00FA72B5">
        <w:rPr>
          <w:color w:val="221F1F"/>
        </w:rPr>
        <w:t xml:space="preserve">A copy </w:t>
      </w:r>
      <w:r>
        <w:rPr>
          <w:color w:val="221F1F"/>
        </w:rPr>
        <w:t xml:space="preserve">of the </w:t>
      </w:r>
      <w:proofErr w:type="gramStart"/>
      <w:r>
        <w:rPr>
          <w:color w:val="221F1F"/>
        </w:rPr>
        <w:t>agenda</w:t>
      </w:r>
      <w:proofErr w:type="gramEnd"/>
      <w:r>
        <w:rPr>
          <w:color w:val="221F1F"/>
        </w:rPr>
        <w:t xml:space="preserve"> </w:t>
      </w:r>
      <w:r w:rsidRPr="00FA72B5">
        <w:rPr>
          <w:color w:val="221F1F"/>
        </w:rPr>
        <w:t>may also be requested by calling</w:t>
      </w:r>
      <w:r w:rsidR="00091867">
        <w:rPr>
          <w:color w:val="221F1F"/>
        </w:rPr>
        <w:t xml:space="preserve"> </w:t>
      </w:r>
      <w:r w:rsidR="00091867" w:rsidRPr="005E3590">
        <w:rPr>
          <w:color w:val="221F1F"/>
        </w:rPr>
        <w:t>Margaret Major at 404-406-3140</w:t>
      </w:r>
      <w:r w:rsidRPr="005E3590">
        <w:rPr>
          <w:color w:val="221F1F"/>
        </w:rPr>
        <w:t>.</w:t>
      </w:r>
      <w:r w:rsidR="00742476">
        <w:rPr>
          <w:color w:val="221F1F"/>
        </w:rPr>
        <w:t xml:space="preserve"> </w:t>
      </w:r>
    </w:p>
    <w:p w14:paraId="3E4712FA" w14:textId="77777777" w:rsidR="00686B86" w:rsidRDefault="00686B86" w:rsidP="00686B86">
      <w:pPr>
        <w:pStyle w:val="BodyText"/>
        <w:tabs>
          <w:tab w:val="left" w:pos="1799"/>
        </w:tabs>
        <w:spacing w:line="352" w:lineRule="auto"/>
        <w:ind w:left="900"/>
      </w:pPr>
    </w:p>
    <w:p w14:paraId="1008CA6D" w14:textId="4BD3F7E5"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Board </w:t>
      </w:r>
      <w:r>
        <w:rPr>
          <w:color w:val="221F1F"/>
        </w:rPr>
        <w:t>Name</w:t>
      </w:r>
      <w:r w:rsidRPr="00FA72B5">
        <w:rPr>
          <w:color w:val="221F1F"/>
        </w:rPr>
        <w:t xml:space="preserve"> may be submitted to</w:t>
      </w:r>
      <w:r w:rsidR="00867016">
        <w:t xml:space="preserve"> </w:t>
      </w:r>
      <w:hyperlink r:id="rId12" w:history="1">
        <w:r w:rsidR="00867016" w:rsidRPr="00CA695D">
          <w:rPr>
            <w:rStyle w:val="Hyperlink"/>
          </w:rPr>
          <w:t>margaret.major@tn.gov.</w:t>
        </w:r>
      </w:hyperlink>
      <w:r>
        <w:rPr>
          <w:color w:val="221F1F"/>
        </w:rPr>
        <w:t>.</w:t>
      </w:r>
    </w:p>
    <w:p w14:paraId="0D764F87" w14:textId="77777777" w:rsidR="00686B86" w:rsidRDefault="00686B86" w:rsidP="00686B86">
      <w:pPr>
        <w:pStyle w:val="BodyText"/>
        <w:tabs>
          <w:tab w:val="left" w:pos="1799"/>
        </w:tabs>
        <w:spacing w:line="352" w:lineRule="auto"/>
        <w:ind w:left="900"/>
        <w:rPr>
          <w:color w:val="221F1F"/>
        </w:rPr>
      </w:pPr>
    </w:p>
    <w:p w14:paraId="5470F5B9" w14:textId="77777777"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7D3D6A5C" w14:textId="77777777" w:rsidR="00686B86" w:rsidRDefault="00686B86" w:rsidP="00686B86">
      <w:pPr>
        <w:pStyle w:val="BodyText"/>
        <w:tabs>
          <w:tab w:val="left" w:pos="1799"/>
        </w:tabs>
        <w:spacing w:line="352" w:lineRule="auto"/>
        <w:ind w:left="900"/>
        <w:rPr>
          <w:color w:val="221F1F"/>
        </w:rPr>
      </w:pPr>
    </w:p>
    <w:p w14:paraId="06109B83" w14:textId="193C3DCE" w:rsidR="00D80F25" w:rsidRPr="00686B86" w:rsidRDefault="00D80F25" w:rsidP="00D97303">
      <w:pPr>
        <w:pStyle w:val="BodyText"/>
        <w:tabs>
          <w:tab w:val="left" w:pos="1799"/>
        </w:tabs>
        <w:spacing w:line="352" w:lineRule="auto"/>
        <w:ind w:left="900"/>
      </w:pPr>
    </w:p>
    <w:sectPr w:rsidR="00D80F25" w:rsidRPr="00686B86">
      <w:headerReference w:type="even" r:id="rId13"/>
      <w:headerReference w:type="default" r:id="rId14"/>
      <w:footerReference w:type="even" r:id="rId15"/>
      <w:footerReference w:type="default" r:id="rId16"/>
      <w:headerReference w:type="first" r:id="rId17"/>
      <w:footerReference w:type="first" r:id="rId18"/>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08084" w14:textId="77777777" w:rsidR="00E447C0" w:rsidRDefault="00E447C0">
      <w:r>
        <w:separator/>
      </w:r>
    </w:p>
  </w:endnote>
  <w:endnote w:type="continuationSeparator" w:id="0">
    <w:p w14:paraId="2A641933" w14:textId="77777777" w:rsidR="00E447C0" w:rsidRDefault="00E44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altName w:val="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3BB1E" w14:textId="77777777" w:rsidR="00516D6F" w:rsidRDefault="00516D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77777777" w:rsidR="007E3059" w:rsidRDefault="004554C6">
    <w:pPr>
      <w:pStyle w:val="BodyText"/>
      <w:spacing w:line="14" w:lineRule="auto"/>
    </w:pPr>
    <w:r>
      <w:rPr>
        <w:noProof/>
      </w:rPr>
      <mc:AlternateContent>
        <mc:Choice Requires="wps">
          <w:drawing>
            <wp:anchor distT="0" distB="0" distL="0" distR="0" simplePos="0" relativeHeight="251657216" behindDoc="1" locked="0" layoutInCell="1" allowOverlap="1" wp14:anchorId="67732B51" wp14:editId="48519DB0">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3B10597D" id="Graphic 1" o:spid="_x0000_s1026" style="position:absolute;margin-left:82.8pt;margin-top:727.2pt;width:448.2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7E1B4BEA" wp14:editId="783C4E2F">
              <wp:simplePos x="0" y="0"/>
              <wp:positionH relativeFrom="page">
                <wp:posOffset>1038860</wp:posOffset>
              </wp:positionH>
              <wp:positionV relativeFrom="page">
                <wp:posOffset>9271258</wp:posOffset>
              </wp:positionV>
              <wp:extent cx="2736850"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0" cy="368935"/>
                      </a:xfrm>
                      <a:prstGeom prst="rect">
                        <a:avLst/>
                      </a:prstGeom>
                    </wps:spPr>
                    <wps:txbx>
                      <w:txbxContent>
                        <w:p w14:paraId="3C905CC8" w14:textId="42795DAD" w:rsidR="007E3059" w:rsidRDefault="004554C6">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16D6F">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8pt;margin-top:730pt;width:215.5pt;height:29.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" filled="f" stroked="f">
              <v:textbox inset="0,0,0,0">
                <w:txbxContent>
                  <w:p w14:paraId="3C905CC8" w14:textId="42795DAD" w:rsidR="007E3059" w:rsidRDefault="004554C6">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16D6F">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2D18" w14:textId="77777777" w:rsidR="00516D6F" w:rsidRDefault="00516D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0D219" w14:textId="77777777" w:rsidR="00E447C0" w:rsidRDefault="00E447C0">
      <w:r>
        <w:separator/>
      </w:r>
    </w:p>
  </w:footnote>
  <w:footnote w:type="continuationSeparator" w:id="0">
    <w:p w14:paraId="12027B2F" w14:textId="77777777" w:rsidR="00E447C0" w:rsidRDefault="00E44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5F7B" w14:textId="77777777" w:rsidR="00516D6F" w:rsidRDefault="00516D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1762" w14:textId="77777777" w:rsidR="00516D6F" w:rsidRDefault="00516D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501F5" w14:textId="77777777" w:rsidR="00516D6F" w:rsidRDefault="00516D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81266"/>
    <w:rsid w:val="00091867"/>
    <w:rsid w:val="0018597D"/>
    <w:rsid w:val="002D591F"/>
    <w:rsid w:val="0031674B"/>
    <w:rsid w:val="00322721"/>
    <w:rsid w:val="00323A55"/>
    <w:rsid w:val="00387867"/>
    <w:rsid w:val="003E02CC"/>
    <w:rsid w:val="003E1FDA"/>
    <w:rsid w:val="00431832"/>
    <w:rsid w:val="004554C6"/>
    <w:rsid w:val="0049059B"/>
    <w:rsid w:val="004952D4"/>
    <w:rsid w:val="00516D6F"/>
    <w:rsid w:val="00543949"/>
    <w:rsid w:val="00581F77"/>
    <w:rsid w:val="005978D9"/>
    <w:rsid w:val="005E3590"/>
    <w:rsid w:val="0064698C"/>
    <w:rsid w:val="00686B86"/>
    <w:rsid w:val="006B192F"/>
    <w:rsid w:val="006E1910"/>
    <w:rsid w:val="00742476"/>
    <w:rsid w:val="00753B0C"/>
    <w:rsid w:val="00782629"/>
    <w:rsid w:val="00793200"/>
    <w:rsid w:val="007C0EC6"/>
    <w:rsid w:val="007E3059"/>
    <w:rsid w:val="007E4C62"/>
    <w:rsid w:val="00867016"/>
    <w:rsid w:val="008E6C10"/>
    <w:rsid w:val="0097768B"/>
    <w:rsid w:val="00995BC4"/>
    <w:rsid w:val="009C07D8"/>
    <w:rsid w:val="00A0184C"/>
    <w:rsid w:val="00A01BDD"/>
    <w:rsid w:val="00A07133"/>
    <w:rsid w:val="00A625D9"/>
    <w:rsid w:val="00A90317"/>
    <w:rsid w:val="00B56C53"/>
    <w:rsid w:val="00B8535F"/>
    <w:rsid w:val="00BB1409"/>
    <w:rsid w:val="00BE7E6B"/>
    <w:rsid w:val="00C039D2"/>
    <w:rsid w:val="00C3365B"/>
    <w:rsid w:val="00CC76C3"/>
    <w:rsid w:val="00D33CE3"/>
    <w:rsid w:val="00D6341C"/>
    <w:rsid w:val="00D80F25"/>
    <w:rsid w:val="00D97303"/>
    <w:rsid w:val="00E447C0"/>
    <w:rsid w:val="00E5537D"/>
    <w:rsid w:val="00EF367E"/>
    <w:rsid w:val="00F25C6B"/>
    <w:rsid w:val="00F532B3"/>
    <w:rsid w:val="00F862E7"/>
    <w:rsid w:val="00FA7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uiPriority w:val="9"/>
    <w:qFormat/>
    <w:pPr>
      <w:spacing w:before="305"/>
      <w:ind w:right="172"/>
      <w:jc w:val="right"/>
      <w:outlineLvl w:val="0"/>
    </w:pPr>
    <w:rPr>
      <w:rFonts w:ascii="PermianSlabSerifTypeface" w:eastAsia="PermianSlabSerifTypeface" w:hAnsi="PermianSlabSerifTypeface" w:cs="PermianSlabSerifTypeface"/>
      <w:b/>
      <w:bCs/>
      <w:sz w:val="60"/>
      <w:szCs w:val="60"/>
    </w:rPr>
  </w:style>
  <w:style w:type="paragraph" w:styleId="Heading2">
    <w:name w:val="heading 2"/>
    <w:basedOn w:val="Normal"/>
    <w:next w:val="Normal"/>
    <w:link w:val="Heading2Char"/>
    <w:uiPriority w:val="9"/>
    <w:semiHidden/>
    <w:unhideWhenUsed/>
    <w:qFormat/>
    <w:rsid w:val="0079320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A72B5"/>
    <w:rPr>
      <w:color w:val="0000FF" w:themeColor="hyperlink"/>
      <w:u w:val="single"/>
    </w:rPr>
  </w:style>
  <w:style w:type="character" w:styleId="UnresolvedMention">
    <w:name w:val="Unresolved Mention"/>
    <w:basedOn w:val="DefaultParagraphFont"/>
    <w:uiPriority w:val="99"/>
    <w:semiHidden/>
    <w:unhideWhenUsed/>
    <w:rsid w:val="00FA72B5"/>
    <w:rPr>
      <w:color w:val="605E5C"/>
      <w:shd w:val="clear" w:color="auto" w:fill="E1DFDD"/>
    </w:rPr>
  </w:style>
  <w:style w:type="paragraph" w:styleId="Header">
    <w:name w:val="header"/>
    <w:basedOn w:val="Normal"/>
    <w:link w:val="HeaderChar"/>
    <w:uiPriority w:val="99"/>
    <w:unhideWhenUsed/>
    <w:rsid w:val="00516D6F"/>
    <w:pPr>
      <w:tabs>
        <w:tab w:val="center" w:pos="4680"/>
        <w:tab w:val="right" w:pos="9360"/>
      </w:tabs>
    </w:pPr>
  </w:style>
  <w:style w:type="character" w:customStyle="1" w:styleId="HeaderChar">
    <w:name w:val="Header Char"/>
    <w:basedOn w:val="DefaultParagraphFont"/>
    <w:link w:val="Header"/>
    <w:uiPriority w:val="99"/>
    <w:rsid w:val="00516D6F"/>
    <w:rPr>
      <w:rFonts w:ascii="Open Sans" w:eastAsia="Open Sans" w:hAnsi="Open Sans" w:cs="Open Sans"/>
    </w:rPr>
  </w:style>
  <w:style w:type="paragraph" w:styleId="Footer">
    <w:name w:val="footer"/>
    <w:basedOn w:val="Normal"/>
    <w:link w:val="FooterChar"/>
    <w:uiPriority w:val="99"/>
    <w:unhideWhenUsed/>
    <w:rsid w:val="00516D6F"/>
    <w:pPr>
      <w:tabs>
        <w:tab w:val="center" w:pos="4680"/>
        <w:tab w:val="right" w:pos="9360"/>
      </w:tabs>
    </w:pPr>
  </w:style>
  <w:style w:type="character" w:customStyle="1" w:styleId="FooterChar">
    <w:name w:val="Footer Char"/>
    <w:basedOn w:val="DefaultParagraphFont"/>
    <w:link w:val="Footer"/>
    <w:uiPriority w:val="99"/>
    <w:rsid w:val="00516D6F"/>
    <w:rPr>
      <w:rFonts w:ascii="Open Sans" w:eastAsia="Open Sans" w:hAnsi="Open Sans" w:cs="Open Sans"/>
    </w:rPr>
  </w:style>
  <w:style w:type="paragraph" w:customStyle="1" w:styleId="Header2">
    <w:name w:val="Header 2"/>
    <w:basedOn w:val="Heading2"/>
    <w:link w:val="Header2Char"/>
    <w:autoRedefine/>
    <w:qFormat/>
    <w:rsid w:val="00793200"/>
    <w:pPr>
      <w:spacing w:after="160"/>
    </w:pPr>
    <w:rPr>
      <w:rFonts w:ascii="Open Sans" w:hAnsi="Open Sans"/>
      <w:b/>
      <w:color w:val="auto"/>
      <w:sz w:val="20"/>
      <w:szCs w:val="20"/>
    </w:rPr>
  </w:style>
  <w:style w:type="character" w:customStyle="1" w:styleId="Header2Char">
    <w:name w:val="Header 2 Char"/>
    <w:basedOn w:val="DefaultParagraphFont"/>
    <w:link w:val="Header2"/>
    <w:rsid w:val="00793200"/>
    <w:rPr>
      <w:rFonts w:ascii="Open Sans" w:eastAsiaTheme="majorEastAsia" w:hAnsi="Open Sans" w:cstheme="majorBidi"/>
      <w:b/>
      <w:sz w:val="20"/>
      <w:szCs w:val="20"/>
    </w:rPr>
  </w:style>
  <w:style w:type="character" w:customStyle="1" w:styleId="Heading2Char">
    <w:name w:val="Heading 2 Char"/>
    <w:basedOn w:val="DefaultParagraphFont"/>
    <w:link w:val="Heading2"/>
    <w:uiPriority w:val="9"/>
    <w:semiHidden/>
    <w:rsid w:val="0079320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n.webex.com/tn/j.php?MTID=mfd82162e59db6a6b205402e182c091d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ennessee-my.sharepoint.com/personal/dc4768w_tn_gov/Documents/Desktop/margaret.major@tn.gov"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tn.gov/health/calendar.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tn.gov/content/tn/health/health-program-areas/fhw/perinatal-regionalization-program/perinatal-advisory-committee.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nnessee-my.sharepoint.com/personal/dc4768w_tn_gov/Documents/Desktop/margaret.major@tn.gov"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8dc4a74f-19d0-46ac-9082-7a004e60deab}" enabled="1" method="Standard" siteId="{f345bebf-0d71-4337-9281-24b941616c36}"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558</Words>
  <Characters>2935</Characters>
  <Application>Microsoft Office Word</Application>
  <DocSecurity>0</DocSecurity>
  <Lines>68</Lines>
  <Paragraphs>34</Paragraphs>
  <ScaleCrop>false</ScaleCrop>
  <HeadingPairs>
    <vt:vector size="2" baseType="variant">
      <vt:variant>
        <vt:lpstr>Title</vt:lpstr>
      </vt:variant>
      <vt:variant>
        <vt:i4>1</vt:i4>
      </vt:variant>
    </vt:vector>
  </HeadingPairs>
  <TitlesOfParts>
    <vt:vector size="1" baseType="lpstr">
      <vt:lpstr>TDOH Memo</vt:lpstr>
    </vt:vector>
  </TitlesOfParts>
  <Manager/>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TDOH Memo</dc:title>
  <dc:creator>Takiesha C. Destine</dc:creator>
  <dc:description/>
  <cp:lastModifiedBy>Dean X. Flener</cp:lastModifiedBy>
  <cp:revision>2</cp:revision>
  <dcterms:created xsi:type="dcterms:W3CDTF">2026-06-02T00:09:00Z</dcterms:created>
  <dcterms:modified xsi:type="dcterms:W3CDTF">2026-06-02T00:09:00Z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9ee6bdc2-ddac-4010-825b-5c58a7aba542</vt:lpwstr>
  </property>
</Properties>
</file>