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4836" w14:textId="77777777" w:rsidR="00BB6126" w:rsidRPr="00DB0840" w:rsidRDefault="00BB6126" w:rsidP="00BB6126">
      <w:pPr>
        <w:pStyle w:val="HeadlineHere"/>
        <w:tabs>
          <w:tab w:val="left" w:pos="0"/>
        </w:tabs>
        <w:spacing w:line="240" w:lineRule="auto"/>
        <w:ind w:left="0" w:right="0"/>
        <w:rPr>
          <w:rFonts w:ascii="Arial" w:hAnsi="Arial" w:cs="Arial"/>
          <w:color w:val="auto"/>
          <w:sz w:val="22"/>
        </w:rPr>
      </w:pPr>
      <w:r w:rsidRPr="00DB0840">
        <w:rPr>
          <w:rFonts w:ascii="Arial" w:hAnsi="Arial" w:cs="Arial"/>
          <w:color w:val="auto"/>
          <w:sz w:val="24"/>
          <w:szCs w:val="24"/>
        </w:rPr>
        <w:t>DISCIPLINARY ACTION REPORT</w:t>
      </w:r>
    </w:p>
    <w:p w14:paraId="2CFB3629" w14:textId="77777777" w:rsidR="00BB6126" w:rsidRPr="001806D5" w:rsidRDefault="00BB6126" w:rsidP="00BB6126">
      <w:pPr>
        <w:rPr>
          <w:rFonts w:ascii="Arial" w:hAnsi="Arial" w:cs="Arial"/>
          <w:sz w:val="22"/>
          <w:szCs w:val="22"/>
        </w:rPr>
      </w:pPr>
    </w:p>
    <w:p w14:paraId="6E97F43E" w14:textId="71472AC4" w:rsidR="008D47EF" w:rsidRPr="00143C24" w:rsidRDefault="008D47EF" w:rsidP="008D47EF">
      <w:pPr>
        <w:jc w:val="both"/>
        <w:rPr>
          <w:rFonts w:ascii="Arial" w:hAnsi="Arial" w:cs="Arial"/>
          <w:sz w:val="23"/>
          <w:szCs w:val="23"/>
        </w:rPr>
      </w:pPr>
      <w:r w:rsidRPr="00143C24">
        <w:rPr>
          <w:rFonts w:ascii="Arial" w:hAnsi="Arial" w:cs="Arial"/>
          <w:sz w:val="23"/>
          <w:szCs w:val="23"/>
        </w:rPr>
        <w:t xml:space="preserve">NASHVILLE, Tenn. -- Tennessee Code Annotated, Section 68-1-114 requires the Tennessee Department of Health to issue a monthly media release listing all disciplinary actions taken by the health-related boards during the prior month. Below is a list of actions taken in </w:t>
      </w:r>
      <w:r w:rsidR="00DB0840">
        <w:rPr>
          <w:rFonts w:ascii="Arial" w:hAnsi="Arial" w:cs="Arial"/>
          <w:b/>
          <w:bCs/>
          <w:sz w:val="23"/>
          <w:szCs w:val="23"/>
        </w:rPr>
        <w:t>MARCH 2024</w:t>
      </w:r>
      <w:r w:rsidRPr="00143C24">
        <w:rPr>
          <w:rFonts w:ascii="Arial" w:hAnsi="Arial" w:cs="Arial"/>
          <w:sz w:val="23"/>
          <w:szCs w:val="23"/>
        </w:rPr>
        <w:t xml:space="preserve">. </w:t>
      </w:r>
      <w:r w:rsidRPr="00143C24">
        <w:rPr>
          <w:rStyle w:val="Emphasis"/>
          <w:rFonts w:ascii="Arial" w:hAnsi="Arial" w:cs="Arial"/>
          <w:sz w:val="23"/>
          <w:szCs w:val="23"/>
        </w:rPr>
        <w:t xml:space="preserve">Detailed information about disciplinary actions is available on our website at </w:t>
      </w:r>
      <w:hyperlink r:id="rId8" w:history="1">
        <w:r w:rsidRPr="00143C24">
          <w:rPr>
            <w:rStyle w:val="Hyperlink"/>
            <w:rFonts w:ascii="Arial" w:hAnsi="Arial" w:cs="Arial"/>
            <w:sz w:val="23"/>
            <w:szCs w:val="23"/>
          </w:rPr>
          <w:t>https://apps.health.tn.gov/Licensure/default.aspx</w:t>
        </w:r>
      </w:hyperlink>
      <w:r w:rsidRPr="00143C24">
        <w:rPr>
          <w:rStyle w:val="Emphasis"/>
          <w:rFonts w:ascii="Arial" w:hAnsi="Arial" w:cs="Arial"/>
          <w:sz w:val="23"/>
          <w:szCs w:val="23"/>
        </w:rPr>
        <w:t>. Enter the name of the person. When the license information comes up, click either "disciplinary action” or “adverse licensure action” in the right column. Abuse Registry information is available on our website at</w:t>
      </w:r>
      <w:r w:rsidRPr="00143C24">
        <w:rPr>
          <w:rStyle w:val="Emphasis"/>
          <w:rFonts w:ascii="Arial" w:hAnsi="Arial" w:cs="Arial"/>
          <w:iCs/>
          <w:sz w:val="23"/>
          <w:szCs w:val="23"/>
        </w:rPr>
        <w:t xml:space="preserve"> </w:t>
      </w:r>
      <w:hyperlink r:id="rId9" w:history="1">
        <w:r w:rsidRPr="00143C24">
          <w:rPr>
            <w:rStyle w:val="Hyperlink"/>
            <w:sz w:val="23"/>
            <w:szCs w:val="23"/>
          </w:rPr>
          <w:t>https://apps.health.tn.gov/AbuseRegistry/default.aspx</w:t>
        </w:r>
      </w:hyperlink>
      <w:r w:rsidRPr="00143C24">
        <w:rPr>
          <w:sz w:val="23"/>
          <w:szCs w:val="23"/>
        </w:rPr>
        <w:t xml:space="preserve">. </w:t>
      </w:r>
      <w:r w:rsidRPr="00143C24">
        <w:rPr>
          <w:rFonts w:ascii="Arial" w:hAnsi="Arial" w:cs="Arial"/>
          <w:i/>
          <w:iCs/>
          <w:sz w:val="23"/>
          <w:szCs w:val="23"/>
        </w:rPr>
        <w:t>Facility information is available on our website at</w:t>
      </w:r>
      <w:r w:rsidRPr="00143C24">
        <w:rPr>
          <w:rFonts w:ascii="Arial" w:hAnsi="Arial" w:cs="Arial"/>
          <w:sz w:val="23"/>
          <w:szCs w:val="23"/>
        </w:rPr>
        <w:t xml:space="preserve"> </w:t>
      </w:r>
      <w:hyperlink r:id="rId10" w:history="1">
        <w:r w:rsidRPr="00143C24">
          <w:rPr>
            <w:rStyle w:val="Hyperlink"/>
            <w:sz w:val="23"/>
            <w:szCs w:val="23"/>
          </w:rPr>
          <w:t>https://apps.health.tn.gov/facilityListings/</w:t>
        </w:r>
      </w:hyperlink>
    </w:p>
    <w:p w14:paraId="53A837EF" w14:textId="77777777" w:rsidR="00BB6126" w:rsidRPr="001806D5" w:rsidRDefault="00BB6126" w:rsidP="00BB6126">
      <w:pPr>
        <w:pBdr>
          <w:bottom w:val="single" w:sz="4" w:space="1" w:color="auto"/>
        </w:pBdr>
        <w:tabs>
          <w:tab w:val="left" w:pos="720"/>
        </w:tabs>
        <w:jc w:val="both"/>
        <w:rPr>
          <w:rFonts w:ascii="Arial" w:hAnsi="Arial" w:cs="Arial"/>
          <w:sz w:val="22"/>
          <w:szCs w:val="22"/>
        </w:rPr>
      </w:pPr>
    </w:p>
    <w:p w14:paraId="1393FD33" w14:textId="77777777" w:rsidR="00DB5B59" w:rsidRDefault="00DB5B59" w:rsidP="00915941">
      <w:pPr>
        <w:tabs>
          <w:tab w:val="left" w:pos="2133"/>
        </w:tabs>
        <w:rPr>
          <w:rFonts w:ascii="Arial" w:hAnsi="Arial" w:cs="Arial"/>
          <w:b/>
          <w:sz w:val="22"/>
          <w:szCs w:val="22"/>
          <w:u w:val="single"/>
        </w:rPr>
      </w:pPr>
      <w:bookmarkStart w:id="0" w:name="_Hlk83404813"/>
    </w:p>
    <w:p w14:paraId="50FAF68E" w14:textId="77777777" w:rsidR="00DB5B59" w:rsidRPr="00391E2A" w:rsidRDefault="00DB5B59" w:rsidP="00391E2A">
      <w:pPr>
        <w:spacing w:after="160" w:line="259" w:lineRule="auto"/>
        <w:jc w:val="both"/>
        <w:rPr>
          <w:rFonts w:ascii="Arial" w:eastAsia="Calibri" w:hAnsi="Arial" w:cs="Arial"/>
          <w:b/>
          <w:bCs/>
          <w:sz w:val="22"/>
          <w:szCs w:val="22"/>
          <w:u w:val="single"/>
        </w:rPr>
      </w:pPr>
      <w:r w:rsidRPr="00391E2A">
        <w:rPr>
          <w:rFonts w:ascii="Arial" w:eastAsia="Calibri" w:hAnsi="Arial" w:cs="Arial"/>
          <w:b/>
          <w:bCs/>
          <w:sz w:val="22"/>
          <w:szCs w:val="22"/>
          <w:u w:val="single"/>
        </w:rPr>
        <w:t xml:space="preserve">BOARD OF ACUPUNCTURE </w:t>
      </w:r>
    </w:p>
    <w:p w14:paraId="46D19514" w14:textId="77777777" w:rsidR="00DB5B59" w:rsidRPr="00391E2A" w:rsidRDefault="00DB5B59" w:rsidP="00391E2A">
      <w:pPr>
        <w:jc w:val="both"/>
        <w:rPr>
          <w:rFonts w:ascii="Arial" w:eastAsia="Calibri" w:hAnsi="Arial" w:cs="Arial"/>
          <w:sz w:val="22"/>
          <w:szCs w:val="22"/>
        </w:rPr>
      </w:pPr>
      <w:r w:rsidRPr="00391E2A">
        <w:rPr>
          <w:rFonts w:ascii="Arial" w:eastAsia="Calibri" w:hAnsi="Arial" w:cs="Arial"/>
          <w:sz w:val="22"/>
          <w:szCs w:val="22"/>
        </w:rPr>
        <w:t>Licensee:</w:t>
      </w:r>
      <w:r w:rsidRPr="00391E2A">
        <w:rPr>
          <w:rFonts w:ascii="Arial" w:eastAsia="Calibri" w:hAnsi="Arial" w:cs="Arial"/>
          <w:sz w:val="22"/>
          <w:szCs w:val="22"/>
        </w:rPr>
        <w:tab/>
        <w:t xml:space="preserve">Nicholas C. </w:t>
      </w:r>
      <w:proofErr w:type="spellStart"/>
      <w:r w:rsidRPr="00391E2A">
        <w:rPr>
          <w:rFonts w:ascii="Arial" w:eastAsia="Calibri" w:hAnsi="Arial" w:cs="Arial"/>
          <w:sz w:val="22"/>
          <w:szCs w:val="22"/>
        </w:rPr>
        <w:t>Choppa</w:t>
      </w:r>
      <w:proofErr w:type="spellEnd"/>
      <w:r w:rsidRPr="00391E2A">
        <w:rPr>
          <w:rFonts w:ascii="Arial" w:eastAsia="Calibri" w:hAnsi="Arial" w:cs="Arial"/>
          <w:sz w:val="22"/>
          <w:szCs w:val="22"/>
        </w:rPr>
        <w:t xml:space="preserve">, </w:t>
      </w:r>
      <w:proofErr w:type="spellStart"/>
      <w:r w:rsidRPr="00391E2A">
        <w:rPr>
          <w:rFonts w:ascii="Arial" w:eastAsia="Calibri" w:hAnsi="Arial" w:cs="Arial"/>
          <w:sz w:val="22"/>
          <w:szCs w:val="22"/>
        </w:rPr>
        <w:t>LAc</w:t>
      </w:r>
      <w:proofErr w:type="spellEnd"/>
      <w:r w:rsidRPr="00391E2A">
        <w:rPr>
          <w:rFonts w:ascii="Arial" w:eastAsia="Calibri" w:hAnsi="Arial" w:cs="Arial"/>
          <w:sz w:val="22"/>
          <w:szCs w:val="22"/>
        </w:rPr>
        <w:t>, 365, Huntsville, AL</w:t>
      </w:r>
    </w:p>
    <w:p w14:paraId="715104E4" w14:textId="77777777" w:rsidR="00DB5B59" w:rsidRPr="00391E2A" w:rsidRDefault="00DB5B59" w:rsidP="00391E2A">
      <w:pPr>
        <w:jc w:val="both"/>
        <w:rPr>
          <w:rFonts w:ascii="Arial" w:eastAsia="Calibri" w:hAnsi="Arial" w:cs="Arial"/>
          <w:sz w:val="22"/>
          <w:szCs w:val="22"/>
        </w:rPr>
      </w:pPr>
      <w:r w:rsidRPr="00391E2A">
        <w:rPr>
          <w:rFonts w:ascii="Arial" w:eastAsia="Calibri" w:hAnsi="Arial" w:cs="Arial"/>
          <w:sz w:val="22"/>
          <w:szCs w:val="22"/>
        </w:rPr>
        <w:t>Violation:</w:t>
      </w:r>
      <w:r w:rsidRPr="00391E2A">
        <w:rPr>
          <w:rFonts w:ascii="Arial" w:eastAsia="Calibri" w:hAnsi="Arial" w:cs="Arial"/>
          <w:sz w:val="22"/>
          <w:szCs w:val="22"/>
        </w:rPr>
        <w:tab/>
        <w:t xml:space="preserve">Failure to obtain continuing education </w:t>
      </w:r>
    </w:p>
    <w:p w14:paraId="4C359CDB" w14:textId="77777777" w:rsidR="00DB5B59" w:rsidRPr="00391E2A" w:rsidRDefault="00DB5B59" w:rsidP="00391E2A">
      <w:pPr>
        <w:spacing w:after="160" w:line="259" w:lineRule="auto"/>
        <w:ind w:left="1440" w:hanging="1440"/>
        <w:jc w:val="both"/>
        <w:rPr>
          <w:rFonts w:ascii="Arial" w:eastAsia="Calibri" w:hAnsi="Arial" w:cs="Arial"/>
          <w:sz w:val="22"/>
          <w:szCs w:val="22"/>
        </w:rPr>
      </w:pPr>
      <w:r w:rsidRPr="00391E2A">
        <w:rPr>
          <w:rFonts w:ascii="Arial" w:eastAsia="Calibri" w:hAnsi="Arial" w:cs="Arial"/>
          <w:sz w:val="22"/>
          <w:szCs w:val="22"/>
        </w:rPr>
        <w:t>Action:</w:t>
      </w:r>
      <w:r w:rsidRPr="00391E2A">
        <w:rPr>
          <w:rFonts w:ascii="Arial" w:eastAsia="Calibri" w:hAnsi="Arial" w:cs="Arial"/>
          <w:sz w:val="22"/>
          <w:szCs w:val="22"/>
        </w:rPr>
        <w:tab/>
        <w:t>Agreed citation; assessed civil penalty in the amount of $250.00; must submit continuing education</w:t>
      </w:r>
    </w:p>
    <w:p w14:paraId="3FCF6B7B" w14:textId="30025CBB" w:rsidR="00DB5B59" w:rsidRPr="00391E2A" w:rsidRDefault="00DB5B59" w:rsidP="00391E2A">
      <w:pPr>
        <w:jc w:val="both"/>
        <w:rPr>
          <w:rFonts w:ascii="Arial" w:eastAsia="Calibri" w:hAnsi="Arial" w:cs="Arial"/>
          <w:sz w:val="22"/>
          <w:szCs w:val="22"/>
        </w:rPr>
      </w:pPr>
      <w:r w:rsidRPr="00391E2A">
        <w:rPr>
          <w:rFonts w:ascii="Arial" w:eastAsia="Calibri" w:hAnsi="Arial" w:cs="Arial"/>
          <w:sz w:val="22"/>
          <w:szCs w:val="22"/>
        </w:rPr>
        <w:t>Licensee:</w:t>
      </w:r>
      <w:r w:rsidRPr="00391E2A">
        <w:rPr>
          <w:rFonts w:ascii="Arial" w:eastAsia="Calibri" w:hAnsi="Arial" w:cs="Arial"/>
          <w:sz w:val="22"/>
          <w:szCs w:val="22"/>
        </w:rPr>
        <w:tab/>
        <w:t xml:space="preserve">Charles M. Sullivan, </w:t>
      </w:r>
      <w:proofErr w:type="spellStart"/>
      <w:r w:rsidRPr="00391E2A">
        <w:rPr>
          <w:rFonts w:ascii="Arial" w:eastAsia="Calibri" w:hAnsi="Arial" w:cs="Arial"/>
          <w:sz w:val="22"/>
          <w:szCs w:val="22"/>
        </w:rPr>
        <w:t>LAc</w:t>
      </w:r>
      <w:proofErr w:type="spellEnd"/>
      <w:r w:rsidRPr="00391E2A">
        <w:rPr>
          <w:rFonts w:ascii="Arial" w:eastAsia="Calibri" w:hAnsi="Arial" w:cs="Arial"/>
          <w:sz w:val="22"/>
          <w:szCs w:val="22"/>
        </w:rPr>
        <w:t>, 92, Bartlett</w:t>
      </w:r>
    </w:p>
    <w:p w14:paraId="135B1312" w14:textId="77777777" w:rsidR="00DB5B59" w:rsidRPr="00391E2A" w:rsidRDefault="00DB5B59" w:rsidP="00391E2A">
      <w:pPr>
        <w:jc w:val="both"/>
        <w:rPr>
          <w:rFonts w:ascii="Arial" w:eastAsia="Calibri" w:hAnsi="Arial" w:cs="Arial"/>
          <w:sz w:val="22"/>
          <w:szCs w:val="22"/>
        </w:rPr>
      </w:pPr>
      <w:r w:rsidRPr="00391E2A">
        <w:rPr>
          <w:rFonts w:ascii="Arial" w:eastAsia="Calibri" w:hAnsi="Arial" w:cs="Arial"/>
          <w:sz w:val="22"/>
          <w:szCs w:val="22"/>
        </w:rPr>
        <w:t>Violation:</w:t>
      </w:r>
      <w:r w:rsidRPr="00391E2A">
        <w:rPr>
          <w:rFonts w:ascii="Arial" w:eastAsia="Calibri" w:hAnsi="Arial" w:cs="Arial"/>
          <w:sz w:val="22"/>
          <w:szCs w:val="22"/>
        </w:rPr>
        <w:tab/>
        <w:t xml:space="preserve">Failure to obtain continuing education </w:t>
      </w:r>
    </w:p>
    <w:p w14:paraId="2882253F" w14:textId="70CF7FE6" w:rsidR="00241B7F" w:rsidRDefault="00DB5B59" w:rsidP="00241B7F">
      <w:pPr>
        <w:spacing w:after="160" w:line="259" w:lineRule="auto"/>
        <w:ind w:left="1440" w:hanging="1440"/>
        <w:jc w:val="both"/>
        <w:rPr>
          <w:rFonts w:ascii="Arial" w:eastAsia="Calibri" w:hAnsi="Arial" w:cs="Arial"/>
          <w:sz w:val="22"/>
          <w:szCs w:val="22"/>
        </w:rPr>
      </w:pPr>
      <w:r w:rsidRPr="00391E2A">
        <w:rPr>
          <w:rFonts w:ascii="Arial" w:eastAsia="Calibri" w:hAnsi="Arial" w:cs="Arial"/>
          <w:sz w:val="22"/>
          <w:szCs w:val="22"/>
        </w:rPr>
        <w:t>Action:</w:t>
      </w:r>
      <w:r w:rsidRPr="00391E2A">
        <w:rPr>
          <w:rFonts w:ascii="Arial" w:eastAsia="Calibri" w:hAnsi="Arial" w:cs="Arial"/>
          <w:sz w:val="22"/>
          <w:szCs w:val="22"/>
        </w:rPr>
        <w:tab/>
        <w:t>Agreed citation; assessed civil penalty in the amount of $200.00; must submit continuing education</w:t>
      </w:r>
    </w:p>
    <w:p w14:paraId="57551ACE" w14:textId="560802B2" w:rsidR="00B30201" w:rsidRPr="00B30201" w:rsidRDefault="00B30201" w:rsidP="00241B7F">
      <w:pPr>
        <w:spacing w:after="160" w:line="259" w:lineRule="auto"/>
        <w:ind w:left="1440" w:hanging="1440"/>
        <w:jc w:val="both"/>
        <w:rPr>
          <w:rFonts w:ascii="Arial" w:eastAsia="Calibri" w:hAnsi="Arial" w:cs="Arial"/>
          <w:b/>
          <w:bCs/>
          <w:sz w:val="22"/>
          <w:szCs w:val="22"/>
          <w:u w:val="single"/>
        </w:rPr>
      </w:pPr>
      <w:r w:rsidRPr="00B30201">
        <w:rPr>
          <w:rFonts w:ascii="Arial" w:eastAsia="Calibri" w:hAnsi="Arial" w:cs="Arial"/>
          <w:b/>
          <w:bCs/>
          <w:sz w:val="22"/>
          <w:szCs w:val="22"/>
          <w:u w:val="single"/>
        </w:rPr>
        <w:t>BOARD OF DENTISTRY</w:t>
      </w:r>
    </w:p>
    <w:p w14:paraId="49002396" w14:textId="202D4ADB" w:rsidR="00B30201" w:rsidRPr="00241B7F" w:rsidRDefault="00B30201" w:rsidP="00B30201">
      <w:pPr>
        <w:ind w:left="1440" w:hanging="1440"/>
        <w:jc w:val="both"/>
        <w:rPr>
          <w:rFonts w:ascii="Arial" w:eastAsia="Calibri" w:hAnsi="Arial" w:cs="Arial"/>
          <w:sz w:val="22"/>
          <w:szCs w:val="22"/>
        </w:rPr>
      </w:pPr>
      <w:r w:rsidRPr="00241B7F">
        <w:rPr>
          <w:rFonts w:ascii="Arial" w:eastAsia="Calibri" w:hAnsi="Arial" w:cs="Arial"/>
          <w:sz w:val="22"/>
          <w:szCs w:val="22"/>
        </w:rPr>
        <w:t>Licensee:</w:t>
      </w:r>
      <w:r w:rsidRPr="00241B7F">
        <w:rPr>
          <w:rFonts w:ascii="Arial" w:eastAsia="Calibri" w:hAnsi="Arial" w:cs="Arial"/>
          <w:sz w:val="22"/>
          <w:szCs w:val="22"/>
        </w:rPr>
        <w:tab/>
        <w:t>Jessica Tucker, DDS 10766, Knoxville</w:t>
      </w:r>
    </w:p>
    <w:p w14:paraId="25621560" w14:textId="77777777" w:rsidR="00B30201" w:rsidRPr="00241B7F" w:rsidRDefault="00B30201" w:rsidP="00B30201">
      <w:pPr>
        <w:ind w:left="1440" w:hanging="1440"/>
        <w:jc w:val="both"/>
        <w:rPr>
          <w:rFonts w:ascii="Arial" w:eastAsia="Calibri" w:hAnsi="Arial" w:cs="Arial"/>
          <w:sz w:val="22"/>
          <w:szCs w:val="22"/>
        </w:rPr>
      </w:pPr>
      <w:r w:rsidRPr="00241B7F">
        <w:rPr>
          <w:rFonts w:ascii="Arial" w:eastAsia="Calibri" w:hAnsi="Arial" w:cs="Arial"/>
          <w:sz w:val="22"/>
          <w:szCs w:val="22"/>
        </w:rPr>
        <w:t>Violation:</w:t>
      </w:r>
      <w:r w:rsidRPr="00241B7F">
        <w:rPr>
          <w:rFonts w:ascii="Arial" w:eastAsia="Calibri" w:hAnsi="Arial" w:cs="Arial"/>
          <w:sz w:val="22"/>
          <w:szCs w:val="22"/>
        </w:rPr>
        <w:tab/>
        <w:t>Unfit to currently practice due to a health condition unrelated to substance use disorder.</w:t>
      </w:r>
    </w:p>
    <w:p w14:paraId="3EDABC39" w14:textId="77777777" w:rsidR="00B30201" w:rsidRDefault="00B30201" w:rsidP="00B30201">
      <w:pPr>
        <w:ind w:left="1440" w:hanging="1440"/>
        <w:jc w:val="both"/>
        <w:rPr>
          <w:rFonts w:ascii="Arial" w:eastAsia="Calibri" w:hAnsi="Arial" w:cs="Arial"/>
          <w:sz w:val="22"/>
          <w:szCs w:val="22"/>
        </w:rPr>
      </w:pPr>
      <w:r w:rsidRPr="00241B7F">
        <w:rPr>
          <w:rFonts w:ascii="Arial" w:eastAsia="Calibri" w:hAnsi="Arial" w:cs="Arial"/>
          <w:sz w:val="22"/>
          <w:szCs w:val="22"/>
        </w:rPr>
        <w:t>Action:</w:t>
      </w:r>
      <w:r w:rsidRPr="00241B7F">
        <w:rPr>
          <w:rFonts w:ascii="Arial" w:eastAsia="Calibri" w:hAnsi="Arial" w:cs="Arial"/>
          <w:sz w:val="22"/>
          <w:szCs w:val="22"/>
        </w:rPr>
        <w:tab/>
        <w:t>License suspended until she regains advocacy of the Tennessee Dental Wellness Foundation and enters at least a 5-year monitoring contract. Once she regains advocacy, may petition to stay the suspension. If suspension is stayed, license will be on probation for the term of her monitoring contract or at least 5 years.</w:t>
      </w:r>
    </w:p>
    <w:p w14:paraId="7CEE67FF" w14:textId="77777777" w:rsidR="00B30201" w:rsidRPr="00241B7F" w:rsidRDefault="00B30201" w:rsidP="00B30201">
      <w:pPr>
        <w:ind w:left="1440" w:hanging="1440"/>
        <w:jc w:val="both"/>
        <w:rPr>
          <w:rFonts w:ascii="Arial" w:eastAsia="Calibri" w:hAnsi="Arial" w:cs="Arial"/>
          <w:sz w:val="22"/>
          <w:szCs w:val="22"/>
        </w:rPr>
      </w:pPr>
    </w:p>
    <w:p w14:paraId="06103A52" w14:textId="77777777" w:rsidR="00B30201" w:rsidRPr="00391E2A" w:rsidRDefault="00B30201" w:rsidP="00B30201">
      <w:pPr>
        <w:spacing w:after="160" w:line="259" w:lineRule="auto"/>
        <w:ind w:left="1440" w:hanging="1440"/>
        <w:rPr>
          <w:rFonts w:ascii="Arial" w:eastAsia="Calibri" w:hAnsi="Arial" w:cs="Arial"/>
          <w:b/>
          <w:bCs/>
          <w:sz w:val="22"/>
          <w:szCs w:val="22"/>
          <w:u w:val="single"/>
        </w:rPr>
      </w:pPr>
      <w:r w:rsidRPr="00391E2A">
        <w:rPr>
          <w:rFonts w:ascii="Arial" w:eastAsia="Calibri" w:hAnsi="Arial" w:cs="Arial"/>
          <w:b/>
          <w:bCs/>
          <w:sz w:val="22"/>
          <w:szCs w:val="22"/>
          <w:u w:val="single"/>
        </w:rPr>
        <w:t xml:space="preserve">ELECTROLYSIS REGISTRY </w:t>
      </w:r>
    </w:p>
    <w:p w14:paraId="3799FF28" w14:textId="5DD20982" w:rsidR="00B30201" w:rsidRPr="00391E2A" w:rsidRDefault="00B30201" w:rsidP="00B30201">
      <w:pPr>
        <w:rPr>
          <w:rFonts w:ascii="Arial" w:eastAsia="Calibri" w:hAnsi="Arial" w:cs="Arial"/>
          <w:sz w:val="22"/>
          <w:szCs w:val="22"/>
        </w:rPr>
      </w:pPr>
      <w:r w:rsidRPr="00391E2A">
        <w:rPr>
          <w:rFonts w:ascii="Arial" w:eastAsia="Calibri" w:hAnsi="Arial" w:cs="Arial"/>
          <w:sz w:val="22"/>
          <w:szCs w:val="22"/>
        </w:rPr>
        <w:t>Licensee:</w:t>
      </w:r>
      <w:r w:rsidRPr="00391E2A">
        <w:rPr>
          <w:rFonts w:ascii="Arial" w:eastAsia="Calibri" w:hAnsi="Arial" w:cs="Arial"/>
          <w:sz w:val="22"/>
          <w:szCs w:val="22"/>
        </w:rPr>
        <w:tab/>
        <w:t>Karen Rubenstein, Electrologist #24, Memphis</w:t>
      </w:r>
    </w:p>
    <w:p w14:paraId="29DE712F" w14:textId="77777777" w:rsidR="00B30201" w:rsidRPr="00391E2A" w:rsidRDefault="00B30201" w:rsidP="00B30201">
      <w:pPr>
        <w:rPr>
          <w:rFonts w:ascii="Arial" w:eastAsia="Calibri" w:hAnsi="Arial" w:cs="Arial"/>
          <w:sz w:val="22"/>
          <w:szCs w:val="22"/>
        </w:rPr>
      </w:pPr>
      <w:r w:rsidRPr="00391E2A">
        <w:rPr>
          <w:rFonts w:ascii="Arial" w:eastAsia="Calibri" w:hAnsi="Arial" w:cs="Arial"/>
          <w:sz w:val="22"/>
          <w:szCs w:val="22"/>
        </w:rPr>
        <w:t>Violation:</w:t>
      </w:r>
      <w:r w:rsidRPr="00391E2A">
        <w:rPr>
          <w:rFonts w:ascii="Arial" w:eastAsia="Calibri" w:hAnsi="Arial" w:cs="Arial"/>
          <w:sz w:val="22"/>
          <w:szCs w:val="22"/>
        </w:rPr>
        <w:tab/>
        <w:t xml:space="preserve">Failure to obtain continuing education </w:t>
      </w:r>
    </w:p>
    <w:p w14:paraId="1E60E3CF" w14:textId="26E76F61" w:rsidR="00B30201" w:rsidRPr="00241B7F" w:rsidRDefault="00B30201" w:rsidP="009B79C1">
      <w:pPr>
        <w:spacing w:after="160" w:line="259" w:lineRule="auto"/>
        <w:ind w:left="1440" w:hanging="1440"/>
        <w:jc w:val="both"/>
        <w:rPr>
          <w:rFonts w:ascii="Arial" w:eastAsia="Calibri" w:hAnsi="Arial" w:cs="Arial"/>
          <w:sz w:val="22"/>
          <w:szCs w:val="22"/>
        </w:rPr>
      </w:pPr>
      <w:r w:rsidRPr="00391E2A">
        <w:rPr>
          <w:rFonts w:ascii="Arial" w:eastAsia="Calibri" w:hAnsi="Arial" w:cs="Arial"/>
          <w:sz w:val="22"/>
          <w:szCs w:val="22"/>
        </w:rPr>
        <w:t>Action:</w:t>
      </w:r>
      <w:r w:rsidRPr="00391E2A">
        <w:rPr>
          <w:rFonts w:ascii="Arial" w:eastAsia="Calibri" w:hAnsi="Arial" w:cs="Arial"/>
          <w:sz w:val="22"/>
          <w:szCs w:val="22"/>
        </w:rPr>
        <w:tab/>
        <w:t>Agreed citation; assessed civil penalty in the amount of $100.00; must submit continuing education</w:t>
      </w:r>
    </w:p>
    <w:p w14:paraId="5FAA4598" w14:textId="77777777" w:rsidR="00AE4E83" w:rsidRPr="00AE4E83" w:rsidRDefault="00AE4E83" w:rsidP="002854CE">
      <w:pPr>
        <w:ind w:left="720" w:hanging="720"/>
        <w:jc w:val="both"/>
        <w:rPr>
          <w:rFonts w:ascii="Arial" w:hAnsi="Arial" w:cs="Arial"/>
          <w:b/>
          <w:bCs/>
          <w:sz w:val="22"/>
          <w:szCs w:val="22"/>
          <w:u w:val="single"/>
        </w:rPr>
      </w:pPr>
      <w:r w:rsidRPr="00AE4E83">
        <w:rPr>
          <w:rFonts w:ascii="Arial" w:hAnsi="Arial" w:cs="Arial"/>
          <w:b/>
          <w:bCs/>
          <w:sz w:val="22"/>
          <w:szCs w:val="22"/>
          <w:u w:val="single"/>
        </w:rPr>
        <w:t>EMERGENCY MEDICAL SERVICES BOARD</w:t>
      </w:r>
    </w:p>
    <w:p w14:paraId="223CC338" w14:textId="77777777" w:rsidR="00AE4E83" w:rsidRPr="00AE4E83" w:rsidRDefault="00AE4E83" w:rsidP="002854CE">
      <w:pPr>
        <w:ind w:left="720" w:hanging="720"/>
        <w:jc w:val="both"/>
        <w:rPr>
          <w:rFonts w:ascii="Arial" w:hAnsi="Arial" w:cs="Arial"/>
          <w:sz w:val="22"/>
          <w:szCs w:val="22"/>
          <w:u w:val="single"/>
        </w:rPr>
      </w:pPr>
    </w:p>
    <w:p w14:paraId="1019FD82" w14:textId="77777777" w:rsidR="00AE4E83" w:rsidRPr="00AE4E83" w:rsidRDefault="00AE4E83" w:rsidP="002854CE">
      <w:pPr>
        <w:ind w:left="720" w:hanging="720"/>
        <w:jc w:val="both"/>
        <w:rPr>
          <w:rFonts w:ascii="Arial" w:hAnsi="Arial" w:cs="Arial"/>
          <w:sz w:val="22"/>
          <w:szCs w:val="22"/>
        </w:rPr>
      </w:pPr>
      <w:r w:rsidRPr="00AE4E83">
        <w:rPr>
          <w:rFonts w:ascii="Arial" w:hAnsi="Arial" w:cs="Arial"/>
          <w:sz w:val="22"/>
          <w:szCs w:val="22"/>
        </w:rPr>
        <w:t>Licensee:</w:t>
      </w:r>
      <w:r w:rsidRPr="00AE4E83">
        <w:rPr>
          <w:rFonts w:ascii="Arial" w:hAnsi="Arial" w:cs="Arial"/>
          <w:sz w:val="22"/>
          <w:szCs w:val="22"/>
        </w:rPr>
        <w:tab/>
        <w:t>Montrell Lorenzo Baldwin, EMT, License No. 217037, Memphis</w:t>
      </w:r>
    </w:p>
    <w:p w14:paraId="501F269D" w14:textId="77777777" w:rsidR="00AE4E83" w:rsidRPr="00AE4E83" w:rsidRDefault="00AE4E83" w:rsidP="002854CE">
      <w:pPr>
        <w:ind w:left="720" w:hanging="720"/>
        <w:jc w:val="both"/>
        <w:rPr>
          <w:rFonts w:ascii="Arial" w:hAnsi="Arial" w:cs="Arial"/>
          <w:sz w:val="22"/>
          <w:szCs w:val="22"/>
        </w:rPr>
      </w:pPr>
      <w:r w:rsidRPr="00AE4E83">
        <w:rPr>
          <w:rFonts w:ascii="Arial" w:hAnsi="Arial" w:cs="Arial"/>
          <w:sz w:val="22"/>
          <w:szCs w:val="22"/>
        </w:rPr>
        <w:t>Violation:</w:t>
      </w:r>
      <w:r w:rsidRPr="00AE4E83">
        <w:rPr>
          <w:rFonts w:ascii="Arial" w:hAnsi="Arial" w:cs="Arial"/>
          <w:sz w:val="22"/>
          <w:szCs w:val="22"/>
        </w:rPr>
        <w:tab/>
        <w:t>Licensee, an EMT, tested positive for alcohol while on duty.</w:t>
      </w:r>
    </w:p>
    <w:p w14:paraId="3AFBAA78" w14:textId="147B2459" w:rsidR="00AE4E83" w:rsidRPr="00AE4E83" w:rsidRDefault="00AE4E83" w:rsidP="009B79C1">
      <w:pPr>
        <w:ind w:left="1440" w:hanging="1440"/>
        <w:jc w:val="both"/>
        <w:rPr>
          <w:rFonts w:ascii="Arial" w:hAnsi="Arial" w:cs="Arial"/>
          <w:sz w:val="22"/>
          <w:szCs w:val="22"/>
        </w:rPr>
      </w:pPr>
      <w:r w:rsidRPr="00AE4E83">
        <w:rPr>
          <w:rFonts w:ascii="Arial" w:hAnsi="Arial" w:cs="Arial"/>
          <w:sz w:val="22"/>
          <w:szCs w:val="22"/>
        </w:rPr>
        <w:t>Action:</w:t>
      </w:r>
      <w:r w:rsidRPr="00AE4E83">
        <w:rPr>
          <w:rFonts w:ascii="Arial" w:hAnsi="Arial" w:cs="Arial"/>
          <w:sz w:val="22"/>
          <w:szCs w:val="22"/>
        </w:rPr>
        <w:tab/>
        <w:t xml:space="preserve">License is suspended immediately until Respondent receives an evaluation from the Tennessee Professional Assistance Program (TNPAP). If ongoing monitoring is required based on the evaluation, the suspension will be stayed when the Office of Emergency Medical Services receives notice the Respondent has signed a monitoring agreement. The license will then be subject to a probation period to run concurrent with the monitoring agreement, including all extensions, but not less than </w:t>
      </w:r>
      <w:r w:rsidRPr="00AE4E83">
        <w:rPr>
          <w:rFonts w:ascii="Arial" w:hAnsi="Arial" w:cs="Arial"/>
          <w:sz w:val="22"/>
          <w:szCs w:val="22"/>
        </w:rPr>
        <w:lastRenderedPageBreak/>
        <w:t xml:space="preserve">three (3) years. Failure to comply with the terms of the monitoring agreement will result in the immediate lifting of the stay of suspension. </w:t>
      </w:r>
    </w:p>
    <w:p w14:paraId="63C77F14" w14:textId="77777777" w:rsidR="00AE4E83" w:rsidRPr="00AE4E83" w:rsidRDefault="00AE4E83" w:rsidP="002854CE">
      <w:pPr>
        <w:ind w:left="1440"/>
        <w:jc w:val="both"/>
        <w:rPr>
          <w:rFonts w:ascii="Arial" w:hAnsi="Arial" w:cs="Arial"/>
          <w:sz w:val="22"/>
          <w:szCs w:val="22"/>
        </w:rPr>
      </w:pPr>
      <w:r w:rsidRPr="00AE4E83">
        <w:rPr>
          <w:rFonts w:ascii="Arial" w:hAnsi="Arial" w:cs="Arial"/>
          <w:sz w:val="22"/>
          <w:szCs w:val="22"/>
        </w:rPr>
        <w:t>If no monitoring agreement is required based on the evaluation, the suspension will be stayed when the Office of Emergency Medical Services receives notice of such, and the three (3) year probationary period will begin.</w:t>
      </w:r>
    </w:p>
    <w:p w14:paraId="77631906" w14:textId="77777777" w:rsidR="00AE4E83" w:rsidRPr="00AE4E83" w:rsidRDefault="00AE4E83" w:rsidP="002854CE">
      <w:pPr>
        <w:jc w:val="both"/>
        <w:rPr>
          <w:rFonts w:ascii="Arial" w:hAnsi="Arial" w:cs="Arial"/>
          <w:sz w:val="22"/>
          <w:szCs w:val="22"/>
        </w:rPr>
      </w:pPr>
    </w:p>
    <w:p w14:paraId="2FC3F790" w14:textId="77777777" w:rsidR="00AE4E83" w:rsidRPr="00AE4E83" w:rsidRDefault="00AE4E83" w:rsidP="002854CE">
      <w:pPr>
        <w:ind w:left="1440" w:hanging="1440"/>
        <w:jc w:val="both"/>
        <w:rPr>
          <w:rFonts w:ascii="Arial" w:hAnsi="Arial" w:cs="Arial"/>
          <w:sz w:val="22"/>
          <w:szCs w:val="22"/>
        </w:rPr>
      </w:pPr>
      <w:r w:rsidRPr="00AE4E83">
        <w:rPr>
          <w:rFonts w:ascii="Arial" w:hAnsi="Arial" w:cs="Arial"/>
          <w:sz w:val="22"/>
          <w:szCs w:val="22"/>
        </w:rPr>
        <w:t>Licensee:</w:t>
      </w:r>
      <w:r w:rsidRPr="00AE4E83">
        <w:rPr>
          <w:rFonts w:ascii="Arial" w:hAnsi="Arial" w:cs="Arial"/>
          <w:sz w:val="22"/>
          <w:szCs w:val="22"/>
        </w:rPr>
        <w:tab/>
        <w:t>Cortney L. Bryson, AEMT, License No. #36322, Harriman</w:t>
      </w:r>
    </w:p>
    <w:p w14:paraId="0BFD16DF" w14:textId="77777777" w:rsidR="00AE4E83" w:rsidRPr="00AE4E83" w:rsidRDefault="00AE4E83" w:rsidP="002854CE">
      <w:pPr>
        <w:ind w:left="1440" w:hanging="1440"/>
        <w:jc w:val="both"/>
        <w:rPr>
          <w:rFonts w:ascii="Arial" w:hAnsi="Arial" w:cs="Arial"/>
          <w:sz w:val="22"/>
          <w:szCs w:val="22"/>
        </w:rPr>
      </w:pPr>
      <w:r w:rsidRPr="00AE4E83">
        <w:rPr>
          <w:rFonts w:ascii="Arial" w:hAnsi="Arial" w:cs="Arial"/>
          <w:sz w:val="22"/>
          <w:szCs w:val="22"/>
        </w:rPr>
        <w:t>Violation:</w:t>
      </w:r>
      <w:r w:rsidRPr="00AE4E83">
        <w:rPr>
          <w:rFonts w:ascii="Arial" w:hAnsi="Arial" w:cs="Arial"/>
          <w:sz w:val="22"/>
          <w:szCs w:val="22"/>
        </w:rPr>
        <w:tab/>
        <w:t>Licensee was caught stealing controlled substances from her employer. Violation or attempted violation or assisting in or abetting the violation of or conspiring to violate any of the following: Any provision of this part; Any rule or regulation of the board; Any criminal statute of any state or Canadian province, or of the United States or Canada which involves moral turpitude or reflects upon the person’s ability to fulfill such person’s responsibilities under this part; Habitual intoxication or personal misuse of any drugs or the use of intoxicating liquors, narcotics, controlled substances, controlled substance analogues or other drugs or stimulants in such manner as to adversely affect the delivery, performance or activities in the care of the patients requiring medical care; Unauthorized use or removal of narcotics, drugs, supplies or equipment from any ambulance, health care facility, school, institution or other work place location; Performing or attempting emergency care techniques or procedures without proper permission, license certification, training, medical direction, or otherwise engaging in unethical practices or conduct; Engaging in acts of dishonesty which relate to the practice of emergency medical care.</w:t>
      </w:r>
    </w:p>
    <w:p w14:paraId="07632E66" w14:textId="77777777" w:rsidR="00AE4E83" w:rsidRPr="00AE4E83" w:rsidRDefault="00AE4E83" w:rsidP="002854CE">
      <w:pPr>
        <w:jc w:val="both"/>
        <w:rPr>
          <w:rFonts w:ascii="Arial" w:hAnsi="Arial" w:cs="Arial"/>
          <w:sz w:val="22"/>
          <w:szCs w:val="22"/>
        </w:rPr>
      </w:pPr>
      <w:r w:rsidRPr="00AE4E83">
        <w:rPr>
          <w:rFonts w:ascii="Arial" w:hAnsi="Arial" w:cs="Arial"/>
          <w:sz w:val="22"/>
          <w:szCs w:val="22"/>
        </w:rPr>
        <w:t>Action:</w:t>
      </w:r>
      <w:r w:rsidRPr="00AE4E83">
        <w:rPr>
          <w:rFonts w:ascii="Arial" w:hAnsi="Arial" w:cs="Arial"/>
          <w:sz w:val="22"/>
          <w:szCs w:val="22"/>
        </w:rPr>
        <w:tab/>
      </w:r>
      <w:r w:rsidRPr="00AE4E83">
        <w:rPr>
          <w:rFonts w:ascii="Arial" w:hAnsi="Arial" w:cs="Arial"/>
          <w:sz w:val="22"/>
          <w:szCs w:val="22"/>
        </w:rPr>
        <w:tab/>
        <w:t>License is Revoked.</w:t>
      </w:r>
    </w:p>
    <w:p w14:paraId="02F7BA2D" w14:textId="77777777" w:rsidR="00AE4E83" w:rsidRPr="00AE4E83" w:rsidRDefault="00AE4E83" w:rsidP="002854CE">
      <w:pPr>
        <w:jc w:val="both"/>
        <w:rPr>
          <w:rFonts w:ascii="Arial" w:hAnsi="Arial" w:cs="Arial"/>
          <w:sz w:val="22"/>
          <w:szCs w:val="22"/>
        </w:rPr>
      </w:pPr>
    </w:p>
    <w:p w14:paraId="74AE0FE2" w14:textId="77777777" w:rsidR="00AE4E83" w:rsidRPr="00AE4E83" w:rsidRDefault="00AE4E83" w:rsidP="002854CE">
      <w:pPr>
        <w:jc w:val="both"/>
        <w:rPr>
          <w:rFonts w:ascii="Arial" w:hAnsi="Arial" w:cs="Arial"/>
          <w:sz w:val="22"/>
          <w:szCs w:val="22"/>
        </w:rPr>
      </w:pPr>
      <w:r w:rsidRPr="00AE4E83">
        <w:rPr>
          <w:rFonts w:ascii="Arial" w:hAnsi="Arial" w:cs="Arial"/>
          <w:sz w:val="22"/>
          <w:szCs w:val="22"/>
        </w:rPr>
        <w:t>Licensee:</w:t>
      </w:r>
      <w:r w:rsidRPr="00AE4E83">
        <w:rPr>
          <w:rFonts w:ascii="Arial" w:hAnsi="Arial" w:cs="Arial"/>
          <w:sz w:val="22"/>
          <w:szCs w:val="22"/>
        </w:rPr>
        <w:tab/>
        <w:t>Joseph M. Loftus, Paramedic License No., # 19561, Alexandria</w:t>
      </w:r>
    </w:p>
    <w:p w14:paraId="3EFE03F1" w14:textId="158D5D6A" w:rsidR="00AE4E83" w:rsidRPr="00AE4E83" w:rsidRDefault="00AE4E83" w:rsidP="009B79C1">
      <w:pPr>
        <w:ind w:left="1440" w:hanging="1440"/>
        <w:jc w:val="both"/>
        <w:rPr>
          <w:rFonts w:ascii="Arial" w:hAnsi="Arial" w:cs="Arial"/>
          <w:sz w:val="22"/>
          <w:szCs w:val="22"/>
        </w:rPr>
      </w:pPr>
      <w:r w:rsidRPr="00AE4E83">
        <w:rPr>
          <w:rFonts w:ascii="Arial" w:hAnsi="Arial" w:cs="Arial"/>
          <w:sz w:val="22"/>
          <w:szCs w:val="22"/>
        </w:rPr>
        <w:t>Violation:</w:t>
      </w:r>
      <w:r w:rsidRPr="00AE4E83">
        <w:rPr>
          <w:rFonts w:ascii="Arial" w:hAnsi="Arial" w:cs="Arial"/>
          <w:sz w:val="22"/>
          <w:szCs w:val="22"/>
        </w:rPr>
        <w:tab/>
        <w:t>Licensee failed to accurately report/record the condition of his Patient; Failure to report patient care which accurately reflects the evaluation and treatment of each patient; Performing or attempting emergency care techniques or procedures without proper permission, license certification, training, medical direction, or otherwise engaging in unethical practices or conduct.</w:t>
      </w:r>
    </w:p>
    <w:p w14:paraId="31EA0FAA" w14:textId="77777777" w:rsidR="00AE4E83" w:rsidRPr="00AE4E83" w:rsidRDefault="00AE4E83" w:rsidP="002854CE">
      <w:pPr>
        <w:ind w:left="1440" w:hanging="1440"/>
        <w:jc w:val="both"/>
        <w:rPr>
          <w:rFonts w:ascii="Arial" w:hAnsi="Arial" w:cs="Arial"/>
          <w:sz w:val="22"/>
          <w:szCs w:val="22"/>
        </w:rPr>
      </w:pPr>
      <w:r w:rsidRPr="00AE4E83">
        <w:rPr>
          <w:rFonts w:ascii="Arial" w:hAnsi="Arial" w:cs="Arial"/>
          <w:sz w:val="22"/>
          <w:szCs w:val="22"/>
        </w:rPr>
        <w:t>Action:</w:t>
      </w:r>
      <w:r w:rsidRPr="00AE4E83">
        <w:rPr>
          <w:rFonts w:ascii="Arial" w:hAnsi="Arial" w:cs="Arial"/>
          <w:sz w:val="22"/>
          <w:szCs w:val="22"/>
        </w:rPr>
        <w:tab/>
        <w:t>License is placed on Probation for three (3) years; Licensee shall complete an EMS refresher training class at his level of licensure and four (4) hours of ethics training and provide proof of completion to the Board within one year of ratification.</w:t>
      </w:r>
    </w:p>
    <w:p w14:paraId="7B67C1CC" w14:textId="77777777" w:rsidR="00AE4E83" w:rsidRPr="00AE4E83" w:rsidRDefault="00AE4E83" w:rsidP="002854CE">
      <w:pPr>
        <w:jc w:val="both"/>
        <w:rPr>
          <w:rFonts w:ascii="Arial" w:hAnsi="Arial" w:cs="Arial"/>
          <w:sz w:val="22"/>
          <w:szCs w:val="22"/>
        </w:rPr>
      </w:pPr>
    </w:p>
    <w:p w14:paraId="6F7AF726" w14:textId="182AB124" w:rsidR="00AE4E83" w:rsidRPr="00AE4E83" w:rsidRDefault="00AE4E83" w:rsidP="009B79C1">
      <w:pPr>
        <w:ind w:left="1440" w:hanging="1440"/>
        <w:jc w:val="both"/>
        <w:rPr>
          <w:rFonts w:ascii="Arial" w:hAnsi="Arial" w:cs="Arial"/>
          <w:sz w:val="22"/>
          <w:szCs w:val="22"/>
        </w:rPr>
      </w:pPr>
      <w:r w:rsidRPr="00AE4E83">
        <w:rPr>
          <w:rFonts w:ascii="Arial" w:hAnsi="Arial" w:cs="Arial"/>
          <w:sz w:val="22"/>
          <w:szCs w:val="22"/>
        </w:rPr>
        <w:t>Licensee:</w:t>
      </w:r>
      <w:r w:rsidRPr="00AE4E83">
        <w:rPr>
          <w:rFonts w:ascii="Arial" w:hAnsi="Arial" w:cs="Arial"/>
          <w:sz w:val="22"/>
          <w:szCs w:val="22"/>
        </w:rPr>
        <w:tab/>
        <w:t>Cynthia G. McDow, AEMT, License No., #38472, Lawrenceburg</w:t>
      </w:r>
      <w:r w:rsidRPr="00AE4E83">
        <w:rPr>
          <w:rFonts w:ascii="Arial" w:hAnsi="Arial" w:cs="Arial"/>
          <w:sz w:val="22"/>
          <w:szCs w:val="22"/>
        </w:rPr>
        <w:br/>
        <w:t>Action:</w:t>
      </w:r>
      <w:r w:rsidRPr="00AE4E83">
        <w:rPr>
          <w:rFonts w:ascii="Arial" w:hAnsi="Arial" w:cs="Arial"/>
          <w:sz w:val="22"/>
          <w:szCs w:val="22"/>
        </w:rPr>
        <w:tab/>
        <w:t>Licensee committed theft of a controlled substances. Violation or attempted violation or assisting in or abetting the violation of or conspiring to violate any of the following: Any provision of this part; Any rule or regulation of the board; Any criminal statute of any state or Canadian province, or of the United States or Canada which involves moral turpitude or reflects upon the person’s ability to fulfill such person’s responsibilities under this part; Habitual intoxication or personal misuse of any drugs or the use of intoxicating liquors, narcotics, controlled substances, controlled substance analogues or other drugs or stimulants in such manner as to adversely affect the delivery, performance or activities in the care of the patients requiring medical care; A person commits theft of property if, with intent to deprive the owner of property, the person knowingly obtains or exercises control over the property without the owner’s effective consent. Unethical Practices and Conduct. Engaging in acts of dishonesty which relate to the practice of emergency medical care.</w:t>
      </w:r>
      <w:r w:rsidRPr="00AE4E83">
        <w:rPr>
          <w:rFonts w:ascii="Arial" w:hAnsi="Arial" w:cs="Arial"/>
          <w:sz w:val="22"/>
          <w:szCs w:val="22"/>
        </w:rPr>
        <w:tab/>
      </w:r>
    </w:p>
    <w:p w14:paraId="5B68575A" w14:textId="77777777" w:rsidR="00AE4E83" w:rsidRPr="00AE4E83" w:rsidRDefault="00AE4E83" w:rsidP="00AE4E83">
      <w:pPr>
        <w:pStyle w:val="Default"/>
        <w:ind w:left="1440" w:hanging="1440"/>
        <w:rPr>
          <w:sz w:val="22"/>
          <w:szCs w:val="22"/>
        </w:rPr>
      </w:pPr>
      <w:r w:rsidRPr="00AE4E83">
        <w:rPr>
          <w:sz w:val="22"/>
          <w:szCs w:val="22"/>
        </w:rPr>
        <w:t>Violation:</w:t>
      </w:r>
      <w:r w:rsidRPr="00AE4E83">
        <w:rPr>
          <w:sz w:val="22"/>
          <w:szCs w:val="22"/>
        </w:rPr>
        <w:tab/>
        <w:t>License is placed on Suspension; Licensee may undergo an evaluation approved by the Tennessee Professional Assistance Program (“</w:t>
      </w:r>
      <w:proofErr w:type="spellStart"/>
      <w:r w:rsidRPr="00AE4E83">
        <w:rPr>
          <w:sz w:val="22"/>
          <w:szCs w:val="22"/>
        </w:rPr>
        <w:t>TnPAP</w:t>
      </w:r>
      <w:proofErr w:type="spellEnd"/>
      <w:r w:rsidRPr="00AE4E83">
        <w:rPr>
          <w:sz w:val="22"/>
          <w:szCs w:val="22"/>
        </w:rPr>
        <w:t xml:space="preserve">”). </w:t>
      </w:r>
    </w:p>
    <w:p w14:paraId="453A8364" w14:textId="77777777" w:rsidR="00241B7F" w:rsidRPr="00241B7F" w:rsidRDefault="00241B7F" w:rsidP="00241B7F">
      <w:pPr>
        <w:ind w:left="1440" w:hanging="1440"/>
        <w:jc w:val="both"/>
        <w:rPr>
          <w:rFonts w:ascii="Arial" w:eastAsia="Calibri" w:hAnsi="Arial" w:cs="Arial"/>
          <w:sz w:val="22"/>
          <w:szCs w:val="22"/>
        </w:rPr>
      </w:pPr>
    </w:p>
    <w:p w14:paraId="5F49097C" w14:textId="7E47FD1E" w:rsidR="00523AD5" w:rsidRPr="00391E2A" w:rsidRDefault="00523AD5" w:rsidP="00391E2A">
      <w:pPr>
        <w:jc w:val="both"/>
        <w:rPr>
          <w:rFonts w:ascii="Arial" w:hAnsi="Arial" w:cs="Arial"/>
          <w:b/>
          <w:bCs/>
          <w:sz w:val="22"/>
          <w:szCs w:val="22"/>
          <w:u w:val="single"/>
        </w:rPr>
      </w:pPr>
      <w:r w:rsidRPr="00391E2A">
        <w:rPr>
          <w:rFonts w:ascii="Arial" w:hAnsi="Arial" w:cs="Arial"/>
          <w:b/>
          <w:bCs/>
          <w:sz w:val="22"/>
          <w:szCs w:val="22"/>
          <w:u w:val="single"/>
        </w:rPr>
        <w:lastRenderedPageBreak/>
        <w:t>BOARD OF MEDICAL EXAMINERS</w:t>
      </w:r>
    </w:p>
    <w:p w14:paraId="0FFDCE6A" w14:textId="77777777" w:rsidR="00523AD5" w:rsidRPr="00391E2A" w:rsidRDefault="00523AD5" w:rsidP="00391E2A">
      <w:pPr>
        <w:jc w:val="both"/>
        <w:rPr>
          <w:rFonts w:ascii="Arial" w:hAnsi="Arial" w:cs="Arial"/>
          <w:sz w:val="22"/>
          <w:szCs w:val="22"/>
        </w:rPr>
      </w:pPr>
    </w:p>
    <w:p w14:paraId="16E46F5C" w14:textId="77777777" w:rsidR="00523AD5" w:rsidRPr="00391E2A" w:rsidRDefault="00523AD5" w:rsidP="002854CE">
      <w:pPr>
        <w:jc w:val="both"/>
        <w:rPr>
          <w:rFonts w:ascii="Arial" w:hAnsi="Arial" w:cs="Arial"/>
          <w:sz w:val="22"/>
          <w:szCs w:val="22"/>
        </w:rPr>
      </w:pPr>
      <w:r w:rsidRPr="00391E2A">
        <w:rPr>
          <w:rFonts w:ascii="Arial" w:hAnsi="Arial" w:cs="Arial"/>
          <w:sz w:val="22"/>
          <w:szCs w:val="22"/>
        </w:rPr>
        <w:t xml:space="preserve">Licensee: </w:t>
      </w:r>
      <w:r w:rsidRPr="00391E2A">
        <w:rPr>
          <w:rFonts w:ascii="Arial" w:hAnsi="Arial" w:cs="Arial"/>
          <w:sz w:val="22"/>
          <w:szCs w:val="22"/>
        </w:rPr>
        <w:tab/>
        <w:t>Howard Bromley, M.D., Lic. No. 38019, Memphis</w:t>
      </w:r>
    </w:p>
    <w:p w14:paraId="524AFED0" w14:textId="38DA6C86" w:rsidR="00523AD5" w:rsidRPr="00391E2A" w:rsidRDefault="00523AD5" w:rsidP="009B79C1">
      <w:pPr>
        <w:ind w:left="1440" w:hanging="1440"/>
        <w:jc w:val="both"/>
        <w:rPr>
          <w:rFonts w:ascii="Arial" w:hAnsi="Arial" w:cs="Arial"/>
          <w:sz w:val="22"/>
          <w:szCs w:val="22"/>
        </w:rPr>
      </w:pPr>
      <w:r w:rsidRPr="00391E2A">
        <w:rPr>
          <w:rFonts w:ascii="Arial" w:hAnsi="Arial" w:cs="Arial"/>
          <w:sz w:val="22"/>
          <w:szCs w:val="22"/>
        </w:rPr>
        <w:t xml:space="preserve">Violation: </w:t>
      </w:r>
      <w:r w:rsidRPr="00391E2A">
        <w:rPr>
          <w:rFonts w:ascii="Arial" w:hAnsi="Arial" w:cs="Arial"/>
          <w:sz w:val="22"/>
          <w:szCs w:val="22"/>
        </w:rPr>
        <w:tab/>
        <w:t>Unprofessional … conduct; requirement that the supervising physician and nurse practitioner jointly develop and approve protocols that outline and cover the applicable standard of care; The supervising physician shall be responsible for ensuring compliance with the applicable standard of care under (5).  Additionally, the supervising physician shall develop clinical guidelines in collaboration with the certified nurse practitioner to include a method for documenting consultation and referral; requirement that, when a controlled drug is prescribed, the supervising physician shall personally review the historical, physical and therapeutic data once every (10) business days and certify by signature within thirty (30) days.</w:t>
      </w:r>
    </w:p>
    <w:p w14:paraId="221E50A6" w14:textId="77777777" w:rsidR="00523AD5" w:rsidRPr="00391E2A" w:rsidRDefault="00523AD5" w:rsidP="002854CE">
      <w:pPr>
        <w:ind w:left="720" w:hanging="720"/>
        <w:jc w:val="both"/>
        <w:rPr>
          <w:rFonts w:ascii="Arial" w:hAnsi="Arial" w:cs="Arial"/>
          <w:sz w:val="22"/>
          <w:szCs w:val="22"/>
        </w:rPr>
      </w:pPr>
      <w:r w:rsidRPr="00391E2A">
        <w:rPr>
          <w:rFonts w:ascii="Arial" w:hAnsi="Arial" w:cs="Arial"/>
          <w:sz w:val="22"/>
          <w:szCs w:val="22"/>
        </w:rPr>
        <w:t>Action:</w:t>
      </w:r>
      <w:r w:rsidRPr="00391E2A">
        <w:rPr>
          <w:rFonts w:ascii="Arial" w:hAnsi="Arial" w:cs="Arial"/>
          <w:sz w:val="22"/>
          <w:szCs w:val="22"/>
        </w:rPr>
        <w:tab/>
      </w:r>
      <w:r w:rsidRPr="00391E2A">
        <w:rPr>
          <w:rFonts w:ascii="Arial" w:hAnsi="Arial" w:cs="Arial"/>
          <w:sz w:val="22"/>
          <w:szCs w:val="22"/>
        </w:rPr>
        <w:tab/>
        <w:t xml:space="preserve">License reprimanded; take coursework in medical documentation and prescribing </w:t>
      </w:r>
    </w:p>
    <w:p w14:paraId="0008B70B" w14:textId="77777777" w:rsidR="00523AD5" w:rsidRPr="00391E2A" w:rsidRDefault="00523AD5" w:rsidP="002854CE">
      <w:pPr>
        <w:ind w:left="1440"/>
        <w:jc w:val="both"/>
        <w:rPr>
          <w:rFonts w:ascii="Arial" w:hAnsi="Arial" w:cs="Arial"/>
          <w:sz w:val="22"/>
          <w:szCs w:val="22"/>
        </w:rPr>
      </w:pPr>
      <w:r w:rsidRPr="00391E2A">
        <w:rPr>
          <w:rFonts w:ascii="Arial" w:hAnsi="Arial" w:cs="Arial"/>
          <w:sz w:val="22"/>
          <w:szCs w:val="22"/>
        </w:rPr>
        <w:t xml:space="preserve">controlled substances; pay $2500 in civil penalties, and costs not to exceed $5000.00. </w:t>
      </w:r>
    </w:p>
    <w:p w14:paraId="6962C017" w14:textId="77777777" w:rsidR="00523AD5" w:rsidRPr="00391E2A" w:rsidRDefault="00523AD5" w:rsidP="002854CE">
      <w:pPr>
        <w:jc w:val="both"/>
        <w:rPr>
          <w:rFonts w:ascii="Arial" w:hAnsi="Arial" w:cs="Arial"/>
          <w:sz w:val="22"/>
          <w:szCs w:val="22"/>
        </w:rPr>
      </w:pPr>
    </w:p>
    <w:p w14:paraId="0C701ACF" w14:textId="77777777" w:rsidR="00523AD5" w:rsidRPr="00391E2A" w:rsidRDefault="00523AD5" w:rsidP="002854CE">
      <w:pPr>
        <w:jc w:val="both"/>
        <w:rPr>
          <w:rFonts w:ascii="Arial" w:hAnsi="Arial" w:cs="Arial"/>
          <w:sz w:val="22"/>
          <w:szCs w:val="22"/>
        </w:rPr>
      </w:pPr>
      <w:r w:rsidRPr="00391E2A">
        <w:rPr>
          <w:rFonts w:ascii="Arial" w:hAnsi="Arial" w:cs="Arial"/>
          <w:sz w:val="22"/>
          <w:szCs w:val="22"/>
        </w:rPr>
        <w:t>Licensee:</w:t>
      </w:r>
      <w:r w:rsidRPr="00391E2A">
        <w:rPr>
          <w:rFonts w:ascii="Arial" w:hAnsi="Arial" w:cs="Arial"/>
          <w:sz w:val="22"/>
          <w:szCs w:val="22"/>
        </w:rPr>
        <w:tab/>
        <w:t>Timothy R. Bunker, M.D., Lic. No. 53986, Louisville</w:t>
      </w:r>
    </w:p>
    <w:p w14:paraId="43C14041" w14:textId="77777777" w:rsidR="00523AD5" w:rsidRPr="00391E2A" w:rsidRDefault="00523AD5" w:rsidP="002854CE">
      <w:pPr>
        <w:ind w:left="1440" w:hanging="1440"/>
        <w:jc w:val="both"/>
        <w:rPr>
          <w:rFonts w:ascii="Arial" w:hAnsi="Arial" w:cs="Arial"/>
          <w:sz w:val="22"/>
          <w:szCs w:val="22"/>
        </w:rPr>
      </w:pPr>
      <w:r w:rsidRPr="00391E2A">
        <w:rPr>
          <w:rFonts w:ascii="Arial" w:hAnsi="Arial" w:cs="Arial"/>
          <w:sz w:val="22"/>
          <w:szCs w:val="22"/>
        </w:rPr>
        <w:t>Violation:</w:t>
      </w:r>
      <w:r w:rsidRPr="00391E2A">
        <w:rPr>
          <w:rFonts w:ascii="Arial" w:hAnsi="Arial" w:cs="Arial"/>
          <w:sz w:val="22"/>
          <w:szCs w:val="22"/>
        </w:rPr>
        <w:tab/>
        <w:t>Respondent, as medical director of a pain management clinic located in Cookeville, Tennessee, failed to adequately supervise midlevel providers working at the clinic, operated the clinic without a license for a period of time, lost control of and access to patient medical records, and allowed opioids to be prescribed by telemedicine</w:t>
      </w:r>
    </w:p>
    <w:p w14:paraId="67CADB46" w14:textId="77777777" w:rsidR="00523AD5" w:rsidRPr="00391E2A" w:rsidRDefault="00523AD5" w:rsidP="002854CE">
      <w:pPr>
        <w:ind w:left="1440" w:hanging="1440"/>
        <w:jc w:val="both"/>
        <w:rPr>
          <w:rFonts w:ascii="Arial" w:hAnsi="Arial" w:cs="Arial"/>
          <w:sz w:val="22"/>
          <w:szCs w:val="22"/>
        </w:rPr>
      </w:pPr>
      <w:r w:rsidRPr="00391E2A">
        <w:rPr>
          <w:rFonts w:ascii="Arial" w:hAnsi="Arial" w:cs="Arial"/>
          <w:sz w:val="22"/>
          <w:szCs w:val="22"/>
        </w:rPr>
        <w:t>Action:</w:t>
      </w:r>
      <w:r w:rsidRPr="00391E2A">
        <w:rPr>
          <w:rFonts w:ascii="Arial" w:hAnsi="Arial" w:cs="Arial"/>
          <w:sz w:val="22"/>
          <w:szCs w:val="22"/>
        </w:rPr>
        <w:tab/>
        <w:t>Reprimand; continuing education in prescribing controlled substances and medical documentation; $2,000 civil penalty; must pay costs of investigation and prosecution.</w:t>
      </w:r>
    </w:p>
    <w:p w14:paraId="6C4AE837" w14:textId="77777777" w:rsidR="00523AD5" w:rsidRPr="00391E2A" w:rsidRDefault="00523AD5" w:rsidP="002854CE">
      <w:pPr>
        <w:jc w:val="both"/>
        <w:rPr>
          <w:rFonts w:ascii="Arial" w:hAnsi="Arial" w:cs="Arial"/>
          <w:sz w:val="22"/>
          <w:szCs w:val="22"/>
        </w:rPr>
      </w:pPr>
    </w:p>
    <w:p w14:paraId="10BB7361" w14:textId="77777777" w:rsidR="00523AD5" w:rsidRPr="00391E2A" w:rsidRDefault="00523AD5" w:rsidP="002854CE">
      <w:pPr>
        <w:jc w:val="both"/>
        <w:rPr>
          <w:rFonts w:ascii="Arial" w:hAnsi="Arial" w:cs="Arial"/>
          <w:sz w:val="22"/>
          <w:szCs w:val="22"/>
        </w:rPr>
      </w:pPr>
      <w:r w:rsidRPr="00391E2A">
        <w:rPr>
          <w:rFonts w:ascii="Arial" w:hAnsi="Arial" w:cs="Arial"/>
          <w:sz w:val="22"/>
          <w:szCs w:val="22"/>
        </w:rPr>
        <w:t>Licensee:</w:t>
      </w:r>
      <w:r w:rsidRPr="00391E2A">
        <w:rPr>
          <w:rFonts w:ascii="Arial" w:hAnsi="Arial" w:cs="Arial"/>
          <w:sz w:val="22"/>
          <w:szCs w:val="22"/>
        </w:rPr>
        <w:tab/>
        <w:t>Clifford Lawrence Freeman, M.D., Lic. No. 58318, Paducah, KY</w:t>
      </w:r>
    </w:p>
    <w:p w14:paraId="02460B36" w14:textId="77777777" w:rsidR="00523AD5" w:rsidRPr="00391E2A" w:rsidRDefault="00523AD5" w:rsidP="002854CE">
      <w:pPr>
        <w:jc w:val="both"/>
        <w:rPr>
          <w:rFonts w:ascii="Arial" w:hAnsi="Arial" w:cs="Arial"/>
          <w:sz w:val="22"/>
          <w:szCs w:val="22"/>
        </w:rPr>
      </w:pPr>
      <w:r w:rsidRPr="00391E2A">
        <w:rPr>
          <w:rFonts w:ascii="Arial" w:hAnsi="Arial" w:cs="Arial"/>
          <w:sz w:val="22"/>
          <w:szCs w:val="22"/>
        </w:rPr>
        <w:t>Violation:</w:t>
      </w:r>
      <w:r w:rsidRPr="00391E2A">
        <w:rPr>
          <w:rFonts w:ascii="Arial" w:hAnsi="Arial" w:cs="Arial"/>
          <w:sz w:val="22"/>
          <w:szCs w:val="22"/>
        </w:rPr>
        <w:tab/>
        <w:t xml:space="preserve">Unprofessional, dishonorable, or unethical conduct[.];Habitual intoxication or </w:t>
      </w:r>
    </w:p>
    <w:p w14:paraId="5428C838" w14:textId="77777777" w:rsidR="00523AD5" w:rsidRPr="00391E2A" w:rsidRDefault="00523AD5" w:rsidP="002854CE">
      <w:pPr>
        <w:ind w:left="1440"/>
        <w:jc w:val="both"/>
        <w:rPr>
          <w:rFonts w:ascii="Arial" w:hAnsi="Arial" w:cs="Arial"/>
          <w:sz w:val="22"/>
          <w:szCs w:val="22"/>
        </w:rPr>
      </w:pPr>
      <w:r w:rsidRPr="00391E2A">
        <w:rPr>
          <w:rFonts w:ascii="Arial" w:hAnsi="Arial" w:cs="Arial"/>
          <w:sz w:val="22"/>
          <w:szCs w:val="22"/>
        </w:rPr>
        <w:t>personal misuse of any drugs or the use of intoxicating liquors, narcotics, controlled substances, controlled substance analogues or other drugs or stimulants in such manner as to adversely affect the person's ability to practice medicine[.];Disciplinary action against a person licensed to practice medicine by another state or territory of the United States for any acts or omissions that would constitute grounds for discipline of a person licensed in this state. A certified copy of the initial or final order or other equivalent document memorializing the disciplinary action from the disciplining state or territory shall constitute prima facie evidence of violation of this section and be sufficient grounds upon which to deny, restrict or condition licensure or renewal and/or discipline a person licensed in this state[.]</w:t>
      </w:r>
    </w:p>
    <w:p w14:paraId="3B95EFA0" w14:textId="77777777" w:rsidR="00523AD5" w:rsidRPr="00391E2A" w:rsidRDefault="00523AD5" w:rsidP="002854CE">
      <w:pPr>
        <w:jc w:val="both"/>
        <w:rPr>
          <w:rFonts w:ascii="Arial" w:hAnsi="Arial" w:cs="Arial"/>
          <w:sz w:val="22"/>
          <w:szCs w:val="22"/>
        </w:rPr>
      </w:pPr>
      <w:r w:rsidRPr="00391E2A">
        <w:rPr>
          <w:rFonts w:ascii="Arial" w:hAnsi="Arial" w:cs="Arial"/>
          <w:sz w:val="22"/>
          <w:szCs w:val="22"/>
        </w:rPr>
        <w:t>Action:</w:t>
      </w:r>
      <w:r w:rsidRPr="00391E2A">
        <w:rPr>
          <w:rFonts w:ascii="Arial" w:hAnsi="Arial" w:cs="Arial"/>
          <w:sz w:val="22"/>
          <w:szCs w:val="22"/>
        </w:rPr>
        <w:tab/>
      </w:r>
      <w:r w:rsidRPr="00391E2A">
        <w:rPr>
          <w:rFonts w:ascii="Arial" w:hAnsi="Arial" w:cs="Arial"/>
          <w:sz w:val="22"/>
          <w:szCs w:val="22"/>
        </w:rPr>
        <w:tab/>
        <w:t xml:space="preserve">Probation running concurrent with and for as long as the probation of his </w:t>
      </w:r>
    </w:p>
    <w:p w14:paraId="0216B175" w14:textId="77777777" w:rsidR="00523AD5" w:rsidRPr="00391E2A" w:rsidRDefault="00523AD5" w:rsidP="002854CE">
      <w:pPr>
        <w:ind w:left="720" w:firstLine="720"/>
        <w:jc w:val="both"/>
        <w:rPr>
          <w:rFonts w:ascii="Arial" w:hAnsi="Arial" w:cs="Arial"/>
          <w:sz w:val="22"/>
          <w:szCs w:val="22"/>
        </w:rPr>
      </w:pPr>
      <w:r w:rsidRPr="00391E2A">
        <w:rPr>
          <w:rFonts w:ascii="Arial" w:hAnsi="Arial" w:cs="Arial"/>
          <w:sz w:val="22"/>
          <w:szCs w:val="22"/>
        </w:rPr>
        <w:t>Kentucky license; costs not to exceed $3000.00.</w:t>
      </w:r>
    </w:p>
    <w:p w14:paraId="6662480F" w14:textId="77777777" w:rsidR="00241B7F" w:rsidRDefault="00241B7F" w:rsidP="002854CE">
      <w:pPr>
        <w:jc w:val="both"/>
        <w:rPr>
          <w:rFonts w:ascii="Arial" w:hAnsi="Arial" w:cs="Arial"/>
          <w:sz w:val="22"/>
          <w:szCs w:val="22"/>
        </w:rPr>
      </w:pPr>
    </w:p>
    <w:p w14:paraId="126069D1" w14:textId="73A6F06C" w:rsidR="00523AD5" w:rsidRPr="00391E2A" w:rsidRDefault="00523AD5" w:rsidP="002854CE">
      <w:pPr>
        <w:jc w:val="both"/>
        <w:rPr>
          <w:rFonts w:ascii="Arial" w:hAnsi="Arial" w:cs="Arial"/>
          <w:sz w:val="22"/>
          <w:szCs w:val="22"/>
        </w:rPr>
      </w:pPr>
      <w:r w:rsidRPr="00391E2A">
        <w:rPr>
          <w:rFonts w:ascii="Arial" w:hAnsi="Arial" w:cs="Arial"/>
          <w:sz w:val="22"/>
          <w:szCs w:val="22"/>
        </w:rPr>
        <w:t>Licensee:</w:t>
      </w:r>
      <w:r w:rsidRPr="00391E2A">
        <w:rPr>
          <w:rFonts w:ascii="Arial" w:hAnsi="Arial" w:cs="Arial"/>
          <w:sz w:val="22"/>
          <w:szCs w:val="22"/>
        </w:rPr>
        <w:tab/>
        <w:t>Thomas Michael Helton, M.D., Lic. No. 33960, Murfreesboro</w:t>
      </w:r>
    </w:p>
    <w:p w14:paraId="17C83F4F" w14:textId="77777777" w:rsidR="00523AD5" w:rsidRPr="00391E2A" w:rsidRDefault="00523AD5" w:rsidP="002854CE">
      <w:pPr>
        <w:jc w:val="both"/>
        <w:rPr>
          <w:rFonts w:ascii="Arial" w:hAnsi="Arial" w:cs="Arial"/>
          <w:sz w:val="22"/>
          <w:szCs w:val="22"/>
        </w:rPr>
      </w:pPr>
      <w:r w:rsidRPr="00391E2A">
        <w:rPr>
          <w:rFonts w:ascii="Arial" w:hAnsi="Arial" w:cs="Arial"/>
          <w:sz w:val="22"/>
          <w:szCs w:val="22"/>
        </w:rPr>
        <w:t>Violation:</w:t>
      </w:r>
      <w:r w:rsidRPr="00391E2A">
        <w:rPr>
          <w:rFonts w:ascii="Arial" w:hAnsi="Arial" w:cs="Arial"/>
          <w:sz w:val="22"/>
          <w:szCs w:val="22"/>
        </w:rPr>
        <w:tab/>
        <w:t xml:space="preserve">Unprofessional, dishonorable or unethical conduct. Dispensing, prescribing or </w:t>
      </w:r>
    </w:p>
    <w:p w14:paraId="78317F01" w14:textId="77777777" w:rsidR="00523AD5" w:rsidRPr="00391E2A" w:rsidRDefault="00523AD5" w:rsidP="002854CE">
      <w:pPr>
        <w:ind w:left="1440"/>
        <w:jc w:val="both"/>
        <w:rPr>
          <w:rFonts w:ascii="Arial" w:hAnsi="Arial" w:cs="Arial"/>
          <w:sz w:val="22"/>
          <w:szCs w:val="22"/>
        </w:rPr>
      </w:pPr>
      <w:r w:rsidRPr="00391E2A">
        <w:rPr>
          <w:rFonts w:ascii="Arial" w:hAnsi="Arial" w:cs="Arial"/>
          <w:sz w:val="22"/>
          <w:szCs w:val="22"/>
        </w:rPr>
        <w:t xml:space="preserve">otherwise distributing any controlled substance or any other drug not in the course of professional practice, or not in good faith to relieve pain and suffering, or not to cure an ailment, physical infirmity or disease, or in amounts and/or for durations not medically necessary, advisable or justified for a diagnosed condition. Dispensing, prescribing or otherwise distributing to any person a controlled substance or other drug if such person is addicted to the habit of using controlled substances without making a bona fide effort to cure the habit of such patient. Dispensing, prescribing or otherwise distributing any controlled substance, controlled substance analogue or other drug to any person in violation of any law of the state or of the United States. Tenn. Comp. R. &amp; Regs. Rule 0880-02-.14 (6)(e) which authorizes disciplinary action </w:t>
      </w:r>
      <w:r w:rsidRPr="00391E2A">
        <w:rPr>
          <w:rFonts w:ascii="Arial" w:hAnsi="Arial" w:cs="Arial"/>
          <w:sz w:val="22"/>
          <w:szCs w:val="22"/>
        </w:rPr>
        <w:lastRenderedPageBreak/>
        <w:t>against a Respondent who prescribes, orders, administers or dispenses dangerous drugs or controlled substances without observing Board guidelines. Content – All medical records, or summaries thereof, produced in the course of the practice of medicine for all patients shall include all information and documentation listed in Tenn. Code Ann. § 63-2-101(c)(4) and such additional information that is necessary to insure that a subsequent reviewing or treating physician can both ascertain the basis for the diagnosis, treatment plan and outcomes, and provide continuity of care for the patient. Violation of any provision of these rules is grounds for disciplinary action pursuant to Tenn. Code Ann. §§ 63-6-214(b)(1) and/or (2). Tenn. Comp. R. &amp; Regs. Rule 0880-06-.02(5) which provides that the supervising physician shall make protocols with the nurse practitioner outlining and covering the applicable standard of care. The supervising physician shall be responsible for ensuring compliance with the applicable standard of care under (5).  Additionally, the supervising physician shall develop clinical guidelines in collaboration with the certified nurse practitioner to include a method for documenting consultation and referral. Once every ten (10) business days the supervising physician shall make a personal review of the historical, physical and therapeutic data and shall so certify by signature on any patient within thirty (30) days: (a) When medically indicated; (b) When requested by the patient; (c) When prescriptions written by the certified nurse practitioner fall outside the protocols; (d) When prescriptions are written by a nurse practitioner who possesses a  temporary certificate of fitness; and (e) when a controlled drug has been prescribed.</w:t>
      </w:r>
    </w:p>
    <w:p w14:paraId="1DE24A3E" w14:textId="77777777" w:rsidR="00523AD5" w:rsidRPr="00391E2A" w:rsidRDefault="00523AD5" w:rsidP="002854CE">
      <w:pPr>
        <w:jc w:val="both"/>
        <w:rPr>
          <w:rFonts w:ascii="Arial" w:hAnsi="Arial" w:cs="Arial"/>
          <w:sz w:val="22"/>
          <w:szCs w:val="22"/>
        </w:rPr>
      </w:pPr>
      <w:r w:rsidRPr="00391E2A">
        <w:rPr>
          <w:rFonts w:ascii="Arial" w:hAnsi="Arial" w:cs="Arial"/>
          <w:sz w:val="22"/>
          <w:szCs w:val="22"/>
        </w:rPr>
        <w:t>Action:</w:t>
      </w:r>
      <w:r w:rsidRPr="00391E2A">
        <w:rPr>
          <w:rFonts w:ascii="Arial" w:hAnsi="Arial" w:cs="Arial"/>
          <w:sz w:val="22"/>
          <w:szCs w:val="22"/>
        </w:rPr>
        <w:tab/>
      </w:r>
      <w:r w:rsidRPr="00391E2A">
        <w:rPr>
          <w:rFonts w:ascii="Arial" w:hAnsi="Arial" w:cs="Arial"/>
          <w:sz w:val="22"/>
          <w:szCs w:val="22"/>
        </w:rPr>
        <w:tab/>
        <w:t xml:space="preserve">Reprimand; Respondent shall not prescribe opioids for a period of at least six (6) </w:t>
      </w:r>
    </w:p>
    <w:p w14:paraId="0D46F030" w14:textId="77777777" w:rsidR="00523AD5" w:rsidRPr="00391E2A" w:rsidRDefault="00523AD5" w:rsidP="002854CE">
      <w:pPr>
        <w:ind w:left="1440"/>
        <w:jc w:val="both"/>
        <w:rPr>
          <w:rFonts w:ascii="Arial" w:hAnsi="Arial" w:cs="Arial"/>
          <w:sz w:val="22"/>
          <w:szCs w:val="22"/>
        </w:rPr>
      </w:pPr>
      <w:r w:rsidRPr="00391E2A">
        <w:rPr>
          <w:rFonts w:ascii="Arial" w:hAnsi="Arial" w:cs="Arial"/>
          <w:sz w:val="22"/>
          <w:szCs w:val="22"/>
        </w:rPr>
        <w:t>months beginning April 10, 2024. Respondent shall not collaborate with any advanced practice registered nurse or physician assistant for the purpose of prescribing opioids during this six (6) month period that Respondent cannot prescribe opioids. Respondent shall not be eligible to act as medical director of a pain management clinic, as defined in Tenn. Code Ann. § 63-1-301(4), during the period that Respondent cannot prescribe opioids. Respondent shall not be eligible to operate or participate in the ownership structure of an Office Based Opioid Treatment (OBOT) facility during the period that Respondent cannot prescribe opioids. Within thirty (30) days of the effective date of this Consent Order, Respondent must provide proof to the Board that he has notified any physicians, podiatrists, advanced practice registered nurses, or physician assistants with whom he has a collaborating relationship of this disciplinary action. Continuing medical education courses on Medical Documentation and Prescribing Controlled Substances; $3,500 in civil penalties; costs of case, not to exceed $4,000.</w:t>
      </w:r>
    </w:p>
    <w:p w14:paraId="757915BC" w14:textId="77777777" w:rsidR="00523AD5" w:rsidRPr="00391E2A" w:rsidRDefault="00523AD5" w:rsidP="002854CE">
      <w:pPr>
        <w:jc w:val="both"/>
        <w:rPr>
          <w:rFonts w:ascii="Arial" w:hAnsi="Arial" w:cs="Arial"/>
          <w:sz w:val="22"/>
          <w:szCs w:val="22"/>
        </w:rPr>
      </w:pPr>
    </w:p>
    <w:p w14:paraId="4143C542" w14:textId="4A4D41FD" w:rsidR="00523AD5" w:rsidRPr="00391E2A" w:rsidRDefault="00523AD5" w:rsidP="002854CE">
      <w:pPr>
        <w:jc w:val="both"/>
        <w:rPr>
          <w:rFonts w:ascii="Arial" w:hAnsi="Arial" w:cs="Arial"/>
          <w:sz w:val="22"/>
          <w:szCs w:val="22"/>
        </w:rPr>
      </w:pPr>
      <w:r w:rsidRPr="00391E2A">
        <w:rPr>
          <w:rFonts w:ascii="Arial" w:hAnsi="Arial" w:cs="Arial"/>
          <w:sz w:val="22"/>
          <w:szCs w:val="22"/>
        </w:rPr>
        <w:t>Licensee:</w:t>
      </w:r>
      <w:r w:rsidRPr="00391E2A">
        <w:rPr>
          <w:rFonts w:ascii="Arial" w:hAnsi="Arial" w:cs="Arial"/>
          <w:sz w:val="22"/>
          <w:szCs w:val="22"/>
        </w:rPr>
        <w:tab/>
        <w:t>Scott Sang-Hyun Lee, M.D., Lic. No. 57666, Nashville</w:t>
      </w:r>
    </w:p>
    <w:p w14:paraId="5FF34779" w14:textId="77777777" w:rsidR="00523AD5" w:rsidRPr="00391E2A" w:rsidRDefault="00523AD5" w:rsidP="002854CE">
      <w:pPr>
        <w:jc w:val="both"/>
        <w:rPr>
          <w:rFonts w:ascii="Arial" w:hAnsi="Arial" w:cs="Arial"/>
          <w:sz w:val="22"/>
          <w:szCs w:val="22"/>
        </w:rPr>
      </w:pPr>
      <w:r w:rsidRPr="00391E2A">
        <w:rPr>
          <w:rFonts w:ascii="Arial" w:hAnsi="Arial" w:cs="Arial"/>
          <w:sz w:val="22"/>
          <w:szCs w:val="22"/>
        </w:rPr>
        <w:t>Violation:</w:t>
      </w:r>
      <w:r w:rsidRPr="00391E2A">
        <w:rPr>
          <w:rFonts w:ascii="Arial" w:hAnsi="Arial" w:cs="Arial"/>
          <w:sz w:val="22"/>
          <w:szCs w:val="22"/>
        </w:rPr>
        <w:tab/>
        <w:t>Unprofessional, dishonorable or unethical conduct</w:t>
      </w:r>
    </w:p>
    <w:p w14:paraId="790832AF" w14:textId="1CDF39A8" w:rsidR="00523AD5" w:rsidRPr="00391E2A" w:rsidRDefault="00523AD5" w:rsidP="009B79C1">
      <w:pPr>
        <w:ind w:left="1440" w:hanging="1440"/>
        <w:jc w:val="both"/>
        <w:rPr>
          <w:rFonts w:ascii="Arial" w:hAnsi="Arial" w:cs="Arial"/>
          <w:sz w:val="22"/>
          <w:szCs w:val="22"/>
        </w:rPr>
      </w:pPr>
      <w:r w:rsidRPr="00391E2A">
        <w:rPr>
          <w:rFonts w:ascii="Arial" w:hAnsi="Arial" w:cs="Arial"/>
          <w:sz w:val="22"/>
          <w:szCs w:val="22"/>
        </w:rPr>
        <w:t>Action:</w:t>
      </w:r>
      <w:r w:rsidRPr="00391E2A">
        <w:rPr>
          <w:rFonts w:ascii="Arial" w:hAnsi="Arial" w:cs="Arial"/>
          <w:sz w:val="22"/>
          <w:szCs w:val="22"/>
        </w:rPr>
        <w:tab/>
        <w:t>License reprimanded; Complete “Professional Boundaries and Ethics (PB-24)” offered by PBI Education University of California Irvine Medical School (24 hours) within thirty (30) days of the entry of the Order; civil penalties in the amount of $1,000 and costs not to exceed $3,000.</w:t>
      </w:r>
    </w:p>
    <w:p w14:paraId="4A8D59D0" w14:textId="77777777" w:rsidR="00523AD5" w:rsidRPr="00391E2A" w:rsidRDefault="00523AD5" w:rsidP="002854CE">
      <w:pPr>
        <w:jc w:val="both"/>
        <w:rPr>
          <w:rFonts w:ascii="Arial" w:hAnsi="Arial" w:cs="Arial"/>
          <w:sz w:val="22"/>
          <w:szCs w:val="22"/>
        </w:rPr>
      </w:pPr>
    </w:p>
    <w:p w14:paraId="2BBB4C51" w14:textId="77777777" w:rsidR="00523AD5" w:rsidRPr="00391E2A" w:rsidRDefault="00523AD5" w:rsidP="002854CE">
      <w:pPr>
        <w:jc w:val="both"/>
        <w:rPr>
          <w:rFonts w:ascii="Arial" w:hAnsi="Arial" w:cs="Arial"/>
          <w:sz w:val="22"/>
          <w:szCs w:val="22"/>
        </w:rPr>
      </w:pPr>
      <w:r w:rsidRPr="00391E2A">
        <w:rPr>
          <w:rFonts w:ascii="Arial" w:hAnsi="Arial" w:cs="Arial"/>
          <w:sz w:val="22"/>
          <w:szCs w:val="22"/>
        </w:rPr>
        <w:t>Licensee:</w:t>
      </w:r>
      <w:r w:rsidRPr="00391E2A">
        <w:rPr>
          <w:rFonts w:ascii="Arial" w:hAnsi="Arial" w:cs="Arial"/>
          <w:sz w:val="22"/>
          <w:szCs w:val="22"/>
        </w:rPr>
        <w:tab/>
        <w:t xml:space="preserve">Mark Miller, M.D., Lic. No. 15293, Germantown </w:t>
      </w:r>
    </w:p>
    <w:p w14:paraId="4B6B8B67" w14:textId="77777777" w:rsidR="00523AD5" w:rsidRPr="00391E2A" w:rsidRDefault="00523AD5" w:rsidP="002854CE">
      <w:pPr>
        <w:ind w:left="1440" w:hanging="1440"/>
        <w:jc w:val="both"/>
        <w:rPr>
          <w:rFonts w:ascii="Arial" w:hAnsi="Arial" w:cs="Arial"/>
          <w:sz w:val="22"/>
          <w:szCs w:val="22"/>
        </w:rPr>
      </w:pPr>
      <w:r w:rsidRPr="00391E2A">
        <w:rPr>
          <w:rFonts w:ascii="Arial" w:hAnsi="Arial" w:cs="Arial"/>
          <w:sz w:val="22"/>
          <w:szCs w:val="22"/>
        </w:rPr>
        <w:t>Violation:</w:t>
      </w:r>
      <w:r w:rsidRPr="00391E2A">
        <w:rPr>
          <w:rFonts w:ascii="Arial" w:hAnsi="Arial" w:cs="Arial"/>
          <w:sz w:val="22"/>
          <w:szCs w:val="22"/>
        </w:rPr>
        <w:tab/>
        <w:t>Violation or attempted violation, directly or indirectly, or assisting in or abetting the violation of, or conspiring to violate, any provision of this chapter or any lawful order of the board issued pursuant thereto, or any criminal statute of the state of Tennessee.</w:t>
      </w:r>
    </w:p>
    <w:p w14:paraId="77CFCF4C" w14:textId="77777777" w:rsidR="00523AD5" w:rsidRPr="00391E2A" w:rsidRDefault="00523AD5" w:rsidP="00391E2A">
      <w:pPr>
        <w:jc w:val="both"/>
        <w:rPr>
          <w:rFonts w:ascii="Arial" w:hAnsi="Arial" w:cs="Arial"/>
          <w:sz w:val="22"/>
          <w:szCs w:val="22"/>
        </w:rPr>
      </w:pPr>
      <w:r w:rsidRPr="00391E2A">
        <w:rPr>
          <w:rFonts w:ascii="Arial" w:hAnsi="Arial" w:cs="Arial"/>
          <w:sz w:val="22"/>
          <w:szCs w:val="22"/>
        </w:rPr>
        <w:t>Action:</w:t>
      </w:r>
      <w:r w:rsidRPr="00391E2A">
        <w:rPr>
          <w:rFonts w:ascii="Arial" w:hAnsi="Arial" w:cs="Arial"/>
          <w:sz w:val="22"/>
          <w:szCs w:val="22"/>
        </w:rPr>
        <w:tab/>
      </w:r>
      <w:r w:rsidRPr="00391E2A">
        <w:rPr>
          <w:rFonts w:ascii="Arial" w:hAnsi="Arial" w:cs="Arial"/>
          <w:sz w:val="22"/>
          <w:szCs w:val="22"/>
        </w:rPr>
        <w:tab/>
        <w:t xml:space="preserve">License reprimanded; assessed costs not to exceed $5,000.00. </w:t>
      </w:r>
    </w:p>
    <w:p w14:paraId="3413120B" w14:textId="77777777" w:rsidR="00E876FA" w:rsidRPr="00391E2A" w:rsidRDefault="00E876FA" w:rsidP="00391E2A">
      <w:pPr>
        <w:jc w:val="both"/>
        <w:rPr>
          <w:rFonts w:ascii="Arial" w:hAnsi="Arial" w:cs="Arial"/>
          <w:sz w:val="22"/>
          <w:szCs w:val="22"/>
        </w:rPr>
      </w:pPr>
    </w:p>
    <w:p w14:paraId="64F3CF7C" w14:textId="488069CA" w:rsidR="00E876FA" w:rsidRPr="00391E2A" w:rsidRDefault="00E876FA" w:rsidP="00391E2A">
      <w:pPr>
        <w:jc w:val="both"/>
        <w:rPr>
          <w:rFonts w:ascii="Arial" w:hAnsi="Arial" w:cs="Arial"/>
          <w:sz w:val="22"/>
          <w:szCs w:val="22"/>
        </w:rPr>
      </w:pPr>
      <w:r w:rsidRPr="00391E2A">
        <w:rPr>
          <w:rFonts w:ascii="Arial" w:hAnsi="Arial" w:cs="Arial"/>
          <w:sz w:val="22"/>
          <w:szCs w:val="22"/>
        </w:rPr>
        <w:t>Licensee:</w:t>
      </w:r>
      <w:r w:rsidRPr="00391E2A">
        <w:rPr>
          <w:rFonts w:ascii="Arial" w:hAnsi="Arial" w:cs="Arial"/>
          <w:sz w:val="22"/>
          <w:szCs w:val="22"/>
        </w:rPr>
        <w:tab/>
        <w:t xml:space="preserve">Samson K. </w:t>
      </w:r>
      <w:proofErr w:type="spellStart"/>
      <w:r w:rsidRPr="00391E2A">
        <w:rPr>
          <w:rFonts w:ascii="Arial" w:hAnsi="Arial" w:cs="Arial"/>
          <w:sz w:val="22"/>
          <w:szCs w:val="22"/>
        </w:rPr>
        <w:t>Orusa</w:t>
      </w:r>
      <w:proofErr w:type="spellEnd"/>
      <w:r w:rsidRPr="00391E2A">
        <w:rPr>
          <w:rFonts w:ascii="Arial" w:hAnsi="Arial" w:cs="Arial"/>
          <w:sz w:val="22"/>
          <w:szCs w:val="22"/>
        </w:rPr>
        <w:t xml:space="preserve">, M.D., Lic. No. 28275, Clarksville </w:t>
      </w:r>
    </w:p>
    <w:p w14:paraId="786BB4C4" w14:textId="77777777" w:rsidR="00E876FA" w:rsidRPr="00E876FA" w:rsidRDefault="00E876FA" w:rsidP="00391E2A">
      <w:pPr>
        <w:ind w:left="1440" w:hanging="1440"/>
        <w:jc w:val="both"/>
      </w:pPr>
      <w:r w:rsidRPr="00391E2A">
        <w:rPr>
          <w:rFonts w:ascii="Arial" w:hAnsi="Arial" w:cs="Arial"/>
          <w:sz w:val="22"/>
          <w:szCs w:val="22"/>
        </w:rPr>
        <w:t>Violation:</w:t>
      </w:r>
      <w:r w:rsidRPr="00391E2A">
        <w:rPr>
          <w:rFonts w:ascii="Arial" w:hAnsi="Arial" w:cs="Arial"/>
          <w:sz w:val="22"/>
          <w:szCs w:val="22"/>
        </w:rPr>
        <w:tab/>
        <w:t>Violation of statutes: Guilty of unprofessional, dishonorable, or unethical conduct; Violation or attempted violation, directly or indirectly, or assisting in or abetting the violation of, or conspiring to violate any provision of this chapter or, any lawful order of the board issued pursuant thereto or any criminal statute of this state; Conviction of a felony, conviction of any offense under state or federal laws relative to drugs or the practice of medicine, conviction of any offense involving moral turpitude or conviction of any offense for which the person is required to register as a sexual offender or violent sexual offender pursuant to title 40, chapter 39, part 2; Gross health</w:t>
      </w:r>
      <w:r w:rsidRPr="00391E2A">
        <w:rPr>
          <w:sz w:val="22"/>
          <w:szCs w:val="22"/>
        </w:rPr>
        <w:t xml:space="preserve"> </w:t>
      </w:r>
      <w:r w:rsidRPr="00E876FA">
        <w:t xml:space="preserve">care liability or a pattern of continued or repeated health care liability, ignorance, negligence or incompetence in the course of medical practice. </w:t>
      </w:r>
    </w:p>
    <w:p w14:paraId="77275B1B" w14:textId="73E4FE65" w:rsidR="00E876FA" w:rsidRPr="009B79C1" w:rsidRDefault="00E876FA" w:rsidP="009B79C1">
      <w:pPr>
        <w:ind w:left="1440" w:hanging="1440"/>
        <w:rPr>
          <w:rFonts w:ascii="Arial" w:hAnsi="Arial" w:cs="Arial"/>
          <w:sz w:val="22"/>
          <w:szCs w:val="22"/>
        </w:rPr>
      </w:pPr>
      <w:r w:rsidRPr="009B79C1">
        <w:rPr>
          <w:rFonts w:ascii="Arial" w:hAnsi="Arial" w:cs="Arial"/>
          <w:sz w:val="22"/>
          <w:szCs w:val="22"/>
        </w:rPr>
        <w:t>Action:</w:t>
      </w:r>
      <w:r w:rsidRPr="009B79C1">
        <w:rPr>
          <w:rFonts w:ascii="Arial" w:hAnsi="Arial" w:cs="Arial"/>
          <w:sz w:val="22"/>
          <w:szCs w:val="22"/>
        </w:rPr>
        <w:tab/>
        <w:t>Respondent’s license to practice medicine is permanently revoked. Respondent is ordered to pay the costs of the case, up to $5,000.</w:t>
      </w:r>
    </w:p>
    <w:p w14:paraId="7A50917D" w14:textId="77777777" w:rsidR="00523AD5" w:rsidRPr="00391E2A" w:rsidRDefault="00523AD5" w:rsidP="00391E2A">
      <w:pPr>
        <w:jc w:val="both"/>
        <w:rPr>
          <w:rFonts w:ascii="Arial" w:hAnsi="Arial" w:cs="Arial"/>
          <w:sz w:val="22"/>
          <w:szCs w:val="22"/>
        </w:rPr>
      </w:pPr>
    </w:p>
    <w:p w14:paraId="7FEA646A" w14:textId="77777777" w:rsidR="00523AD5" w:rsidRPr="00391E2A" w:rsidRDefault="00523AD5" w:rsidP="00391E2A">
      <w:pPr>
        <w:jc w:val="both"/>
        <w:rPr>
          <w:rFonts w:ascii="Arial" w:hAnsi="Arial" w:cs="Arial"/>
          <w:sz w:val="22"/>
          <w:szCs w:val="22"/>
        </w:rPr>
      </w:pPr>
      <w:r w:rsidRPr="00391E2A">
        <w:rPr>
          <w:rFonts w:ascii="Arial" w:hAnsi="Arial" w:cs="Arial"/>
          <w:sz w:val="22"/>
          <w:szCs w:val="22"/>
        </w:rPr>
        <w:t>Licensee:</w:t>
      </w:r>
      <w:r w:rsidRPr="00391E2A">
        <w:rPr>
          <w:rFonts w:ascii="Arial" w:hAnsi="Arial" w:cs="Arial"/>
          <w:sz w:val="22"/>
          <w:szCs w:val="22"/>
        </w:rPr>
        <w:tab/>
        <w:t>John Randall Underwood, M.D., Lic. No. 27431, Lebanon</w:t>
      </w:r>
    </w:p>
    <w:p w14:paraId="5E1B2806" w14:textId="77777777" w:rsidR="00523AD5" w:rsidRPr="00391E2A" w:rsidRDefault="00523AD5" w:rsidP="00391E2A">
      <w:pPr>
        <w:ind w:left="1440" w:hanging="1440"/>
        <w:jc w:val="both"/>
        <w:rPr>
          <w:rFonts w:ascii="Arial" w:hAnsi="Arial" w:cs="Arial"/>
          <w:sz w:val="22"/>
          <w:szCs w:val="22"/>
        </w:rPr>
      </w:pPr>
      <w:r w:rsidRPr="00391E2A">
        <w:rPr>
          <w:rFonts w:ascii="Arial" w:hAnsi="Arial" w:cs="Arial"/>
          <w:sz w:val="22"/>
          <w:szCs w:val="22"/>
        </w:rPr>
        <w:t>Violation:</w:t>
      </w:r>
      <w:r w:rsidRPr="00391E2A">
        <w:rPr>
          <w:rFonts w:ascii="Arial" w:hAnsi="Arial" w:cs="Arial"/>
          <w:sz w:val="22"/>
          <w:szCs w:val="22"/>
        </w:rPr>
        <w:tab/>
        <w:t>Respondent, as medical director of a pain management clinic located in Oneida, Tennessee, was responsible for the licensing of said clinic in 2018. An application for licensure of said clinic incorrectly stated that no owner or employee had ever held a professional license that had been disciplined. In fact, the medical license of David Bruce Coffey, M.D., an owner of the clinic, had been disciplined by the Tennessee Board of Medical Examiners in 2017.</w:t>
      </w:r>
    </w:p>
    <w:p w14:paraId="52DB4F36" w14:textId="77777777" w:rsidR="00523AD5" w:rsidRPr="00391E2A" w:rsidRDefault="00523AD5" w:rsidP="00391E2A">
      <w:pPr>
        <w:ind w:left="720" w:hanging="720"/>
        <w:jc w:val="both"/>
        <w:rPr>
          <w:rFonts w:ascii="Arial" w:hAnsi="Arial" w:cs="Arial"/>
          <w:sz w:val="22"/>
          <w:szCs w:val="22"/>
        </w:rPr>
      </w:pPr>
      <w:r w:rsidRPr="00391E2A">
        <w:rPr>
          <w:rFonts w:ascii="Arial" w:hAnsi="Arial" w:cs="Arial"/>
          <w:sz w:val="22"/>
          <w:szCs w:val="22"/>
        </w:rPr>
        <w:t>Action:</w:t>
      </w:r>
      <w:r w:rsidRPr="00391E2A">
        <w:rPr>
          <w:rFonts w:ascii="Arial" w:hAnsi="Arial" w:cs="Arial"/>
          <w:sz w:val="22"/>
          <w:szCs w:val="22"/>
        </w:rPr>
        <w:tab/>
        <w:t xml:space="preserve"> </w:t>
      </w:r>
      <w:r w:rsidRPr="00391E2A">
        <w:rPr>
          <w:rFonts w:ascii="Arial" w:hAnsi="Arial" w:cs="Arial"/>
          <w:sz w:val="22"/>
          <w:szCs w:val="22"/>
        </w:rPr>
        <w:tab/>
        <w:t xml:space="preserve">Public censure (equivalent to reprimand); must pay costs of investigation and    </w:t>
      </w:r>
    </w:p>
    <w:p w14:paraId="427AAD13" w14:textId="77777777" w:rsidR="00523AD5" w:rsidRPr="00391E2A" w:rsidRDefault="00523AD5" w:rsidP="00391E2A">
      <w:pPr>
        <w:ind w:left="720" w:hanging="720"/>
        <w:jc w:val="both"/>
        <w:rPr>
          <w:rFonts w:ascii="Arial" w:hAnsi="Arial" w:cs="Arial"/>
          <w:sz w:val="22"/>
          <w:szCs w:val="22"/>
        </w:rPr>
      </w:pPr>
      <w:r w:rsidRPr="00391E2A">
        <w:rPr>
          <w:rFonts w:ascii="Arial" w:hAnsi="Arial" w:cs="Arial"/>
          <w:sz w:val="22"/>
          <w:szCs w:val="22"/>
        </w:rPr>
        <w:t xml:space="preserve"> </w:t>
      </w:r>
      <w:r w:rsidRPr="00391E2A">
        <w:rPr>
          <w:rFonts w:ascii="Arial" w:hAnsi="Arial" w:cs="Arial"/>
          <w:sz w:val="22"/>
          <w:szCs w:val="22"/>
        </w:rPr>
        <w:tab/>
      </w:r>
      <w:r w:rsidRPr="00391E2A">
        <w:rPr>
          <w:rFonts w:ascii="Arial" w:hAnsi="Arial" w:cs="Arial"/>
          <w:sz w:val="22"/>
          <w:szCs w:val="22"/>
        </w:rPr>
        <w:tab/>
        <w:t>prosecution.</w:t>
      </w:r>
    </w:p>
    <w:p w14:paraId="774E7F4D" w14:textId="77777777" w:rsidR="00523AD5" w:rsidRPr="00391E2A" w:rsidRDefault="00523AD5" w:rsidP="00391E2A">
      <w:pPr>
        <w:ind w:left="720" w:hanging="720"/>
        <w:jc w:val="both"/>
        <w:rPr>
          <w:rFonts w:ascii="Arial" w:hAnsi="Arial" w:cs="Arial"/>
          <w:sz w:val="22"/>
          <w:szCs w:val="22"/>
        </w:rPr>
      </w:pPr>
    </w:p>
    <w:p w14:paraId="19769F2B" w14:textId="77777777" w:rsidR="00523AD5" w:rsidRPr="00391E2A" w:rsidRDefault="00523AD5" w:rsidP="00391E2A">
      <w:pPr>
        <w:ind w:left="720" w:hanging="720"/>
        <w:jc w:val="both"/>
        <w:rPr>
          <w:rFonts w:ascii="Arial" w:hAnsi="Arial" w:cs="Arial"/>
          <w:sz w:val="22"/>
          <w:szCs w:val="22"/>
        </w:rPr>
      </w:pPr>
      <w:r w:rsidRPr="00391E2A">
        <w:rPr>
          <w:rFonts w:ascii="Arial" w:hAnsi="Arial" w:cs="Arial"/>
          <w:sz w:val="22"/>
          <w:szCs w:val="22"/>
        </w:rPr>
        <w:t>Licensee:</w:t>
      </w:r>
      <w:r w:rsidRPr="00391E2A">
        <w:rPr>
          <w:rFonts w:ascii="Arial" w:hAnsi="Arial" w:cs="Arial"/>
          <w:sz w:val="22"/>
          <w:szCs w:val="22"/>
        </w:rPr>
        <w:tab/>
        <w:t>Eric Welling, M.D., Lic. No. 65466, Salt Lake City, UT</w:t>
      </w:r>
    </w:p>
    <w:p w14:paraId="76C4E133" w14:textId="77777777" w:rsidR="00523AD5" w:rsidRPr="00391E2A" w:rsidRDefault="00523AD5" w:rsidP="00391E2A">
      <w:pPr>
        <w:ind w:left="1440" w:hanging="1440"/>
        <w:jc w:val="both"/>
        <w:rPr>
          <w:rFonts w:ascii="Arial" w:hAnsi="Arial" w:cs="Arial"/>
          <w:sz w:val="22"/>
          <w:szCs w:val="22"/>
        </w:rPr>
      </w:pPr>
      <w:r w:rsidRPr="00391E2A">
        <w:rPr>
          <w:rFonts w:ascii="Arial" w:hAnsi="Arial" w:cs="Arial"/>
          <w:sz w:val="22"/>
          <w:szCs w:val="22"/>
        </w:rPr>
        <w:t>Violation:</w:t>
      </w:r>
      <w:r w:rsidRPr="00391E2A">
        <w:rPr>
          <w:rFonts w:ascii="Arial" w:hAnsi="Arial" w:cs="Arial"/>
          <w:sz w:val="22"/>
          <w:szCs w:val="22"/>
        </w:rPr>
        <w:tab/>
        <w:t>License revocation, suspension or other disciplinary action taken by a Federal, State or local licensing authority.</w:t>
      </w:r>
    </w:p>
    <w:p w14:paraId="7A0064A6" w14:textId="77777777" w:rsidR="00523AD5" w:rsidRPr="00391E2A" w:rsidRDefault="00523AD5" w:rsidP="00391E2A">
      <w:pPr>
        <w:ind w:left="720" w:hanging="720"/>
        <w:jc w:val="both"/>
        <w:rPr>
          <w:rFonts w:ascii="Arial" w:hAnsi="Arial" w:cs="Arial"/>
          <w:sz w:val="22"/>
          <w:szCs w:val="22"/>
        </w:rPr>
      </w:pPr>
      <w:r w:rsidRPr="00391E2A">
        <w:rPr>
          <w:rFonts w:ascii="Arial" w:hAnsi="Arial" w:cs="Arial"/>
          <w:sz w:val="22"/>
          <w:szCs w:val="22"/>
        </w:rPr>
        <w:t>Action:</w:t>
      </w:r>
      <w:r w:rsidRPr="00391E2A">
        <w:rPr>
          <w:rFonts w:ascii="Arial" w:hAnsi="Arial" w:cs="Arial"/>
          <w:sz w:val="22"/>
          <w:szCs w:val="22"/>
        </w:rPr>
        <w:tab/>
      </w:r>
      <w:r w:rsidRPr="00391E2A">
        <w:rPr>
          <w:rFonts w:ascii="Arial" w:hAnsi="Arial" w:cs="Arial"/>
          <w:sz w:val="22"/>
          <w:szCs w:val="22"/>
        </w:rPr>
        <w:tab/>
        <w:t>License Revoked; Costs not to exceed $3,000.</w:t>
      </w:r>
    </w:p>
    <w:p w14:paraId="0130989D" w14:textId="77777777" w:rsidR="00523AD5" w:rsidRPr="00391E2A" w:rsidRDefault="00523AD5" w:rsidP="00391E2A">
      <w:pPr>
        <w:jc w:val="both"/>
        <w:rPr>
          <w:rFonts w:ascii="Arial" w:hAnsi="Arial" w:cs="Arial"/>
          <w:b/>
          <w:bCs/>
          <w:sz w:val="22"/>
          <w:szCs w:val="22"/>
          <w:u w:val="single"/>
        </w:rPr>
      </w:pPr>
    </w:p>
    <w:p w14:paraId="6E6EE9F1" w14:textId="4911454A" w:rsidR="00523AD5" w:rsidRPr="00AE4E83" w:rsidRDefault="00523AD5" w:rsidP="00AE4E83">
      <w:pPr>
        <w:rPr>
          <w:rFonts w:ascii="Arial" w:hAnsi="Arial" w:cs="Arial"/>
          <w:b/>
          <w:bCs/>
          <w:u w:val="single"/>
        </w:rPr>
      </w:pPr>
      <w:r w:rsidRPr="00391E2A">
        <w:rPr>
          <w:rFonts w:ascii="Arial" w:hAnsi="Arial" w:cs="Arial"/>
          <w:b/>
          <w:bCs/>
          <w:sz w:val="22"/>
          <w:szCs w:val="22"/>
          <w:u w:val="single"/>
        </w:rPr>
        <w:t>BOARD OF NURSING HOME ADMINISTRATORS</w:t>
      </w:r>
    </w:p>
    <w:p w14:paraId="3011AF20" w14:textId="77777777" w:rsidR="00523AD5" w:rsidRPr="00391E2A" w:rsidRDefault="00523AD5" w:rsidP="00391E2A">
      <w:pPr>
        <w:ind w:left="720" w:hanging="720"/>
        <w:jc w:val="both"/>
        <w:rPr>
          <w:rFonts w:ascii="Arial" w:hAnsi="Arial" w:cs="Arial"/>
          <w:sz w:val="22"/>
          <w:szCs w:val="22"/>
          <w:u w:val="single"/>
        </w:rPr>
      </w:pPr>
    </w:p>
    <w:p w14:paraId="317819BF" w14:textId="77777777" w:rsidR="00523AD5" w:rsidRPr="00391E2A" w:rsidRDefault="00523AD5" w:rsidP="00391E2A">
      <w:pPr>
        <w:ind w:left="720" w:hanging="720"/>
        <w:jc w:val="both"/>
        <w:rPr>
          <w:rFonts w:ascii="Arial" w:hAnsi="Arial" w:cs="Arial"/>
          <w:sz w:val="22"/>
          <w:szCs w:val="22"/>
        </w:rPr>
      </w:pPr>
      <w:r w:rsidRPr="00391E2A">
        <w:rPr>
          <w:rFonts w:ascii="Arial" w:hAnsi="Arial" w:cs="Arial"/>
          <w:sz w:val="22"/>
          <w:szCs w:val="22"/>
        </w:rPr>
        <w:t>Licensee:</w:t>
      </w:r>
      <w:r w:rsidRPr="00391E2A">
        <w:rPr>
          <w:rFonts w:ascii="Arial" w:hAnsi="Arial" w:cs="Arial"/>
          <w:sz w:val="22"/>
          <w:szCs w:val="22"/>
        </w:rPr>
        <w:tab/>
        <w:t xml:space="preserve">Joanna Leonard </w:t>
      </w:r>
      <w:proofErr w:type="spellStart"/>
      <w:r w:rsidRPr="00391E2A">
        <w:rPr>
          <w:rFonts w:ascii="Arial" w:hAnsi="Arial" w:cs="Arial"/>
          <w:sz w:val="22"/>
          <w:szCs w:val="22"/>
        </w:rPr>
        <w:t>Kluck</w:t>
      </w:r>
      <w:proofErr w:type="spellEnd"/>
      <w:r w:rsidRPr="00391E2A">
        <w:rPr>
          <w:rFonts w:ascii="Arial" w:hAnsi="Arial" w:cs="Arial"/>
          <w:sz w:val="22"/>
          <w:szCs w:val="22"/>
        </w:rPr>
        <w:t>, NHA, Lic. No. 3333, Denison, TX</w:t>
      </w:r>
    </w:p>
    <w:p w14:paraId="678073EC" w14:textId="77777777" w:rsidR="00523AD5" w:rsidRPr="00391E2A" w:rsidRDefault="00523AD5" w:rsidP="009B79C1">
      <w:pPr>
        <w:ind w:left="720" w:right="-478" w:hanging="720"/>
        <w:jc w:val="both"/>
        <w:rPr>
          <w:rFonts w:ascii="Arial" w:hAnsi="Arial" w:cs="Arial"/>
          <w:sz w:val="22"/>
          <w:szCs w:val="22"/>
        </w:rPr>
      </w:pPr>
      <w:r w:rsidRPr="00391E2A">
        <w:rPr>
          <w:rFonts w:ascii="Arial" w:hAnsi="Arial" w:cs="Arial"/>
          <w:sz w:val="22"/>
          <w:szCs w:val="22"/>
        </w:rPr>
        <w:t>Violation:</w:t>
      </w:r>
      <w:r w:rsidRPr="00391E2A">
        <w:rPr>
          <w:rFonts w:ascii="Arial" w:hAnsi="Arial" w:cs="Arial"/>
          <w:sz w:val="22"/>
          <w:szCs w:val="22"/>
        </w:rPr>
        <w:tab/>
        <w:t xml:space="preserve">Failed to obtain 18 hours of continuing education (CE) credits during the 2022 CE </w:t>
      </w:r>
    </w:p>
    <w:p w14:paraId="45EC2623" w14:textId="77777777" w:rsidR="00523AD5" w:rsidRPr="00391E2A" w:rsidRDefault="00523AD5" w:rsidP="00391E2A">
      <w:pPr>
        <w:ind w:left="720" w:firstLine="720"/>
        <w:jc w:val="both"/>
        <w:rPr>
          <w:rFonts w:ascii="Arial" w:hAnsi="Arial" w:cs="Arial"/>
          <w:sz w:val="22"/>
          <w:szCs w:val="22"/>
        </w:rPr>
      </w:pPr>
      <w:r w:rsidRPr="00391E2A">
        <w:rPr>
          <w:rFonts w:ascii="Arial" w:hAnsi="Arial" w:cs="Arial"/>
          <w:sz w:val="22"/>
          <w:szCs w:val="22"/>
        </w:rPr>
        <w:t xml:space="preserve">cycle. </w:t>
      </w:r>
    </w:p>
    <w:p w14:paraId="0F7FDACB" w14:textId="77777777" w:rsidR="00523AD5" w:rsidRPr="00391E2A" w:rsidRDefault="00523AD5" w:rsidP="00391E2A">
      <w:pPr>
        <w:ind w:left="720" w:hanging="720"/>
        <w:jc w:val="both"/>
        <w:rPr>
          <w:rFonts w:ascii="Arial" w:hAnsi="Arial" w:cs="Arial"/>
          <w:sz w:val="22"/>
          <w:szCs w:val="22"/>
        </w:rPr>
      </w:pPr>
      <w:r w:rsidRPr="00391E2A">
        <w:rPr>
          <w:rFonts w:ascii="Arial" w:hAnsi="Arial" w:cs="Arial"/>
          <w:sz w:val="22"/>
          <w:szCs w:val="22"/>
        </w:rPr>
        <w:t>Action:</w:t>
      </w:r>
      <w:r w:rsidRPr="00391E2A">
        <w:rPr>
          <w:rFonts w:ascii="Arial" w:hAnsi="Arial" w:cs="Arial"/>
          <w:sz w:val="22"/>
          <w:szCs w:val="22"/>
        </w:rPr>
        <w:tab/>
      </w:r>
      <w:r w:rsidRPr="00391E2A">
        <w:rPr>
          <w:rFonts w:ascii="Arial" w:hAnsi="Arial" w:cs="Arial"/>
          <w:sz w:val="22"/>
          <w:szCs w:val="22"/>
        </w:rPr>
        <w:tab/>
        <w:t>Agreed citation; assessed civil penalty.</w:t>
      </w:r>
    </w:p>
    <w:p w14:paraId="5848FDCB" w14:textId="2E02B02D" w:rsidR="00241B7F" w:rsidRDefault="00241B7F">
      <w:pPr>
        <w:rPr>
          <w:rFonts w:ascii="Arial" w:eastAsia="Calibri" w:hAnsi="Arial" w:cs="Arial"/>
          <w:b/>
          <w:bCs/>
          <w:sz w:val="22"/>
          <w:szCs w:val="22"/>
          <w:u w:val="single"/>
        </w:rPr>
      </w:pPr>
    </w:p>
    <w:p w14:paraId="3D5EF42A" w14:textId="77777777" w:rsidR="00B30201" w:rsidRDefault="00B30201">
      <w:pPr>
        <w:rPr>
          <w:rFonts w:ascii="Arial" w:eastAsia="Calibri" w:hAnsi="Arial" w:cs="Arial"/>
          <w:b/>
          <w:bCs/>
          <w:sz w:val="22"/>
          <w:szCs w:val="22"/>
          <w:u w:val="single"/>
        </w:rPr>
      </w:pPr>
      <w:r>
        <w:rPr>
          <w:rFonts w:ascii="Arial" w:eastAsia="Calibri" w:hAnsi="Arial" w:cs="Arial"/>
          <w:b/>
          <w:bCs/>
          <w:sz w:val="22"/>
          <w:szCs w:val="22"/>
          <w:u w:val="single"/>
        </w:rPr>
        <w:br w:type="page"/>
      </w:r>
    </w:p>
    <w:p w14:paraId="58902593" w14:textId="6E047DE7" w:rsidR="00391E2A" w:rsidRPr="00391E2A" w:rsidRDefault="00391E2A" w:rsidP="00391E2A">
      <w:pPr>
        <w:spacing w:after="160" w:line="259" w:lineRule="auto"/>
        <w:rPr>
          <w:rFonts w:ascii="Arial" w:eastAsia="Calibri" w:hAnsi="Arial" w:cs="Arial"/>
          <w:b/>
          <w:bCs/>
          <w:sz w:val="22"/>
          <w:szCs w:val="22"/>
          <w:u w:val="single"/>
        </w:rPr>
      </w:pPr>
      <w:r w:rsidRPr="00391E2A">
        <w:rPr>
          <w:rFonts w:ascii="Arial" w:eastAsia="Calibri" w:hAnsi="Arial" w:cs="Arial"/>
          <w:b/>
          <w:bCs/>
          <w:sz w:val="22"/>
          <w:szCs w:val="22"/>
          <w:u w:val="single"/>
        </w:rPr>
        <w:lastRenderedPageBreak/>
        <w:t>BOARD OF PHARMACY</w:t>
      </w:r>
    </w:p>
    <w:tbl>
      <w:tblPr>
        <w:tblW w:w="9720" w:type="dxa"/>
        <w:tblLook w:val="01E0" w:firstRow="1" w:lastRow="1" w:firstColumn="1" w:lastColumn="1" w:noHBand="0" w:noVBand="0"/>
      </w:tblPr>
      <w:tblGrid>
        <w:gridCol w:w="1440"/>
        <w:gridCol w:w="8280"/>
      </w:tblGrid>
      <w:tr w:rsidR="00391E2A" w:rsidRPr="00391E2A" w14:paraId="7A138BE3" w14:textId="77777777" w:rsidTr="009B79C1">
        <w:tc>
          <w:tcPr>
            <w:tcW w:w="1440" w:type="dxa"/>
          </w:tcPr>
          <w:p w14:paraId="2CFE6533" w14:textId="77777777" w:rsidR="00391E2A" w:rsidRPr="00391E2A" w:rsidRDefault="00391E2A" w:rsidP="00391E2A">
            <w:pPr>
              <w:rPr>
                <w:rFonts w:ascii="Arial" w:hAnsi="Arial" w:cs="Arial"/>
                <w:sz w:val="22"/>
                <w:szCs w:val="22"/>
              </w:rPr>
            </w:pPr>
            <w:r w:rsidRPr="00391E2A">
              <w:rPr>
                <w:rFonts w:ascii="Arial" w:hAnsi="Arial" w:cs="Arial"/>
                <w:sz w:val="22"/>
                <w:szCs w:val="22"/>
              </w:rPr>
              <w:t>Licensee:</w:t>
            </w:r>
          </w:p>
        </w:tc>
        <w:tc>
          <w:tcPr>
            <w:tcW w:w="8280" w:type="dxa"/>
          </w:tcPr>
          <w:p w14:paraId="367D257A" w14:textId="26831B37" w:rsidR="00391E2A" w:rsidRPr="00391E2A" w:rsidRDefault="00391E2A" w:rsidP="002854CE">
            <w:pPr>
              <w:ind w:left="-100"/>
              <w:rPr>
                <w:rFonts w:ascii="Arial" w:hAnsi="Arial" w:cs="Arial"/>
                <w:sz w:val="22"/>
                <w:szCs w:val="22"/>
              </w:rPr>
            </w:pPr>
            <w:r w:rsidRPr="00391E2A">
              <w:rPr>
                <w:rFonts w:ascii="Arial" w:hAnsi="Arial" w:cs="Arial"/>
                <w:sz w:val="22"/>
                <w:szCs w:val="22"/>
              </w:rPr>
              <w:t xml:space="preserve">Chantry Walker </w:t>
            </w:r>
            <w:proofErr w:type="spellStart"/>
            <w:r w:rsidRPr="00391E2A">
              <w:rPr>
                <w:rFonts w:ascii="Arial" w:hAnsi="Arial" w:cs="Arial"/>
                <w:sz w:val="22"/>
                <w:szCs w:val="22"/>
              </w:rPr>
              <w:t>Astolos</w:t>
            </w:r>
            <w:proofErr w:type="spellEnd"/>
            <w:r w:rsidRPr="00391E2A">
              <w:rPr>
                <w:rFonts w:ascii="Arial" w:hAnsi="Arial" w:cs="Arial"/>
                <w:sz w:val="22"/>
                <w:szCs w:val="22"/>
              </w:rPr>
              <w:t>, Pharmacy Technician No. 76017, Newbern</w:t>
            </w:r>
          </w:p>
        </w:tc>
      </w:tr>
      <w:tr w:rsidR="00391E2A" w:rsidRPr="00391E2A" w14:paraId="7A6A9F9A" w14:textId="77777777" w:rsidTr="009B79C1">
        <w:tc>
          <w:tcPr>
            <w:tcW w:w="1440" w:type="dxa"/>
          </w:tcPr>
          <w:p w14:paraId="5AEA8A1C" w14:textId="77777777" w:rsidR="00391E2A" w:rsidRPr="00391E2A" w:rsidRDefault="00391E2A" w:rsidP="00391E2A">
            <w:pPr>
              <w:jc w:val="both"/>
              <w:rPr>
                <w:rFonts w:ascii="Arial" w:hAnsi="Arial" w:cs="Arial"/>
                <w:sz w:val="22"/>
                <w:szCs w:val="22"/>
              </w:rPr>
            </w:pPr>
            <w:r w:rsidRPr="00391E2A">
              <w:rPr>
                <w:rFonts w:ascii="Arial" w:hAnsi="Arial" w:cs="Arial"/>
                <w:sz w:val="22"/>
                <w:szCs w:val="22"/>
              </w:rPr>
              <w:t>Violation:</w:t>
            </w:r>
          </w:p>
        </w:tc>
        <w:tc>
          <w:tcPr>
            <w:tcW w:w="8280" w:type="dxa"/>
          </w:tcPr>
          <w:p w14:paraId="72C13DBE" w14:textId="77777777" w:rsidR="00391E2A" w:rsidRPr="00391E2A" w:rsidRDefault="00391E2A" w:rsidP="002854CE">
            <w:pPr>
              <w:autoSpaceDE w:val="0"/>
              <w:autoSpaceDN w:val="0"/>
              <w:adjustRightInd w:val="0"/>
              <w:ind w:left="-100"/>
              <w:jc w:val="both"/>
              <w:rPr>
                <w:rFonts w:ascii="Arial" w:eastAsia="Calibri" w:hAnsi="Arial" w:cs="Arial"/>
                <w:color w:val="000000"/>
                <w:sz w:val="22"/>
                <w:szCs w:val="22"/>
              </w:rPr>
            </w:pPr>
            <w:r w:rsidRPr="00391E2A">
              <w:rPr>
                <w:rFonts w:ascii="Arial" w:eastAsia="Calibri" w:hAnsi="Arial" w:cs="Arial"/>
                <w:color w:val="000000"/>
                <w:sz w:val="22"/>
                <w:szCs w:val="22"/>
              </w:rPr>
              <w:t>Licensee, a pharmacy technician, stole store merchandise in the amount of $33. No prescription drugs were taken. Respondent made restitution. Respondent agrees to a period of one (1) year probation.</w:t>
            </w:r>
          </w:p>
        </w:tc>
      </w:tr>
    </w:tbl>
    <w:p w14:paraId="0B6C4643" w14:textId="77777777" w:rsidR="00EF5143" w:rsidRDefault="00EF5143" w:rsidP="00EF5143">
      <w:pPr>
        <w:jc w:val="both"/>
        <w:rPr>
          <w:rFonts w:ascii="Arial" w:eastAsia="Calibri" w:hAnsi="Arial" w:cs="Arial"/>
          <w:sz w:val="22"/>
          <w:szCs w:val="22"/>
        </w:rPr>
      </w:pPr>
    </w:p>
    <w:p w14:paraId="60228ADE" w14:textId="7523266D" w:rsidR="00B30201" w:rsidRPr="00241B7F" w:rsidRDefault="00B30201" w:rsidP="00B30201">
      <w:pPr>
        <w:ind w:left="1440" w:hanging="1440"/>
        <w:jc w:val="both"/>
        <w:rPr>
          <w:rFonts w:ascii="Arial" w:eastAsia="Calibri" w:hAnsi="Arial" w:cs="Arial"/>
          <w:sz w:val="22"/>
          <w:szCs w:val="22"/>
        </w:rPr>
      </w:pPr>
      <w:r w:rsidRPr="00241B7F">
        <w:rPr>
          <w:rFonts w:ascii="Arial" w:eastAsia="Calibri" w:hAnsi="Arial" w:cs="Arial"/>
          <w:sz w:val="22"/>
          <w:szCs w:val="22"/>
        </w:rPr>
        <w:t xml:space="preserve">Licensee: </w:t>
      </w:r>
      <w:r w:rsidRPr="00241B7F">
        <w:rPr>
          <w:rFonts w:ascii="Arial" w:eastAsia="Calibri" w:hAnsi="Arial" w:cs="Arial"/>
          <w:sz w:val="22"/>
          <w:szCs w:val="22"/>
        </w:rPr>
        <w:tab/>
        <w:t>CVS #3293, Pharmacy Lic. No. 3399, Hendersonville</w:t>
      </w:r>
    </w:p>
    <w:p w14:paraId="28364BF4" w14:textId="77777777" w:rsidR="00B30201" w:rsidRPr="00241B7F" w:rsidRDefault="00B30201" w:rsidP="00B30201">
      <w:pPr>
        <w:ind w:left="1440" w:hanging="1440"/>
        <w:jc w:val="both"/>
        <w:rPr>
          <w:rFonts w:ascii="Arial" w:eastAsia="Calibri" w:hAnsi="Arial" w:cs="Arial"/>
          <w:sz w:val="22"/>
          <w:szCs w:val="22"/>
        </w:rPr>
      </w:pPr>
      <w:r w:rsidRPr="00241B7F">
        <w:rPr>
          <w:rFonts w:ascii="Arial" w:eastAsia="Calibri" w:hAnsi="Arial" w:cs="Arial"/>
          <w:sz w:val="22"/>
          <w:szCs w:val="22"/>
        </w:rPr>
        <w:t>Violation:</w:t>
      </w:r>
      <w:r w:rsidRPr="00241B7F">
        <w:rPr>
          <w:rFonts w:ascii="Arial" w:eastAsia="Calibri" w:hAnsi="Arial" w:cs="Arial"/>
          <w:sz w:val="22"/>
          <w:szCs w:val="22"/>
        </w:rPr>
        <w:tab/>
        <w:t>Licensee, a Pharmacy, failed to have a pharmacist-in-charge at their pharmacy practice site for one (1) month. The licensee failed to immediately notify the Board’s administrative staff of the change in pharmacist-in-charge. Licensee failed to comply with a lawful order or duly promulgated rule of the board. It shall be the responsibility of the person, partnership, firm, or corporation holding a pharmacy practice site license issued pursuant to notify the board immediately of: The resignation, removal, or death of the pharmacist in charge named in the application for license (or successor pharmacist in charge).</w:t>
      </w:r>
    </w:p>
    <w:p w14:paraId="460C994C" w14:textId="77777777" w:rsidR="00B30201" w:rsidRPr="00241B7F" w:rsidRDefault="00B30201" w:rsidP="00B30201">
      <w:pPr>
        <w:ind w:left="1440" w:hanging="1440"/>
        <w:jc w:val="both"/>
        <w:rPr>
          <w:rFonts w:ascii="Arial" w:eastAsia="Calibri" w:hAnsi="Arial" w:cs="Arial"/>
          <w:sz w:val="22"/>
          <w:szCs w:val="22"/>
        </w:rPr>
      </w:pPr>
      <w:r w:rsidRPr="00241B7F">
        <w:rPr>
          <w:rFonts w:ascii="Arial" w:eastAsia="Calibri" w:hAnsi="Arial" w:cs="Arial"/>
          <w:sz w:val="22"/>
          <w:szCs w:val="22"/>
        </w:rPr>
        <w:t>Action:</w:t>
      </w:r>
      <w:r w:rsidRPr="00241B7F">
        <w:rPr>
          <w:rFonts w:ascii="Arial" w:eastAsia="Calibri" w:hAnsi="Arial" w:cs="Arial"/>
          <w:sz w:val="22"/>
          <w:szCs w:val="22"/>
        </w:rPr>
        <w:tab/>
        <w:t>Licensee has been assessed a Civil Penalty of one hundred ($100) dollars.</w:t>
      </w:r>
    </w:p>
    <w:p w14:paraId="6C61C14A" w14:textId="77777777" w:rsidR="00B30201" w:rsidRPr="00241B7F" w:rsidRDefault="00B30201" w:rsidP="00B30201">
      <w:pPr>
        <w:ind w:left="1440" w:hanging="1440"/>
        <w:jc w:val="both"/>
        <w:rPr>
          <w:rFonts w:ascii="Arial" w:eastAsia="Calibri" w:hAnsi="Arial" w:cs="Arial"/>
          <w:sz w:val="22"/>
          <w:szCs w:val="22"/>
        </w:rPr>
      </w:pPr>
    </w:p>
    <w:p w14:paraId="7D411510" w14:textId="40C4C47A" w:rsidR="00B30201" w:rsidRPr="00241B7F" w:rsidRDefault="00B30201" w:rsidP="00B30201">
      <w:pPr>
        <w:ind w:left="1440" w:hanging="1440"/>
        <w:jc w:val="both"/>
        <w:rPr>
          <w:rFonts w:ascii="Arial" w:eastAsia="Calibri" w:hAnsi="Arial" w:cs="Arial"/>
          <w:sz w:val="22"/>
          <w:szCs w:val="22"/>
        </w:rPr>
      </w:pPr>
      <w:r w:rsidRPr="00241B7F">
        <w:rPr>
          <w:rFonts w:ascii="Arial" w:eastAsia="Calibri" w:hAnsi="Arial" w:cs="Arial"/>
          <w:sz w:val="22"/>
          <w:szCs w:val="22"/>
        </w:rPr>
        <w:t xml:space="preserve">Licensee: </w:t>
      </w:r>
      <w:r w:rsidRPr="00241B7F">
        <w:rPr>
          <w:rFonts w:ascii="Arial" w:eastAsia="Calibri" w:hAnsi="Arial" w:cs="Arial"/>
          <w:sz w:val="22"/>
          <w:szCs w:val="22"/>
        </w:rPr>
        <w:tab/>
        <w:t>CVS #17424, Pharmacy Lic. No. 4475, Smyrna</w:t>
      </w:r>
    </w:p>
    <w:p w14:paraId="44D1F748" w14:textId="77777777" w:rsidR="00B30201" w:rsidRPr="00241B7F" w:rsidRDefault="00B30201" w:rsidP="00B30201">
      <w:pPr>
        <w:ind w:left="1440" w:hanging="1440"/>
        <w:jc w:val="both"/>
        <w:rPr>
          <w:rFonts w:ascii="Arial" w:eastAsia="Calibri" w:hAnsi="Arial" w:cs="Arial"/>
          <w:sz w:val="22"/>
          <w:szCs w:val="22"/>
        </w:rPr>
      </w:pPr>
      <w:r w:rsidRPr="00241B7F">
        <w:rPr>
          <w:rFonts w:ascii="Arial" w:eastAsia="Calibri" w:hAnsi="Arial" w:cs="Arial"/>
          <w:sz w:val="22"/>
          <w:szCs w:val="22"/>
        </w:rPr>
        <w:t>Violation:</w:t>
      </w:r>
      <w:r w:rsidRPr="00241B7F">
        <w:rPr>
          <w:rFonts w:ascii="Arial" w:eastAsia="Calibri" w:hAnsi="Arial" w:cs="Arial"/>
          <w:sz w:val="22"/>
          <w:szCs w:val="22"/>
        </w:rPr>
        <w:tab/>
        <w:t>Licensee, a Pharmacy, failed to have a pharmacist-in-charge at their pharmacy practice site for about a week. The licensee failed to immediately notify the Board’s administrative staff of the change in pharmacist-in-charge. Licensee failed to comply with a lawful order or duly promulgated rule of the board. It shall be the responsibility of the person, partnership, firm, or corporation holding a pharmacy practice site license issued pursuant to notify the board immediately of: The resignation, removal, or death of the pharmacist in charge named in the application for license (or successor pharmacist in charge).</w:t>
      </w:r>
    </w:p>
    <w:p w14:paraId="4608515C" w14:textId="77777777" w:rsidR="00B30201" w:rsidRPr="00241B7F" w:rsidRDefault="00B30201" w:rsidP="00B30201">
      <w:pPr>
        <w:ind w:left="1440" w:hanging="1440"/>
        <w:jc w:val="both"/>
        <w:rPr>
          <w:rFonts w:ascii="Arial" w:eastAsia="Calibri" w:hAnsi="Arial" w:cs="Arial"/>
          <w:sz w:val="22"/>
          <w:szCs w:val="22"/>
        </w:rPr>
      </w:pPr>
      <w:r w:rsidRPr="00241B7F">
        <w:rPr>
          <w:rFonts w:ascii="Arial" w:eastAsia="Calibri" w:hAnsi="Arial" w:cs="Arial"/>
          <w:sz w:val="22"/>
          <w:szCs w:val="22"/>
        </w:rPr>
        <w:t>Action:</w:t>
      </w:r>
      <w:r w:rsidRPr="00241B7F">
        <w:rPr>
          <w:rFonts w:ascii="Arial" w:eastAsia="Calibri" w:hAnsi="Arial" w:cs="Arial"/>
          <w:sz w:val="22"/>
          <w:szCs w:val="22"/>
        </w:rPr>
        <w:tab/>
        <w:t>Licensee has been assessed a Civil Penalty of one hundred ($100) dollars.</w:t>
      </w:r>
    </w:p>
    <w:p w14:paraId="482605D8" w14:textId="77777777" w:rsidR="00B30201" w:rsidRDefault="00B30201" w:rsidP="00B30201">
      <w:pPr>
        <w:jc w:val="both"/>
        <w:rPr>
          <w:rFonts w:ascii="Arial" w:eastAsia="Calibri" w:hAnsi="Arial" w:cs="Arial"/>
          <w:sz w:val="22"/>
          <w:szCs w:val="22"/>
        </w:rPr>
      </w:pPr>
    </w:p>
    <w:p w14:paraId="75BB1DFC" w14:textId="16722F4A" w:rsidR="00B30201" w:rsidRPr="00241B7F" w:rsidRDefault="00B30201" w:rsidP="00B30201">
      <w:pPr>
        <w:ind w:left="1440" w:hanging="1440"/>
        <w:jc w:val="both"/>
        <w:rPr>
          <w:rFonts w:ascii="Arial" w:eastAsia="Calibri" w:hAnsi="Arial" w:cs="Arial"/>
          <w:sz w:val="22"/>
          <w:szCs w:val="22"/>
        </w:rPr>
      </w:pPr>
      <w:r w:rsidRPr="00241B7F">
        <w:rPr>
          <w:rFonts w:ascii="Arial" w:eastAsia="Calibri" w:hAnsi="Arial" w:cs="Arial"/>
          <w:sz w:val="22"/>
          <w:szCs w:val="22"/>
        </w:rPr>
        <w:t xml:space="preserve">Licensee: </w:t>
      </w:r>
      <w:r w:rsidRPr="00241B7F">
        <w:rPr>
          <w:rFonts w:ascii="Arial" w:eastAsia="Calibri" w:hAnsi="Arial" w:cs="Arial"/>
          <w:sz w:val="22"/>
          <w:szCs w:val="22"/>
        </w:rPr>
        <w:tab/>
        <w:t>CVS #6437, Pharmacy Lic. No. 1703, Nashville</w:t>
      </w:r>
    </w:p>
    <w:p w14:paraId="267A49AE" w14:textId="77777777" w:rsidR="00B30201" w:rsidRPr="00241B7F" w:rsidRDefault="00B30201" w:rsidP="00B30201">
      <w:pPr>
        <w:ind w:left="1440" w:hanging="1440"/>
        <w:jc w:val="both"/>
        <w:rPr>
          <w:rFonts w:ascii="Arial" w:eastAsia="Calibri" w:hAnsi="Arial" w:cs="Arial"/>
          <w:sz w:val="22"/>
          <w:szCs w:val="22"/>
        </w:rPr>
      </w:pPr>
      <w:r w:rsidRPr="00241B7F">
        <w:rPr>
          <w:rFonts w:ascii="Arial" w:eastAsia="Calibri" w:hAnsi="Arial" w:cs="Arial"/>
          <w:sz w:val="22"/>
          <w:szCs w:val="22"/>
        </w:rPr>
        <w:t>Violation:</w:t>
      </w:r>
      <w:r w:rsidRPr="00241B7F">
        <w:rPr>
          <w:rFonts w:ascii="Arial" w:eastAsia="Calibri" w:hAnsi="Arial" w:cs="Arial"/>
          <w:sz w:val="22"/>
          <w:szCs w:val="22"/>
        </w:rPr>
        <w:tab/>
        <w:t xml:space="preserve">Licensee, a Pharmacy, failed to have a pharmacist-in-charge at their pharmacy practice site for one (1) month. The licensee failed to immediately notify the Board’s administrative staff of the change in pharmacist-in-charge. Licensee failed to comply with a lawful order or duly promulgated rule of the board. It shall be the responsibility of the person, partnership, firm, or corporation holding a pharmacy practice site license issued pursuant to notify the board immediately of: The resignation, removal, or death of the pharmacist in charge named in the application for license (or successor pharmacist in charge). Except in case of death or incapacity, the outgoing pharmacist in charge shall, prior to departure, conduct with the successor pharmacist in charge a joint inventory of all controlled substances. In case of failure of the outgoing pharmacist in charge to comply with this requirement, the successor pharmacist in charge shall conduct such inventory alone.  In the event of death of a pharmacist in charge, the successor pharmacist in charge shall, immediately upon assuming the appointment as pharmacist in charge, conduct an inventory of all controlled substances. In the event of disability for a period exceeding thirty (30) days of a pharmacist in charge, the successor pharmacist in charge (temporary or permanent) shall conduct an inventory of all controlled substances. Should the disabled pharmacist in charge return, the disabled pharmacist in charge and successor pharmacist in charge shall immediately conduct a joint inventory of all controlled substances. A record of any inventory required by this rule shall be signed by the pharmacist(s) in charge conducting it and maintained at the pharmacy practice </w:t>
      </w:r>
      <w:r w:rsidRPr="00241B7F">
        <w:rPr>
          <w:rFonts w:ascii="Arial" w:eastAsia="Calibri" w:hAnsi="Arial" w:cs="Arial"/>
          <w:sz w:val="22"/>
          <w:szCs w:val="22"/>
        </w:rPr>
        <w:lastRenderedPageBreak/>
        <w:t>site with other controlled substance records for at least two (2) years. The inventory record shall indicate: The name and address of the pharmacy practice site, The name, strength, dosage form, and quantity of each controlled substance on hand, The date of inventory; and whether the inventory was taken as of the opening or close of business on that date.</w:t>
      </w:r>
    </w:p>
    <w:p w14:paraId="3C6958E0" w14:textId="77777777" w:rsidR="00B30201" w:rsidRPr="00241B7F" w:rsidRDefault="00B30201" w:rsidP="00B30201">
      <w:pPr>
        <w:ind w:left="1440" w:hanging="1440"/>
        <w:jc w:val="both"/>
        <w:rPr>
          <w:rFonts w:ascii="Arial" w:eastAsia="Calibri" w:hAnsi="Arial" w:cs="Arial"/>
          <w:sz w:val="22"/>
          <w:szCs w:val="22"/>
        </w:rPr>
      </w:pPr>
      <w:r w:rsidRPr="00241B7F">
        <w:rPr>
          <w:rFonts w:ascii="Arial" w:eastAsia="Calibri" w:hAnsi="Arial" w:cs="Arial"/>
          <w:sz w:val="22"/>
          <w:szCs w:val="22"/>
        </w:rPr>
        <w:t>Action:</w:t>
      </w:r>
      <w:r w:rsidRPr="00241B7F">
        <w:rPr>
          <w:rFonts w:ascii="Arial" w:eastAsia="Calibri" w:hAnsi="Arial" w:cs="Arial"/>
          <w:sz w:val="22"/>
          <w:szCs w:val="22"/>
        </w:rPr>
        <w:tab/>
        <w:t>Licensee has been assessed a Civil Penalty of one hundred and fifty ($150) dollars.</w:t>
      </w:r>
    </w:p>
    <w:p w14:paraId="308359D9" w14:textId="77777777" w:rsidR="00B30201" w:rsidRPr="00241B7F" w:rsidRDefault="00B30201" w:rsidP="00B30201">
      <w:pPr>
        <w:ind w:left="1440" w:hanging="1440"/>
        <w:jc w:val="both"/>
        <w:rPr>
          <w:rFonts w:ascii="Arial" w:eastAsia="Calibri" w:hAnsi="Arial" w:cs="Arial"/>
          <w:sz w:val="22"/>
          <w:szCs w:val="22"/>
        </w:rPr>
      </w:pPr>
    </w:p>
    <w:p w14:paraId="3A1AB6D2" w14:textId="0726616B" w:rsidR="00B30201" w:rsidRPr="00241B7F" w:rsidRDefault="00B30201" w:rsidP="00B30201">
      <w:pPr>
        <w:ind w:left="1440" w:hanging="1440"/>
        <w:jc w:val="both"/>
        <w:rPr>
          <w:rFonts w:ascii="Arial" w:eastAsia="Calibri" w:hAnsi="Arial" w:cs="Arial"/>
          <w:sz w:val="22"/>
          <w:szCs w:val="22"/>
        </w:rPr>
      </w:pPr>
      <w:r w:rsidRPr="00241B7F">
        <w:rPr>
          <w:rFonts w:ascii="Arial" w:eastAsia="Calibri" w:hAnsi="Arial" w:cs="Arial"/>
          <w:sz w:val="22"/>
          <w:szCs w:val="22"/>
        </w:rPr>
        <w:t xml:space="preserve">Licensee: </w:t>
      </w:r>
      <w:r w:rsidRPr="00241B7F">
        <w:rPr>
          <w:rFonts w:ascii="Arial" w:eastAsia="Calibri" w:hAnsi="Arial" w:cs="Arial"/>
          <w:sz w:val="22"/>
          <w:szCs w:val="22"/>
        </w:rPr>
        <w:tab/>
        <w:t>Kerry Beth Muse, Pharmacy Technician Lic. No. 76222, Portland</w:t>
      </w:r>
    </w:p>
    <w:p w14:paraId="2DE459BA" w14:textId="77777777" w:rsidR="00B30201" w:rsidRPr="00241B7F" w:rsidRDefault="00B30201" w:rsidP="00B30201">
      <w:pPr>
        <w:ind w:left="1440" w:hanging="1440"/>
        <w:jc w:val="both"/>
        <w:rPr>
          <w:rFonts w:ascii="Arial" w:eastAsia="Calibri" w:hAnsi="Arial" w:cs="Arial"/>
          <w:sz w:val="22"/>
          <w:szCs w:val="22"/>
        </w:rPr>
      </w:pPr>
      <w:r w:rsidRPr="00241B7F">
        <w:rPr>
          <w:rFonts w:ascii="Arial" w:eastAsia="Calibri" w:hAnsi="Arial" w:cs="Arial"/>
          <w:sz w:val="22"/>
          <w:szCs w:val="22"/>
        </w:rPr>
        <w:t>Violation:</w:t>
      </w:r>
      <w:r w:rsidRPr="00241B7F">
        <w:rPr>
          <w:rFonts w:ascii="Arial" w:eastAsia="Calibri" w:hAnsi="Arial" w:cs="Arial"/>
          <w:sz w:val="22"/>
          <w:szCs w:val="22"/>
        </w:rPr>
        <w:tab/>
        <w:t xml:space="preserve">Licensee, a Pharmacy Technician, diverted prescription drug products from the pharmacy practice site where they were working. Licensee Engaged in conduct that is prohibited or unlawful under parts 2-7 of this chapter, or another state or federal law relating to drugs or to the practice of pharmacy, been guilty of dishonorable, immoral, unethical, or unprofessional conduct, and failed to comply with a lawful order or duly promulgated rule of the board. It is unlawful for any person, firm or corporation to possess, sell, barter or give away any drug known as legend drugs, as defined in §53-10-101, except upon the written prescription of a duly licensed physician, certified physician’s assistant, nurse authorized pursuant to §63-6-204 or §63-9-113, who is rendering service under the supervision, control and responsibility of a licensed physician, and who meets the requirements pursuant to §63-7-123, a dentist, an optometrist authorized pursuant to §63-8-102(12), or a veterinarian, and compounded or dispensed by a duly registered pharmacist. It is unlawful for any person, firm or corporation to obtain or attempt to obtain a legend drug, or to procure to attempt to procure the administration of a legend drug, by fraud, deceit, misrepresentation, subterfuge, forgery, alteration of a prescription, by the concealment of a material fact, or by the use of a false name or address. It is unlawful for any person to have in the person's possession, any drug defined or enumerated in this part, without the drug having been prescribed by a duly licensed physician, certified physician assistant, dentist, optometrist authorized pursuant to § 63-8-102(12), or veterinarian, and having been dispensed by a pharmacy duly licensed and registered in this state, unless the person was a resident of another state and had the prescription filled by a duly licensed and registered pharmacist of the other state. It is unlawful for any person knowingly or intentionally to acquire or obtain, or attempt to acquire or attempt to obtain, possession of a controlled substance by misrepresentation, fraud, forgery, deception or subterfuge.  </w:t>
      </w:r>
    </w:p>
    <w:p w14:paraId="7BA4CC41" w14:textId="32CBB1EF" w:rsidR="005E37C4" w:rsidRDefault="00B30201" w:rsidP="005E37C4">
      <w:pPr>
        <w:ind w:left="1440" w:hanging="1440"/>
        <w:jc w:val="both"/>
        <w:rPr>
          <w:rFonts w:ascii="Arial" w:eastAsia="Calibri" w:hAnsi="Arial" w:cs="Arial"/>
          <w:sz w:val="22"/>
          <w:szCs w:val="22"/>
        </w:rPr>
      </w:pPr>
      <w:r w:rsidRPr="00241B7F">
        <w:rPr>
          <w:rFonts w:ascii="Arial" w:eastAsia="Calibri" w:hAnsi="Arial" w:cs="Arial"/>
          <w:sz w:val="22"/>
          <w:szCs w:val="22"/>
        </w:rPr>
        <w:t>Action:</w:t>
      </w:r>
      <w:r w:rsidRPr="00241B7F">
        <w:rPr>
          <w:rFonts w:ascii="Arial" w:eastAsia="Calibri" w:hAnsi="Arial" w:cs="Arial"/>
          <w:sz w:val="22"/>
          <w:szCs w:val="22"/>
        </w:rPr>
        <w:tab/>
        <w:t xml:space="preserve">Licensees’ registration to practice as a Pharmacy Technician has been revoked.  </w:t>
      </w:r>
    </w:p>
    <w:p w14:paraId="449CC2C3" w14:textId="77777777" w:rsidR="005E37C4" w:rsidRDefault="005E37C4" w:rsidP="00B30201">
      <w:pPr>
        <w:ind w:left="1440" w:hanging="1440"/>
        <w:jc w:val="both"/>
        <w:rPr>
          <w:rFonts w:ascii="Arial" w:eastAsia="Calibri" w:hAnsi="Arial" w:cs="Arial"/>
          <w:sz w:val="22"/>
          <w:szCs w:val="22"/>
        </w:rPr>
      </w:pPr>
    </w:p>
    <w:tbl>
      <w:tblPr>
        <w:tblW w:w="9720" w:type="dxa"/>
        <w:tblLook w:val="01E0" w:firstRow="1" w:lastRow="1" w:firstColumn="1" w:lastColumn="1" w:noHBand="0" w:noVBand="0"/>
      </w:tblPr>
      <w:tblGrid>
        <w:gridCol w:w="1440"/>
        <w:gridCol w:w="8280"/>
      </w:tblGrid>
      <w:tr w:rsidR="005E37C4" w:rsidRPr="00EF5143" w14:paraId="003A2E6C" w14:textId="77777777" w:rsidTr="00FE10E7">
        <w:tc>
          <w:tcPr>
            <w:tcW w:w="1440" w:type="dxa"/>
            <w:hideMark/>
          </w:tcPr>
          <w:p w14:paraId="3E846DDE" w14:textId="77777777" w:rsidR="005E37C4" w:rsidRPr="00EF5143" w:rsidRDefault="005E37C4" w:rsidP="00797C0E">
            <w:pPr>
              <w:rPr>
                <w:rFonts w:ascii="Arial" w:hAnsi="Arial" w:cs="Arial"/>
                <w:sz w:val="22"/>
                <w:szCs w:val="22"/>
              </w:rPr>
            </w:pPr>
            <w:r w:rsidRPr="00EF5143">
              <w:rPr>
                <w:rFonts w:ascii="Arial" w:hAnsi="Arial" w:cs="Arial"/>
                <w:sz w:val="22"/>
                <w:szCs w:val="22"/>
              </w:rPr>
              <w:t>Licens</w:t>
            </w:r>
            <w:r>
              <w:rPr>
                <w:rFonts w:ascii="Arial" w:hAnsi="Arial" w:cs="Arial"/>
                <w:sz w:val="22"/>
                <w:szCs w:val="22"/>
              </w:rPr>
              <w:t>ee:</w:t>
            </w:r>
          </w:p>
        </w:tc>
        <w:tc>
          <w:tcPr>
            <w:tcW w:w="8280" w:type="dxa"/>
            <w:hideMark/>
          </w:tcPr>
          <w:p w14:paraId="7977B3D0" w14:textId="6C1868CF" w:rsidR="005E37C4" w:rsidRPr="00EF5143" w:rsidRDefault="005E37C4" w:rsidP="00797C0E">
            <w:pPr>
              <w:spacing w:line="256" w:lineRule="auto"/>
              <w:ind w:left="-17" w:hanging="107"/>
              <w:jc w:val="both"/>
              <w:rPr>
                <w:rFonts w:ascii="Arial" w:hAnsi="Arial" w:cs="Arial"/>
                <w:sz w:val="22"/>
                <w:szCs w:val="22"/>
              </w:rPr>
            </w:pPr>
            <w:r w:rsidRPr="00EF5143">
              <w:rPr>
                <w:rFonts w:ascii="Arial" w:hAnsi="Arial" w:cs="Arial"/>
                <w:bCs/>
                <w:sz w:val="22"/>
                <w:szCs w:val="22"/>
              </w:rPr>
              <w:t>Publix #1621</w:t>
            </w:r>
            <w:r w:rsidRPr="00EF5143">
              <w:rPr>
                <w:rFonts w:ascii="Arial" w:hAnsi="Arial" w:cs="Arial"/>
                <w:sz w:val="22"/>
                <w:szCs w:val="22"/>
              </w:rPr>
              <w:t>, Pharmacy Lic. No. 6264, Chattanooga</w:t>
            </w:r>
          </w:p>
        </w:tc>
      </w:tr>
      <w:tr w:rsidR="005E37C4" w:rsidRPr="00EF5143" w14:paraId="0581A5F3" w14:textId="77777777" w:rsidTr="00FE10E7">
        <w:tc>
          <w:tcPr>
            <w:tcW w:w="1440" w:type="dxa"/>
            <w:hideMark/>
          </w:tcPr>
          <w:p w14:paraId="5313A273" w14:textId="77777777" w:rsidR="005E37C4" w:rsidRPr="00EF5143" w:rsidRDefault="005E37C4" w:rsidP="00797C0E">
            <w:pPr>
              <w:spacing w:line="256" w:lineRule="auto"/>
              <w:jc w:val="both"/>
              <w:rPr>
                <w:rFonts w:ascii="Arial" w:hAnsi="Arial" w:cs="Arial"/>
                <w:sz w:val="22"/>
                <w:szCs w:val="22"/>
              </w:rPr>
            </w:pPr>
            <w:r w:rsidRPr="00EF5143">
              <w:rPr>
                <w:rFonts w:ascii="Arial" w:hAnsi="Arial" w:cs="Arial"/>
                <w:sz w:val="22"/>
                <w:szCs w:val="22"/>
              </w:rPr>
              <w:t>Violation:</w:t>
            </w:r>
          </w:p>
        </w:tc>
        <w:tc>
          <w:tcPr>
            <w:tcW w:w="8280" w:type="dxa"/>
          </w:tcPr>
          <w:p w14:paraId="334BFEFB" w14:textId="77777777" w:rsidR="005E37C4" w:rsidRPr="00EF5143" w:rsidRDefault="005E37C4" w:rsidP="00797C0E">
            <w:pPr>
              <w:autoSpaceDE w:val="0"/>
              <w:autoSpaceDN w:val="0"/>
              <w:adjustRightInd w:val="0"/>
              <w:spacing w:line="256" w:lineRule="auto"/>
              <w:ind w:left="-124"/>
              <w:jc w:val="both"/>
              <w:rPr>
                <w:rFonts w:ascii="Arial" w:eastAsia="Calibri" w:hAnsi="Arial" w:cs="Arial"/>
                <w:color w:val="000000"/>
                <w:sz w:val="22"/>
                <w:szCs w:val="22"/>
              </w:rPr>
            </w:pPr>
            <w:r w:rsidRPr="00EF5143">
              <w:rPr>
                <w:rFonts w:ascii="Arial" w:eastAsia="Calibri" w:hAnsi="Arial" w:cs="Arial"/>
                <w:color w:val="000000"/>
                <w:sz w:val="22"/>
                <w:szCs w:val="22"/>
              </w:rPr>
              <w:t xml:space="preserve">Licensee, a Pharmacy, failed to notify the Board’s administrative staff of a temporary change in pharmacist-in-charge at their pharmacy practice site for about two months. </w:t>
            </w:r>
            <w:bookmarkStart w:id="1" w:name="_Hlk157434187"/>
            <w:r w:rsidRPr="00EF5143">
              <w:rPr>
                <w:rFonts w:ascii="Arial" w:eastAsia="Calibri" w:hAnsi="Arial" w:cs="Arial"/>
                <w:color w:val="000000"/>
                <w:sz w:val="22"/>
                <w:szCs w:val="22"/>
              </w:rPr>
              <w:t>Licensee failed to comply with a lawful order or duly promulgated rule of the board. It shall be the responsibility of the person, partnership, firm, or corporation holding a pharmacy practice site license issued pursuant to notify the board immediately of: The resignation, removal, or death of the pharmacist in charge named in the application for license (or successor pharmacist in charge).</w:t>
            </w:r>
            <w:bookmarkEnd w:id="1"/>
          </w:p>
        </w:tc>
      </w:tr>
      <w:tr w:rsidR="005E37C4" w:rsidRPr="00EF5143" w14:paraId="69841E43" w14:textId="77777777" w:rsidTr="00FE10E7">
        <w:trPr>
          <w:trHeight w:val="243"/>
        </w:trPr>
        <w:tc>
          <w:tcPr>
            <w:tcW w:w="1440" w:type="dxa"/>
            <w:hideMark/>
          </w:tcPr>
          <w:p w14:paraId="59C808AF" w14:textId="77777777" w:rsidR="005E37C4" w:rsidRPr="00EF5143" w:rsidRDefault="005E37C4" w:rsidP="00797C0E">
            <w:pPr>
              <w:tabs>
                <w:tab w:val="left" w:pos="1125"/>
              </w:tabs>
              <w:spacing w:line="256" w:lineRule="auto"/>
              <w:rPr>
                <w:rFonts w:ascii="Arial" w:hAnsi="Arial" w:cs="Arial"/>
                <w:sz w:val="22"/>
                <w:szCs w:val="22"/>
              </w:rPr>
            </w:pPr>
            <w:r w:rsidRPr="00EF5143">
              <w:rPr>
                <w:rFonts w:ascii="Arial" w:hAnsi="Arial" w:cs="Arial"/>
                <w:sz w:val="22"/>
                <w:szCs w:val="22"/>
              </w:rPr>
              <w:t>Action:</w:t>
            </w:r>
          </w:p>
        </w:tc>
        <w:tc>
          <w:tcPr>
            <w:tcW w:w="8280" w:type="dxa"/>
            <w:hideMark/>
          </w:tcPr>
          <w:p w14:paraId="6A01FE42" w14:textId="77777777" w:rsidR="005E37C4" w:rsidRPr="00EF5143" w:rsidRDefault="005E37C4" w:rsidP="00797C0E">
            <w:pPr>
              <w:spacing w:line="256" w:lineRule="auto"/>
              <w:ind w:left="-107"/>
              <w:jc w:val="both"/>
              <w:rPr>
                <w:rFonts w:ascii="Arial" w:hAnsi="Arial" w:cs="Arial"/>
                <w:sz w:val="22"/>
                <w:szCs w:val="22"/>
              </w:rPr>
            </w:pPr>
            <w:r w:rsidRPr="00EF5143">
              <w:rPr>
                <w:rFonts w:ascii="Arial" w:hAnsi="Arial" w:cs="Arial"/>
                <w:sz w:val="22"/>
                <w:szCs w:val="22"/>
              </w:rPr>
              <w:t xml:space="preserve">Licensee has been assessed a </w:t>
            </w:r>
            <w:bookmarkStart w:id="2" w:name="_Hlk157424717"/>
            <w:r w:rsidRPr="00EF5143">
              <w:rPr>
                <w:rFonts w:ascii="Arial" w:hAnsi="Arial" w:cs="Arial"/>
                <w:sz w:val="22"/>
                <w:szCs w:val="22"/>
              </w:rPr>
              <w:t>Civil Penalty of two hundred ($200) dollars</w:t>
            </w:r>
            <w:bookmarkEnd w:id="2"/>
            <w:r w:rsidRPr="00EF5143">
              <w:rPr>
                <w:rFonts w:ascii="Arial" w:hAnsi="Arial" w:cs="Arial"/>
                <w:sz w:val="22"/>
                <w:szCs w:val="22"/>
              </w:rPr>
              <w:t xml:space="preserve">. </w:t>
            </w:r>
          </w:p>
        </w:tc>
      </w:tr>
    </w:tbl>
    <w:p w14:paraId="0DD49EA2" w14:textId="77777777" w:rsidR="005E37C4" w:rsidRDefault="005E37C4" w:rsidP="00B30201">
      <w:pPr>
        <w:ind w:left="1440" w:hanging="1440"/>
        <w:jc w:val="both"/>
        <w:rPr>
          <w:rFonts w:ascii="Arial" w:eastAsia="Calibri" w:hAnsi="Arial" w:cs="Arial"/>
          <w:sz w:val="22"/>
          <w:szCs w:val="22"/>
        </w:rPr>
      </w:pPr>
    </w:p>
    <w:p w14:paraId="504E879E" w14:textId="4CE87B72" w:rsidR="00B30201" w:rsidRPr="00241B7F" w:rsidRDefault="00B30201" w:rsidP="00B30201">
      <w:pPr>
        <w:ind w:left="1440" w:hanging="1440"/>
        <w:jc w:val="both"/>
        <w:rPr>
          <w:rFonts w:ascii="Arial" w:eastAsia="Calibri" w:hAnsi="Arial" w:cs="Arial"/>
          <w:sz w:val="22"/>
          <w:szCs w:val="22"/>
        </w:rPr>
      </w:pPr>
      <w:r w:rsidRPr="00241B7F">
        <w:rPr>
          <w:rFonts w:ascii="Arial" w:eastAsia="Calibri" w:hAnsi="Arial" w:cs="Arial"/>
          <w:sz w:val="22"/>
          <w:szCs w:val="22"/>
        </w:rPr>
        <w:t xml:space="preserve">Licensee: </w:t>
      </w:r>
      <w:r w:rsidRPr="00241B7F">
        <w:rPr>
          <w:rFonts w:ascii="Arial" w:eastAsia="Calibri" w:hAnsi="Arial" w:cs="Arial"/>
          <w:sz w:val="22"/>
          <w:szCs w:val="22"/>
        </w:rPr>
        <w:tab/>
        <w:t>Roger Shelton, Pharmacy Technician Lic. No. 26247, Bartlett</w:t>
      </w:r>
    </w:p>
    <w:p w14:paraId="6FB5954F" w14:textId="77777777" w:rsidR="00B30201" w:rsidRPr="00241B7F" w:rsidRDefault="00B30201" w:rsidP="00B30201">
      <w:pPr>
        <w:ind w:left="1440" w:hanging="1440"/>
        <w:jc w:val="both"/>
        <w:rPr>
          <w:rFonts w:ascii="Arial" w:eastAsia="Calibri" w:hAnsi="Arial" w:cs="Arial"/>
          <w:sz w:val="22"/>
          <w:szCs w:val="22"/>
        </w:rPr>
      </w:pPr>
      <w:r w:rsidRPr="00241B7F">
        <w:rPr>
          <w:rFonts w:ascii="Arial" w:eastAsia="Calibri" w:hAnsi="Arial" w:cs="Arial"/>
          <w:sz w:val="22"/>
          <w:szCs w:val="22"/>
        </w:rPr>
        <w:t>Violation:</w:t>
      </w:r>
      <w:r w:rsidRPr="00241B7F">
        <w:rPr>
          <w:rFonts w:ascii="Arial" w:eastAsia="Calibri" w:hAnsi="Arial" w:cs="Arial"/>
          <w:sz w:val="22"/>
          <w:szCs w:val="22"/>
        </w:rPr>
        <w:tab/>
        <w:t xml:space="preserve">Licensee, a Pharmacy Technician, diverted prescription drug products from the pharmacy practice site where they were working. Licensee Engaged in conduct that is prohibited or unlawful under parts 2-7 of this chapter, or another state or federal </w:t>
      </w:r>
      <w:r w:rsidRPr="00241B7F">
        <w:rPr>
          <w:rFonts w:ascii="Arial" w:eastAsia="Calibri" w:hAnsi="Arial" w:cs="Arial"/>
          <w:sz w:val="22"/>
          <w:szCs w:val="22"/>
        </w:rPr>
        <w:lastRenderedPageBreak/>
        <w:t xml:space="preserve">law relating to drugs or to the practice of pharmacy, been guilty of dishonorable, immoral, unethical, or unprofessional conduct, and failed to comply with a lawful order or duly promulgated rule of the board. It is unlawful for any person, firm or corporation to possess, sell, barter or give away any drug known as legend drugs, as defined in §53-10-101, except upon the written prescription of a duly licensed physician, certified physician’s assistant, nurse authorized pursuant to §63-6-204 or §63-9-113, who is rendering service under the supervision, control and responsibility of a licensed physician, and who meets the requirements pursuant to §63-7-123, a dentist, an optometrist authorized pursuant to §63-8-102(12), or a veterinarian, and compounded or dispensed by a duly registered pharmacist. It is unlawful for any person, firm or corporation to obtain or attempt to obtain a legend drug, or to procure to attempt to procure the administration of a legend drug, by fraud, deceit, misrepresentation, subterfuge, forgery, alteration of a prescription, by the concealment of a material fact, or by the use of a false name or address. It is unlawful for any person to have in the person's possession, any drug defined or enumerated in this part, without the drug having been prescribed by a duly licensed physician, certified physician assistant, dentist, optometrist authorized pursuant to § 63-8-102(12), or veterinarian, and having been dispensed by a pharmacy duly licensed and registered in this state, unless the person was a resident of another state and had the prescription filled by a duly licensed and registered pharmacist of the other state. It is unlawful for any person knowingly or intentionally to acquire or obtain, or attempt to acquire or attempt to obtain, possession of a controlled substance by misrepresentation, fraud, forgery, deception or subterfuge.  </w:t>
      </w:r>
    </w:p>
    <w:p w14:paraId="0E255D5D" w14:textId="0959FA3B" w:rsidR="00B30201" w:rsidRPr="00241B7F" w:rsidRDefault="00B30201" w:rsidP="002854CE">
      <w:pPr>
        <w:ind w:left="1440" w:hanging="1440"/>
        <w:jc w:val="both"/>
        <w:rPr>
          <w:rFonts w:ascii="Arial" w:eastAsia="Calibri" w:hAnsi="Arial" w:cs="Arial"/>
          <w:sz w:val="22"/>
          <w:szCs w:val="22"/>
        </w:rPr>
      </w:pPr>
      <w:r w:rsidRPr="00241B7F">
        <w:rPr>
          <w:rFonts w:ascii="Arial" w:eastAsia="Calibri" w:hAnsi="Arial" w:cs="Arial"/>
          <w:sz w:val="22"/>
          <w:szCs w:val="22"/>
        </w:rPr>
        <w:t>Action:</w:t>
      </w:r>
      <w:r w:rsidRPr="00241B7F">
        <w:rPr>
          <w:rFonts w:ascii="Arial" w:eastAsia="Calibri" w:hAnsi="Arial" w:cs="Arial"/>
          <w:sz w:val="22"/>
          <w:szCs w:val="22"/>
        </w:rPr>
        <w:tab/>
        <w:t xml:space="preserve">Licensees’ registration to practice as a Pharmacy Technician has been revoked.  </w:t>
      </w:r>
    </w:p>
    <w:p w14:paraId="39ABF0FD" w14:textId="77777777" w:rsidR="002854CE" w:rsidRDefault="002854CE" w:rsidP="00B30201">
      <w:pPr>
        <w:ind w:left="1440" w:hanging="1440"/>
        <w:jc w:val="both"/>
        <w:rPr>
          <w:rFonts w:ascii="Arial" w:eastAsia="Calibri" w:hAnsi="Arial" w:cs="Arial"/>
          <w:sz w:val="22"/>
          <w:szCs w:val="22"/>
        </w:rPr>
      </w:pPr>
    </w:p>
    <w:tbl>
      <w:tblPr>
        <w:tblW w:w="9720" w:type="dxa"/>
        <w:tblLook w:val="01E0" w:firstRow="1" w:lastRow="1" w:firstColumn="1" w:lastColumn="1" w:noHBand="0" w:noVBand="0"/>
      </w:tblPr>
      <w:tblGrid>
        <w:gridCol w:w="1350"/>
        <w:gridCol w:w="8370"/>
      </w:tblGrid>
      <w:tr w:rsidR="002854CE" w:rsidRPr="002854CE" w14:paraId="785F0812" w14:textId="77777777" w:rsidTr="00FE10E7">
        <w:tc>
          <w:tcPr>
            <w:tcW w:w="1350" w:type="dxa"/>
          </w:tcPr>
          <w:p w14:paraId="207BD802" w14:textId="77777777" w:rsidR="002854CE" w:rsidRPr="002854CE" w:rsidRDefault="002854CE" w:rsidP="002854CE">
            <w:pPr>
              <w:rPr>
                <w:rFonts w:ascii="Arial" w:hAnsi="Arial" w:cs="Arial"/>
                <w:sz w:val="22"/>
                <w:szCs w:val="22"/>
              </w:rPr>
            </w:pPr>
            <w:r w:rsidRPr="002854CE">
              <w:rPr>
                <w:rFonts w:ascii="Arial" w:hAnsi="Arial" w:cs="Arial"/>
                <w:sz w:val="22"/>
                <w:szCs w:val="22"/>
              </w:rPr>
              <w:t>Licensee:</w:t>
            </w:r>
          </w:p>
        </w:tc>
        <w:tc>
          <w:tcPr>
            <w:tcW w:w="8370" w:type="dxa"/>
          </w:tcPr>
          <w:p w14:paraId="4A1A91FA" w14:textId="2C493E3F" w:rsidR="002854CE" w:rsidRPr="002854CE" w:rsidRDefault="002854CE" w:rsidP="002854CE">
            <w:pPr>
              <w:rPr>
                <w:rFonts w:ascii="Arial" w:hAnsi="Arial" w:cs="Arial"/>
                <w:sz w:val="22"/>
                <w:szCs w:val="22"/>
              </w:rPr>
            </w:pPr>
            <w:r w:rsidRPr="002854CE">
              <w:rPr>
                <w:rFonts w:ascii="Arial" w:hAnsi="Arial" w:cs="Arial"/>
                <w:iCs/>
                <w:noProof/>
                <w:sz w:val="22"/>
                <w:szCs w:val="22"/>
              </w:rPr>
              <w:t>Walgreens #4158</w:t>
            </w:r>
            <w:r w:rsidRPr="002854CE">
              <w:rPr>
                <w:rFonts w:ascii="Arial" w:hAnsi="Arial" w:cs="Arial"/>
                <w:sz w:val="22"/>
                <w:szCs w:val="22"/>
              </w:rPr>
              <w:t>, Pharmacy Lic. #</w:t>
            </w:r>
            <w:r w:rsidRPr="002854CE">
              <w:rPr>
                <w:sz w:val="22"/>
                <w:szCs w:val="22"/>
              </w:rPr>
              <w:t xml:space="preserve"> </w:t>
            </w:r>
            <w:r w:rsidRPr="002854CE">
              <w:rPr>
                <w:rFonts w:ascii="Arial" w:hAnsi="Arial" w:cs="Arial"/>
                <w:iCs/>
                <w:noProof/>
                <w:sz w:val="22"/>
                <w:szCs w:val="22"/>
              </w:rPr>
              <w:t>1015</w:t>
            </w:r>
            <w:r w:rsidRPr="002854CE">
              <w:rPr>
                <w:rFonts w:ascii="Arial" w:hAnsi="Arial" w:cs="Arial"/>
                <w:sz w:val="22"/>
                <w:szCs w:val="22"/>
              </w:rPr>
              <w:t>,</w:t>
            </w:r>
            <w:r w:rsidRPr="002854CE">
              <w:rPr>
                <w:rFonts w:ascii="Arial" w:hAnsi="Arial" w:cs="Arial"/>
                <w:iCs/>
                <w:noProof/>
                <w:sz w:val="22"/>
                <w:szCs w:val="22"/>
              </w:rPr>
              <w:t xml:space="preserve"> Nashville</w:t>
            </w:r>
          </w:p>
        </w:tc>
      </w:tr>
      <w:tr w:rsidR="002854CE" w:rsidRPr="002854CE" w14:paraId="2EF1A408" w14:textId="77777777" w:rsidTr="00FE10E7">
        <w:tc>
          <w:tcPr>
            <w:tcW w:w="1350" w:type="dxa"/>
          </w:tcPr>
          <w:p w14:paraId="70C59C16" w14:textId="77777777" w:rsidR="002854CE" w:rsidRPr="002854CE" w:rsidRDefault="002854CE" w:rsidP="002854CE">
            <w:pPr>
              <w:jc w:val="both"/>
              <w:rPr>
                <w:rFonts w:ascii="Arial" w:hAnsi="Arial" w:cs="Arial"/>
                <w:sz w:val="22"/>
                <w:szCs w:val="22"/>
              </w:rPr>
            </w:pPr>
            <w:r w:rsidRPr="002854CE">
              <w:rPr>
                <w:rFonts w:ascii="Arial" w:hAnsi="Arial" w:cs="Arial"/>
                <w:sz w:val="22"/>
                <w:szCs w:val="22"/>
              </w:rPr>
              <w:t>Violation:</w:t>
            </w:r>
          </w:p>
        </w:tc>
        <w:tc>
          <w:tcPr>
            <w:tcW w:w="8370" w:type="dxa"/>
          </w:tcPr>
          <w:p w14:paraId="6801FA71" w14:textId="77777777" w:rsidR="002854CE" w:rsidRPr="002854CE" w:rsidRDefault="002854CE" w:rsidP="002854CE">
            <w:pPr>
              <w:jc w:val="both"/>
              <w:rPr>
                <w:rFonts w:ascii="Arial" w:hAnsi="Arial" w:cs="Arial"/>
                <w:sz w:val="22"/>
                <w:szCs w:val="22"/>
              </w:rPr>
            </w:pPr>
            <w:r w:rsidRPr="002854CE">
              <w:rPr>
                <w:rFonts w:ascii="Arial" w:hAnsi="Arial" w:cs="Arial"/>
                <w:sz w:val="22"/>
                <w:szCs w:val="22"/>
              </w:rPr>
              <w:t xml:space="preserve">Licensee was not keeping records properly, was not removing expired drugs from the pharmacy, and had issues including unsanitary conditions and an unorganized pharmacy.  Engaged in conduct that is prohibited or unlawful under parts 2-7 of this chapter, or another state or federal law relating to drugs or to the practice of pharmacy; Been guilty of dishonorable, immoral, unethical or unprofessional conduct; Failed to comply with a lawful order or duly promulgated rule of the board. Each individual pharmacist using a computerized system in the refilling of a medical or prescription order shall certify that the information entered into the computer for such a refill is correct by verifying, dating, and signing a hard-copy printout of each day's medical or prescription order refill data, or in lieu of such a printout, by signing a statement in a book or file each day attesting that the refill information entered that day has been reviewed by the pharmacist and is correct as shown. Such documentation shall be separately maintained at the pharmacy practice site for at least two (2) years from the date of the last dispensing. The pharmacy practice site and equipment therein shall be maintained in a clean, sanitary, orderly and well-lighted condition, and all persons working in the pharmacy practice site shall be required to keep themselves and their apparel in a clean and sanitary condition. Any drug or device that is misbranded, out of date, old, deteriorated, not kept under proper refrigeration as required, or that has been exposed to fire, heat, smoke, water, flood or windstorm damage is deemed to be adulterated, and the possession, sale, or distribution of those drugs or devices is prohibited.  The owner or pharmacist in charge of a pharmacist practice site shall immediately return or destroy all outdated, defective, or deteriorated prescription drugs and devices and related materials; except that the destruction of controlled substances listed in any schedule shall be performed by a Board approved agent or vendor. Upon request, the Board may waive </w:t>
            </w:r>
            <w:r w:rsidRPr="002854CE">
              <w:rPr>
                <w:rFonts w:ascii="Arial" w:hAnsi="Arial" w:cs="Arial"/>
                <w:sz w:val="22"/>
                <w:szCs w:val="22"/>
              </w:rPr>
              <w:lastRenderedPageBreak/>
              <w:t>selected portions of these requirements so long as any waiver granted is consistent with the Board's authority under Tenn. Code Ann. Title 63, Chapter 1 and 10, and Tenn. Code Ann. Title 4, Chapter 5.</w:t>
            </w:r>
          </w:p>
        </w:tc>
      </w:tr>
    </w:tbl>
    <w:p w14:paraId="4C62EDF1" w14:textId="77777777" w:rsidR="002854CE" w:rsidRDefault="002854CE" w:rsidP="00B30201">
      <w:pPr>
        <w:ind w:left="1440" w:hanging="1440"/>
        <w:jc w:val="both"/>
        <w:rPr>
          <w:rFonts w:ascii="Arial" w:eastAsia="Calibri" w:hAnsi="Arial" w:cs="Arial"/>
          <w:sz w:val="22"/>
          <w:szCs w:val="22"/>
        </w:rPr>
      </w:pPr>
    </w:p>
    <w:p w14:paraId="4A7B76FA" w14:textId="3833E8AD" w:rsidR="00B30201" w:rsidRPr="00241B7F" w:rsidRDefault="00B30201" w:rsidP="00B30201">
      <w:pPr>
        <w:ind w:left="1440" w:hanging="1440"/>
        <w:jc w:val="both"/>
        <w:rPr>
          <w:rFonts w:ascii="Arial" w:eastAsia="Calibri" w:hAnsi="Arial" w:cs="Arial"/>
          <w:sz w:val="22"/>
          <w:szCs w:val="22"/>
        </w:rPr>
      </w:pPr>
      <w:r w:rsidRPr="00241B7F">
        <w:rPr>
          <w:rFonts w:ascii="Arial" w:eastAsia="Calibri" w:hAnsi="Arial" w:cs="Arial"/>
          <w:sz w:val="22"/>
          <w:szCs w:val="22"/>
        </w:rPr>
        <w:t xml:space="preserve">Licensee: </w:t>
      </w:r>
      <w:r w:rsidRPr="00241B7F">
        <w:rPr>
          <w:rFonts w:ascii="Arial" w:eastAsia="Calibri" w:hAnsi="Arial" w:cs="Arial"/>
          <w:sz w:val="22"/>
          <w:szCs w:val="22"/>
        </w:rPr>
        <w:tab/>
        <w:t>Walgreens #4232, Pharmacy Lic. No. 1970, Cordova</w:t>
      </w:r>
    </w:p>
    <w:p w14:paraId="7D902584" w14:textId="77777777" w:rsidR="00B30201" w:rsidRPr="00241B7F" w:rsidRDefault="00B30201" w:rsidP="00B30201">
      <w:pPr>
        <w:ind w:left="1440" w:hanging="1440"/>
        <w:jc w:val="both"/>
        <w:rPr>
          <w:rFonts w:ascii="Arial" w:eastAsia="Calibri" w:hAnsi="Arial" w:cs="Arial"/>
          <w:sz w:val="22"/>
          <w:szCs w:val="22"/>
        </w:rPr>
      </w:pPr>
      <w:r w:rsidRPr="00241B7F">
        <w:rPr>
          <w:rFonts w:ascii="Arial" w:eastAsia="Calibri" w:hAnsi="Arial" w:cs="Arial"/>
          <w:sz w:val="22"/>
          <w:szCs w:val="22"/>
        </w:rPr>
        <w:t>Violation:</w:t>
      </w:r>
      <w:r w:rsidRPr="00241B7F">
        <w:rPr>
          <w:rFonts w:ascii="Arial" w:eastAsia="Calibri" w:hAnsi="Arial" w:cs="Arial"/>
          <w:sz w:val="22"/>
          <w:szCs w:val="22"/>
        </w:rPr>
        <w:tab/>
        <w:t>Licensee, a Pharmacy, failed to notify the Board’s administrative staff of a change in pharmacist-in-charge at their pharmacy practice site for two months. Licensee failed to comply with a lawful order or duly promulgated rule of the board. It shall be the responsibility of the person, partnership, firm, or corporation holding a pharmacy practice site license issued pursuant to notify the board immediately of: The resignation, removal, or death of the pharmacist in charge named in the application for license (or successor pharmacist in charge).</w:t>
      </w:r>
    </w:p>
    <w:p w14:paraId="1DFC2AD9" w14:textId="77777777" w:rsidR="00B30201" w:rsidRDefault="00B30201" w:rsidP="00B30201">
      <w:pPr>
        <w:ind w:left="1440" w:hanging="1440"/>
        <w:jc w:val="both"/>
        <w:rPr>
          <w:rFonts w:ascii="Arial" w:eastAsia="Calibri" w:hAnsi="Arial" w:cs="Arial"/>
          <w:sz w:val="22"/>
          <w:szCs w:val="22"/>
        </w:rPr>
      </w:pPr>
      <w:r w:rsidRPr="00241B7F">
        <w:rPr>
          <w:rFonts w:ascii="Arial" w:eastAsia="Calibri" w:hAnsi="Arial" w:cs="Arial"/>
          <w:sz w:val="22"/>
          <w:szCs w:val="22"/>
        </w:rPr>
        <w:t>Action:</w:t>
      </w:r>
      <w:r w:rsidRPr="00241B7F">
        <w:rPr>
          <w:rFonts w:ascii="Arial" w:eastAsia="Calibri" w:hAnsi="Arial" w:cs="Arial"/>
          <w:sz w:val="22"/>
          <w:szCs w:val="22"/>
        </w:rPr>
        <w:tab/>
        <w:t>Licensee has been assessed a Civil Penalty of two hundred ($200) dollars.</w:t>
      </w:r>
    </w:p>
    <w:p w14:paraId="5A95674E" w14:textId="77777777" w:rsidR="00B30201" w:rsidRDefault="00B30201" w:rsidP="00391E2A">
      <w:pPr>
        <w:tabs>
          <w:tab w:val="left" w:pos="2133"/>
        </w:tabs>
        <w:jc w:val="both"/>
        <w:rPr>
          <w:rFonts w:ascii="Arial" w:hAnsi="Arial" w:cs="Arial"/>
          <w:b/>
          <w:sz w:val="22"/>
          <w:szCs w:val="22"/>
          <w:u w:val="single"/>
        </w:rPr>
      </w:pPr>
    </w:p>
    <w:p w14:paraId="58B04F85" w14:textId="68C47D68" w:rsidR="00915941" w:rsidRDefault="00E40693" w:rsidP="00391E2A">
      <w:pPr>
        <w:tabs>
          <w:tab w:val="left" w:pos="2133"/>
        </w:tabs>
        <w:jc w:val="both"/>
        <w:rPr>
          <w:rFonts w:ascii="Arial" w:hAnsi="Arial" w:cs="Arial"/>
          <w:b/>
          <w:sz w:val="22"/>
          <w:szCs w:val="22"/>
          <w:u w:val="single"/>
        </w:rPr>
      </w:pPr>
      <w:r>
        <w:rPr>
          <w:rFonts w:ascii="Arial" w:hAnsi="Arial" w:cs="Arial"/>
          <w:b/>
          <w:sz w:val="22"/>
          <w:szCs w:val="22"/>
          <w:u w:val="single"/>
        </w:rPr>
        <w:t xml:space="preserve">BOARD OF </w:t>
      </w:r>
      <w:r w:rsidR="00DB0840">
        <w:rPr>
          <w:rFonts w:ascii="Arial" w:hAnsi="Arial" w:cs="Arial"/>
          <w:b/>
          <w:sz w:val="22"/>
          <w:szCs w:val="22"/>
          <w:u w:val="single"/>
        </w:rPr>
        <w:t xml:space="preserve">PHYSICIAN ASSISTANTS </w:t>
      </w:r>
    </w:p>
    <w:p w14:paraId="1B511898" w14:textId="77777777" w:rsidR="00DB0840" w:rsidRDefault="00DB0840" w:rsidP="00391E2A">
      <w:pPr>
        <w:tabs>
          <w:tab w:val="left" w:pos="2133"/>
        </w:tabs>
        <w:jc w:val="both"/>
        <w:rPr>
          <w:rFonts w:ascii="Arial" w:hAnsi="Arial" w:cs="Arial"/>
          <w:b/>
          <w:sz w:val="22"/>
          <w:szCs w:val="22"/>
          <w:u w:val="single"/>
        </w:rPr>
      </w:pPr>
    </w:p>
    <w:tbl>
      <w:tblPr>
        <w:tblW w:w="9630" w:type="dxa"/>
        <w:tblLook w:val="01E0" w:firstRow="1" w:lastRow="1" w:firstColumn="1" w:lastColumn="1" w:noHBand="0" w:noVBand="0"/>
      </w:tblPr>
      <w:tblGrid>
        <w:gridCol w:w="1350"/>
        <w:gridCol w:w="8280"/>
      </w:tblGrid>
      <w:tr w:rsidR="00DB0840" w:rsidRPr="00DB0840" w14:paraId="15A2DC60" w14:textId="77777777" w:rsidTr="007D7346">
        <w:tc>
          <w:tcPr>
            <w:tcW w:w="1350" w:type="dxa"/>
          </w:tcPr>
          <w:p w14:paraId="27321752" w14:textId="77777777" w:rsidR="00DB0840" w:rsidRPr="00DB0840" w:rsidRDefault="00DB0840" w:rsidP="00391E2A">
            <w:pPr>
              <w:jc w:val="both"/>
              <w:rPr>
                <w:rFonts w:ascii="Arial" w:hAnsi="Arial" w:cs="Arial"/>
                <w:sz w:val="22"/>
                <w:szCs w:val="22"/>
              </w:rPr>
            </w:pPr>
            <w:r w:rsidRPr="00DB0840">
              <w:rPr>
                <w:rFonts w:ascii="Arial" w:hAnsi="Arial" w:cs="Arial"/>
                <w:sz w:val="22"/>
                <w:szCs w:val="22"/>
              </w:rPr>
              <w:t>Licensee:</w:t>
            </w:r>
          </w:p>
        </w:tc>
        <w:tc>
          <w:tcPr>
            <w:tcW w:w="8280" w:type="dxa"/>
          </w:tcPr>
          <w:p w14:paraId="47B569A6" w14:textId="331281C2" w:rsidR="00DB0840" w:rsidRPr="00DB0840" w:rsidRDefault="00DB0840" w:rsidP="007D7346">
            <w:pPr>
              <w:ind w:left="-200" w:firstLine="183"/>
              <w:jc w:val="both"/>
              <w:rPr>
                <w:rFonts w:ascii="Arial" w:hAnsi="Arial" w:cs="Arial"/>
                <w:sz w:val="22"/>
                <w:szCs w:val="22"/>
              </w:rPr>
            </w:pPr>
            <w:r w:rsidRPr="00DB0840">
              <w:rPr>
                <w:rFonts w:ascii="Arial" w:hAnsi="Arial" w:cs="Arial"/>
                <w:sz w:val="22"/>
                <w:szCs w:val="22"/>
              </w:rPr>
              <w:t>Benjamin Reese, P.A. License No. 2381, Beech Bluff</w:t>
            </w:r>
          </w:p>
        </w:tc>
      </w:tr>
      <w:tr w:rsidR="00DB0840" w:rsidRPr="00DB0840" w14:paraId="2E27E7D2" w14:textId="77777777" w:rsidTr="007D7346">
        <w:tc>
          <w:tcPr>
            <w:tcW w:w="1350" w:type="dxa"/>
          </w:tcPr>
          <w:p w14:paraId="23ED04E6" w14:textId="77777777" w:rsidR="00DB0840" w:rsidRPr="00DB0840" w:rsidRDefault="00DB0840" w:rsidP="00391E2A">
            <w:pPr>
              <w:jc w:val="both"/>
              <w:rPr>
                <w:rFonts w:ascii="Arial" w:hAnsi="Arial" w:cs="Arial"/>
                <w:sz w:val="22"/>
                <w:szCs w:val="22"/>
              </w:rPr>
            </w:pPr>
            <w:r w:rsidRPr="00DB0840">
              <w:rPr>
                <w:rFonts w:ascii="Arial" w:hAnsi="Arial" w:cs="Arial"/>
                <w:sz w:val="22"/>
                <w:szCs w:val="22"/>
              </w:rPr>
              <w:t>Violation:</w:t>
            </w:r>
          </w:p>
        </w:tc>
        <w:tc>
          <w:tcPr>
            <w:tcW w:w="8280" w:type="dxa"/>
          </w:tcPr>
          <w:p w14:paraId="56E1C3F8" w14:textId="77777777" w:rsidR="00DB0840" w:rsidRPr="00DB0840" w:rsidRDefault="00DB0840" w:rsidP="00391E2A">
            <w:pPr>
              <w:autoSpaceDE w:val="0"/>
              <w:autoSpaceDN w:val="0"/>
              <w:adjustRightInd w:val="0"/>
              <w:jc w:val="both"/>
              <w:rPr>
                <w:rFonts w:ascii="Arial" w:eastAsia="Calibri" w:hAnsi="Arial" w:cs="Arial"/>
                <w:color w:val="000000"/>
                <w:sz w:val="22"/>
                <w:szCs w:val="22"/>
              </w:rPr>
            </w:pPr>
            <w:r w:rsidRPr="00DB0840">
              <w:rPr>
                <w:rFonts w:ascii="Arial" w:eastAsia="Calibri" w:hAnsi="Arial" w:cs="Arial"/>
                <w:color w:val="000000"/>
                <w:sz w:val="22"/>
                <w:szCs w:val="22"/>
              </w:rPr>
              <w:t>Respondent prescribed narcotics and other medications and controlled substances in amounts and/or durations not medically necessary, advisable, or justified for a diagnosed condition while he was working as a Physician’s Assistant in Tennessee.  Engaging in the inappropriate prescribing, dispensing or otherwise distributing a controlled substance or other drug in the course of professional practice.</w:t>
            </w:r>
          </w:p>
        </w:tc>
      </w:tr>
      <w:tr w:rsidR="00DB0840" w:rsidRPr="00DB0840" w14:paraId="3E421D25" w14:textId="77777777" w:rsidTr="007D7346">
        <w:trPr>
          <w:trHeight w:val="243"/>
        </w:trPr>
        <w:tc>
          <w:tcPr>
            <w:tcW w:w="1350" w:type="dxa"/>
          </w:tcPr>
          <w:p w14:paraId="4BF53E40" w14:textId="77777777" w:rsidR="00DB0840" w:rsidRPr="00DB0840" w:rsidRDefault="00DB0840" w:rsidP="00391E2A">
            <w:pPr>
              <w:tabs>
                <w:tab w:val="left" w:pos="1125"/>
              </w:tabs>
              <w:jc w:val="both"/>
              <w:rPr>
                <w:rFonts w:ascii="Arial" w:hAnsi="Arial" w:cs="Arial"/>
                <w:sz w:val="22"/>
                <w:szCs w:val="22"/>
              </w:rPr>
            </w:pPr>
            <w:r w:rsidRPr="00DB0840">
              <w:rPr>
                <w:rFonts w:ascii="Arial" w:hAnsi="Arial" w:cs="Arial"/>
                <w:sz w:val="22"/>
                <w:szCs w:val="22"/>
              </w:rPr>
              <w:t>Action:</w:t>
            </w:r>
          </w:p>
        </w:tc>
        <w:tc>
          <w:tcPr>
            <w:tcW w:w="8280" w:type="dxa"/>
          </w:tcPr>
          <w:p w14:paraId="1A620AB9" w14:textId="77777777" w:rsidR="00DB0840" w:rsidRPr="00DB0840" w:rsidRDefault="00DB0840" w:rsidP="00391E2A">
            <w:pPr>
              <w:jc w:val="both"/>
              <w:rPr>
                <w:rFonts w:ascii="Arial" w:hAnsi="Arial" w:cs="Arial"/>
                <w:sz w:val="22"/>
                <w:szCs w:val="22"/>
              </w:rPr>
            </w:pPr>
            <w:r w:rsidRPr="00DB0840">
              <w:rPr>
                <w:rFonts w:ascii="Arial" w:hAnsi="Arial" w:cs="Arial"/>
                <w:sz w:val="22"/>
                <w:szCs w:val="22"/>
              </w:rPr>
              <w:t>Respondent license is reprimanded. Respondent agreed to not prescribe opioids, benzodiazepines, and Soma for 6 months.  Respondent agreed to complete courses on prescribing controlled substances and medical documentation pre-approved by the Board’s consultant.  Respondent agreed to pay civil penalties in the amount of $1,000 and pay costs not to exceed $3,000.</w:t>
            </w:r>
          </w:p>
        </w:tc>
      </w:tr>
      <w:bookmarkEnd w:id="0"/>
    </w:tbl>
    <w:p w14:paraId="65E26BD0" w14:textId="77777777" w:rsidR="00391E2A" w:rsidRDefault="00391E2A" w:rsidP="00391E2A">
      <w:pPr>
        <w:rPr>
          <w:b/>
          <w:bCs/>
          <w:u w:val="single"/>
        </w:rPr>
      </w:pPr>
    </w:p>
    <w:p w14:paraId="647F09B1" w14:textId="1752FDE1" w:rsidR="00523AD5" w:rsidRPr="002854CE" w:rsidRDefault="00523AD5" w:rsidP="00523AD5">
      <w:pPr>
        <w:ind w:left="720" w:hanging="720"/>
        <w:rPr>
          <w:rFonts w:ascii="Arial" w:hAnsi="Arial" w:cs="Arial"/>
          <w:b/>
          <w:bCs/>
          <w:sz w:val="22"/>
          <w:szCs w:val="22"/>
          <w:u w:val="single"/>
        </w:rPr>
      </w:pPr>
      <w:r w:rsidRPr="002854CE">
        <w:rPr>
          <w:rFonts w:ascii="Arial" w:hAnsi="Arial" w:cs="Arial"/>
          <w:b/>
          <w:bCs/>
          <w:sz w:val="22"/>
          <w:szCs w:val="22"/>
          <w:u w:val="single"/>
        </w:rPr>
        <w:t>POLYSOMNOGRAPHY PROFESSIONAL STANDARDS COMMITTEE</w:t>
      </w:r>
    </w:p>
    <w:p w14:paraId="78A3C80E" w14:textId="77777777" w:rsidR="00523AD5" w:rsidRPr="002854CE" w:rsidRDefault="00523AD5" w:rsidP="00523AD5">
      <w:pPr>
        <w:ind w:left="720" w:hanging="720"/>
        <w:rPr>
          <w:rFonts w:ascii="Arial" w:hAnsi="Arial" w:cs="Arial"/>
          <w:sz w:val="22"/>
          <w:szCs w:val="22"/>
          <w:u w:val="single"/>
        </w:rPr>
      </w:pPr>
    </w:p>
    <w:p w14:paraId="3E3EAB7C" w14:textId="77777777" w:rsidR="00523AD5" w:rsidRPr="002854CE" w:rsidRDefault="00523AD5" w:rsidP="00391E2A">
      <w:pPr>
        <w:ind w:left="720" w:hanging="720"/>
        <w:jc w:val="both"/>
        <w:rPr>
          <w:rFonts w:ascii="Arial" w:hAnsi="Arial" w:cs="Arial"/>
          <w:sz w:val="22"/>
          <w:szCs w:val="22"/>
        </w:rPr>
      </w:pPr>
      <w:r w:rsidRPr="002854CE">
        <w:rPr>
          <w:rFonts w:ascii="Arial" w:hAnsi="Arial" w:cs="Arial"/>
          <w:sz w:val="22"/>
          <w:szCs w:val="22"/>
        </w:rPr>
        <w:t>Licensee:</w:t>
      </w:r>
      <w:r w:rsidRPr="002854CE">
        <w:rPr>
          <w:rFonts w:ascii="Arial" w:hAnsi="Arial" w:cs="Arial"/>
          <w:sz w:val="22"/>
          <w:szCs w:val="22"/>
        </w:rPr>
        <w:tab/>
        <w:t>Laura Foutch, Polysomnography, Lic. No. #347, Trenton</w:t>
      </w:r>
    </w:p>
    <w:p w14:paraId="05458B31" w14:textId="77777777" w:rsidR="00523AD5" w:rsidRPr="002854CE" w:rsidRDefault="00523AD5" w:rsidP="00391E2A">
      <w:pPr>
        <w:ind w:left="1440" w:hanging="1440"/>
        <w:jc w:val="both"/>
        <w:rPr>
          <w:rFonts w:ascii="Arial" w:hAnsi="Arial" w:cs="Arial"/>
          <w:sz w:val="22"/>
          <w:szCs w:val="22"/>
        </w:rPr>
      </w:pPr>
      <w:r w:rsidRPr="002854CE">
        <w:rPr>
          <w:rFonts w:ascii="Arial" w:hAnsi="Arial" w:cs="Arial"/>
          <w:sz w:val="22"/>
          <w:szCs w:val="22"/>
        </w:rPr>
        <w:t>Violation:</w:t>
      </w:r>
      <w:r w:rsidRPr="002854CE">
        <w:rPr>
          <w:rFonts w:ascii="Arial" w:hAnsi="Arial" w:cs="Arial"/>
          <w:sz w:val="22"/>
          <w:szCs w:val="22"/>
        </w:rPr>
        <w:tab/>
        <w:t xml:space="preserve">Respondent engaged in the unlicensed practice of polysomnography in violation of Tenn. Code Ann. 63-31-106(a)(1).  </w:t>
      </w:r>
    </w:p>
    <w:p w14:paraId="57F993CB" w14:textId="77777777" w:rsidR="00523AD5" w:rsidRPr="002854CE" w:rsidRDefault="00523AD5" w:rsidP="00391E2A">
      <w:pPr>
        <w:ind w:left="720" w:hanging="720"/>
        <w:jc w:val="both"/>
        <w:rPr>
          <w:rFonts w:ascii="Arial" w:hAnsi="Arial" w:cs="Arial"/>
          <w:sz w:val="22"/>
          <w:szCs w:val="22"/>
        </w:rPr>
      </w:pPr>
      <w:r w:rsidRPr="002854CE">
        <w:rPr>
          <w:rFonts w:ascii="Arial" w:hAnsi="Arial" w:cs="Arial"/>
          <w:sz w:val="22"/>
          <w:szCs w:val="22"/>
        </w:rPr>
        <w:t>Action:</w:t>
      </w:r>
      <w:r w:rsidRPr="002854CE">
        <w:rPr>
          <w:rFonts w:ascii="Arial" w:hAnsi="Arial" w:cs="Arial"/>
          <w:sz w:val="22"/>
          <w:szCs w:val="22"/>
        </w:rPr>
        <w:tab/>
      </w:r>
      <w:r w:rsidRPr="002854CE">
        <w:rPr>
          <w:rFonts w:ascii="Arial" w:hAnsi="Arial" w:cs="Arial"/>
          <w:sz w:val="22"/>
          <w:szCs w:val="22"/>
        </w:rPr>
        <w:tab/>
        <w:t>Agreed citation; assessed civil penalty of $200.00.</w:t>
      </w:r>
    </w:p>
    <w:p w14:paraId="3E7B8377" w14:textId="1300E8EF" w:rsidR="00E40693" w:rsidRDefault="00E40693" w:rsidP="00915941">
      <w:pPr>
        <w:tabs>
          <w:tab w:val="left" w:pos="2133"/>
        </w:tabs>
        <w:rPr>
          <w:rFonts w:ascii="Arial" w:hAnsi="Arial" w:cs="Arial"/>
          <w:b/>
          <w:sz w:val="22"/>
          <w:szCs w:val="22"/>
          <w:u w:val="single"/>
        </w:rPr>
      </w:pPr>
    </w:p>
    <w:sectPr w:rsidR="00E40693" w:rsidSect="00EF5DFE">
      <w:headerReference w:type="default" r:id="rId11"/>
      <w:pgSz w:w="12240" w:h="15840"/>
      <w:pgMar w:top="1440" w:right="1319" w:bottom="1440" w:left="1319"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DA36" w14:textId="77777777" w:rsidR="00657D00" w:rsidRDefault="00657D00">
      <w:r>
        <w:separator/>
      </w:r>
    </w:p>
  </w:endnote>
  <w:endnote w:type="continuationSeparator" w:id="0">
    <w:p w14:paraId="143F6E77" w14:textId="77777777" w:rsidR="00657D00" w:rsidRDefault="0065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45BDB" w14:textId="77777777" w:rsidR="00657D00" w:rsidRDefault="00657D00">
      <w:r>
        <w:separator/>
      </w:r>
    </w:p>
  </w:footnote>
  <w:footnote w:type="continuationSeparator" w:id="0">
    <w:p w14:paraId="6C452600" w14:textId="77777777" w:rsidR="00657D00" w:rsidRDefault="00657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5B71" w14:textId="77777777" w:rsidR="00DB0840" w:rsidRDefault="00BB6126">
    <w:pPr>
      <w:pStyle w:val="Header"/>
    </w:pPr>
    <w:r>
      <w:t>Disciplinary Action Report</w:t>
    </w:r>
    <w:r>
      <w:tab/>
    </w:r>
    <w:r>
      <w:tab/>
      <w:t xml:space="preserve">Page </w:t>
    </w:r>
    <w:r>
      <w:fldChar w:fldCharType="begin"/>
    </w:r>
    <w:r>
      <w:instrText xml:space="preserve"> PAGE </w:instrText>
    </w:r>
    <w:r>
      <w:fldChar w:fldCharType="separate"/>
    </w:r>
    <w:r>
      <w:rPr>
        <w:noProof/>
      </w:rPr>
      <w:t>4</w:t>
    </w:r>
    <w:r>
      <w:fldChar w:fldCharType="end"/>
    </w:r>
    <w:r>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B5C"/>
    <w:multiLevelType w:val="hybridMultilevel"/>
    <w:tmpl w:val="3E2475B4"/>
    <w:lvl w:ilvl="0" w:tplc="FB0C95DA">
      <w:numFmt w:val="bullet"/>
      <w:lvlText w:val=""/>
      <w:lvlJc w:val="left"/>
      <w:pPr>
        <w:ind w:left="720" w:hanging="360"/>
      </w:pPr>
      <w:rPr>
        <w:rFonts w:ascii="Symbol" w:eastAsia="Times New Roman"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679A8"/>
    <w:multiLevelType w:val="hybridMultilevel"/>
    <w:tmpl w:val="F46A40BA"/>
    <w:lvl w:ilvl="0" w:tplc="9D7C2F82">
      <w:start w:val="5"/>
      <w:numFmt w:val="lowerLetter"/>
      <w:lvlText w:val="(%1)"/>
      <w:lvlJc w:val="left"/>
      <w:pPr>
        <w:ind w:hanging="664"/>
      </w:pPr>
      <w:rPr>
        <w:rFonts w:ascii="Times New Roman" w:eastAsia="Times New Roman" w:hAnsi="Times New Roman" w:hint="default"/>
        <w:color w:val="1C1C1C"/>
        <w:w w:val="103"/>
        <w:sz w:val="22"/>
        <w:szCs w:val="22"/>
      </w:rPr>
    </w:lvl>
    <w:lvl w:ilvl="1" w:tplc="D45670D8">
      <w:start w:val="1"/>
      <w:numFmt w:val="bullet"/>
      <w:lvlText w:val="•"/>
      <w:lvlJc w:val="left"/>
      <w:rPr>
        <w:rFonts w:hint="default"/>
      </w:rPr>
    </w:lvl>
    <w:lvl w:ilvl="2" w:tplc="8B26B0B8">
      <w:start w:val="1"/>
      <w:numFmt w:val="bullet"/>
      <w:lvlText w:val="•"/>
      <w:lvlJc w:val="left"/>
      <w:rPr>
        <w:rFonts w:hint="default"/>
      </w:rPr>
    </w:lvl>
    <w:lvl w:ilvl="3" w:tplc="F7226088">
      <w:start w:val="1"/>
      <w:numFmt w:val="bullet"/>
      <w:lvlText w:val="•"/>
      <w:lvlJc w:val="left"/>
      <w:rPr>
        <w:rFonts w:hint="default"/>
      </w:rPr>
    </w:lvl>
    <w:lvl w:ilvl="4" w:tplc="C2C8EA04">
      <w:start w:val="1"/>
      <w:numFmt w:val="bullet"/>
      <w:lvlText w:val="•"/>
      <w:lvlJc w:val="left"/>
      <w:rPr>
        <w:rFonts w:hint="default"/>
      </w:rPr>
    </w:lvl>
    <w:lvl w:ilvl="5" w:tplc="2C122E80">
      <w:start w:val="1"/>
      <w:numFmt w:val="bullet"/>
      <w:lvlText w:val="•"/>
      <w:lvlJc w:val="left"/>
      <w:rPr>
        <w:rFonts w:hint="default"/>
      </w:rPr>
    </w:lvl>
    <w:lvl w:ilvl="6" w:tplc="33245BCC">
      <w:start w:val="1"/>
      <w:numFmt w:val="bullet"/>
      <w:lvlText w:val="•"/>
      <w:lvlJc w:val="left"/>
      <w:rPr>
        <w:rFonts w:hint="default"/>
      </w:rPr>
    </w:lvl>
    <w:lvl w:ilvl="7" w:tplc="17AEECF6">
      <w:start w:val="1"/>
      <w:numFmt w:val="bullet"/>
      <w:lvlText w:val="•"/>
      <w:lvlJc w:val="left"/>
      <w:rPr>
        <w:rFonts w:hint="default"/>
      </w:rPr>
    </w:lvl>
    <w:lvl w:ilvl="8" w:tplc="5122DB54">
      <w:start w:val="1"/>
      <w:numFmt w:val="bullet"/>
      <w:lvlText w:val="•"/>
      <w:lvlJc w:val="left"/>
      <w:rPr>
        <w:rFonts w:hint="default"/>
      </w:rPr>
    </w:lvl>
  </w:abstractNum>
  <w:abstractNum w:abstractNumId="2" w15:restartNumberingAfterBreak="0">
    <w:nsid w:val="052D4B43"/>
    <w:multiLevelType w:val="hybridMultilevel"/>
    <w:tmpl w:val="28E41AF6"/>
    <w:lvl w:ilvl="0" w:tplc="CBE246A4">
      <w:start w:val="2"/>
      <w:numFmt w:val="decimal"/>
      <w:lvlText w:val="%1."/>
      <w:lvlJc w:val="left"/>
      <w:pPr>
        <w:ind w:left="856" w:hanging="733"/>
      </w:pPr>
      <w:rPr>
        <w:rFonts w:ascii="Times New Roman" w:eastAsia="Times New Roman" w:hAnsi="Times New Roman" w:hint="default"/>
        <w:color w:val="606060"/>
        <w:w w:val="98"/>
        <w:sz w:val="24"/>
        <w:szCs w:val="24"/>
      </w:rPr>
    </w:lvl>
    <w:lvl w:ilvl="1" w:tplc="840663CC">
      <w:start w:val="1"/>
      <w:numFmt w:val="lowerLetter"/>
      <w:lvlText w:val="(%2)"/>
      <w:lvlJc w:val="left"/>
      <w:pPr>
        <w:ind w:left="1529" w:hanging="724"/>
      </w:pPr>
      <w:rPr>
        <w:rFonts w:ascii="Times New Roman" w:eastAsia="Times New Roman" w:hAnsi="Times New Roman" w:hint="default"/>
        <w:color w:val="464646"/>
        <w:w w:val="101"/>
        <w:sz w:val="24"/>
        <w:szCs w:val="24"/>
      </w:rPr>
    </w:lvl>
    <w:lvl w:ilvl="2" w:tplc="E06AD6A8">
      <w:start w:val="1"/>
      <w:numFmt w:val="bullet"/>
      <w:lvlText w:val="•"/>
      <w:lvlJc w:val="left"/>
      <w:pPr>
        <w:ind w:left="1534" w:hanging="724"/>
      </w:pPr>
      <w:rPr>
        <w:rFonts w:hint="default"/>
      </w:rPr>
    </w:lvl>
    <w:lvl w:ilvl="3" w:tplc="6592F1B6">
      <w:start w:val="1"/>
      <w:numFmt w:val="bullet"/>
      <w:lvlText w:val="•"/>
      <w:lvlJc w:val="left"/>
      <w:pPr>
        <w:ind w:left="2530" w:hanging="724"/>
      </w:pPr>
      <w:rPr>
        <w:rFonts w:hint="default"/>
      </w:rPr>
    </w:lvl>
    <w:lvl w:ilvl="4" w:tplc="7924E290">
      <w:start w:val="1"/>
      <w:numFmt w:val="bullet"/>
      <w:lvlText w:val="•"/>
      <w:lvlJc w:val="left"/>
      <w:pPr>
        <w:ind w:left="3526" w:hanging="724"/>
      </w:pPr>
      <w:rPr>
        <w:rFonts w:hint="default"/>
      </w:rPr>
    </w:lvl>
    <w:lvl w:ilvl="5" w:tplc="6CA2ECF4">
      <w:start w:val="1"/>
      <w:numFmt w:val="bullet"/>
      <w:lvlText w:val="•"/>
      <w:lvlJc w:val="left"/>
      <w:pPr>
        <w:ind w:left="4521" w:hanging="724"/>
      </w:pPr>
      <w:rPr>
        <w:rFonts w:hint="default"/>
      </w:rPr>
    </w:lvl>
    <w:lvl w:ilvl="6" w:tplc="EB5A8788">
      <w:start w:val="1"/>
      <w:numFmt w:val="bullet"/>
      <w:lvlText w:val="•"/>
      <w:lvlJc w:val="left"/>
      <w:pPr>
        <w:ind w:left="5517" w:hanging="724"/>
      </w:pPr>
      <w:rPr>
        <w:rFonts w:hint="default"/>
      </w:rPr>
    </w:lvl>
    <w:lvl w:ilvl="7" w:tplc="F0243412">
      <w:start w:val="1"/>
      <w:numFmt w:val="bullet"/>
      <w:lvlText w:val="•"/>
      <w:lvlJc w:val="left"/>
      <w:pPr>
        <w:ind w:left="6513" w:hanging="724"/>
      </w:pPr>
      <w:rPr>
        <w:rFonts w:hint="default"/>
      </w:rPr>
    </w:lvl>
    <w:lvl w:ilvl="8" w:tplc="09149A36">
      <w:start w:val="1"/>
      <w:numFmt w:val="bullet"/>
      <w:lvlText w:val="•"/>
      <w:lvlJc w:val="left"/>
      <w:pPr>
        <w:ind w:left="7508" w:hanging="724"/>
      </w:pPr>
      <w:rPr>
        <w:rFonts w:hint="default"/>
      </w:rPr>
    </w:lvl>
  </w:abstractNum>
  <w:abstractNum w:abstractNumId="3" w15:restartNumberingAfterBreak="0">
    <w:nsid w:val="07CD002E"/>
    <w:multiLevelType w:val="hybridMultilevel"/>
    <w:tmpl w:val="462C56C6"/>
    <w:lvl w:ilvl="0" w:tplc="69D0E744">
      <w:start w:val="7"/>
      <w:numFmt w:val="decimal"/>
      <w:lvlText w:val="%1."/>
      <w:lvlJc w:val="left"/>
      <w:pPr>
        <w:ind w:hanging="701"/>
      </w:pPr>
      <w:rPr>
        <w:rFonts w:ascii="Times New Roman" w:eastAsia="Times New Roman" w:hAnsi="Times New Roman" w:hint="default"/>
        <w:color w:val="424242"/>
        <w:w w:val="108"/>
        <w:sz w:val="21"/>
        <w:szCs w:val="21"/>
      </w:rPr>
    </w:lvl>
    <w:lvl w:ilvl="1" w:tplc="9FAABA24">
      <w:start w:val="9"/>
      <w:numFmt w:val="decimal"/>
      <w:lvlText w:val="%2."/>
      <w:lvlJc w:val="left"/>
      <w:pPr>
        <w:ind w:hanging="675"/>
      </w:pPr>
      <w:rPr>
        <w:rFonts w:ascii="Times New Roman" w:eastAsia="Times New Roman" w:hAnsi="Times New Roman" w:hint="default"/>
        <w:color w:val="464646"/>
        <w:w w:val="104"/>
        <w:sz w:val="21"/>
        <w:szCs w:val="21"/>
      </w:rPr>
    </w:lvl>
    <w:lvl w:ilvl="2" w:tplc="95E4D0A2">
      <w:start w:val="5"/>
      <w:numFmt w:val="lowerLetter"/>
      <w:lvlText w:val="(%3)"/>
      <w:lvlJc w:val="left"/>
      <w:pPr>
        <w:ind w:hanging="690"/>
      </w:pPr>
      <w:rPr>
        <w:rFonts w:ascii="Times New Roman" w:eastAsia="Times New Roman" w:hAnsi="Times New Roman" w:hint="default"/>
        <w:color w:val="464646"/>
        <w:w w:val="102"/>
        <w:sz w:val="21"/>
        <w:szCs w:val="21"/>
      </w:rPr>
    </w:lvl>
    <w:lvl w:ilvl="3" w:tplc="8F86B0C0">
      <w:start w:val="1"/>
      <w:numFmt w:val="bullet"/>
      <w:lvlText w:val="•"/>
      <w:lvlJc w:val="left"/>
      <w:rPr>
        <w:rFonts w:hint="default"/>
      </w:rPr>
    </w:lvl>
    <w:lvl w:ilvl="4" w:tplc="65F62D7A">
      <w:start w:val="1"/>
      <w:numFmt w:val="bullet"/>
      <w:lvlText w:val="•"/>
      <w:lvlJc w:val="left"/>
      <w:rPr>
        <w:rFonts w:hint="default"/>
      </w:rPr>
    </w:lvl>
    <w:lvl w:ilvl="5" w:tplc="163E8608">
      <w:start w:val="1"/>
      <w:numFmt w:val="bullet"/>
      <w:lvlText w:val="•"/>
      <w:lvlJc w:val="left"/>
      <w:rPr>
        <w:rFonts w:hint="default"/>
      </w:rPr>
    </w:lvl>
    <w:lvl w:ilvl="6" w:tplc="7E061FCC">
      <w:start w:val="1"/>
      <w:numFmt w:val="bullet"/>
      <w:lvlText w:val="•"/>
      <w:lvlJc w:val="left"/>
      <w:rPr>
        <w:rFonts w:hint="default"/>
      </w:rPr>
    </w:lvl>
    <w:lvl w:ilvl="7" w:tplc="3B86E31E">
      <w:start w:val="1"/>
      <w:numFmt w:val="bullet"/>
      <w:lvlText w:val="•"/>
      <w:lvlJc w:val="left"/>
      <w:rPr>
        <w:rFonts w:hint="default"/>
      </w:rPr>
    </w:lvl>
    <w:lvl w:ilvl="8" w:tplc="8C1CB43E">
      <w:start w:val="1"/>
      <w:numFmt w:val="bullet"/>
      <w:lvlText w:val="•"/>
      <w:lvlJc w:val="left"/>
      <w:rPr>
        <w:rFonts w:hint="default"/>
      </w:rPr>
    </w:lvl>
  </w:abstractNum>
  <w:abstractNum w:abstractNumId="4" w15:restartNumberingAfterBreak="0">
    <w:nsid w:val="0EF866ED"/>
    <w:multiLevelType w:val="hybridMultilevel"/>
    <w:tmpl w:val="E2C2C78C"/>
    <w:lvl w:ilvl="0" w:tplc="BF909CF8">
      <w:start w:val="4"/>
      <w:numFmt w:val="lowerLetter"/>
      <w:lvlText w:val="(%1)"/>
      <w:lvlJc w:val="left"/>
      <w:pPr>
        <w:ind w:left="2762" w:hanging="663"/>
      </w:pPr>
      <w:rPr>
        <w:rFonts w:ascii="Times New Roman" w:eastAsia="Times New Roman" w:hAnsi="Times New Roman" w:hint="default"/>
        <w:color w:val="282828"/>
        <w:w w:val="103"/>
        <w:sz w:val="21"/>
        <w:szCs w:val="21"/>
      </w:rPr>
    </w:lvl>
    <w:lvl w:ilvl="1" w:tplc="5DF62262">
      <w:start w:val="1"/>
      <w:numFmt w:val="bullet"/>
      <w:lvlText w:val="•"/>
      <w:lvlJc w:val="left"/>
      <w:pPr>
        <w:ind w:left="3506" w:hanging="663"/>
      </w:pPr>
      <w:rPr>
        <w:rFonts w:hint="default"/>
      </w:rPr>
    </w:lvl>
    <w:lvl w:ilvl="2" w:tplc="67D4BE92">
      <w:start w:val="1"/>
      <w:numFmt w:val="bullet"/>
      <w:lvlText w:val="•"/>
      <w:lvlJc w:val="left"/>
      <w:pPr>
        <w:ind w:left="4250" w:hanging="663"/>
      </w:pPr>
      <w:rPr>
        <w:rFonts w:hint="default"/>
      </w:rPr>
    </w:lvl>
    <w:lvl w:ilvl="3" w:tplc="89642436">
      <w:start w:val="1"/>
      <w:numFmt w:val="bullet"/>
      <w:lvlText w:val="•"/>
      <w:lvlJc w:val="left"/>
      <w:pPr>
        <w:ind w:left="4993" w:hanging="663"/>
      </w:pPr>
      <w:rPr>
        <w:rFonts w:hint="default"/>
      </w:rPr>
    </w:lvl>
    <w:lvl w:ilvl="4" w:tplc="8556CCA4">
      <w:start w:val="1"/>
      <w:numFmt w:val="bullet"/>
      <w:lvlText w:val="•"/>
      <w:lvlJc w:val="left"/>
      <w:pPr>
        <w:ind w:left="5737" w:hanging="663"/>
      </w:pPr>
      <w:rPr>
        <w:rFonts w:hint="default"/>
      </w:rPr>
    </w:lvl>
    <w:lvl w:ilvl="5" w:tplc="5F92E898">
      <w:start w:val="1"/>
      <w:numFmt w:val="bullet"/>
      <w:lvlText w:val="•"/>
      <w:lvlJc w:val="left"/>
      <w:pPr>
        <w:ind w:left="6481" w:hanging="663"/>
      </w:pPr>
      <w:rPr>
        <w:rFonts w:hint="default"/>
      </w:rPr>
    </w:lvl>
    <w:lvl w:ilvl="6" w:tplc="C184A13A">
      <w:start w:val="1"/>
      <w:numFmt w:val="bullet"/>
      <w:lvlText w:val="•"/>
      <w:lvlJc w:val="left"/>
      <w:pPr>
        <w:ind w:left="7225" w:hanging="663"/>
      </w:pPr>
      <w:rPr>
        <w:rFonts w:hint="default"/>
      </w:rPr>
    </w:lvl>
    <w:lvl w:ilvl="7" w:tplc="ACD848EA">
      <w:start w:val="1"/>
      <w:numFmt w:val="bullet"/>
      <w:lvlText w:val="•"/>
      <w:lvlJc w:val="left"/>
      <w:pPr>
        <w:ind w:left="7968" w:hanging="663"/>
      </w:pPr>
      <w:rPr>
        <w:rFonts w:hint="default"/>
      </w:rPr>
    </w:lvl>
    <w:lvl w:ilvl="8" w:tplc="A98E3C6E">
      <w:start w:val="1"/>
      <w:numFmt w:val="bullet"/>
      <w:lvlText w:val="•"/>
      <w:lvlJc w:val="left"/>
      <w:pPr>
        <w:ind w:left="8712" w:hanging="663"/>
      </w:pPr>
      <w:rPr>
        <w:rFonts w:hint="default"/>
      </w:rPr>
    </w:lvl>
  </w:abstractNum>
  <w:abstractNum w:abstractNumId="5" w15:restartNumberingAfterBreak="0">
    <w:nsid w:val="17722D9F"/>
    <w:multiLevelType w:val="hybridMultilevel"/>
    <w:tmpl w:val="CC08D3B4"/>
    <w:lvl w:ilvl="0" w:tplc="457ACC0C">
      <w:start w:val="4"/>
      <w:numFmt w:val="lowerLetter"/>
      <w:lvlText w:val="(%1)"/>
      <w:lvlJc w:val="left"/>
      <w:pPr>
        <w:ind w:left="1493" w:hanging="693"/>
      </w:pPr>
      <w:rPr>
        <w:rFonts w:ascii="Times New Roman" w:eastAsia="Times New Roman" w:hAnsi="Times New Roman" w:hint="default"/>
        <w:color w:val="424242"/>
        <w:w w:val="107"/>
        <w:sz w:val="21"/>
        <w:szCs w:val="21"/>
      </w:rPr>
    </w:lvl>
    <w:lvl w:ilvl="1" w:tplc="9244A35C">
      <w:start w:val="1"/>
      <w:numFmt w:val="bullet"/>
      <w:lvlText w:val="•"/>
      <w:lvlJc w:val="left"/>
      <w:pPr>
        <w:ind w:left="2256" w:hanging="693"/>
      </w:pPr>
      <w:rPr>
        <w:rFonts w:hint="default"/>
      </w:rPr>
    </w:lvl>
    <w:lvl w:ilvl="2" w:tplc="AD32E5AE">
      <w:start w:val="1"/>
      <w:numFmt w:val="bullet"/>
      <w:lvlText w:val="•"/>
      <w:lvlJc w:val="left"/>
      <w:pPr>
        <w:ind w:left="3018" w:hanging="693"/>
      </w:pPr>
      <w:rPr>
        <w:rFonts w:hint="default"/>
      </w:rPr>
    </w:lvl>
    <w:lvl w:ilvl="3" w:tplc="C7689694">
      <w:start w:val="1"/>
      <w:numFmt w:val="bullet"/>
      <w:lvlText w:val="•"/>
      <w:lvlJc w:val="left"/>
      <w:pPr>
        <w:ind w:left="3781" w:hanging="693"/>
      </w:pPr>
      <w:rPr>
        <w:rFonts w:hint="default"/>
      </w:rPr>
    </w:lvl>
    <w:lvl w:ilvl="4" w:tplc="11567852">
      <w:start w:val="1"/>
      <w:numFmt w:val="bullet"/>
      <w:lvlText w:val="•"/>
      <w:lvlJc w:val="left"/>
      <w:pPr>
        <w:ind w:left="4543" w:hanging="693"/>
      </w:pPr>
      <w:rPr>
        <w:rFonts w:hint="default"/>
      </w:rPr>
    </w:lvl>
    <w:lvl w:ilvl="5" w:tplc="885A7252">
      <w:start w:val="1"/>
      <w:numFmt w:val="bullet"/>
      <w:lvlText w:val="•"/>
      <w:lvlJc w:val="left"/>
      <w:pPr>
        <w:ind w:left="5306" w:hanging="693"/>
      </w:pPr>
      <w:rPr>
        <w:rFonts w:hint="default"/>
      </w:rPr>
    </w:lvl>
    <w:lvl w:ilvl="6" w:tplc="2884C972">
      <w:start w:val="1"/>
      <w:numFmt w:val="bullet"/>
      <w:lvlText w:val="•"/>
      <w:lvlJc w:val="left"/>
      <w:pPr>
        <w:ind w:left="6068" w:hanging="693"/>
      </w:pPr>
      <w:rPr>
        <w:rFonts w:hint="default"/>
      </w:rPr>
    </w:lvl>
    <w:lvl w:ilvl="7" w:tplc="A83A385E">
      <w:start w:val="1"/>
      <w:numFmt w:val="bullet"/>
      <w:lvlText w:val="•"/>
      <w:lvlJc w:val="left"/>
      <w:pPr>
        <w:ind w:left="6831" w:hanging="693"/>
      </w:pPr>
      <w:rPr>
        <w:rFonts w:hint="default"/>
      </w:rPr>
    </w:lvl>
    <w:lvl w:ilvl="8" w:tplc="D1A662A4">
      <w:start w:val="1"/>
      <w:numFmt w:val="bullet"/>
      <w:lvlText w:val="•"/>
      <w:lvlJc w:val="left"/>
      <w:pPr>
        <w:ind w:left="7593" w:hanging="693"/>
      </w:pPr>
      <w:rPr>
        <w:rFonts w:hint="default"/>
      </w:rPr>
    </w:lvl>
  </w:abstractNum>
  <w:abstractNum w:abstractNumId="6" w15:restartNumberingAfterBreak="0">
    <w:nsid w:val="19A33988"/>
    <w:multiLevelType w:val="hybridMultilevel"/>
    <w:tmpl w:val="B3F6962C"/>
    <w:lvl w:ilvl="0" w:tplc="7A78D30E">
      <w:start w:val="4"/>
      <w:numFmt w:val="lowerLetter"/>
      <w:lvlText w:val="(%1)"/>
      <w:lvlJc w:val="left"/>
      <w:pPr>
        <w:ind w:left="1572" w:hanging="605"/>
      </w:pPr>
      <w:rPr>
        <w:rFonts w:ascii="Times New Roman" w:eastAsia="Times New Roman" w:hAnsi="Times New Roman" w:hint="default"/>
        <w:color w:val="2A2A2A"/>
        <w:w w:val="98"/>
        <w:sz w:val="20"/>
        <w:szCs w:val="20"/>
      </w:rPr>
    </w:lvl>
    <w:lvl w:ilvl="1" w:tplc="706C54D4">
      <w:start w:val="1"/>
      <w:numFmt w:val="bullet"/>
      <w:lvlText w:val="•"/>
      <w:lvlJc w:val="left"/>
      <w:pPr>
        <w:ind w:left="2272" w:hanging="605"/>
      </w:pPr>
      <w:rPr>
        <w:rFonts w:hint="default"/>
      </w:rPr>
    </w:lvl>
    <w:lvl w:ilvl="2" w:tplc="CCBCD114">
      <w:start w:val="1"/>
      <w:numFmt w:val="bullet"/>
      <w:lvlText w:val="•"/>
      <w:lvlJc w:val="left"/>
      <w:pPr>
        <w:ind w:left="2972" w:hanging="605"/>
      </w:pPr>
      <w:rPr>
        <w:rFonts w:hint="default"/>
      </w:rPr>
    </w:lvl>
    <w:lvl w:ilvl="3" w:tplc="94A03DCE">
      <w:start w:val="1"/>
      <w:numFmt w:val="bullet"/>
      <w:lvlText w:val="•"/>
      <w:lvlJc w:val="left"/>
      <w:pPr>
        <w:ind w:left="3672" w:hanging="605"/>
      </w:pPr>
      <w:rPr>
        <w:rFonts w:hint="default"/>
      </w:rPr>
    </w:lvl>
    <w:lvl w:ilvl="4" w:tplc="664C0066">
      <w:start w:val="1"/>
      <w:numFmt w:val="bullet"/>
      <w:lvlText w:val="•"/>
      <w:lvlJc w:val="left"/>
      <w:pPr>
        <w:ind w:left="4372" w:hanging="605"/>
      </w:pPr>
      <w:rPr>
        <w:rFonts w:hint="default"/>
      </w:rPr>
    </w:lvl>
    <w:lvl w:ilvl="5" w:tplc="88D03E68">
      <w:start w:val="1"/>
      <w:numFmt w:val="bullet"/>
      <w:lvlText w:val="•"/>
      <w:lvlJc w:val="left"/>
      <w:pPr>
        <w:ind w:left="5072" w:hanging="605"/>
      </w:pPr>
      <w:rPr>
        <w:rFonts w:hint="default"/>
      </w:rPr>
    </w:lvl>
    <w:lvl w:ilvl="6" w:tplc="7110E5DE">
      <w:start w:val="1"/>
      <w:numFmt w:val="bullet"/>
      <w:lvlText w:val="•"/>
      <w:lvlJc w:val="left"/>
      <w:pPr>
        <w:ind w:left="5772" w:hanging="605"/>
      </w:pPr>
      <w:rPr>
        <w:rFonts w:hint="default"/>
      </w:rPr>
    </w:lvl>
    <w:lvl w:ilvl="7" w:tplc="0F0C8B9A">
      <w:start w:val="1"/>
      <w:numFmt w:val="bullet"/>
      <w:lvlText w:val="•"/>
      <w:lvlJc w:val="left"/>
      <w:pPr>
        <w:ind w:left="6472" w:hanging="605"/>
      </w:pPr>
      <w:rPr>
        <w:rFonts w:hint="default"/>
      </w:rPr>
    </w:lvl>
    <w:lvl w:ilvl="8" w:tplc="130CFAE6">
      <w:start w:val="1"/>
      <w:numFmt w:val="bullet"/>
      <w:lvlText w:val="•"/>
      <w:lvlJc w:val="left"/>
      <w:pPr>
        <w:ind w:left="7172" w:hanging="605"/>
      </w:pPr>
      <w:rPr>
        <w:rFonts w:hint="default"/>
      </w:rPr>
    </w:lvl>
  </w:abstractNum>
  <w:abstractNum w:abstractNumId="7" w15:restartNumberingAfterBreak="0">
    <w:nsid w:val="1B843AB2"/>
    <w:multiLevelType w:val="hybridMultilevel"/>
    <w:tmpl w:val="1DF0D33A"/>
    <w:lvl w:ilvl="0" w:tplc="085AE9A0">
      <w:start w:val="2"/>
      <w:numFmt w:val="decimal"/>
      <w:lvlText w:val="%1."/>
      <w:lvlJc w:val="left"/>
      <w:pPr>
        <w:ind w:left="117" w:hanging="735"/>
      </w:pPr>
      <w:rPr>
        <w:rFonts w:ascii="Times New Roman" w:eastAsia="Times New Roman" w:hAnsi="Times New Roman" w:hint="default"/>
        <w:color w:val="3B3B3B"/>
        <w:w w:val="106"/>
        <w:sz w:val="23"/>
        <w:szCs w:val="23"/>
      </w:rPr>
    </w:lvl>
    <w:lvl w:ilvl="1" w:tplc="64F8078C">
      <w:start w:val="2"/>
      <w:numFmt w:val="lowerLetter"/>
      <w:lvlText w:val="(%2)"/>
      <w:lvlJc w:val="left"/>
      <w:pPr>
        <w:ind w:left="1591" w:hanging="730"/>
      </w:pPr>
      <w:rPr>
        <w:rFonts w:ascii="Times New Roman" w:eastAsia="Times New Roman" w:hAnsi="Times New Roman" w:hint="default"/>
        <w:color w:val="3B3B3B"/>
        <w:w w:val="102"/>
        <w:sz w:val="23"/>
        <w:szCs w:val="23"/>
      </w:rPr>
    </w:lvl>
    <w:lvl w:ilvl="2" w:tplc="F774A9F6">
      <w:start w:val="1"/>
      <w:numFmt w:val="bullet"/>
      <w:lvlText w:val="•"/>
      <w:lvlJc w:val="left"/>
      <w:pPr>
        <w:ind w:left="2498" w:hanging="730"/>
      </w:pPr>
      <w:rPr>
        <w:rFonts w:hint="default"/>
      </w:rPr>
    </w:lvl>
    <w:lvl w:ilvl="3" w:tplc="DEB42362">
      <w:start w:val="1"/>
      <w:numFmt w:val="bullet"/>
      <w:lvlText w:val="•"/>
      <w:lvlJc w:val="left"/>
      <w:pPr>
        <w:ind w:left="3406" w:hanging="730"/>
      </w:pPr>
      <w:rPr>
        <w:rFonts w:hint="default"/>
      </w:rPr>
    </w:lvl>
    <w:lvl w:ilvl="4" w:tplc="AECC6A2E">
      <w:start w:val="1"/>
      <w:numFmt w:val="bullet"/>
      <w:lvlText w:val="•"/>
      <w:lvlJc w:val="left"/>
      <w:pPr>
        <w:ind w:left="4314" w:hanging="730"/>
      </w:pPr>
      <w:rPr>
        <w:rFonts w:hint="default"/>
      </w:rPr>
    </w:lvl>
    <w:lvl w:ilvl="5" w:tplc="FEEAEEF8">
      <w:start w:val="1"/>
      <w:numFmt w:val="bullet"/>
      <w:lvlText w:val="•"/>
      <w:lvlJc w:val="left"/>
      <w:pPr>
        <w:ind w:left="5221" w:hanging="730"/>
      </w:pPr>
      <w:rPr>
        <w:rFonts w:hint="default"/>
      </w:rPr>
    </w:lvl>
    <w:lvl w:ilvl="6" w:tplc="3CDC15B8">
      <w:start w:val="1"/>
      <w:numFmt w:val="bullet"/>
      <w:lvlText w:val="•"/>
      <w:lvlJc w:val="left"/>
      <w:pPr>
        <w:ind w:left="6129" w:hanging="730"/>
      </w:pPr>
      <w:rPr>
        <w:rFonts w:hint="default"/>
      </w:rPr>
    </w:lvl>
    <w:lvl w:ilvl="7" w:tplc="9E8AAC24">
      <w:start w:val="1"/>
      <w:numFmt w:val="bullet"/>
      <w:lvlText w:val="•"/>
      <w:lvlJc w:val="left"/>
      <w:pPr>
        <w:ind w:left="7037" w:hanging="730"/>
      </w:pPr>
      <w:rPr>
        <w:rFonts w:hint="default"/>
      </w:rPr>
    </w:lvl>
    <w:lvl w:ilvl="8" w:tplc="6E3EAEB4">
      <w:start w:val="1"/>
      <w:numFmt w:val="bullet"/>
      <w:lvlText w:val="•"/>
      <w:lvlJc w:val="left"/>
      <w:pPr>
        <w:ind w:left="7944" w:hanging="730"/>
      </w:pPr>
      <w:rPr>
        <w:rFonts w:hint="default"/>
      </w:rPr>
    </w:lvl>
  </w:abstractNum>
  <w:abstractNum w:abstractNumId="8" w15:restartNumberingAfterBreak="0">
    <w:nsid w:val="1BF77A79"/>
    <w:multiLevelType w:val="hybridMultilevel"/>
    <w:tmpl w:val="A0BCBEE2"/>
    <w:lvl w:ilvl="0" w:tplc="5F28FD20">
      <w:start w:val="11"/>
      <w:numFmt w:val="decimal"/>
      <w:lvlText w:val="%1."/>
      <w:lvlJc w:val="left"/>
      <w:pPr>
        <w:ind w:left="805" w:hanging="677"/>
      </w:pPr>
      <w:rPr>
        <w:rFonts w:ascii="Arial" w:eastAsia="Arial" w:hAnsi="Arial" w:hint="default"/>
        <w:color w:val="1C1C1C"/>
        <w:w w:val="102"/>
        <w:position w:val="1"/>
        <w:sz w:val="20"/>
        <w:szCs w:val="20"/>
      </w:rPr>
    </w:lvl>
    <w:lvl w:ilvl="1" w:tplc="60DC329E">
      <w:start w:val="1"/>
      <w:numFmt w:val="upperLetter"/>
      <w:lvlText w:val="(%2)"/>
      <w:lvlJc w:val="left"/>
      <w:pPr>
        <w:ind w:left="2181" w:hanging="682"/>
      </w:pPr>
      <w:rPr>
        <w:rFonts w:ascii="Times New Roman" w:eastAsia="Times New Roman" w:hAnsi="Times New Roman" w:hint="default"/>
        <w:color w:val="1C1C1C"/>
        <w:w w:val="99"/>
        <w:sz w:val="23"/>
        <w:szCs w:val="23"/>
      </w:rPr>
    </w:lvl>
    <w:lvl w:ilvl="2" w:tplc="51BCF6F6">
      <w:start w:val="1"/>
      <w:numFmt w:val="bullet"/>
      <w:lvlText w:val="•"/>
      <w:lvlJc w:val="left"/>
      <w:pPr>
        <w:ind w:left="2944" w:hanging="682"/>
      </w:pPr>
      <w:rPr>
        <w:rFonts w:hint="default"/>
      </w:rPr>
    </w:lvl>
    <w:lvl w:ilvl="3" w:tplc="E4E6E75E">
      <w:start w:val="1"/>
      <w:numFmt w:val="bullet"/>
      <w:lvlText w:val="•"/>
      <w:lvlJc w:val="left"/>
      <w:pPr>
        <w:ind w:left="3708" w:hanging="682"/>
      </w:pPr>
      <w:rPr>
        <w:rFonts w:hint="default"/>
      </w:rPr>
    </w:lvl>
    <w:lvl w:ilvl="4" w:tplc="8D162A44">
      <w:start w:val="1"/>
      <w:numFmt w:val="bullet"/>
      <w:lvlText w:val="•"/>
      <w:lvlJc w:val="left"/>
      <w:pPr>
        <w:ind w:left="4471" w:hanging="682"/>
      </w:pPr>
      <w:rPr>
        <w:rFonts w:hint="default"/>
      </w:rPr>
    </w:lvl>
    <w:lvl w:ilvl="5" w:tplc="D6F62A8C">
      <w:start w:val="1"/>
      <w:numFmt w:val="bullet"/>
      <w:lvlText w:val="•"/>
      <w:lvlJc w:val="left"/>
      <w:pPr>
        <w:ind w:left="5234" w:hanging="682"/>
      </w:pPr>
      <w:rPr>
        <w:rFonts w:hint="default"/>
      </w:rPr>
    </w:lvl>
    <w:lvl w:ilvl="6" w:tplc="9D6E1026">
      <w:start w:val="1"/>
      <w:numFmt w:val="bullet"/>
      <w:lvlText w:val="•"/>
      <w:lvlJc w:val="left"/>
      <w:pPr>
        <w:ind w:left="5997" w:hanging="682"/>
      </w:pPr>
      <w:rPr>
        <w:rFonts w:hint="default"/>
      </w:rPr>
    </w:lvl>
    <w:lvl w:ilvl="7" w:tplc="FFE0E1AC">
      <w:start w:val="1"/>
      <w:numFmt w:val="bullet"/>
      <w:lvlText w:val="•"/>
      <w:lvlJc w:val="left"/>
      <w:pPr>
        <w:ind w:left="6760" w:hanging="682"/>
      </w:pPr>
      <w:rPr>
        <w:rFonts w:hint="default"/>
      </w:rPr>
    </w:lvl>
    <w:lvl w:ilvl="8" w:tplc="3176DAAC">
      <w:start w:val="1"/>
      <w:numFmt w:val="bullet"/>
      <w:lvlText w:val="•"/>
      <w:lvlJc w:val="left"/>
      <w:pPr>
        <w:ind w:left="7523" w:hanging="682"/>
      </w:pPr>
      <w:rPr>
        <w:rFonts w:hint="default"/>
      </w:rPr>
    </w:lvl>
  </w:abstractNum>
  <w:abstractNum w:abstractNumId="9" w15:restartNumberingAfterBreak="0">
    <w:nsid w:val="1C2F751A"/>
    <w:multiLevelType w:val="hybridMultilevel"/>
    <w:tmpl w:val="6310BA64"/>
    <w:lvl w:ilvl="0" w:tplc="0A4A2F32">
      <w:start w:val="1"/>
      <w:numFmt w:val="decimal"/>
      <w:lvlText w:val="%1."/>
      <w:lvlJc w:val="left"/>
      <w:pPr>
        <w:ind w:left="112" w:hanging="717"/>
        <w:jc w:val="right"/>
      </w:pPr>
      <w:rPr>
        <w:rFonts w:ascii="Times New Roman" w:eastAsia="Times New Roman" w:hAnsi="Times New Roman" w:hint="default"/>
        <w:color w:val="464646"/>
        <w:w w:val="101"/>
        <w:sz w:val="23"/>
        <w:szCs w:val="23"/>
      </w:rPr>
    </w:lvl>
    <w:lvl w:ilvl="1" w:tplc="D616A5A8">
      <w:start w:val="1"/>
      <w:numFmt w:val="lowerLetter"/>
      <w:lvlText w:val="(%2)"/>
      <w:lvlJc w:val="left"/>
      <w:pPr>
        <w:ind w:left="1600" w:hanging="741"/>
      </w:pPr>
      <w:rPr>
        <w:rFonts w:ascii="Times New Roman" w:eastAsia="Times New Roman" w:hAnsi="Times New Roman" w:hint="default"/>
        <w:color w:val="424242"/>
        <w:w w:val="105"/>
        <w:sz w:val="23"/>
        <w:szCs w:val="23"/>
      </w:rPr>
    </w:lvl>
    <w:lvl w:ilvl="2" w:tplc="8CE6E1A4">
      <w:start w:val="1"/>
      <w:numFmt w:val="bullet"/>
      <w:lvlText w:val="•"/>
      <w:lvlJc w:val="left"/>
      <w:pPr>
        <w:ind w:left="1600" w:hanging="741"/>
      </w:pPr>
      <w:rPr>
        <w:rFonts w:hint="default"/>
      </w:rPr>
    </w:lvl>
    <w:lvl w:ilvl="3" w:tplc="10E441C4">
      <w:start w:val="1"/>
      <w:numFmt w:val="bullet"/>
      <w:lvlText w:val="•"/>
      <w:lvlJc w:val="left"/>
      <w:pPr>
        <w:ind w:left="2610" w:hanging="741"/>
      </w:pPr>
      <w:rPr>
        <w:rFonts w:hint="default"/>
      </w:rPr>
    </w:lvl>
    <w:lvl w:ilvl="4" w:tplc="6444DEC8">
      <w:start w:val="1"/>
      <w:numFmt w:val="bullet"/>
      <w:lvlText w:val="•"/>
      <w:lvlJc w:val="left"/>
      <w:pPr>
        <w:ind w:left="3620" w:hanging="741"/>
      </w:pPr>
      <w:rPr>
        <w:rFonts w:hint="default"/>
      </w:rPr>
    </w:lvl>
    <w:lvl w:ilvl="5" w:tplc="2FEE21DA">
      <w:start w:val="1"/>
      <w:numFmt w:val="bullet"/>
      <w:lvlText w:val="•"/>
      <w:lvlJc w:val="left"/>
      <w:pPr>
        <w:ind w:left="4630" w:hanging="741"/>
      </w:pPr>
      <w:rPr>
        <w:rFonts w:hint="default"/>
      </w:rPr>
    </w:lvl>
    <w:lvl w:ilvl="6" w:tplc="313E5EDC">
      <w:start w:val="1"/>
      <w:numFmt w:val="bullet"/>
      <w:lvlText w:val="•"/>
      <w:lvlJc w:val="left"/>
      <w:pPr>
        <w:ind w:left="5640" w:hanging="741"/>
      </w:pPr>
      <w:rPr>
        <w:rFonts w:hint="default"/>
      </w:rPr>
    </w:lvl>
    <w:lvl w:ilvl="7" w:tplc="9D80C6EA">
      <w:start w:val="1"/>
      <w:numFmt w:val="bullet"/>
      <w:lvlText w:val="•"/>
      <w:lvlJc w:val="left"/>
      <w:pPr>
        <w:ind w:left="6650" w:hanging="741"/>
      </w:pPr>
      <w:rPr>
        <w:rFonts w:hint="default"/>
      </w:rPr>
    </w:lvl>
    <w:lvl w:ilvl="8" w:tplc="814482CC">
      <w:start w:val="1"/>
      <w:numFmt w:val="bullet"/>
      <w:lvlText w:val="•"/>
      <w:lvlJc w:val="left"/>
      <w:pPr>
        <w:ind w:left="7660" w:hanging="741"/>
      </w:pPr>
      <w:rPr>
        <w:rFonts w:hint="default"/>
      </w:rPr>
    </w:lvl>
  </w:abstractNum>
  <w:abstractNum w:abstractNumId="10" w15:restartNumberingAfterBreak="0">
    <w:nsid w:val="1D230ADF"/>
    <w:multiLevelType w:val="hybridMultilevel"/>
    <w:tmpl w:val="767875D4"/>
    <w:lvl w:ilvl="0" w:tplc="AC78E46A">
      <w:start w:val="4"/>
      <w:numFmt w:val="lowerLetter"/>
      <w:lvlText w:val="(%1)"/>
      <w:lvlJc w:val="left"/>
      <w:pPr>
        <w:ind w:left="1592" w:hanging="716"/>
      </w:pPr>
      <w:rPr>
        <w:rFonts w:ascii="Times New Roman" w:eastAsia="Times New Roman" w:hAnsi="Times New Roman" w:hint="default"/>
        <w:color w:val="2A2A2A"/>
        <w:spacing w:val="1"/>
        <w:w w:val="98"/>
        <w:sz w:val="23"/>
        <w:szCs w:val="23"/>
      </w:rPr>
    </w:lvl>
    <w:lvl w:ilvl="1" w:tplc="5B9AAEF2">
      <w:start w:val="1"/>
      <w:numFmt w:val="bullet"/>
      <w:lvlText w:val="•"/>
      <w:lvlJc w:val="left"/>
      <w:pPr>
        <w:ind w:left="2399" w:hanging="716"/>
      </w:pPr>
      <w:rPr>
        <w:rFonts w:hint="default"/>
      </w:rPr>
    </w:lvl>
    <w:lvl w:ilvl="2" w:tplc="206E666E">
      <w:start w:val="1"/>
      <w:numFmt w:val="bullet"/>
      <w:lvlText w:val="•"/>
      <w:lvlJc w:val="left"/>
      <w:pPr>
        <w:ind w:left="3206" w:hanging="716"/>
      </w:pPr>
      <w:rPr>
        <w:rFonts w:hint="default"/>
      </w:rPr>
    </w:lvl>
    <w:lvl w:ilvl="3" w:tplc="07A48164">
      <w:start w:val="1"/>
      <w:numFmt w:val="bullet"/>
      <w:lvlText w:val="•"/>
      <w:lvlJc w:val="left"/>
      <w:pPr>
        <w:ind w:left="4012" w:hanging="716"/>
      </w:pPr>
      <w:rPr>
        <w:rFonts w:hint="default"/>
      </w:rPr>
    </w:lvl>
    <w:lvl w:ilvl="4" w:tplc="55761F70">
      <w:start w:val="1"/>
      <w:numFmt w:val="bullet"/>
      <w:lvlText w:val="•"/>
      <w:lvlJc w:val="left"/>
      <w:pPr>
        <w:ind w:left="4819" w:hanging="716"/>
      </w:pPr>
      <w:rPr>
        <w:rFonts w:hint="default"/>
      </w:rPr>
    </w:lvl>
    <w:lvl w:ilvl="5" w:tplc="60B8D490">
      <w:start w:val="1"/>
      <w:numFmt w:val="bullet"/>
      <w:lvlText w:val="•"/>
      <w:lvlJc w:val="left"/>
      <w:pPr>
        <w:ind w:left="5626" w:hanging="716"/>
      </w:pPr>
      <w:rPr>
        <w:rFonts w:hint="default"/>
      </w:rPr>
    </w:lvl>
    <w:lvl w:ilvl="6" w:tplc="57D285FE">
      <w:start w:val="1"/>
      <w:numFmt w:val="bullet"/>
      <w:lvlText w:val="•"/>
      <w:lvlJc w:val="left"/>
      <w:pPr>
        <w:ind w:left="6433" w:hanging="716"/>
      </w:pPr>
      <w:rPr>
        <w:rFonts w:hint="default"/>
      </w:rPr>
    </w:lvl>
    <w:lvl w:ilvl="7" w:tplc="C3040D00">
      <w:start w:val="1"/>
      <w:numFmt w:val="bullet"/>
      <w:lvlText w:val="•"/>
      <w:lvlJc w:val="left"/>
      <w:pPr>
        <w:ind w:left="7239" w:hanging="716"/>
      </w:pPr>
      <w:rPr>
        <w:rFonts w:hint="default"/>
      </w:rPr>
    </w:lvl>
    <w:lvl w:ilvl="8" w:tplc="2A7057EA">
      <w:start w:val="1"/>
      <w:numFmt w:val="bullet"/>
      <w:lvlText w:val="•"/>
      <w:lvlJc w:val="left"/>
      <w:pPr>
        <w:ind w:left="8046" w:hanging="716"/>
      </w:pPr>
      <w:rPr>
        <w:rFonts w:hint="default"/>
      </w:rPr>
    </w:lvl>
  </w:abstractNum>
  <w:abstractNum w:abstractNumId="11" w15:restartNumberingAfterBreak="0">
    <w:nsid w:val="1FBB704B"/>
    <w:multiLevelType w:val="hybridMultilevel"/>
    <w:tmpl w:val="6C020756"/>
    <w:lvl w:ilvl="0" w:tplc="DCC4D812">
      <w:start w:val="8"/>
      <w:numFmt w:val="decimal"/>
      <w:lvlText w:val="%1."/>
      <w:lvlJc w:val="left"/>
      <w:pPr>
        <w:ind w:left="832" w:hanging="716"/>
      </w:pPr>
      <w:rPr>
        <w:rFonts w:ascii="Times New Roman" w:eastAsia="Times New Roman" w:hAnsi="Times New Roman" w:hint="default"/>
        <w:color w:val="3B3B3B"/>
        <w:w w:val="107"/>
        <w:sz w:val="22"/>
        <w:szCs w:val="22"/>
      </w:rPr>
    </w:lvl>
    <w:lvl w:ilvl="1" w:tplc="A58421AA">
      <w:start w:val="5"/>
      <w:numFmt w:val="lowerLetter"/>
      <w:lvlText w:val="(%2)"/>
      <w:lvlJc w:val="left"/>
      <w:pPr>
        <w:ind w:left="1567" w:hanging="730"/>
      </w:pPr>
      <w:rPr>
        <w:rFonts w:ascii="Times New Roman" w:eastAsia="Times New Roman" w:hAnsi="Times New Roman" w:hint="default"/>
        <w:color w:val="3B3B3B"/>
        <w:spacing w:val="12"/>
        <w:w w:val="95"/>
        <w:sz w:val="22"/>
        <w:szCs w:val="22"/>
      </w:rPr>
    </w:lvl>
    <w:lvl w:ilvl="2" w:tplc="013EEE42">
      <w:start w:val="1"/>
      <w:numFmt w:val="bullet"/>
      <w:lvlText w:val="•"/>
      <w:lvlJc w:val="left"/>
      <w:pPr>
        <w:ind w:left="1586" w:hanging="730"/>
      </w:pPr>
      <w:rPr>
        <w:rFonts w:hint="default"/>
      </w:rPr>
    </w:lvl>
    <w:lvl w:ilvl="3" w:tplc="20EECA3A">
      <w:start w:val="1"/>
      <w:numFmt w:val="bullet"/>
      <w:lvlText w:val="•"/>
      <w:lvlJc w:val="left"/>
      <w:pPr>
        <w:ind w:left="2605" w:hanging="730"/>
      </w:pPr>
      <w:rPr>
        <w:rFonts w:hint="default"/>
      </w:rPr>
    </w:lvl>
    <w:lvl w:ilvl="4" w:tplc="A4F83850">
      <w:start w:val="1"/>
      <w:numFmt w:val="bullet"/>
      <w:lvlText w:val="•"/>
      <w:lvlJc w:val="left"/>
      <w:pPr>
        <w:ind w:left="3624" w:hanging="730"/>
      </w:pPr>
      <w:rPr>
        <w:rFonts w:hint="default"/>
      </w:rPr>
    </w:lvl>
    <w:lvl w:ilvl="5" w:tplc="D8AE2DEE">
      <w:start w:val="1"/>
      <w:numFmt w:val="bullet"/>
      <w:lvlText w:val="•"/>
      <w:lvlJc w:val="left"/>
      <w:pPr>
        <w:ind w:left="4644" w:hanging="730"/>
      </w:pPr>
      <w:rPr>
        <w:rFonts w:hint="default"/>
      </w:rPr>
    </w:lvl>
    <w:lvl w:ilvl="6" w:tplc="83E42BF4">
      <w:start w:val="1"/>
      <w:numFmt w:val="bullet"/>
      <w:lvlText w:val="•"/>
      <w:lvlJc w:val="left"/>
      <w:pPr>
        <w:ind w:left="5663" w:hanging="730"/>
      </w:pPr>
      <w:rPr>
        <w:rFonts w:hint="default"/>
      </w:rPr>
    </w:lvl>
    <w:lvl w:ilvl="7" w:tplc="B810AC28">
      <w:start w:val="1"/>
      <w:numFmt w:val="bullet"/>
      <w:lvlText w:val="•"/>
      <w:lvlJc w:val="left"/>
      <w:pPr>
        <w:ind w:left="6682" w:hanging="730"/>
      </w:pPr>
      <w:rPr>
        <w:rFonts w:hint="default"/>
      </w:rPr>
    </w:lvl>
    <w:lvl w:ilvl="8" w:tplc="0008903E">
      <w:start w:val="1"/>
      <w:numFmt w:val="bullet"/>
      <w:lvlText w:val="•"/>
      <w:lvlJc w:val="left"/>
      <w:pPr>
        <w:ind w:left="7701" w:hanging="730"/>
      </w:pPr>
      <w:rPr>
        <w:rFonts w:hint="default"/>
      </w:rPr>
    </w:lvl>
  </w:abstractNum>
  <w:abstractNum w:abstractNumId="12" w15:restartNumberingAfterBreak="0">
    <w:nsid w:val="1FF52AE9"/>
    <w:multiLevelType w:val="hybridMultilevel"/>
    <w:tmpl w:val="DE60BCF4"/>
    <w:lvl w:ilvl="0" w:tplc="79A2C82E">
      <w:start w:val="1"/>
      <w:numFmt w:val="decimal"/>
      <w:lvlText w:val="%1."/>
      <w:lvlJc w:val="left"/>
      <w:pPr>
        <w:ind w:left="108" w:hanging="709"/>
        <w:jc w:val="right"/>
      </w:pPr>
      <w:rPr>
        <w:rFonts w:ascii="Times New Roman" w:eastAsia="Times New Roman" w:hAnsi="Times New Roman" w:hint="default"/>
        <w:color w:val="606060"/>
        <w:w w:val="104"/>
        <w:sz w:val="24"/>
        <w:szCs w:val="24"/>
      </w:rPr>
    </w:lvl>
    <w:lvl w:ilvl="1" w:tplc="27AE8078">
      <w:start w:val="3"/>
      <w:numFmt w:val="upperLetter"/>
      <w:lvlText w:val="(%2)"/>
      <w:lvlJc w:val="left"/>
      <w:pPr>
        <w:ind w:left="1556" w:hanging="715"/>
      </w:pPr>
      <w:rPr>
        <w:rFonts w:ascii="Times New Roman" w:eastAsia="Times New Roman" w:hAnsi="Times New Roman" w:hint="default"/>
        <w:color w:val="606060"/>
        <w:sz w:val="24"/>
        <w:szCs w:val="24"/>
      </w:rPr>
    </w:lvl>
    <w:lvl w:ilvl="2" w:tplc="EC4A5750">
      <w:start w:val="1"/>
      <w:numFmt w:val="bullet"/>
      <w:lvlText w:val="•"/>
      <w:lvlJc w:val="left"/>
      <w:pPr>
        <w:ind w:left="2452" w:hanging="715"/>
      </w:pPr>
      <w:rPr>
        <w:rFonts w:hint="default"/>
      </w:rPr>
    </w:lvl>
    <w:lvl w:ilvl="3" w:tplc="EBC453B2">
      <w:start w:val="1"/>
      <w:numFmt w:val="bullet"/>
      <w:lvlText w:val="•"/>
      <w:lvlJc w:val="left"/>
      <w:pPr>
        <w:ind w:left="3348" w:hanging="715"/>
      </w:pPr>
      <w:rPr>
        <w:rFonts w:hint="default"/>
      </w:rPr>
    </w:lvl>
    <w:lvl w:ilvl="4" w:tplc="3D38F776">
      <w:start w:val="1"/>
      <w:numFmt w:val="bullet"/>
      <w:lvlText w:val="•"/>
      <w:lvlJc w:val="left"/>
      <w:pPr>
        <w:ind w:left="4244" w:hanging="715"/>
      </w:pPr>
      <w:rPr>
        <w:rFonts w:hint="default"/>
      </w:rPr>
    </w:lvl>
    <w:lvl w:ilvl="5" w:tplc="15EC541A">
      <w:start w:val="1"/>
      <w:numFmt w:val="bullet"/>
      <w:lvlText w:val="•"/>
      <w:lvlJc w:val="left"/>
      <w:pPr>
        <w:ind w:left="5140" w:hanging="715"/>
      </w:pPr>
      <w:rPr>
        <w:rFonts w:hint="default"/>
      </w:rPr>
    </w:lvl>
    <w:lvl w:ilvl="6" w:tplc="F296EC06">
      <w:start w:val="1"/>
      <w:numFmt w:val="bullet"/>
      <w:lvlText w:val="•"/>
      <w:lvlJc w:val="left"/>
      <w:pPr>
        <w:ind w:left="6036" w:hanging="715"/>
      </w:pPr>
      <w:rPr>
        <w:rFonts w:hint="default"/>
      </w:rPr>
    </w:lvl>
    <w:lvl w:ilvl="7" w:tplc="4F549D38">
      <w:start w:val="1"/>
      <w:numFmt w:val="bullet"/>
      <w:lvlText w:val="•"/>
      <w:lvlJc w:val="left"/>
      <w:pPr>
        <w:ind w:left="6932" w:hanging="715"/>
      </w:pPr>
      <w:rPr>
        <w:rFonts w:hint="default"/>
      </w:rPr>
    </w:lvl>
    <w:lvl w:ilvl="8" w:tplc="01DA4D18">
      <w:start w:val="1"/>
      <w:numFmt w:val="bullet"/>
      <w:lvlText w:val="•"/>
      <w:lvlJc w:val="left"/>
      <w:pPr>
        <w:ind w:left="7828" w:hanging="715"/>
      </w:pPr>
      <w:rPr>
        <w:rFonts w:hint="default"/>
      </w:rPr>
    </w:lvl>
  </w:abstractNum>
  <w:abstractNum w:abstractNumId="13" w15:restartNumberingAfterBreak="0">
    <w:nsid w:val="21E44F73"/>
    <w:multiLevelType w:val="multilevel"/>
    <w:tmpl w:val="5BC64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343A2D"/>
    <w:multiLevelType w:val="hybridMultilevel"/>
    <w:tmpl w:val="22101C28"/>
    <w:lvl w:ilvl="0" w:tplc="9F4A5A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4D3639"/>
    <w:multiLevelType w:val="hybridMultilevel"/>
    <w:tmpl w:val="B7AEFFC2"/>
    <w:lvl w:ilvl="0" w:tplc="4C943622">
      <w:start w:val="2"/>
      <w:numFmt w:val="upperLetter"/>
      <w:lvlText w:val="(%1)"/>
      <w:lvlJc w:val="left"/>
      <w:pPr>
        <w:ind w:left="1607" w:hanging="701"/>
      </w:pPr>
      <w:rPr>
        <w:rFonts w:ascii="Times New Roman" w:eastAsia="Times New Roman" w:hAnsi="Times New Roman" w:hint="default"/>
        <w:color w:val="343434"/>
        <w:w w:val="104"/>
        <w:sz w:val="22"/>
        <w:szCs w:val="22"/>
      </w:rPr>
    </w:lvl>
    <w:lvl w:ilvl="1" w:tplc="3426DE0C">
      <w:start w:val="1"/>
      <w:numFmt w:val="bullet"/>
      <w:lvlText w:val="•"/>
      <w:lvlJc w:val="left"/>
      <w:pPr>
        <w:ind w:left="2414" w:hanging="701"/>
      </w:pPr>
      <w:rPr>
        <w:rFonts w:hint="default"/>
      </w:rPr>
    </w:lvl>
    <w:lvl w:ilvl="2" w:tplc="119E229E">
      <w:start w:val="1"/>
      <w:numFmt w:val="bullet"/>
      <w:lvlText w:val="•"/>
      <w:lvlJc w:val="left"/>
      <w:pPr>
        <w:ind w:left="3221" w:hanging="701"/>
      </w:pPr>
      <w:rPr>
        <w:rFonts w:hint="default"/>
      </w:rPr>
    </w:lvl>
    <w:lvl w:ilvl="3" w:tplc="71EABBB6">
      <w:start w:val="1"/>
      <w:numFmt w:val="bullet"/>
      <w:lvlText w:val="•"/>
      <w:lvlJc w:val="left"/>
      <w:pPr>
        <w:ind w:left="4029" w:hanging="701"/>
      </w:pPr>
      <w:rPr>
        <w:rFonts w:hint="default"/>
      </w:rPr>
    </w:lvl>
    <w:lvl w:ilvl="4" w:tplc="EDFC8582">
      <w:start w:val="1"/>
      <w:numFmt w:val="bullet"/>
      <w:lvlText w:val="•"/>
      <w:lvlJc w:val="left"/>
      <w:pPr>
        <w:ind w:left="4836" w:hanging="701"/>
      </w:pPr>
      <w:rPr>
        <w:rFonts w:hint="default"/>
      </w:rPr>
    </w:lvl>
    <w:lvl w:ilvl="5" w:tplc="5DF4DA10">
      <w:start w:val="1"/>
      <w:numFmt w:val="bullet"/>
      <w:lvlText w:val="•"/>
      <w:lvlJc w:val="left"/>
      <w:pPr>
        <w:ind w:left="5643" w:hanging="701"/>
      </w:pPr>
      <w:rPr>
        <w:rFonts w:hint="default"/>
      </w:rPr>
    </w:lvl>
    <w:lvl w:ilvl="6" w:tplc="182A6D12">
      <w:start w:val="1"/>
      <w:numFmt w:val="bullet"/>
      <w:lvlText w:val="•"/>
      <w:lvlJc w:val="left"/>
      <w:pPr>
        <w:ind w:left="6450" w:hanging="701"/>
      </w:pPr>
      <w:rPr>
        <w:rFonts w:hint="default"/>
      </w:rPr>
    </w:lvl>
    <w:lvl w:ilvl="7" w:tplc="C21A0C70">
      <w:start w:val="1"/>
      <w:numFmt w:val="bullet"/>
      <w:lvlText w:val="•"/>
      <w:lvlJc w:val="left"/>
      <w:pPr>
        <w:ind w:left="7258" w:hanging="701"/>
      </w:pPr>
      <w:rPr>
        <w:rFonts w:hint="default"/>
      </w:rPr>
    </w:lvl>
    <w:lvl w:ilvl="8" w:tplc="647421D8">
      <w:start w:val="1"/>
      <w:numFmt w:val="bullet"/>
      <w:lvlText w:val="•"/>
      <w:lvlJc w:val="left"/>
      <w:pPr>
        <w:ind w:left="8065" w:hanging="701"/>
      </w:pPr>
      <w:rPr>
        <w:rFonts w:hint="default"/>
      </w:rPr>
    </w:lvl>
  </w:abstractNum>
  <w:abstractNum w:abstractNumId="16" w15:restartNumberingAfterBreak="0">
    <w:nsid w:val="2909021C"/>
    <w:multiLevelType w:val="hybridMultilevel"/>
    <w:tmpl w:val="1E785D72"/>
    <w:lvl w:ilvl="0" w:tplc="6CEAE524">
      <w:start w:val="1"/>
      <w:numFmt w:val="decimal"/>
      <w:lvlText w:val="%1."/>
      <w:lvlJc w:val="left"/>
      <w:pPr>
        <w:ind w:left="839" w:hanging="716"/>
      </w:pPr>
      <w:rPr>
        <w:rFonts w:ascii="Times New Roman" w:eastAsia="Times New Roman" w:hAnsi="Times New Roman" w:hint="default"/>
        <w:color w:val="383838"/>
        <w:spacing w:val="16"/>
        <w:w w:val="81"/>
        <w:sz w:val="22"/>
        <w:szCs w:val="22"/>
      </w:rPr>
    </w:lvl>
    <w:lvl w:ilvl="1" w:tplc="2DA6A966">
      <w:start w:val="2"/>
      <w:numFmt w:val="upperLetter"/>
      <w:lvlText w:val="(%2)"/>
      <w:lvlJc w:val="left"/>
      <w:pPr>
        <w:ind w:left="1582" w:hanging="720"/>
      </w:pPr>
      <w:rPr>
        <w:rFonts w:ascii="Times New Roman" w:eastAsia="Times New Roman" w:hAnsi="Times New Roman" w:hint="default"/>
        <w:color w:val="363636"/>
        <w:w w:val="106"/>
        <w:sz w:val="22"/>
        <w:szCs w:val="22"/>
      </w:rPr>
    </w:lvl>
    <w:lvl w:ilvl="2" w:tplc="3404DA26">
      <w:start w:val="1"/>
      <w:numFmt w:val="bullet"/>
      <w:lvlText w:val="•"/>
      <w:lvlJc w:val="left"/>
      <w:pPr>
        <w:ind w:left="2477" w:hanging="720"/>
      </w:pPr>
      <w:rPr>
        <w:rFonts w:hint="default"/>
      </w:rPr>
    </w:lvl>
    <w:lvl w:ilvl="3" w:tplc="66460C90">
      <w:start w:val="1"/>
      <w:numFmt w:val="bullet"/>
      <w:lvlText w:val="•"/>
      <w:lvlJc w:val="left"/>
      <w:pPr>
        <w:ind w:left="3372" w:hanging="720"/>
      </w:pPr>
      <w:rPr>
        <w:rFonts w:hint="default"/>
      </w:rPr>
    </w:lvl>
    <w:lvl w:ilvl="4" w:tplc="489CEF72">
      <w:start w:val="1"/>
      <w:numFmt w:val="bullet"/>
      <w:lvlText w:val="•"/>
      <w:lvlJc w:val="left"/>
      <w:pPr>
        <w:ind w:left="4268" w:hanging="720"/>
      </w:pPr>
      <w:rPr>
        <w:rFonts w:hint="default"/>
      </w:rPr>
    </w:lvl>
    <w:lvl w:ilvl="5" w:tplc="A1CEC84A">
      <w:start w:val="1"/>
      <w:numFmt w:val="bullet"/>
      <w:lvlText w:val="•"/>
      <w:lvlJc w:val="left"/>
      <w:pPr>
        <w:ind w:left="5163" w:hanging="720"/>
      </w:pPr>
      <w:rPr>
        <w:rFonts w:hint="default"/>
      </w:rPr>
    </w:lvl>
    <w:lvl w:ilvl="6" w:tplc="74A08D26">
      <w:start w:val="1"/>
      <w:numFmt w:val="bullet"/>
      <w:lvlText w:val="•"/>
      <w:lvlJc w:val="left"/>
      <w:pPr>
        <w:ind w:left="6058" w:hanging="720"/>
      </w:pPr>
      <w:rPr>
        <w:rFonts w:hint="default"/>
      </w:rPr>
    </w:lvl>
    <w:lvl w:ilvl="7" w:tplc="8BFCCD32">
      <w:start w:val="1"/>
      <w:numFmt w:val="bullet"/>
      <w:lvlText w:val="•"/>
      <w:lvlJc w:val="left"/>
      <w:pPr>
        <w:ind w:left="6954" w:hanging="720"/>
      </w:pPr>
      <w:rPr>
        <w:rFonts w:hint="default"/>
      </w:rPr>
    </w:lvl>
    <w:lvl w:ilvl="8" w:tplc="94609C08">
      <w:start w:val="1"/>
      <w:numFmt w:val="bullet"/>
      <w:lvlText w:val="•"/>
      <w:lvlJc w:val="left"/>
      <w:pPr>
        <w:ind w:left="7849" w:hanging="720"/>
      </w:pPr>
      <w:rPr>
        <w:rFonts w:hint="default"/>
      </w:rPr>
    </w:lvl>
  </w:abstractNum>
  <w:abstractNum w:abstractNumId="17" w15:restartNumberingAfterBreak="0">
    <w:nsid w:val="2D375611"/>
    <w:multiLevelType w:val="hybridMultilevel"/>
    <w:tmpl w:val="026C494C"/>
    <w:lvl w:ilvl="0" w:tplc="59466678">
      <w:start w:val="1"/>
      <w:numFmt w:val="decimal"/>
      <w:lvlText w:val="%1."/>
      <w:lvlJc w:val="left"/>
      <w:pPr>
        <w:ind w:hanging="701"/>
        <w:jc w:val="right"/>
      </w:pPr>
      <w:rPr>
        <w:rFonts w:ascii="Times New Roman" w:eastAsia="Times New Roman" w:hAnsi="Times New Roman" w:hint="default"/>
        <w:color w:val="3D3D3D"/>
        <w:w w:val="102"/>
        <w:sz w:val="22"/>
        <w:szCs w:val="22"/>
      </w:rPr>
    </w:lvl>
    <w:lvl w:ilvl="1" w:tplc="A7EC9BE4">
      <w:start w:val="4"/>
      <w:numFmt w:val="lowerLetter"/>
      <w:lvlText w:val="(%2)"/>
      <w:lvlJc w:val="left"/>
      <w:pPr>
        <w:ind w:hanging="715"/>
      </w:pPr>
      <w:rPr>
        <w:rFonts w:ascii="Times New Roman" w:eastAsia="Times New Roman" w:hAnsi="Times New Roman" w:hint="default"/>
        <w:color w:val="424242"/>
        <w:w w:val="104"/>
        <w:sz w:val="22"/>
        <w:szCs w:val="22"/>
      </w:rPr>
    </w:lvl>
    <w:lvl w:ilvl="2" w:tplc="E5E40F14">
      <w:start w:val="1"/>
      <w:numFmt w:val="bullet"/>
      <w:lvlText w:val="•"/>
      <w:lvlJc w:val="left"/>
      <w:rPr>
        <w:rFonts w:hint="default"/>
      </w:rPr>
    </w:lvl>
    <w:lvl w:ilvl="3" w:tplc="DFD2095C">
      <w:start w:val="1"/>
      <w:numFmt w:val="bullet"/>
      <w:lvlText w:val="•"/>
      <w:lvlJc w:val="left"/>
      <w:rPr>
        <w:rFonts w:hint="default"/>
      </w:rPr>
    </w:lvl>
    <w:lvl w:ilvl="4" w:tplc="6C5A1F7C">
      <w:start w:val="1"/>
      <w:numFmt w:val="bullet"/>
      <w:lvlText w:val="•"/>
      <w:lvlJc w:val="left"/>
      <w:rPr>
        <w:rFonts w:hint="default"/>
      </w:rPr>
    </w:lvl>
    <w:lvl w:ilvl="5" w:tplc="19286384">
      <w:start w:val="1"/>
      <w:numFmt w:val="bullet"/>
      <w:lvlText w:val="•"/>
      <w:lvlJc w:val="left"/>
      <w:rPr>
        <w:rFonts w:hint="default"/>
      </w:rPr>
    </w:lvl>
    <w:lvl w:ilvl="6" w:tplc="2354A802">
      <w:start w:val="1"/>
      <w:numFmt w:val="bullet"/>
      <w:lvlText w:val="•"/>
      <w:lvlJc w:val="left"/>
      <w:rPr>
        <w:rFonts w:hint="default"/>
      </w:rPr>
    </w:lvl>
    <w:lvl w:ilvl="7" w:tplc="D58A9B3A">
      <w:start w:val="1"/>
      <w:numFmt w:val="bullet"/>
      <w:lvlText w:val="•"/>
      <w:lvlJc w:val="left"/>
      <w:rPr>
        <w:rFonts w:hint="default"/>
      </w:rPr>
    </w:lvl>
    <w:lvl w:ilvl="8" w:tplc="81C0FFC2">
      <w:start w:val="1"/>
      <w:numFmt w:val="bullet"/>
      <w:lvlText w:val="•"/>
      <w:lvlJc w:val="left"/>
      <w:rPr>
        <w:rFonts w:hint="default"/>
      </w:rPr>
    </w:lvl>
  </w:abstractNum>
  <w:abstractNum w:abstractNumId="18" w15:restartNumberingAfterBreak="0">
    <w:nsid w:val="2E1F16C0"/>
    <w:multiLevelType w:val="hybridMultilevel"/>
    <w:tmpl w:val="0A96A15A"/>
    <w:lvl w:ilvl="0" w:tplc="B4CEE650">
      <w:numFmt w:val="bullet"/>
      <w:lvlText w:val=""/>
      <w:lvlJc w:val="left"/>
      <w:pPr>
        <w:ind w:left="720" w:hanging="360"/>
      </w:pPr>
      <w:rPr>
        <w:rFonts w:ascii="Symbol" w:eastAsia="Times New Roman"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A1356"/>
    <w:multiLevelType w:val="hybridMultilevel"/>
    <w:tmpl w:val="F146D23E"/>
    <w:lvl w:ilvl="0" w:tplc="0A64F258">
      <w:start w:val="1"/>
      <w:numFmt w:val="decimal"/>
      <w:lvlText w:val="%1."/>
      <w:lvlJc w:val="left"/>
      <w:pPr>
        <w:ind w:left="110" w:hanging="666"/>
      </w:pPr>
      <w:rPr>
        <w:rFonts w:ascii="Times New Roman" w:eastAsia="Times New Roman" w:hAnsi="Times New Roman" w:hint="default"/>
        <w:color w:val="333333"/>
        <w:w w:val="102"/>
        <w:sz w:val="22"/>
        <w:szCs w:val="22"/>
      </w:rPr>
    </w:lvl>
    <w:lvl w:ilvl="1" w:tplc="CC0C60A6">
      <w:start w:val="6"/>
      <w:numFmt w:val="lowerLetter"/>
      <w:lvlText w:val="(%2)"/>
      <w:lvlJc w:val="left"/>
      <w:pPr>
        <w:ind w:left="1487" w:hanging="692"/>
      </w:pPr>
      <w:rPr>
        <w:rFonts w:ascii="Times New Roman" w:eastAsia="Times New Roman" w:hAnsi="Times New Roman" w:hint="default"/>
        <w:color w:val="313131"/>
        <w:w w:val="105"/>
        <w:sz w:val="22"/>
        <w:szCs w:val="22"/>
      </w:rPr>
    </w:lvl>
    <w:lvl w:ilvl="2" w:tplc="5A7A8EBA">
      <w:start w:val="1"/>
      <w:numFmt w:val="bullet"/>
      <w:lvlText w:val="•"/>
      <w:lvlJc w:val="left"/>
      <w:pPr>
        <w:ind w:left="1487" w:hanging="692"/>
      </w:pPr>
      <w:rPr>
        <w:rFonts w:hint="default"/>
      </w:rPr>
    </w:lvl>
    <w:lvl w:ilvl="3" w:tplc="12A6F17A">
      <w:start w:val="1"/>
      <w:numFmt w:val="bullet"/>
      <w:lvlText w:val="•"/>
      <w:lvlJc w:val="left"/>
      <w:pPr>
        <w:ind w:left="2451" w:hanging="692"/>
      </w:pPr>
      <w:rPr>
        <w:rFonts w:hint="default"/>
      </w:rPr>
    </w:lvl>
    <w:lvl w:ilvl="4" w:tplc="70ACE0E2">
      <w:start w:val="1"/>
      <w:numFmt w:val="bullet"/>
      <w:lvlText w:val="•"/>
      <w:lvlJc w:val="left"/>
      <w:pPr>
        <w:ind w:left="3415" w:hanging="692"/>
      </w:pPr>
      <w:rPr>
        <w:rFonts w:hint="default"/>
      </w:rPr>
    </w:lvl>
    <w:lvl w:ilvl="5" w:tplc="CD640EB0">
      <w:start w:val="1"/>
      <w:numFmt w:val="bullet"/>
      <w:lvlText w:val="•"/>
      <w:lvlJc w:val="left"/>
      <w:pPr>
        <w:ind w:left="4379" w:hanging="692"/>
      </w:pPr>
      <w:rPr>
        <w:rFonts w:hint="default"/>
      </w:rPr>
    </w:lvl>
    <w:lvl w:ilvl="6" w:tplc="D5B28936">
      <w:start w:val="1"/>
      <w:numFmt w:val="bullet"/>
      <w:lvlText w:val="•"/>
      <w:lvlJc w:val="left"/>
      <w:pPr>
        <w:ind w:left="5343" w:hanging="692"/>
      </w:pPr>
      <w:rPr>
        <w:rFonts w:hint="default"/>
      </w:rPr>
    </w:lvl>
    <w:lvl w:ilvl="7" w:tplc="4602310A">
      <w:start w:val="1"/>
      <w:numFmt w:val="bullet"/>
      <w:lvlText w:val="•"/>
      <w:lvlJc w:val="left"/>
      <w:pPr>
        <w:ind w:left="6307" w:hanging="692"/>
      </w:pPr>
      <w:rPr>
        <w:rFonts w:hint="default"/>
      </w:rPr>
    </w:lvl>
    <w:lvl w:ilvl="8" w:tplc="969C6806">
      <w:start w:val="1"/>
      <w:numFmt w:val="bullet"/>
      <w:lvlText w:val="•"/>
      <w:lvlJc w:val="left"/>
      <w:pPr>
        <w:ind w:left="7271" w:hanging="692"/>
      </w:pPr>
      <w:rPr>
        <w:rFonts w:hint="default"/>
      </w:rPr>
    </w:lvl>
  </w:abstractNum>
  <w:abstractNum w:abstractNumId="20" w15:restartNumberingAfterBreak="0">
    <w:nsid w:val="326343DC"/>
    <w:multiLevelType w:val="hybridMultilevel"/>
    <w:tmpl w:val="2B9A0680"/>
    <w:lvl w:ilvl="0" w:tplc="C51077BC">
      <w:start w:val="4"/>
      <w:numFmt w:val="decimal"/>
      <w:lvlText w:val="%1."/>
      <w:lvlJc w:val="left"/>
      <w:pPr>
        <w:ind w:hanging="690"/>
        <w:jc w:val="right"/>
      </w:pPr>
      <w:rPr>
        <w:rFonts w:ascii="Times New Roman" w:eastAsia="Times New Roman" w:hAnsi="Times New Roman" w:hint="default"/>
        <w:color w:val="424242"/>
        <w:w w:val="105"/>
        <w:sz w:val="21"/>
        <w:szCs w:val="21"/>
      </w:rPr>
    </w:lvl>
    <w:lvl w:ilvl="1" w:tplc="DEAC1F6A">
      <w:start w:val="1"/>
      <w:numFmt w:val="lowerLetter"/>
      <w:lvlText w:val="(%2)"/>
      <w:lvlJc w:val="left"/>
      <w:pPr>
        <w:ind w:hanging="679"/>
      </w:pPr>
      <w:rPr>
        <w:rFonts w:ascii="Times New Roman" w:eastAsia="Times New Roman" w:hAnsi="Times New Roman" w:hint="default"/>
        <w:color w:val="414141"/>
        <w:w w:val="107"/>
        <w:sz w:val="20"/>
        <w:szCs w:val="20"/>
      </w:rPr>
    </w:lvl>
    <w:lvl w:ilvl="2" w:tplc="8AB48920">
      <w:start w:val="1"/>
      <w:numFmt w:val="bullet"/>
      <w:lvlText w:val="•"/>
      <w:lvlJc w:val="left"/>
      <w:rPr>
        <w:rFonts w:hint="default"/>
      </w:rPr>
    </w:lvl>
    <w:lvl w:ilvl="3" w:tplc="2B5824A8">
      <w:start w:val="1"/>
      <w:numFmt w:val="bullet"/>
      <w:lvlText w:val="•"/>
      <w:lvlJc w:val="left"/>
      <w:rPr>
        <w:rFonts w:hint="default"/>
      </w:rPr>
    </w:lvl>
    <w:lvl w:ilvl="4" w:tplc="B52873B6">
      <w:start w:val="1"/>
      <w:numFmt w:val="bullet"/>
      <w:lvlText w:val="•"/>
      <w:lvlJc w:val="left"/>
      <w:rPr>
        <w:rFonts w:hint="default"/>
      </w:rPr>
    </w:lvl>
    <w:lvl w:ilvl="5" w:tplc="84682BF8">
      <w:start w:val="1"/>
      <w:numFmt w:val="bullet"/>
      <w:lvlText w:val="•"/>
      <w:lvlJc w:val="left"/>
      <w:rPr>
        <w:rFonts w:hint="default"/>
      </w:rPr>
    </w:lvl>
    <w:lvl w:ilvl="6" w:tplc="4A1A432C">
      <w:start w:val="1"/>
      <w:numFmt w:val="bullet"/>
      <w:lvlText w:val="•"/>
      <w:lvlJc w:val="left"/>
      <w:rPr>
        <w:rFonts w:hint="default"/>
      </w:rPr>
    </w:lvl>
    <w:lvl w:ilvl="7" w:tplc="47E0C32E">
      <w:start w:val="1"/>
      <w:numFmt w:val="bullet"/>
      <w:lvlText w:val="•"/>
      <w:lvlJc w:val="left"/>
      <w:rPr>
        <w:rFonts w:hint="default"/>
      </w:rPr>
    </w:lvl>
    <w:lvl w:ilvl="8" w:tplc="712AB61C">
      <w:start w:val="1"/>
      <w:numFmt w:val="bullet"/>
      <w:lvlText w:val="•"/>
      <w:lvlJc w:val="left"/>
      <w:rPr>
        <w:rFonts w:hint="default"/>
      </w:rPr>
    </w:lvl>
  </w:abstractNum>
  <w:abstractNum w:abstractNumId="21" w15:restartNumberingAfterBreak="0">
    <w:nsid w:val="35035F64"/>
    <w:multiLevelType w:val="hybridMultilevel"/>
    <w:tmpl w:val="97900EDE"/>
    <w:lvl w:ilvl="0" w:tplc="D040D624">
      <w:start w:val="8"/>
      <w:numFmt w:val="decimal"/>
      <w:lvlText w:val="%1."/>
      <w:lvlJc w:val="left"/>
      <w:pPr>
        <w:ind w:left="119" w:hanging="687"/>
      </w:pPr>
      <w:rPr>
        <w:rFonts w:ascii="Times New Roman" w:eastAsia="Times New Roman" w:hAnsi="Times New Roman" w:hint="default"/>
        <w:color w:val="444444"/>
        <w:w w:val="107"/>
        <w:sz w:val="22"/>
        <w:szCs w:val="22"/>
      </w:rPr>
    </w:lvl>
    <w:lvl w:ilvl="1" w:tplc="A6545ECC">
      <w:start w:val="4"/>
      <w:numFmt w:val="lowerLetter"/>
      <w:lvlText w:val="(%2)"/>
      <w:lvlJc w:val="left"/>
      <w:pPr>
        <w:ind w:left="1520" w:hanging="701"/>
      </w:pPr>
      <w:rPr>
        <w:rFonts w:ascii="Times New Roman" w:eastAsia="Times New Roman" w:hAnsi="Times New Roman" w:hint="default"/>
        <w:color w:val="444444"/>
        <w:spacing w:val="1"/>
        <w:w w:val="103"/>
        <w:sz w:val="22"/>
        <w:szCs w:val="22"/>
      </w:rPr>
    </w:lvl>
    <w:lvl w:ilvl="2" w:tplc="1E343566">
      <w:start w:val="1"/>
      <w:numFmt w:val="bullet"/>
      <w:lvlText w:val="•"/>
      <w:lvlJc w:val="left"/>
      <w:pPr>
        <w:ind w:left="2536" w:hanging="701"/>
      </w:pPr>
      <w:rPr>
        <w:rFonts w:hint="default"/>
      </w:rPr>
    </w:lvl>
    <w:lvl w:ilvl="3" w:tplc="07DE4B9C">
      <w:start w:val="1"/>
      <w:numFmt w:val="bullet"/>
      <w:lvlText w:val="•"/>
      <w:lvlJc w:val="left"/>
      <w:pPr>
        <w:ind w:left="3551" w:hanging="701"/>
      </w:pPr>
      <w:rPr>
        <w:rFonts w:hint="default"/>
      </w:rPr>
    </w:lvl>
    <w:lvl w:ilvl="4" w:tplc="0FB84BFE">
      <w:start w:val="1"/>
      <w:numFmt w:val="bullet"/>
      <w:lvlText w:val="•"/>
      <w:lvlJc w:val="left"/>
      <w:pPr>
        <w:ind w:left="4567" w:hanging="701"/>
      </w:pPr>
      <w:rPr>
        <w:rFonts w:hint="default"/>
      </w:rPr>
    </w:lvl>
    <w:lvl w:ilvl="5" w:tplc="CBEA6C44">
      <w:start w:val="1"/>
      <w:numFmt w:val="bullet"/>
      <w:lvlText w:val="•"/>
      <w:lvlJc w:val="left"/>
      <w:pPr>
        <w:ind w:left="5582" w:hanging="701"/>
      </w:pPr>
      <w:rPr>
        <w:rFonts w:hint="default"/>
      </w:rPr>
    </w:lvl>
    <w:lvl w:ilvl="6" w:tplc="C3A4EE1C">
      <w:start w:val="1"/>
      <w:numFmt w:val="bullet"/>
      <w:lvlText w:val="•"/>
      <w:lvlJc w:val="left"/>
      <w:pPr>
        <w:ind w:left="6598" w:hanging="701"/>
      </w:pPr>
      <w:rPr>
        <w:rFonts w:hint="default"/>
      </w:rPr>
    </w:lvl>
    <w:lvl w:ilvl="7" w:tplc="48BA8110">
      <w:start w:val="1"/>
      <w:numFmt w:val="bullet"/>
      <w:lvlText w:val="•"/>
      <w:lvlJc w:val="left"/>
      <w:pPr>
        <w:ind w:left="7613" w:hanging="701"/>
      </w:pPr>
      <w:rPr>
        <w:rFonts w:hint="default"/>
      </w:rPr>
    </w:lvl>
    <w:lvl w:ilvl="8" w:tplc="DD6061E2">
      <w:start w:val="1"/>
      <w:numFmt w:val="bullet"/>
      <w:lvlText w:val="•"/>
      <w:lvlJc w:val="left"/>
      <w:pPr>
        <w:ind w:left="8629" w:hanging="701"/>
      </w:pPr>
      <w:rPr>
        <w:rFonts w:hint="default"/>
      </w:rPr>
    </w:lvl>
  </w:abstractNum>
  <w:abstractNum w:abstractNumId="22" w15:restartNumberingAfterBreak="0">
    <w:nsid w:val="3DC1459B"/>
    <w:multiLevelType w:val="hybridMultilevel"/>
    <w:tmpl w:val="F8E4CFAE"/>
    <w:lvl w:ilvl="0" w:tplc="C9B267E8">
      <w:start w:val="11"/>
      <w:numFmt w:val="decimal"/>
      <w:lvlText w:val="%1."/>
      <w:lvlJc w:val="left"/>
      <w:pPr>
        <w:ind w:left="820" w:hanging="672"/>
      </w:pPr>
      <w:rPr>
        <w:rFonts w:ascii="Times New Roman" w:eastAsia="Times New Roman" w:hAnsi="Times New Roman" w:hint="default"/>
        <w:color w:val="424242"/>
        <w:spacing w:val="26"/>
        <w:w w:val="94"/>
        <w:sz w:val="21"/>
        <w:szCs w:val="21"/>
      </w:rPr>
    </w:lvl>
    <w:lvl w:ilvl="1" w:tplc="8B7A656C">
      <w:start w:val="2"/>
      <w:numFmt w:val="lowerLetter"/>
      <w:lvlText w:val="(%2)"/>
      <w:lvlJc w:val="left"/>
      <w:pPr>
        <w:ind w:left="2207" w:hanging="524"/>
        <w:jc w:val="right"/>
      </w:pPr>
      <w:rPr>
        <w:rFonts w:ascii="Times New Roman" w:eastAsia="Times New Roman" w:hAnsi="Times New Roman" w:hint="default"/>
        <w:color w:val="424242"/>
        <w:w w:val="112"/>
        <w:sz w:val="21"/>
        <w:szCs w:val="21"/>
      </w:rPr>
    </w:lvl>
    <w:lvl w:ilvl="2" w:tplc="5540F14E">
      <w:start w:val="1"/>
      <w:numFmt w:val="bullet"/>
      <w:lvlText w:val="•"/>
      <w:lvlJc w:val="left"/>
      <w:pPr>
        <w:ind w:left="2212" w:hanging="524"/>
      </w:pPr>
      <w:rPr>
        <w:rFonts w:hint="default"/>
      </w:rPr>
    </w:lvl>
    <w:lvl w:ilvl="3" w:tplc="0674E4FC">
      <w:start w:val="1"/>
      <w:numFmt w:val="bullet"/>
      <w:lvlText w:val="•"/>
      <w:lvlJc w:val="left"/>
      <w:pPr>
        <w:ind w:left="2216" w:hanging="524"/>
      </w:pPr>
      <w:rPr>
        <w:rFonts w:hint="default"/>
      </w:rPr>
    </w:lvl>
    <w:lvl w:ilvl="4" w:tplc="253CBFD2">
      <w:start w:val="1"/>
      <w:numFmt w:val="bullet"/>
      <w:lvlText w:val="•"/>
      <w:lvlJc w:val="left"/>
      <w:pPr>
        <w:ind w:left="3205" w:hanging="524"/>
      </w:pPr>
      <w:rPr>
        <w:rFonts w:hint="default"/>
      </w:rPr>
    </w:lvl>
    <w:lvl w:ilvl="5" w:tplc="64EC1DD6">
      <w:start w:val="1"/>
      <w:numFmt w:val="bullet"/>
      <w:lvlText w:val="•"/>
      <w:lvlJc w:val="left"/>
      <w:pPr>
        <w:ind w:left="4194" w:hanging="524"/>
      </w:pPr>
      <w:rPr>
        <w:rFonts w:hint="default"/>
      </w:rPr>
    </w:lvl>
    <w:lvl w:ilvl="6" w:tplc="F1EA3704">
      <w:start w:val="1"/>
      <w:numFmt w:val="bullet"/>
      <w:lvlText w:val="•"/>
      <w:lvlJc w:val="left"/>
      <w:pPr>
        <w:ind w:left="5183" w:hanging="524"/>
      </w:pPr>
      <w:rPr>
        <w:rFonts w:hint="default"/>
      </w:rPr>
    </w:lvl>
    <w:lvl w:ilvl="7" w:tplc="E74CDA4E">
      <w:start w:val="1"/>
      <w:numFmt w:val="bullet"/>
      <w:lvlText w:val="•"/>
      <w:lvlJc w:val="left"/>
      <w:pPr>
        <w:ind w:left="6173" w:hanging="524"/>
      </w:pPr>
      <w:rPr>
        <w:rFonts w:hint="default"/>
      </w:rPr>
    </w:lvl>
    <w:lvl w:ilvl="8" w:tplc="8B8C1AE0">
      <w:start w:val="1"/>
      <w:numFmt w:val="bullet"/>
      <w:lvlText w:val="•"/>
      <w:lvlJc w:val="left"/>
      <w:pPr>
        <w:ind w:left="7162" w:hanging="524"/>
      </w:pPr>
      <w:rPr>
        <w:rFonts w:hint="default"/>
      </w:rPr>
    </w:lvl>
  </w:abstractNum>
  <w:abstractNum w:abstractNumId="23" w15:restartNumberingAfterBreak="0">
    <w:nsid w:val="43612200"/>
    <w:multiLevelType w:val="hybridMultilevel"/>
    <w:tmpl w:val="35E4F20A"/>
    <w:lvl w:ilvl="0" w:tplc="03DC6BBA">
      <w:start w:val="4"/>
      <w:numFmt w:val="lowerLetter"/>
      <w:lvlText w:val="(%1)"/>
      <w:lvlJc w:val="left"/>
      <w:pPr>
        <w:ind w:left="1487" w:hanging="696"/>
      </w:pPr>
      <w:rPr>
        <w:rFonts w:ascii="Times New Roman" w:eastAsia="Times New Roman" w:hAnsi="Times New Roman" w:hint="default"/>
        <w:color w:val="424242"/>
        <w:spacing w:val="13"/>
        <w:w w:val="91"/>
        <w:sz w:val="21"/>
        <w:szCs w:val="21"/>
      </w:rPr>
    </w:lvl>
    <w:lvl w:ilvl="1" w:tplc="1BF007B4">
      <w:start w:val="1"/>
      <w:numFmt w:val="bullet"/>
      <w:lvlText w:val="•"/>
      <w:lvlJc w:val="left"/>
      <w:pPr>
        <w:ind w:left="2264" w:hanging="696"/>
      </w:pPr>
      <w:rPr>
        <w:rFonts w:hint="default"/>
      </w:rPr>
    </w:lvl>
    <w:lvl w:ilvl="2" w:tplc="CB40D3D2">
      <w:start w:val="1"/>
      <w:numFmt w:val="bullet"/>
      <w:lvlText w:val="•"/>
      <w:lvlJc w:val="left"/>
      <w:pPr>
        <w:ind w:left="3041" w:hanging="696"/>
      </w:pPr>
      <w:rPr>
        <w:rFonts w:hint="default"/>
      </w:rPr>
    </w:lvl>
    <w:lvl w:ilvl="3" w:tplc="B4E8B936">
      <w:start w:val="1"/>
      <w:numFmt w:val="bullet"/>
      <w:lvlText w:val="•"/>
      <w:lvlJc w:val="left"/>
      <w:pPr>
        <w:ind w:left="3819" w:hanging="696"/>
      </w:pPr>
      <w:rPr>
        <w:rFonts w:hint="default"/>
      </w:rPr>
    </w:lvl>
    <w:lvl w:ilvl="4" w:tplc="C0262920">
      <w:start w:val="1"/>
      <w:numFmt w:val="bullet"/>
      <w:lvlText w:val="•"/>
      <w:lvlJc w:val="left"/>
      <w:pPr>
        <w:ind w:left="4596" w:hanging="696"/>
      </w:pPr>
      <w:rPr>
        <w:rFonts w:hint="default"/>
      </w:rPr>
    </w:lvl>
    <w:lvl w:ilvl="5" w:tplc="F66EA382">
      <w:start w:val="1"/>
      <w:numFmt w:val="bullet"/>
      <w:lvlText w:val="•"/>
      <w:lvlJc w:val="left"/>
      <w:pPr>
        <w:ind w:left="5373" w:hanging="696"/>
      </w:pPr>
      <w:rPr>
        <w:rFonts w:hint="default"/>
      </w:rPr>
    </w:lvl>
    <w:lvl w:ilvl="6" w:tplc="25581C8C">
      <w:start w:val="1"/>
      <w:numFmt w:val="bullet"/>
      <w:lvlText w:val="•"/>
      <w:lvlJc w:val="left"/>
      <w:pPr>
        <w:ind w:left="6150" w:hanging="696"/>
      </w:pPr>
      <w:rPr>
        <w:rFonts w:hint="default"/>
      </w:rPr>
    </w:lvl>
    <w:lvl w:ilvl="7" w:tplc="855A2E36">
      <w:start w:val="1"/>
      <w:numFmt w:val="bullet"/>
      <w:lvlText w:val="•"/>
      <w:lvlJc w:val="left"/>
      <w:pPr>
        <w:ind w:left="6928" w:hanging="696"/>
      </w:pPr>
      <w:rPr>
        <w:rFonts w:hint="default"/>
      </w:rPr>
    </w:lvl>
    <w:lvl w:ilvl="8" w:tplc="2B1294FC">
      <w:start w:val="1"/>
      <w:numFmt w:val="bullet"/>
      <w:lvlText w:val="•"/>
      <w:lvlJc w:val="left"/>
      <w:pPr>
        <w:ind w:left="7705" w:hanging="696"/>
      </w:pPr>
      <w:rPr>
        <w:rFonts w:hint="default"/>
      </w:rPr>
    </w:lvl>
  </w:abstractNum>
  <w:abstractNum w:abstractNumId="24" w15:restartNumberingAfterBreak="0">
    <w:nsid w:val="49D3731B"/>
    <w:multiLevelType w:val="hybridMultilevel"/>
    <w:tmpl w:val="1F1CF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27901"/>
    <w:multiLevelType w:val="hybridMultilevel"/>
    <w:tmpl w:val="D4B850DC"/>
    <w:lvl w:ilvl="0" w:tplc="633EDEC6">
      <w:start w:val="4"/>
      <w:numFmt w:val="lowerLetter"/>
      <w:lvlText w:val="(%1)"/>
      <w:lvlJc w:val="left"/>
      <w:pPr>
        <w:ind w:left="859" w:hanging="741"/>
      </w:pPr>
      <w:rPr>
        <w:rFonts w:ascii="Times New Roman" w:eastAsia="Times New Roman" w:hAnsi="Times New Roman" w:hint="default"/>
        <w:color w:val="424242"/>
        <w:spacing w:val="1"/>
        <w:w w:val="98"/>
        <w:sz w:val="23"/>
        <w:szCs w:val="23"/>
      </w:rPr>
    </w:lvl>
    <w:lvl w:ilvl="1" w:tplc="E9E4937C">
      <w:start w:val="1"/>
      <w:numFmt w:val="bullet"/>
      <w:lvlText w:val="·"/>
      <w:lvlJc w:val="left"/>
      <w:pPr>
        <w:ind w:left="3081" w:hanging="144"/>
      </w:pPr>
      <w:rPr>
        <w:rFonts w:ascii="Times New Roman" w:eastAsia="Times New Roman" w:hAnsi="Times New Roman" w:hint="default"/>
        <w:color w:val="7E7E7E"/>
        <w:w w:val="99"/>
        <w:sz w:val="23"/>
        <w:szCs w:val="23"/>
      </w:rPr>
    </w:lvl>
    <w:lvl w:ilvl="2" w:tplc="7DCC85C4">
      <w:start w:val="1"/>
      <w:numFmt w:val="bullet"/>
      <w:lvlText w:val="•"/>
      <w:lvlJc w:val="left"/>
      <w:pPr>
        <w:ind w:left="3818" w:hanging="144"/>
      </w:pPr>
      <w:rPr>
        <w:rFonts w:hint="default"/>
      </w:rPr>
    </w:lvl>
    <w:lvl w:ilvl="3" w:tplc="2B34B272">
      <w:start w:val="1"/>
      <w:numFmt w:val="bullet"/>
      <w:lvlText w:val="•"/>
      <w:lvlJc w:val="left"/>
      <w:pPr>
        <w:ind w:left="4556" w:hanging="144"/>
      </w:pPr>
      <w:rPr>
        <w:rFonts w:hint="default"/>
      </w:rPr>
    </w:lvl>
    <w:lvl w:ilvl="4" w:tplc="6088B34E">
      <w:start w:val="1"/>
      <w:numFmt w:val="bullet"/>
      <w:lvlText w:val="•"/>
      <w:lvlJc w:val="left"/>
      <w:pPr>
        <w:ind w:left="5294" w:hanging="144"/>
      </w:pPr>
      <w:rPr>
        <w:rFonts w:hint="default"/>
      </w:rPr>
    </w:lvl>
    <w:lvl w:ilvl="5" w:tplc="4094F832">
      <w:start w:val="1"/>
      <w:numFmt w:val="bullet"/>
      <w:lvlText w:val="•"/>
      <w:lvlJc w:val="left"/>
      <w:pPr>
        <w:ind w:left="6031" w:hanging="144"/>
      </w:pPr>
      <w:rPr>
        <w:rFonts w:hint="default"/>
      </w:rPr>
    </w:lvl>
    <w:lvl w:ilvl="6" w:tplc="5FD60646">
      <w:start w:val="1"/>
      <w:numFmt w:val="bullet"/>
      <w:lvlText w:val="•"/>
      <w:lvlJc w:val="left"/>
      <w:pPr>
        <w:ind w:left="6769" w:hanging="144"/>
      </w:pPr>
      <w:rPr>
        <w:rFonts w:hint="default"/>
      </w:rPr>
    </w:lvl>
    <w:lvl w:ilvl="7" w:tplc="2A766652">
      <w:start w:val="1"/>
      <w:numFmt w:val="bullet"/>
      <w:lvlText w:val="•"/>
      <w:lvlJc w:val="left"/>
      <w:pPr>
        <w:ind w:left="7507" w:hanging="144"/>
      </w:pPr>
      <w:rPr>
        <w:rFonts w:hint="default"/>
      </w:rPr>
    </w:lvl>
    <w:lvl w:ilvl="8" w:tplc="E5D4BC38">
      <w:start w:val="1"/>
      <w:numFmt w:val="bullet"/>
      <w:lvlText w:val="•"/>
      <w:lvlJc w:val="left"/>
      <w:pPr>
        <w:ind w:left="8244" w:hanging="144"/>
      </w:pPr>
      <w:rPr>
        <w:rFonts w:hint="default"/>
      </w:rPr>
    </w:lvl>
  </w:abstractNum>
  <w:abstractNum w:abstractNumId="26" w15:restartNumberingAfterBreak="0">
    <w:nsid w:val="4DE9311E"/>
    <w:multiLevelType w:val="hybridMultilevel"/>
    <w:tmpl w:val="1A523E4E"/>
    <w:lvl w:ilvl="0" w:tplc="BF7EB70A">
      <w:start w:val="7"/>
      <w:numFmt w:val="decimal"/>
      <w:lvlText w:val="%1."/>
      <w:lvlJc w:val="left"/>
      <w:pPr>
        <w:ind w:left="799" w:hanging="655"/>
        <w:jc w:val="right"/>
      </w:pPr>
      <w:rPr>
        <w:rFonts w:ascii="Times New Roman" w:eastAsia="Times New Roman" w:hAnsi="Times New Roman" w:hint="default"/>
        <w:color w:val="A3A3A3"/>
        <w:w w:val="112"/>
        <w:sz w:val="19"/>
        <w:szCs w:val="19"/>
      </w:rPr>
    </w:lvl>
    <w:lvl w:ilvl="1" w:tplc="704466DE">
      <w:start w:val="1"/>
      <w:numFmt w:val="lowerLetter"/>
      <w:lvlText w:val="(%2)"/>
      <w:lvlJc w:val="left"/>
      <w:pPr>
        <w:ind w:left="1505" w:hanging="641"/>
      </w:pPr>
      <w:rPr>
        <w:rFonts w:ascii="Times New Roman" w:eastAsia="Times New Roman" w:hAnsi="Times New Roman" w:hint="default"/>
        <w:color w:val="A8A8A8"/>
        <w:sz w:val="21"/>
        <w:szCs w:val="21"/>
      </w:rPr>
    </w:lvl>
    <w:lvl w:ilvl="2" w:tplc="F398C772">
      <w:start w:val="1"/>
      <w:numFmt w:val="bullet"/>
      <w:lvlText w:val="•"/>
      <w:lvlJc w:val="left"/>
      <w:pPr>
        <w:ind w:left="2329" w:hanging="641"/>
      </w:pPr>
      <w:rPr>
        <w:rFonts w:hint="default"/>
      </w:rPr>
    </w:lvl>
    <w:lvl w:ilvl="3" w:tplc="E910D2BA">
      <w:start w:val="1"/>
      <w:numFmt w:val="bullet"/>
      <w:lvlText w:val="•"/>
      <w:lvlJc w:val="left"/>
      <w:pPr>
        <w:ind w:left="3153" w:hanging="641"/>
      </w:pPr>
      <w:rPr>
        <w:rFonts w:hint="default"/>
      </w:rPr>
    </w:lvl>
    <w:lvl w:ilvl="4" w:tplc="BCF8F230">
      <w:start w:val="1"/>
      <w:numFmt w:val="bullet"/>
      <w:lvlText w:val="•"/>
      <w:lvlJc w:val="left"/>
      <w:pPr>
        <w:ind w:left="3976" w:hanging="641"/>
      </w:pPr>
      <w:rPr>
        <w:rFonts w:hint="default"/>
      </w:rPr>
    </w:lvl>
    <w:lvl w:ilvl="5" w:tplc="D41E3462">
      <w:start w:val="1"/>
      <w:numFmt w:val="bullet"/>
      <w:lvlText w:val="•"/>
      <w:lvlJc w:val="left"/>
      <w:pPr>
        <w:ind w:left="4800" w:hanging="641"/>
      </w:pPr>
      <w:rPr>
        <w:rFonts w:hint="default"/>
      </w:rPr>
    </w:lvl>
    <w:lvl w:ilvl="6" w:tplc="07383F24">
      <w:start w:val="1"/>
      <w:numFmt w:val="bullet"/>
      <w:lvlText w:val="•"/>
      <w:lvlJc w:val="left"/>
      <w:pPr>
        <w:ind w:left="5624" w:hanging="641"/>
      </w:pPr>
      <w:rPr>
        <w:rFonts w:hint="default"/>
      </w:rPr>
    </w:lvl>
    <w:lvl w:ilvl="7" w:tplc="C4F47EDA">
      <w:start w:val="1"/>
      <w:numFmt w:val="bullet"/>
      <w:lvlText w:val="•"/>
      <w:lvlJc w:val="left"/>
      <w:pPr>
        <w:ind w:left="6448" w:hanging="641"/>
      </w:pPr>
      <w:rPr>
        <w:rFonts w:hint="default"/>
      </w:rPr>
    </w:lvl>
    <w:lvl w:ilvl="8" w:tplc="F20A1A88">
      <w:start w:val="1"/>
      <w:numFmt w:val="bullet"/>
      <w:lvlText w:val="•"/>
      <w:lvlJc w:val="left"/>
      <w:pPr>
        <w:ind w:left="7272" w:hanging="641"/>
      </w:pPr>
      <w:rPr>
        <w:rFonts w:hint="default"/>
      </w:rPr>
    </w:lvl>
  </w:abstractNum>
  <w:abstractNum w:abstractNumId="27" w15:restartNumberingAfterBreak="0">
    <w:nsid w:val="548E003A"/>
    <w:multiLevelType w:val="hybridMultilevel"/>
    <w:tmpl w:val="DBF4E338"/>
    <w:lvl w:ilvl="0" w:tplc="8C7AC220">
      <w:start w:val="11"/>
      <w:numFmt w:val="decimal"/>
      <w:lvlText w:val="%1."/>
      <w:lvlJc w:val="left"/>
      <w:pPr>
        <w:ind w:left="908" w:hanging="672"/>
        <w:jc w:val="right"/>
      </w:pPr>
      <w:rPr>
        <w:rFonts w:ascii="Times New Roman" w:eastAsia="Times New Roman" w:hAnsi="Times New Roman" w:hint="default"/>
        <w:color w:val="212121"/>
        <w:w w:val="102"/>
        <w:sz w:val="22"/>
        <w:szCs w:val="22"/>
      </w:rPr>
    </w:lvl>
    <w:lvl w:ilvl="1" w:tplc="F3165466">
      <w:start w:val="4"/>
      <w:numFmt w:val="lowerLetter"/>
      <w:lvlText w:val="(%2)"/>
      <w:lvlJc w:val="left"/>
      <w:pPr>
        <w:ind w:left="1580" w:hanging="686"/>
      </w:pPr>
      <w:rPr>
        <w:rFonts w:ascii="Times New Roman" w:eastAsia="Times New Roman" w:hAnsi="Times New Roman" w:hint="default"/>
        <w:color w:val="212121"/>
        <w:spacing w:val="-5"/>
        <w:w w:val="110"/>
        <w:sz w:val="22"/>
        <w:szCs w:val="22"/>
      </w:rPr>
    </w:lvl>
    <w:lvl w:ilvl="2" w:tplc="575CE6F6">
      <w:start w:val="1"/>
      <w:numFmt w:val="bullet"/>
      <w:lvlText w:val="•"/>
      <w:lvlJc w:val="left"/>
      <w:pPr>
        <w:ind w:left="2467" w:hanging="686"/>
      </w:pPr>
      <w:rPr>
        <w:rFonts w:hint="default"/>
      </w:rPr>
    </w:lvl>
    <w:lvl w:ilvl="3" w:tplc="F710B0FC">
      <w:start w:val="1"/>
      <w:numFmt w:val="bullet"/>
      <w:lvlText w:val="•"/>
      <w:lvlJc w:val="left"/>
      <w:pPr>
        <w:ind w:left="3353" w:hanging="686"/>
      </w:pPr>
      <w:rPr>
        <w:rFonts w:hint="default"/>
      </w:rPr>
    </w:lvl>
    <w:lvl w:ilvl="4" w:tplc="4FDABF90">
      <w:start w:val="1"/>
      <w:numFmt w:val="bullet"/>
      <w:lvlText w:val="•"/>
      <w:lvlJc w:val="left"/>
      <w:pPr>
        <w:ind w:left="4240" w:hanging="686"/>
      </w:pPr>
      <w:rPr>
        <w:rFonts w:hint="default"/>
      </w:rPr>
    </w:lvl>
    <w:lvl w:ilvl="5" w:tplc="73E6B51C">
      <w:start w:val="1"/>
      <w:numFmt w:val="bullet"/>
      <w:lvlText w:val="•"/>
      <w:lvlJc w:val="left"/>
      <w:pPr>
        <w:ind w:left="5126" w:hanging="686"/>
      </w:pPr>
      <w:rPr>
        <w:rFonts w:hint="default"/>
      </w:rPr>
    </w:lvl>
    <w:lvl w:ilvl="6" w:tplc="618488A2">
      <w:start w:val="1"/>
      <w:numFmt w:val="bullet"/>
      <w:lvlText w:val="•"/>
      <w:lvlJc w:val="left"/>
      <w:pPr>
        <w:ind w:left="6013" w:hanging="686"/>
      </w:pPr>
      <w:rPr>
        <w:rFonts w:hint="default"/>
      </w:rPr>
    </w:lvl>
    <w:lvl w:ilvl="7" w:tplc="18EC5A0C">
      <w:start w:val="1"/>
      <w:numFmt w:val="bullet"/>
      <w:lvlText w:val="•"/>
      <w:lvlJc w:val="left"/>
      <w:pPr>
        <w:ind w:left="6900" w:hanging="686"/>
      </w:pPr>
      <w:rPr>
        <w:rFonts w:hint="default"/>
      </w:rPr>
    </w:lvl>
    <w:lvl w:ilvl="8" w:tplc="FF0AF036">
      <w:start w:val="1"/>
      <w:numFmt w:val="bullet"/>
      <w:lvlText w:val="•"/>
      <w:lvlJc w:val="left"/>
      <w:pPr>
        <w:ind w:left="7786" w:hanging="686"/>
      </w:pPr>
      <w:rPr>
        <w:rFonts w:hint="default"/>
      </w:rPr>
    </w:lvl>
  </w:abstractNum>
  <w:abstractNum w:abstractNumId="28" w15:restartNumberingAfterBreak="0">
    <w:nsid w:val="57B20EB9"/>
    <w:multiLevelType w:val="hybridMultilevel"/>
    <w:tmpl w:val="078A8478"/>
    <w:lvl w:ilvl="0" w:tplc="584E1F30">
      <w:start w:val="3"/>
      <w:numFmt w:val="upperLetter"/>
      <w:lvlText w:val="(%1)"/>
      <w:lvlJc w:val="left"/>
      <w:pPr>
        <w:ind w:hanging="725"/>
      </w:pPr>
      <w:rPr>
        <w:rFonts w:ascii="Times New Roman" w:eastAsia="Times New Roman" w:hAnsi="Times New Roman" w:hint="default"/>
        <w:color w:val="313131"/>
        <w:w w:val="110"/>
        <w:sz w:val="22"/>
        <w:szCs w:val="22"/>
      </w:rPr>
    </w:lvl>
    <w:lvl w:ilvl="1" w:tplc="F03CCD0E">
      <w:start w:val="1"/>
      <w:numFmt w:val="bullet"/>
      <w:lvlText w:val="•"/>
      <w:lvlJc w:val="left"/>
      <w:rPr>
        <w:rFonts w:hint="default"/>
      </w:rPr>
    </w:lvl>
    <w:lvl w:ilvl="2" w:tplc="1FE04D16">
      <w:start w:val="1"/>
      <w:numFmt w:val="bullet"/>
      <w:lvlText w:val="•"/>
      <w:lvlJc w:val="left"/>
      <w:rPr>
        <w:rFonts w:hint="default"/>
      </w:rPr>
    </w:lvl>
    <w:lvl w:ilvl="3" w:tplc="B7EC714A">
      <w:start w:val="1"/>
      <w:numFmt w:val="bullet"/>
      <w:lvlText w:val="•"/>
      <w:lvlJc w:val="left"/>
      <w:rPr>
        <w:rFonts w:hint="default"/>
      </w:rPr>
    </w:lvl>
    <w:lvl w:ilvl="4" w:tplc="973E9E1E">
      <w:start w:val="1"/>
      <w:numFmt w:val="bullet"/>
      <w:lvlText w:val="•"/>
      <w:lvlJc w:val="left"/>
      <w:rPr>
        <w:rFonts w:hint="default"/>
      </w:rPr>
    </w:lvl>
    <w:lvl w:ilvl="5" w:tplc="81A04576">
      <w:start w:val="1"/>
      <w:numFmt w:val="bullet"/>
      <w:lvlText w:val="•"/>
      <w:lvlJc w:val="left"/>
      <w:rPr>
        <w:rFonts w:hint="default"/>
      </w:rPr>
    </w:lvl>
    <w:lvl w:ilvl="6" w:tplc="4FFAAC8A">
      <w:start w:val="1"/>
      <w:numFmt w:val="bullet"/>
      <w:lvlText w:val="•"/>
      <w:lvlJc w:val="left"/>
      <w:rPr>
        <w:rFonts w:hint="default"/>
      </w:rPr>
    </w:lvl>
    <w:lvl w:ilvl="7" w:tplc="A8E603B0">
      <w:start w:val="1"/>
      <w:numFmt w:val="bullet"/>
      <w:lvlText w:val="•"/>
      <w:lvlJc w:val="left"/>
      <w:rPr>
        <w:rFonts w:hint="default"/>
      </w:rPr>
    </w:lvl>
    <w:lvl w:ilvl="8" w:tplc="C9CE8176">
      <w:start w:val="1"/>
      <w:numFmt w:val="bullet"/>
      <w:lvlText w:val="•"/>
      <w:lvlJc w:val="left"/>
      <w:rPr>
        <w:rFonts w:hint="default"/>
      </w:rPr>
    </w:lvl>
  </w:abstractNum>
  <w:abstractNum w:abstractNumId="29" w15:restartNumberingAfterBreak="0">
    <w:nsid w:val="586F5872"/>
    <w:multiLevelType w:val="hybridMultilevel"/>
    <w:tmpl w:val="99A830F8"/>
    <w:lvl w:ilvl="0" w:tplc="F0523800">
      <w:start w:val="4"/>
      <w:numFmt w:val="decimal"/>
      <w:lvlText w:val="%1."/>
      <w:lvlJc w:val="left"/>
      <w:pPr>
        <w:ind w:hanging="687"/>
      </w:pPr>
      <w:rPr>
        <w:rFonts w:ascii="Times New Roman" w:eastAsia="Times New Roman" w:hAnsi="Times New Roman" w:hint="default"/>
        <w:color w:val="545454"/>
        <w:sz w:val="22"/>
        <w:szCs w:val="22"/>
      </w:rPr>
    </w:lvl>
    <w:lvl w:ilvl="1" w:tplc="AB80C984">
      <w:start w:val="1"/>
      <w:numFmt w:val="upperLetter"/>
      <w:lvlText w:val="(%2)"/>
      <w:lvlJc w:val="left"/>
      <w:pPr>
        <w:ind w:hanging="682"/>
      </w:pPr>
      <w:rPr>
        <w:rFonts w:ascii="Times New Roman" w:eastAsia="Times New Roman" w:hAnsi="Times New Roman" w:hint="default"/>
        <w:color w:val="545454"/>
        <w:w w:val="108"/>
        <w:sz w:val="21"/>
        <w:szCs w:val="21"/>
      </w:rPr>
    </w:lvl>
    <w:lvl w:ilvl="2" w:tplc="45C61D9A">
      <w:start w:val="1"/>
      <w:numFmt w:val="bullet"/>
      <w:lvlText w:val="•"/>
      <w:lvlJc w:val="left"/>
      <w:rPr>
        <w:rFonts w:hint="default"/>
      </w:rPr>
    </w:lvl>
    <w:lvl w:ilvl="3" w:tplc="DEF294BE">
      <w:start w:val="1"/>
      <w:numFmt w:val="bullet"/>
      <w:lvlText w:val="•"/>
      <w:lvlJc w:val="left"/>
      <w:rPr>
        <w:rFonts w:hint="default"/>
      </w:rPr>
    </w:lvl>
    <w:lvl w:ilvl="4" w:tplc="E9BA3EEA">
      <w:start w:val="1"/>
      <w:numFmt w:val="bullet"/>
      <w:lvlText w:val="•"/>
      <w:lvlJc w:val="left"/>
      <w:rPr>
        <w:rFonts w:hint="default"/>
      </w:rPr>
    </w:lvl>
    <w:lvl w:ilvl="5" w:tplc="E45A104A">
      <w:start w:val="1"/>
      <w:numFmt w:val="bullet"/>
      <w:lvlText w:val="•"/>
      <w:lvlJc w:val="left"/>
      <w:rPr>
        <w:rFonts w:hint="default"/>
      </w:rPr>
    </w:lvl>
    <w:lvl w:ilvl="6" w:tplc="3E440F24">
      <w:start w:val="1"/>
      <w:numFmt w:val="bullet"/>
      <w:lvlText w:val="•"/>
      <w:lvlJc w:val="left"/>
      <w:rPr>
        <w:rFonts w:hint="default"/>
      </w:rPr>
    </w:lvl>
    <w:lvl w:ilvl="7" w:tplc="3C3C48F6">
      <w:start w:val="1"/>
      <w:numFmt w:val="bullet"/>
      <w:lvlText w:val="•"/>
      <w:lvlJc w:val="left"/>
      <w:rPr>
        <w:rFonts w:hint="default"/>
      </w:rPr>
    </w:lvl>
    <w:lvl w:ilvl="8" w:tplc="600C3B34">
      <w:start w:val="1"/>
      <w:numFmt w:val="bullet"/>
      <w:lvlText w:val="•"/>
      <w:lvlJc w:val="left"/>
      <w:rPr>
        <w:rFonts w:hint="default"/>
      </w:rPr>
    </w:lvl>
  </w:abstractNum>
  <w:abstractNum w:abstractNumId="30" w15:restartNumberingAfterBreak="0">
    <w:nsid w:val="6A674814"/>
    <w:multiLevelType w:val="hybridMultilevel"/>
    <w:tmpl w:val="FF6C83C2"/>
    <w:lvl w:ilvl="0" w:tplc="F9E09956">
      <w:numFmt w:val="bullet"/>
      <w:lvlText w:val=""/>
      <w:lvlJc w:val="left"/>
      <w:pPr>
        <w:ind w:left="720" w:hanging="360"/>
      </w:pPr>
      <w:rPr>
        <w:rFonts w:ascii="Symbol" w:eastAsia="Times New Roman"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464A1C"/>
    <w:multiLevelType w:val="hybridMultilevel"/>
    <w:tmpl w:val="B8D20612"/>
    <w:lvl w:ilvl="0" w:tplc="5DBC873A">
      <w:start w:val="4"/>
      <w:numFmt w:val="lowerLetter"/>
      <w:lvlText w:val="(%1)"/>
      <w:lvlJc w:val="left"/>
      <w:pPr>
        <w:ind w:left="1575" w:hanging="717"/>
      </w:pPr>
      <w:rPr>
        <w:rFonts w:ascii="Times New Roman" w:eastAsia="Times New Roman" w:hAnsi="Times New Roman" w:hint="default"/>
        <w:color w:val="606060"/>
        <w:w w:val="99"/>
        <w:sz w:val="24"/>
        <w:szCs w:val="24"/>
      </w:rPr>
    </w:lvl>
    <w:lvl w:ilvl="1" w:tplc="5146741A">
      <w:start w:val="1"/>
      <w:numFmt w:val="bullet"/>
      <w:lvlText w:val="•"/>
      <w:lvlJc w:val="left"/>
      <w:pPr>
        <w:ind w:left="2383" w:hanging="717"/>
      </w:pPr>
      <w:rPr>
        <w:rFonts w:hint="default"/>
      </w:rPr>
    </w:lvl>
    <w:lvl w:ilvl="2" w:tplc="7E365EFE">
      <w:start w:val="1"/>
      <w:numFmt w:val="bullet"/>
      <w:lvlText w:val="•"/>
      <w:lvlJc w:val="left"/>
      <w:pPr>
        <w:ind w:left="3192" w:hanging="717"/>
      </w:pPr>
      <w:rPr>
        <w:rFonts w:hint="default"/>
      </w:rPr>
    </w:lvl>
    <w:lvl w:ilvl="3" w:tplc="BFB05AC2">
      <w:start w:val="1"/>
      <w:numFmt w:val="bullet"/>
      <w:lvlText w:val="•"/>
      <w:lvlJc w:val="left"/>
      <w:pPr>
        <w:ind w:left="4000" w:hanging="717"/>
      </w:pPr>
      <w:rPr>
        <w:rFonts w:hint="default"/>
      </w:rPr>
    </w:lvl>
    <w:lvl w:ilvl="4" w:tplc="22E6177E">
      <w:start w:val="1"/>
      <w:numFmt w:val="bullet"/>
      <w:lvlText w:val="•"/>
      <w:lvlJc w:val="left"/>
      <w:pPr>
        <w:ind w:left="4809" w:hanging="717"/>
      </w:pPr>
      <w:rPr>
        <w:rFonts w:hint="default"/>
      </w:rPr>
    </w:lvl>
    <w:lvl w:ilvl="5" w:tplc="87924CB2">
      <w:start w:val="1"/>
      <w:numFmt w:val="bullet"/>
      <w:lvlText w:val="•"/>
      <w:lvlJc w:val="left"/>
      <w:pPr>
        <w:ind w:left="5617" w:hanging="717"/>
      </w:pPr>
      <w:rPr>
        <w:rFonts w:hint="default"/>
      </w:rPr>
    </w:lvl>
    <w:lvl w:ilvl="6" w:tplc="D49A95CE">
      <w:start w:val="1"/>
      <w:numFmt w:val="bullet"/>
      <w:lvlText w:val="•"/>
      <w:lvlJc w:val="left"/>
      <w:pPr>
        <w:ind w:left="6426" w:hanging="717"/>
      </w:pPr>
      <w:rPr>
        <w:rFonts w:hint="default"/>
      </w:rPr>
    </w:lvl>
    <w:lvl w:ilvl="7" w:tplc="78249B3E">
      <w:start w:val="1"/>
      <w:numFmt w:val="bullet"/>
      <w:lvlText w:val="•"/>
      <w:lvlJc w:val="left"/>
      <w:pPr>
        <w:ind w:left="7234" w:hanging="717"/>
      </w:pPr>
      <w:rPr>
        <w:rFonts w:hint="default"/>
      </w:rPr>
    </w:lvl>
    <w:lvl w:ilvl="8" w:tplc="34527DFA">
      <w:start w:val="1"/>
      <w:numFmt w:val="bullet"/>
      <w:lvlText w:val="•"/>
      <w:lvlJc w:val="left"/>
      <w:pPr>
        <w:ind w:left="8043" w:hanging="717"/>
      </w:pPr>
      <w:rPr>
        <w:rFonts w:hint="default"/>
      </w:rPr>
    </w:lvl>
  </w:abstractNum>
  <w:abstractNum w:abstractNumId="32" w15:restartNumberingAfterBreak="0">
    <w:nsid w:val="7A67155D"/>
    <w:multiLevelType w:val="hybridMultilevel"/>
    <w:tmpl w:val="6F3CDA40"/>
    <w:lvl w:ilvl="0" w:tplc="567E8678">
      <w:start w:val="4"/>
      <w:numFmt w:val="lowerLetter"/>
      <w:lvlText w:val="(%1)"/>
      <w:lvlJc w:val="left"/>
      <w:pPr>
        <w:ind w:left="1515" w:hanging="679"/>
      </w:pPr>
      <w:rPr>
        <w:rFonts w:ascii="Times New Roman" w:eastAsia="Times New Roman" w:hAnsi="Times New Roman" w:hint="default"/>
        <w:color w:val="1C1C1C"/>
        <w:spacing w:val="-10"/>
        <w:w w:val="111"/>
        <w:sz w:val="22"/>
        <w:szCs w:val="22"/>
      </w:rPr>
    </w:lvl>
    <w:lvl w:ilvl="1" w:tplc="542A2FB4">
      <w:start w:val="1"/>
      <w:numFmt w:val="bullet"/>
      <w:lvlText w:val="•"/>
      <w:lvlJc w:val="left"/>
      <w:pPr>
        <w:ind w:left="2287" w:hanging="679"/>
      </w:pPr>
      <w:rPr>
        <w:rFonts w:hint="default"/>
      </w:rPr>
    </w:lvl>
    <w:lvl w:ilvl="2" w:tplc="60F4F5FA">
      <w:start w:val="1"/>
      <w:numFmt w:val="bullet"/>
      <w:lvlText w:val="•"/>
      <w:lvlJc w:val="left"/>
      <w:pPr>
        <w:ind w:left="3060" w:hanging="679"/>
      </w:pPr>
      <w:rPr>
        <w:rFonts w:hint="default"/>
      </w:rPr>
    </w:lvl>
    <w:lvl w:ilvl="3" w:tplc="37FA04F4">
      <w:start w:val="1"/>
      <w:numFmt w:val="bullet"/>
      <w:lvlText w:val="•"/>
      <w:lvlJc w:val="left"/>
      <w:pPr>
        <w:ind w:left="3832" w:hanging="679"/>
      </w:pPr>
      <w:rPr>
        <w:rFonts w:hint="default"/>
      </w:rPr>
    </w:lvl>
    <w:lvl w:ilvl="4" w:tplc="7A8EF7F6">
      <w:start w:val="1"/>
      <w:numFmt w:val="bullet"/>
      <w:lvlText w:val="•"/>
      <w:lvlJc w:val="left"/>
      <w:pPr>
        <w:ind w:left="4605" w:hanging="679"/>
      </w:pPr>
      <w:rPr>
        <w:rFonts w:hint="default"/>
      </w:rPr>
    </w:lvl>
    <w:lvl w:ilvl="5" w:tplc="60621F08">
      <w:start w:val="1"/>
      <w:numFmt w:val="bullet"/>
      <w:lvlText w:val="•"/>
      <w:lvlJc w:val="left"/>
      <w:pPr>
        <w:ind w:left="5377" w:hanging="679"/>
      </w:pPr>
      <w:rPr>
        <w:rFonts w:hint="default"/>
      </w:rPr>
    </w:lvl>
    <w:lvl w:ilvl="6" w:tplc="E0DE45A2">
      <w:start w:val="1"/>
      <w:numFmt w:val="bullet"/>
      <w:lvlText w:val="•"/>
      <w:lvlJc w:val="left"/>
      <w:pPr>
        <w:ind w:left="6150" w:hanging="679"/>
      </w:pPr>
      <w:rPr>
        <w:rFonts w:hint="default"/>
      </w:rPr>
    </w:lvl>
    <w:lvl w:ilvl="7" w:tplc="C76AE836">
      <w:start w:val="1"/>
      <w:numFmt w:val="bullet"/>
      <w:lvlText w:val="•"/>
      <w:lvlJc w:val="left"/>
      <w:pPr>
        <w:ind w:left="6922" w:hanging="679"/>
      </w:pPr>
      <w:rPr>
        <w:rFonts w:hint="default"/>
      </w:rPr>
    </w:lvl>
    <w:lvl w:ilvl="8" w:tplc="F0929D7C">
      <w:start w:val="1"/>
      <w:numFmt w:val="bullet"/>
      <w:lvlText w:val="•"/>
      <w:lvlJc w:val="left"/>
      <w:pPr>
        <w:ind w:left="7695" w:hanging="679"/>
      </w:pPr>
      <w:rPr>
        <w:rFonts w:hint="default"/>
      </w:rPr>
    </w:lvl>
  </w:abstractNum>
  <w:abstractNum w:abstractNumId="33" w15:restartNumberingAfterBreak="0">
    <w:nsid w:val="7B03622E"/>
    <w:multiLevelType w:val="hybridMultilevel"/>
    <w:tmpl w:val="0A2A6F20"/>
    <w:lvl w:ilvl="0" w:tplc="487C4FAC">
      <w:start w:val="1"/>
      <w:numFmt w:val="decimal"/>
      <w:lvlText w:val="(%1)"/>
      <w:lvlJc w:val="left"/>
      <w:pPr>
        <w:ind w:left="108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D020E2"/>
    <w:multiLevelType w:val="hybridMultilevel"/>
    <w:tmpl w:val="4E28E1D0"/>
    <w:lvl w:ilvl="0" w:tplc="69B8212A">
      <w:start w:val="20"/>
      <w:numFmt w:val="lowerLetter"/>
      <w:lvlText w:val="(%1)"/>
      <w:lvlJc w:val="left"/>
      <w:pPr>
        <w:ind w:left="2883" w:hanging="701"/>
      </w:pPr>
      <w:rPr>
        <w:rFonts w:ascii="Times New Roman" w:eastAsia="Times New Roman" w:hAnsi="Times New Roman" w:hint="default"/>
        <w:color w:val="2D2D2D"/>
        <w:w w:val="113"/>
        <w:sz w:val="21"/>
        <w:szCs w:val="21"/>
      </w:rPr>
    </w:lvl>
    <w:lvl w:ilvl="1" w:tplc="D0BE82F6">
      <w:start w:val="1"/>
      <w:numFmt w:val="bullet"/>
      <w:lvlText w:val="•"/>
      <w:lvlJc w:val="left"/>
      <w:pPr>
        <w:ind w:left="3657" w:hanging="701"/>
      </w:pPr>
      <w:rPr>
        <w:rFonts w:hint="default"/>
      </w:rPr>
    </w:lvl>
    <w:lvl w:ilvl="2" w:tplc="8E000CD6">
      <w:start w:val="1"/>
      <w:numFmt w:val="bullet"/>
      <w:lvlText w:val="•"/>
      <w:lvlJc w:val="left"/>
      <w:pPr>
        <w:ind w:left="4431" w:hanging="701"/>
      </w:pPr>
      <w:rPr>
        <w:rFonts w:hint="default"/>
      </w:rPr>
    </w:lvl>
    <w:lvl w:ilvl="3" w:tplc="CED2E806">
      <w:start w:val="1"/>
      <w:numFmt w:val="bullet"/>
      <w:lvlText w:val="•"/>
      <w:lvlJc w:val="left"/>
      <w:pPr>
        <w:ind w:left="5204" w:hanging="701"/>
      </w:pPr>
      <w:rPr>
        <w:rFonts w:hint="default"/>
      </w:rPr>
    </w:lvl>
    <w:lvl w:ilvl="4" w:tplc="DAE64564">
      <w:start w:val="1"/>
      <w:numFmt w:val="bullet"/>
      <w:lvlText w:val="•"/>
      <w:lvlJc w:val="left"/>
      <w:pPr>
        <w:ind w:left="5978" w:hanging="701"/>
      </w:pPr>
      <w:rPr>
        <w:rFonts w:hint="default"/>
      </w:rPr>
    </w:lvl>
    <w:lvl w:ilvl="5" w:tplc="9C981846">
      <w:start w:val="1"/>
      <w:numFmt w:val="bullet"/>
      <w:lvlText w:val="•"/>
      <w:lvlJc w:val="left"/>
      <w:pPr>
        <w:ind w:left="6751" w:hanging="701"/>
      </w:pPr>
      <w:rPr>
        <w:rFonts w:hint="default"/>
      </w:rPr>
    </w:lvl>
    <w:lvl w:ilvl="6" w:tplc="98347DD6">
      <w:start w:val="1"/>
      <w:numFmt w:val="bullet"/>
      <w:lvlText w:val="•"/>
      <w:lvlJc w:val="left"/>
      <w:pPr>
        <w:ind w:left="7525" w:hanging="701"/>
      </w:pPr>
      <w:rPr>
        <w:rFonts w:hint="default"/>
      </w:rPr>
    </w:lvl>
    <w:lvl w:ilvl="7" w:tplc="EFF89A88">
      <w:start w:val="1"/>
      <w:numFmt w:val="bullet"/>
      <w:lvlText w:val="•"/>
      <w:lvlJc w:val="left"/>
      <w:pPr>
        <w:ind w:left="8299" w:hanging="701"/>
      </w:pPr>
      <w:rPr>
        <w:rFonts w:hint="default"/>
      </w:rPr>
    </w:lvl>
    <w:lvl w:ilvl="8" w:tplc="D5EA1D68">
      <w:start w:val="1"/>
      <w:numFmt w:val="bullet"/>
      <w:lvlText w:val="•"/>
      <w:lvlJc w:val="left"/>
      <w:pPr>
        <w:ind w:left="9072" w:hanging="701"/>
      </w:pPr>
      <w:rPr>
        <w:rFonts w:hint="default"/>
      </w:rPr>
    </w:lvl>
  </w:abstractNum>
  <w:num w:numId="1" w16cid:durableId="1387145054">
    <w:abstractNumId w:val="30"/>
  </w:num>
  <w:num w:numId="2" w16cid:durableId="1091045207">
    <w:abstractNumId w:val="0"/>
  </w:num>
  <w:num w:numId="3" w16cid:durableId="1446654569">
    <w:abstractNumId w:val="24"/>
  </w:num>
  <w:num w:numId="4" w16cid:durableId="2026248341">
    <w:abstractNumId w:val="33"/>
  </w:num>
  <w:num w:numId="5" w16cid:durableId="82577140">
    <w:abstractNumId w:val="14"/>
  </w:num>
  <w:num w:numId="6" w16cid:durableId="1660495780">
    <w:abstractNumId w:val="29"/>
  </w:num>
  <w:num w:numId="7" w16cid:durableId="106702235">
    <w:abstractNumId w:val="17"/>
  </w:num>
  <w:num w:numId="8" w16cid:durableId="269318145">
    <w:abstractNumId w:val="20"/>
  </w:num>
  <w:num w:numId="9" w16cid:durableId="884944730">
    <w:abstractNumId w:val="3"/>
  </w:num>
  <w:num w:numId="10" w16cid:durableId="85351625">
    <w:abstractNumId w:val="1"/>
  </w:num>
  <w:num w:numId="11" w16cid:durableId="1804158320">
    <w:abstractNumId w:val="28"/>
  </w:num>
  <w:num w:numId="12" w16cid:durableId="1550220893">
    <w:abstractNumId w:val="18"/>
  </w:num>
  <w:num w:numId="13" w16cid:durableId="1938560072">
    <w:abstractNumId w:val="15"/>
  </w:num>
  <w:num w:numId="14" w16cid:durableId="2015183323">
    <w:abstractNumId w:val="5"/>
  </w:num>
  <w:num w:numId="15" w16cid:durableId="1763647700">
    <w:abstractNumId w:val="6"/>
  </w:num>
  <w:num w:numId="16" w16cid:durableId="70397594">
    <w:abstractNumId w:val="8"/>
  </w:num>
  <w:num w:numId="17" w16cid:durableId="1631784957">
    <w:abstractNumId w:val="16"/>
  </w:num>
  <w:num w:numId="18" w16cid:durableId="336806742">
    <w:abstractNumId w:val="26"/>
  </w:num>
  <w:num w:numId="19" w16cid:durableId="312947884">
    <w:abstractNumId w:val="7"/>
  </w:num>
  <w:num w:numId="20" w16cid:durableId="1954942197">
    <w:abstractNumId w:val="34"/>
  </w:num>
  <w:num w:numId="21" w16cid:durableId="86050167">
    <w:abstractNumId w:val="2"/>
  </w:num>
  <w:num w:numId="22" w16cid:durableId="1867058968">
    <w:abstractNumId w:val="11"/>
  </w:num>
  <w:num w:numId="23" w16cid:durableId="32971511">
    <w:abstractNumId w:val="13"/>
  </w:num>
  <w:num w:numId="24" w16cid:durableId="243685877">
    <w:abstractNumId w:val="21"/>
  </w:num>
  <w:num w:numId="25" w16cid:durableId="2022775854">
    <w:abstractNumId w:val="10"/>
  </w:num>
  <w:num w:numId="26" w16cid:durableId="943071383">
    <w:abstractNumId w:val="27"/>
  </w:num>
  <w:num w:numId="27" w16cid:durableId="663581984">
    <w:abstractNumId w:val="32"/>
  </w:num>
  <w:num w:numId="28" w16cid:durableId="1999336853">
    <w:abstractNumId w:val="25"/>
  </w:num>
  <w:num w:numId="29" w16cid:durableId="285739822">
    <w:abstractNumId w:val="9"/>
  </w:num>
  <w:num w:numId="30" w16cid:durableId="316030711">
    <w:abstractNumId w:val="12"/>
  </w:num>
  <w:num w:numId="31" w16cid:durableId="2079669911">
    <w:abstractNumId w:val="31"/>
  </w:num>
  <w:num w:numId="32" w16cid:durableId="414982362">
    <w:abstractNumId w:val="19"/>
  </w:num>
  <w:num w:numId="33" w16cid:durableId="2126344554">
    <w:abstractNumId w:val="22"/>
  </w:num>
  <w:num w:numId="34" w16cid:durableId="1179924831">
    <w:abstractNumId w:val="4"/>
  </w:num>
  <w:num w:numId="35" w16cid:durableId="11843959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26"/>
    <w:rsid w:val="00002941"/>
    <w:rsid w:val="00006BE8"/>
    <w:rsid w:val="00025ACF"/>
    <w:rsid w:val="00025BD6"/>
    <w:rsid w:val="00027B0E"/>
    <w:rsid w:val="00050B2A"/>
    <w:rsid w:val="000523FE"/>
    <w:rsid w:val="00064B39"/>
    <w:rsid w:val="00067805"/>
    <w:rsid w:val="000816F1"/>
    <w:rsid w:val="00082365"/>
    <w:rsid w:val="00092E59"/>
    <w:rsid w:val="00094B97"/>
    <w:rsid w:val="00097867"/>
    <w:rsid w:val="000B0606"/>
    <w:rsid w:val="000B5FCD"/>
    <w:rsid w:val="000B604E"/>
    <w:rsid w:val="00101954"/>
    <w:rsid w:val="0010383A"/>
    <w:rsid w:val="00103C3E"/>
    <w:rsid w:val="00107172"/>
    <w:rsid w:val="00165AA0"/>
    <w:rsid w:val="00170AEE"/>
    <w:rsid w:val="001922A7"/>
    <w:rsid w:val="001A4DAA"/>
    <w:rsid w:val="001C25CB"/>
    <w:rsid w:val="001C64BE"/>
    <w:rsid w:val="001E2B8F"/>
    <w:rsid w:val="001F107A"/>
    <w:rsid w:val="0020600D"/>
    <w:rsid w:val="00223AEF"/>
    <w:rsid w:val="002328A1"/>
    <w:rsid w:val="002361F8"/>
    <w:rsid w:val="00241B7F"/>
    <w:rsid w:val="0024381B"/>
    <w:rsid w:val="00244887"/>
    <w:rsid w:val="00256226"/>
    <w:rsid w:val="00260811"/>
    <w:rsid w:val="00264E5B"/>
    <w:rsid w:val="00274862"/>
    <w:rsid w:val="0028062A"/>
    <w:rsid w:val="00283B5B"/>
    <w:rsid w:val="002854CE"/>
    <w:rsid w:val="0029030D"/>
    <w:rsid w:val="00291A81"/>
    <w:rsid w:val="002B3E6E"/>
    <w:rsid w:val="002C16EA"/>
    <w:rsid w:val="002C6D83"/>
    <w:rsid w:val="002D4629"/>
    <w:rsid w:val="002E065F"/>
    <w:rsid w:val="002E4AE5"/>
    <w:rsid w:val="002F5C0F"/>
    <w:rsid w:val="003016C6"/>
    <w:rsid w:val="00316F6E"/>
    <w:rsid w:val="00325074"/>
    <w:rsid w:val="00330C2A"/>
    <w:rsid w:val="00350F4F"/>
    <w:rsid w:val="00377704"/>
    <w:rsid w:val="00377C6A"/>
    <w:rsid w:val="0038110B"/>
    <w:rsid w:val="00391E2A"/>
    <w:rsid w:val="003B345C"/>
    <w:rsid w:val="003F01FE"/>
    <w:rsid w:val="00404BC1"/>
    <w:rsid w:val="00404DB6"/>
    <w:rsid w:val="00407401"/>
    <w:rsid w:val="00412619"/>
    <w:rsid w:val="004131B5"/>
    <w:rsid w:val="00414575"/>
    <w:rsid w:val="00416E56"/>
    <w:rsid w:val="00450461"/>
    <w:rsid w:val="00451F9A"/>
    <w:rsid w:val="00454491"/>
    <w:rsid w:val="004672E4"/>
    <w:rsid w:val="00471D4E"/>
    <w:rsid w:val="004815DD"/>
    <w:rsid w:val="00482047"/>
    <w:rsid w:val="004860AC"/>
    <w:rsid w:val="004A1E60"/>
    <w:rsid w:val="004B177C"/>
    <w:rsid w:val="004B3C01"/>
    <w:rsid w:val="004C40F7"/>
    <w:rsid w:val="004C6C2B"/>
    <w:rsid w:val="004D0F17"/>
    <w:rsid w:val="004E3B9C"/>
    <w:rsid w:val="004E6020"/>
    <w:rsid w:val="004E6653"/>
    <w:rsid w:val="004F23A0"/>
    <w:rsid w:val="00501DFF"/>
    <w:rsid w:val="005166D8"/>
    <w:rsid w:val="00523AD5"/>
    <w:rsid w:val="00533CFF"/>
    <w:rsid w:val="00542B03"/>
    <w:rsid w:val="005706FC"/>
    <w:rsid w:val="0057420C"/>
    <w:rsid w:val="00574D73"/>
    <w:rsid w:val="00583770"/>
    <w:rsid w:val="00590CCB"/>
    <w:rsid w:val="005A021A"/>
    <w:rsid w:val="005A4D47"/>
    <w:rsid w:val="005B6693"/>
    <w:rsid w:val="005D4215"/>
    <w:rsid w:val="005E0D9D"/>
    <w:rsid w:val="005E37C4"/>
    <w:rsid w:val="00602E43"/>
    <w:rsid w:val="00611FE5"/>
    <w:rsid w:val="00616D78"/>
    <w:rsid w:val="006203BC"/>
    <w:rsid w:val="00640FF0"/>
    <w:rsid w:val="006442D0"/>
    <w:rsid w:val="00646483"/>
    <w:rsid w:val="00657D00"/>
    <w:rsid w:val="00657EE8"/>
    <w:rsid w:val="006757E0"/>
    <w:rsid w:val="00692CC1"/>
    <w:rsid w:val="006B0564"/>
    <w:rsid w:val="006B27D9"/>
    <w:rsid w:val="006B441A"/>
    <w:rsid w:val="006E5309"/>
    <w:rsid w:val="006F465F"/>
    <w:rsid w:val="007058A2"/>
    <w:rsid w:val="00722ECC"/>
    <w:rsid w:val="00740577"/>
    <w:rsid w:val="00750C92"/>
    <w:rsid w:val="00755605"/>
    <w:rsid w:val="00765738"/>
    <w:rsid w:val="0076607C"/>
    <w:rsid w:val="007A23D4"/>
    <w:rsid w:val="007A249F"/>
    <w:rsid w:val="007A513C"/>
    <w:rsid w:val="007A6C92"/>
    <w:rsid w:val="007B46D1"/>
    <w:rsid w:val="007B55AA"/>
    <w:rsid w:val="007B669F"/>
    <w:rsid w:val="007D4207"/>
    <w:rsid w:val="007D7346"/>
    <w:rsid w:val="007E2336"/>
    <w:rsid w:val="007E6B0A"/>
    <w:rsid w:val="007E7933"/>
    <w:rsid w:val="008238B2"/>
    <w:rsid w:val="0082788E"/>
    <w:rsid w:val="0083247E"/>
    <w:rsid w:val="0083708F"/>
    <w:rsid w:val="008567D2"/>
    <w:rsid w:val="00856A6D"/>
    <w:rsid w:val="00862420"/>
    <w:rsid w:val="008629CB"/>
    <w:rsid w:val="00867213"/>
    <w:rsid w:val="00881A79"/>
    <w:rsid w:val="008962E1"/>
    <w:rsid w:val="008A2C46"/>
    <w:rsid w:val="008B0EAA"/>
    <w:rsid w:val="008B341B"/>
    <w:rsid w:val="008C26CA"/>
    <w:rsid w:val="008D47EF"/>
    <w:rsid w:val="008F43C3"/>
    <w:rsid w:val="00905BE2"/>
    <w:rsid w:val="009100F3"/>
    <w:rsid w:val="00911A34"/>
    <w:rsid w:val="0091502C"/>
    <w:rsid w:val="00915941"/>
    <w:rsid w:val="00922257"/>
    <w:rsid w:val="0092696C"/>
    <w:rsid w:val="00930DDB"/>
    <w:rsid w:val="00935DBD"/>
    <w:rsid w:val="00971691"/>
    <w:rsid w:val="00971DF2"/>
    <w:rsid w:val="00975E39"/>
    <w:rsid w:val="009858D2"/>
    <w:rsid w:val="00987016"/>
    <w:rsid w:val="009A195D"/>
    <w:rsid w:val="009B018D"/>
    <w:rsid w:val="009B484D"/>
    <w:rsid w:val="009B79C1"/>
    <w:rsid w:val="009C2195"/>
    <w:rsid w:val="009C4BE2"/>
    <w:rsid w:val="009D1CD8"/>
    <w:rsid w:val="009E128D"/>
    <w:rsid w:val="009F6944"/>
    <w:rsid w:val="00A05810"/>
    <w:rsid w:val="00A17AEA"/>
    <w:rsid w:val="00A201FF"/>
    <w:rsid w:val="00A213AE"/>
    <w:rsid w:val="00A25B4A"/>
    <w:rsid w:val="00A33919"/>
    <w:rsid w:val="00A50E7A"/>
    <w:rsid w:val="00A561D7"/>
    <w:rsid w:val="00A80AEA"/>
    <w:rsid w:val="00A97290"/>
    <w:rsid w:val="00AA7BB6"/>
    <w:rsid w:val="00AB44A1"/>
    <w:rsid w:val="00AB6E67"/>
    <w:rsid w:val="00AB7207"/>
    <w:rsid w:val="00AC294B"/>
    <w:rsid w:val="00AC6952"/>
    <w:rsid w:val="00AD282E"/>
    <w:rsid w:val="00AE247C"/>
    <w:rsid w:val="00AE4E83"/>
    <w:rsid w:val="00B01812"/>
    <w:rsid w:val="00B30201"/>
    <w:rsid w:val="00B30775"/>
    <w:rsid w:val="00B3210C"/>
    <w:rsid w:val="00B33C6A"/>
    <w:rsid w:val="00B467C4"/>
    <w:rsid w:val="00B50EB8"/>
    <w:rsid w:val="00B5173A"/>
    <w:rsid w:val="00B56477"/>
    <w:rsid w:val="00B90C2E"/>
    <w:rsid w:val="00B94BC8"/>
    <w:rsid w:val="00B97FBC"/>
    <w:rsid w:val="00BA28CD"/>
    <w:rsid w:val="00BB294D"/>
    <w:rsid w:val="00BB6126"/>
    <w:rsid w:val="00BB6C26"/>
    <w:rsid w:val="00BC3375"/>
    <w:rsid w:val="00BD1423"/>
    <w:rsid w:val="00BE02AB"/>
    <w:rsid w:val="00BF78D3"/>
    <w:rsid w:val="00C027A5"/>
    <w:rsid w:val="00C0455A"/>
    <w:rsid w:val="00C31D9E"/>
    <w:rsid w:val="00C35A69"/>
    <w:rsid w:val="00C444E2"/>
    <w:rsid w:val="00C44B7D"/>
    <w:rsid w:val="00C44BA3"/>
    <w:rsid w:val="00C610EE"/>
    <w:rsid w:val="00C61D98"/>
    <w:rsid w:val="00C67153"/>
    <w:rsid w:val="00C721A1"/>
    <w:rsid w:val="00C804A8"/>
    <w:rsid w:val="00C821D1"/>
    <w:rsid w:val="00C827EF"/>
    <w:rsid w:val="00C84D21"/>
    <w:rsid w:val="00C86D52"/>
    <w:rsid w:val="00C95BF6"/>
    <w:rsid w:val="00CB258D"/>
    <w:rsid w:val="00CB52BE"/>
    <w:rsid w:val="00CB5482"/>
    <w:rsid w:val="00CC06A8"/>
    <w:rsid w:val="00CC09AC"/>
    <w:rsid w:val="00CC22B4"/>
    <w:rsid w:val="00CD15F4"/>
    <w:rsid w:val="00CE1137"/>
    <w:rsid w:val="00CF41F3"/>
    <w:rsid w:val="00CF4649"/>
    <w:rsid w:val="00CF692D"/>
    <w:rsid w:val="00D01DA2"/>
    <w:rsid w:val="00D1501C"/>
    <w:rsid w:val="00D45698"/>
    <w:rsid w:val="00D47604"/>
    <w:rsid w:val="00D6312A"/>
    <w:rsid w:val="00D83811"/>
    <w:rsid w:val="00D85623"/>
    <w:rsid w:val="00DA0315"/>
    <w:rsid w:val="00DA0E2F"/>
    <w:rsid w:val="00DA7120"/>
    <w:rsid w:val="00DB0840"/>
    <w:rsid w:val="00DB5B59"/>
    <w:rsid w:val="00DC689C"/>
    <w:rsid w:val="00DD59E1"/>
    <w:rsid w:val="00DF1347"/>
    <w:rsid w:val="00E00CEB"/>
    <w:rsid w:val="00E03AE8"/>
    <w:rsid w:val="00E27BF1"/>
    <w:rsid w:val="00E32119"/>
    <w:rsid w:val="00E40693"/>
    <w:rsid w:val="00E4528D"/>
    <w:rsid w:val="00E642C2"/>
    <w:rsid w:val="00E719F8"/>
    <w:rsid w:val="00E76422"/>
    <w:rsid w:val="00E76E1D"/>
    <w:rsid w:val="00E8254A"/>
    <w:rsid w:val="00E876FA"/>
    <w:rsid w:val="00E91CDC"/>
    <w:rsid w:val="00E9755B"/>
    <w:rsid w:val="00EA05A4"/>
    <w:rsid w:val="00EC7188"/>
    <w:rsid w:val="00ED0EFE"/>
    <w:rsid w:val="00EF5143"/>
    <w:rsid w:val="00F03170"/>
    <w:rsid w:val="00F214DE"/>
    <w:rsid w:val="00F265FB"/>
    <w:rsid w:val="00F3671B"/>
    <w:rsid w:val="00F434BD"/>
    <w:rsid w:val="00F52E2C"/>
    <w:rsid w:val="00F5511A"/>
    <w:rsid w:val="00F726D3"/>
    <w:rsid w:val="00F86A25"/>
    <w:rsid w:val="00F876BA"/>
    <w:rsid w:val="00F87A3B"/>
    <w:rsid w:val="00F93733"/>
    <w:rsid w:val="00FA3886"/>
    <w:rsid w:val="00FC284D"/>
    <w:rsid w:val="00FC5AAF"/>
    <w:rsid w:val="00FD2781"/>
    <w:rsid w:val="00FE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00E3"/>
  <w15:chartTrackingRefBased/>
  <w15:docId w15:val="{24C438BF-A532-4685-B07F-7665EF27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126"/>
    <w:rPr>
      <w:rFonts w:eastAsia="Times New Roman"/>
    </w:rPr>
  </w:style>
  <w:style w:type="paragraph" w:styleId="Heading2">
    <w:name w:val="heading 2"/>
    <w:basedOn w:val="Normal"/>
    <w:link w:val="Heading2Char"/>
    <w:uiPriority w:val="1"/>
    <w:qFormat/>
    <w:rsid w:val="00BB6126"/>
    <w:pPr>
      <w:widowControl w:val="0"/>
      <w:spacing w:before="73"/>
      <w:ind w:left="192"/>
      <w:outlineLvl w:val="1"/>
    </w:pPr>
    <w:rPr>
      <w:rFonts w:cstheme="min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NewRoman12pt">
    <w:name w:val="Style Times New Roman 12 pt"/>
    <w:basedOn w:val="DefaultParagraphFont"/>
    <w:rsid w:val="008629CB"/>
    <w:rPr>
      <w:rFonts w:ascii="Times New Roman" w:hAnsi="Times New Roman"/>
      <w:sz w:val="24"/>
    </w:rPr>
  </w:style>
  <w:style w:type="character" w:customStyle="1" w:styleId="Heading2Char">
    <w:name w:val="Heading 2 Char"/>
    <w:basedOn w:val="DefaultParagraphFont"/>
    <w:link w:val="Heading2"/>
    <w:uiPriority w:val="1"/>
    <w:rsid w:val="00BB6126"/>
    <w:rPr>
      <w:rFonts w:eastAsia="Times New Roman" w:cstheme="minorBidi"/>
      <w:sz w:val="21"/>
      <w:szCs w:val="21"/>
    </w:rPr>
  </w:style>
  <w:style w:type="paragraph" w:styleId="PlainText">
    <w:name w:val="Plain Text"/>
    <w:basedOn w:val="Normal"/>
    <w:link w:val="PlainTextChar"/>
    <w:rsid w:val="00BB6126"/>
    <w:rPr>
      <w:rFonts w:ascii="Courier New" w:hAnsi="Courier New" w:cs="Courier New"/>
      <w:sz w:val="20"/>
      <w:szCs w:val="20"/>
    </w:rPr>
  </w:style>
  <w:style w:type="character" w:customStyle="1" w:styleId="PlainTextChar">
    <w:name w:val="Plain Text Char"/>
    <w:basedOn w:val="DefaultParagraphFont"/>
    <w:link w:val="PlainText"/>
    <w:rsid w:val="00BB6126"/>
    <w:rPr>
      <w:rFonts w:ascii="Courier New" w:eastAsia="Times New Roman" w:hAnsi="Courier New" w:cs="Courier New"/>
      <w:sz w:val="20"/>
      <w:szCs w:val="20"/>
    </w:rPr>
  </w:style>
  <w:style w:type="paragraph" w:customStyle="1" w:styleId="HeadlineHere">
    <w:name w:val="Headline Here"/>
    <w:basedOn w:val="Normal"/>
    <w:rsid w:val="00BB6126"/>
    <w:pPr>
      <w:widowControl w:val="0"/>
      <w:autoSpaceDE w:val="0"/>
      <w:autoSpaceDN w:val="0"/>
      <w:adjustRightInd w:val="0"/>
      <w:spacing w:line="240" w:lineRule="exact"/>
      <w:ind w:left="720" w:right="230"/>
      <w:jc w:val="center"/>
    </w:pPr>
    <w:rPr>
      <w:rFonts w:ascii="Trebuchet MS" w:hAnsi="Trebuchet MS"/>
      <w:b/>
      <w:caps/>
      <w:color w:val="000000"/>
      <w:w w:val="90"/>
      <w:sz w:val="28"/>
      <w:szCs w:val="22"/>
    </w:rPr>
  </w:style>
  <w:style w:type="character" w:styleId="Emphasis">
    <w:name w:val="Emphasis"/>
    <w:qFormat/>
    <w:rsid w:val="00BB6126"/>
    <w:rPr>
      <w:i/>
    </w:rPr>
  </w:style>
  <w:style w:type="character" w:styleId="Hyperlink">
    <w:name w:val="Hyperlink"/>
    <w:rsid w:val="00BB6126"/>
    <w:rPr>
      <w:color w:val="0000FF"/>
      <w:u w:val="single"/>
    </w:rPr>
  </w:style>
  <w:style w:type="paragraph" w:styleId="Header">
    <w:name w:val="header"/>
    <w:basedOn w:val="Normal"/>
    <w:link w:val="HeaderChar"/>
    <w:uiPriority w:val="99"/>
    <w:rsid w:val="00BB6126"/>
    <w:pPr>
      <w:tabs>
        <w:tab w:val="center" w:pos="4320"/>
        <w:tab w:val="right" w:pos="8640"/>
      </w:tabs>
    </w:pPr>
  </w:style>
  <w:style w:type="character" w:customStyle="1" w:styleId="HeaderChar">
    <w:name w:val="Header Char"/>
    <w:basedOn w:val="DefaultParagraphFont"/>
    <w:link w:val="Header"/>
    <w:uiPriority w:val="99"/>
    <w:rsid w:val="00BB6126"/>
    <w:rPr>
      <w:rFonts w:eastAsia="Times New Roman"/>
    </w:rPr>
  </w:style>
  <w:style w:type="paragraph" w:styleId="Footer">
    <w:name w:val="footer"/>
    <w:basedOn w:val="Normal"/>
    <w:link w:val="FooterChar"/>
    <w:uiPriority w:val="99"/>
    <w:rsid w:val="00BB6126"/>
    <w:pPr>
      <w:tabs>
        <w:tab w:val="center" w:pos="4320"/>
        <w:tab w:val="right" w:pos="8640"/>
      </w:tabs>
    </w:pPr>
  </w:style>
  <w:style w:type="character" w:customStyle="1" w:styleId="FooterChar">
    <w:name w:val="Footer Char"/>
    <w:basedOn w:val="DefaultParagraphFont"/>
    <w:link w:val="Footer"/>
    <w:uiPriority w:val="99"/>
    <w:rsid w:val="00BB6126"/>
    <w:rPr>
      <w:rFonts w:eastAsia="Times New Roman"/>
    </w:rPr>
  </w:style>
  <w:style w:type="character" w:styleId="PageNumber">
    <w:name w:val="page number"/>
    <w:basedOn w:val="DefaultParagraphFont"/>
    <w:rsid w:val="00BB6126"/>
  </w:style>
  <w:style w:type="paragraph" w:styleId="NormalWeb">
    <w:name w:val="Normal (Web)"/>
    <w:basedOn w:val="Normal"/>
    <w:rsid w:val="00BB6126"/>
    <w:pPr>
      <w:spacing w:before="100" w:beforeAutospacing="1" w:after="100" w:afterAutospacing="1"/>
    </w:pPr>
  </w:style>
  <w:style w:type="table" w:styleId="TableGrid">
    <w:name w:val="Table Grid"/>
    <w:basedOn w:val="TableNormal"/>
    <w:rsid w:val="00BB612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6126"/>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B6126"/>
    <w:rPr>
      <w:rFonts w:ascii="Tahoma" w:eastAsia="Times New Roman" w:hAnsi="Tahoma"/>
      <w:sz w:val="16"/>
      <w:szCs w:val="16"/>
      <w:lang w:val="x-none" w:eastAsia="x-none"/>
    </w:rPr>
  </w:style>
  <w:style w:type="paragraph" w:customStyle="1" w:styleId="Default">
    <w:name w:val="Default"/>
    <w:rsid w:val="00BB6126"/>
    <w:pPr>
      <w:autoSpaceDE w:val="0"/>
      <w:autoSpaceDN w:val="0"/>
      <w:adjustRightInd w:val="0"/>
    </w:pPr>
    <w:rPr>
      <w:rFonts w:ascii="Arial" w:hAnsi="Arial" w:cs="Arial"/>
      <w:color w:val="000000"/>
    </w:rPr>
  </w:style>
  <w:style w:type="paragraph" w:styleId="NoSpacing">
    <w:name w:val="No Spacing"/>
    <w:uiPriority w:val="1"/>
    <w:qFormat/>
    <w:rsid w:val="00BB6126"/>
    <w:rPr>
      <w:rFonts w:eastAsia="Times New Roman"/>
    </w:rPr>
  </w:style>
  <w:style w:type="table" w:customStyle="1" w:styleId="PlainTable51">
    <w:name w:val="Plain Table 51"/>
    <w:basedOn w:val="TableNormal"/>
    <w:uiPriority w:val="45"/>
    <w:rsid w:val="00BB6126"/>
    <w:rPr>
      <w:rFonts w:ascii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BB6126"/>
    <w:pPr>
      <w:spacing w:after="200" w:line="276" w:lineRule="auto"/>
      <w:ind w:left="720"/>
      <w:contextualSpacing/>
    </w:pPr>
    <w:rPr>
      <w:rFonts w:asciiTheme="minorHAnsi" w:eastAsiaTheme="minorHAnsi" w:hAnsiTheme="minorHAnsi" w:cstheme="minorBidi"/>
      <w:sz w:val="22"/>
      <w:szCs w:val="22"/>
    </w:rPr>
  </w:style>
  <w:style w:type="paragraph" w:styleId="BlockText">
    <w:name w:val="Block Text"/>
    <w:basedOn w:val="Normal"/>
    <w:rsid w:val="00BB6126"/>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right="720" w:hanging="1440"/>
      <w:jc w:val="both"/>
    </w:pPr>
    <w:rPr>
      <w:color w:val="000000"/>
      <w:szCs w:val="20"/>
    </w:rPr>
  </w:style>
  <w:style w:type="paragraph" w:styleId="BodyText">
    <w:name w:val="Body Text"/>
    <w:basedOn w:val="Normal"/>
    <w:link w:val="BodyTextChar"/>
    <w:uiPriority w:val="1"/>
    <w:qFormat/>
    <w:rsid w:val="00BB6126"/>
    <w:pPr>
      <w:widowControl w:val="0"/>
      <w:ind w:left="900"/>
    </w:pPr>
    <w:rPr>
      <w:rFonts w:cstheme="minorBidi"/>
      <w:sz w:val="22"/>
      <w:szCs w:val="22"/>
    </w:rPr>
  </w:style>
  <w:style w:type="character" w:customStyle="1" w:styleId="BodyTextChar">
    <w:name w:val="Body Text Char"/>
    <w:basedOn w:val="DefaultParagraphFont"/>
    <w:link w:val="BodyText"/>
    <w:uiPriority w:val="1"/>
    <w:rsid w:val="00BB6126"/>
    <w:rPr>
      <w:rFonts w:eastAsia="Times New Roman" w:cstheme="minorBidi"/>
      <w:sz w:val="22"/>
      <w:szCs w:val="22"/>
    </w:rPr>
  </w:style>
  <w:style w:type="paragraph" w:customStyle="1" w:styleId="TableParagraph">
    <w:name w:val="Table Paragraph"/>
    <w:basedOn w:val="Normal"/>
    <w:uiPriority w:val="1"/>
    <w:qFormat/>
    <w:rsid w:val="00BB6126"/>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640179">
      <w:bodyDiv w:val="1"/>
      <w:marLeft w:val="0"/>
      <w:marRight w:val="0"/>
      <w:marTop w:val="0"/>
      <w:marBottom w:val="0"/>
      <w:divBdr>
        <w:top w:val="none" w:sz="0" w:space="0" w:color="auto"/>
        <w:left w:val="none" w:sz="0" w:space="0" w:color="auto"/>
        <w:bottom w:val="none" w:sz="0" w:space="0" w:color="auto"/>
        <w:right w:val="none" w:sz="0" w:space="0" w:color="auto"/>
      </w:divBdr>
    </w:div>
    <w:div w:id="562328942">
      <w:bodyDiv w:val="1"/>
      <w:marLeft w:val="0"/>
      <w:marRight w:val="0"/>
      <w:marTop w:val="0"/>
      <w:marBottom w:val="0"/>
      <w:divBdr>
        <w:top w:val="none" w:sz="0" w:space="0" w:color="auto"/>
        <w:left w:val="none" w:sz="0" w:space="0" w:color="auto"/>
        <w:bottom w:val="none" w:sz="0" w:space="0" w:color="auto"/>
        <w:right w:val="none" w:sz="0" w:space="0" w:color="auto"/>
      </w:divBdr>
    </w:div>
    <w:div w:id="678896255">
      <w:bodyDiv w:val="1"/>
      <w:marLeft w:val="0"/>
      <w:marRight w:val="0"/>
      <w:marTop w:val="0"/>
      <w:marBottom w:val="0"/>
      <w:divBdr>
        <w:top w:val="none" w:sz="0" w:space="0" w:color="auto"/>
        <w:left w:val="none" w:sz="0" w:space="0" w:color="auto"/>
        <w:bottom w:val="none" w:sz="0" w:space="0" w:color="auto"/>
        <w:right w:val="none" w:sz="0" w:space="0" w:color="auto"/>
      </w:divBdr>
    </w:div>
    <w:div w:id="813832742">
      <w:bodyDiv w:val="1"/>
      <w:marLeft w:val="0"/>
      <w:marRight w:val="0"/>
      <w:marTop w:val="0"/>
      <w:marBottom w:val="0"/>
      <w:divBdr>
        <w:top w:val="none" w:sz="0" w:space="0" w:color="auto"/>
        <w:left w:val="none" w:sz="0" w:space="0" w:color="auto"/>
        <w:bottom w:val="none" w:sz="0" w:space="0" w:color="auto"/>
        <w:right w:val="none" w:sz="0" w:space="0" w:color="auto"/>
      </w:divBdr>
    </w:div>
    <w:div w:id="1498225291">
      <w:bodyDiv w:val="1"/>
      <w:marLeft w:val="0"/>
      <w:marRight w:val="0"/>
      <w:marTop w:val="0"/>
      <w:marBottom w:val="0"/>
      <w:divBdr>
        <w:top w:val="none" w:sz="0" w:space="0" w:color="auto"/>
        <w:left w:val="none" w:sz="0" w:space="0" w:color="auto"/>
        <w:bottom w:val="none" w:sz="0" w:space="0" w:color="auto"/>
        <w:right w:val="none" w:sz="0" w:space="0" w:color="auto"/>
      </w:divBdr>
    </w:div>
    <w:div w:id="1624268484">
      <w:bodyDiv w:val="1"/>
      <w:marLeft w:val="0"/>
      <w:marRight w:val="0"/>
      <w:marTop w:val="0"/>
      <w:marBottom w:val="0"/>
      <w:divBdr>
        <w:top w:val="none" w:sz="0" w:space="0" w:color="auto"/>
        <w:left w:val="none" w:sz="0" w:space="0" w:color="auto"/>
        <w:bottom w:val="none" w:sz="0" w:space="0" w:color="auto"/>
        <w:right w:val="none" w:sz="0" w:space="0" w:color="auto"/>
      </w:divBdr>
    </w:div>
    <w:div w:id="176286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health.tn.gov/Licensure/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s.health.tn.gov/facilityListings/" TargetMode="External"/><Relationship Id="rId4" Type="http://schemas.openxmlformats.org/officeDocument/2006/relationships/settings" Target="settings.xml"/><Relationship Id="rId9" Type="http://schemas.openxmlformats.org/officeDocument/2006/relationships/hyperlink" Target="https://apps.health.tn.gov/AbuseRegistry/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234C7-D6FD-4B40-8955-E525AC46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4476</Words>
  <Characters>25516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Luther</dc:creator>
  <cp:keywords/>
  <dc:description/>
  <cp:lastModifiedBy>Matthew Gibbs</cp:lastModifiedBy>
  <cp:revision>15</cp:revision>
  <dcterms:created xsi:type="dcterms:W3CDTF">2024-03-07T14:35:00Z</dcterms:created>
  <dcterms:modified xsi:type="dcterms:W3CDTF">2024-04-11T12:40:00Z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b958e178c3d23c435ff65b8d58fc716937650e11bb0e989bf08f03590fd2fae3</vt:lpwstr>
  </property>
</Properties>
</file>