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7685" w14:textId="77777777" w:rsidR="00AD0105" w:rsidRPr="00CA1A90" w:rsidRDefault="00AD0105" w:rsidP="005252AB">
      <w:pPr>
        <w:rPr>
          <w:rFonts w:ascii="Open Sans" w:hAnsi="Open Sans" w:cs="Open Sans"/>
          <w:b/>
          <w:sz w:val="20"/>
          <w:szCs w:val="20"/>
        </w:rPr>
      </w:pPr>
    </w:p>
    <w:p w14:paraId="5B817282" w14:textId="12850B63" w:rsidR="000951F6" w:rsidRPr="000951F6" w:rsidRDefault="000951F6" w:rsidP="000951F6">
      <w:pPr>
        <w:jc w:val="center"/>
        <w:rPr>
          <w:rFonts w:ascii="Open Sans" w:hAnsi="Open Sans" w:cs="Open Sans"/>
          <w:b/>
          <w:sz w:val="32"/>
          <w:szCs w:val="32"/>
          <w:u w:val="single"/>
        </w:rPr>
      </w:pPr>
      <w:r w:rsidRPr="000951F6">
        <w:rPr>
          <w:rFonts w:ascii="Open Sans" w:hAnsi="Open Sans" w:cs="Open Sans"/>
          <w:b/>
          <w:sz w:val="32"/>
          <w:szCs w:val="32"/>
          <w:u w:val="single"/>
        </w:rPr>
        <w:t>RSWC# 3</w:t>
      </w:r>
      <w:r w:rsidR="00F15D79">
        <w:rPr>
          <w:rFonts w:ascii="Open Sans" w:hAnsi="Open Sans" w:cs="Open Sans"/>
          <w:b/>
          <w:sz w:val="32"/>
          <w:szCs w:val="32"/>
          <w:u w:val="single"/>
        </w:rPr>
        <w:t>86 Audiovisual and Video Conference Room Maintenance and Equipment</w:t>
      </w:r>
    </w:p>
    <w:p w14:paraId="1012C523" w14:textId="77777777" w:rsidR="000951F6" w:rsidRPr="000951F6" w:rsidRDefault="000951F6" w:rsidP="000951F6">
      <w:pPr>
        <w:jc w:val="center"/>
        <w:rPr>
          <w:rFonts w:ascii="Open Sans" w:hAnsi="Open Sans" w:cs="Open Sans"/>
          <w:b/>
          <w:sz w:val="32"/>
          <w:szCs w:val="32"/>
          <w:u w:val="single"/>
        </w:rPr>
      </w:pPr>
      <w:r w:rsidRPr="000951F6">
        <w:rPr>
          <w:rFonts w:ascii="Open Sans" w:hAnsi="Open Sans" w:cs="Open Sans"/>
          <w:b/>
          <w:sz w:val="32"/>
          <w:szCs w:val="32"/>
          <w:u w:val="single"/>
        </w:rPr>
        <w:t>Contract Information and Usage Instructions</w:t>
      </w:r>
    </w:p>
    <w:p w14:paraId="0842B689" w14:textId="150777B5" w:rsidR="00AC62BA" w:rsidRPr="00305390" w:rsidRDefault="00AC62BA" w:rsidP="00AC62BA">
      <w:pPr>
        <w:jc w:val="center"/>
        <w:rPr>
          <w:rFonts w:ascii="Open Sans" w:hAnsi="Open Sans" w:cs="Open Sans"/>
          <w:b/>
        </w:rPr>
      </w:pPr>
      <w:r w:rsidRPr="00AC62BA">
        <w:rPr>
          <w:rFonts w:ascii="Open Sans" w:hAnsi="Open Sans" w:cs="Open Sans"/>
          <w:b/>
          <w:highlight w:val="yellow"/>
        </w:rPr>
        <w:t>ALL LOCAL</w:t>
      </w:r>
      <w:r w:rsidR="00E47A26">
        <w:rPr>
          <w:rFonts w:ascii="Open Sans" w:hAnsi="Open Sans" w:cs="Open Sans"/>
          <w:b/>
          <w:highlight w:val="yellow"/>
        </w:rPr>
        <w:t xml:space="preserve"> MUNICIPALITIES</w:t>
      </w:r>
      <w:r w:rsidRPr="00AC62BA">
        <w:rPr>
          <w:rFonts w:ascii="Open Sans" w:hAnsi="Open Sans" w:cs="Open Sans"/>
          <w:b/>
          <w:highlight w:val="yellow"/>
        </w:rPr>
        <w:t xml:space="preserve"> AND HIGHER-ED </w:t>
      </w:r>
      <w:r w:rsidR="00034CAA">
        <w:rPr>
          <w:rFonts w:ascii="Open Sans" w:hAnsi="Open Sans" w:cs="Open Sans"/>
          <w:b/>
          <w:highlight w:val="yellow"/>
        </w:rPr>
        <w:t xml:space="preserve">ENTITIES </w:t>
      </w:r>
      <w:r w:rsidRPr="00AC62BA">
        <w:rPr>
          <w:rFonts w:ascii="Open Sans" w:hAnsi="Open Sans" w:cs="Open Sans"/>
          <w:b/>
          <w:highlight w:val="yellow"/>
        </w:rPr>
        <w:t xml:space="preserve">ARE REQUIRED TO SIGN THE BELOW </w:t>
      </w:r>
      <w:r w:rsidR="00E47A26">
        <w:rPr>
          <w:rFonts w:ascii="Open Sans" w:hAnsi="Open Sans" w:cs="Open Sans"/>
          <w:b/>
          <w:highlight w:val="yellow"/>
        </w:rPr>
        <w:t>CONFIDENTIAL ACKNOWLEDGEMENT FORM</w:t>
      </w:r>
      <w:r w:rsidRPr="00AC62BA">
        <w:rPr>
          <w:rFonts w:ascii="Open Sans" w:hAnsi="Open Sans" w:cs="Open Sans"/>
          <w:b/>
          <w:highlight w:val="yellow"/>
        </w:rPr>
        <w:t>.</w:t>
      </w:r>
    </w:p>
    <w:p w14:paraId="02615C2C" w14:textId="77777777" w:rsidR="00CA1A90" w:rsidRPr="00710230" w:rsidRDefault="00CA1A90" w:rsidP="002B2552">
      <w:pPr>
        <w:jc w:val="center"/>
        <w:rPr>
          <w:rFonts w:ascii="Open Sans" w:hAnsi="Open Sans" w:cs="Open Sans"/>
          <w:b/>
          <w:sz w:val="32"/>
          <w:szCs w:val="32"/>
          <w:u w:val="single"/>
        </w:rPr>
      </w:pPr>
    </w:p>
    <w:p w14:paraId="7E897882" w14:textId="77777777" w:rsidR="00D745EC" w:rsidRDefault="00D745EC" w:rsidP="00D745EC">
      <w:pPr>
        <w:rPr>
          <w:rFonts w:ascii="Open Sans" w:hAnsi="Open Sans" w:cs="Open Sans"/>
          <w:b/>
        </w:rPr>
      </w:pPr>
    </w:p>
    <w:p w14:paraId="7AE10F61" w14:textId="77777777" w:rsidR="00D745EC" w:rsidRDefault="00D745EC" w:rsidP="00D745EC">
      <w:pPr>
        <w:rPr>
          <w:rFonts w:ascii="Open Sans" w:hAnsi="Open Sans" w:cs="Open Sans"/>
          <w:b/>
        </w:rPr>
      </w:pPr>
      <w:r w:rsidRPr="00CA1A90">
        <w:rPr>
          <w:rFonts w:ascii="Open Sans" w:hAnsi="Open Sans" w:cs="Open Sans"/>
          <w:b/>
        </w:rPr>
        <w:t>Usage Instructions:</w:t>
      </w:r>
    </w:p>
    <w:p w14:paraId="2717FBB1" w14:textId="057B57FB" w:rsidR="00D745EC" w:rsidRPr="00E47A26" w:rsidRDefault="00D745EC" w:rsidP="00D745EC">
      <w:pPr>
        <w:rPr>
          <w:rFonts w:ascii="Open Sans" w:hAnsi="Open Sans" w:cs="Open Sans"/>
          <w:bCs/>
          <w:color w:val="FF0000"/>
        </w:rPr>
      </w:pPr>
      <w:r w:rsidRPr="00E47A26">
        <w:rPr>
          <w:rFonts w:ascii="Open Sans" w:hAnsi="Open Sans" w:cs="Open Sans"/>
          <w:bCs/>
          <w:color w:val="FF0000"/>
        </w:rPr>
        <w:t xml:space="preserve">THIS IS A CONFIDENTIAL SWC </w:t>
      </w:r>
      <w:r w:rsidR="009D7EB9" w:rsidRPr="00E47A26">
        <w:rPr>
          <w:rFonts w:ascii="Open Sans" w:hAnsi="Open Sans" w:cs="Open Sans"/>
          <w:bCs/>
          <w:color w:val="FF0000"/>
        </w:rPr>
        <w:t>deemed by Strategic Technology Solutions (STS).</w:t>
      </w:r>
      <w:r w:rsidR="00614502">
        <w:rPr>
          <w:rFonts w:ascii="Open Sans" w:hAnsi="Open Sans" w:cs="Open Sans"/>
          <w:bCs/>
          <w:color w:val="FF0000"/>
        </w:rPr>
        <w:t xml:space="preserve"> All contract documents have been removed from public facing websites.</w:t>
      </w:r>
    </w:p>
    <w:p w14:paraId="5E1F8E17" w14:textId="77777777" w:rsidR="00D745EC" w:rsidRPr="00E47A26" w:rsidRDefault="00D745EC" w:rsidP="00D745EC">
      <w:pPr>
        <w:rPr>
          <w:rFonts w:ascii="Open Sans" w:hAnsi="Open Sans" w:cs="Open Sans"/>
          <w:bCs/>
          <w:color w:val="FF0000"/>
        </w:rPr>
      </w:pPr>
    </w:p>
    <w:p w14:paraId="7B9AEB8F" w14:textId="2CF7E1AE" w:rsidR="00D745EC" w:rsidRDefault="009D7EB9" w:rsidP="00D745EC">
      <w:pPr>
        <w:rPr>
          <w:rFonts w:ascii="Open Sans" w:hAnsi="Open Sans" w:cs="Open Sans"/>
          <w:bCs/>
          <w:color w:val="FF0000"/>
        </w:rPr>
      </w:pPr>
      <w:r w:rsidRPr="00E47A26">
        <w:rPr>
          <w:rFonts w:ascii="Open Sans" w:hAnsi="Open Sans" w:cs="Open Sans"/>
          <w:bCs/>
          <w:color w:val="FF0000"/>
        </w:rPr>
        <w:t xml:space="preserve">Under Tenn. Code Ann. §10-7-504(i) </w:t>
      </w:r>
      <w:r w:rsidR="00AA53AF" w:rsidRPr="00E47A26">
        <w:rPr>
          <w:rFonts w:ascii="Open Sans" w:hAnsi="Open Sans" w:cs="Open Sans"/>
          <w:bCs/>
          <w:color w:val="FF0000"/>
        </w:rPr>
        <w:t>supplier</w:t>
      </w:r>
      <w:r w:rsidRPr="00E47A26">
        <w:rPr>
          <w:rFonts w:ascii="Open Sans" w:hAnsi="Open Sans" w:cs="Open Sans"/>
          <w:bCs/>
          <w:color w:val="FF0000"/>
        </w:rPr>
        <w:t xml:space="preserve"> identity or a description of the goods or services provided by the </w:t>
      </w:r>
      <w:r w:rsidR="00AA53AF" w:rsidRPr="00E47A26">
        <w:rPr>
          <w:rFonts w:ascii="Open Sans" w:hAnsi="Open Sans" w:cs="Open Sans"/>
          <w:bCs/>
          <w:color w:val="FF0000"/>
        </w:rPr>
        <w:t>supplier</w:t>
      </w:r>
      <w:r w:rsidRPr="00E47A26">
        <w:rPr>
          <w:rFonts w:ascii="Open Sans" w:hAnsi="Open Sans" w:cs="Open Sans"/>
          <w:bCs/>
          <w:color w:val="FF0000"/>
        </w:rPr>
        <w:t xml:space="preserve"> shall be confidential.</w:t>
      </w:r>
    </w:p>
    <w:p w14:paraId="3C99A3C2" w14:textId="6D2C1141" w:rsidR="00E47A26" w:rsidRDefault="00E47A26" w:rsidP="00D745EC">
      <w:pPr>
        <w:rPr>
          <w:rFonts w:ascii="Open Sans" w:hAnsi="Open Sans" w:cs="Open Sans"/>
          <w:bCs/>
          <w:color w:val="FF0000"/>
        </w:rPr>
      </w:pPr>
    </w:p>
    <w:p w14:paraId="4E9EEB44" w14:textId="5F0E64CA" w:rsidR="00E47A26" w:rsidRPr="00E47A26" w:rsidRDefault="00E47A26" w:rsidP="00D745EC">
      <w:pPr>
        <w:rPr>
          <w:rFonts w:ascii="Open Sans" w:hAnsi="Open Sans" w:cs="Open Sans"/>
        </w:rPr>
      </w:pPr>
      <w:r>
        <w:rPr>
          <w:rFonts w:ascii="Open Sans" w:hAnsi="Open Sans" w:cs="Open Sans"/>
          <w:b/>
          <w:color w:val="FF0000"/>
        </w:rPr>
        <w:t xml:space="preserve">Agencies with access to Edison do not need to fill out the Confidential Acknowledgement Form; proceed to Edison for contract documents. </w:t>
      </w:r>
    </w:p>
    <w:p w14:paraId="014BB9AD" w14:textId="77777777" w:rsidR="009D7EB9" w:rsidRPr="00E47A26" w:rsidRDefault="009D7EB9" w:rsidP="00D745EC">
      <w:pPr>
        <w:rPr>
          <w:rFonts w:ascii="Open Sans" w:hAnsi="Open Sans" w:cs="Open Sans"/>
          <w:bCs/>
          <w:color w:val="FF0000"/>
        </w:rPr>
      </w:pPr>
    </w:p>
    <w:p w14:paraId="42EA95EC" w14:textId="13332EBD" w:rsidR="00E47A26" w:rsidRPr="00E47A26" w:rsidRDefault="00E47A26" w:rsidP="00D745EC">
      <w:pPr>
        <w:rPr>
          <w:rFonts w:ascii="Open Sans" w:hAnsi="Open Sans" w:cs="Open Sans"/>
          <w:bCs/>
          <w:color w:val="FF0000"/>
        </w:rPr>
      </w:pPr>
      <w:r w:rsidRPr="00E47A26">
        <w:rPr>
          <w:rFonts w:ascii="Open Sans" w:hAnsi="Open Sans" w:cs="Open Sans"/>
          <w:bCs/>
          <w:color w:val="FF0000"/>
        </w:rPr>
        <w:t>Local</w:t>
      </w:r>
      <w:r>
        <w:rPr>
          <w:rFonts w:ascii="Open Sans" w:hAnsi="Open Sans" w:cs="Open Sans"/>
          <w:bCs/>
          <w:color w:val="FF0000"/>
        </w:rPr>
        <w:t xml:space="preserve"> Municipalities</w:t>
      </w:r>
      <w:r w:rsidRPr="00E47A26">
        <w:rPr>
          <w:rFonts w:ascii="Open Sans" w:hAnsi="Open Sans" w:cs="Open Sans"/>
          <w:bCs/>
          <w:color w:val="FF0000"/>
        </w:rPr>
        <w:t>, Higher – Ed and Select Non- Profits p</w:t>
      </w:r>
      <w:r w:rsidR="00D745EC" w:rsidRPr="00E47A26">
        <w:rPr>
          <w:rFonts w:ascii="Open Sans" w:hAnsi="Open Sans" w:cs="Open Sans"/>
          <w:bCs/>
          <w:color w:val="FF0000"/>
        </w:rPr>
        <w:t xml:space="preserve">lease </w:t>
      </w:r>
      <w:r w:rsidR="0078350C" w:rsidRPr="00E47A26">
        <w:rPr>
          <w:rFonts w:ascii="Open Sans" w:hAnsi="Open Sans" w:cs="Open Sans"/>
          <w:bCs/>
          <w:color w:val="FF0000"/>
        </w:rPr>
        <w:t>fill out the below</w:t>
      </w:r>
      <w:r w:rsidRPr="00E47A26">
        <w:rPr>
          <w:rFonts w:ascii="Open Sans" w:hAnsi="Open Sans" w:cs="Open Sans"/>
          <w:bCs/>
          <w:color w:val="FF0000"/>
        </w:rPr>
        <w:t xml:space="preserve"> Confidential Acknowledgement Form</w:t>
      </w:r>
      <w:r w:rsidR="0078350C" w:rsidRPr="00E47A26">
        <w:rPr>
          <w:rFonts w:ascii="Open Sans" w:hAnsi="Open Sans" w:cs="Open Sans"/>
          <w:bCs/>
          <w:color w:val="FF0000"/>
        </w:rPr>
        <w:t xml:space="preserve"> and </w:t>
      </w:r>
      <w:r w:rsidR="009D7EB9" w:rsidRPr="00E47A26">
        <w:rPr>
          <w:rFonts w:ascii="Open Sans" w:hAnsi="Open Sans" w:cs="Open Sans"/>
          <w:bCs/>
          <w:color w:val="FF0000"/>
        </w:rPr>
        <w:t xml:space="preserve">return the signed copy to </w:t>
      </w:r>
      <w:r w:rsidR="00D745EC" w:rsidRPr="00E47A26">
        <w:rPr>
          <w:rFonts w:ascii="Open Sans" w:hAnsi="Open Sans" w:cs="Open Sans"/>
          <w:bCs/>
          <w:color w:val="FF0000"/>
        </w:rPr>
        <w:t>the contract administrator</w:t>
      </w:r>
      <w:r w:rsidR="009D7EB9" w:rsidRPr="00E47A26">
        <w:rPr>
          <w:rFonts w:ascii="Open Sans" w:hAnsi="Open Sans" w:cs="Open Sans"/>
          <w:bCs/>
          <w:color w:val="FF0000"/>
        </w:rPr>
        <w:t xml:space="preserve"> </w:t>
      </w:r>
      <w:hyperlink r:id="rId8" w:history="1">
        <w:r w:rsidR="006545D9" w:rsidRPr="00536DF5">
          <w:rPr>
            <w:rStyle w:val="Hyperlink"/>
            <w:rFonts w:ascii="Open Sans" w:hAnsi="Open Sans" w:cs="Open Sans"/>
            <w:bCs/>
          </w:rPr>
          <w:t>Michael.Porter@tn.gov</w:t>
        </w:r>
      </w:hyperlink>
      <w:r w:rsidR="009D7EB9" w:rsidRPr="00E47A26">
        <w:rPr>
          <w:rFonts w:ascii="Open Sans" w:hAnsi="Open Sans" w:cs="Open Sans"/>
          <w:bCs/>
        </w:rPr>
        <w:t xml:space="preserve"> </w:t>
      </w:r>
      <w:r w:rsidR="009D7EB9" w:rsidRPr="00E47A26">
        <w:rPr>
          <w:rFonts w:ascii="Open Sans" w:hAnsi="Open Sans" w:cs="Open Sans"/>
          <w:bCs/>
          <w:color w:val="FF0000"/>
        </w:rPr>
        <w:t xml:space="preserve">in order to </w:t>
      </w:r>
      <w:r w:rsidR="001503E8" w:rsidRPr="00E47A26">
        <w:rPr>
          <w:rFonts w:ascii="Open Sans" w:hAnsi="Open Sans" w:cs="Open Sans"/>
          <w:bCs/>
          <w:color w:val="FF0000"/>
        </w:rPr>
        <w:t>obtain</w:t>
      </w:r>
      <w:r w:rsidR="009D7EB9" w:rsidRPr="00E47A26">
        <w:rPr>
          <w:rFonts w:ascii="Open Sans" w:hAnsi="Open Sans" w:cs="Open Sans"/>
          <w:bCs/>
          <w:color w:val="FF0000"/>
        </w:rPr>
        <w:t xml:space="preserve"> contract documents.</w:t>
      </w:r>
      <w:r w:rsidRPr="00E47A26">
        <w:rPr>
          <w:rFonts w:ascii="Open Sans" w:hAnsi="Open Sans" w:cs="Open Sans"/>
          <w:bCs/>
          <w:color w:val="FF0000"/>
        </w:rPr>
        <w:t xml:space="preserve"> </w:t>
      </w:r>
    </w:p>
    <w:p w14:paraId="2466BFCC" w14:textId="77777777" w:rsidR="00D745EC" w:rsidRDefault="00D745EC" w:rsidP="00D745EC">
      <w:pPr>
        <w:rPr>
          <w:rFonts w:ascii="Open Sans" w:hAnsi="Open Sans" w:cs="Open Sans"/>
        </w:rPr>
      </w:pPr>
    </w:p>
    <w:p w14:paraId="58CADD03" w14:textId="1D336097" w:rsidR="00D745EC" w:rsidRDefault="00C657B2" w:rsidP="00CA1A90">
      <w:pPr>
        <w:rPr>
          <w:rFonts w:ascii="Open Sans" w:hAnsi="Open Sans" w:cs="Open Sans"/>
        </w:rPr>
      </w:pPr>
      <w:r>
        <w:rPr>
          <w:rFonts w:ascii="Open Sans" w:hAnsi="Open Sans" w:cs="Open Sans"/>
        </w:rPr>
        <w:t>Please remember to keep contract documents confidential when sharing publicly about this SWC and be sure to mention this a confidential SWC when speaking with internal end users to ensure confidentiality of technology</w:t>
      </w:r>
    </w:p>
    <w:p w14:paraId="570D4F9B" w14:textId="77777777" w:rsidR="004D248E" w:rsidRDefault="004D248E" w:rsidP="00CA1A90">
      <w:pPr>
        <w:rPr>
          <w:rFonts w:ascii="Open Sans" w:hAnsi="Open Sans" w:cs="Open Sans"/>
        </w:rPr>
      </w:pPr>
    </w:p>
    <w:p w14:paraId="1C91D670" w14:textId="77777777" w:rsidR="00C657B2" w:rsidRPr="00CA1A90" w:rsidRDefault="00C657B2" w:rsidP="00CA1A90">
      <w:pPr>
        <w:rPr>
          <w:rFonts w:ascii="Open Sans" w:hAnsi="Open Sans" w:cs="Open Sans"/>
          <w:b/>
        </w:rPr>
      </w:pPr>
    </w:p>
    <w:p w14:paraId="55DF3956" w14:textId="77777777" w:rsidR="006545D9" w:rsidRDefault="006545D9" w:rsidP="00CA1A90">
      <w:pPr>
        <w:rPr>
          <w:rFonts w:ascii="Open Sans" w:hAnsi="Open Sans" w:cs="Open Sans"/>
          <w:b/>
        </w:rPr>
        <w:sectPr w:rsidR="006545D9" w:rsidSect="009E0ADD">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299"/>
        </w:sectPr>
      </w:pPr>
    </w:p>
    <w:p w14:paraId="798DB313" w14:textId="1DB2226C" w:rsidR="00CA1A90" w:rsidRPr="00CA1A90" w:rsidRDefault="00CA1A90" w:rsidP="00CA1A90">
      <w:pPr>
        <w:rPr>
          <w:rFonts w:ascii="Open Sans" w:hAnsi="Open Sans" w:cs="Open Sans"/>
          <w:b/>
        </w:rPr>
      </w:pPr>
      <w:r w:rsidRPr="00CA1A90">
        <w:rPr>
          <w:rFonts w:ascii="Open Sans" w:hAnsi="Open Sans" w:cs="Open Sans"/>
          <w:b/>
        </w:rPr>
        <w:t>State Contact Information</w:t>
      </w:r>
    </w:p>
    <w:p w14:paraId="0B82E370" w14:textId="77777777" w:rsidR="006545D9" w:rsidRDefault="006545D9" w:rsidP="006545D9">
      <w:pPr>
        <w:ind w:left="720"/>
        <w:rPr>
          <w:rFonts w:ascii="Open Sans" w:hAnsi="Open Sans" w:cs="Open Sans"/>
          <w:b/>
        </w:rPr>
      </w:pPr>
    </w:p>
    <w:p w14:paraId="4C1BCAD3" w14:textId="35294683" w:rsidR="00CA1A90" w:rsidRPr="00CA1A90" w:rsidRDefault="00CA1A90" w:rsidP="006545D9">
      <w:pPr>
        <w:ind w:left="720"/>
        <w:rPr>
          <w:rFonts w:ascii="Open Sans" w:hAnsi="Open Sans" w:cs="Open Sans"/>
          <w:b/>
        </w:rPr>
      </w:pPr>
      <w:r w:rsidRPr="00CA1A90">
        <w:rPr>
          <w:rFonts w:ascii="Open Sans" w:hAnsi="Open Sans" w:cs="Open Sans"/>
          <w:b/>
        </w:rPr>
        <w:t>Contract Administrator:</w:t>
      </w:r>
    </w:p>
    <w:p w14:paraId="6140E248" w14:textId="2FF88830" w:rsidR="00BC3113" w:rsidRPr="00CA1A90" w:rsidRDefault="00CD0A68" w:rsidP="006545D9">
      <w:pPr>
        <w:ind w:left="720"/>
        <w:rPr>
          <w:rFonts w:ascii="Open Sans" w:hAnsi="Open Sans" w:cs="Open Sans"/>
        </w:rPr>
      </w:pPr>
      <w:r>
        <w:rPr>
          <w:rFonts w:ascii="Open Sans" w:hAnsi="Open Sans" w:cs="Open Sans"/>
        </w:rPr>
        <w:t xml:space="preserve">Michael </w:t>
      </w:r>
      <w:r w:rsidR="006545D9">
        <w:rPr>
          <w:rFonts w:ascii="Open Sans" w:hAnsi="Open Sans" w:cs="Open Sans"/>
        </w:rPr>
        <w:t>Porter</w:t>
      </w:r>
    </w:p>
    <w:p w14:paraId="1135D800" w14:textId="77777777" w:rsidR="00BC3113" w:rsidRPr="00CA1A90" w:rsidRDefault="00BC3113" w:rsidP="006545D9">
      <w:pPr>
        <w:ind w:left="720"/>
        <w:rPr>
          <w:rFonts w:ascii="Open Sans" w:hAnsi="Open Sans" w:cs="Open Sans"/>
        </w:rPr>
      </w:pPr>
      <w:r w:rsidRPr="00CA1A90">
        <w:rPr>
          <w:rFonts w:ascii="Open Sans" w:hAnsi="Open Sans" w:cs="Open Sans"/>
        </w:rPr>
        <w:t>Category Specialist</w:t>
      </w:r>
    </w:p>
    <w:p w14:paraId="59AC246E" w14:textId="77777777" w:rsidR="00BC3113" w:rsidRPr="00CA1A90" w:rsidRDefault="00BC3113" w:rsidP="006545D9">
      <w:pPr>
        <w:ind w:left="720"/>
        <w:rPr>
          <w:rFonts w:ascii="Open Sans" w:hAnsi="Open Sans" w:cs="Open Sans"/>
        </w:rPr>
      </w:pPr>
      <w:r w:rsidRPr="00CA1A90">
        <w:rPr>
          <w:rFonts w:ascii="Open Sans" w:hAnsi="Open Sans" w:cs="Open Sans"/>
        </w:rPr>
        <w:t>Central Procurement Office</w:t>
      </w:r>
    </w:p>
    <w:p w14:paraId="3BFE8526" w14:textId="0B023CC8" w:rsidR="00BC3113" w:rsidRPr="00CA1A90" w:rsidRDefault="00BC3113" w:rsidP="006545D9">
      <w:pPr>
        <w:ind w:left="720"/>
        <w:rPr>
          <w:rFonts w:ascii="Open Sans" w:hAnsi="Open Sans" w:cs="Open Sans"/>
        </w:rPr>
      </w:pPr>
      <w:r>
        <w:rPr>
          <w:rFonts w:ascii="Open Sans" w:hAnsi="Open Sans" w:cs="Open Sans"/>
        </w:rPr>
        <w:t xml:space="preserve">(615) </w:t>
      </w:r>
      <w:r w:rsidR="006545D9">
        <w:rPr>
          <w:rFonts w:ascii="Open Sans" w:hAnsi="Open Sans" w:cs="Open Sans"/>
        </w:rPr>
        <w:t>741</w:t>
      </w:r>
      <w:r w:rsidR="00CD0A68">
        <w:rPr>
          <w:rFonts w:ascii="Open Sans" w:hAnsi="Open Sans" w:cs="Open Sans"/>
        </w:rPr>
        <w:t>-</w:t>
      </w:r>
      <w:r w:rsidR="006545D9">
        <w:rPr>
          <w:rFonts w:ascii="Open Sans" w:hAnsi="Open Sans" w:cs="Open Sans"/>
        </w:rPr>
        <w:t>1192</w:t>
      </w:r>
    </w:p>
    <w:p w14:paraId="2E46DFF1" w14:textId="28A838CD" w:rsidR="00BC3113" w:rsidRDefault="00BB4B18" w:rsidP="006545D9">
      <w:pPr>
        <w:ind w:left="720"/>
        <w:rPr>
          <w:rFonts w:ascii="Open Sans" w:hAnsi="Open Sans" w:cs="Open Sans"/>
        </w:rPr>
      </w:pPr>
      <w:hyperlink r:id="rId12" w:history="1">
        <w:r w:rsidR="006545D9" w:rsidRPr="00536DF5">
          <w:rPr>
            <w:rStyle w:val="Hyperlink"/>
            <w:rFonts w:ascii="Open Sans" w:hAnsi="Open Sans" w:cs="Open Sans"/>
          </w:rPr>
          <w:t>Michael.Porter@tn.gov</w:t>
        </w:r>
      </w:hyperlink>
    </w:p>
    <w:p w14:paraId="7DE794FD" w14:textId="46705965" w:rsidR="000951F6" w:rsidRDefault="000951F6" w:rsidP="00BC3113">
      <w:pPr>
        <w:rPr>
          <w:rFonts w:ascii="Open Sans" w:hAnsi="Open Sans" w:cs="Open Sans"/>
        </w:rPr>
      </w:pPr>
    </w:p>
    <w:p w14:paraId="365FA290" w14:textId="77777777" w:rsidR="006545D9" w:rsidRDefault="006545D9" w:rsidP="001F10DC">
      <w:pPr>
        <w:rPr>
          <w:rFonts w:ascii="Open Sans" w:hAnsi="Open Sans" w:cs="Open Sans"/>
          <w:b/>
        </w:rPr>
      </w:pPr>
    </w:p>
    <w:p w14:paraId="0956F8B2" w14:textId="67931C41" w:rsidR="006545D9" w:rsidRPr="00F15D79" w:rsidRDefault="006545D9" w:rsidP="00D745EC">
      <w:pPr>
        <w:rPr>
          <w:rFonts w:ascii="Open Sans" w:hAnsi="Open Sans" w:cs="Open Sans"/>
          <w:b/>
        </w:rPr>
        <w:sectPr w:rsidR="006545D9" w:rsidRPr="00F15D79" w:rsidSect="00F15D79">
          <w:type w:val="continuous"/>
          <w:pgSz w:w="12240" w:h="15840"/>
          <w:pgMar w:top="1440" w:right="1440" w:bottom="1440" w:left="1440" w:header="720" w:footer="720" w:gutter="0"/>
          <w:cols w:space="720"/>
          <w:titlePg/>
          <w:docGrid w:linePitch="299"/>
        </w:sectPr>
      </w:pPr>
    </w:p>
    <w:p w14:paraId="79E2743B" w14:textId="4FCBFE00" w:rsidR="001A3187" w:rsidRPr="00245FB9" w:rsidRDefault="001A3187" w:rsidP="001A3187">
      <w:pPr>
        <w:pStyle w:val="BodyText"/>
        <w:spacing w:before="65" w:line="240" w:lineRule="exact"/>
        <w:ind w:left="0"/>
        <w:jc w:val="center"/>
        <w:rPr>
          <w:rFonts w:asciiTheme="minorHAnsi" w:hAnsiTheme="minorHAnsi" w:cstheme="minorHAnsi"/>
          <w:sz w:val="22"/>
          <w:szCs w:val="22"/>
        </w:rPr>
      </w:pPr>
      <w:bookmarkStart w:id="0" w:name="_Hlk28250423"/>
      <w:r w:rsidRPr="00245FB9">
        <w:rPr>
          <w:rFonts w:asciiTheme="minorHAnsi" w:hAnsiTheme="minorHAnsi" w:cstheme="minorHAnsi"/>
          <w:b/>
          <w:sz w:val="22"/>
          <w:szCs w:val="22"/>
        </w:rPr>
        <w:lastRenderedPageBreak/>
        <w:t>Statewide Contracts</w:t>
      </w:r>
    </w:p>
    <w:p w14:paraId="7F91EC46" w14:textId="77777777" w:rsidR="001A3187" w:rsidRPr="00245FB9" w:rsidRDefault="001A3187" w:rsidP="001A3187">
      <w:pPr>
        <w:pStyle w:val="BodyText"/>
        <w:spacing w:before="65" w:line="240" w:lineRule="exact"/>
        <w:ind w:left="0"/>
        <w:jc w:val="center"/>
        <w:rPr>
          <w:rFonts w:asciiTheme="minorHAnsi" w:hAnsiTheme="minorHAnsi" w:cstheme="minorHAnsi"/>
          <w:b/>
          <w:sz w:val="22"/>
          <w:szCs w:val="22"/>
        </w:rPr>
      </w:pPr>
      <w:r w:rsidRPr="00245FB9">
        <w:rPr>
          <w:rFonts w:asciiTheme="minorHAnsi" w:hAnsiTheme="minorHAnsi" w:cstheme="minorHAnsi"/>
          <w:b/>
          <w:sz w:val="22"/>
          <w:szCs w:val="22"/>
        </w:rPr>
        <w:t xml:space="preserve">Authorized Users </w:t>
      </w:r>
    </w:p>
    <w:p w14:paraId="1C22288D" w14:textId="77777777" w:rsidR="001A3187" w:rsidRPr="00245FB9" w:rsidRDefault="001A3187" w:rsidP="001A3187">
      <w:pPr>
        <w:pStyle w:val="BodyText"/>
        <w:spacing w:before="65" w:line="240" w:lineRule="exact"/>
        <w:ind w:left="0"/>
        <w:jc w:val="center"/>
        <w:rPr>
          <w:rFonts w:asciiTheme="minorHAnsi" w:hAnsiTheme="minorHAnsi" w:cstheme="minorHAnsi"/>
          <w:b/>
          <w:sz w:val="22"/>
          <w:szCs w:val="22"/>
        </w:rPr>
      </w:pPr>
    </w:p>
    <w:p w14:paraId="657A6B15" w14:textId="77777777" w:rsidR="001A3187" w:rsidRPr="00245FB9" w:rsidRDefault="001A3187" w:rsidP="001A3187">
      <w:pPr>
        <w:pStyle w:val="BodyText"/>
        <w:spacing w:before="65" w:line="240" w:lineRule="exact"/>
        <w:ind w:left="0"/>
        <w:jc w:val="center"/>
        <w:rPr>
          <w:rFonts w:asciiTheme="minorHAnsi" w:hAnsiTheme="minorHAnsi" w:cstheme="minorHAnsi"/>
          <w:b/>
          <w:sz w:val="22"/>
          <w:szCs w:val="22"/>
        </w:rPr>
      </w:pPr>
      <w:r w:rsidRPr="00245FB9">
        <w:rPr>
          <w:rFonts w:asciiTheme="minorHAnsi" w:hAnsiTheme="minorHAnsi" w:cstheme="minorHAnsi"/>
          <w:b/>
          <w:sz w:val="22"/>
          <w:szCs w:val="22"/>
        </w:rPr>
        <w:t xml:space="preserve">NOTICE OF STATE SECURITY </w:t>
      </w:r>
    </w:p>
    <w:p w14:paraId="246AF7DF" w14:textId="77777777" w:rsidR="001A3187" w:rsidRPr="00245FB9" w:rsidRDefault="001A3187" w:rsidP="001A3187">
      <w:pPr>
        <w:pStyle w:val="BodyText"/>
        <w:spacing w:before="65" w:line="240" w:lineRule="exact"/>
        <w:ind w:left="0"/>
        <w:jc w:val="center"/>
        <w:rPr>
          <w:rFonts w:asciiTheme="minorHAnsi" w:hAnsiTheme="minorHAnsi" w:cstheme="minorHAnsi"/>
          <w:b/>
          <w:sz w:val="22"/>
          <w:szCs w:val="22"/>
        </w:rPr>
      </w:pPr>
      <w:r w:rsidRPr="00245FB9">
        <w:rPr>
          <w:rFonts w:asciiTheme="minorHAnsi" w:hAnsiTheme="minorHAnsi" w:cstheme="minorHAnsi"/>
          <w:b/>
          <w:sz w:val="22"/>
          <w:szCs w:val="22"/>
        </w:rPr>
        <w:t>CONFIDENTIAL INFORMATION</w:t>
      </w:r>
    </w:p>
    <w:p w14:paraId="36B3E76D" w14:textId="1E05A704" w:rsidR="001A3187" w:rsidRDefault="001A3187" w:rsidP="001A3187">
      <w:pPr>
        <w:pStyle w:val="BodyText"/>
        <w:spacing w:before="65" w:line="240" w:lineRule="exact"/>
        <w:ind w:left="0"/>
        <w:jc w:val="center"/>
        <w:rPr>
          <w:rFonts w:asciiTheme="minorHAnsi" w:hAnsiTheme="minorHAnsi" w:cstheme="minorHAnsi"/>
          <w:sz w:val="22"/>
          <w:szCs w:val="22"/>
        </w:rPr>
      </w:pPr>
    </w:p>
    <w:p w14:paraId="59E50FC1" w14:textId="77777777" w:rsidR="006545D9" w:rsidRPr="00245FB9" w:rsidRDefault="006545D9" w:rsidP="001A3187">
      <w:pPr>
        <w:pStyle w:val="BodyText"/>
        <w:spacing w:before="65" w:line="240" w:lineRule="exact"/>
        <w:ind w:left="0"/>
        <w:jc w:val="center"/>
        <w:rPr>
          <w:rFonts w:asciiTheme="minorHAnsi" w:hAnsiTheme="minorHAnsi" w:cstheme="minorHAnsi"/>
          <w:sz w:val="22"/>
          <w:szCs w:val="22"/>
        </w:rPr>
      </w:pPr>
    </w:p>
    <w:p w14:paraId="2EC20A07" w14:textId="77777777" w:rsidR="001A3187" w:rsidRPr="00245FB9" w:rsidRDefault="001A3187" w:rsidP="001A3187">
      <w:pPr>
        <w:pStyle w:val="BodyText"/>
        <w:spacing w:before="65" w:line="240" w:lineRule="exact"/>
        <w:ind w:left="0"/>
        <w:jc w:val="both"/>
        <w:rPr>
          <w:rFonts w:asciiTheme="minorHAnsi" w:hAnsiTheme="minorHAnsi" w:cstheme="minorHAnsi"/>
          <w:color w:val="C00000"/>
          <w:sz w:val="22"/>
          <w:szCs w:val="22"/>
        </w:rPr>
      </w:pPr>
    </w:p>
    <w:p w14:paraId="650788AE" w14:textId="77777777" w:rsidR="001A3187" w:rsidRPr="00245FB9" w:rsidRDefault="001A3187" w:rsidP="001A3187">
      <w:pPr>
        <w:pStyle w:val="BodyText"/>
        <w:spacing w:before="65" w:line="240" w:lineRule="exact"/>
        <w:ind w:left="0"/>
        <w:jc w:val="both"/>
        <w:rPr>
          <w:rFonts w:asciiTheme="minorHAnsi" w:hAnsiTheme="minorHAnsi" w:cstheme="minorHAnsi"/>
          <w:sz w:val="22"/>
          <w:szCs w:val="22"/>
        </w:rPr>
      </w:pPr>
      <w:r w:rsidRPr="00245FB9">
        <w:rPr>
          <w:rFonts w:asciiTheme="minorHAnsi" w:hAnsiTheme="minorHAnsi" w:cstheme="minorHAnsi"/>
          <w:sz w:val="22"/>
          <w:szCs w:val="22"/>
        </w:rPr>
        <w:t xml:space="preserve">Authorized Users: </w:t>
      </w:r>
    </w:p>
    <w:p w14:paraId="6D1368C1" w14:textId="77777777" w:rsidR="001A3187" w:rsidRPr="00245FB9" w:rsidRDefault="001A3187" w:rsidP="001A3187">
      <w:pPr>
        <w:ind w:right="-20"/>
        <w:rPr>
          <w:rFonts w:cstheme="minorHAnsi"/>
          <w:spacing w:val="1"/>
        </w:rPr>
      </w:pPr>
    </w:p>
    <w:p w14:paraId="1CA6A362" w14:textId="77777777" w:rsidR="001A3187" w:rsidRPr="00245FB9" w:rsidRDefault="001A3187" w:rsidP="001A3187">
      <w:pPr>
        <w:ind w:right="-20"/>
        <w:rPr>
          <w:rFonts w:cstheme="minorHAnsi"/>
          <w:spacing w:val="1"/>
        </w:rPr>
      </w:pPr>
      <w:r w:rsidRPr="00245FB9">
        <w:rPr>
          <w:rFonts w:cstheme="minorHAnsi"/>
          <w:spacing w:val="1"/>
        </w:rPr>
        <w:t>Thank you for your interest in utilizing Statewide Contracts.  This letter serves as notice that some statewide contracts issued by the State of Tennessee Central Procurement Office have been identified by the Department of Finance and Administration, Strategic Technology Solutions as containing information that is confidential under an exception to the Public Records Act.</w:t>
      </w:r>
    </w:p>
    <w:p w14:paraId="3FD6B667" w14:textId="77777777" w:rsidR="001A3187" w:rsidRPr="00245FB9" w:rsidRDefault="001A3187" w:rsidP="001A3187">
      <w:pPr>
        <w:ind w:right="-20"/>
        <w:rPr>
          <w:rFonts w:eastAsia="Times New Roman" w:cstheme="minorHAnsi"/>
        </w:rPr>
      </w:pPr>
      <w:r w:rsidRPr="00245FB9">
        <w:rPr>
          <w:rFonts w:eastAsia="Times New Roman" w:cstheme="minorHAnsi"/>
        </w:rPr>
        <w:t xml:space="preserve"> </w:t>
      </w:r>
    </w:p>
    <w:p w14:paraId="669A68A4" w14:textId="757C9B80" w:rsidR="001A3187" w:rsidRDefault="001A3187" w:rsidP="001A3187">
      <w:pPr>
        <w:rPr>
          <w:rStyle w:val="Hyperlink"/>
        </w:rPr>
      </w:pPr>
      <w:r w:rsidRPr="00245FB9">
        <w:rPr>
          <w:rFonts w:eastAsia="Times New Roman" w:cstheme="minorHAnsi"/>
        </w:rPr>
        <w:t xml:space="preserve">In order for the State to comply with this requirement and as a condition to receive information related to covered Statewide Contracts, </w:t>
      </w:r>
      <w:r w:rsidRPr="00245FB9">
        <w:rPr>
          <w:rFonts w:cstheme="minorHAnsi"/>
        </w:rPr>
        <w:t>Authorized Users who are interested in participating in Statewide Contracts containing confidential information must sign and return the attached acknowledgement of this State Security Confidential Information Notice and return it to the Central Procurement Office at</w:t>
      </w:r>
      <w:r w:rsidRPr="003056F6">
        <w:rPr>
          <w:rFonts w:cstheme="minorHAnsi"/>
          <w:color w:val="C00000"/>
        </w:rPr>
        <w:t xml:space="preserve"> </w:t>
      </w:r>
      <w:hyperlink r:id="rId13" w:history="1">
        <w:r w:rsidR="006545D9" w:rsidRPr="00536DF5">
          <w:rPr>
            <w:rStyle w:val="Hyperlink"/>
          </w:rPr>
          <w:t>Michael.Porter@tn.gov</w:t>
        </w:r>
      </w:hyperlink>
    </w:p>
    <w:p w14:paraId="66A9965C" w14:textId="12FA228A" w:rsidR="00E47A26" w:rsidRDefault="00E47A26" w:rsidP="001A3187">
      <w:pPr>
        <w:rPr>
          <w:rStyle w:val="Hyperlink"/>
        </w:rPr>
      </w:pPr>
    </w:p>
    <w:p w14:paraId="6AF95B70" w14:textId="3551F994" w:rsidR="006545D9" w:rsidRDefault="006545D9" w:rsidP="00E47A26">
      <w:pPr>
        <w:jc w:val="center"/>
        <w:rPr>
          <w:rFonts w:ascii="Open Sans" w:hAnsi="Open Sans" w:cs="Open Sans"/>
          <w:b/>
          <w:sz w:val="32"/>
          <w:szCs w:val="32"/>
        </w:rPr>
      </w:pPr>
    </w:p>
    <w:p w14:paraId="24E06694" w14:textId="77777777" w:rsidR="006545D9" w:rsidRDefault="006545D9" w:rsidP="00E47A26">
      <w:pPr>
        <w:jc w:val="center"/>
        <w:rPr>
          <w:rFonts w:ascii="Open Sans" w:hAnsi="Open Sans" w:cs="Open Sans"/>
          <w:b/>
          <w:sz w:val="32"/>
          <w:szCs w:val="32"/>
        </w:rPr>
      </w:pPr>
    </w:p>
    <w:p w14:paraId="5B9F77E3" w14:textId="77777777" w:rsidR="006545D9" w:rsidRDefault="006545D9" w:rsidP="00E47A26">
      <w:pPr>
        <w:jc w:val="center"/>
        <w:rPr>
          <w:rFonts w:ascii="Open Sans" w:hAnsi="Open Sans" w:cs="Open Sans"/>
          <w:b/>
          <w:sz w:val="32"/>
          <w:szCs w:val="32"/>
        </w:rPr>
      </w:pPr>
    </w:p>
    <w:p w14:paraId="5971299F" w14:textId="70317B3E" w:rsidR="00E47A26" w:rsidRDefault="00E47A26" w:rsidP="00E47A26">
      <w:pPr>
        <w:jc w:val="center"/>
        <w:rPr>
          <w:rFonts w:ascii="Open Sans" w:hAnsi="Open Sans" w:cs="Open Sans"/>
          <w:b/>
          <w:highlight w:val="yellow"/>
        </w:rPr>
      </w:pPr>
      <w:r w:rsidRPr="006545D9">
        <w:rPr>
          <w:rFonts w:ascii="Open Sans" w:hAnsi="Open Sans" w:cs="Open Sans"/>
          <w:b/>
          <w:sz w:val="32"/>
          <w:szCs w:val="32"/>
          <w:highlight w:val="yellow"/>
        </w:rPr>
        <w:t>*</w:t>
      </w:r>
      <w:r w:rsidR="006545D9">
        <w:rPr>
          <w:rFonts w:ascii="Open Sans" w:hAnsi="Open Sans" w:cs="Open Sans"/>
          <w:b/>
          <w:sz w:val="32"/>
          <w:szCs w:val="32"/>
          <w:highlight w:val="yellow"/>
        </w:rPr>
        <w:t>*</w:t>
      </w:r>
      <w:r w:rsidRPr="006545D9">
        <w:rPr>
          <w:rFonts w:ascii="Open Sans" w:hAnsi="Open Sans" w:cs="Open Sans"/>
          <w:b/>
          <w:highlight w:val="yellow"/>
        </w:rPr>
        <w:t xml:space="preserve"> E</w:t>
      </w:r>
      <w:r>
        <w:rPr>
          <w:rFonts w:ascii="Open Sans" w:hAnsi="Open Sans" w:cs="Open Sans"/>
          <w:b/>
          <w:highlight w:val="yellow"/>
        </w:rPr>
        <w:t xml:space="preserve">XECUTIVE BRANCH AGENCIES </w:t>
      </w:r>
      <w:r w:rsidRPr="00AC62BA">
        <w:rPr>
          <w:rFonts w:ascii="Open Sans" w:hAnsi="Open Sans" w:cs="Open Sans"/>
          <w:b/>
          <w:highlight w:val="yellow"/>
        </w:rPr>
        <w:t xml:space="preserve">DO NOT NEED TO SIGN </w:t>
      </w:r>
      <w:r>
        <w:rPr>
          <w:rFonts w:ascii="Open Sans" w:hAnsi="Open Sans" w:cs="Open Sans"/>
          <w:b/>
          <w:highlight w:val="yellow"/>
        </w:rPr>
        <w:t>THE CONFIDENTIAL ACKNOWLEDGEMENT FORM</w:t>
      </w:r>
      <w:r w:rsidRPr="00AC62BA">
        <w:rPr>
          <w:rFonts w:ascii="Open Sans" w:hAnsi="Open Sans" w:cs="Open Sans"/>
          <w:b/>
          <w:highlight w:val="yellow"/>
        </w:rPr>
        <w:t>; PROCEED TO EDISON FOR CONTRACT DOCUMENTS.</w:t>
      </w:r>
      <w:r w:rsidR="006545D9">
        <w:rPr>
          <w:rFonts w:ascii="Open Sans" w:hAnsi="Open Sans" w:cs="Open Sans"/>
          <w:b/>
          <w:highlight w:val="yellow"/>
        </w:rPr>
        <w:t xml:space="preserve"> **</w:t>
      </w:r>
    </w:p>
    <w:p w14:paraId="65568D5B" w14:textId="0CAE6572" w:rsidR="00E47A26" w:rsidRPr="00AC62BA" w:rsidRDefault="00E47A26" w:rsidP="00E47A26">
      <w:pPr>
        <w:jc w:val="center"/>
        <w:rPr>
          <w:rFonts w:ascii="Open Sans" w:hAnsi="Open Sans" w:cs="Open Sans"/>
          <w:b/>
          <w:highlight w:val="yellow"/>
        </w:rPr>
      </w:pPr>
      <w:r>
        <w:rPr>
          <w:rFonts w:ascii="Open Sans" w:hAnsi="Open Sans" w:cs="Open Sans"/>
          <w:b/>
          <w:bCs/>
        </w:rPr>
        <w:t xml:space="preserve"> </w:t>
      </w:r>
    </w:p>
    <w:p w14:paraId="210BB6D1" w14:textId="77777777" w:rsidR="00E47A26" w:rsidRPr="001A3187" w:rsidRDefault="00E47A26" w:rsidP="001A3187"/>
    <w:p w14:paraId="2B20520E" w14:textId="3838657E" w:rsidR="001A3187" w:rsidRPr="00245FB9" w:rsidRDefault="001A3187" w:rsidP="001A3187">
      <w:pPr>
        <w:rPr>
          <w:rFonts w:cstheme="minorHAnsi"/>
        </w:rPr>
      </w:pPr>
    </w:p>
    <w:p w14:paraId="11F8A540" w14:textId="77777777" w:rsidR="001A3187" w:rsidRPr="00245FB9" w:rsidRDefault="001A3187" w:rsidP="001A3187">
      <w:pPr>
        <w:rPr>
          <w:rFonts w:cstheme="minorHAnsi"/>
        </w:rPr>
      </w:pPr>
    </w:p>
    <w:p w14:paraId="0AE84AA4" w14:textId="77777777" w:rsidR="001A3187" w:rsidRPr="00245FB9" w:rsidRDefault="001A3187" w:rsidP="001A3187">
      <w:pPr>
        <w:rPr>
          <w:rFonts w:cstheme="minorHAnsi"/>
          <w:color w:val="C00000"/>
        </w:rPr>
      </w:pPr>
    </w:p>
    <w:p w14:paraId="0C842683" w14:textId="77777777" w:rsidR="001A3187" w:rsidRPr="00245FB9" w:rsidRDefault="001A3187" w:rsidP="001A3187">
      <w:pPr>
        <w:rPr>
          <w:rFonts w:cstheme="minorHAnsi"/>
          <w:color w:val="C00000"/>
        </w:rPr>
      </w:pPr>
      <w:r w:rsidRPr="00245FB9">
        <w:rPr>
          <w:rFonts w:cstheme="minorHAnsi"/>
          <w:color w:val="C00000"/>
        </w:rPr>
        <w:br w:type="page"/>
      </w:r>
    </w:p>
    <w:p w14:paraId="7E000E94" w14:textId="77777777" w:rsidR="001A3187" w:rsidRPr="00245FB9" w:rsidRDefault="001A3187" w:rsidP="001A3187">
      <w:pPr>
        <w:pStyle w:val="BodyText"/>
        <w:spacing w:before="65" w:line="240" w:lineRule="exact"/>
        <w:ind w:left="0"/>
        <w:jc w:val="center"/>
        <w:rPr>
          <w:rFonts w:asciiTheme="minorHAnsi" w:hAnsiTheme="minorHAnsi" w:cstheme="minorHAnsi"/>
          <w:sz w:val="22"/>
          <w:szCs w:val="22"/>
        </w:rPr>
      </w:pPr>
      <w:r w:rsidRPr="00245FB9">
        <w:rPr>
          <w:rFonts w:asciiTheme="minorHAnsi" w:hAnsiTheme="minorHAnsi" w:cstheme="minorHAnsi"/>
          <w:b/>
          <w:sz w:val="22"/>
          <w:szCs w:val="22"/>
        </w:rPr>
        <w:lastRenderedPageBreak/>
        <w:t>Statewide Contracts</w:t>
      </w:r>
    </w:p>
    <w:p w14:paraId="633C51FA" w14:textId="77777777" w:rsidR="001A3187" w:rsidRPr="00245FB9" w:rsidRDefault="001A3187" w:rsidP="001A3187">
      <w:pPr>
        <w:pStyle w:val="BodyText"/>
        <w:spacing w:before="65" w:line="240" w:lineRule="exact"/>
        <w:ind w:left="0"/>
        <w:jc w:val="center"/>
        <w:rPr>
          <w:rFonts w:asciiTheme="minorHAnsi" w:hAnsiTheme="minorHAnsi" w:cstheme="minorHAnsi"/>
          <w:b/>
          <w:sz w:val="22"/>
          <w:szCs w:val="22"/>
        </w:rPr>
      </w:pPr>
      <w:r w:rsidRPr="00245FB9">
        <w:rPr>
          <w:rFonts w:asciiTheme="minorHAnsi" w:hAnsiTheme="minorHAnsi" w:cstheme="minorHAnsi"/>
          <w:b/>
          <w:sz w:val="22"/>
          <w:szCs w:val="22"/>
        </w:rPr>
        <w:t xml:space="preserve">Authorized Users </w:t>
      </w:r>
    </w:p>
    <w:p w14:paraId="1C21DABC" w14:textId="77777777" w:rsidR="001A3187" w:rsidRPr="00245FB9" w:rsidRDefault="001A3187" w:rsidP="001A3187">
      <w:pPr>
        <w:rPr>
          <w:rFonts w:cstheme="minorHAnsi"/>
        </w:rPr>
      </w:pPr>
    </w:p>
    <w:p w14:paraId="59D11BE3" w14:textId="77777777" w:rsidR="001A3187" w:rsidRPr="00245FB9" w:rsidRDefault="001A3187" w:rsidP="001A3187">
      <w:pPr>
        <w:pStyle w:val="BodyText"/>
        <w:spacing w:before="65" w:line="240" w:lineRule="exact"/>
        <w:ind w:left="0"/>
        <w:jc w:val="center"/>
        <w:rPr>
          <w:rFonts w:asciiTheme="minorHAnsi" w:hAnsiTheme="minorHAnsi" w:cstheme="minorHAnsi"/>
          <w:b/>
          <w:sz w:val="22"/>
          <w:szCs w:val="22"/>
        </w:rPr>
      </w:pPr>
      <w:r w:rsidRPr="00245FB9">
        <w:rPr>
          <w:rFonts w:asciiTheme="minorHAnsi" w:hAnsiTheme="minorHAnsi" w:cstheme="minorHAnsi"/>
          <w:b/>
          <w:sz w:val="22"/>
          <w:szCs w:val="22"/>
        </w:rPr>
        <w:t xml:space="preserve">STATE SECURITY </w:t>
      </w:r>
    </w:p>
    <w:p w14:paraId="4627B924" w14:textId="77777777" w:rsidR="001A3187" w:rsidRPr="00245FB9" w:rsidRDefault="001A3187" w:rsidP="001A3187">
      <w:pPr>
        <w:pStyle w:val="BodyText"/>
        <w:spacing w:before="65" w:line="240" w:lineRule="exact"/>
        <w:ind w:left="0"/>
        <w:jc w:val="center"/>
        <w:rPr>
          <w:rFonts w:asciiTheme="minorHAnsi" w:hAnsiTheme="minorHAnsi" w:cstheme="minorHAnsi"/>
          <w:b/>
          <w:sz w:val="22"/>
          <w:szCs w:val="22"/>
        </w:rPr>
      </w:pPr>
      <w:r w:rsidRPr="00245FB9">
        <w:rPr>
          <w:rFonts w:asciiTheme="minorHAnsi" w:hAnsiTheme="minorHAnsi" w:cstheme="minorHAnsi"/>
          <w:b/>
          <w:sz w:val="22"/>
          <w:szCs w:val="22"/>
        </w:rPr>
        <w:t>CONFIDENTIAL INFORMATION</w:t>
      </w:r>
    </w:p>
    <w:p w14:paraId="7CF68692" w14:textId="77777777" w:rsidR="001A3187" w:rsidRPr="00245FB9" w:rsidRDefault="001A3187" w:rsidP="001A3187">
      <w:pPr>
        <w:pStyle w:val="BodyText"/>
        <w:spacing w:before="65" w:line="240" w:lineRule="exact"/>
        <w:ind w:left="0"/>
        <w:jc w:val="center"/>
        <w:rPr>
          <w:rFonts w:asciiTheme="minorHAnsi" w:hAnsiTheme="minorHAnsi" w:cstheme="minorHAnsi"/>
          <w:b/>
          <w:sz w:val="22"/>
          <w:szCs w:val="22"/>
        </w:rPr>
      </w:pPr>
      <w:r w:rsidRPr="00245FB9">
        <w:rPr>
          <w:rFonts w:asciiTheme="minorHAnsi" w:hAnsiTheme="minorHAnsi" w:cstheme="minorHAnsi"/>
          <w:b/>
          <w:sz w:val="22"/>
          <w:szCs w:val="22"/>
        </w:rPr>
        <w:t>ACKNOWLEDGEMENT</w:t>
      </w:r>
    </w:p>
    <w:p w14:paraId="18958FD8" w14:textId="77777777" w:rsidR="001A3187" w:rsidRPr="00245FB9" w:rsidRDefault="001A3187" w:rsidP="001A3187">
      <w:pPr>
        <w:rPr>
          <w:rFonts w:cstheme="minorHAnsi"/>
        </w:rPr>
      </w:pPr>
    </w:p>
    <w:p w14:paraId="3CBC0E3C" w14:textId="77777777" w:rsidR="001A3187" w:rsidRPr="00245FB9" w:rsidRDefault="001A3187" w:rsidP="001A3187">
      <w:pPr>
        <w:rPr>
          <w:rFonts w:cstheme="minorHAnsi"/>
        </w:rPr>
      </w:pPr>
      <w:r w:rsidRPr="00245FB9">
        <w:rPr>
          <w:rFonts w:cstheme="minorHAnsi"/>
        </w:rPr>
        <w:t xml:space="preserve">The entity listed below, who is authorized to and who may purchase </w:t>
      </w:r>
      <w:proofErr w:type="gramStart"/>
      <w:r w:rsidRPr="00245FB9">
        <w:rPr>
          <w:rFonts w:cstheme="minorHAnsi"/>
        </w:rPr>
        <w:t>off of</w:t>
      </w:r>
      <w:proofErr w:type="gramEnd"/>
      <w:r w:rsidRPr="00245FB9">
        <w:rPr>
          <w:rFonts w:cstheme="minorHAnsi"/>
        </w:rPr>
        <w:t xml:space="preserve"> the State of Tennessee Central Procurement Office Statewide Contract (“Authorized User”) acknowledges as follows: </w:t>
      </w:r>
    </w:p>
    <w:p w14:paraId="157AF98D" w14:textId="77777777" w:rsidR="001A3187" w:rsidRPr="00245FB9" w:rsidRDefault="001A3187" w:rsidP="001A3187">
      <w:pPr>
        <w:pStyle w:val="BodyText"/>
        <w:spacing w:line="240" w:lineRule="atLeast"/>
        <w:jc w:val="both"/>
        <w:rPr>
          <w:rFonts w:asciiTheme="minorHAnsi" w:hAnsiTheme="minorHAnsi" w:cstheme="minorHAnsi"/>
          <w:sz w:val="22"/>
          <w:szCs w:val="22"/>
        </w:rPr>
      </w:pPr>
    </w:p>
    <w:p w14:paraId="29C46353" w14:textId="77777777" w:rsidR="001A3187" w:rsidRPr="00245FB9" w:rsidRDefault="001A3187" w:rsidP="001A3187">
      <w:pPr>
        <w:pStyle w:val="BodyText"/>
        <w:numPr>
          <w:ilvl w:val="0"/>
          <w:numId w:val="8"/>
        </w:numPr>
        <w:tabs>
          <w:tab w:val="left" w:pos="8640"/>
        </w:tabs>
        <w:spacing w:line="240" w:lineRule="atLeast"/>
        <w:jc w:val="both"/>
        <w:rPr>
          <w:rFonts w:asciiTheme="minorHAnsi" w:hAnsiTheme="minorHAnsi" w:cstheme="minorHAnsi"/>
          <w:sz w:val="22"/>
          <w:szCs w:val="22"/>
        </w:rPr>
      </w:pPr>
      <w:r w:rsidRPr="00245FB9">
        <w:rPr>
          <w:rFonts w:asciiTheme="minorHAnsi" w:hAnsiTheme="minorHAnsi" w:cstheme="minorHAnsi"/>
          <w:sz w:val="22"/>
          <w:szCs w:val="22"/>
        </w:rPr>
        <w:t xml:space="preserve">The Authorized User is aware that certain information contained in Statewide Contracts may contain information that is confidential under an exception to the Tennessee Public Records Act (“Confidential State Data”).  </w:t>
      </w:r>
      <w:r w:rsidRPr="00245FB9">
        <w:rPr>
          <w:rFonts w:asciiTheme="minorHAnsi" w:eastAsia="Calibri" w:hAnsiTheme="minorHAnsi" w:cstheme="minorHAnsi"/>
          <w:spacing w:val="1"/>
          <w:sz w:val="22"/>
          <w:szCs w:val="22"/>
        </w:rPr>
        <w:t xml:space="preserve">In particular, information that is confidential under Tenn. Code Ann. § </w:t>
      </w:r>
      <w:hyperlink r:id="rId14" w:history="1">
        <w:r w:rsidRPr="00245FB9">
          <w:rPr>
            <w:rStyle w:val="Hyperlink"/>
            <w:rFonts w:asciiTheme="minorHAnsi" w:eastAsia="Calibri" w:hAnsiTheme="minorHAnsi" w:cstheme="minorHAnsi"/>
            <w:color w:val="auto"/>
            <w:spacing w:val="1"/>
            <w:sz w:val="22"/>
            <w:szCs w:val="22"/>
          </w:rPr>
          <w:t>10-7-504(i)</w:t>
        </w:r>
      </w:hyperlink>
      <w:r w:rsidRPr="00245FB9">
        <w:rPr>
          <w:rFonts w:asciiTheme="minorHAnsi" w:eastAsia="Calibri" w:hAnsiTheme="minorHAnsi" w:cstheme="minorHAnsi"/>
          <w:spacing w:val="1"/>
          <w:sz w:val="22"/>
          <w:szCs w:val="22"/>
        </w:rPr>
        <w:t xml:space="preserve"> includes but is not limited to: </w:t>
      </w:r>
    </w:p>
    <w:p w14:paraId="6E233D78" w14:textId="77777777" w:rsidR="001A3187" w:rsidRPr="00245FB9" w:rsidRDefault="001A3187" w:rsidP="001A3187">
      <w:pPr>
        <w:pStyle w:val="ListParagraph"/>
        <w:widowControl/>
        <w:numPr>
          <w:ilvl w:val="1"/>
          <w:numId w:val="8"/>
        </w:numPr>
        <w:contextualSpacing/>
        <w:rPr>
          <w:rFonts w:eastAsia="Times New Roman" w:cstheme="minorHAnsi"/>
        </w:rPr>
      </w:pPr>
      <w:r w:rsidRPr="00245FB9">
        <w:rPr>
          <w:rFonts w:eastAsia="Times New Roman" w:cstheme="minorHAnsi"/>
        </w:rPr>
        <w:t>Information that would allow a person to obtain unauthorized access to confidential information or to government property.  “Government Property” includes electronic information processing systems, telecommunication systems, or other communications systems of a governmental entity.</w:t>
      </w:r>
    </w:p>
    <w:p w14:paraId="58FA0806" w14:textId="77777777" w:rsidR="001A3187" w:rsidRPr="00245FB9" w:rsidRDefault="001A3187" w:rsidP="001A3187">
      <w:pPr>
        <w:pStyle w:val="ListParagraph"/>
        <w:widowControl/>
        <w:numPr>
          <w:ilvl w:val="1"/>
          <w:numId w:val="8"/>
        </w:numPr>
        <w:contextualSpacing/>
        <w:rPr>
          <w:rFonts w:eastAsia="Times New Roman" w:cstheme="minorHAnsi"/>
        </w:rPr>
      </w:pPr>
      <w:r w:rsidRPr="00BD2C91">
        <w:rPr>
          <w:rFonts w:eastAsia="Times New Roman" w:cstheme="minorHAnsi"/>
        </w:rPr>
        <w:t>Plans, security codes, passwords, combinations, or computer programs used to protect electronic information and government property</w:t>
      </w:r>
      <w:r w:rsidRPr="00245FB9">
        <w:rPr>
          <w:rFonts w:eastAsia="Times New Roman" w:cstheme="minorHAnsi"/>
        </w:rPr>
        <w:t>.</w:t>
      </w:r>
    </w:p>
    <w:p w14:paraId="0B12A985" w14:textId="77777777" w:rsidR="001A3187" w:rsidRPr="00245FB9" w:rsidRDefault="001A3187" w:rsidP="001A3187">
      <w:pPr>
        <w:pStyle w:val="ListParagraph"/>
        <w:widowControl/>
        <w:numPr>
          <w:ilvl w:val="1"/>
          <w:numId w:val="8"/>
        </w:numPr>
        <w:contextualSpacing/>
        <w:rPr>
          <w:rFonts w:eastAsia="Times New Roman" w:cstheme="minorHAnsi"/>
        </w:rPr>
      </w:pPr>
      <w:r w:rsidRPr="00245FB9">
        <w:rPr>
          <w:rFonts w:eastAsia="Times New Roman" w:cstheme="minorHAnsi"/>
        </w:rPr>
        <w:t>Information that would identify those areas of structural or operational vulnerability that would permit unlawful disruption to, or interference with, the services provided by a governmental entity.</w:t>
      </w:r>
    </w:p>
    <w:p w14:paraId="65FE16E6" w14:textId="77777777" w:rsidR="001A3187" w:rsidRPr="00245FB9" w:rsidRDefault="001A3187" w:rsidP="001A3187">
      <w:pPr>
        <w:pStyle w:val="ListParagraph"/>
        <w:widowControl/>
        <w:numPr>
          <w:ilvl w:val="1"/>
          <w:numId w:val="8"/>
        </w:numPr>
        <w:contextualSpacing/>
        <w:rPr>
          <w:rFonts w:eastAsia="Times New Roman" w:cstheme="minorHAnsi"/>
        </w:rPr>
      </w:pPr>
      <w:r w:rsidRPr="00245FB9">
        <w:rPr>
          <w:rFonts w:eastAsia="Times New Roman" w:cstheme="minorHAnsi"/>
        </w:rPr>
        <w:t>Information that could be used to disrupt, interfere with, or gain unauthorized access to electronic information or government property.</w:t>
      </w:r>
    </w:p>
    <w:p w14:paraId="5FC16F9C" w14:textId="77777777" w:rsidR="001A3187" w:rsidRPr="00245FB9" w:rsidRDefault="001A3187" w:rsidP="001A3187">
      <w:pPr>
        <w:pStyle w:val="ListParagraph"/>
        <w:widowControl/>
        <w:numPr>
          <w:ilvl w:val="1"/>
          <w:numId w:val="8"/>
        </w:numPr>
        <w:contextualSpacing/>
        <w:rPr>
          <w:rFonts w:eastAsia="Times New Roman" w:cstheme="minorHAnsi"/>
        </w:rPr>
      </w:pPr>
      <w:r w:rsidRPr="00245FB9">
        <w:rPr>
          <w:rFonts w:cstheme="minorHAnsi"/>
        </w:rPr>
        <w:t>The</w:t>
      </w:r>
      <w:r w:rsidRPr="00245FB9">
        <w:rPr>
          <w:rFonts w:eastAsia="Times New Roman" w:cstheme="minorHAnsi"/>
        </w:rPr>
        <w:t xml:space="preserve"> </w:t>
      </w:r>
      <w:r w:rsidRPr="00245FB9">
        <w:rPr>
          <w:rFonts w:cstheme="minorHAnsi"/>
        </w:rPr>
        <w:t>identity of a vendor that provides goods and services used to electronic information processing systems, telecommunication and other communication systems, data storage systems, government employee information, or citizen information to the State.</w:t>
      </w:r>
    </w:p>
    <w:p w14:paraId="1AE3AFC1" w14:textId="77777777" w:rsidR="001A3187" w:rsidRPr="00245FB9" w:rsidRDefault="001A3187" w:rsidP="001A3187">
      <w:pPr>
        <w:pStyle w:val="BodyText"/>
        <w:numPr>
          <w:ilvl w:val="0"/>
          <w:numId w:val="8"/>
        </w:numPr>
        <w:tabs>
          <w:tab w:val="left" w:pos="8640"/>
        </w:tabs>
        <w:spacing w:line="240" w:lineRule="atLeast"/>
        <w:jc w:val="both"/>
        <w:rPr>
          <w:rFonts w:asciiTheme="minorHAnsi" w:hAnsiTheme="minorHAnsi" w:cstheme="minorHAnsi"/>
          <w:sz w:val="22"/>
          <w:szCs w:val="22"/>
        </w:rPr>
      </w:pPr>
      <w:r w:rsidRPr="00245FB9">
        <w:rPr>
          <w:rFonts w:asciiTheme="minorHAnsi" w:hAnsiTheme="minorHAnsi" w:cstheme="minorHAnsi"/>
          <w:sz w:val="22"/>
          <w:szCs w:val="22"/>
        </w:rPr>
        <w:t xml:space="preserve">The Authorized User agrees to safeguard and hold in strict confidence all Confidential State Data and shall not disclose the Confidential State Data to third parties except as required under state or federal law.  </w:t>
      </w:r>
    </w:p>
    <w:p w14:paraId="2BDA5129" w14:textId="77777777" w:rsidR="001A3187" w:rsidRPr="00245FB9" w:rsidRDefault="001A3187" w:rsidP="001A3187">
      <w:pPr>
        <w:pStyle w:val="BodyText"/>
        <w:numPr>
          <w:ilvl w:val="0"/>
          <w:numId w:val="8"/>
        </w:numPr>
        <w:tabs>
          <w:tab w:val="left" w:pos="8640"/>
        </w:tabs>
        <w:spacing w:line="240" w:lineRule="atLeast"/>
        <w:jc w:val="both"/>
        <w:rPr>
          <w:rFonts w:asciiTheme="minorHAnsi" w:hAnsiTheme="minorHAnsi" w:cstheme="minorHAnsi"/>
          <w:sz w:val="22"/>
          <w:szCs w:val="22"/>
        </w:rPr>
      </w:pPr>
      <w:r w:rsidRPr="00245FB9">
        <w:rPr>
          <w:rFonts w:asciiTheme="minorHAnsi" w:hAnsiTheme="minorHAnsi" w:cstheme="minorHAnsi"/>
          <w:sz w:val="22"/>
          <w:szCs w:val="22"/>
        </w:rPr>
        <w:t xml:space="preserve">To the fullest extent allowable under applicable law or regulation, the Authorized User shall promptly notify and provide to the State a reasonable opportunity to oppose any disclosure required under state or federal law.  </w:t>
      </w:r>
    </w:p>
    <w:p w14:paraId="716867C2" w14:textId="77777777" w:rsidR="001A3187" w:rsidRPr="00245FB9" w:rsidRDefault="001A3187" w:rsidP="001A3187">
      <w:pPr>
        <w:rPr>
          <w:rFonts w:cstheme="minorHAnsi"/>
        </w:rPr>
      </w:pPr>
    </w:p>
    <w:p w14:paraId="4D6183D3" w14:textId="77777777" w:rsidR="001A3187" w:rsidRPr="00245FB9" w:rsidRDefault="001A3187" w:rsidP="001A3187">
      <w:pPr>
        <w:rPr>
          <w:rFonts w:cstheme="minorHAnsi"/>
        </w:rPr>
      </w:pPr>
      <w:r w:rsidRPr="00245FB9">
        <w:rPr>
          <w:rFonts w:cstheme="minorHAnsi"/>
        </w:rPr>
        <w:t xml:space="preserve">This acknowledgement shall be effective as of the date signed below: </w:t>
      </w:r>
    </w:p>
    <w:p w14:paraId="310B035B" w14:textId="77777777" w:rsidR="001A3187" w:rsidRPr="00245FB9" w:rsidRDefault="001A3187" w:rsidP="001A3187">
      <w:pPr>
        <w:tabs>
          <w:tab w:val="left" w:pos="720"/>
          <w:tab w:val="left" w:pos="1440"/>
          <w:tab w:val="left" w:pos="2160"/>
          <w:tab w:val="left" w:pos="2880"/>
          <w:tab w:val="left" w:pos="3600"/>
          <w:tab w:val="left" w:pos="4320"/>
          <w:tab w:val="left" w:pos="5040"/>
          <w:tab w:val="left" w:pos="6480"/>
          <w:tab w:val="left" w:pos="7200"/>
          <w:tab w:val="left" w:pos="7920"/>
          <w:tab w:val="left" w:pos="8640"/>
        </w:tabs>
        <w:spacing w:line="240" w:lineRule="atLeast"/>
        <w:ind w:right="720"/>
        <w:jc w:val="both"/>
        <w:rPr>
          <w:rFonts w:cstheme="minorHAnsi"/>
        </w:rPr>
      </w:pPr>
    </w:p>
    <w:tbl>
      <w:tblPr>
        <w:tblW w:w="0" w:type="auto"/>
        <w:tblInd w:w="-432" w:type="dxa"/>
        <w:tblLayout w:type="fixed"/>
        <w:tblLook w:val="0000" w:firstRow="0" w:lastRow="0" w:firstColumn="0" w:lastColumn="0" w:noHBand="0" w:noVBand="0"/>
      </w:tblPr>
      <w:tblGrid>
        <w:gridCol w:w="288"/>
        <w:gridCol w:w="270"/>
        <w:gridCol w:w="9"/>
        <w:gridCol w:w="1171"/>
        <w:gridCol w:w="9"/>
        <w:gridCol w:w="2238"/>
        <w:gridCol w:w="1352"/>
        <w:gridCol w:w="9"/>
        <w:gridCol w:w="3697"/>
      </w:tblGrid>
      <w:tr w:rsidR="001A3187" w:rsidRPr="00245FB9" w14:paraId="060E3837" w14:textId="77777777" w:rsidTr="00D379A1">
        <w:trPr>
          <w:cantSplit/>
          <w:trHeight w:val="960"/>
        </w:trPr>
        <w:tc>
          <w:tcPr>
            <w:tcW w:w="3985" w:type="dxa"/>
            <w:gridSpan w:val="6"/>
          </w:tcPr>
          <w:p w14:paraId="0E8C7B66" w14:textId="77777777" w:rsidR="001A3187" w:rsidRPr="00245FB9" w:rsidRDefault="001A3187" w:rsidP="00D379A1">
            <w:pPr>
              <w:ind w:left="432"/>
              <w:jc w:val="both"/>
              <w:rPr>
                <w:rFonts w:cstheme="minorHAnsi"/>
                <w:bCs/>
              </w:rPr>
            </w:pPr>
            <w:r w:rsidRPr="00245FB9">
              <w:rPr>
                <w:rFonts w:cstheme="minorHAnsi"/>
                <w:color w:val="FF0000"/>
              </w:rPr>
              <w:t xml:space="preserve">INSERT AUTHORIZED </w:t>
            </w:r>
            <w:proofErr w:type="gramStart"/>
            <w:r w:rsidRPr="00245FB9">
              <w:rPr>
                <w:rFonts w:cstheme="minorHAnsi"/>
                <w:color w:val="FF0000"/>
              </w:rPr>
              <w:t>USER NAME</w:t>
            </w:r>
            <w:proofErr w:type="gramEnd"/>
          </w:p>
        </w:tc>
        <w:tc>
          <w:tcPr>
            <w:tcW w:w="5058" w:type="dxa"/>
            <w:gridSpan w:val="3"/>
          </w:tcPr>
          <w:p w14:paraId="3E66BA84" w14:textId="77777777" w:rsidR="001A3187" w:rsidRPr="00245FB9" w:rsidRDefault="001A3187" w:rsidP="00D379A1">
            <w:pPr>
              <w:jc w:val="both"/>
              <w:rPr>
                <w:rFonts w:cstheme="minorHAnsi"/>
                <w:b/>
                <w:bCs/>
              </w:rPr>
            </w:pPr>
          </w:p>
        </w:tc>
      </w:tr>
      <w:tr w:rsidR="001A3187" w:rsidRPr="00245FB9" w14:paraId="5516676B" w14:textId="77777777" w:rsidTr="00D379A1">
        <w:trPr>
          <w:gridAfter w:val="2"/>
          <w:wAfter w:w="3706" w:type="dxa"/>
          <w:trHeight w:val="604"/>
        </w:trPr>
        <w:tc>
          <w:tcPr>
            <w:tcW w:w="288" w:type="dxa"/>
            <w:vAlign w:val="center"/>
          </w:tcPr>
          <w:p w14:paraId="6A8F5CC9" w14:textId="77777777" w:rsidR="001A3187" w:rsidRPr="00245FB9" w:rsidRDefault="001A3187" w:rsidP="00D379A1">
            <w:pPr>
              <w:jc w:val="both"/>
              <w:rPr>
                <w:rFonts w:cstheme="minorHAnsi"/>
              </w:rPr>
            </w:pPr>
          </w:p>
        </w:tc>
        <w:tc>
          <w:tcPr>
            <w:tcW w:w="270" w:type="dxa"/>
            <w:vAlign w:val="center"/>
          </w:tcPr>
          <w:p w14:paraId="18E77DD0" w14:textId="77777777" w:rsidR="001A3187" w:rsidRPr="00245FB9" w:rsidRDefault="001A3187" w:rsidP="00D379A1">
            <w:pPr>
              <w:ind w:right="595"/>
              <w:jc w:val="both"/>
              <w:rPr>
                <w:rFonts w:cstheme="minorHAnsi"/>
              </w:rPr>
            </w:pPr>
          </w:p>
        </w:tc>
        <w:tc>
          <w:tcPr>
            <w:tcW w:w="1180" w:type="dxa"/>
            <w:gridSpan w:val="2"/>
            <w:vAlign w:val="center"/>
          </w:tcPr>
          <w:p w14:paraId="03D25288" w14:textId="77777777" w:rsidR="001A3187" w:rsidRPr="00245FB9" w:rsidRDefault="001A3187" w:rsidP="00D379A1">
            <w:pPr>
              <w:ind w:left="-108" w:right="62"/>
              <w:rPr>
                <w:rFonts w:cstheme="minorHAnsi"/>
              </w:rPr>
            </w:pPr>
            <w:r w:rsidRPr="00245FB9">
              <w:rPr>
                <w:rFonts w:cstheme="minorHAnsi"/>
              </w:rPr>
              <w:t>By:</w:t>
            </w:r>
          </w:p>
        </w:tc>
        <w:tc>
          <w:tcPr>
            <w:tcW w:w="3599" w:type="dxa"/>
            <w:gridSpan w:val="3"/>
            <w:tcBorders>
              <w:bottom w:val="single" w:sz="4" w:space="0" w:color="auto"/>
            </w:tcBorders>
            <w:vAlign w:val="center"/>
          </w:tcPr>
          <w:p w14:paraId="36B4E733" w14:textId="77777777" w:rsidR="001A3187" w:rsidRPr="00245FB9" w:rsidRDefault="001A3187" w:rsidP="00D379A1">
            <w:pPr>
              <w:jc w:val="both"/>
              <w:rPr>
                <w:rFonts w:cstheme="minorHAnsi"/>
              </w:rPr>
            </w:pPr>
          </w:p>
        </w:tc>
      </w:tr>
      <w:tr w:rsidR="001A3187" w:rsidRPr="00245FB9" w14:paraId="3A037D47" w14:textId="77777777" w:rsidTr="00D379A1">
        <w:trPr>
          <w:gridAfter w:val="1"/>
          <w:wAfter w:w="3697" w:type="dxa"/>
          <w:trHeight w:val="302"/>
        </w:trPr>
        <w:tc>
          <w:tcPr>
            <w:tcW w:w="288" w:type="dxa"/>
            <w:vAlign w:val="center"/>
          </w:tcPr>
          <w:p w14:paraId="578A502E" w14:textId="77777777" w:rsidR="001A3187" w:rsidRPr="00245FB9" w:rsidRDefault="001A3187" w:rsidP="00D379A1">
            <w:pPr>
              <w:jc w:val="both"/>
              <w:rPr>
                <w:rFonts w:cstheme="minorHAnsi"/>
              </w:rPr>
            </w:pPr>
          </w:p>
        </w:tc>
        <w:tc>
          <w:tcPr>
            <w:tcW w:w="279" w:type="dxa"/>
            <w:gridSpan w:val="2"/>
            <w:vAlign w:val="center"/>
          </w:tcPr>
          <w:p w14:paraId="7032EC85" w14:textId="77777777" w:rsidR="001A3187" w:rsidRPr="00245FB9" w:rsidRDefault="001A3187" w:rsidP="00D379A1">
            <w:pPr>
              <w:rPr>
                <w:rFonts w:cstheme="minorHAnsi"/>
              </w:rPr>
            </w:pPr>
          </w:p>
        </w:tc>
        <w:tc>
          <w:tcPr>
            <w:tcW w:w="1180" w:type="dxa"/>
            <w:gridSpan w:val="2"/>
            <w:vAlign w:val="center"/>
          </w:tcPr>
          <w:p w14:paraId="6CA89529" w14:textId="77777777" w:rsidR="001A3187" w:rsidRPr="00245FB9" w:rsidRDefault="001A3187" w:rsidP="00D379A1">
            <w:pPr>
              <w:ind w:left="-108" w:right="62"/>
              <w:rPr>
                <w:rFonts w:cstheme="minorHAnsi"/>
              </w:rPr>
            </w:pPr>
            <w:r w:rsidRPr="00245FB9">
              <w:rPr>
                <w:rFonts w:cstheme="minorHAnsi"/>
              </w:rPr>
              <w:t>Name:</w:t>
            </w:r>
          </w:p>
        </w:tc>
        <w:tc>
          <w:tcPr>
            <w:tcW w:w="3599" w:type="dxa"/>
            <w:gridSpan w:val="3"/>
            <w:tcBorders>
              <w:bottom w:val="single" w:sz="4" w:space="0" w:color="auto"/>
            </w:tcBorders>
            <w:vAlign w:val="center"/>
          </w:tcPr>
          <w:p w14:paraId="1A6F4700" w14:textId="77777777" w:rsidR="001A3187" w:rsidRPr="00245FB9" w:rsidRDefault="001A3187" w:rsidP="00D379A1">
            <w:pPr>
              <w:rPr>
                <w:rFonts w:cstheme="minorHAnsi"/>
              </w:rPr>
            </w:pPr>
          </w:p>
        </w:tc>
      </w:tr>
      <w:tr w:rsidR="001A3187" w:rsidRPr="00245FB9" w14:paraId="0E017586" w14:textId="77777777" w:rsidTr="00D379A1">
        <w:trPr>
          <w:gridAfter w:val="1"/>
          <w:wAfter w:w="3697" w:type="dxa"/>
          <w:trHeight w:val="302"/>
        </w:trPr>
        <w:tc>
          <w:tcPr>
            <w:tcW w:w="288" w:type="dxa"/>
            <w:vAlign w:val="center"/>
          </w:tcPr>
          <w:p w14:paraId="32E9E210" w14:textId="77777777" w:rsidR="001A3187" w:rsidRPr="00245FB9" w:rsidRDefault="001A3187" w:rsidP="00D379A1">
            <w:pPr>
              <w:jc w:val="both"/>
              <w:rPr>
                <w:rFonts w:cstheme="minorHAnsi"/>
              </w:rPr>
            </w:pPr>
          </w:p>
        </w:tc>
        <w:tc>
          <w:tcPr>
            <w:tcW w:w="279" w:type="dxa"/>
            <w:gridSpan w:val="2"/>
            <w:vAlign w:val="center"/>
          </w:tcPr>
          <w:p w14:paraId="51924E69" w14:textId="77777777" w:rsidR="001A3187" w:rsidRPr="00245FB9" w:rsidRDefault="001A3187" w:rsidP="00D379A1">
            <w:pPr>
              <w:rPr>
                <w:rFonts w:cstheme="minorHAnsi"/>
              </w:rPr>
            </w:pPr>
          </w:p>
        </w:tc>
        <w:tc>
          <w:tcPr>
            <w:tcW w:w="1180" w:type="dxa"/>
            <w:gridSpan w:val="2"/>
            <w:vAlign w:val="center"/>
          </w:tcPr>
          <w:p w14:paraId="74D700BC" w14:textId="77777777" w:rsidR="001A3187" w:rsidRPr="00245FB9" w:rsidRDefault="001A3187" w:rsidP="00D379A1">
            <w:pPr>
              <w:ind w:left="-108" w:right="62"/>
              <w:rPr>
                <w:rFonts w:cstheme="minorHAnsi"/>
              </w:rPr>
            </w:pPr>
            <w:r w:rsidRPr="00245FB9">
              <w:rPr>
                <w:rFonts w:cstheme="minorHAnsi"/>
              </w:rPr>
              <w:t>Title:</w:t>
            </w:r>
          </w:p>
        </w:tc>
        <w:tc>
          <w:tcPr>
            <w:tcW w:w="3599" w:type="dxa"/>
            <w:gridSpan w:val="3"/>
            <w:tcBorders>
              <w:bottom w:val="single" w:sz="4" w:space="0" w:color="auto"/>
            </w:tcBorders>
            <w:vAlign w:val="center"/>
          </w:tcPr>
          <w:p w14:paraId="77443064" w14:textId="77777777" w:rsidR="001A3187" w:rsidRPr="00245FB9" w:rsidRDefault="001A3187" w:rsidP="00D379A1">
            <w:pPr>
              <w:rPr>
                <w:rFonts w:cstheme="minorHAnsi"/>
              </w:rPr>
            </w:pPr>
          </w:p>
        </w:tc>
      </w:tr>
      <w:tr w:rsidR="001A3187" w:rsidRPr="00245FB9" w14:paraId="2361830E" w14:textId="77777777" w:rsidTr="00D379A1">
        <w:trPr>
          <w:gridAfter w:val="1"/>
          <w:wAfter w:w="3697" w:type="dxa"/>
          <w:trHeight w:val="302"/>
        </w:trPr>
        <w:tc>
          <w:tcPr>
            <w:tcW w:w="288" w:type="dxa"/>
            <w:vAlign w:val="center"/>
          </w:tcPr>
          <w:p w14:paraId="69065FA2" w14:textId="77777777" w:rsidR="001A3187" w:rsidRPr="00245FB9" w:rsidRDefault="001A3187" w:rsidP="00D379A1">
            <w:pPr>
              <w:jc w:val="both"/>
              <w:rPr>
                <w:rFonts w:cstheme="minorHAnsi"/>
              </w:rPr>
            </w:pPr>
          </w:p>
        </w:tc>
        <w:tc>
          <w:tcPr>
            <w:tcW w:w="279" w:type="dxa"/>
            <w:gridSpan w:val="2"/>
            <w:vAlign w:val="center"/>
          </w:tcPr>
          <w:p w14:paraId="348FAE68" w14:textId="77777777" w:rsidR="001A3187" w:rsidRPr="00245FB9" w:rsidRDefault="001A3187" w:rsidP="00D379A1">
            <w:pPr>
              <w:rPr>
                <w:rFonts w:cstheme="minorHAnsi"/>
              </w:rPr>
            </w:pPr>
          </w:p>
        </w:tc>
        <w:tc>
          <w:tcPr>
            <w:tcW w:w="1180" w:type="dxa"/>
            <w:gridSpan w:val="2"/>
            <w:vAlign w:val="center"/>
          </w:tcPr>
          <w:p w14:paraId="07229C7C" w14:textId="77777777" w:rsidR="001A3187" w:rsidRPr="00245FB9" w:rsidRDefault="001A3187" w:rsidP="00D379A1">
            <w:pPr>
              <w:ind w:left="-108" w:right="62"/>
              <w:rPr>
                <w:rFonts w:cstheme="minorHAnsi"/>
              </w:rPr>
            </w:pPr>
            <w:r w:rsidRPr="00245FB9">
              <w:rPr>
                <w:rFonts w:cstheme="minorHAnsi"/>
              </w:rPr>
              <w:t>Date:</w:t>
            </w:r>
          </w:p>
        </w:tc>
        <w:tc>
          <w:tcPr>
            <w:tcW w:w="3599" w:type="dxa"/>
            <w:gridSpan w:val="3"/>
            <w:tcBorders>
              <w:bottom w:val="single" w:sz="6" w:space="0" w:color="auto"/>
            </w:tcBorders>
            <w:vAlign w:val="center"/>
          </w:tcPr>
          <w:p w14:paraId="55D9E636" w14:textId="77777777" w:rsidR="001A3187" w:rsidRPr="00245FB9" w:rsidRDefault="001A3187" w:rsidP="00D379A1">
            <w:pPr>
              <w:rPr>
                <w:rFonts w:cstheme="minorHAnsi"/>
              </w:rPr>
            </w:pPr>
          </w:p>
        </w:tc>
      </w:tr>
      <w:bookmarkEnd w:id="0"/>
    </w:tbl>
    <w:p w14:paraId="0CBDB0CD" w14:textId="77777777" w:rsidR="0031156B" w:rsidRPr="00B261AA" w:rsidRDefault="0031156B" w:rsidP="001A3187">
      <w:pPr>
        <w:rPr>
          <w:rFonts w:ascii="Open Sans" w:hAnsi="Open Sans" w:cs="Open Sans"/>
          <w:b/>
          <w:color w:val="FF0000"/>
        </w:rPr>
      </w:pPr>
    </w:p>
    <w:sectPr w:rsidR="0031156B" w:rsidRPr="00B261AA" w:rsidSect="009E0ADD">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42F1" w14:textId="77777777" w:rsidR="00916B61" w:rsidRDefault="00916B61" w:rsidP="0089763D">
      <w:r>
        <w:separator/>
      </w:r>
    </w:p>
  </w:endnote>
  <w:endnote w:type="continuationSeparator" w:id="0">
    <w:p w14:paraId="75747827" w14:textId="77777777" w:rsidR="00916B61" w:rsidRDefault="00916B61" w:rsidP="0089763D">
      <w:r>
        <w:continuationSeparator/>
      </w:r>
    </w:p>
  </w:endnote>
  <w:endnote w:type="continuationNotice" w:id="1">
    <w:p w14:paraId="7B021330" w14:textId="77777777" w:rsidR="00916B61" w:rsidRDefault="00916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DEAE" w14:textId="77777777" w:rsidR="00161C5B" w:rsidRDefault="00161C5B" w:rsidP="00033A31">
    <w:pPr>
      <w:pStyle w:val="Footer"/>
      <w:jc w:val="right"/>
    </w:pPr>
    <w:r>
      <w:fldChar w:fldCharType="begin"/>
    </w:r>
    <w:r>
      <w:instrText xml:space="preserve"> PAGE   \* MERGEFORMAT </w:instrText>
    </w:r>
    <w:r>
      <w:fldChar w:fldCharType="separate"/>
    </w:r>
    <w:r w:rsidR="00DC7562">
      <w:rPr>
        <w:noProof/>
      </w:rPr>
      <w:t>8</w:t>
    </w:r>
    <w:r>
      <w:fldChar w:fldCharType="end"/>
    </w:r>
  </w:p>
  <w:p w14:paraId="095F96E0" w14:textId="77777777" w:rsidR="006224C4" w:rsidRPr="004313EE" w:rsidRDefault="006224C4" w:rsidP="006224C4">
    <w:pPr>
      <w:spacing w:before="59" w:line="216" w:lineRule="exact"/>
      <w:ind w:left="900" w:right="1980"/>
      <w:rPr>
        <w:rFonts w:ascii="Open Sans" w:eastAsia="Open Sans" w:hAnsi="Open Sans" w:cs="Open Sans"/>
        <w:color w:val="7E7578"/>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844" w14:textId="77777777" w:rsidR="00C7224B" w:rsidRDefault="004E5BD6" w:rsidP="00C7224B">
    <w:pPr>
      <w:spacing w:line="20" w:lineRule="exact"/>
      <w:ind w:left="933"/>
      <w:rPr>
        <w:rFonts w:ascii="Open Sans" w:eastAsia="Open Sans" w:hAnsi="Open Sans" w:cs="Open Sans"/>
        <w:sz w:val="2"/>
        <w:szCs w:val="2"/>
      </w:rPr>
    </w:pPr>
    <w:r>
      <w:rPr>
        <w:rFonts w:ascii="Open Sans" w:eastAsia="Open Sans" w:hAnsi="Open Sans" w:cs="Open Sans"/>
        <w:noProof/>
        <w:sz w:val="2"/>
        <w:szCs w:val="2"/>
      </w:rPr>
      <mc:AlternateContent>
        <mc:Choice Requires="wpg">
          <w:drawing>
            <wp:inline distT="0" distB="0" distL="0" distR="0" wp14:anchorId="20107618" wp14:editId="328F4A91">
              <wp:extent cx="5660390" cy="6350"/>
              <wp:effectExtent l="9525" t="9525" r="6985" b="3175"/>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6350"/>
                        <a:chOff x="0" y="0"/>
                        <a:chExt cx="8851" cy="10"/>
                      </a:xfrm>
                    </wpg:grpSpPr>
                    <wpg:grpSp>
                      <wpg:cNvPr id="4" name="Group 14"/>
                      <wpg:cNvGrpSpPr>
                        <a:grpSpLocks/>
                      </wpg:cNvGrpSpPr>
                      <wpg:grpSpPr bwMode="auto">
                        <a:xfrm>
                          <a:off x="5" y="5"/>
                          <a:ext cx="8841" cy="2"/>
                          <a:chOff x="5" y="5"/>
                          <a:chExt cx="8841" cy="2"/>
                        </a:xfrm>
                      </wpg:grpSpPr>
                      <wps:wsp>
                        <wps:cNvPr id="2" name="Freeform 15"/>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C16D05" id="Group 13" o:spid="_x0000_s1026" style="width:445.7pt;height:.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">
              <v:group id="Group 14" o:sp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5"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p>
  <w:p w14:paraId="04863C65" w14:textId="77777777" w:rsidR="00C7224B" w:rsidRDefault="00C7224B" w:rsidP="00C7224B">
    <w:pPr>
      <w:spacing w:before="59" w:line="216" w:lineRule="exact"/>
      <w:ind w:left="900" w:right="1980"/>
      <w:rPr>
        <w:rFonts w:ascii="Open Sans" w:eastAsia="Open Sans" w:hAnsi="Open Sans" w:cs="Open Sans"/>
        <w:color w:val="7E7578"/>
        <w:sz w:val="18"/>
        <w:szCs w:val="18"/>
      </w:rPr>
    </w:pPr>
    <w:r>
      <w:rPr>
        <w:rFonts w:ascii="Open Sans" w:eastAsia="Open Sans" w:hAnsi="Open Sans" w:cs="Open Sans"/>
        <w:color w:val="7E7578"/>
        <w:sz w:val="18"/>
        <w:szCs w:val="18"/>
      </w:rPr>
      <w:t>Central Procurement Office</w:t>
    </w:r>
    <w:r w:rsidRPr="004313EE">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Tennessee Tower,</w:t>
    </w:r>
    <w:r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3</w:t>
    </w:r>
    <w:r w:rsidRPr="005623AD">
      <w:rPr>
        <w:rFonts w:ascii="Open Sans" w:eastAsia="Open Sans" w:hAnsi="Open Sans" w:cs="Open Sans"/>
        <w:color w:val="7E7578"/>
        <w:sz w:val="18"/>
        <w:szCs w:val="18"/>
        <w:vertAlign w:val="superscript"/>
      </w:rPr>
      <w:t>rd</w:t>
    </w:r>
    <w:r>
      <w:rPr>
        <w:rFonts w:ascii="Open Sans" w:eastAsia="Open Sans" w:hAnsi="Open Sans" w:cs="Open Sans"/>
        <w:color w:val="7E7578"/>
        <w:sz w:val="18"/>
        <w:szCs w:val="18"/>
      </w:rPr>
      <w:t xml:space="preserve"> Floor</w:t>
    </w:r>
  </w:p>
  <w:p w14:paraId="2CC7B38D" w14:textId="77777777" w:rsidR="00C7224B" w:rsidRDefault="00C7224B" w:rsidP="00C7224B">
    <w:pPr>
      <w:spacing w:before="59" w:line="216" w:lineRule="exact"/>
      <w:ind w:left="900" w:right="1980"/>
      <w:rPr>
        <w:rFonts w:ascii="Open Sans" w:eastAsia="Open Sans" w:hAnsi="Open Sans" w:cs="Open Sans"/>
        <w:color w:val="7E7578"/>
        <w:sz w:val="18"/>
        <w:szCs w:val="18"/>
      </w:rPr>
    </w:pPr>
    <w:r>
      <w:rPr>
        <w:rFonts w:ascii="Open Sans" w:eastAsia="Open Sans" w:hAnsi="Open Sans" w:cs="Open Sans"/>
        <w:color w:val="7E7578"/>
        <w:sz w:val="18"/>
        <w:szCs w:val="18"/>
      </w:rPr>
      <w:t>312 Rosa L. Parks Avenue, Nashville</w:t>
    </w:r>
    <w:r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TN 37243</w:t>
    </w:r>
  </w:p>
  <w:p w14:paraId="043FFF4B" w14:textId="77777777" w:rsidR="00C7224B" w:rsidRPr="004313EE" w:rsidRDefault="00C7224B" w:rsidP="00C7224B">
    <w:pPr>
      <w:spacing w:before="59" w:line="216" w:lineRule="exact"/>
      <w:ind w:left="900" w:right="1980"/>
      <w:rPr>
        <w:rFonts w:ascii="Open Sans" w:eastAsia="Open Sans" w:hAnsi="Open Sans" w:cs="Open Sans"/>
        <w:color w:val="7E7578"/>
        <w:sz w:val="18"/>
        <w:szCs w:val="18"/>
      </w:rPr>
    </w:pPr>
    <w:r w:rsidRPr="004313EE">
      <w:rPr>
        <w:rFonts w:ascii="Open Sans" w:eastAsia="Open Sans" w:hAnsi="Open Sans" w:cs="Open Sans"/>
        <w:color w:val="7E7578"/>
        <w:sz w:val="18"/>
        <w:szCs w:val="18"/>
      </w:rPr>
      <w:t>Tel: 615-</w:t>
    </w:r>
    <w:r>
      <w:rPr>
        <w:rFonts w:ascii="Open Sans" w:eastAsia="Open Sans" w:hAnsi="Open Sans" w:cs="Open Sans"/>
        <w:color w:val="7E7578"/>
        <w:sz w:val="18"/>
        <w:szCs w:val="18"/>
      </w:rPr>
      <w:t>741</w:t>
    </w:r>
    <w:r w:rsidRPr="004313EE">
      <w:rPr>
        <w:rFonts w:ascii="Open Sans" w:eastAsia="Open Sans" w:hAnsi="Open Sans" w:cs="Open Sans"/>
        <w:color w:val="7E7578"/>
        <w:sz w:val="18"/>
        <w:szCs w:val="18"/>
      </w:rPr>
      <w:t>-1</w:t>
    </w:r>
    <w:r>
      <w:rPr>
        <w:rFonts w:ascii="Open Sans" w:eastAsia="Open Sans" w:hAnsi="Open Sans" w:cs="Open Sans"/>
        <w:color w:val="7E7578"/>
        <w:sz w:val="18"/>
        <w:szCs w:val="18"/>
      </w:rPr>
      <w:t>035</w:t>
    </w:r>
    <w:r w:rsidRPr="004313EE">
      <w:rPr>
        <w:rFonts w:ascii="Open Sans" w:eastAsia="Open Sans" w:hAnsi="Open Sans" w:cs="Open Sans"/>
        <w:color w:val="7E7578"/>
        <w:sz w:val="18"/>
        <w:szCs w:val="18"/>
      </w:rPr>
      <w:t xml:space="preserve"> • Fax: 615-</w:t>
    </w:r>
    <w:r>
      <w:rPr>
        <w:rFonts w:ascii="Open Sans" w:eastAsia="Open Sans" w:hAnsi="Open Sans" w:cs="Open Sans"/>
        <w:color w:val="7E7578"/>
        <w:sz w:val="18"/>
        <w:szCs w:val="18"/>
      </w:rPr>
      <w:t>741-0684</w:t>
    </w:r>
    <w:r w:rsidRPr="004313EE">
      <w:rPr>
        <w:rFonts w:ascii="Open Sans" w:eastAsia="Open Sans" w:hAnsi="Open Sans" w:cs="Open Sans"/>
        <w:color w:val="7E7578"/>
        <w:sz w:val="18"/>
        <w:szCs w:val="18"/>
      </w:rPr>
      <w:t xml:space="preserve"> • tn.gov/</w:t>
    </w:r>
    <w:proofErr w:type="spellStart"/>
    <w:r>
      <w:rPr>
        <w:rFonts w:ascii="Open Sans" w:eastAsia="Open Sans" w:hAnsi="Open Sans" w:cs="Open Sans"/>
        <w:color w:val="7E7578"/>
        <w:sz w:val="18"/>
        <w:szCs w:val="18"/>
      </w:rPr>
      <w:t>generalservices</w:t>
    </w:r>
    <w:proofErr w:type="spellEnd"/>
    <w:r>
      <w:rPr>
        <w:rFonts w:ascii="Open Sans" w:eastAsia="Open Sans" w:hAnsi="Open Sans" w:cs="Open Sans"/>
        <w:color w:val="7E7578"/>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35DB" w14:textId="77777777" w:rsidR="00916B61" w:rsidRDefault="00916B61" w:rsidP="0089763D">
      <w:r>
        <w:separator/>
      </w:r>
    </w:p>
  </w:footnote>
  <w:footnote w:type="continuationSeparator" w:id="0">
    <w:p w14:paraId="1798D086" w14:textId="77777777" w:rsidR="00916B61" w:rsidRDefault="00916B61" w:rsidP="0089763D">
      <w:r>
        <w:continuationSeparator/>
      </w:r>
    </w:p>
  </w:footnote>
  <w:footnote w:type="continuationNotice" w:id="1">
    <w:p w14:paraId="5B3F9353" w14:textId="77777777" w:rsidR="00916B61" w:rsidRDefault="00916B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B382" w14:textId="42D22448" w:rsidR="009E0ADD" w:rsidRDefault="001A3187" w:rsidP="009E0ADD">
    <w:pPr>
      <w:pStyle w:val="Header"/>
      <w:tabs>
        <w:tab w:val="clear" w:pos="4680"/>
        <w:tab w:val="clear" w:pos="9360"/>
        <w:tab w:val="left" w:pos="5146"/>
      </w:tabs>
    </w:pPr>
    <w:r>
      <w:rPr>
        <w:noProof/>
      </w:rPr>
      <w:drawing>
        <wp:anchor distT="0" distB="0" distL="114300" distR="114300" simplePos="0" relativeHeight="251657216" behindDoc="0" locked="0" layoutInCell="1" allowOverlap="1" wp14:anchorId="56BF1A2D" wp14:editId="7AF3A670">
          <wp:simplePos x="0" y="0"/>
          <wp:positionH relativeFrom="column">
            <wp:posOffset>-811530</wp:posOffset>
          </wp:positionH>
          <wp:positionV relativeFrom="paragraph">
            <wp:posOffset>-370205</wp:posOffset>
          </wp:positionV>
          <wp:extent cx="5782945" cy="1192530"/>
          <wp:effectExtent l="0" t="0" r="8255" b="7620"/>
          <wp:wrapTopAndBottom/>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tCommHdr.jpg"/>
                  <pic:cNvPicPr/>
                </pic:nvPicPr>
                <pic:blipFill>
                  <a:blip r:embed="rId1">
                    <a:extLst>
                      <a:ext uri="{28A0092B-C50C-407E-A947-70E740481C1C}">
                        <a14:useLocalDpi xmlns:a14="http://schemas.microsoft.com/office/drawing/2010/main" val="0"/>
                      </a:ext>
                    </a:extLst>
                  </a:blip>
                  <a:stretch>
                    <a:fillRect/>
                  </a:stretch>
                </pic:blipFill>
                <pic:spPr>
                  <a:xfrm>
                    <a:off x="0" y="0"/>
                    <a:ext cx="5782945" cy="1192530"/>
                  </a:xfrm>
                  <a:prstGeom prst="rect">
                    <a:avLst/>
                  </a:prstGeom>
                </pic:spPr>
              </pic:pic>
            </a:graphicData>
          </a:graphic>
          <wp14:sizeRelH relativeFrom="page">
            <wp14:pctWidth>0</wp14:pctWidth>
          </wp14:sizeRelH>
          <wp14:sizeRelV relativeFrom="page">
            <wp14:pctHeight>0</wp14:pctHeight>
          </wp14:sizeRelV>
        </wp:anchor>
      </w:drawing>
    </w:r>
    <w:r w:rsidR="00BB4B18">
      <w:rPr>
        <w:noProof/>
        <w:lang w:eastAsia="zh-TW"/>
      </w:rPr>
      <w:pict w14:anchorId="66322E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64"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9E0ADD">
      <w:rPr>
        <w:noProof/>
      </w:rPr>
      <w:tab/>
    </w:r>
  </w:p>
  <w:p w14:paraId="27D83D32" w14:textId="77777777" w:rsidR="00CA1A90" w:rsidRDefault="00CA1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8733C"/>
    <w:multiLevelType w:val="hybridMultilevel"/>
    <w:tmpl w:val="4328E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755797"/>
    <w:multiLevelType w:val="hybridMultilevel"/>
    <w:tmpl w:val="EAECE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724F8"/>
    <w:multiLevelType w:val="hybridMultilevel"/>
    <w:tmpl w:val="FA10C91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4F313E1B"/>
    <w:multiLevelType w:val="hybridMultilevel"/>
    <w:tmpl w:val="19902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176A578">
      <w:start w:val="1"/>
      <w:numFmt w:val="upperLetter"/>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B4A5E"/>
    <w:multiLevelType w:val="hybridMultilevel"/>
    <w:tmpl w:val="8C806D86"/>
    <w:lvl w:ilvl="0" w:tplc="800CAE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965188"/>
    <w:multiLevelType w:val="hybridMultilevel"/>
    <w:tmpl w:val="3BEEAACC"/>
    <w:lvl w:ilvl="0" w:tplc="DC94DD3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231D8"/>
    <w:multiLevelType w:val="hybridMultilevel"/>
    <w:tmpl w:val="00865C5A"/>
    <w:lvl w:ilvl="0" w:tplc="1CDEC2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FC77E9"/>
    <w:multiLevelType w:val="hybridMultilevel"/>
    <w:tmpl w:val="D5082644"/>
    <w:lvl w:ilvl="0" w:tplc="76CCD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4021691">
    <w:abstractNumId w:val="5"/>
  </w:num>
  <w:num w:numId="2" w16cid:durableId="1631550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5619781">
    <w:abstractNumId w:val="0"/>
  </w:num>
  <w:num w:numId="4" w16cid:durableId="1223056285">
    <w:abstractNumId w:val="4"/>
  </w:num>
  <w:num w:numId="5" w16cid:durableId="1822038988">
    <w:abstractNumId w:val="6"/>
  </w:num>
  <w:num w:numId="6" w16cid:durableId="1515531735">
    <w:abstractNumId w:val="7"/>
  </w:num>
  <w:num w:numId="7" w16cid:durableId="1257978697">
    <w:abstractNumId w:val="3"/>
  </w:num>
  <w:num w:numId="8" w16cid:durableId="847521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21"/>
    <w:rsid w:val="000223FA"/>
    <w:rsid w:val="00033A31"/>
    <w:rsid w:val="00034AE5"/>
    <w:rsid w:val="00034CAA"/>
    <w:rsid w:val="00040210"/>
    <w:rsid w:val="00041EFD"/>
    <w:rsid w:val="00041F94"/>
    <w:rsid w:val="000665C2"/>
    <w:rsid w:val="000677EA"/>
    <w:rsid w:val="000951F3"/>
    <w:rsid w:val="000951F6"/>
    <w:rsid w:val="000A14E7"/>
    <w:rsid w:val="000B445E"/>
    <w:rsid w:val="000C032B"/>
    <w:rsid w:val="000D039C"/>
    <w:rsid w:val="000D2BAA"/>
    <w:rsid w:val="000D6229"/>
    <w:rsid w:val="000E4FEC"/>
    <w:rsid w:val="001103ED"/>
    <w:rsid w:val="00126C21"/>
    <w:rsid w:val="00126DF1"/>
    <w:rsid w:val="0013611F"/>
    <w:rsid w:val="001450C3"/>
    <w:rsid w:val="001503E8"/>
    <w:rsid w:val="00151BEA"/>
    <w:rsid w:val="00152979"/>
    <w:rsid w:val="00161C5B"/>
    <w:rsid w:val="0017700F"/>
    <w:rsid w:val="001811AF"/>
    <w:rsid w:val="0018639E"/>
    <w:rsid w:val="00192441"/>
    <w:rsid w:val="001A0305"/>
    <w:rsid w:val="001A3187"/>
    <w:rsid w:val="001A3E96"/>
    <w:rsid w:val="001A60BF"/>
    <w:rsid w:val="001B08C7"/>
    <w:rsid w:val="001B2B64"/>
    <w:rsid w:val="001B5C12"/>
    <w:rsid w:val="001B64D5"/>
    <w:rsid w:val="001C0489"/>
    <w:rsid w:val="001E5EBD"/>
    <w:rsid w:val="001F10DC"/>
    <w:rsid w:val="001F7733"/>
    <w:rsid w:val="002039E5"/>
    <w:rsid w:val="0021110B"/>
    <w:rsid w:val="00215BC1"/>
    <w:rsid w:val="002257D0"/>
    <w:rsid w:val="0023061E"/>
    <w:rsid w:val="00245B51"/>
    <w:rsid w:val="002511FD"/>
    <w:rsid w:val="00267E5F"/>
    <w:rsid w:val="00285307"/>
    <w:rsid w:val="0028761F"/>
    <w:rsid w:val="002900B8"/>
    <w:rsid w:val="00290B05"/>
    <w:rsid w:val="00295C87"/>
    <w:rsid w:val="002B2552"/>
    <w:rsid w:val="002B69EC"/>
    <w:rsid w:val="002E2559"/>
    <w:rsid w:val="002F3575"/>
    <w:rsid w:val="002F5449"/>
    <w:rsid w:val="003027F6"/>
    <w:rsid w:val="00305A59"/>
    <w:rsid w:val="003065DB"/>
    <w:rsid w:val="0031156B"/>
    <w:rsid w:val="00342F79"/>
    <w:rsid w:val="00343EC9"/>
    <w:rsid w:val="003505CC"/>
    <w:rsid w:val="00355B84"/>
    <w:rsid w:val="00362B48"/>
    <w:rsid w:val="00370023"/>
    <w:rsid w:val="00381418"/>
    <w:rsid w:val="0038367E"/>
    <w:rsid w:val="00391127"/>
    <w:rsid w:val="00396D9F"/>
    <w:rsid w:val="003A4588"/>
    <w:rsid w:val="003B3158"/>
    <w:rsid w:val="003E5E7C"/>
    <w:rsid w:val="003F282D"/>
    <w:rsid w:val="003F4C88"/>
    <w:rsid w:val="003F7A83"/>
    <w:rsid w:val="00400CB0"/>
    <w:rsid w:val="00401966"/>
    <w:rsid w:val="004103BD"/>
    <w:rsid w:val="00423F68"/>
    <w:rsid w:val="00425081"/>
    <w:rsid w:val="00425C99"/>
    <w:rsid w:val="00435C7C"/>
    <w:rsid w:val="00441BD8"/>
    <w:rsid w:val="00444C10"/>
    <w:rsid w:val="004561B8"/>
    <w:rsid w:val="004604D8"/>
    <w:rsid w:val="0047517B"/>
    <w:rsid w:val="00481A94"/>
    <w:rsid w:val="00483C8D"/>
    <w:rsid w:val="0049638B"/>
    <w:rsid w:val="004A1F23"/>
    <w:rsid w:val="004C701E"/>
    <w:rsid w:val="004D248E"/>
    <w:rsid w:val="004D7201"/>
    <w:rsid w:val="004E5BD6"/>
    <w:rsid w:val="004F3528"/>
    <w:rsid w:val="00503D1A"/>
    <w:rsid w:val="0050446F"/>
    <w:rsid w:val="00516423"/>
    <w:rsid w:val="005252AB"/>
    <w:rsid w:val="0053535C"/>
    <w:rsid w:val="00540D1D"/>
    <w:rsid w:val="00542690"/>
    <w:rsid w:val="00554F80"/>
    <w:rsid w:val="00567166"/>
    <w:rsid w:val="00567D87"/>
    <w:rsid w:val="005766F9"/>
    <w:rsid w:val="00577D8D"/>
    <w:rsid w:val="00595670"/>
    <w:rsid w:val="0059570F"/>
    <w:rsid w:val="005A3DB1"/>
    <w:rsid w:val="005A6B91"/>
    <w:rsid w:val="005B3053"/>
    <w:rsid w:val="005B39EC"/>
    <w:rsid w:val="005C4648"/>
    <w:rsid w:val="005D27C3"/>
    <w:rsid w:val="005E1EE9"/>
    <w:rsid w:val="005E3DE3"/>
    <w:rsid w:val="00611775"/>
    <w:rsid w:val="00614502"/>
    <w:rsid w:val="006224C4"/>
    <w:rsid w:val="00631992"/>
    <w:rsid w:val="006447CA"/>
    <w:rsid w:val="006450EA"/>
    <w:rsid w:val="006545D9"/>
    <w:rsid w:val="00664687"/>
    <w:rsid w:val="0067160A"/>
    <w:rsid w:val="00671A20"/>
    <w:rsid w:val="00675B44"/>
    <w:rsid w:val="00687DB3"/>
    <w:rsid w:val="006A0E6C"/>
    <w:rsid w:val="006A4870"/>
    <w:rsid w:val="006A669B"/>
    <w:rsid w:val="006C60D9"/>
    <w:rsid w:val="006D05B5"/>
    <w:rsid w:val="006D2273"/>
    <w:rsid w:val="006D4D84"/>
    <w:rsid w:val="006E273E"/>
    <w:rsid w:val="006E28FD"/>
    <w:rsid w:val="006E7D92"/>
    <w:rsid w:val="00710230"/>
    <w:rsid w:val="007111BD"/>
    <w:rsid w:val="00722AD8"/>
    <w:rsid w:val="00726C32"/>
    <w:rsid w:val="00727CCA"/>
    <w:rsid w:val="00737723"/>
    <w:rsid w:val="00752A68"/>
    <w:rsid w:val="00770DEA"/>
    <w:rsid w:val="0077787A"/>
    <w:rsid w:val="0078350C"/>
    <w:rsid w:val="00796706"/>
    <w:rsid w:val="007B1F53"/>
    <w:rsid w:val="007B36A6"/>
    <w:rsid w:val="007B5C5E"/>
    <w:rsid w:val="007C4861"/>
    <w:rsid w:val="007D13BF"/>
    <w:rsid w:val="007D1455"/>
    <w:rsid w:val="007D546D"/>
    <w:rsid w:val="007E003F"/>
    <w:rsid w:val="007E480F"/>
    <w:rsid w:val="007F0262"/>
    <w:rsid w:val="00826CD4"/>
    <w:rsid w:val="00832003"/>
    <w:rsid w:val="008331C8"/>
    <w:rsid w:val="00851A92"/>
    <w:rsid w:val="008526A2"/>
    <w:rsid w:val="0085694C"/>
    <w:rsid w:val="008649BC"/>
    <w:rsid w:val="00873A72"/>
    <w:rsid w:val="00882CC1"/>
    <w:rsid w:val="008851B3"/>
    <w:rsid w:val="008960A6"/>
    <w:rsid w:val="0089763D"/>
    <w:rsid w:val="008A51C9"/>
    <w:rsid w:val="008B4138"/>
    <w:rsid w:val="008B4FC9"/>
    <w:rsid w:val="008C1D0B"/>
    <w:rsid w:val="008C30A3"/>
    <w:rsid w:val="008C4C2F"/>
    <w:rsid w:val="008C7CD8"/>
    <w:rsid w:val="008D138A"/>
    <w:rsid w:val="008E0CE5"/>
    <w:rsid w:val="008F36B7"/>
    <w:rsid w:val="00904617"/>
    <w:rsid w:val="00916B61"/>
    <w:rsid w:val="009264E5"/>
    <w:rsid w:val="00927225"/>
    <w:rsid w:val="009314B2"/>
    <w:rsid w:val="0093724A"/>
    <w:rsid w:val="00947028"/>
    <w:rsid w:val="00955B50"/>
    <w:rsid w:val="009571C9"/>
    <w:rsid w:val="0096432B"/>
    <w:rsid w:val="00965A36"/>
    <w:rsid w:val="00973275"/>
    <w:rsid w:val="009930C5"/>
    <w:rsid w:val="00996C99"/>
    <w:rsid w:val="00997D2F"/>
    <w:rsid w:val="009A0796"/>
    <w:rsid w:val="009D0D0C"/>
    <w:rsid w:val="009D2982"/>
    <w:rsid w:val="009D35D6"/>
    <w:rsid w:val="009D39B2"/>
    <w:rsid w:val="009D7EB9"/>
    <w:rsid w:val="009E0ADD"/>
    <w:rsid w:val="00A01058"/>
    <w:rsid w:val="00A06D42"/>
    <w:rsid w:val="00A20402"/>
    <w:rsid w:val="00A46960"/>
    <w:rsid w:val="00A56494"/>
    <w:rsid w:val="00A60C41"/>
    <w:rsid w:val="00A646C9"/>
    <w:rsid w:val="00A67709"/>
    <w:rsid w:val="00A738BA"/>
    <w:rsid w:val="00A75195"/>
    <w:rsid w:val="00A80364"/>
    <w:rsid w:val="00A8088B"/>
    <w:rsid w:val="00AA53AF"/>
    <w:rsid w:val="00AA55EB"/>
    <w:rsid w:val="00AB0AAE"/>
    <w:rsid w:val="00AB6775"/>
    <w:rsid w:val="00AC62BA"/>
    <w:rsid w:val="00AD0105"/>
    <w:rsid w:val="00AD0DB5"/>
    <w:rsid w:val="00AD30D3"/>
    <w:rsid w:val="00AD4C81"/>
    <w:rsid w:val="00AE1397"/>
    <w:rsid w:val="00AF136D"/>
    <w:rsid w:val="00B07673"/>
    <w:rsid w:val="00B15B6C"/>
    <w:rsid w:val="00B171E2"/>
    <w:rsid w:val="00B208CD"/>
    <w:rsid w:val="00B22E2C"/>
    <w:rsid w:val="00B261AA"/>
    <w:rsid w:val="00B26723"/>
    <w:rsid w:val="00B31A08"/>
    <w:rsid w:val="00B43E6C"/>
    <w:rsid w:val="00B60583"/>
    <w:rsid w:val="00B63BCF"/>
    <w:rsid w:val="00B70F5B"/>
    <w:rsid w:val="00B74D7C"/>
    <w:rsid w:val="00B74F5F"/>
    <w:rsid w:val="00B823A6"/>
    <w:rsid w:val="00B86BFE"/>
    <w:rsid w:val="00B912F9"/>
    <w:rsid w:val="00B9201B"/>
    <w:rsid w:val="00B97ACE"/>
    <w:rsid w:val="00BB4B18"/>
    <w:rsid w:val="00BB5D85"/>
    <w:rsid w:val="00BC220D"/>
    <w:rsid w:val="00BC3113"/>
    <w:rsid w:val="00BD2439"/>
    <w:rsid w:val="00BD6A3B"/>
    <w:rsid w:val="00BF03B7"/>
    <w:rsid w:val="00BF621F"/>
    <w:rsid w:val="00C014D9"/>
    <w:rsid w:val="00C076ED"/>
    <w:rsid w:val="00C22D57"/>
    <w:rsid w:val="00C2512B"/>
    <w:rsid w:val="00C30941"/>
    <w:rsid w:val="00C40A60"/>
    <w:rsid w:val="00C40E43"/>
    <w:rsid w:val="00C4242E"/>
    <w:rsid w:val="00C657B2"/>
    <w:rsid w:val="00C7224B"/>
    <w:rsid w:val="00C722F9"/>
    <w:rsid w:val="00C9618F"/>
    <w:rsid w:val="00CA1A90"/>
    <w:rsid w:val="00CA3D30"/>
    <w:rsid w:val="00CA6837"/>
    <w:rsid w:val="00CB06EA"/>
    <w:rsid w:val="00CC5267"/>
    <w:rsid w:val="00CD0A68"/>
    <w:rsid w:val="00CD3439"/>
    <w:rsid w:val="00CE2668"/>
    <w:rsid w:val="00CF7E49"/>
    <w:rsid w:val="00D0181C"/>
    <w:rsid w:val="00D13F16"/>
    <w:rsid w:val="00D14F62"/>
    <w:rsid w:val="00D16971"/>
    <w:rsid w:val="00D21AAA"/>
    <w:rsid w:val="00D370F4"/>
    <w:rsid w:val="00D440CA"/>
    <w:rsid w:val="00D52723"/>
    <w:rsid w:val="00D55C0E"/>
    <w:rsid w:val="00D63431"/>
    <w:rsid w:val="00D745EC"/>
    <w:rsid w:val="00D76DCE"/>
    <w:rsid w:val="00D810F3"/>
    <w:rsid w:val="00D81464"/>
    <w:rsid w:val="00D852F7"/>
    <w:rsid w:val="00DA4CCF"/>
    <w:rsid w:val="00DA5C3C"/>
    <w:rsid w:val="00DA6A37"/>
    <w:rsid w:val="00DB31B6"/>
    <w:rsid w:val="00DB391E"/>
    <w:rsid w:val="00DC0075"/>
    <w:rsid w:val="00DC4498"/>
    <w:rsid w:val="00DC7562"/>
    <w:rsid w:val="00DD21B4"/>
    <w:rsid w:val="00DE04CF"/>
    <w:rsid w:val="00E068AD"/>
    <w:rsid w:val="00E142AB"/>
    <w:rsid w:val="00E27571"/>
    <w:rsid w:val="00E35297"/>
    <w:rsid w:val="00E40844"/>
    <w:rsid w:val="00E469CE"/>
    <w:rsid w:val="00E472A6"/>
    <w:rsid w:val="00E47A26"/>
    <w:rsid w:val="00E50654"/>
    <w:rsid w:val="00E518EA"/>
    <w:rsid w:val="00E636B1"/>
    <w:rsid w:val="00E720A5"/>
    <w:rsid w:val="00E959D5"/>
    <w:rsid w:val="00EB2958"/>
    <w:rsid w:val="00EE0479"/>
    <w:rsid w:val="00EF6B3C"/>
    <w:rsid w:val="00F0435A"/>
    <w:rsid w:val="00F15D79"/>
    <w:rsid w:val="00F313DF"/>
    <w:rsid w:val="00F371F5"/>
    <w:rsid w:val="00F4307D"/>
    <w:rsid w:val="00F54309"/>
    <w:rsid w:val="00F9183C"/>
    <w:rsid w:val="00F93566"/>
    <w:rsid w:val="00FA042A"/>
    <w:rsid w:val="00FA3B25"/>
    <w:rsid w:val="00FA3B4E"/>
    <w:rsid w:val="00FA764A"/>
    <w:rsid w:val="00FB7194"/>
    <w:rsid w:val="00FD1DBA"/>
    <w:rsid w:val="00FD1DE6"/>
    <w:rsid w:val="00FD510D"/>
    <w:rsid w:val="00FD763E"/>
    <w:rsid w:val="00FE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468448E6"/>
  <w15:chartTrackingRefBased/>
  <w15:docId w15:val="{2494EECC-87C5-4821-AC23-F81EC5CA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5B44"/>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5B44"/>
    <w:pPr>
      <w:ind w:left="926"/>
    </w:pPr>
    <w:rPr>
      <w:rFonts w:ascii="Open Sans" w:eastAsia="Open Sans" w:hAnsi="Open Sans"/>
      <w:sz w:val="20"/>
      <w:szCs w:val="20"/>
    </w:rPr>
  </w:style>
  <w:style w:type="paragraph" w:styleId="ListParagraph">
    <w:name w:val="List Paragraph"/>
    <w:basedOn w:val="Normal"/>
    <w:link w:val="ListParagraphChar"/>
    <w:uiPriority w:val="34"/>
    <w:qFormat/>
    <w:rsid w:val="00675B44"/>
  </w:style>
  <w:style w:type="paragraph" w:customStyle="1" w:styleId="TableParagraph">
    <w:name w:val="Table Paragraph"/>
    <w:basedOn w:val="Normal"/>
    <w:uiPriority w:val="1"/>
    <w:qFormat/>
    <w:rsid w:val="00675B44"/>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uiPriority w:val="99"/>
    <w:semiHidden/>
    <w:rsid w:val="008B4FC9"/>
    <w:rPr>
      <w:color w:val="808080"/>
    </w:rPr>
  </w:style>
  <w:style w:type="character" w:styleId="Hyperlink">
    <w:name w:val="Hyperlink"/>
    <w:unhideWhenUsed/>
    <w:rsid w:val="004561B8"/>
    <w:rPr>
      <w:color w:val="0000FF"/>
      <w:u w:val="single"/>
    </w:rPr>
  </w:style>
  <w:style w:type="paragraph" w:styleId="PlainText">
    <w:name w:val="Plain Text"/>
    <w:basedOn w:val="Normal"/>
    <w:link w:val="PlainTextChar"/>
    <w:uiPriority w:val="99"/>
    <w:unhideWhenUsed/>
    <w:rsid w:val="004561B8"/>
    <w:pPr>
      <w:widowControl/>
    </w:pPr>
    <w:rPr>
      <w:rFonts w:ascii="Consolas" w:hAnsi="Consolas" w:cs="Consolas"/>
      <w:sz w:val="21"/>
      <w:szCs w:val="21"/>
    </w:rPr>
  </w:style>
  <w:style w:type="character" w:customStyle="1" w:styleId="PlainTextChar">
    <w:name w:val="Plain Text Char"/>
    <w:link w:val="PlainText"/>
    <w:uiPriority w:val="99"/>
    <w:rsid w:val="004561B8"/>
    <w:rPr>
      <w:rFonts w:ascii="Consolas" w:eastAsia="Calibri" w:hAnsi="Consolas" w:cs="Consolas"/>
      <w:sz w:val="21"/>
      <w:szCs w:val="21"/>
    </w:rPr>
  </w:style>
  <w:style w:type="paragraph" w:customStyle="1" w:styleId="PSBody1">
    <w:name w:val="PSBody1"/>
    <w:autoRedefine/>
    <w:rsid w:val="0023061E"/>
    <w:pPr>
      <w:ind w:left="360"/>
    </w:pPr>
    <w:rPr>
      <w:rFonts w:ascii="Times New Roman" w:eastAsia="MS Mincho" w:hAnsi="Times New Roman" w:cs="Arial"/>
      <w:bCs/>
      <w:szCs w:val="26"/>
      <w:lang w:eastAsia="ja-JP"/>
    </w:rPr>
  </w:style>
  <w:style w:type="character" w:styleId="CommentReference">
    <w:name w:val="annotation reference"/>
    <w:uiPriority w:val="99"/>
    <w:semiHidden/>
    <w:unhideWhenUsed/>
    <w:rsid w:val="00A56494"/>
    <w:rPr>
      <w:sz w:val="16"/>
      <w:szCs w:val="16"/>
    </w:rPr>
  </w:style>
  <w:style w:type="paragraph" w:styleId="CommentText">
    <w:name w:val="annotation text"/>
    <w:basedOn w:val="Normal"/>
    <w:link w:val="CommentTextChar"/>
    <w:uiPriority w:val="99"/>
    <w:unhideWhenUsed/>
    <w:rsid w:val="00A56494"/>
    <w:rPr>
      <w:sz w:val="20"/>
      <w:szCs w:val="20"/>
    </w:rPr>
  </w:style>
  <w:style w:type="character" w:customStyle="1" w:styleId="CommentTextChar">
    <w:name w:val="Comment Text Char"/>
    <w:basedOn w:val="DefaultParagraphFont"/>
    <w:link w:val="CommentText"/>
    <w:uiPriority w:val="99"/>
    <w:rsid w:val="00A56494"/>
  </w:style>
  <w:style w:type="paragraph" w:styleId="CommentSubject">
    <w:name w:val="annotation subject"/>
    <w:basedOn w:val="CommentText"/>
    <w:next w:val="CommentText"/>
    <w:link w:val="CommentSubjectChar"/>
    <w:uiPriority w:val="99"/>
    <w:semiHidden/>
    <w:unhideWhenUsed/>
    <w:rsid w:val="00A56494"/>
    <w:rPr>
      <w:b/>
      <w:bCs/>
    </w:rPr>
  </w:style>
  <w:style w:type="character" w:customStyle="1" w:styleId="CommentSubjectChar">
    <w:name w:val="Comment Subject Char"/>
    <w:link w:val="CommentSubject"/>
    <w:uiPriority w:val="99"/>
    <w:semiHidden/>
    <w:rsid w:val="00A56494"/>
    <w:rPr>
      <w:b/>
      <w:bCs/>
    </w:rPr>
  </w:style>
  <w:style w:type="character" w:styleId="UnresolvedMention">
    <w:name w:val="Unresolved Mention"/>
    <w:basedOn w:val="DefaultParagraphFont"/>
    <w:uiPriority w:val="99"/>
    <w:semiHidden/>
    <w:unhideWhenUsed/>
    <w:rsid w:val="00D745EC"/>
    <w:rPr>
      <w:color w:val="605E5C"/>
      <w:shd w:val="clear" w:color="auto" w:fill="E1DFDD"/>
    </w:rPr>
  </w:style>
  <w:style w:type="character" w:customStyle="1" w:styleId="ListParagraphChar">
    <w:name w:val="List Paragraph Char"/>
    <w:basedOn w:val="DefaultParagraphFont"/>
    <w:link w:val="ListParagraph"/>
    <w:uiPriority w:val="34"/>
    <w:locked/>
    <w:rsid w:val="001A318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2925">
      <w:bodyDiv w:val="1"/>
      <w:marLeft w:val="0"/>
      <w:marRight w:val="0"/>
      <w:marTop w:val="0"/>
      <w:marBottom w:val="0"/>
      <w:divBdr>
        <w:top w:val="none" w:sz="0" w:space="0" w:color="auto"/>
        <w:left w:val="none" w:sz="0" w:space="0" w:color="auto"/>
        <w:bottom w:val="none" w:sz="0" w:space="0" w:color="auto"/>
        <w:right w:val="none" w:sz="0" w:space="0" w:color="auto"/>
      </w:divBdr>
    </w:div>
    <w:div w:id="97339515">
      <w:bodyDiv w:val="1"/>
      <w:marLeft w:val="0"/>
      <w:marRight w:val="0"/>
      <w:marTop w:val="0"/>
      <w:marBottom w:val="0"/>
      <w:divBdr>
        <w:top w:val="none" w:sz="0" w:space="0" w:color="auto"/>
        <w:left w:val="none" w:sz="0" w:space="0" w:color="auto"/>
        <w:bottom w:val="none" w:sz="0" w:space="0" w:color="auto"/>
        <w:right w:val="none" w:sz="0" w:space="0" w:color="auto"/>
      </w:divBdr>
    </w:div>
    <w:div w:id="214898091">
      <w:bodyDiv w:val="1"/>
      <w:marLeft w:val="0"/>
      <w:marRight w:val="0"/>
      <w:marTop w:val="0"/>
      <w:marBottom w:val="0"/>
      <w:divBdr>
        <w:top w:val="none" w:sz="0" w:space="0" w:color="auto"/>
        <w:left w:val="none" w:sz="0" w:space="0" w:color="auto"/>
        <w:bottom w:val="none" w:sz="0" w:space="0" w:color="auto"/>
        <w:right w:val="none" w:sz="0" w:space="0" w:color="auto"/>
      </w:divBdr>
    </w:div>
    <w:div w:id="905185312">
      <w:bodyDiv w:val="1"/>
      <w:marLeft w:val="0"/>
      <w:marRight w:val="0"/>
      <w:marTop w:val="0"/>
      <w:marBottom w:val="0"/>
      <w:divBdr>
        <w:top w:val="none" w:sz="0" w:space="0" w:color="auto"/>
        <w:left w:val="none" w:sz="0" w:space="0" w:color="auto"/>
        <w:bottom w:val="none" w:sz="0" w:space="0" w:color="auto"/>
        <w:right w:val="none" w:sz="0" w:space="0" w:color="auto"/>
      </w:divBdr>
    </w:div>
    <w:div w:id="1147672733">
      <w:bodyDiv w:val="1"/>
      <w:marLeft w:val="0"/>
      <w:marRight w:val="0"/>
      <w:marTop w:val="0"/>
      <w:marBottom w:val="0"/>
      <w:divBdr>
        <w:top w:val="none" w:sz="0" w:space="0" w:color="auto"/>
        <w:left w:val="none" w:sz="0" w:space="0" w:color="auto"/>
        <w:bottom w:val="none" w:sz="0" w:space="0" w:color="auto"/>
        <w:right w:val="none" w:sz="0" w:space="0" w:color="auto"/>
      </w:divBdr>
      <w:divsChild>
        <w:div w:id="791173208">
          <w:marLeft w:val="0"/>
          <w:marRight w:val="0"/>
          <w:marTop w:val="0"/>
          <w:marBottom w:val="0"/>
          <w:divBdr>
            <w:top w:val="none" w:sz="0" w:space="0" w:color="auto"/>
            <w:left w:val="none" w:sz="0" w:space="0" w:color="auto"/>
            <w:bottom w:val="none" w:sz="0" w:space="0" w:color="auto"/>
            <w:right w:val="none" w:sz="0" w:space="0" w:color="auto"/>
          </w:divBdr>
          <w:divsChild>
            <w:div w:id="1976057284">
              <w:marLeft w:val="0"/>
              <w:marRight w:val="0"/>
              <w:marTop w:val="0"/>
              <w:marBottom w:val="0"/>
              <w:divBdr>
                <w:top w:val="none" w:sz="0" w:space="0" w:color="auto"/>
                <w:left w:val="none" w:sz="0" w:space="0" w:color="auto"/>
                <w:bottom w:val="none" w:sz="0" w:space="0" w:color="auto"/>
                <w:right w:val="none" w:sz="0" w:space="0" w:color="auto"/>
              </w:divBdr>
              <w:divsChild>
                <w:div w:id="749236935">
                  <w:marLeft w:val="0"/>
                  <w:marRight w:val="0"/>
                  <w:marTop w:val="0"/>
                  <w:marBottom w:val="0"/>
                  <w:divBdr>
                    <w:top w:val="none" w:sz="0" w:space="0" w:color="auto"/>
                    <w:left w:val="none" w:sz="0" w:space="0" w:color="auto"/>
                    <w:bottom w:val="none" w:sz="0" w:space="0" w:color="auto"/>
                    <w:right w:val="none" w:sz="0" w:space="0" w:color="auto"/>
                  </w:divBdr>
                  <w:divsChild>
                    <w:div w:id="1957980102">
                      <w:marLeft w:val="0"/>
                      <w:marRight w:val="0"/>
                      <w:marTop w:val="0"/>
                      <w:marBottom w:val="0"/>
                      <w:divBdr>
                        <w:top w:val="none" w:sz="0" w:space="0" w:color="auto"/>
                        <w:left w:val="none" w:sz="0" w:space="0" w:color="auto"/>
                        <w:bottom w:val="none" w:sz="0" w:space="0" w:color="auto"/>
                        <w:right w:val="none" w:sz="0" w:space="0" w:color="auto"/>
                      </w:divBdr>
                      <w:divsChild>
                        <w:div w:id="380402853">
                          <w:marLeft w:val="0"/>
                          <w:marRight w:val="0"/>
                          <w:marTop w:val="0"/>
                          <w:marBottom w:val="0"/>
                          <w:divBdr>
                            <w:top w:val="none" w:sz="0" w:space="0" w:color="auto"/>
                            <w:left w:val="none" w:sz="0" w:space="0" w:color="auto"/>
                            <w:bottom w:val="none" w:sz="0" w:space="0" w:color="auto"/>
                            <w:right w:val="none" w:sz="0" w:space="0" w:color="auto"/>
                          </w:divBdr>
                          <w:divsChild>
                            <w:div w:id="650717751">
                              <w:marLeft w:val="0"/>
                              <w:marRight w:val="75"/>
                              <w:marTop w:val="0"/>
                              <w:marBottom w:val="0"/>
                              <w:divBdr>
                                <w:top w:val="none" w:sz="0" w:space="0" w:color="auto"/>
                                <w:left w:val="none" w:sz="0" w:space="0" w:color="auto"/>
                                <w:bottom w:val="none" w:sz="0" w:space="0" w:color="auto"/>
                                <w:right w:val="none" w:sz="0" w:space="0" w:color="auto"/>
                              </w:divBdr>
                              <w:divsChild>
                                <w:div w:id="1971857452">
                                  <w:marLeft w:val="0"/>
                                  <w:marRight w:val="0"/>
                                  <w:marTop w:val="0"/>
                                  <w:marBottom w:val="0"/>
                                  <w:divBdr>
                                    <w:top w:val="none" w:sz="0" w:space="0" w:color="auto"/>
                                    <w:left w:val="none" w:sz="0" w:space="0" w:color="auto"/>
                                    <w:bottom w:val="none" w:sz="0" w:space="0" w:color="auto"/>
                                    <w:right w:val="none" w:sz="0" w:space="0" w:color="auto"/>
                                  </w:divBdr>
                                  <w:divsChild>
                                    <w:div w:id="1138452167">
                                      <w:marLeft w:val="150"/>
                                      <w:marRight w:val="150"/>
                                      <w:marTop w:val="0"/>
                                      <w:marBottom w:val="0"/>
                                      <w:divBdr>
                                        <w:top w:val="none" w:sz="0" w:space="0" w:color="auto"/>
                                        <w:left w:val="none" w:sz="0" w:space="0" w:color="auto"/>
                                        <w:bottom w:val="none" w:sz="0" w:space="0" w:color="auto"/>
                                        <w:right w:val="none" w:sz="0" w:space="0" w:color="auto"/>
                                      </w:divBdr>
                                      <w:divsChild>
                                        <w:div w:id="2147307994">
                                          <w:marLeft w:val="0"/>
                                          <w:marRight w:val="0"/>
                                          <w:marTop w:val="0"/>
                                          <w:marBottom w:val="0"/>
                                          <w:divBdr>
                                            <w:top w:val="none" w:sz="0" w:space="0" w:color="auto"/>
                                            <w:left w:val="none" w:sz="0" w:space="0" w:color="auto"/>
                                            <w:bottom w:val="none" w:sz="0" w:space="0" w:color="auto"/>
                                            <w:right w:val="none" w:sz="0" w:space="0" w:color="auto"/>
                                          </w:divBdr>
                                          <w:divsChild>
                                            <w:div w:id="3865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863380">
      <w:bodyDiv w:val="1"/>
      <w:marLeft w:val="0"/>
      <w:marRight w:val="0"/>
      <w:marTop w:val="0"/>
      <w:marBottom w:val="0"/>
      <w:divBdr>
        <w:top w:val="none" w:sz="0" w:space="0" w:color="auto"/>
        <w:left w:val="none" w:sz="0" w:space="0" w:color="auto"/>
        <w:bottom w:val="none" w:sz="0" w:space="0" w:color="auto"/>
        <w:right w:val="none" w:sz="0" w:space="0" w:color="auto"/>
      </w:divBdr>
    </w:div>
    <w:div w:id="1851095395">
      <w:bodyDiv w:val="1"/>
      <w:marLeft w:val="0"/>
      <w:marRight w:val="0"/>
      <w:marTop w:val="0"/>
      <w:marBottom w:val="0"/>
      <w:divBdr>
        <w:top w:val="none" w:sz="0" w:space="0" w:color="auto"/>
        <w:left w:val="none" w:sz="0" w:space="0" w:color="auto"/>
        <w:bottom w:val="none" w:sz="0" w:space="0" w:color="auto"/>
        <w:right w:val="none" w:sz="0" w:space="0" w:color="auto"/>
      </w:divBdr>
    </w:div>
    <w:div w:id="1913923811">
      <w:bodyDiv w:val="1"/>
      <w:marLeft w:val="0"/>
      <w:marRight w:val="0"/>
      <w:marTop w:val="0"/>
      <w:marBottom w:val="0"/>
      <w:divBdr>
        <w:top w:val="none" w:sz="0" w:space="0" w:color="auto"/>
        <w:left w:val="none" w:sz="0" w:space="0" w:color="auto"/>
        <w:bottom w:val="none" w:sz="0" w:space="0" w:color="auto"/>
        <w:right w:val="none" w:sz="0" w:space="0" w:color="auto"/>
      </w:divBdr>
    </w:div>
    <w:div w:id="1972588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chael.Porter@tn.gov" TargetMode="External"/><Relationship Id="rId13" Type="http://schemas.openxmlformats.org/officeDocument/2006/relationships/hyperlink" Target="mailto:Michael.Porter@t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Porter@tn.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dvance.lexis.com/documentpage/?pdmfid=1000516&amp;crid=a5376877-0ce6-4462-9cdd-23f499f80635&amp;title=10-7-504.+Confidential+records+%E2%80%94+Exceptions.+%5BEffective+until+January+1%2C+2020.+See+the+version+effective+on+January+1%2C+2020.%5D&amp;populated=false&amp;haschildren=&amp;level=4&amp;nodepath=%2FROOT%2FAAK%2FAAKAAH%2FAAKAAHAAF%2FAAKAAHAAFAAE&amp;nodeid=AAKAAHAAFAAE&amp;config=025054JABlOTJjNmIyNi0wYjI0LTRjZGEtYWE5ZC0zNGFhOWNhMjFlNDgKAFBvZENhdGFsb2cDFQ14bX2GfyBTaI9WcPX5&amp;pddocfullpath=%2Fshared%2Fdocument%2Fstatutes-legislation%2Furn%3AcontentItem%3A5W1F-SDB0-R03N-44G7-00008-00&amp;ecomp=h3t7kkk&amp;prid=369bed6c-3e5a-4d73-b08e-ea1072972a3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C4D8-DE0C-4EA4-BA6A-6B8F297E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subject/>
  <dc:creator>Molly Wehlage</dc:creator>
  <cp:keywords/>
  <cp:lastModifiedBy>Wesam G. Youssif</cp:lastModifiedBy>
  <cp:revision>2</cp:revision>
  <cp:lastPrinted>2015-06-23T13:40:00Z</cp:lastPrinted>
  <dcterms:created xsi:type="dcterms:W3CDTF">2023-02-02T22:43:00Z</dcterms:created>
  <dcterms:modified xsi:type="dcterms:W3CDTF">2023-02-02T22:43:00Z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