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D1FC" w14:textId="502CB75E" w:rsidR="00DE7308" w:rsidRDefault="00834054" w:rsidP="00834054">
      <w:pPr>
        <w:pStyle w:val="Heading1"/>
        <w:jc w:val="center"/>
      </w:pPr>
      <w:r>
        <w:t xml:space="preserve">SWC # </w:t>
      </w:r>
      <w:r w:rsidR="00B75641">
        <w:t>550 Drug and Alcohol Products and Testing Services</w:t>
      </w:r>
      <w:r w:rsidR="003B6989">
        <w:t>- Micro Distributing, II Ltd.</w:t>
      </w:r>
    </w:p>
    <w:p w14:paraId="3509D4F7" w14:textId="77777777" w:rsidR="00834054" w:rsidRPr="00834054" w:rsidRDefault="00834054" w:rsidP="00834054">
      <w:pPr>
        <w:pStyle w:val="Heading2"/>
      </w:pPr>
      <w:r w:rsidRPr="00834054">
        <w:rPr>
          <w:rStyle w:val="Heading2Char"/>
          <w:b/>
        </w:rPr>
        <w:t>Contract Period:</w:t>
      </w:r>
    </w:p>
    <w:p w14:paraId="6359564A" w14:textId="46A9E332" w:rsidR="003B6989" w:rsidRPr="006B0660" w:rsidRDefault="003B6989" w:rsidP="003B6989">
      <w:pPr>
        <w:rPr>
          <w:rFonts w:cstheme="minorHAnsi"/>
          <w:szCs w:val="24"/>
        </w:rPr>
      </w:pPr>
      <w:r w:rsidRPr="00FD56E7">
        <w:t>This is a cooperative statewide contract established through the Minnesota Multistate Contracting Alliance for Pharmacy (MMCAP). Under SWC 5</w:t>
      </w:r>
      <w:r>
        <w:t>50</w:t>
      </w:r>
      <w:r w:rsidRPr="00FD56E7">
        <w:t xml:space="preserve">, the State currently has two (2) member-requested participation agreements (MPAs) for </w:t>
      </w:r>
      <w:r>
        <w:t>drug and alcohol products and testing services</w:t>
      </w:r>
      <w:r w:rsidRPr="00FD56E7">
        <w:t>. Both MPAs may be renewed or extended past their current end dates listed below for additional one (1) year periods upon execution of a written amendment and acceptance of both parties</w:t>
      </w:r>
      <w:r w:rsidRPr="006B0660">
        <w:rPr>
          <w:rFonts w:cstheme="minorHAnsi"/>
          <w:szCs w:val="24"/>
        </w:rPr>
        <w:t>.</w:t>
      </w:r>
    </w:p>
    <w:p w14:paraId="7601676E" w14:textId="36AC4D01" w:rsidR="00834054" w:rsidRPr="006B0660" w:rsidRDefault="00834054" w:rsidP="00834054">
      <w:pPr>
        <w:jc w:val="center"/>
        <w:rPr>
          <w:rFonts w:cstheme="minorHAnsi"/>
          <w:szCs w:val="24"/>
        </w:rPr>
      </w:pPr>
      <w:r w:rsidRPr="006B0660">
        <w:rPr>
          <w:rFonts w:cstheme="minorHAnsi"/>
          <w:szCs w:val="24"/>
        </w:rPr>
        <w:t xml:space="preserve">Start date: </w:t>
      </w:r>
      <w:r w:rsidR="003B6989">
        <w:rPr>
          <w:rFonts w:cstheme="minorHAnsi"/>
          <w:szCs w:val="24"/>
        </w:rPr>
        <w:t>September 1, 2026</w:t>
      </w:r>
    </w:p>
    <w:p w14:paraId="2EE9EB83" w14:textId="7E91B2A6" w:rsidR="00834054" w:rsidRPr="006B0660" w:rsidRDefault="00834054" w:rsidP="00834054">
      <w:pPr>
        <w:jc w:val="center"/>
        <w:rPr>
          <w:rFonts w:cstheme="minorHAnsi"/>
          <w:szCs w:val="24"/>
        </w:rPr>
      </w:pPr>
      <w:r w:rsidRPr="006B0660">
        <w:rPr>
          <w:rFonts w:cstheme="minorHAnsi"/>
          <w:szCs w:val="24"/>
        </w:rPr>
        <w:t xml:space="preserve">Initial End Date: </w:t>
      </w:r>
      <w:r w:rsidR="003B6989">
        <w:rPr>
          <w:rFonts w:cstheme="minorHAnsi"/>
          <w:szCs w:val="24"/>
        </w:rPr>
        <w:t>October 31, 2027</w:t>
      </w:r>
    </w:p>
    <w:p w14:paraId="5EFCC081" w14:textId="6EC971C1" w:rsidR="00834054" w:rsidRPr="006B0660" w:rsidRDefault="00834054" w:rsidP="00834054">
      <w:pPr>
        <w:spacing w:after="240"/>
        <w:jc w:val="center"/>
        <w:rPr>
          <w:rFonts w:cstheme="minorHAnsi"/>
          <w:szCs w:val="24"/>
        </w:rPr>
      </w:pPr>
      <w:r w:rsidRPr="006B0660">
        <w:rPr>
          <w:rFonts w:cstheme="minorHAnsi"/>
          <w:szCs w:val="24"/>
        </w:rPr>
        <w:t xml:space="preserve">Final End </w:t>
      </w:r>
      <w:r w:rsidR="003B6989" w:rsidRPr="006B0660">
        <w:rPr>
          <w:rFonts w:cstheme="minorHAnsi"/>
          <w:szCs w:val="24"/>
        </w:rPr>
        <w:t>Date</w:t>
      </w:r>
      <w:r w:rsidR="003B6989">
        <w:rPr>
          <w:rFonts w:cstheme="minorHAnsi"/>
          <w:szCs w:val="24"/>
        </w:rPr>
        <w:t xml:space="preserve"> if all options are exercised</w:t>
      </w:r>
      <w:r w:rsidRPr="006B0660">
        <w:rPr>
          <w:rFonts w:cstheme="minorHAnsi"/>
          <w:szCs w:val="24"/>
        </w:rPr>
        <w:t xml:space="preserve">: </w:t>
      </w:r>
      <w:r w:rsidR="003B6989">
        <w:rPr>
          <w:rFonts w:cstheme="minorHAnsi"/>
          <w:szCs w:val="24"/>
        </w:rPr>
        <w:t>October 31, 2030</w:t>
      </w:r>
    </w:p>
    <w:p w14:paraId="2171EC62" w14:textId="77777777" w:rsidR="00834054" w:rsidRDefault="00834054" w:rsidP="00834054">
      <w:pPr>
        <w:pStyle w:val="Heading2"/>
      </w:pPr>
      <w:r w:rsidRPr="00404943">
        <w:t>Summary/Background Information:</w:t>
      </w:r>
    </w:p>
    <w:p w14:paraId="6FD4B94E" w14:textId="36FC2786" w:rsidR="009806C4" w:rsidRPr="006B0660" w:rsidRDefault="003B6989" w:rsidP="00834054">
      <w:pPr>
        <w:spacing w:after="240"/>
        <w:rPr>
          <w:rFonts w:cstheme="minorHAnsi"/>
          <w:szCs w:val="24"/>
        </w:rPr>
      </w:pPr>
      <w:r w:rsidRPr="00B95DF3">
        <w:t xml:space="preserve">This cooperative statewide contract was established to provide </w:t>
      </w:r>
      <w:r>
        <w:t>drug and alcohol products and testing services</w:t>
      </w:r>
      <w:r w:rsidRPr="00B95DF3">
        <w:t xml:space="preserve"> for the State of Tennessee</w:t>
      </w:r>
      <w:r w:rsidR="00CB62F1">
        <w:t xml:space="preserve">, such as </w:t>
      </w:r>
      <w:r w:rsidR="00CD316B">
        <w:t>distribution of</w:t>
      </w:r>
      <w:r w:rsidR="00EF507A">
        <w:t xml:space="preserve"> FDA/GMP/ISO certified</w:t>
      </w:r>
      <w:r w:rsidR="00CD316B">
        <w:t xml:space="preserve"> </w:t>
      </w:r>
      <w:r w:rsidR="00CB62F1">
        <w:t>instant test kits (urine, saliva, hair)</w:t>
      </w:r>
      <w:r w:rsidR="000E2D72">
        <w:t xml:space="preserve">; </w:t>
      </w:r>
      <w:r w:rsidR="00CB62F1">
        <w:t xml:space="preserve"> </w:t>
      </w:r>
      <w:r w:rsidR="000E2D72">
        <w:t xml:space="preserve">in-house laboratory equipment, reagents, and disposables; </w:t>
      </w:r>
      <w:r w:rsidR="00EF507A">
        <w:t xml:space="preserve">SAMHSA and CAP </w:t>
      </w:r>
      <w:r w:rsidR="00CB62F1">
        <w:t>certified laboratory testing (urine, saliva, hair, nails, sweat, blood)</w:t>
      </w:r>
      <w:r w:rsidR="000E2D72">
        <w:t>;</w:t>
      </w:r>
      <w:r w:rsidR="00CB62F1">
        <w:t xml:space="preserve"> Medical Review Officer (MRO), </w:t>
      </w:r>
      <w:r w:rsidR="00CD316B">
        <w:t>expert witness testimony</w:t>
      </w:r>
      <w:r w:rsidR="000E2D72">
        <w:t xml:space="preserve">; </w:t>
      </w:r>
      <w:r w:rsidR="00CD316B">
        <w:t xml:space="preserve"> </w:t>
      </w:r>
      <w:r w:rsidR="00CB62F1">
        <w:t>collection clinics/mobile collectors, live remote proctoring</w:t>
      </w:r>
      <w:r w:rsidR="000E2D72">
        <w:t>;</w:t>
      </w:r>
      <w:r w:rsidR="00CB62F1">
        <w:t xml:space="preserve"> Third Party Administration (TPA) services for DOT regulated programs including random selection management</w:t>
      </w:r>
      <w:r w:rsidR="000E2D72">
        <w:t xml:space="preserve">; </w:t>
      </w:r>
      <w:r w:rsidR="00EF507A">
        <w:t xml:space="preserve"> and drug testing management software for automating and consolidation of testing results. </w:t>
      </w:r>
      <w:r w:rsidR="00CB62F1">
        <w:t xml:space="preserve">  </w:t>
      </w:r>
      <w:r w:rsidRPr="00B95DF3">
        <w:t xml:space="preserve"> MMCAP is a free, voluntary group purchasing organization operated and managed by the State of Minnesota Department of Administration for government healthcare facilities. MMCAP membership is comprised of thousands of participating facilities in all 50 states and the District of Columbia. </w:t>
      </w:r>
      <w:r w:rsidRPr="007F2363">
        <w:rPr>
          <w:highlight w:val="yellow"/>
        </w:rPr>
        <w:t>This contract requires MMCAP membership. Only MMCAP Participating Facilities may purchase Products and Services under the terms of this Contract. MMCAP customers will need an MMCAP User ID and password to access MMCAP’s website</w:t>
      </w:r>
      <w:r w:rsidRPr="00B95DF3">
        <w:t xml:space="preserve">. Contact the Contract Administrator to verify MMCAP membership or to set up an account. Once MMCAP membership is obtained, contact </w:t>
      </w:r>
      <w:r>
        <w:t xml:space="preserve">the </w:t>
      </w:r>
      <w:r w:rsidRPr="00B95DF3">
        <w:t>vendor to set up an account with them as well</w:t>
      </w:r>
      <w:r>
        <w:t>.</w:t>
      </w:r>
      <w:r w:rsidR="00834054" w:rsidRPr="006B0660">
        <w:rPr>
          <w:rFonts w:cstheme="minorHAnsi"/>
          <w:szCs w:val="24"/>
        </w:rPr>
        <w:t xml:space="preserve"> </w:t>
      </w:r>
    </w:p>
    <w:p w14:paraId="77490997" w14:textId="77777777" w:rsidR="00834054" w:rsidRPr="00404943" w:rsidRDefault="00834054" w:rsidP="00834054">
      <w:pPr>
        <w:pStyle w:val="Heading2"/>
      </w:pPr>
      <w:r w:rsidRPr="00404943">
        <w:t>State Contact Information</w:t>
      </w:r>
    </w:p>
    <w:p w14:paraId="50856020" w14:textId="77777777" w:rsidR="003B6989" w:rsidRPr="00E663AB" w:rsidRDefault="003B6989" w:rsidP="003B6989">
      <w:pPr>
        <w:pStyle w:val="Heading3"/>
      </w:pPr>
      <w:r w:rsidRPr="00E663AB">
        <w:t>Contract Administrator:</w:t>
      </w:r>
    </w:p>
    <w:p w14:paraId="27C59DBE" w14:textId="77777777" w:rsidR="003B6989" w:rsidRPr="006B0660" w:rsidRDefault="003B6989" w:rsidP="003B6989">
      <w:pPr>
        <w:rPr>
          <w:rFonts w:cstheme="minorHAnsi"/>
          <w:szCs w:val="24"/>
        </w:rPr>
      </w:pPr>
      <w:r>
        <w:rPr>
          <w:rFonts w:cstheme="minorHAnsi"/>
          <w:szCs w:val="24"/>
        </w:rPr>
        <w:t>Celena Milliken</w:t>
      </w:r>
    </w:p>
    <w:p w14:paraId="63414E00" w14:textId="77777777" w:rsidR="003B6989" w:rsidRPr="006B0660" w:rsidRDefault="003B6989" w:rsidP="003B6989">
      <w:pPr>
        <w:rPr>
          <w:rFonts w:cstheme="minorHAnsi"/>
          <w:szCs w:val="24"/>
        </w:rPr>
      </w:pPr>
      <w:r w:rsidRPr="006B0660">
        <w:rPr>
          <w:rFonts w:cstheme="minorHAnsi"/>
          <w:szCs w:val="24"/>
        </w:rPr>
        <w:t>Category Specialist</w:t>
      </w:r>
    </w:p>
    <w:p w14:paraId="5B5A36E2" w14:textId="77777777" w:rsidR="003B6989" w:rsidRPr="006B0660" w:rsidRDefault="003B6989" w:rsidP="003B6989">
      <w:pPr>
        <w:rPr>
          <w:rFonts w:cstheme="minorHAnsi"/>
          <w:szCs w:val="24"/>
        </w:rPr>
      </w:pPr>
      <w:r w:rsidRPr="006B0660">
        <w:rPr>
          <w:rFonts w:cstheme="minorHAnsi"/>
          <w:szCs w:val="24"/>
        </w:rPr>
        <w:t>Central Procurement Office</w:t>
      </w:r>
    </w:p>
    <w:p w14:paraId="2EF8509F" w14:textId="77777777" w:rsidR="003B6989" w:rsidRPr="006B0660" w:rsidRDefault="003B6989" w:rsidP="003B6989">
      <w:pPr>
        <w:rPr>
          <w:rFonts w:cstheme="minorHAnsi"/>
          <w:szCs w:val="24"/>
        </w:rPr>
      </w:pPr>
      <w:r w:rsidRPr="006B0660">
        <w:rPr>
          <w:rFonts w:cstheme="minorHAnsi"/>
          <w:szCs w:val="24"/>
        </w:rPr>
        <w:t xml:space="preserve">(615) </w:t>
      </w:r>
      <w:r>
        <w:rPr>
          <w:rFonts w:cstheme="minorHAnsi"/>
          <w:szCs w:val="24"/>
        </w:rPr>
        <w:t>253-4834</w:t>
      </w:r>
    </w:p>
    <w:p w14:paraId="0739B969" w14:textId="77777777" w:rsidR="003B6989" w:rsidRDefault="003B6989" w:rsidP="003B6989">
      <w:pPr>
        <w:spacing w:after="240"/>
      </w:pPr>
      <w:hyperlink r:id="rId8" w:history="1">
        <w:r w:rsidRPr="00AD37FA">
          <w:rPr>
            <w:rStyle w:val="Hyperlink"/>
            <w:rFonts w:cstheme="minorHAnsi"/>
            <w:szCs w:val="24"/>
          </w:rPr>
          <w:t>Celena.Milliken@tn.gov</w:t>
        </w:r>
      </w:hyperlink>
    </w:p>
    <w:p w14:paraId="4C8A95DC" w14:textId="77777777" w:rsidR="003B6989" w:rsidRPr="00E663AB" w:rsidRDefault="003B6989" w:rsidP="003B6989">
      <w:pPr>
        <w:pStyle w:val="Heading3"/>
      </w:pPr>
      <w:r>
        <w:lastRenderedPageBreak/>
        <w:t xml:space="preserve">Backup </w:t>
      </w:r>
      <w:r w:rsidRPr="00E663AB">
        <w:t>Contract Administrator:</w:t>
      </w:r>
    </w:p>
    <w:p w14:paraId="7BA3F2E8" w14:textId="77777777" w:rsidR="003B6989" w:rsidRPr="006B0660" w:rsidRDefault="003B6989" w:rsidP="003B6989">
      <w:pPr>
        <w:rPr>
          <w:rFonts w:cstheme="minorHAnsi"/>
          <w:szCs w:val="24"/>
        </w:rPr>
      </w:pPr>
      <w:r>
        <w:rPr>
          <w:rFonts w:cstheme="minorHAnsi"/>
          <w:szCs w:val="24"/>
        </w:rPr>
        <w:t>Karen Conway</w:t>
      </w:r>
    </w:p>
    <w:p w14:paraId="5BAAB440" w14:textId="77777777" w:rsidR="003B6989" w:rsidRPr="006B0660" w:rsidRDefault="003B6989" w:rsidP="003B6989">
      <w:pPr>
        <w:rPr>
          <w:rFonts w:cstheme="minorHAnsi"/>
          <w:szCs w:val="24"/>
        </w:rPr>
      </w:pPr>
      <w:r>
        <w:rPr>
          <w:rFonts w:cstheme="minorHAnsi"/>
          <w:szCs w:val="24"/>
        </w:rPr>
        <w:t>Commodities Team Lead</w:t>
      </w:r>
    </w:p>
    <w:p w14:paraId="3ED1F2C3" w14:textId="77777777" w:rsidR="003B6989" w:rsidRPr="006B0660" w:rsidRDefault="003B6989" w:rsidP="003B6989">
      <w:pPr>
        <w:rPr>
          <w:rFonts w:cstheme="minorHAnsi"/>
          <w:szCs w:val="24"/>
        </w:rPr>
      </w:pPr>
      <w:r w:rsidRPr="006B0660">
        <w:rPr>
          <w:rFonts w:cstheme="minorHAnsi"/>
          <w:szCs w:val="24"/>
        </w:rPr>
        <w:t>Central Procurement Office</w:t>
      </w:r>
    </w:p>
    <w:p w14:paraId="175AF1D1" w14:textId="77777777" w:rsidR="003B6989" w:rsidRPr="006B0660" w:rsidRDefault="003B6989" w:rsidP="003B6989">
      <w:pPr>
        <w:rPr>
          <w:rFonts w:cstheme="minorHAnsi"/>
          <w:szCs w:val="24"/>
        </w:rPr>
      </w:pPr>
      <w:r w:rsidRPr="006B0660">
        <w:rPr>
          <w:rFonts w:cstheme="minorHAnsi"/>
          <w:szCs w:val="24"/>
        </w:rPr>
        <w:t xml:space="preserve">(615) </w:t>
      </w:r>
      <w:r>
        <w:rPr>
          <w:rFonts w:cstheme="minorHAnsi"/>
          <w:szCs w:val="24"/>
        </w:rPr>
        <w:t>934-2352</w:t>
      </w:r>
    </w:p>
    <w:p w14:paraId="740EC769" w14:textId="16FBA3A3" w:rsidR="00834054" w:rsidRPr="006B0660" w:rsidRDefault="003B6989" w:rsidP="003B6989">
      <w:pPr>
        <w:spacing w:after="240"/>
        <w:rPr>
          <w:rFonts w:cstheme="minorHAnsi"/>
          <w:szCs w:val="24"/>
        </w:rPr>
      </w:pPr>
      <w:hyperlink r:id="rId9" w:history="1">
        <w:r w:rsidRPr="00AD37FA">
          <w:rPr>
            <w:rStyle w:val="Hyperlink"/>
            <w:rFonts w:cstheme="minorHAnsi"/>
            <w:szCs w:val="24"/>
          </w:rPr>
          <w:t>Karen.Conway@tn.gov</w:t>
        </w:r>
      </w:hyperlink>
    </w:p>
    <w:p w14:paraId="76050279" w14:textId="77777777" w:rsidR="00834054" w:rsidRPr="00404943" w:rsidRDefault="00834054" w:rsidP="003B6989">
      <w:pPr>
        <w:pStyle w:val="Heading2"/>
      </w:pPr>
      <w:r w:rsidRPr="00404943">
        <w:t>Vendor Contact Information:</w:t>
      </w:r>
    </w:p>
    <w:p w14:paraId="10338452" w14:textId="0D855853" w:rsidR="002C4162" w:rsidRPr="007C0305" w:rsidRDefault="003B6989" w:rsidP="002C4162">
      <w:pPr>
        <w:rPr>
          <w:rFonts w:cstheme="minorHAnsi"/>
          <w:b/>
          <w:bCs/>
          <w:szCs w:val="24"/>
        </w:rPr>
      </w:pPr>
      <w:r w:rsidRPr="007C0305">
        <w:rPr>
          <w:rFonts w:cstheme="minorHAnsi"/>
          <w:b/>
          <w:bCs/>
          <w:szCs w:val="24"/>
        </w:rPr>
        <w:t xml:space="preserve">Micro Distributing II, Ltd. </w:t>
      </w:r>
    </w:p>
    <w:p w14:paraId="2367EB46" w14:textId="3328FF0C" w:rsidR="002C4162" w:rsidRPr="006B0660" w:rsidRDefault="002C4162" w:rsidP="002C4162">
      <w:pPr>
        <w:rPr>
          <w:rFonts w:cstheme="minorHAnsi"/>
          <w:szCs w:val="24"/>
        </w:rPr>
      </w:pPr>
      <w:r w:rsidRPr="006B0660">
        <w:rPr>
          <w:rFonts w:cstheme="minorHAnsi"/>
          <w:szCs w:val="24"/>
        </w:rPr>
        <w:t xml:space="preserve">Edison Contract Number: </w:t>
      </w:r>
      <w:r w:rsidR="003B6989">
        <w:rPr>
          <w:rFonts w:cstheme="minorHAnsi"/>
          <w:szCs w:val="24"/>
        </w:rPr>
        <w:t>91740</w:t>
      </w:r>
    </w:p>
    <w:p w14:paraId="64B999B8" w14:textId="179B9F31" w:rsidR="002C4162" w:rsidRPr="002468CE" w:rsidRDefault="00CA75E8" w:rsidP="002468CE">
      <w:pPr>
        <w:shd w:val="clear" w:color="auto" w:fill="FFFFFF" w:themeFill="background1"/>
        <w:rPr>
          <w:rFonts w:cstheme="minorHAnsi"/>
          <w:szCs w:val="24"/>
        </w:rPr>
      </w:pPr>
      <w:r>
        <w:rPr>
          <w:rFonts w:cstheme="minorHAnsi"/>
          <w:szCs w:val="24"/>
        </w:rPr>
        <w:t>David Wiks</w:t>
      </w:r>
    </w:p>
    <w:p w14:paraId="3F4B1803" w14:textId="6D68153C" w:rsidR="002C4162" w:rsidRPr="002468CE" w:rsidRDefault="00CA75E8" w:rsidP="002468CE">
      <w:pPr>
        <w:shd w:val="clear" w:color="auto" w:fill="FFFFFF" w:themeFill="background1"/>
        <w:rPr>
          <w:rFonts w:cstheme="minorHAnsi"/>
          <w:szCs w:val="24"/>
        </w:rPr>
      </w:pPr>
      <w:r>
        <w:rPr>
          <w:rFonts w:cstheme="minorHAnsi"/>
          <w:szCs w:val="24"/>
        </w:rPr>
        <w:t>Chief Operating Officer</w:t>
      </w:r>
    </w:p>
    <w:p w14:paraId="3EE501B5" w14:textId="283861E7" w:rsidR="002C4162" w:rsidRPr="002468CE" w:rsidRDefault="00CA75E8" w:rsidP="002468CE">
      <w:pPr>
        <w:shd w:val="clear" w:color="auto" w:fill="FFFFFF" w:themeFill="background1"/>
        <w:rPr>
          <w:rFonts w:cstheme="minorHAnsi"/>
          <w:szCs w:val="24"/>
        </w:rPr>
      </w:pPr>
      <w:r>
        <w:rPr>
          <w:rFonts w:cstheme="minorHAnsi"/>
          <w:szCs w:val="24"/>
        </w:rPr>
        <w:t>254-939-8923</w:t>
      </w:r>
    </w:p>
    <w:p w14:paraId="79500A11" w14:textId="014E7931" w:rsidR="00CA75E8" w:rsidRDefault="00483D9B" w:rsidP="00483D9B">
      <w:pPr>
        <w:shd w:val="clear" w:color="auto" w:fill="FFFFFF" w:themeFill="background1"/>
        <w:spacing w:after="240"/>
        <w:rPr>
          <w:rFonts w:cstheme="minorHAnsi"/>
          <w:szCs w:val="24"/>
        </w:rPr>
      </w:pPr>
      <w:hyperlink r:id="rId10" w:history="1">
        <w:r w:rsidRPr="00FC7024">
          <w:rPr>
            <w:rStyle w:val="Hyperlink"/>
            <w:rFonts w:cstheme="minorHAnsi"/>
            <w:szCs w:val="24"/>
          </w:rPr>
          <w:t>davidw@micro-distributing.com</w:t>
        </w:r>
      </w:hyperlink>
      <w:r>
        <w:rPr>
          <w:rFonts w:cstheme="minorHAnsi"/>
          <w:szCs w:val="24"/>
        </w:rPr>
        <w:t xml:space="preserve"> </w:t>
      </w:r>
    </w:p>
    <w:p w14:paraId="295A4CC8" w14:textId="218C8B06" w:rsidR="00466544" w:rsidRDefault="00466544" w:rsidP="00281274">
      <w:pPr>
        <w:rPr>
          <w:rFonts w:cstheme="minorHAnsi"/>
          <w:szCs w:val="24"/>
        </w:rPr>
      </w:pPr>
      <w:r w:rsidRPr="00483D9B">
        <w:rPr>
          <w:rFonts w:cstheme="minorHAnsi"/>
          <w:b/>
          <w:bCs/>
          <w:szCs w:val="24"/>
        </w:rPr>
        <w:t xml:space="preserve">Testing </w:t>
      </w:r>
      <w:r w:rsidR="00FA528D" w:rsidRPr="00483D9B">
        <w:rPr>
          <w:rFonts w:cstheme="minorHAnsi"/>
          <w:b/>
          <w:bCs/>
          <w:szCs w:val="24"/>
        </w:rPr>
        <w:t xml:space="preserve">Type </w:t>
      </w:r>
      <w:r w:rsidR="001E13B6" w:rsidRPr="00483D9B">
        <w:rPr>
          <w:rFonts w:cstheme="minorHAnsi"/>
          <w:b/>
          <w:bCs/>
          <w:szCs w:val="24"/>
        </w:rPr>
        <w:t xml:space="preserve">Account </w:t>
      </w:r>
      <w:r w:rsidRPr="00483D9B">
        <w:rPr>
          <w:rFonts w:cstheme="minorHAnsi"/>
          <w:b/>
          <w:bCs/>
          <w:szCs w:val="24"/>
        </w:rPr>
        <w:t xml:space="preserve">Set-up </w:t>
      </w:r>
      <w:r w:rsidR="00FA528D" w:rsidRPr="00483D9B">
        <w:rPr>
          <w:rFonts w:cstheme="minorHAnsi"/>
          <w:b/>
          <w:bCs/>
          <w:szCs w:val="24"/>
        </w:rPr>
        <w:t xml:space="preserve">and Sales </w:t>
      </w:r>
      <w:r w:rsidRPr="00483D9B">
        <w:rPr>
          <w:rFonts w:cstheme="minorHAnsi"/>
          <w:b/>
          <w:bCs/>
          <w:szCs w:val="24"/>
        </w:rPr>
        <w:t>Contact</w:t>
      </w:r>
      <w:r w:rsidR="001E13B6" w:rsidRPr="00483D9B">
        <w:rPr>
          <w:rFonts w:cstheme="minorHAnsi"/>
          <w:b/>
          <w:bCs/>
          <w:szCs w:val="24"/>
        </w:rPr>
        <w:t>s</w:t>
      </w:r>
      <w:r>
        <w:rPr>
          <w:rFonts w:cstheme="minorHAnsi"/>
          <w:szCs w:val="24"/>
        </w:rPr>
        <w:t>:</w:t>
      </w:r>
    </w:p>
    <w:p w14:paraId="697BEB09" w14:textId="71ADB06D" w:rsidR="00CA75E8" w:rsidRDefault="00CA75E8" w:rsidP="00CA75E8">
      <w:pPr>
        <w:rPr>
          <w:rFonts w:cstheme="minorHAnsi"/>
          <w:szCs w:val="24"/>
        </w:rPr>
      </w:pPr>
      <w:r>
        <w:rPr>
          <w:rFonts w:cstheme="minorHAnsi"/>
          <w:szCs w:val="24"/>
        </w:rPr>
        <w:t>Jeff Milner</w:t>
      </w:r>
    </w:p>
    <w:p w14:paraId="1B05C3B4" w14:textId="005B21BB" w:rsidR="00CA75E8" w:rsidRDefault="00CA75E8" w:rsidP="00CA75E8">
      <w:pPr>
        <w:rPr>
          <w:rFonts w:cstheme="minorHAnsi"/>
          <w:szCs w:val="24"/>
        </w:rPr>
      </w:pPr>
      <w:r>
        <w:rPr>
          <w:rFonts w:cstheme="minorHAnsi"/>
          <w:szCs w:val="24"/>
        </w:rPr>
        <w:t>Senior Account Executive</w:t>
      </w:r>
    </w:p>
    <w:p w14:paraId="32E004F7" w14:textId="0C7E38C5" w:rsidR="00CA75E8" w:rsidRDefault="00CA75E8" w:rsidP="00CA75E8">
      <w:pPr>
        <w:rPr>
          <w:rFonts w:cstheme="minorHAnsi"/>
          <w:szCs w:val="24"/>
        </w:rPr>
      </w:pPr>
      <w:r>
        <w:rPr>
          <w:rFonts w:cstheme="minorHAnsi"/>
          <w:szCs w:val="24"/>
        </w:rPr>
        <w:t>317-409-2108</w:t>
      </w:r>
    </w:p>
    <w:p w14:paraId="037B4E1D" w14:textId="2F88C6E4" w:rsidR="00CA75E8" w:rsidRDefault="00CA75E8" w:rsidP="00483D9B">
      <w:pPr>
        <w:spacing w:after="240"/>
        <w:rPr>
          <w:rFonts w:cstheme="minorHAnsi"/>
          <w:szCs w:val="24"/>
        </w:rPr>
      </w:pPr>
      <w:hyperlink r:id="rId11" w:history="1">
        <w:r w:rsidRPr="00BD6B53">
          <w:rPr>
            <w:rStyle w:val="Hyperlink"/>
            <w:rFonts w:cstheme="minorHAnsi"/>
            <w:szCs w:val="24"/>
          </w:rPr>
          <w:t>jeffm@micro-distributing.com</w:t>
        </w:r>
      </w:hyperlink>
    </w:p>
    <w:p w14:paraId="46CE9FD2" w14:textId="51F49987" w:rsidR="00CA75E8" w:rsidRDefault="00CA75E8" w:rsidP="00CA75E8">
      <w:pPr>
        <w:rPr>
          <w:rFonts w:cstheme="minorHAnsi"/>
          <w:szCs w:val="24"/>
        </w:rPr>
      </w:pPr>
      <w:r>
        <w:rPr>
          <w:rFonts w:cstheme="minorHAnsi"/>
          <w:szCs w:val="24"/>
        </w:rPr>
        <w:t>Brent Worley</w:t>
      </w:r>
    </w:p>
    <w:p w14:paraId="7FD60517" w14:textId="77777777" w:rsidR="00CA75E8" w:rsidRDefault="00CA75E8" w:rsidP="00CA75E8">
      <w:pPr>
        <w:rPr>
          <w:rFonts w:cstheme="minorHAnsi"/>
          <w:szCs w:val="24"/>
        </w:rPr>
      </w:pPr>
      <w:r>
        <w:rPr>
          <w:rFonts w:cstheme="minorHAnsi"/>
          <w:szCs w:val="24"/>
        </w:rPr>
        <w:t>Senior Account Executive</w:t>
      </w:r>
    </w:p>
    <w:p w14:paraId="508E4056" w14:textId="77777777" w:rsidR="00CA75E8" w:rsidRDefault="00CA75E8" w:rsidP="00CA75E8">
      <w:pPr>
        <w:rPr>
          <w:rFonts w:cstheme="minorHAnsi"/>
          <w:szCs w:val="24"/>
        </w:rPr>
      </w:pPr>
      <w:r>
        <w:rPr>
          <w:rFonts w:cstheme="minorHAnsi"/>
          <w:szCs w:val="24"/>
        </w:rPr>
        <w:t>254-760-3954</w:t>
      </w:r>
    </w:p>
    <w:p w14:paraId="7C46FC2E" w14:textId="77777777" w:rsidR="00CA75E8" w:rsidRDefault="00CA75E8" w:rsidP="00483D9B">
      <w:pPr>
        <w:spacing w:after="240"/>
        <w:rPr>
          <w:rFonts w:cstheme="minorHAnsi"/>
          <w:szCs w:val="24"/>
        </w:rPr>
      </w:pPr>
      <w:hyperlink r:id="rId12" w:history="1">
        <w:r w:rsidRPr="00BD6B53">
          <w:rPr>
            <w:rStyle w:val="Hyperlink"/>
            <w:rFonts w:cstheme="minorHAnsi"/>
            <w:szCs w:val="24"/>
          </w:rPr>
          <w:t>brentw@micro-distributing.com</w:t>
        </w:r>
      </w:hyperlink>
    </w:p>
    <w:p w14:paraId="62C7CCD2" w14:textId="77777777" w:rsidR="00CA75E8" w:rsidRDefault="00CA75E8" w:rsidP="00CA75E8">
      <w:pPr>
        <w:rPr>
          <w:rFonts w:cstheme="minorHAnsi"/>
          <w:szCs w:val="24"/>
        </w:rPr>
      </w:pPr>
      <w:r>
        <w:rPr>
          <w:rFonts w:cstheme="minorHAnsi"/>
          <w:szCs w:val="24"/>
        </w:rPr>
        <w:t>Justin Lee</w:t>
      </w:r>
    </w:p>
    <w:p w14:paraId="26099252" w14:textId="77777777" w:rsidR="00CA75E8" w:rsidRDefault="00CA75E8" w:rsidP="00CA75E8">
      <w:pPr>
        <w:rPr>
          <w:rFonts w:cstheme="minorHAnsi"/>
          <w:szCs w:val="24"/>
        </w:rPr>
      </w:pPr>
      <w:r>
        <w:rPr>
          <w:rFonts w:cstheme="minorHAnsi"/>
          <w:szCs w:val="24"/>
        </w:rPr>
        <w:t xml:space="preserve">Senior Account Executive </w:t>
      </w:r>
    </w:p>
    <w:p w14:paraId="583F1B32" w14:textId="77777777" w:rsidR="00CA75E8" w:rsidRDefault="00CA75E8" w:rsidP="00CA75E8">
      <w:pPr>
        <w:rPr>
          <w:rFonts w:cstheme="minorHAnsi"/>
          <w:szCs w:val="24"/>
        </w:rPr>
      </w:pPr>
      <w:r>
        <w:rPr>
          <w:rFonts w:cstheme="minorHAnsi"/>
          <w:szCs w:val="24"/>
        </w:rPr>
        <w:t>254-231-6609</w:t>
      </w:r>
    </w:p>
    <w:p w14:paraId="08032AFA" w14:textId="77777777" w:rsidR="00CA75E8" w:rsidRDefault="00CA75E8" w:rsidP="00483D9B">
      <w:pPr>
        <w:spacing w:after="240"/>
        <w:rPr>
          <w:rFonts w:cstheme="minorHAnsi"/>
          <w:szCs w:val="24"/>
        </w:rPr>
      </w:pPr>
      <w:hyperlink r:id="rId13" w:history="1">
        <w:r w:rsidRPr="00BD6B53">
          <w:rPr>
            <w:rStyle w:val="Hyperlink"/>
            <w:rFonts w:cstheme="minorHAnsi"/>
            <w:szCs w:val="24"/>
          </w:rPr>
          <w:t>justinl@micro-distributing.com</w:t>
        </w:r>
      </w:hyperlink>
    </w:p>
    <w:p w14:paraId="362DA0D9" w14:textId="5417146F" w:rsidR="00466544" w:rsidRDefault="00466544" w:rsidP="00FF22B4">
      <w:pPr>
        <w:rPr>
          <w:rFonts w:cstheme="minorHAnsi"/>
          <w:szCs w:val="24"/>
        </w:rPr>
      </w:pPr>
      <w:r>
        <w:rPr>
          <w:rFonts w:cstheme="minorHAnsi"/>
          <w:szCs w:val="24"/>
        </w:rPr>
        <w:t>Customer Service</w:t>
      </w:r>
      <w:r w:rsidR="002D4881">
        <w:rPr>
          <w:rFonts w:cstheme="minorHAnsi"/>
          <w:szCs w:val="24"/>
        </w:rPr>
        <w:t xml:space="preserve"> &amp; Technical Support</w:t>
      </w:r>
      <w:r>
        <w:rPr>
          <w:rFonts w:cstheme="minorHAnsi"/>
          <w:szCs w:val="24"/>
        </w:rPr>
        <w:t>:</w:t>
      </w:r>
    </w:p>
    <w:p w14:paraId="57A14967" w14:textId="613F3DA5" w:rsidR="00FF22B4" w:rsidRDefault="00FF22B4" w:rsidP="00FF22B4">
      <w:pPr>
        <w:rPr>
          <w:rFonts w:cstheme="minorHAnsi"/>
          <w:szCs w:val="24"/>
        </w:rPr>
      </w:pPr>
      <w:r>
        <w:rPr>
          <w:rFonts w:cstheme="minorHAnsi"/>
          <w:szCs w:val="24"/>
        </w:rPr>
        <w:t>(866) 933-0964</w:t>
      </w:r>
    </w:p>
    <w:p w14:paraId="22D663C0" w14:textId="037E30B4" w:rsidR="002D4881" w:rsidRDefault="000E2D72" w:rsidP="00483D9B">
      <w:pPr>
        <w:spacing w:after="240"/>
        <w:rPr>
          <w:rFonts w:cstheme="minorHAnsi"/>
          <w:szCs w:val="24"/>
        </w:rPr>
      </w:pPr>
      <w:hyperlink r:id="rId14" w:history="1">
        <w:r w:rsidRPr="00BD6B53">
          <w:rPr>
            <w:rStyle w:val="Hyperlink"/>
            <w:rFonts w:cstheme="minorHAnsi"/>
            <w:szCs w:val="24"/>
          </w:rPr>
          <w:t>info@micro-distributing.com</w:t>
        </w:r>
      </w:hyperlink>
    </w:p>
    <w:p w14:paraId="5B371135" w14:textId="67E2C440" w:rsidR="000E2D72" w:rsidRDefault="000E2D72" w:rsidP="00FF22B4">
      <w:pPr>
        <w:rPr>
          <w:rFonts w:cstheme="minorHAnsi"/>
          <w:szCs w:val="24"/>
        </w:rPr>
      </w:pPr>
      <w:r>
        <w:rPr>
          <w:rFonts w:cstheme="minorHAnsi"/>
          <w:szCs w:val="24"/>
        </w:rPr>
        <w:t>Laboratory Testing Services Contact:</w:t>
      </w:r>
    </w:p>
    <w:p w14:paraId="7F165F67" w14:textId="5DC765D4" w:rsidR="000E2D72" w:rsidRDefault="000E2D72" w:rsidP="00FF22B4">
      <w:pPr>
        <w:rPr>
          <w:rFonts w:cstheme="minorHAnsi"/>
          <w:szCs w:val="24"/>
        </w:rPr>
      </w:pPr>
      <w:r>
        <w:rPr>
          <w:rFonts w:cstheme="minorHAnsi"/>
          <w:szCs w:val="24"/>
        </w:rPr>
        <w:t>Frangelika Torres</w:t>
      </w:r>
    </w:p>
    <w:p w14:paraId="50FE1C4B" w14:textId="59EDCE58" w:rsidR="000E2D72" w:rsidRDefault="000E2D72" w:rsidP="00FF22B4">
      <w:pPr>
        <w:rPr>
          <w:rFonts w:cstheme="minorHAnsi"/>
          <w:szCs w:val="24"/>
        </w:rPr>
      </w:pPr>
      <w:r>
        <w:rPr>
          <w:rFonts w:cstheme="minorHAnsi"/>
          <w:szCs w:val="24"/>
        </w:rPr>
        <w:t>Testing Services Manager</w:t>
      </w:r>
    </w:p>
    <w:p w14:paraId="2ED264BC" w14:textId="658E6F0C" w:rsidR="000E2D72" w:rsidRDefault="000E2D72" w:rsidP="00FF22B4">
      <w:pPr>
        <w:rPr>
          <w:rFonts w:cstheme="minorHAnsi"/>
          <w:szCs w:val="24"/>
        </w:rPr>
      </w:pPr>
      <w:r>
        <w:rPr>
          <w:rFonts w:cstheme="minorHAnsi"/>
          <w:szCs w:val="24"/>
        </w:rPr>
        <w:t>254-939-8923</w:t>
      </w:r>
    </w:p>
    <w:p w14:paraId="560E9A71" w14:textId="592B2D78" w:rsidR="000E2D72" w:rsidRDefault="000E2D72" w:rsidP="00483D9B">
      <w:pPr>
        <w:spacing w:after="240"/>
        <w:rPr>
          <w:rFonts w:cstheme="minorHAnsi"/>
          <w:szCs w:val="24"/>
        </w:rPr>
      </w:pPr>
      <w:hyperlink r:id="rId15" w:history="1">
        <w:r w:rsidRPr="00BD6B53">
          <w:rPr>
            <w:rStyle w:val="Hyperlink"/>
            <w:rFonts w:cstheme="minorHAnsi"/>
            <w:szCs w:val="24"/>
          </w:rPr>
          <w:t>frangelikat@micro-distributing.com</w:t>
        </w:r>
      </w:hyperlink>
    </w:p>
    <w:p w14:paraId="6E42C2A4" w14:textId="631A4BB4" w:rsidR="002D4881" w:rsidRDefault="00466544" w:rsidP="00483D9B">
      <w:pPr>
        <w:spacing w:before="240" w:after="240"/>
        <w:rPr>
          <w:rFonts w:cstheme="minorHAnsi"/>
          <w:szCs w:val="24"/>
        </w:rPr>
      </w:pPr>
      <w:r>
        <w:rPr>
          <w:rFonts w:cstheme="minorHAnsi"/>
          <w:szCs w:val="24"/>
        </w:rPr>
        <w:t>After-Hours:</w:t>
      </w:r>
      <w:r w:rsidR="000E2D72">
        <w:rPr>
          <w:rFonts w:cstheme="minorHAnsi"/>
          <w:szCs w:val="24"/>
        </w:rPr>
        <w:t xml:space="preserve">   </w:t>
      </w:r>
      <w:r w:rsidR="002D4881">
        <w:rPr>
          <w:rFonts w:cstheme="minorHAnsi"/>
          <w:szCs w:val="24"/>
        </w:rPr>
        <w:t xml:space="preserve">We are available 24/7.   </w:t>
      </w:r>
      <w:r w:rsidR="001E13B6">
        <w:rPr>
          <w:rFonts w:cstheme="minorHAnsi"/>
          <w:szCs w:val="24"/>
        </w:rPr>
        <w:t xml:space="preserve">A team of trained customer service representatives are </w:t>
      </w:r>
      <w:r w:rsidR="001E13B6">
        <w:rPr>
          <w:rFonts w:cstheme="minorHAnsi"/>
          <w:szCs w:val="24"/>
        </w:rPr>
        <w:lastRenderedPageBreak/>
        <w:t>on a rotating “on-call” schedule after hours</w:t>
      </w:r>
      <w:r w:rsidR="00CD316B">
        <w:rPr>
          <w:rFonts w:cstheme="minorHAnsi"/>
          <w:szCs w:val="24"/>
        </w:rPr>
        <w:t xml:space="preserve"> and are</w:t>
      </w:r>
      <w:r w:rsidR="001E13B6">
        <w:rPr>
          <w:rFonts w:cstheme="minorHAnsi"/>
          <w:szCs w:val="24"/>
        </w:rPr>
        <w:t xml:space="preserve"> </w:t>
      </w:r>
      <w:r w:rsidR="00CD316B">
        <w:rPr>
          <w:rFonts w:cstheme="minorHAnsi"/>
          <w:szCs w:val="24"/>
        </w:rPr>
        <w:t xml:space="preserve">reachable </w:t>
      </w:r>
      <w:r w:rsidR="002D4881">
        <w:rPr>
          <w:rFonts w:cstheme="minorHAnsi"/>
          <w:szCs w:val="24"/>
        </w:rPr>
        <w:t>by phone at 866-933-0964</w:t>
      </w:r>
      <w:r w:rsidR="001E13B6">
        <w:rPr>
          <w:rFonts w:cstheme="minorHAnsi"/>
          <w:szCs w:val="24"/>
        </w:rPr>
        <w:t xml:space="preserve">.   An </w:t>
      </w:r>
      <w:r w:rsidR="00CD316B">
        <w:rPr>
          <w:rFonts w:cstheme="minorHAnsi"/>
          <w:szCs w:val="24"/>
        </w:rPr>
        <w:t xml:space="preserve">after hours </w:t>
      </w:r>
      <w:r w:rsidR="001E13B6">
        <w:rPr>
          <w:rFonts w:cstheme="minorHAnsi"/>
          <w:szCs w:val="24"/>
        </w:rPr>
        <w:t xml:space="preserve">operator will take your </w:t>
      </w:r>
      <w:r w:rsidR="00CD316B">
        <w:rPr>
          <w:rFonts w:cstheme="minorHAnsi"/>
          <w:szCs w:val="24"/>
        </w:rPr>
        <w:t>information,</w:t>
      </w:r>
      <w:r w:rsidR="001E13B6">
        <w:rPr>
          <w:rFonts w:cstheme="minorHAnsi"/>
          <w:szCs w:val="24"/>
        </w:rPr>
        <w:t xml:space="preserve"> and your call will be returned i</w:t>
      </w:r>
      <w:r w:rsidR="00CD316B">
        <w:rPr>
          <w:rFonts w:cstheme="minorHAnsi"/>
          <w:szCs w:val="24"/>
        </w:rPr>
        <w:t>n 15 minutes.</w:t>
      </w:r>
    </w:p>
    <w:p w14:paraId="0A39D5F5" w14:textId="7762F66C" w:rsidR="00466544" w:rsidRDefault="00466544" w:rsidP="00466544">
      <w:pPr>
        <w:rPr>
          <w:rFonts w:cstheme="minorHAnsi"/>
          <w:szCs w:val="24"/>
        </w:rPr>
      </w:pPr>
      <w:r>
        <w:rPr>
          <w:rFonts w:cstheme="minorHAnsi"/>
          <w:szCs w:val="24"/>
        </w:rPr>
        <w:t>Payment and Invoicing:</w:t>
      </w:r>
    </w:p>
    <w:p w14:paraId="48E3CD48" w14:textId="3CFDB421" w:rsidR="002D4881" w:rsidRDefault="002D4881" w:rsidP="00466544">
      <w:pPr>
        <w:rPr>
          <w:rFonts w:cstheme="minorHAnsi"/>
          <w:szCs w:val="24"/>
        </w:rPr>
      </w:pPr>
      <w:r>
        <w:rPr>
          <w:rFonts w:cstheme="minorHAnsi"/>
          <w:szCs w:val="24"/>
        </w:rPr>
        <w:t>Judy Ray</w:t>
      </w:r>
    </w:p>
    <w:p w14:paraId="0F914413" w14:textId="5BC9EB16" w:rsidR="002D4881" w:rsidRDefault="002D4881" w:rsidP="00466544">
      <w:pPr>
        <w:rPr>
          <w:rFonts w:cstheme="minorHAnsi"/>
          <w:szCs w:val="24"/>
        </w:rPr>
      </w:pPr>
      <w:r>
        <w:rPr>
          <w:rFonts w:cstheme="minorHAnsi"/>
          <w:szCs w:val="24"/>
        </w:rPr>
        <w:t>254-939-8923</w:t>
      </w:r>
    </w:p>
    <w:p w14:paraId="53171CEE" w14:textId="43269802" w:rsidR="002D4881" w:rsidRDefault="002D4881" w:rsidP="00483D9B">
      <w:pPr>
        <w:spacing w:after="240"/>
        <w:rPr>
          <w:rFonts w:cstheme="minorHAnsi"/>
          <w:szCs w:val="24"/>
        </w:rPr>
      </w:pPr>
      <w:r>
        <w:rPr>
          <w:rFonts w:cstheme="minorHAnsi"/>
          <w:szCs w:val="24"/>
        </w:rPr>
        <w:t>judyr@micro-distributing.com</w:t>
      </w:r>
    </w:p>
    <w:p w14:paraId="554FDE25" w14:textId="1C426B30" w:rsidR="002C4162" w:rsidRPr="00E663AB" w:rsidRDefault="00BB0F51" w:rsidP="002C4162">
      <w:pPr>
        <w:pStyle w:val="Heading2"/>
      </w:pPr>
      <w:r>
        <w:t>Line items and/or Catalog</w:t>
      </w:r>
      <w:r w:rsidR="002C4162">
        <w:t>:</w:t>
      </w:r>
    </w:p>
    <w:p w14:paraId="740A0EF3" w14:textId="275F080D" w:rsidR="002C4162" w:rsidRDefault="00466544" w:rsidP="002C4162">
      <w:pPr>
        <w:spacing w:after="240"/>
        <w:rPr>
          <w:rFonts w:cstheme="minorHAnsi"/>
          <w:szCs w:val="24"/>
        </w:rPr>
      </w:pPr>
      <w:r>
        <w:rPr>
          <w:rFonts w:cstheme="minorHAnsi"/>
          <w:szCs w:val="24"/>
        </w:rPr>
        <w:t xml:space="preserve">This is a catalog contract available through MMCAP. There are numerous types and avenues of testing, so to get the most accurate </w:t>
      </w:r>
      <w:r w:rsidR="000E2D72">
        <w:rPr>
          <w:rFonts w:cstheme="minorHAnsi"/>
          <w:szCs w:val="24"/>
        </w:rPr>
        <w:t xml:space="preserve">testing solution and </w:t>
      </w:r>
      <w:r>
        <w:rPr>
          <w:rFonts w:cstheme="minorHAnsi"/>
          <w:szCs w:val="24"/>
        </w:rPr>
        <w:t xml:space="preserve">pricing, please contact the Vendor </w:t>
      </w:r>
      <w:r w:rsidR="000E2D72">
        <w:rPr>
          <w:rFonts w:cstheme="minorHAnsi"/>
          <w:szCs w:val="24"/>
        </w:rPr>
        <w:t>Sales Contact listed above</w:t>
      </w:r>
      <w:r>
        <w:rPr>
          <w:rFonts w:cstheme="minorHAnsi"/>
          <w:szCs w:val="24"/>
        </w:rPr>
        <w:t xml:space="preserve">. The Agency </w:t>
      </w:r>
      <w:r w:rsidR="00FF22B4">
        <w:rPr>
          <w:rFonts w:cstheme="minorHAnsi"/>
          <w:szCs w:val="24"/>
        </w:rPr>
        <w:t>R</w:t>
      </w:r>
      <w:r>
        <w:rPr>
          <w:rFonts w:cstheme="minorHAnsi"/>
          <w:szCs w:val="24"/>
        </w:rPr>
        <w:t xml:space="preserve">epresentatives and Micro-Distributing will work together to establish the types </w:t>
      </w:r>
      <w:r w:rsidR="00FF22B4">
        <w:rPr>
          <w:rFonts w:cstheme="minorHAnsi"/>
          <w:szCs w:val="24"/>
        </w:rPr>
        <w:t xml:space="preserve">and levels </w:t>
      </w:r>
      <w:r>
        <w:rPr>
          <w:rFonts w:cstheme="minorHAnsi"/>
          <w:szCs w:val="24"/>
        </w:rPr>
        <w:t>of testing available</w:t>
      </w:r>
      <w:r w:rsidR="00FF22B4">
        <w:rPr>
          <w:rFonts w:cstheme="minorHAnsi"/>
          <w:szCs w:val="24"/>
        </w:rPr>
        <w:t xml:space="preserve"> under each account. </w:t>
      </w:r>
    </w:p>
    <w:p w14:paraId="4AAF0F18" w14:textId="6F51CCF5" w:rsidR="0006012D" w:rsidRDefault="0006012D" w:rsidP="002C4162">
      <w:pPr>
        <w:spacing w:after="240"/>
        <w:rPr>
          <w:rFonts w:cstheme="minorHAnsi"/>
          <w:szCs w:val="24"/>
        </w:rPr>
      </w:pPr>
      <w:r>
        <w:rPr>
          <w:rFonts w:cstheme="minorHAnsi"/>
          <w:szCs w:val="24"/>
        </w:rPr>
        <w:t xml:space="preserve">If an agency needs a “custom” test configuration that is not a stock item already listed on the MMCAP contract catalog, Micro Distributing will work with MMCAP to amend the contract and get it added as quickly as possible.   Please note that there is a production lead time for custom orders of up to 12 weeks.      </w:t>
      </w:r>
    </w:p>
    <w:p w14:paraId="440F3CC5" w14:textId="068E0760" w:rsidR="00402097" w:rsidRPr="006B0660" w:rsidRDefault="00402097" w:rsidP="002C4162">
      <w:pPr>
        <w:spacing w:after="240"/>
        <w:rPr>
          <w:rFonts w:cstheme="minorHAnsi"/>
          <w:szCs w:val="24"/>
        </w:rPr>
      </w:pPr>
      <w:r>
        <w:rPr>
          <w:rFonts w:cstheme="minorHAnsi"/>
          <w:szCs w:val="24"/>
        </w:rPr>
        <w:t xml:space="preserve">If </w:t>
      </w:r>
      <w:r w:rsidR="00662E02">
        <w:rPr>
          <w:rFonts w:cstheme="minorHAnsi"/>
          <w:szCs w:val="24"/>
        </w:rPr>
        <w:t>the</w:t>
      </w:r>
      <w:r>
        <w:rPr>
          <w:rFonts w:cstheme="minorHAnsi"/>
          <w:szCs w:val="24"/>
        </w:rPr>
        <w:t xml:space="preserve"> full price list or the Master Agreement between MMCAP and Micro-Distributing II is requ</w:t>
      </w:r>
      <w:r w:rsidR="00483D9B">
        <w:rPr>
          <w:rFonts w:cstheme="minorHAnsi"/>
          <w:szCs w:val="24"/>
        </w:rPr>
        <w:t>ir</w:t>
      </w:r>
      <w:r>
        <w:rPr>
          <w:rFonts w:cstheme="minorHAnsi"/>
          <w:szCs w:val="24"/>
        </w:rPr>
        <w:t xml:space="preserve">ed, please contact the Contract Administrator. </w:t>
      </w:r>
    </w:p>
    <w:p w14:paraId="4ECE787D" w14:textId="42B684A1" w:rsidR="00BB0F51" w:rsidRPr="00E663AB" w:rsidRDefault="00BB0F51" w:rsidP="00BB0F51">
      <w:pPr>
        <w:pStyle w:val="Heading2"/>
      </w:pPr>
      <w:r>
        <w:t>Billing and Payment Instructions:</w:t>
      </w:r>
    </w:p>
    <w:p w14:paraId="61F12AC6" w14:textId="64F6EBD6" w:rsidR="00BB0F51" w:rsidRDefault="00D4358F" w:rsidP="00BB0F51">
      <w:pPr>
        <w:spacing w:after="240"/>
      </w:pPr>
      <w:r>
        <w:rPr>
          <w:rFonts w:cstheme="minorHAnsi"/>
          <w:szCs w:val="24"/>
        </w:rPr>
        <w:t xml:space="preserve">There is no minimum order for this contract. </w:t>
      </w:r>
      <w:r w:rsidR="00CA75E8">
        <w:rPr>
          <w:rFonts w:cstheme="minorHAnsi"/>
          <w:szCs w:val="24"/>
        </w:rPr>
        <w:t>Product o</w:t>
      </w:r>
      <w:r w:rsidR="00FF22B4">
        <w:rPr>
          <w:rFonts w:cstheme="minorHAnsi"/>
          <w:szCs w:val="24"/>
        </w:rPr>
        <w:t xml:space="preserve">rders are placed by email, over the phone, or </w:t>
      </w:r>
      <w:hyperlink r:id="rId16" w:history="1">
        <w:r w:rsidR="00FF22B4" w:rsidRPr="001C41C1">
          <w:rPr>
            <w:rStyle w:val="Hyperlink"/>
            <w:rFonts w:cstheme="minorHAnsi"/>
            <w:szCs w:val="24"/>
          </w:rPr>
          <w:t>www.micro-distributing.com</w:t>
        </w:r>
      </w:hyperlink>
      <w:r w:rsidR="007B548C">
        <w:rPr>
          <w:rFonts w:cstheme="minorHAnsi"/>
          <w:szCs w:val="24"/>
        </w:rPr>
        <w:t xml:space="preserve"> after the generation of an account. </w:t>
      </w:r>
      <w:r w:rsidR="00FF22B4">
        <w:rPr>
          <w:rFonts w:cstheme="minorHAnsi"/>
          <w:szCs w:val="24"/>
        </w:rPr>
        <w:t xml:space="preserve">A detailed Online Ordering Guide can be found here: </w:t>
      </w:r>
      <w:hyperlink r:id="rId17" w:history="1">
        <w:r w:rsidR="00FF22B4">
          <w:rPr>
            <w:rStyle w:val="Hyperlink"/>
            <w:rFonts w:cstheme="minorHAnsi"/>
            <w:szCs w:val="24"/>
          </w:rPr>
          <w:t>Micro-Distributing Online Ordering Guide</w:t>
        </w:r>
      </w:hyperlink>
    </w:p>
    <w:p w14:paraId="6F532972" w14:textId="59564F99" w:rsidR="00523C30" w:rsidRPr="006B0660" w:rsidRDefault="00523C30" w:rsidP="00BB0F51">
      <w:pPr>
        <w:spacing w:after="240"/>
        <w:rPr>
          <w:rFonts w:cstheme="minorHAnsi"/>
          <w:szCs w:val="24"/>
        </w:rPr>
      </w:pPr>
      <w:r w:rsidRPr="00523C30">
        <w:t xml:space="preserve">Invoice </w:t>
      </w:r>
      <w:r>
        <w:t xml:space="preserve">generation and payment </w:t>
      </w:r>
      <w:r w:rsidR="002B2CA7">
        <w:t xml:space="preserve">methods </w:t>
      </w:r>
      <w:r>
        <w:t xml:space="preserve">should be discussed with Micro-Distributing at the time of Account set-up. </w:t>
      </w:r>
    </w:p>
    <w:p w14:paraId="7C02E630" w14:textId="13800490" w:rsidR="00BB0F51" w:rsidRPr="00E663AB" w:rsidRDefault="00BB0F51" w:rsidP="00BB0F51">
      <w:pPr>
        <w:pStyle w:val="Heading2"/>
      </w:pPr>
      <w:r>
        <w:t>Special Terms and Conditions:</w:t>
      </w:r>
    </w:p>
    <w:p w14:paraId="1645ADBC" w14:textId="3D41E037" w:rsidR="00BB0F51" w:rsidRDefault="00466544" w:rsidP="00BB0F51">
      <w:pPr>
        <w:spacing w:after="240"/>
        <w:rPr>
          <w:rFonts w:cstheme="minorHAnsi"/>
          <w:szCs w:val="24"/>
        </w:rPr>
      </w:pPr>
      <w:r>
        <w:rPr>
          <w:rFonts w:cstheme="minorHAnsi"/>
          <w:szCs w:val="24"/>
        </w:rPr>
        <w:t xml:space="preserve">In order to initiate services with Micro-Distributing, an Agency-specific Product </w:t>
      </w:r>
      <w:r w:rsidR="00FA528D">
        <w:rPr>
          <w:rFonts w:cstheme="minorHAnsi"/>
          <w:szCs w:val="24"/>
        </w:rPr>
        <w:t>L</w:t>
      </w:r>
      <w:r>
        <w:rPr>
          <w:rFonts w:cstheme="minorHAnsi"/>
          <w:szCs w:val="24"/>
        </w:rPr>
        <w:t xml:space="preserve">ist needs to be generated. </w:t>
      </w:r>
      <w:r w:rsidR="003A5A44">
        <w:rPr>
          <w:rFonts w:cstheme="minorHAnsi"/>
          <w:szCs w:val="24"/>
        </w:rPr>
        <w:t>To</w:t>
      </w:r>
      <w:r w:rsidR="00FA528D">
        <w:rPr>
          <w:rFonts w:cstheme="minorHAnsi"/>
          <w:szCs w:val="24"/>
        </w:rPr>
        <w:t xml:space="preserve"> do that, please refer to the Testing Type Set-up contact above. </w:t>
      </w:r>
    </w:p>
    <w:p w14:paraId="05FA8C85" w14:textId="20D2692E" w:rsidR="00FA528D" w:rsidRPr="006B0660" w:rsidRDefault="00FA528D" w:rsidP="00BB0F51">
      <w:pPr>
        <w:spacing w:after="240"/>
        <w:rPr>
          <w:rFonts w:cstheme="minorHAnsi"/>
          <w:szCs w:val="24"/>
        </w:rPr>
      </w:pPr>
      <w:r>
        <w:rPr>
          <w:rFonts w:cstheme="minorHAnsi"/>
          <w:szCs w:val="24"/>
        </w:rPr>
        <w:t xml:space="preserve">Agencies can work directly with Micro Distributing representatives or create an account on </w:t>
      </w:r>
      <w:hyperlink r:id="rId18" w:history="1">
        <w:r w:rsidRPr="004051CE">
          <w:rPr>
            <w:rStyle w:val="Hyperlink"/>
            <w:rFonts w:cstheme="minorHAnsi"/>
            <w:szCs w:val="24"/>
          </w:rPr>
          <w:t>www.micro-distributing.com</w:t>
        </w:r>
      </w:hyperlink>
      <w:r>
        <w:rPr>
          <w:rFonts w:cstheme="minorHAnsi"/>
          <w:szCs w:val="24"/>
        </w:rPr>
        <w:t xml:space="preserve">. At the time of account generation, a Master “Bill-To” account can be made with multiple “Ship-To” accounts, or each location can be set as a standalone Bill-To and Ship-To account. </w:t>
      </w:r>
    </w:p>
    <w:p w14:paraId="0A26C72A" w14:textId="16AA5CFB" w:rsidR="00BB0F51" w:rsidRPr="00E663AB" w:rsidRDefault="00BB0F51" w:rsidP="00BB0F51">
      <w:pPr>
        <w:pStyle w:val="Heading2"/>
      </w:pPr>
      <w:r>
        <w:t>Delivery and other fees:</w:t>
      </w:r>
    </w:p>
    <w:p w14:paraId="0CB33CC6" w14:textId="10D58980" w:rsidR="00BB0F51" w:rsidRDefault="00832C28" w:rsidP="00BB0F51">
      <w:pPr>
        <w:spacing w:after="240"/>
        <w:rPr>
          <w:rFonts w:cstheme="minorHAnsi"/>
          <w:szCs w:val="24"/>
        </w:rPr>
      </w:pPr>
      <w:r>
        <w:rPr>
          <w:rFonts w:cstheme="minorHAnsi"/>
          <w:szCs w:val="24"/>
        </w:rPr>
        <w:t xml:space="preserve">The delivery of goods under this contract shall be FOB Destination </w:t>
      </w:r>
      <w:r w:rsidR="00A024FF">
        <w:rPr>
          <w:rFonts w:cstheme="minorHAnsi"/>
          <w:szCs w:val="24"/>
        </w:rPr>
        <w:t xml:space="preserve">unless otherwise agreed to by the Vendor and Member. Vendor shall not add any fuel surcharges to the purchase of this </w:t>
      </w:r>
      <w:r w:rsidR="00A024FF">
        <w:rPr>
          <w:rFonts w:cstheme="minorHAnsi"/>
          <w:szCs w:val="24"/>
        </w:rPr>
        <w:lastRenderedPageBreak/>
        <w:t xml:space="preserve">Agreement. </w:t>
      </w:r>
    </w:p>
    <w:p w14:paraId="5D3D0571" w14:textId="44E9BD0F" w:rsidR="00A024FF" w:rsidRDefault="00A024FF" w:rsidP="00BB0F51">
      <w:pPr>
        <w:spacing w:after="240"/>
        <w:rPr>
          <w:rFonts w:cstheme="minorHAnsi"/>
          <w:szCs w:val="24"/>
        </w:rPr>
      </w:pPr>
      <w:r>
        <w:rPr>
          <w:rFonts w:cstheme="minorHAnsi"/>
          <w:szCs w:val="24"/>
        </w:rPr>
        <w:t>The Vendor may not charge for standard shipping</w:t>
      </w:r>
      <w:r w:rsidR="00CD316B">
        <w:rPr>
          <w:rFonts w:cstheme="minorHAnsi"/>
          <w:szCs w:val="24"/>
        </w:rPr>
        <w:t xml:space="preserve"> on product orders</w:t>
      </w:r>
      <w:r>
        <w:rPr>
          <w:rFonts w:cstheme="minorHAnsi"/>
          <w:szCs w:val="24"/>
        </w:rPr>
        <w:t xml:space="preserve">. Standard delivery for in-stock items will occur within five (5) business days. All expedited deliveries may be subject to delivery fees. </w:t>
      </w:r>
    </w:p>
    <w:p w14:paraId="1ED77F52" w14:textId="3D2AC877" w:rsidR="00CD316B" w:rsidRPr="006B0660" w:rsidRDefault="00CD316B" w:rsidP="00BB0F51">
      <w:pPr>
        <w:spacing w:after="240"/>
        <w:rPr>
          <w:rFonts w:cstheme="minorHAnsi"/>
          <w:szCs w:val="24"/>
        </w:rPr>
      </w:pPr>
      <w:r>
        <w:rPr>
          <w:rFonts w:cstheme="minorHAnsi"/>
          <w:szCs w:val="24"/>
        </w:rPr>
        <w:t xml:space="preserve">Certain laboratory </w:t>
      </w:r>
      <w:r w:rsidR="00261868">
        <w:rPr>
          <w:rFonts w:cstheme="minorHAnsi"/>
          <w:szCs w:val="24"/>
        </w:rPr>
        <w:t>shipments</w:t>
      </w:r>
      <w:r>
        <w:rPr>
          <w:rFonts w:cstheme="minorHAnsi"/>
          <w:szCs w:val="24"/>
        </w:rPr>
        <w:t xml:space="preserve"> may require a minimum number of samples per shipping bag </w:t>
      </w:r>
      <w:r w:rsidR="00261868">
        <w:rPr>
          <w:rFonts w:cstheme="minorHAnsi"/>
          <w:szCs w:val="24"/>
        </w:rPr>
        <w:t>for shipping to be included. In such cases, when the minimum number of samples is not included in the bag a delivery fee may be charged.</w:t>
      </w:r>
      <w:r w:rsidR="00483D9B">
        <w:rPr>
          <w:rFonts w:cstheme="minorHAnsi"/>
          <w:szCs w:val="24"/>
        </w:rPr>
        <w:t xml:space="preserve"> </w:t>
      </w:r>
      <w:r w:rsidR="00261868">
        <w:rPr>
          <w:rFonts w:cstheme="minorHAnsi"/>
          <w:szCs w:val="24"/>
        </w:rPr>
        <w:t>The vendor representative</w:t>
      </w:r>
      <w:r w:rsidR="00EF507A">
        <w:rPr>
          <w:rFonts w:cstheme="minorHAnsi"/>
          <w:szCs w:val="24"/>
        </w:rPr>
        <w:t xml:space="preserve"> is responsible for ensuring that all shipping related charges are communicate</w:t>
      </w:r>
      <w:r w:rsidR="000E2D72">
        <w:rPr>
          <w:rFonts w:cstheme="minorHAnsi"/>
          <w:szCs w:val="24"/>
        </w:rPr>
        <w:t>d</w:t>
      </w:r>
      <w:r w:rsidR="00EF507A">
        <w:rPr>
          <w:rFonts w:cstheme="minorHAnsi"/>
          <w:szCs w:val="24"/>
        </w:rPr>
        <w:t xml:space="preserve"> prior to initiating or billing for services</w:t>
      </w:r>
      <w:r w:rsidR="002E741D">
        <w:rPr>
          <w:rFonts w:cstheme="minorHAnsi"/>
          <w:szCs w:val="24"/>
        </w:rPr>
        <w:t xml:space="preserve">.   </w:t>
      </w:r>
    </w:p>
    <w:p w14:paraId="68D11F6F" w14:textId="07260AFB" w:rsidR="00BB0F51" w:rsidRPr="00E663AB" w:rsidRDefault="00BB0F51" w:rsidP="00BB0F51">
      <w:pPr>
        <w:pStyle w:val="Heading2"/>
      </w:pPr>
      <w:r>
        <w:t>Situational Instructions:</w:t>
      </w:r>
    </w:p>
    <w:p w14:paraId="26A657A1" w14:textId="53A3EE7D" w:rsidR="002E741D" w:rsidRDefault="002E741D" w:rsidP="002E741D">
      <w:pPr>
        <w:pStyle w:val="ListParagraph"/>
        <w:numPr>
          <w:ilvl w:val="0"/>
          <w:numId w:val="1"/>
        </w:numPr>
        <w:rPr>
          <w:rFonts w:cstheme="minorHAnsi"/>
          <w:szCs w:val="24"/>
        </w:rPr>
      </w:pPr>
      <w:r>
        <w:rPr>
          <w:rFonts w:cstheme="minorHAnsi"/>
          <w:szCs w:val="24"/>
        </w:rPr>
        <w:t xml:space="preserve">On-line </w:t>
      </w:r>
      <w:r w:rsidR="00AC086C" w:rsidRPr="002E741D">
        <w:rPr>
          <w:rFonts w:cstheme="minorHAnsi"/>
          <w:szCs w:val="24"/>
        </w:rPr>
        <w:t xml:space="preserve">Ordering </w:t>
      </w:r>
      <w:r>
        <w:rPr>
          <w:rFonts w:cstheme="minorHAnsi"/>
          <w:szCs w:val="24"/>
        </w:rPr>
        <w:t xml:space="preserve">and Training for Instant Testing Products </w:t>
      </w:r>
      <w:r w:rsidR="00CD0574">
        <w:rPr>
          <w:rFonts w:cstheme="minorHAnsi"/>
          <w:szCs w:val="24"/>
        </w:rPr>
        <w:t>is available</w:t>
      </w:r>
      <w:r w:rsidR="00AC086C" w:rsidRPr="002E741D">
        <w:rPr>
          <w:rFonts w:cstheme="minorHAnsi"/>
          <w:szCs w:val="24"/>
        </w:rPr>
        <w:t xml:space="preserve"> on </w:t>
      </w:r>
      <w:hyperlink r:id="rId19" w:history="1">
        <w:r w:rsidR="00AC086C" w:rsidRPr="002E741D">
          <w:rPr>
            <w:rStyle w:val="Hyperlink"/>
            <w:rFonts w:cstheme="minorHAnsi"/>
            <w:szCs w:val="24"/>
          </w:rPr>
          <w:t>www.micro-distributing.com</w:t>
        </w:r>
      </w:hyperlink>
      <w:r w:rsidR="00AC086C" w:rsidRPr="002E741D">
        <w:rPr>
          <w:rFonts w:cstheme="minorHAnsi"/>
          <w:szCs w:val="24"/>
        </w:rPr>
        <w:t xml:space="preserve">. </w:t>
      </w:r>
    </w:p>
    <w:p w14:paraId="39AFD305" w14:textId="6C67CE3D" w:rsidR="00BB0F51" w:rsidRPr="00CD0574" w:rsidRDefault="00CD0574" w:rsidP="00CD0574">
      <w:pPr>
        <w:pStyle w:val="ListParagraph"/>
        <w:numPr>
          <w:ilvl w:val="0"/>
          <w:numId w:val="1"/>
        </w:numPr>
        <w:rPr>
          <w:rFonts w:cstheme="minorHAnsi"/>
          <w:szCs w:val="24"/>
        </w:rPr>
      </w:pPr>
      <w:r w:rsidRPr="00CD0574">
        <w:rPr>
          <w:rFonts w:cstheme="minorHAnsi"/>
          <w:szCs w:val="24"/>
        </w:rPr>
        <w:t>Managing i</w:t>
      </w:r>
      <w:r w:rsidR="002E741D" w:rsidRPr="00CD0574">
        <w:rPr>
          <w:rFonts w:cstheme="minorHAnsi"/>
          <w:szCs w:val="24"/>
        </w:rPr>
        <w:t xml:space="preserve">nstant test results, finding collection sites, ordering laboratory test, </w:t>
      </w:r>
      <w:r w:rsidR="00AC086C" w:rsidRPr="00CD0574">
        <w:rPr>
          <w:rFonts w:cstheme="minorHAnsi"/>
          <w:szCs w:val="24"/>
        </w:rPr>
        <w:t>view</w:t>
      </w:r>
      <w:r w:rsidRPr="00CD0574">
        <w:rPr>
          <w:rFonts w:cstheme="minorHAnsi"/>
          <w:szCs w:val="24"/>
        </w:rPr>
        <w:t xml:space="preserve">ing lab test results, MRO reports, </w:t>
      </w:r>
      <w:r>
        <w:rPr>
          <w:rFonts w:cstheme="minorHAnsi"/>
          <w:szCs w:val="24"/>
        </w:rPr>
        <w:t xml:space="preserve">random selection, and statistical reports such as DOT MIS report is available </w:t>
      </w:r>
      <w:r w:rsidR="00AC086C" w:rsidRPr="00CD0574">
        <w:rPr>
          <w:rFonts w:cstheme="minorHAnsi"/>
          <w:szCs w:val="24"/>
        </w:rPr>
        <w:t xml:space="preserve">on </w:t>
      </w:r>
      <w:hyperlink r:id="rId20" w:history="1">
        <w:r w:rsidR="00AC086C" w:rsidRPr="00CD0574">
          <w:rPr>
            <w:rStyle w:val="Hyperlink"/>
            <w:rFonts w:cstheme="minorHAnsi"/>
            <w:szCs w:val="24"/>
          </w:rPr>
          <w:t>https://statware.com/</w:t>
        </w:r>
      </w:hyperlink>
      <w:r w:rsidR="00AC086C" w:rsidRPr="00CD0574">
        <w:rPr>
          <w:rFonts w:cstheme="minorHAnsi"/>
          <w:szCs w:val="24"/>
        </w:rPr>
        <w:t>.</w:t>
      </w:r>
      <w:r w:rsidR="00266F87">
        <w:rPr>
          <w:rFonts w:cstheme="minorHAnsi"/>
          <w:szCs w:val="24"/>
        </w:rPr>
        <w:t xml:space="preserve"> </w:t>
      </w:r>
      <w:r>
        <w:rPr>
          <w:rFonts w:cstheme="minorHAnsi"/>
          <w:szCs w:val="24"/>
        </w:rPr>
        <w:t xml:space="preserve">For those needing collection clinic services, collection Site Locator and paperless electronic test ordering is available through integrations with </w:t>
      </w:r>
      <w:r w:rsidR="00696C3C" w:rsidRPr="00CD0574">
        <w:rPr>
          <w:rFonts w:cstheme="minorHAnsi"/>
          <w:szCs w:val="24"/>
        </w:rPr>
        <w:t>Quest Diagnostics</w:t>
      </w:r>
      <w:r>
        <w:rPr>
          <w:rFonts w:cstheme="minorHAnsi"/>
          <w:szCs w:val="24"/>
        </w:rPr>
        <w:t xml:space="preserve"> and LabCorp.   </w:t>
      </w:r>
      <w:r w:rsidR="00696C3C" w:rsidRPr="00CD0574">
        <w:rPr>
          <w:rFonts w:cstheme="minorHAnsi"/>
          <w:szCs w:val="24"/>
        </w:rPr>
        <w:t xml:space="preserve"> </w:t>
      </w:r>
    </w:p>
    <w:p w14:paraId="3E65DE10" w14:textId="6597F439" w:rsidR="00345EF9" w:rsidRDefault="00345EF9" w:rsidP="002E741D">
      <w:pPr>
        <w:pStyle w:val="ListParagraph"/>
        <w:numPr>
          <w:ilvl w:val="0"/>
          <w:numId w:val="1"/>
        </w:numPr>
        <w:rPr>
          <w:rFonts w:cstheme="minorHAnsi"/>
          <w:szCs w:val="24"/>
        </w:rPr>
      </w:pPr>
      <w:r w:rsidRPr="002E741D">
        <w:rPr>
          <w:rFonts w:cstheme="minorHAnsi"/>
          <w:szCs w:val="24"/>
        </w:rPr>
        <w:t xml:space="preserve">Testing location sites can be found in the contract file under the </w:t>
      </w:r>
      <w:r w:rsidR="000F2AD6" w:rsidRPr="002E741D">
        <w:rPr>
          <w:rFonts w:cstheme="minorHAnsi"/>
          <w:szCs w:val="24"/>
        </w:rPr>
        <w:t>”</w:t>
      </w:r>
      <w:r w:rsidRPr="002E741D">
        <w:rPr>
          <w:rFonts w:cstheme="minorHAnsi"/>
          <w:szCs w:val="24"/>
        </w:rPr>
        <w:t>Statewide Contract Listing</w:t>
      </w:r>
      <w:r w:rsidR="000F2AD6" w:rsidRPr="002E741D">
        <w:rPr>
          <w:rFonts w:cstheme="minorHAnsi"/>
          <w:szCs w:val="24"/>
        </w:rPr>
        <w:t>”</w:t>
      </w:r>
      <w:r w:rsidRPr="002E741D">
        <w:rPr>
          <w:rFonts w:cstheme="minorHAnsi"/>
          <w:szCs w:val="24"/>
        </w:rPr>
        <w:t xml:space="preserve"> link.</w:t>
      </w:r>
    </w:p>
    <w:p w14:paraId="5903FA6C" w14:textId="77777777" w:rsidR="002E741D" w:rsidRPr="002E741D" w:rsidRDefault="002E741D" w:rsidP="002E741D">
      <w:pPr>
        <w:pStyle w:val="ListParagraph"/>
        <w:ind w:left="720"/>
        <w:rPr>
          <w:rFonts w:cstheme="minorHAnsi"/>
          <w:szCs w:val="24"/>
        </w:rPr>
      </w:pPr>
    </w:p>
    <w:sectPr w:rsidR="002E741D" w:rsidRPr="002E741D" w:rsidSect="00834054">
      <w:headerReference w:type="default" r:id="rId21"/>
      <w:footerReference w:type="default" r:id="rId22"/>
      <w:type w:val="continuous"/>
      <w:pgSz w:w="12240" w:h="15840"/>
      <w:pgMar w:top="720" w:right="1440" w:bottom="1220" w:left="1440" w:header="72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3DDE" w14:textId="77777777" w:rsidR="00D760A5" w:rsidRDefault="00D760A5">
      <w:r>
        <w:separator/>
      </w:r>
    </w:p>
  </w:endnote>
  <w:endnote w:type="continuationSeparator" w:id="0">
    <w:p w14:paraId="4C257C59" w14:textId="77777777" w:rsidR="00D760A5" w:rsidRDefault="00D7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PermianSlabSerifTypeface-Bold">
    <w:altName w:val="PermianSlabSerifTypeface-Bold"/>
    <w:panose1 w:val="02000000000000000000"/>
    <w:charset w:val="00"/>
    <w:family w:val="auto"/>
    <w:pitch w:val="variable"/>
    <w:sig w:usb0="A00002AF" w:usb1="4000A07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5265" w14:textId="544BC71D" w:rsidR="006B0660" w:rsidRPr="006B0660" w:rsidRDefault="002B3F02" w:rsidP="006B0660">
    <w:pPr>
      <w:rPr>
        <w:rFonts w:cstheme="minorHAnsi"/>
      </w:rPr>
    </w:pPr>
    <w:r w:rsidRPr="006B0660">
      <w:rPr>
        <w:rFonts w:cstheme="minorHAnsi"/>
        <w:noProof/>
      </w:rPr>
      <mc:AlternateContent>
        <mc:Choice Requires="wps">
          <w:drawing>
            <wp:anchor distT="0" distB="0" distL="0" distR="0" simplePos="0" relativeHeight="251657216" behindDoc="1" locked="0" layoutInCell="1" allowOverlap="1" wp14:anchorId="1666374A" wp14:editId="09AF5020">
              <wp:simplePos x="0" y="0"/>
              <wp:positionH relativeFrom="margin">
                <wp:align>left</wp:align>
              </wp:positionH>
              <wp:positionV relativeFrom="page">
                <wp:posOffset>8844915</wp:posOffset>
              </wp:positionV>
              <wp:extent cx="5692140" cy="127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A"/>
                        </a:solidFill>
                        <a:prstDash val="solid"/>
                      </a:ln>
                    </wps:spPr>
                    <wps:bodyPr wrap="square" lIns="0" tIns="0" rIns="0" bIns="0" rtlCol="0">
                      <a:prstTxWarp prst="textNoShape">
                        <a:avLst/>
                      </a:prstTxWarp>
                      <a:noAutofit/>
                    </wps:bodyPr>
                  </wps:wsp>
                </a:graphicData>
              </a:graphic>
            </wp:anchor>
          </w:drawing>
        </mc:Choice>
        <mc:Fallback>
          <w:pict>
            <v:shape w14:anchorId="240CBDB0" id="Graphic 1" o:spid="_x0000_s1026" alt="&quot;&quot;" style="position:absolute;margin-left:0;margin-top:696.45pt;width:448.2pt;height:.1pt;z-index:-251659264;visibility:visible;mso-wrap-style:square;mso-wrap-distance-left:0;mso-wrap-distance-top:0;mso-wrap-distance-right:0;mso-wrap-distance-bottom:0;mso-position-horizontal:left;mso-position-horizontal-relative:margin;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QIFAIAAFsEAAAOAAAAZHJzL2Uyb0RvYy54bWysVE2P0zAQvSPxHyzfadKWLRA1XS1bLUJa&#10;LSttEWfXcZoIxzYzbpP+e8bOR8tyQ1ysZ89k/N68cda3XaPZSQHW1uR8Pks5U0baojaHnH/fPbz7&#10;yBl6YQqhrVE5Pyvkt5u3b9aty9TCVlYXChgVMZi1LueV9y5LEpSVagTOrFOGgqWFRnjawiEpQLRU&#10;vdHJIk1XSWuhcGClQqTTbR/km1i/LJX038oSlWc658TNxxXiug9rslmL7ADCVbUcaIh/YNGI2tCl&#10;U6mt8IIdof6rVFNLsGhLP5O2SWxZ1lJFDaRmnr5S81IJp6IWag66qU34/8rKp9OLe4ZAHd2jlT+R&#10;OpK0DrMpEjY45HQlNCGXiLMudvE8dVF1nkk6vFl9WszfU7MlxeaLD7HJicjGb+UR/RdlYx1xekTf&#10;e1CMSFQjkp0ZIZCTwUMdPfSckYfAGXm47z10wofvArkAWXshEs4ae1I7G6P+FXOidolqc501SRlV&#10;Um6fQSBcQ73qQbya8LU4bQKL1fImjaOBVtfFQ611YIFw2N9rYCdBorafl8vlXdBBFf5Ic4B+K7Dq&#10;82JoSNNm8Km3Jpi0t8X5GVhL05xz/HUUoDjTXw2NSxj9EcAI9iMAr+9tfCCxQXTnrvshwLFwfc49&#10;Oftkx2EU2WhakD7lhi+NvTt6W9bB0ThDPaNhQxMcBQ6vLTyR633MuvwTNr8BAAD//wMAUEsDBBQA&#10;BgAIAAAAIQA7oqty3gAAAAoBAAAPAAAAZHJzL2Rvd25yZXYueG1sTI/BTsMwEETvSPyDtUjcqNOm&#10;VEmIUyFUDkgVEoUP2MZLHBGvQ+w25u8xXOC4M6PZN/U22kGcafK9YwXLRQaCuHW6507B2+vjTQHC&#10;B2SNg2NS8EUets3lRY2VdjO/0PkQOpFK2FeowIQwVlL61pBFv3AjcfLe3WQxpHPqpJ5wTuV2kKss&#10;20iLPacPBkd6MNR+HE5Wwe0zstnt56e8+Cxbvd7FvbZRqeureH8HIlAMf2H4wU/o0CSmozux9mJQ&#10;kIaEpOblqgSR/KLcrEEcf6V8CbKp5f8JzTcAAAD//wMAUEsBAi0AFAAGAAgAAAAhALaDOJL+AAAA&#10;4QEAABMAAAAAAAAAAAAAAAAAAAAAAFtDb250ZW50X1R5cGVzXS54bWxQSwECLQAUAAYACAAAACEA&#10;OP0h/9YAAACUAQAACwAAAAAAAAAAAAAAAAAvAQAAX3JlbHMvLnJlbHNQSwECLQAUAAYACAAAACEA&#10;krmECBQCAABbBAAADgAAAAAAAAAAAAAAAAAuAgAAZHJzL2Uyb0RvYy54bWxQSwECLQAUAAYACAAA&#10;ACEAO6Krct4AAAAKAQAADwAAAAAAAAAAAAAAAABuBAAAZHJzL2Rvd25yZXYueG1sUEsFBgAAAAAE&#10;AAQA8wAAAHkFAAAAAA==&#10;" path="m,l5692140,e" filled="f" strokecolor="#db333a" strokeweight=".5pt">
              <v:path arrowok="t"/>
              <w10:wrap anchorx="margin" anchory="page"/>
            </v:shape>
          </w:pict>
        </mc:Fallback>
      </mc:AlternateContent>
    </w:r>
    <w:r w:rsidR="006B0660" w:rsidRPr="006B0660">
      <w:rPr>
        <w:rFonts w:cstheme="minorHAnsi"/>
      </w:rPr>
      <w:t>Central Procurement Office • Tennessee Tower, 3</w:t>
    </w:r>
    <w:r w:rsidR="006B0660" w:rsidRPr="006B0660">
      <w:rPr>
        <w:rFonts w:cstheme="minorHAnsi"/>
        <w:vertAlign w:val="superscript"/>
      </w:rPr>
      <w:t>rd</w:t>
    </w:r>
    <w:r w:rsidR="006B0660" w:rsidRPr="006B0660">
      <w:rPr>
        <w:rFonts w:cstheme="minorHAnsi"/>
      </w:rPr>
      <w:t xml:space="preserve"> Floor</w:t>
    </w:r>
  </w:p>
  <w:p w14:paraId="1E88B812" w14:textId="77777777" w:rsidR="006B0660" w:rsidRPr="006B0660" w:rsidRDefault="006B0660" w:rsidP="006B0660">
    <w:pPr>
      <w:rPr>
        <w:rFonts w:cstheme="minorHAnsi"/>
      </w:rPr>
    </w:pPr>
    <w:r w:rsidRPr="006B0660">
      <w:rPr>
        <w:rFonts w:cstheme="minorHAnsi"/>
      </w:rPr>
      <w:t>312 Rosa L. Parks Avenue, Nashville, TN 37243</w:t>
    </w:r>
  </w:p>
  <w:p w14:paraId="7E0A5A09" w14:textId="7FA2D573" w:rsidR="006B0660" w:rsidRPr="006B0660" w:rsidRDefault="006B0660" w:rsidP="006B0660">
    <w:pPr>
      <w:rPr>
        <w:rFonts w:cstheme="minorHAnsi"/>
      </w:rPr>
    </w:pPr>
    <w:r w:rsidRPr="006B0660">
      <w:rPr>
        <w:rFonts w:cstheme="minorHAnsi"/>
      </w:rPr>
      <w:t xml:space="preserve">Tel: 615-741-1035 • Fax: 615-741-0684 Website: </w:t>
    </w:r>
    <w:hyperlink r:id="rId1" w:history="1">
      <w:r w:rsidRPr="006B0660">
        <w:rPr>
          <w:rStyle w:val="Hyperlink"/>
          <w:rFonts w:cstheme="minorHAnsi"/>
        </w:rPr>
        <w:t>tn.gov/generalservices/</w:t>
      </w:r>
    </w:hyperlink>
  </w:p>
  <w:p w14:paraId="0B3510D9" w14:textId="436D5467" w:rsidR="00DE7308" w:rsidRPr="006B0660" w:rsidRDefault="00DE7308">
    <w:pPr>
      <w:pStyle w:val="BodyText"/>
      <w:spacing w:line="14" w:lineRule="auto"/>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25E55" w14:textId="77777777" w:rsidR="00D760A5" w:rsidRDefault="00D760A5">
      <w:r>
        <w:separator/>
      </w:r>
    </w:p>
  </w:footnote>
  <w:footnote w:type="continuationSeparator" w:id="0">
    <w:p w14:paraId="5F553A66" w14:textId="77777777" w:rsidR="00D760A5" w:rsidRDefault="00D76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8B54" w14:textId="4B50325C" w:rsidR="00E419F2" w:rsidRDefault="00E419F2" w:rsidP="00E419F2">
    <w:pPr>
      <w:pStyle w:val="Header"/>
      <w:ind w:left="-720"/>
    </w:pPr>
    <w:r>
      <w:rPr>
        <w:noProof/>
      </w:rPr>
      <w:drawing>
        <wp:inline distT="0" distB="0" distL="0" distR="0" wp14:anchorId="495D49A3" wp14:editId="4F611AA3">
          <wp:extent cx="3585405" cy="590823"/>
          <wp:effectExtent l="0" t="0" r="0" b="6350"/>
          <wp:docPr id="1997545469" name="Picture 4" descr="Department of General Services, Central Procurement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4393" name="Picture 4" descr="Department of General Services, Central Procurement Office logo"/>
                  <pic:cNvPicPr/>
                </pic:nvPicPr>
                <pic:blipFill>
                  <a:blip r:embed="rId1">
                    <a:extLst>
                      <a:ext uri="{28A0092B-C50C-407E-A947-70E740481C1C}">
                        <a14:useLocalDpi xmlns:a14="http://schemas.microsoft.com/office/drawing/2010/main" val="0"/>
                      </a:ext>
                    </a:extLst>
                  </a:blip>
                  <a:stretch>
                    <a:fillRect/>
                  </a:stretch>
                </pic:blipFill>
                <pic:spPr>
                  <a:xfrm>
                    <a:off x="0" y="0"/>
                    <a:ext cx="3722264" cy="613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E7788"/>
    <w:multiLevelType w:val="hybridMultilevel"/>
    <w:tmpl w:val="4AA64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097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08"/>
    <w:rsid w:val="00003431"/>
    <w:rsid w:val="0006012D"/>
    <w:rsid w:val="000851CC"/>
    <w:rsid w:val="000E2D72"/>
    <w:rsid w:val="000F2AD6"/>
    <w:rsid w:val="00104B86"/>
    <w:rsid w:val="00115F7A"/>
    <w:rsid w:val="00121EBC"/>
    <w:rsid w:val="00175CDE"/>
    <w:rsid w:val="001E13B6"/>
    <w:rsid w:val="00201F82"/>
    <w:rsid w:val="002468CE"/>
    <w:rsid w:val="00261868"/>
    <w:rsid w:val="00266F87"/>
    <w:rsid w:val="0027416F"/>
    <w:rsid w:val="00281274"/>
    <w:rsid w:val="002B2CA7"/>
    <w:rsid w:val="002B3F02"/>
    <w:rsid w:val="002B510D"/>
    <w:rsid w:val="002C4162"/>
    <w:rsid w:val="002C4791"/>
    <w:rsid w:val="002D4881"/>
    <w:rsid w:val="002D720E"/>
    <w:rsid w:val="002E741D"/>
    <w:rsid w:val="002F08B8"/>
    <w:rsid w:val="003308F3"/>
    <w:rsid w:val="00345EF9"/>
    <w:rsid w:val="00346477"/>
    <w:rsid w:val="00385FE9"/>
    <w:rsid w:val="003A5A44"/>
    <w:rsid w:val="003B6989"/>
    <w:rsid w:val="00402097"/>
    <w:rsid w:val="00433409"/>
    <w:rsid w:val="00466544"/>
    <w:rsid w:val="00483D9B"/>
    <w:rsid w:val="004A4CA0"/>
    <w:rsid w:val="004B29A2"/>
    <w:rsid w:val="004B7B16"/>
    <w:rsid w:val="00523C30"/>
    <w:rsid w:val="00533CF2"/>
    <w:rsid w:val="00581AF8"/>
    <w:rsid w:val="00631839"/>
    <w:rsid w:val="00651EE3"/>
    <w:rsid w:val="00652AAF"/>
    <w:rsid w:val="00662E02"/>
    <w:rsid w:val="00696C3C"/>
    <w:rsid w:val="006B0660"/>
    <w:rsid w:val="006E216D"/>
    <w:rsid w:val="00735BC5"/>
    <w:rsid w:val="0074213E"/>
    <w:rsid w:val="00745D9D"/>
    <w:rsid w:val="0077732B"/>
    <w:rsid w:val="007B548C"/>
    <w:rsid w:val="007C0305"/>
    <w:rsid w:val="007F1F3B"/>
    <w:rsid w:val="008007A9"/>
    <w:rsid w:val="00817049"/>
    <w:rsid w:val="00832C28"/>
    <w:rsid w:val="00834054"/>
    <w:rsid w:val="00834CE2"/>
    <w:rsid w:val="00884DC4"/>
    <w:rsid w:val="00935D20"/>
    <w:rsid w:val="009806C4"/>
    <w:rsid w:val="00995BAD"/>
    <w:rsid w:val="009B21C0"/>
    <w:rsid w:val="009B4819"/>
    <w:rsid w:val="009C0C37"/>
    <w:rsid w:val="00A024FF"/>
    <w:rsid w:val="00A56254"/>
    <w:rsid w:val="00A920D9"/>
    <w:rsid w:val="00AC086C"/>
    <w:rsid w:val="00AC425F"/>
    <w:rsid w:val="00B144AB"/>
    <w:rsid w:val="00B57BB2"/>
    <w:rsid w:val="00B6004D"/>
    <w:rsid w:val="00B75641"/>
    <w:rsid w:val="00BB0F51"/>
    <w:rsid w:val="00BF1266"/>
    <w:rsid w:val="00C2197F"/>
    <w:rsid w:val="00CA75E8"/>
    <w:rsid w:val="00CB62F1"/>
    <w:rsid w:val="00CD0574"/>
    <w:rsid w:val="00CD316B"/>
    <w:rsid w:val="00D02567"/>
    <w:rsid w:val="00D14D01"/>
    <w:rsid w:val="00D220EA"/>
    <w:rsid w:val="00D23329"/>
    <w:rsid w:val="00D401FB"/>
    <w:rsid w:val="00D4358F"/>
    <w:rsid w:val="00D760A5"/>
    <w:rsid w:val="00DC4086"/>
    <w:rsid w:val="00DE7308"/>
    <w:rsid w:val="00E419F2"/>
    <w:rsid w:val="00EE3B0B"/>
    <w:rsid w:val="00EF4644"/>
    <w:rsid w:val="00EF507A"/>
    <w:rsid w:val="00F6607F"/>
    <w:rsid w:val="00F9383E"/>
    <w:rsid w:val="00FA528D"/>
    <w:rsid w:val="00FB67D6"/>
    <w:rsid w:val="00FF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E49A"/>
  <w15:docId w15:val="{6111779C-89DA-034E-A944-81F686F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C4"/>
    <w:rPr>
      <w:rFonts w:eastAsia="Open Sans" w:cs="Open Sans"/>
      <w:sz w:val="24"/>
    </w:rPr>
  </w:style>
  <w:style w:type="paragraph" w:styleId="Heading1">
    <w:name w:val="heading 1"/>
    <w:basedOn w:val="Normal"/>
    <w:next w:val="Normal"/>
    <w:link w:val="Heading1Char"/>
    <w:uiPriority w:val="9"/>
    <w:qFormat/>
    <w:rsid w:val="00834054"/>
    <w:pPr>
      <w:keepNext/>
      <w:keepLines/>
      <w:spacing w:before="240"/>
      <w:outlineLvl w:val="0"/>
    </w:pPr>
    <w:rPr>
      <w:rFonts w:asciiTheme="majorHAnsi" w:eastAsiaTheme="majorEastAsia" w:hAnsiTheme="majorHAnsi" w:cstheme="majorBidi"/>
      <w:b/>
      <w:color w:val="000000"/>
      <w:sz w:val="36"/>
      <w:szCs w:val="32"/>
    </w:rPr>
  </w:style>
  <w:style w:type="paragraph" w:styleId="Heading2">
    <w:name w:val="heading 2"/>
    <w:basedOn w:val="Normal"/>
    <w:next w:val="Normal"/>
    <w:link w:val="Heading2Char"/>
    <w:uiPriority w:val="9"/>
    <w:unhideWhenUsed/>
    <w:qFormat/>
    <w:rsid w:val="00834054"/>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semiHidden/>
    <w:unhideWhenUsed/>
    <w:qFormat/>
    <w:rsid w:val="00834054"/>
    <w:pPr>
      <w:keepNext/>
      <w:keepLines/>
      <w:spacing w:before="4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sid w:val="00B144AB"/>
    <w:pPr>
      <w:spacing w:before="294"/>
      <w:ind w:right="177"/>
      <w:jc w:val="right"/>
    </w:pPr>
    <w:rPr>
      <w:rFonts w:ascii="PermianSlabSerifTypeface-Bold" w:eastAsia="PermianSlabSerifTypeface-Bold" w:hAnsi="PermianSlabSerifTypeface-Bold" w:cs="PermianSlabSerifTypeface-Bold"/>
      <w:b/>
      <w:bCs/>
      <w:color w:val="767779" w:themeColor="accent3"/>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9F2"/>
    <w:pPr>
      <w:tabs>
        <w:tab w:val="center" w:pos="4680"/>
        <w:tab w:val="right" w:pos="9360"/>
      </w:tabs>
    </w:pPr>
  </w:style>
  <w:style w:type="character" w:customStyle="1" w:styleId="HeaderChar">
    <w:name w:val="Header Char"/>
    <w:basedOn w:val="DefaultParagraphFont"/>
    <w:link w:val="Header"/>
    <w:uiPriority w:val="99"/>
    <w:rsid w:val="00E419F2"/>
    <w:rPr>
      <w:rFonts w:ascii="Open Sans" w:eastAsia="Open Sans" w:hAnsi="Open Sans" w:cs="Open Sans"/>
    </w:rPr>
  </w:style>
  <w:style w:type="paragraph" w:styleId="Footer">
    <w:name w:val="footer"/>
    <w:basedOn w:val="Normal"/>
    <w:link w:val="FooterChar"/>
    <w:uiPriority w:val="99"/>
    <w:unhideWhenUsed/>
    <w:rsid w:val="00E419F2"/>
    <w:pPr>
      <w:tabs>
        <w:tab w:val="center" w:pos="4680"/>
        <w:tab w:val="right" w:pos="9360"/>
      </w:tabs>
    </w:pPr>
  </w:style>
  <w:style w:type="character" w:customStyle="1" w:styleId="FooterChar">
    <w:name w:val="Footer Char"/>
    <w:basedOn w:val="DefaultParagraphFont"/>
    <w:link w:val="Footer"/>
    <w:uiPriority w:val="99"/>
    <w:rsid w:val="00E419F2"/>
    <w:rPr>
      <w:rFonts w:ascii="Open Sans" w:eastAsia="Open Sans" w:hAnsi="Open Sans" w:cs="Open Sans"/>
    </w:rPr>
  </w:style>
  <w:style w:type="character" w:customStyle="1" w:styleId="Heading1Char">
    <w:name w:val="Heading 1 Char"/>
    <w:basedOn w:val="DefaultParagraphFont"/>
    <w:link w:val="Heading1"/>
    <w:uiPriority w:val="9"/>
    <w:rsid w:val="00834054"/>
    <w:rPr>
      <w:rFonts w:asciiTheme="majorHAnsi" w:eastAsiaTheme="majorEastAsia" w:hAnsiTheme="majorHAnsi" w:cstheme="majorBidi"/>
      <w:b/>
      <w:color w:val="000000"/>
      <w:sz w:val="36"/>
      <w:szCs w:val="32"/>
    </w:rPr>
  </w:style>
  <w:style w:type="character" w:customStyle="1" w:styleId="Heading2Char">
    <w:name w:val="Heading 2 Char"/>
    <w:basedOn w:val="DefaultParagraphFont"/>
    <w:link w:val="Heading2"/>
    <w:uiPriority w:val="9"/>
    <w:rsid w:val="00834054"/>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semiHidden/>
    <w:rsid w:val="00834054"/>
    <w:rPr>
      <w:rFonts w:asciiTheme="majorHAnsi" w:eastAsiaTheme="majorEastAsia" w:hAnsiTheme="majorHAnsi" w:cstheme="majorBidi"/>
      <w:b/>
      <w:sz w:val="24"/>
      <w:szCs w:val="24"/>
    </w:rPr>
  </w:style>
  <w:style w:type="character" w:styleId="Hyperlink">
    <w:name w:val="Hyperlink"/>
    <w:unhideWhenUsed/>
    <w:rsid w:val="00834054"/>
    <w:rPr>
      <w:color w:val="0000FF"/>
      <w:u w:val="single"/>
    </w:rPr>
  </w:style>
  <w:style w:type="character" w:styleId="UnresolvedMention">
    <w:name w:val="Unresolved Mention"/>
    <w:basedOn w:val="DefaultParagraphFont"/>
    <w:uiPriority w:val="99"/>
    <w:semiHidden/>
    <w:unhideWhenUsed/>
    <w:rsid w:val="006B0660"/>
    <w:rPr>
      <w:color w:val="605E5C"/>
      <w:shd w:val="clear" w:color="auto" w:fill="E1DFDD"/>
    </w:rPr>
  </w:style>
  <w:style w:type="character" w:styleId="CommentReference">
    <w:name w:val="annotation reference"/>
    <w:basedOn w:val="DefaultParagraphFont"/>
    <w:uiPriority w:val="99"/>
    <w:semiHidden/>
    <w:unhideWhenUsed/>
    <w:rsid w:val="00BB0F51"/>
    <w:rPr>
      <w:sz w:val="16"/>
      <w:szCs w:val="16"/>
    </w:rPr>
  </w:style>
  <w:style w:type="paragraph" w:styleId="CommentText">
    <w:name w:val="annotation text"/>
    <w:basedOn w:val="Normal"/>
    <w:link w:val="CommentTextChar"/>
    <w:uiPriority w:val="99"/>
    <w:unhideWhenUsed/>
    <w:rsid w:val="00BB0F51"/>
    <w:rPr>
      <w:sz w:val="20"/>
      <w:szCs w:val="20"/>
    </w:rPr>
  </w:style>
  <w:style w:type="character" w:customStyle="1" w:styleId="CommentTextChar">
    <w:name w:val="Comment Text Char"/>
    <w:basedOn w:val="DefaultParagraphFont"/>
    <w:link w:val="CommentText"/>
    <w:uiPriority w:val="99"/>
    <w:rsid w:val="00BB0F51"/>
    <w:rPr>
      <w:rFonts w:eastAsia="Open Sans" w:cs="Open Sans"/>
      <w:sz w:val="20"/>
      <w:szCs w:val="20"/>
    </w:rPr>
  </w:style>
  <w:style w:type="paragraph" w:styleId="CommentSubject">
    <w:name w:val="annotation subject"/>
    <w:basedOn w:val="CommentText"/>
    <w:next w:val="CommentText"/>
    <w:link w:val="CommentSubjectChar"/>
    <w:uiPriority w:val="99"/>
    <w:semiHidden/>
    <w:unhideWhenUsed/>
    <w:rsid w:val="00BB0F51"/>
    <w:rPr>
      <w:b/>
      <w:bCs/>
    </w:rPr>
  </w:style>
  <w:style w:type="character" w:customStyle="1" w:styleId="CommentSubjectChar">
    <w:name w:val="Comment Subject Char"/>
    <w:basedOn w:val="CommentTextChar"/>
    <w:link w:val="CommentSubject"/>
    <w:uiPriority w:val="99"/>
    <w:semiHidden/>
    <w:rsid w:val="00BB0F51"/>
    <w:rPr>
      <w:rFonts w:eastAsia="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lena.Milliken@tn.gov" TargetMode="External"/><Relationship Id="rId13" Type="http://schemas.openxmlformats.org/officeDocument/2006/relationships/hyperlink" Target="mailto:justinl@micro-distributing.com" TargetMode="External"/><Relationship Id="rId18" Type="http://schemas.openxmlformats.org/officeDocument/2006/relationships/hyperlink" Target="http://www.micro-distributing.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rentw@micro-distributing.com" TargetMode="External"/><Relationship Id="rId17" Type="http://schemas.openxmlformats.org/officeDocument/2006/relationships/hyperlink" Target="https://www.micro-distributing.com/images/oscampus/files/MD-Online-Ordering.pdf" TargetMode="External"/><Relationship Id="rId2" Type="http://schemas.openxmlformats.org/officeDocument/2006/relationships/numbering" Target="numbering.xml"/><Relationship Id="rId16" Type="http://schemas.openxmlformats.org/officeDocument/2006/relationships/hyperlink" Target="http://www.micro-distributing.com" TargetMode="External"/><Relationship Id="rId20" Type="http://schemas.openxmlformats.org/officeDocument/2006/relationships/hyperlink" Target="https://statwar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ffm@micro-distributing.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rangelikat@micro-distributing.com" TargetMode="External"/><Relationship Id="rId23" Type="http://schemas.openxmlformats.org/officeDocument/2006/relationships/fontTable" Target="fontTable.xml"/><Relationship Id="rId10" Type="http://schemas.openxmlformats.org/officeDocument/2006/relationships/hyperlink" Target="mailto:davidw@micro-distributing.com" TargetMode="External"/><Relationship Id="rId19" Type="http://schemas.openxmlformats.org/officeDocument/2006/relationships/hyperlink" Target="http://www.micro-distributing.com" TargetMode="External"/><Relationship Id="rId4" Type="http://schemas.openxmlformats.org/officeDocument/2006/relationships/settings" Target="settings.xml"/><Relationship Id="rId9" Type="http://schemas.openxmlformats.org/officeDocument/2006/relationships/hyperlink" Target="mailto:Karen.Conway@tn.gov" TargetMode="External"/><Relationship Id="rId14" Type="http://schemas.openxmlformats.org/officeDocument/2006/relationships/hyperlink" Target="mailto:info@micro-distributing.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ba1000p\Downloads\tn.gov\gener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N State Theme">
  <a:themeElements>
    <a:clrScheme name="TN State Primary Color Set">
      <a:dk1>
        <a:srgbClr val="002C71"/>
      </a:dk1>
      <a:lt1>
        <a:srgbClr val="FFFFFF"/>
      </a:lt1>
      <a:dk2>
        <a:srgbClr val="002C71"/>
      </a:dk2>
      <a:lt2>
        <a:srgbClr val="767779"/>
      </a:lt2>
      <a:accent1>
        <a:srgbClr val="D22730"/>
      </a:accent1>
      <a:accent2>
        <a:srgbClr val="002C71"/>
      </a:accent2>
      <a:accent3>
        <a:srgbClr val="767779"/>
      </a:accent3>
      <a:accent4>
        <a:srgbClr val="FFFFFF"/>
      </a:accent4>
      <a:accent5>
        <a:srgbClr val="FFFFFF"/>
      </a:accent5>
      <a:accent6>
        <a:srgbClr val="FFFFFF"/>
      </a:accent6>
      <a:hlink>
        <a:srgbClr val="51728F"/>
      </a:hlink>
      <a:folHlink>
        <a:srgbClr val="E36B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N State Theme" id="{2863D5C0-0AFC-B041-8694-0E5CA3776D94}" vid="{F645E7B4-93B2-D545-AAAF-7FF6B7020A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0EF5-80AF-4CC6-AA32-4461AD5CA52E}">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SWC XXX Usage Instructions</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 550 Drug and Alcohol Testing Usage Instructions</dc:title>
  <dc:creator>Christopher.Baertlein@tn.gov;State of Tennessee Central Procurement Office</dc:creator>
  <cp:lastModifiedBy>Celeste Goodman</cp:lastModifiedBy>
  <cp:revision>2</cp:revision>
  <dcterms:created xsi:type="dcterms:W3CDTF">2026-09-08T14:18:00Z</dcterms:created>
  <dcterms:modified xsi:type="dcterms:W3CDTF">2026-09-08T14:18:00Z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Adobe InDesign 20.2 (Macintosh)</vt:lpwstr>
  </property>
  <property fmtid="{D5CDD505-2E9C-101B-9397-08002B2CF9AE}" pid="4" name="LastSaved">
    <vt:filetime>2025-09-15T00:00:00Z</vt:filetime>
  </property>
  <property fmtid="{D5CDD505-2E9C-101B-9397-08002B2CF9AE}" pid="5" name="Producer">
    <vt:lpwstr>Adobe PDF Library 17.0</vt:lpwstr>
  </property>
  <property fmtid="{D5CDD505-2E9C-101B-9397-08002B2CF9AE}" pid="6" name="GrammarlyDocumentId">
    <vt:lpwstr>2598654a-2cff-4f25-a283-dd3e634f4313</vt:lpwstr>
  </property>
</Properties>
</file>