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63007505" w:rsidR="00DE7308" w:rsidRDefault="00834054" w:rsidP="0055035C">
      <w:pPr>
        <w:pStyle w:val="Heading1"/>
        <w:spacing w:after="240"/>
        <w:jc w:val="center"/>
      </w:pPr>
      <w:r>
        <w:t xml:space="preserve">SWC # </w:t>
      </w:r>
      <w:r w:rsidR="00BF3F3A">
        <w:t>440 Medical Supplies and Equipment</w:t>
      </w:r>
    </w:p>
    <w:p w14:paraId="3509D4F7" w14:textId="77777777" w:rsidR="00834054" w:rsidRPr="00834054" w:rsidRDefault="00834054" w:rsidP="00834054">
      <w:pPr>
        <w:pStyle w:val="Heading2"/>
      </w:pPr>
      <w:r w:rsidRPr="00834054">
        <w:rPr>
          <w:rStyle w:val="Heading2Char"/>
          <w:b/>
        </w:rPr>
        <w:t>Contract Period:</w:t>
      </w:r>
    </w:p>
    <w:p w14:paraId="553BE65D" w14:textId="313330E9" w:rsidR="00834054" w:rsidRPr="006B0660" w:rsidRDefault="00834054" w:rsidP="0055035C">
      <w:pPr>
        <w:spacing w:after="240"/>
        <w:rPr>
          <w:rFonts w:cstheme="minorHAnsi"/>
          <w:szCs w:val="24"/>
        </w:rPr>
      </w:pPr>
      <w:r w:rsidRPr="006B0660">
        <w:rPr>
          <w:rFonts w:cstheme="minorHAnsi"/>
          <w:szCs w:val="24"/>
        </w:rPr>
        <w:t xml:space="preserve">This is a </w:t>
      </w:r>
      <w:r w:rsidR="00AC010C">
        <w:rPr>
          <w:rFonts w:cstheme="minorHAnsi"/>
          <w:szCs w:val="24"/>
        </w:rPr>
        <w:t>cooperative statewide contract established through MMCAP</w:t>
      </w:r>
      <w:r w:rsidR="0055035C">
        <w:rPr>
          <w:rFonts w:cstheme="minorHAnsi"/>
          <w:szCs w:val="24"/>
        </w:rPr>
        <w:t xml:space="preserve"> with Medical Solutions</w:t>
      </w:r>
      <w:r w:rsidR="00BE73AE">
        <w:rPr>
          <w:rFonts w:cstheme="minorHAnsi"/>
          <w:szCs w:val="24"/>
        </w:rPr>
        <w:t>, Inc</w:t>
      </w:r>
      <w:r w:rsidR="00AC010C">
        <w:rPr>
          <w:rFonts w:cstheme="minorHAnsi"/>
          <w:szCs w:val="24"/>
        </w:rPr>
        <w:t xml:space="preserve">. </w:t>
      </w:r>
      <w:r w:rsidR="00CB4DD9">
        <w:rPr>
          <w:rFonts w:cstheme="minorHAnsi"/>
          <w:szCs w:val="24"/>
        </w:rPr>
        <w:t xml:space="preserve">MMCAP establishes contracts as a two (2) year contract with up to three (3) one-year extensions. </w:t>
      </w:r>
      <w:r w:rsidR="00AC010C">
        <w:rPr>
          <w:rFonts w:cstheme="minorHAnsi"/>
          <w:szCs w:val="24"/>
        </w:rPr>
        <w:t>Th</w:t>
      </w:r>
      <w:r w:rsidR="005104C3">
        <w:rPr>
          <w:rFonts w:cstheme="minorHAnsi"/>
          <w:szCs w:val="24"/>
        </w:rPr>
        <w:t xml:space="preserve">is contract is amended and extended in accordance with MMCAP’s </w:t>
      </w:r>
      <w:r w:rsidR="00CB4DD9">
        <w:rPr>
          <w:rFonts w:cstheme="minorHAnsi"/>
          <w:szCs w:val="24"/>
        </w:rPr>
        <w:t>extensions.</w:t>
      </w:r>
    </w:p>
    <w:p w14:paraId="7601676E" w14:textId="15DF70B6" w:rsidR="00834054" w:rsidRPr="006B0660" w:rsidRDefault="00834054" w:rsidP="00834054">
      <w:pPr>
        <w:jc w:val="center"/>
        <w:rPr>
          <w:rFonts w:cstheme="minorHAnsi"/>
          <w:szCs w:val="24"/>
        </w:rPr>
      </w:pPr>
      <w:r w:rsidRPr="006B0660">
        <w:rPr>
          <w:rFonts w:cstheme="minorHAnsi"/>
          <w:szCs w:val="24"/>
        </w:rPr>
        <w:t xml:space="preserve">Start date: </w:t>
      </w:r>
      <w:r w:rsidR="00CB4DD9">
        <w:rPr>
          <w:rFonts w:cstheme="minorHAnsi"/>
          <w:szCs w:val="24"/>
        </w:rPr>
        <w:t>J</w:t>
      </w:r>
      <w:r w:rsidR="0055035C">
        <w:rPr>
          <w:rFonts w:cstheme="minorHAnsi"/>
          <w:szCs w:val="24"/>
        </w:rPr>
        <w:t>une 1</w:t>
      </w:r>
      <w:r w:rsidR="00CB4DD9">
        <w:rPr>
          <w:rFonts w:cstheme="minorHAnsi"/>
          <w:szCs w:val="24"/>
        </w:rPr>
        <w:t>, 202</w:t>
      </w:r>
      <w:r w:rsidR="0055035C">
        <w:rPr>
          <w:rFonts w:cstheme="minorHAnsi"/>
          <w:szCs w:val="24"/>
        </w:rPr>
        <w:t>3</w:t>
      </w:r>
    </w:p>
    <w:p w14:paraId="2EE9EB83" w14:textId="359476C8" w:rsidR="00834054" w:rsidRPr="006B0660" w:rsidRDefault="00834054" w:rsidP="00834054">
      <w:pPr>
        <w:jc w:val="center"/>
        <w:rPr>
          <w:rFonts w:cstheme="minorHAnsi"/>
          <w:szCs w:val="24"/>
        </w:rPr>
      </w:pPr>
      <w:r w:rsidRPr="006B0660">
        <w:rPr>
          <w:rFonts w:cstheme="minorHAnsi"/>
          <w:szCs w:val="24"/>
        </w:rPr>
        <w:t xml:space="preserve">Initial End Date: </w:t>
      </w:r>
      <w:r w:rsidR="00CB4DD9">
        <w:rPr>
          <w:rFonts w:cstheme="minorHAnsi"/>
          <w:szCs w:val="24"/>
        </w:rPr>
        <w:t>December 31, 2026</w:t>
      </w:r>
    </w:p>
    <w:p w14:paraId="5EFCC081" w14:textId="5002B613" w:rsidR="00834054" w:rsidRPr="006B0660" w:rsidRDefault="00834054" w:rsidP="00834054">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w:t>
      </w:r>
      <w:r w:rsidR="00CB4DD9">
        <w:rPr>
          <w:rFonts w:cstheme="minorHAnsi"/>
          <w:szCs w:val="24"/>
        </w:rPr>
        <w:t xml:space="preserve"> </w:t>
      </w:r>
      <w:r w:rsidR="0055035C">
        <w:rPr>
          <w:rFonts w:cstheme="minorHAnsi"/>
          <w:szCs w:val="24"/>
        </w:rPr>
        <w:t>May 31</w:t>
      </w:r>
      <w:r w:rsidR="00AF2A46">
        <w:rPr>
          <w:rFonts w:cstheme="minorHAnsi"/>
          <w:szCs w:val="24"/>
        </w:rPr>
        <w:t>, 202</w:t>
      </w:r>
      <w:r w:rsidR="0055035C">
        <w:rPr>
          <w:rFonts w:cstheme="minorHAnsi"/>
          <w:szCs w:val="24"/>
        </w:rPr>
        <w:t>8</w:t>
      </w:r>
    </w:p>
    <w:p w14:paraId="2171EC62" w14:textId="77777777" w:rsidR="00834054" w:rsidRDefault="00834054" w:rsidP="00834054">
      <w:pPr>
        <w:pStyle w:val="Heading2"/>
      </w:pPr>
      <w:r w:rsidRPr="00404943">
        <w:t>Summary/Background Information:</w:t>
      </w:r>
    </w:p>
    <w:p w14:paraId="37C37527" w14:textId="77777777" w:rsidR="00984EC9" w:rsidRPr="009B0E78" w:rsidRDefault="00984EC9" w:rsidP="00975959">
      <w:pPr>
        <w:spacing w:after="240"/>
        <w:rPr>
          <w:rFonts w:cstheme="minorHAnsi"/>
          <w:szCs w:val="24"/>
        </w:rPr>
      </w:pPr>
      <w:r w:rsidRPr="009B0E78">
        <w:rPr>
          <w:rFonts w:cstheme="minorHAnsi"/>
          <w:szCs w:val="24"/>
        </w:rPr>
        <w:t xml:space="preserve">The MMCAP cooperative contract for medical supplies was established to provide a reliable and competitively priced source for the purchase of medical supplies, such as diagnostic instruments, bandages/dressings, creams/ointments, gloves/protective wear, respiratory supplies, testing supplies, disposable medical/surgical supplies, scales/ramps, wheelchairs, syringes/needles, etc. MMCAP is a free, voluntary group purchasing organization operated and managed by the State of Minnesota Department of Administration for government healthcare facilities. MMCAP membership is comprised of thousands of participating facilities in all 50 states and the District of Columbia. </w:t>
      </w:r>
      <w:r w:rsidRPr="009B0E78">
        <w:rPr>
          <w:rFonts w:cstheme="minorHAnsi"/>
          <w:b/>
          <w:szCs w:val="24"/>
          <w:highlight w:val="yellow"/>
        </w:rPr>
        <w:t>This contract requires MMCAP membership. Only MMCAP Participating Facilities may purchase Products and Services under the terms of this Contract.</w:t>
      </w:r>
      <w:r w:rsidRPr="009B0E78">
        <w:rPr>
          <w:rFonts w:cstheme="minorHAnsi"/>
          <w:szCs w:val="24"/>
        </w:rPr>
        <w:t xml:space="preserve"> MMCAP customers will need an MMCAP User ID and password to access MMCAP’s website. Contact the Contract Administrator (below) to verify MMCAP membership or to set up an account. Once MMCAP membership is obtained, contact vendor to set up an account with them as well. </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7648A52A" w:rsidR="00834054" w:rsidRPr="006B0660" w:rsidRDefault="00984EC9" w:rsidP="00834054">
      <w:pPr>
        <w:rPr>
          <w:rFonts w:cstheme="minorHAnsi"/>
          <w:szCs w:val="24"/>
        </w:rPr>
      </w:pPr>
      <w:r>
        <w:rPr>
          <w:rFonts w:cstheme="minorHAnsi"/>
          <w:szCs w:val="24"/>
        </w:rPr>
        <w:t>Celena Milliken</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740EC769" w14:textId="18469AFB" w:rsidR="00834054" w:rsidRDefault="00834054" w:rsidP="00984EC9">
      <w:pPr>
        <w:rPr>
          <w:rFonts w:cstheme="minorHAnsi"/>
          <w:szCs w:val="24"/>
        </w:rPr>
      </w:pPr>
      <w:r w:rsidRPr="006B0660">
        <w:rPr>
          <w:rFonts w:cstheme="minorHAnsi"/>
          <w:szCs w:val="24"/>
        </w:rPr>
        <w:t xml:space="preserve">(615) </w:t>
      </w:r>
      <w:r w:rsidR="00984EC9">
        <w:rPr>
          <w:rFonts w:cstheme="minorHAnsi"/>
          <w:szCs w:val="24"/>
        </w:rPr>
        <w:t>253-4834</w:t>
      </w:r>
    </w:p>
    <w:p w14:paraId="0926424E" w14:textId="499B1E04" w:rsidR="00984EC9" w:rsidRDefault="0038413C" w:rsidP="00975959">
      <w:pPr>
        <w:spacing w:line="480" w:lineRule="auto"/>
        <w:rPr>
          <w:rFonts w:cstheme="minorHAnsi"/>
          <w:szCs w:val="24"/>
        </w:rPr>
      </w:pPr>
      <w:hyperlink r:id="rId8" w:history="1">
        <w:r w:rsidRPr="00261AF1">
          <w:rPr>
            <w:rStyle w:val="Hyperlink"/>
            <w:rFonts w:cstheme="minorHAnsi"/>
            <w:szCs w:val="24"/>
          </w:rPr>
          <w:t>Celena.Milliken@tn.gov</w:t>
        </w:r>
      </w:hyperlink>
    </w:p>
    <w:p w14:paraId="20A6F226" w14:textId="609CA749" w:rsidR="00B82BEB" w:rsidRPr="00E663AB" w:rsidRDefault="00B82BEB" w:rsidP="00B82BEB">
      <w:pPr>
        <w:pStyle w:val="Heading3"/>
      </w:pPr>
      <w:r>
        <w:t xml:space="preserve">Backup </w:t>
      </w:r>
      <w:r w:rsidRPr="00E663AB">
        <w:t>Contract Administrator:</w:t>
      </w:r>
    </w:p>
    <w:p w14:paraId="3FA4593F" w14:textId="67FCB64D" w:rsidR="00B82BEB" w:rsidRPr="006B0660" w:rsidRDefault="00B82BEB" w:rsidP="00B82BEB">
      <w:pPr>
        <w:rPr>
          <w:rFonts w:cstheme="minorHAnsi"/>
          <w:szCs w:val="24"/>
        </w:rPr>
      </w:pPr>
      <w:r>
        <w:rPr>
          <w:rFonts w:cstheme="minorHAnsi"/>
          <w:szCs w:val="24"/>
        </w:rPr>
        <w:t>Karen Conway</w:t>
      </w:r>
    </w:p>
    <w:p w14:paraId="1F009DA1" w14:textId="52A8070E" w:rsidR="00B82BEB" w:rsidRPr="006B0660" w:rsidRDefault="00B82BEB" w:rsidP="00B82BEB">
      <w:pPr>
        <w:rPr>
          <w:rFonts w:cstheme="minorHAnsi"/>
          <w:szCs w:val="24"/>
        </w:rPr>
      </w:pPr>
      <w:r>
        <w:rPr>
          <w:rFonts w:cstheme="minorHAnsi"/>
          <w:szCs w:val="24"/>
        </w:rPr>
        <w:t>Commodities Team Lead</w:t>
      </w:r>
    </w:p>
    <w:p w14:paraId="75ABF7DC" w14:textId="77777777" w:rsidR="00B82BEB" w:rsidRPr="006B0660" w:rsidRDefault="00B82BEB" w:rsidP="00B82BEB">
      <w:pPr>
        <w:rPr>
          <w:rFonts w:cstheme="minorHAnsi"/>
          <w:szCs w:val="24"/>
        </w:rPr>
      </w:pPr>
      <w:r w:rsidRPr="006B0660">
        <w:rPr>
          <w:rFonts w:cstheme="minorHAnsi"/>
          <w:szCs w:val="24"/>
        </w:rPr>
        <w:t>Central Procurement Office</w:t>
      </w:r>
    </w:p>
    <w:p w14:paraId="6150B2F9" w14:textId="68BE2CC9" w:rsidR="00B82BEB" w:rsidRDefault="00B82BEB" w:rsidP="00B82BEB">
      <w:pPr>
        <w:rPr>
          <w:rFonts w:cstheme="minorHAnsi"/>
          <w:szCs w:val="24"/>
        </w:rPr>
      </w:pPr>
      <w:r w:rsidRPr="006B0660">
        <w:rPr>
          <w:rFonts w:cstheme="minorHAnsi"/>
          <w:szCs w:val="24"/>
        </w:rPr>
        <w:t xml:space="preserve">(615) </w:t>
      </w:r>
      <w:r>
        <w:rPr>
          <w:rFonts w:cstheme="minorHAnsi"/>
          <w:szCs w:val="24"/>
        </w:rPr>
        <w:t>934-2352</w:t>
      </w:r>
    </w:p>
    <w:p w14:paraId="6FEEE4A1" w14:textId="56C42017" w:rsidR="00B82BEB" w:rsidRPr="006B0660" w:rsidRDefault="00BE73AE" w:rsidP="00F569BF">
      <w:pPr>
        <w:spacing w:after="240"/>
        <w:rPr>
          <w:rFonts w:cstheme="minorHAnsi"/>
          <w:szCs w:val="24"/>
        </w:rPr>
      </w:pPr>
      <w:hyperlink r:id="rId9" w:history="1">
        <w:r w:rsidRPr="005835F1">
          <w:rPr>
            <w:rStyle w:val="Hyperlink"/>
            <w:rFonts w:cstheme="minorHAnsi"/>
            <w:szCs w:val="24"/>
          </w:rPr>
          <w:t>Karen.Conway@tn.gov</w:t>
        </w:r>
      </w:hyperlink>
      <w:r>
        <w:rPr>
          <w:rFonts w:cstheme="minorHAnsi"/>
          <w:szCs w:val="24"/>
        </w:rPr>
        <w:t xml:space="preserve"> </w:t>
      </w:r>
    </w:p>
    <w:p w14:paraId="76050279" w14:textId="563F4664" w:rsidR="00834054" w:rsidRPr="00404943" w:rsidRDefault="00834054" w:rsidP="00834054">
      <w:pPr>
        <w:pStyle w:val="Heading3"/>
      </w:pPr>
      <w:bookmarkStart w:id="0" w:name="_Hlk215583122"/>
      <w:r w:rsidRPr="00975959">
        <w:rPr>
          <w:sz w:val="28"/>
          <w:szCs w:val="28"/>
        </w:rPr>
        <w:lastRenderedPageBreak/>
        <w:t>Vendor Contact</w:t>
      </w:r>
      <w:r w:rsidRPr="00404943">
        <w:t xml:space="preserve"> </w:t>
      </w:r>
      <w:r w:rsidRPr="00975959">
        <w:rPr>
          <w:sz w:val="28"/>
          <w:szCs w:val="28"/>
        </w:rPr>
        <w:t>Information</w:t>
      </w:r>
      <w:r w:rsidRPr="00404943">
        <w:t>:</w:t>
      </w:r>
    </w:p>
    <w:p w14:paraId="393CDB90" w14:textId="451CA907" w:rsidR="00834054" w:rsidRPr="006B0660" w:rsidRDefault="00BE73AE" w:rsidP="00834054">
      <w:pPr>
        <w:rPr>
          <w:rFonts w:cstheme="minorHAnsi"/>
          <w:szCs w:val="24"/>
        </w:rPr>
      </w:pPr>
      <w:r>
        <w:rPr>
          <w:rFonts w:cstheme="minorHAnsi"/>
          <w:szCs w:val="24"/>
        </w:rPr>
        <w:t xml:space="preserve">Medical Solutions Inc. </w:t>
      </w:r>
    </w:p>
    <w:p w14:paraId="6EBFE3AC" w14:textId="1A558851" w:rsidR="00834054" w:rsidRPr="006B0660" w:rsidRDefault="00834054" w:rsidP="00834054">
      <w:pPr>
        <w:rPr>
          <w:rFonts w:cstheme="minorHAnsi"/>
          <w:szCs w:val="24"/>
        </w:rPr>
      </w:pPr>
      <w:r w:rsidRPr="006B0660">
        <w:rPr>
          <w:rFonts w:cstheme="minorHAnsi"/>
          <w:szCs w:val="24"/>
        </w:rPr>
        <w:t xml:space="preserve">Edison Contract Number: </w:t>
      </w:r>
      <w:r w:rsidR="00BE73AE">
        <w:rPr>
          <w:rFonts w:cstheme="minorHAnsi"/>
          <w:szCs w:val="24"/>
        </w:rPr>
        <w:t>79114</w:t>
      </w:r>
    </w:p>
    <w:p w14:paraId="528E3ECF" w14:textId="4AEF8B47" w:rsidR="00834054" w:rsidRPr="00975959" w:rsidRDefault="00B910F8" w:rsidP="00834054">
      <w:pPr>
        <w:rPr>
          <w:rFonts w:cstheme="minorHAnsi"/>
          <w:szCs w:val="24"/>
        </w:rPr>
      </w:pPr>
      <w:r>
        <w:rPr>
          <w:rFonts w:cstheme="minorHAnsi"/>
          <w:szCs w:val="24"/>
        </w:rPr>
        <w:t>Lynn Meyers</w:t>
      </w:r>
    </w:p>
    <w:p w14:paraId="360C78D2" w14:textId="649A433A" w:rsidR="00834054" w:rsidRPr="00975959" w:rsidRDefault="00975959" w:rsidP="00834054">
      <w:pPr>
        <w:rPr>
          <w:rFonts w:cstheme="minorHAnsi"/>
          <w:szCs w:val="24"/>
        </w:rPr>
      </w:pPr>
      <w:r w:rsidRPr="00975959">
        <w:rPr>
          <w:rFonts w:cstheme="minorHAnsi"/>
          <w:szCs w:val="24"/>
        </w:rPr>
        <w:t xml:space="preserve">Government Account </w:t>
      </w:r>
      <w:r w:rsidR="00B910F8">
        <w:rPr>
          <w:rFonts w:cstheme="minorHAnsi"/>
          <w:szCs w:val="24"/>
        </w:rPr>
        <w:t>Manager</w:t>
      </w:r>
    </w:p>
    <w:p w14:paraId="1783E02A" w14:textId="1B41098D" w:rsidR="00834054" w:rsidRDefault="00975959" w:rsidP="00834054">
      <w:pPr>
        <w:rPr>
          <w:rFonts w:cstheme="minorHAnsi"/>
          <w:szCs w:val="24"/>
        </w:rPr>
      </w:pPr>
      <w:r w:rsidRPr="00975959">
        <w:rPr>
          <w:rFonts w:cstheme="minorHAnsi"/>
          <w:szCs w:val="24"/>
        </w:rPr>
        <w:t>(</w:t>
      </w:r>
      <w:r w:rsidR="00BE73AE">
        <w:rPr>
          <w:rFonts w:cstheme="minorHAnsi"/>
          <w:szCs w:val="24"/>
        </w:rPr>
        <w:t>6</w:t>
      </w:r>
      <w:r w:rsidR="00FB2AFE">
        <w:rPr>
          <w:rFonts w:cstheme="minorHAnsi"/>
          <w:szCs w:val="24"/>
        </w:rPr>
        <w:t>12</w:t>
      </w:r>
      <w:r w:rsidR="00B910F8">
        <w:rPr>
          <w:rFonts w:cstheme="minorHAnsi"/>
          <w:szCs w:val="24"/>
        </w:rPr>
        <w:t>) 747-1622</w:t>
      </w:r>
    </w:p>
    <w:p w14:paraId="0FD04056" w14:textId="617A5BA5" w:rsidR="00BE73AE" w:rsidRPr="00975959" w:rsidRDefault="00BE73AE" w:rsidP="00834054">
      <w:pPr>
        <w:rPr>
          <w:rFonts w:cstheme="minorHAnsi"/>
          <w:szCs w:val="24"/>
        </w:rPr>
      </w:pPr>
      <w:r>
        <w:rPr>
          <w:rFonts w:cstheme="minorHAnsi"/>
          <w:szCs w:val="24"/>
        </w:rPr>
        <w:t>(</w:t>
      </w:r>
      <w:r w:rsidR="00B910F8">
        <w:rPr>
          <w:rFonts w:cstheme="minorHAnsi"/>
          <w:szCs w:val="24"/>
        </w:rPr>
        <w:t>763) 493-4114 ext. 15</w:t>
      </w:r>
    </w:p>
    <w:p w14:paraId="393B76DC" w14:textId="306D7A6D" w:rsidR="00834054" w:rsidRDefault="00B910F8" w:rsidP="00176CA1">
      <w:pPr>
        <w:spacing w:after="240"/>
      </w:pPr>
      <w:hyperlink r:id="rId10" w:history="1">
        <w:r w:rsidRPr="007D42EB">
          <w:rPr>
            <w:rStyle w:val="Hyperlink"/>
          </w:rPr>
          <w:t>Lmeyers@medicalsolutionsinc.com</w:t>
        </w:r>
      </w:hyperlink>
      <w:r w:rsidR="00BE73AE">
        <w:t xml:space="preserve"> </w:t>
      </w:r>
    </w:p>
    <w:p w14:paraId="20562EE5" w14:textId="3B79EA5E" w:rsidR="00FB2AFE" w:rsidRDefault="008431E3" w:rsidP="008431E3">
      <w:r>
        <w:t>Jonathan Block</w:t>
      </w:r>
    </w:p>
    <w:p w14:paraId="62E729D0" w14:textId="72A82F00" w:rsidR="008431E3" w:rsidRDefault="008431E3" w:rsidP="008431E3">
      <w:r>
        <w:t>Sales Operations/Customer Service</w:t>
      </w:r>
    </w:p>
    <w:p w14:paraId="1B126BBB" w14:textId="12D4C24A" w:rsidR="008431E3" w:rsidRDefault="008431E3" w:rsidP="008431E3">
      <w:r>
        <w:t>(484) 845-3200 (main)</w:t>
      </w:r>
    </w:p>
    <w:p w14:paraId="180F2BEB" w14:textId="7627A266" w:rsidR="008431E3" w:rsidRDefault="008431E3" w:rsidP="008431E3">
      <w:hyperlink r:id="rId11" w:history="1">
        <w:r w:rsidRPr="007D42EB">
          <w:rPr>
            <w:rStyle w:val="Hyperlink"/>
          </w:rPr>
          <w:t>cs@medicalsolutionsinc.com</w:t>
        </w:r>
      </w:hyperlink>
      <w:r>
        <w:t xml:space="preserve"> </w:t>
      </w:r>
    </w:p>
    <w:p w14:paraId="3E382559" w14:textId="77777777" w:rsidR="008431E3" w:rsidRDefault="008431E3" w:rsidP="00176CA1">
      <w:pPr>
        <w:spacing w:after="240"/>
        <w:rPr>
          <w:rFonts w:cstheme="minorHAnsi"/>
          <w:szCs w:val="24"/>
        </w:rPr>
      </w:pPr>
    </w:p>
    <w:bookmarkEnd w:id="0"/>
    <w:p w14:paraId="6149D690" w14:textId="117CD6D5" w:rsidR="00834054" w:rsidRPr="00E663AB" w:rsidRDefault="006B0660" w:rsidP="00BE73AE">
      <w:pPr>
        <w:pStyle w:val="Heading2"/>
        <w:spacing w:after="240"/>
      </w:pPr>
      <w:r>
        <w:t>Usage Instructions:</w:t>
      </w:r>
    </w:p>
    <w:p w14:paraId="361C5056" w14:textId="77777777" w:rsidR="00BE73AE" w:rsidRDefault="00BE73AE" w:rsidP="00BE73AE">
      <w:pPr>
        <w:spacing w:after="240"/>
        <w:rPr>
          <w:rFonts w:cstheme="minorHAnsi"/>
          <w:b/>
        </w:rPr>
      </w:pPr>
      <w:r w:rsidRPr="00BE73AE">
        <w:rPr>
          <w:rFonts w:cstheme="minorHAnsi"/>
          <w:b/>
          <w:highlight w:val="yellow"/>
        </w:rPr>
        <w:t xml:space="preserve">Please follow instructions above in the Summary/Background Information section to create an MMCAP Account and gain an MMCAP ID </w:t>
      </w:r>
      <w:proofErr w:type="gramStart"/>
      <w:r w:rsidRPr="00BE73AE">
        <w:rPr>
          <w:rFonts w:cstheme="minorHAnsi"/>
          <w:b/>
          <w:highlight w:val="yellow"/>
        </w:rPr>
        <w:t>in order to</w:t>
      </w:r>
      <w:proofErr w:type="gramEnd"/>
      <w:r w:rsidRPr="00BE73AE">
        <w:rPr>
          <w:rFonts w:cstheme="minorHAnsi"/>
          <w:b/>
          <w:highlight w:val="yellow"/>
        </w:rPr>
        <w:t xml:space="preserve"> login to MMCAP’s website to view entire Master Agreement and all other contract documents.</w:t>
      </w:r>
    </w:p>
    <w:p w14:paraId="01A485FD" w14:textId="77777777" w:rsidR="00BE73AE" w:rsidRPr="00BE73AE" w:rsidRDefault="00BE73AE" w:rsidP="00BE73AE">
      <w:pPr>
        <w:pStyle w:val="ListParagraph"/>
        <w:numPr>
          <w:ilvl w:val="0"/>
          <w:numId w:val="1"/>
        </w:numPr>
        <w:autoSpaceDE/>
        <w:autoSpaceDN/>
        <w:spacing w:after="240"/>
        <w:rPr>
          <w:rFonts w:cstheme="minorHAnsi"/>
        </w:rPr>
      </w:pPr>
      <w:r w:rsidRPr="00BE73AE">
        <w:rPr>
          <w:rFonts w:cstheme="minorHAnsi"/>
          <w:b/>
          <w:bCs/>
        </w:rPr>
        <w:t>FOB Destination:</w:t>
      </w:r>
      <w:r w:rsidRPr="00BE73AE">
        <w:rPr>
          <w:rFonts w:cstheme="minorHAnsi"/>
        </w:rPr>
        <w:t xml:space="preserve"> “Delivery for Products under this Agreement shall be FOB Destination unless otherwise agreed to by Vendor and Member in a Purchase Order. Unless otherwise stated within this Agreement, Vendor will not add any fuel, shipping, or handling surcharges to the purchase under this Agreement. Notwithstanding the foregoing, emergency orders, rush orders, and products dropped shipped from Vendor's contracted supplier, are subject to an added shipping and handling charge determined by Vendor and disclosed to in writing Member before a purchase is made.”</w:t>
      </w:r>
    </w:p>
    <w:p w14:paraId="1FB4E41F" w14:textId="77777777" w:rsidR="00BE73AE" w:rsidRPr="00BE73AE" w:rsidRDefault="00BE73AE" w:rsidP="00BE73AE">
      <w:pPr>
        <w:pStyle w:val="ListParagraph"/>
        <w:numPr>
          <w:ilvl w:val="0"/>
          <w:numId w:val="1"/>
        </w:numPr>
        <w:autoSpaceDE/>
        <w:autoSpaceDN/>
        <w:spacing w:after="240"/>
        <w:rPr>
          <w:rFonts w:cstheme="minorHAnsi"/>
        </w:rPr>
      </w:pPr>
      <w:r w:rsidRPr="00BE73AE">
        <w:rPr>
          <w:rFonts w:cstheme="minorHAnsi"/>
          <w:b/>
          <w:bCs/>
        </w:rPr>
        <w:t>Fees:</w:t>
      </w:r>
      <w:r w:rsidRPr="00BE73AE">
        <w:rPr>
          <w:rFonts w:cstheme="minorHAnsi"/>
        </w:rPr>
        <w:t xml:space="preserve"> “All Members receive seven (7) free deliveries a week with a </w:t>
      </w:r>
      <w:r w:rsidRPr="00BE73AE">
        <w:rPr>
          <w:rStyle w:val="highlight"/>
          <w:rFonts w:cstheme="minorHAnsi"/>
        </w:rPr>
        <w:t xml:space="preserve">minimum </w:t>
      </w:r>
      <w:r w:rsidRPr="00BE73AE">
        <w:rPr>
          <w:rFonts w:cstheme="minorHAnsi"/>
        </w:rPr>
        <w:t>order of two hundred dollars and no cents ($200.00); there will be additional charges for capital equipment and expedited services Vendor will display delivery charge before purchase is finalized.”</w:t>
      </w:r>
    </w:p>
    <w:p w14:paraId="79A04F5A" w14:textId="77777777" w:rsidR="00BE73AE" w:rsidRPr="00BE73AE" w:rsidRDefault="00BE73AE" w:rsidP="00BE73AE">
      <w:pPr>
        <w:pStyle w:val="ListParagraph"/>
        <w:numPr>
          <w:ilvl w:val="0"/>
          <w:numId w:val="1"/>
        </w:numPr>
        <w:autoSpaceDE/>
        <w:autoSpaceDN/>
        <w:spacing w:after="240"/>
        <w:rPr>
          <w:rFonts w:cstheme="minorHAnsi"/>
        </w:rPr>
      </w:pPr>
      <w:r w:rsidRPr="00BE73AE">
        <w:rPr>
          <w:rFonts w:cstheme="minorHAnsi"/>
          <w:b/>
          <w:bCs/>
        </w:rPr>
        <w:t>Delivery Schedule:</w:t>
      </w:r>
      <w:r w:rsidRPr="00BE73AE">
        <w:rPr>
          <w:rFonts w:cstheme="minorHAnsi"/>
        </w:rPr>
        <w:t xml:space="preserve"> “Upon request from Member, Vendor will work with Member to establish a routine delivery schedule. Delivery </w:t>
      </w:r>
      <w:proofErr w:type="gramStart"/>
      <w:r w:rsidRPr="00BE73AE">
        <w:rPr>
          <w:rFonts w:cstheme="minorHAnsi"/>
        </w:rPr>
        <w:t>for</w:t>
      </w:r>
      <w:proofErr w:type="gramEnd"/>
      <w:r w:rsidRPr="00BE73AE">
        <w:rPr>
          <w:rFonts w:cstheme="minorHAnsi"/>
        </w:rPr>
        <w:t xml:space="preserve"> stock items will occur within three to five (3-5) days, from the date the Product is ordered; this includes the Vendor's processing window... If there is a Holiday during the ordering process, the Vendor shall have one additional day per </w:t>
      </w:r>
      <w:proofErr w:type="gramStart"/>
      <w:r w:rsidRPr="00BE73AE">
        <w:rPr>
          <w:rFonts w:cstheme="minorHAnsi"/>
        </w:rPr>
        <w:t>Holiday day</w:t>
      </w:r>
      <w:proofErr w:type="gramEnd"/>
      <w:r w:rsidRPr="00BE73AE">
        <w:rPr>
          <w:rFonts w:cstheme="minorHAnsi"/>
        </w:rPr>
        <w:t>.”</w:t>
      </w:r>
    </w:p>
    <w:p w14:paraId="16113016" w14:textId="77777777" w:rsidR="00BE73AE" w:rsidRPr="00BE73AE" w:rsidRDefault="00BE73AE" w:rsidP="00BE73AE">
      <w:pPr>
        <w:pStyle w:val="ListParagraph"/>
        <w:numPr>
          <w:ilvl w:val="0"/>
          <w:numId w:val="1"/>
        </w:numPr>
        <w:autoSpaceDE/>
        <w:autoSpaceDN/>
        <w:spacing w:after="240"/>
        <w:rPr>
          <w:rFonts w:cstheme="minorHAnsi"/>
        </w:rPr>
      </w:pPr>
      <w:r w:rsidRPr="00BE73AE">
        <w:rPr>
          <w:rFonts w:cstheme="minorHAnsi"/>
          <w:b/>
          <w:bCs/>
        </w:rPr>
        <w:t>Cut-off Time:</w:t>
      </w:r>
      <w:r w:rsidRPr="00BE73AE">
        <w:rPr>
          <w:rFonts w:cstheme="minorHAnsi"/>
        </w:rPr>
        <w:t xml:space="preserve"> “Vendor's daily order cut off time will be 12:00PM CST.”</w:t>
      </w:r>
    </w:p>
    <w:p w14:paraId="2C6E8BF1" w14:textId="77777777" w:rsidR="00BE73AE" w:rsidRPr="00BE73AE" w:rsidRDefault="00BE73AE" w:rsidP="00BE73AE">
      <w:pPr>
        <w:pStyle w:val="ListParagraph"/>
        <w:numPr>
          <w:ilvl w:val="0"/>
          <w:numId w:val="1"/>
        </w:numPr>
        <w:autoSpaceDE/>
        <w:autoSpaceDN/>
        <w:spacing w:after="240"/>
        <w:rPr>
          <w:rFonts w:cstheme="minorHAnsi"/>
        </w:rPr>
      </w:pPr>
      <w:r w:rsidRPr="00BE73AE">
        <w:rPr>
          <w:rFonts w:cstheme="minorHAnsi"/>
          <w:b/>
          <w:bCs/>
        </w:rPr>
        <w:lastRenderedPageBreak/>
        <w:t>Damaged Products:</w:t>
      </w:r>
      <w:r w:rsidRPr="00BE73AE">
        <w:rPr>
          <w:rFonts w:cstheme="minorHAnsi"/>
        </w:rPr>
        <w:t xml:space="preserve"> “All damaged Products will be reported to Vendor's customer service department and applicable credits will be issued within ten (10) days from date of notification of the damaged item.”</w:t>
      </w:r>
    </w:p>
    <w:p w14:paraId="27FB6F20" w14:textId="74AFC96C" w:rsidR="00BE73AE" w:rsidRDefault="00BE73AE" w:rsidP="00BE73AE">
      <w:pPr>
        <w:pStyle w:val="ListParagraph"/>
        <w:numPr>
          <w:ilvl w:val="0"/>
          <w:numId w:val="1"/>
        </w:numPr>
        <w:autoSpaceDE/>
        <w:autoSpaceDN/>
        <w:spacing w:after="240"/>
        <w:rPr>
          <w:rFonts w:cstheme="minorHAnsi"/>
        </w:rPr>
      </w:pPr>
      <w:r w:rsidRPr="00BE73AE">
        <w:rPr>
          <w:rFonts w:cstheme="minorHAnsi"/>
          <w:b/>
          <w:bCs/>
        </w:rPr>
        <w:t>Lost Products:</w:t>
      </w:r>
      <w:r w:rsidRPr="00BE73AE">
        <w:rPr>
          <w:rFonts w:cstheme="minorHAnsi"/>
        </w:rPr>
        <w:t xml:space="preserve"> All lost Products will be reported to Vendor's customer service department. Vendor will issue credit within ten (10) days of notification of lost Product; alternatively, re-shipment of missing Product will occur immediately after notification.</w:t>
      </w:r>
    </w:p>
    <w:p w14:paraId="18B7D172" w14:textId="429C62C2" w:rsidR="00E82DE0" w:rsidRPr="00BE73AE" w:rsidRDefault="00E82DE0" w:rsidP="00BE73AE">
      <w:pPr>
        <w:pStyle w:val="ListParagraph"/>
        <w:numPr>
          <w:ilvl w:val="0"/>
          <w:numId w:val="1"/>
        </w:numPr>
        <w:autoSpaceDE/>
        <w:autoSpaceDN/>
        <w:spacing w:after="240"/>
        <w:rPr>
          <w:rFonts w:cstheme="minorHAnsi"/>
        </w:rPr>
      </w:pPr>
      <w:r>
        <w:rPr>
          <w:rFonts w:cstheme="minorHAnsi"/>
          <w:b/>
          <w:bCs/>
        </w:rPr>
        <w:t xml:space="preserve">Returned Products (section 4.3): </w:t>
      </w:r>
      <w:r>
        <w:rPr>
          <w:rFonts w:cstheme="minorHAnsi"/>
        </w:rPr>
        <w:t xml:space="preserve">Returns must be authorized through the Return Goods Authorization process, which can be arranged at (800) 557-8020. All returns must be made within thirty (30) days of recipient; special orders and custom products cannot be returned. </w:t>
      </w:r>
      <w:r w:rsidR="00044A49">
        <w:rPr>
          <w:rFonts w:cstheme="minorHAnsi"/>
        </w:rPr>
        <w:t xml:space="preserve">No restocking fee will be applied if the return is requested within three (3) days of the Member receiving the shipment. </w:t>
      </w:r>
      <w:proofErr w:type="gramStart"/>
      <w:r w:rsidR="00044A49">
        <w:rPr>
          <w:rFonts w:cstheme="minorHAnsi"/>
        </w:rPr>
        <w:t>Member</w:t>
      </w:r>
      <w:proofErr w:type="gramEnd"/>
      <w:r w:rsidR="00044A49">
        <w:rPr>
          <w:rFonts w:cstheme="minorHAnsi"/>
        </w:rPr>
        <w:t xml:space="preserve"> will pay return shipping charges if products </w:t>
      </w:r>
      <w:proofErr w:type="gramStart"/>
      <w:r w:rsidR="00044A49">
        <w:rPr>
          <w:rFonts w:cstheme="minorHAnsi"/>
        </w:rPr>
        <w:t>were</w:t>
      </w:r>
      <w:proofErr w:type="gramEnd"/>
      <w:r w:rsidR="00044A49">
        <w:rPr>
          <w:rFonts w:cstheme="minorHAnsi"/>
        </w:rPr>
        <w:t xml:space="preserve"> ordered in error. Vendor will accept returns in accordance with </w:t>
      </w:r>
      <w:r w:rsidR="00137CA3">
        <w:rPr>
          <w:rFonts w:cstheme="minorHAnsi"/>
        </w:rPr>
        <w:t xml:space="preserve">applicable laws, regulations, and normal business practices. Returns cannot be made on capital equipment, bulk orders, emergency orders, or drop-shipments. </w:t>
      </w:r>
    </w:p>
    <w:p w14:paraId="73E2D88B" w14:textId="77777777" w:rsidR="00BE73AE" w:rsidRDefault="00BE73AE" w:rsidP="00EA67A9">
      <w:pPr>
        <w:pStyle w:val="ListParagraph"/>
        <w:numPr>
          <w:ilvl w:val="0"/>
          <w:numId w:val="1"/>
        </w:numPr>
        <w:autoSpaceDE/>
        <w:autoSpaceDN/>
        <w:spacing w:after="240"/>
        <w:rPr>
          <w:rFonts w:cstheme="minorHAnsi"/>
        </w:rPr>
      </w:pPr>
      <w:r w:rsidRPr="00BE73AE">
        <w:rPr>
          <w:rFonts w:cstheme="minorHAnsi"/>
          <w:b/>
          <w:bCs/>
        </w:rPr>
        <w:t>Please review master agreement</w:t>
      </w:r>
      <w:r w:rsidRPr="00BE73AE">
        <w:rPr>
          <w:rFonts w:cstheme="minorHAnsi"/>
        </w:rPr>
        <w:t xml:space="preserve"> </w:t>
      </w:r>
      <w:r w:rsidRPr="00BE73AE">
        <w:rPr>
          <w:rFonts w:cstheme="minorHAnsi"/>
          <w:b/>
          <w:bCs/>
        </w:rPr>
        <w:t xml:space="preserve">and price list </w:t>
      </w:r>
      <w:r w:rsidRPr="00BE73AE">
        <w:rPr>
          <w:rFonts w:cstheme="minorHAnsi"/>
        </w:rPr>
        <w:t>MMCAP’s member portal</w:t>
      </w:r>
      <w:r w:rsidRPr="00BE73AE">
        <w:rPr>
          <w:rFonts w:cstheme="minorHAnsi"/>
          <w:b/>
          <w:bCs/>
        </w:rPr>
        <w:t xml:space="preserve"> </w:t>
      </w:r>
      <w:r w:rsidRPr="00BE73AE">
        <w:rPr>
          <w:rFonts w:cstheme="minorHAnsi"/>
        </w:rPr>
        <w:t>for more info. Alternatively, please contact the contract administrator for assistance.</w:t>
      </w:r>
    </w:p>
    <w:p w14:paraId="147C9F6C" w14:textId="53497A04" w:rsidR="00EA67A9" w:rsidRPr="00EA67A9" w:rsidRDefault="00EA67A9" w:rsidP="00176CA1">
      <w:pPr>
        <w:pStyle w:val="ListParagraph"/>
        <w:numPr>
          <w:ilvl w:val="0"/>
          <w:numId w:val="1"/>
        </w:numPr>
        <w:spacing w:after="240"/>
        <w:rPr>
          <w:rFonts w:cstheme="minorHAnsi"/>
        </w:rPr>
      </w:pPr>
      <w:r w:rsidRPr="00EA67A9">
        <w:rPr>
          <w:rFonts w:cstheme="minorHAnsi"/>
        </w:rPr>
        <w:t xml:space="preserve">Other vendors on SWC 440 are Henry Schein, Medline Industries, and </w:t>
      </w:r>
      <w:r>
        <w:rPr>
          <w:rFonts w:cstheme="minorHAnsi"/>
        </w:rPr>
        <w:t>McKesson Medical-Surgical</w:t>
      </w:r>
      <w:r w:rsidRPr="00EA67A9">
        <w:rPr>
          <w:rFonts w:cstheme="minorHAnsi"/>
        </w:rPr>
        <w:t xml:space="preserve">. To obtain the Core Item price list with MMCAP-negotiated pricing, please contact the Contract Administrator. This ensures access to the most up-to-date pricing and maximum available discounts. </w:t>
      </w:r>
    </w:p>
    <w:p w14:paraId="575DBA57" w14:textId="51A4A2EF" w:rsidR="00834054" w:rsidRPr="00404943" w:rsidRDefault="00BE73AE" w:rsidP="00834054">
      <w:pPr>
        <w:pStyle w:val="Heading2"/>
      </w:pPr>
      <w:r>
        <w:t>Billing and Payment Instructions</w:t>
      </w:r>
      <w:r w:rsidR="00834054" w:rsidRPr="00404943">
        <w:t>:</w:t>
      </w:r>
    </w:p>
    <w:p w14:paraId="2BB2D8CB" w14:textId="017361DB" w:rsidR="002B3F02" w:rsidRPr="00BE73AE" w:rsidRDefault="00BE73AE" w:rsidP="00BE73AE">
      <w:pPr>
        <w:rPr>
          <w:rFonts w:cstheme="minorHAnsi"/>
        </w:rPr>
      </w:pPr>
      <w:r w:rsidRPr="00BE73AE">
        <w:rPr>
          <w:rFonts w:cstheme="minorHAnsi"/>
        </w:rPr>
        <w:t>Follow your agency specific rules for billing and payments</w:t>
      </w:r>
      <w:r>
        <w:rPr>
          <w:rFonts w:cstheme="minorHAnsi"/>
        </w:rPr>
        <w:t xml:space="preserve">. </w:t>
      </w:r>
    </w:p>
    <w:sectPr w:rsidR="002B3F02" w:rsidRPr="00BE73AE" w:rsidSect="00834054">
      <w:headerReference w:type="default" r:id="rId12"/>
      <w:footerReference w:type="default" r:id="rId13"/>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D35" w14:textId="77777777" w:rsidR="006E216D" w:rsidRDefault="006E216D">
      <w:r>
        <w:separator/>
      </w:r>
    </w:p>
  </w:endnote>
  <w:endnote w:type="continuationSeparator" w:id="0">
    <w:p w14:paraId="4C46A968" w14:textId="77777777" w:rsidR="006E216D" w:rsidRDefault="006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330D6710"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9167" w14:textId="77777777" w:rsidR="006E216D" w:rsidRDefault="006E216D">
      <w:r>
        <w:separator/>
      </w:r>
    </w:p>
  </w:footnote>
  <w:footnote w:type="continuationSeparator" w:id="0">
    <w:p w14:paraId="52730F65" w14:textId="77777777" w:rsidR="006E216D" w:rsidRDefault="006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1635C"/>
    <w:multiLevelType w:val="hybridMultilevel"/>
    <w:tmpl w:val="E7D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58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44A49"/>
    <w:rsid w:val="00092EB6"/>
    <w:rsid w:val="00104B86"/>
    <w:rsid w:val="00121EBC"/>
    <w:rsid w:val="00137CA3"/>
    <w:rsid w:val="00176CA1"/>
    <w:rsid w:val="0027416F"/>
    <w:rsid w:val="002B3F02"/>
    <w:rsid w:val="002D720E"/>
    <w:rsid w:val="003308F3"/>
    <w:rsid w:val="0038413C"/>
    <w:rsid w:val="00431FF6"/>
    <w:rsid w:val="00433409"/>
    <w:rsid w:val="004B29A2"/>
    <w:rsid w:val="005104C3"/>
    <w:rsid w:val="0055035C"/>
    <w:rsid w:val="00581AF8"/>
    <w:rsid w:val="00626498"/>
    <w:rsid w:val="00631839"/>
    <w:rsid w:val="006804EE"/>
    <w:rsid w:val="006A22D4"/>
    <w:rsid w:val="006B0660"/>
    <w:rsid w:val="006E216D"/>
    <w:rsid w:val="0074213E"/>
    <w:rsid w:val="007E0D82"/>
    <w:rsid w:val="008007A9"/>
    <w:rsid w:val="00834054"/>
    <w:rsid w:val="008431E3"/>
    <w:rsid w:val="00884DC4"/>
    <w:rsid w:val="0097511F"/>
    <w:rsid w:val="00975959"/>
    <w:rsid w:val="009806C4"/>
    <w:rsid w:val="00984EC9"/>
    <w:rsid w:val="009B21C0"/>
    <w:rsid w:val="009B4819"/>
    <w:rsid w:val="009C0C37"/>
    <w:rsid w:val="00A247ED"/>
    <w:rsid w:val="00AC010C"/>
    <w:rsid w:val="00AF2A46"/>
    <w:rsid w:val="00B144AB"/>
    <w:rsid w:val="00B82BEB"/>
    <w:rsid w:val="00B910F8"/>
    <w:rsid w:val="00BE73AE"/>
    <w:rsid w:val="00BF3F3A"/>
    <w:rsid w:val="00C01865"/>
    <w:rsid w:val="00CB4DD9"/>
    <w:rsid w:val="00D23329"/>
    <w:rsid w:val="00DE7308"/>
    <w:rsid w:val="00DF625B"/>
    <w:rsid w:val="00E419F2"/>
    <w:rsid w:val="00E82DE0"/>
    <w:rsid w:val="00EA67A9"/>
    <w:rsid w:val="00EE3B0B"/>
    <w:rsid w:val="00EF4644"/>
    <w:rsid w:val="00F569BF"/>
    <w:rsid w:val="00F6607F"/>
    <w:rsid w:val="00FB2AFE"/>
    <w:rsid w:val="00FB67D6"/>
    <w:rsid w:val="00FE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customStyle="1" w:styleId="highlight">
    <w:name w:val="highlight"/>
    <w:basedOn w:val="DefaultParagraphFont"/>
    <w:rsid w:val="00BE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ena.Milliken@tn.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medicalsolutionsin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meyers@medicalsolutionsinc.com" TargetMode="External"/><Relationship Id="rId4" Type="http://schemas.openxmlformats.org/officeDocument/2006/relationships/settings" Target="settings.xml"/><Relationship Id="rId9" Type="http://schemas.openxmlformats.org/officeDocument/2006/relationships/hyperlink" Target="mailto:Karen.Conway@tn.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SWC 440 Medical Solutions Usage Instructions</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440 Medical Solutions Usage Instructions</dc:title>
  <dc:creator>Christopher Baertlein;Celena.Milliken@tn.gov</dc:creator>
  <cp:lastModifiedBy>Wesam G. Youssif</cp:lastModifiedBy>
  <cp:revision>2</cp:revision>
  <dcterms:created xsi:type="dcterms:W3CDTF">2026-02-18T01:15:00Z</dcterms:created>
  <dcterms:modified xsi:type="dcterms:W3CDTF">2026-02-18T01:15:00Z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