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6D1FC" w14:textId="63007505" w:rsidR="00DE7308" w:rsidRDefault="00834054" w:rsidP="00AB3D1C">
      <w:pPr>
        <w:pStyle w:val="Heading1"/>
        <w:spacing w:after="240"/>
        <w:jc w:val="center"/>
      </w:pPr>
      <w:r>
        <w:t xml:space="preserve">SWC # </w:t>
      </w:r>
      <w:r w:rsidR="00BF3F3A">
        <w:t>440 Medical Supplies and Equipment</w:t>
      </w:r>
    </w:p>
    <w:p w14:paraId="3509D4F7" w14:textId="77777777" w:rsidR="00834054" w:rsidRPr="00834054" w:rsidRDefault="00834054" w:rsidP="00834054">
      <w:pPr>
        <w:pStyle w:val="Heading2"/>
      </w:pPr>
      <w:r w:rsidRPr="00834054">
        <w:rPr>
          <w:rStyle w:val="Heading2Char"/>
          <w:b/>
        </w:rPr>
        <w:t>Contract Period:</w:t>
      </w:r>
    </w:p>
    <w:p w14:paraId="553BE65D" w14:textId="63C815A4" w:rsidR="00834054" w:rsidRPr="006B0660" w:rsidRDefault="00834054" w:rsidP="00834054">
      <w:pPr>
        <w:rPr>
          <w:rFonts w:cstheme="minorHAnsi"/>
          <w:szCs w:val="24"/>
        </w:rPr>
      </w:pPr>
      <w:r w:rsidRPr="006B0660">
        <w:rPr>
          <w:rFonts w:cstheme="minorHAnsi"/>
          <w:szCs w:val="24"/>
        </w:rPr>
        <w:t xml:space="preserve">This is a </w:t>
      </w:r>
      <w:r w:rsidR="00AC010C">
        <w:rPr>
          <w:rFonts w:cstheme="minorHAnsi"/>
          <w:szCs w:val="24"/>
        </w:rPr>
        <w:t>cooperative statewide contract established through MMCAP</w:t>
      </w:r>
      <w:r w:rsidR="007432BA">
        <w:rPr>
          <w:rFonts w:cstheme="minorHAnsi"/>
          <w:szCs w:val="24"/>
        </w:rPr>
        <w:t xml:space="preserve"> with </w:t>
      </w:r>
      <w:r w:rsidR="00AB3D1C">
        <w:rPr>
          <w:rFonts w:cstheme="minorHAnsi"/>
          <w:szCs w:val="24"/>
        </w:rPr>
        <w:t>McKesson Medical-Surgical.</w:t>
      </w:r>
      <w:r w:rsidR="00AC010C">
        <w:rPr>
          <w:rFonts w:cstheme="minorHAnsi"/>
          <w:szCs w:val="24"/>
        </w:rPr>
        <w:t xml:space="preserve"> </w:t>
      </w:r>
      <w:r w:rsidR="00CB4DD9">
        <w:rPr>
          <w:rFonts w:cstheme="minorHAnsi"/>
          <w:szCs w:val="24"/>
        </w:rPr>
        <w:t xml:space="preserve">MMCAP establishes contracts as a two (2) year contract with up to three (3) one-year extensions. </w:t>
      </w:r>
      <w:r w:rsidR="00AC010C">
        <w:rPr>
          <w:rFonts w:cstheme="minorHAnsi"/>
          <w:szCs w:val="24"/>
        </w:rPr>
        <w:t>Th</w:t>
      </w:r>
      <w:r w:rsidR="005104C3">
        <w:rPr>
          <w:rFonts w:cstheme="minorHAnsi"/>
          <w:szCs w:val="24"/>
        </w:rPr>
        <w:t xml:space="preserve">is contract is amended and extended in accordance with MMCAP’s </w:t>
      </w:r>
      <w:r w:rsidR="00CB4DD9">
        <w:rPr>
          <w:rFonts w:cstheme="minorHAnsi"/>
          <w:szCs w:val="24"/>
        </w:rPr>
        <w:t>extensions.</w:t>
      </w:r>
    </w:p>
    <w:p w14:paraId="7601676E" w14:textId="7F5F0B72" w:rsidR="00834054" w:rsidRPr="006B0660" w:rsidRDefault="00834054" w:rsidP="00834054">
      <w:pPr>
        <w:jc w:val="center"/>
        <w:rPr>
          <w:rFonts w:cstheme="minorHAnsi"/>
          <w:szCs w:val="24"/>
        </w:rPr>
      </w:pPr>
      <w:r w:rsidRPr="006B0660">
        <w:rPr>
          <w:rFonts w:cstheme="minorHAnsi"/>
          <w:szCs w:val="24"/>
        </w:rPr>
        <w:t xml:space="preserve">Start date: </w:t>
      </w:r>
      <w:r w:rsidR="00AB3D1C">
        <w:rPr>
          <w:rFonts w:cstheme="minorHAnsi"/>
          <w:szCs w:val="24"/>
        </w:rPr>
        <w:t>June</w:t>
      </w:r>
      <w:r w:rsidR="007432BA">
        <w:rPr>
          <w:rFonts w:cstheme="minorHAnsi"/>
          <w:szCs w:val="24"/>
        </w:rPr>
        <w:t xml:space="preserve"> </w:t>
      </w:r>
      <w:r w:rsidR="00AB3D1C">
        <w:rPr>
          <w:rFonts w:cstheme="minorHAnsi"/>
          <w:szCs w:val="24"/>
        </w:rPr>
        <w:t>30</w:t>
      </w:r>
      <w:r w:rsidR="00CB4DD9">
        <w:rPr>
          <w:rFonts w:cstheme="minorHAnsi"/>
          <w:szCs w:val="24"/>
        </w:rPr>
        <w:t>, 202</w:t>
      </w:r>
      <w:r w:rsidR="007432BA">
        <w:rPr>
          <w:rFonts w:cstheme="minorHAnsi"/>
          <w:szCs w:val="24"/>
        </w:rPr>
        <w:t>3</w:t>
      </w:r>
    </w:p>
    <w:p w14:paraId="2EE9EB83" w14:textId="359476C8" w:rsidR="00834054" w:rsidRPr="006B0660" w:rsidRDefault="00834054" w:rsidP="00834054">
      <w:pPr>
        <w:jc w:val="center"/>
        <w:rPr>
          <w:rFonts w:cstheme="minorHAnsi"/>
          <w:szCs w:val="24"/>
        </w:rPr>
      </w:pPr>
      <w:r w:rsidRPr="006B0660">
        <w:rPr>
          <w:rFonts w:cstheme="minorHAnsi"/>
          <w:szCs w:val="24"/>
        </w:rPr>
        <w:t xml:space="preserve">Initial End Date: </w:t>
      </w:r>
      <w:r w:rsidR="00CB4DD9">
        <w:rPr>
          <w:rFonts w:cstheme="minorHAnsi"/>
          <w:szCs w:val="24"/>
        </w:rPr>
        <w:t>December 31, 2026</w:t>
      </w:r>
    </w:p>
    <w:p w14:paraId="5EFCC081" w14:textId="0B6A4562" w:rsidR="00834054" w:rsidRPr="006B0660" w:rsidRDefault="00834054" w:rsidP="00834054">
      <w:pPr>
        <w:spacing w:after="240"/>
        <w:jc w:val="center"/>
        <w:rPr>
          <w:rFonts w:cstheme="minorHAnsi"/>
          <w:szCs w:val="24"/>
        </w:rPr>
      </w:pPr>
      <w:r w:rsidRPr="006B0660">
        <w:rPr>
          <w:rFonts w:cstheme="minorHAnsi"/>
          <w:szCs w:val="24"/>
        </w:rPr>
        <w:t>Final End Date:</w:t>
      </w:r>
      <w:r w:rsidR="00CB4DD9">
        <w:rPr>
          <w:rFonts w:cstheme="minorHAnsi"/>
          <w:szCs w:val="24"/>
        </w:rPr>
        <w:t xml:space="preserve"> </w:t>
      </w:r>
      <w:r w:rsidR="00AB3D1C">
        <w:rPr>
          <w:rFonts w:cstheme="minorHAnsi"/>
          <w:szCs w:val="24"/>
        </w:rPr>
        <w:t>May 2</w:t>
      </w:r>
      <w:r w:rsidR="00AF2A46">
        <w:rPr>
          <w:rFonts w:cstheme="minorHAnsi"/>
          <w:szCs w:val="24"/>
        </w:rPr>
        <w:t>, 202</w:t>
      </w:r>
      <w:r w:rsidR="007432BA">
        <w:rPr>
          <w:rFonts w:cstheme="minorHAnsi"/>
          <w:szCs w:val="24"/>
        </w:rPr>
        <w:t>8</w:t>
      </w:r>
    </w:p>
    <w:p w14:paraId="2171EC62" w14:textId="77777777" w:rsidR="00834054" w:rsidRDefault="00834054" w:rsidP="00834054">
      <w:pPr>
        <w:pStyle w:val="Heading2"/>
      </w:pPr>
      <w:r w:rsidRPr="00404943">
        <w:t>Summary/Background Information:</w:t>
      </w:r>
    </w:p>
    <w:p w14:paraId="37C37527" w14:textId="77777777" w:rsidR="00984EC9" w:rsidRPr="009B0E78" w:rsidRDefault="00984EC9" w:rsidP="00975959">
      <w:pPr>
        <w:spacing w:after="240"/>
        <w:rPr>
          <w:rFonts w:cstheme="minorHAnsi"/>
          <w:szCs w:val="24"/>
        </w:rPr>
      </w:pPr>
      <w:r w:rsidRPr="009B0E78">
        <w:rPr>
          <w:rFonts w:cstheme="minorHAnsi"/>
          <w:szCs w:val="24"/>
        </w:rPr>
        <w:t xml:space="preserve">The MMCAP cooperative contract for medical supplies was established to provide a reliable and competitively priced source for the purchase of medical supplies, such as diagnostic instruments, bandages/dressings, creams/ointments, gloves/protective wear, respiratory supplies, testing supplies, disposable medical/surgical supplies, scales/ramps, wheelchairs, syringes/needles, etc. MMCAP is a free, voluntary group purchasing organization operated and managed by the State of Minnesota Department of Administration for government healthcare facilities. MMCAP membership is comprised of thousands of participating facilities in all 50 states and the District of Columbia. </w:t>
      </w:r>
      <w:r w:rsidRPr="009B0E78">
        <w:rPr>
          <w:rFonts w:cstheme="minorHAnsi"/>
          <w:b/>
          <w:szCs w:val="24"/>
          <w:highlight w:val="yellow"/>
        </w:rPr>
        <w:t>This contract requires MMCAP membership. Only MMCAP Participating Facilities may purchase Products and Services under the terms of this Contract.</w:t>
      </w:r>
      <w:r w:rsidRPr="009B0E78">
        <w:rPr>
          <w:rFonts w:cstheme="minorHAnsi"/>
          <w:szCs w:val="24"/>
        </w:rPr>
        <w:t xml:space="preserve"> MMCAP customers will need an MMCAP User ID and password to access MMCAP’s website. Contact the Contract Administrator (below) to verify MMCAP membership or to set up an account. Once MMCAP membership is obtained, contact vendor to set up an account with them as well. </w:t>
      </w:r>
    </w:p>
    <w:p w14:paraId="77490997" w14:textId="77777777" w:rsidR="00834054" w:rsidRPr="00404943" w:rsidRDefault="00834054" w:rsidP="00834054">
      <w:pPr>
        <w:pStyle w:val="Heading2"/>
      </w:pPr>
      <w:r w:rsidRPr="00404943">
        <w:t>State Contact Information</w:t>
      </w:r>
    </w:p>
    <w:p w14:paraId="4801CED4" w14:textId="77777777" w:rsidR="00834054" w:rsidRPr="00E663AB" w:rsidRDefault="00834054" w:rsidP="00834054">
      <w:pPr>
        <w:pStyle w:val="Heading3"/>
      </w:pPr>
      <w:r w:rsidRPr="00E663AB">
        <w:t>Contract Administrator:</w:t>
      </w:r>
    </w:p>
    <w:p w14:paraId="0868874A" w14:textId="7648A52A" w:rsidR="00834054" w:rsidRPr="006B0660" w:rsidRDefault="00984EC9" w:rsidP="00834054">
      <w:pPr>
        <w:rPr>
          <w:rFonts w:cstheme="minorHAnsi"/>
          <w:szCs w:val="24"/>
        </w:rPr>
      </w:pPr>
      <w:r>
        <w:rPr>
          <w:rFonts w:cstheme="minorHAnsi"/>
          <w:szCs w:val="24"/>
        </w:rPr>
        <w:t>Celena Milliken</w:t>
      </w:r>
    </w:p>
    <w:p w14:paraId="2D1AE76B" w14:textId="77777777" w:rsidR="00834054" w:rsidRPr="006B0660" w:rsidRDefault="00834054" w:rsidP="00834054">
      <w:pPr>
        <w:rPr>
          <w:rFonts w:cstheme="minorHAnsi"/>
          <w:szCs w:val="24"/>
        </w:rPr>
      </w:pPr>
      <w:r w:rsidRPr="006B0660">
        <w:rPr>
          <w:rFonts w:cstheme="minorHAnsi"/>
          <w:szCs w:val="24"/>
        </w:rPr>
        <w:t>Category Specialist</w:t>
      </w:r>
    </w:p>
    <w:p w14:paraId="7C2CBCEC" w14:textId="77777777" w:rsidR="00834054" w:rsidRPr="006B0660" w:rsidRDefault="00834054" w:rsidP="00834054">
      <w:pPr>
        <w:rPr>
          <w:rFonts w:cstheme="minorHAnsi"/>
          <w:szCs w:val="24"/>
        </w:rPr>
      </w:pPr>
      <w:r w:rsidRPr="006B0660">
        <w:rPr>
          <w:rFonts w:cstheme="minorHAnsi"/>
          <w:szCs w:val="24"/>
        </w:rPr>
        <w:t>Central Procurement Office</w:t>
      </w:r>
    </w:p>
    <w:p w14:paraId="740EC769" w14:textId="18469AFB" w:rsidR="00834054" w:rsidRDefault="00834054" w:rsidP="00984EC9">
      <w:pPr>
        <w:rPr>
          <w:rFonts w:cstheme="minorHAnsi"/>
          <w:szCs w:val="24"/>
        </w:rPr>
      </w:pPr>
      <w:r w:rsidRPr="006B0660">
        <w:rPr>
          <w:rFonts w:cstheme="minorHAnsi"/>
          <w:szCs w:val="24"/>
        </w:rPr>
        <w:t xml:space="preserve">(615) </w:t>
      </w:r>
      <w:r w:rsidR="00984EC9">
        <w:rPr>
          <w:rFonts w:cstheme="minorHAnsi"/>
          <w:szCs w:val="24"/>
        </w:rPr>
        <w:t>253-4834</w:t>
      </w:r>
    </w:p>
    <w:p w14:paraId="0926424E" w14:textId="3CD1322E" w:rsidR="00984EC9" w:rsidRDefault="00223733" w:rsidP="00975959">
      <w:pPr>
        <w:spacing w:line="480" w:lineRule="auto"/>
        <w:rPr>
          <w:rFonts w:cstheme="minorHAnsi"/>
          <w:szCs w:val="24"/>
        </w:rPr>
      </w:pPr>
      <w:hyperlink r:id="rId8" w:history="1">
        <w:r w:rsidRPr="009A6944">
          <w:rPr>
            <w:rStyle w:val="Hyperlink"/>
            <w:rFonts w:cstheme="minorHAnsi"/>
            <w:szCs w:val="24"/>
          </w:rPr>
          <w:t>Celena.Milliken@tn.gov</w:t>
        </w:r>
      </w:hyperlink>
    </w:p>
    <w:p w14:paraId="20A6F226" w14:textId="609CA749" w:rsidR="00B82BEB" w:rsidRPr="00E663AB" w:rsidRDefault="00B82BEB" w:rsidP="00B82BEB">
      <w:pPr>
        <w:pStyle w:val="Heading3"/>
      </w:pPr>
      <w:r>
        <w:t xml:space="preserve">Backup </w:t>
      </w:r>
      <w:r w:rsidRPr="00E663AB">
        <w:t>Contract Administrator:</w:t>
      </w:r>
    </w:p>
    <w:p w14:paraId="3FA4593F" w14:textId="67FCB64D" w:rsidR="00B82BEB" w:rsidRPr="006B0660" w:rsidRDefault="00B82BEB" w:rsidP="00B82BEB">
      <w:pPr>
        <w:rPr>
          <w:rFonts w:cstheme="minorHAnsi"/>
          <w:szCs w:val="24"/>
        </w:rPr>
      </w:pPr>
      <w:r>
        <w:rPr>
          <w:rFonts w:cstheme="minorHAnsi"/>
          <w:szCs w:val="24"/>
        </w:rPr>
        <w:t>Karen Conway</w:t>
      </w:r>
    </w:p>
    <w:p w14:paraId="1F009DA1" w14:textId="52A8070E" w:rsidR="00B82BEB" w:rsidRPr="006B0660" w:rsidRDefault="00B82BEB" w:rsidP="00B82BEB">
      <w:pPr>
        <w:rPr>
          <w:rFonts w:cstheme="minorHAnsi"/>
          <w:szCs w:val="24"/>
        </w:rPr>
      </w:pPr>
      <w:r>
        <w:rPr>
          <w:rFonts w:cstheme="minorHAnsi"/>
          <w:szCs w:val="24"/>
        </w:rPr>
        <w:t>Commodities Team Lead</w:t>
      </w:r>
    </w:p>
    <w:p w14:paraId="75ABF7DC" w14:textId="77777777" w:rsidR="00B82BEB" w:rsidRPr="006B0660" w:rsidRDefault="00B82BEB" w:rsidP="00B82BEB">
      <w:pPr>
        <w:rPr>
          <w:rFonts w:cstheme="minorHAnsi"/>
          <w:szCs w:val="24"/>
        </w:rPr>
      </w:pPr>
      <w:r w:rsidRPr="006B0660">
        <w:rPr>
          <w:rFonts w:cstheme="minorHAnsi"/>
          <w:szCs w:val="24"/>
        </w:rPr>
        <w:t>Central Procurement Office</w:t>
      </w:r>
    </w:p>
    <w:p w14:paraId="6150B2F9" w14:textId="68BE2CC9" w:rsidR="00B82BEB" w:rsidRDefault="00B82BEB" w:rsidP="00B82BEB">
      <w:pPr>
        <w:rPr>
          <w:rFonts w:cstheme="minorHAnsi"/>
          <w:szCs w:val="24"/>
        </w:rPr>
      </w:pPr>
      <w:r w:rsidRPr="006B0660">
        <w:rPr>
          <w:rFonts w:cstheme="minorHAnsi"/>
          <w:szCs w:val="24"/>
        </w:rPr>
        <w:t xml:space="preserve">(615) </w:t>
      </w:r>
      <w:r>
        <w:rPr>
          <w:rFonts w:cstheme="minorHAnsi"/>
          <w:szCs w:val="24"/>
        </w:rPr>
        <w:t>934-2352</w:t>
      </w:r>
    </w:p>
    <w:p w14:paraId="6FEEE4A1" w14:textId="75B27954" w:rsidR="00B82BEB" w:rsidRPr="006B0660" w:rsidRDefault="00AB3D1C" w:rsidP="00F569BF">
      <w:pPr>
        <w:spacing w:after="240"/>
        <w:rPr>
          <w:rFonts w:cstheme="minorHAnsi"/>
          <w:szCs w:val="24"/>
        </w:rPr>
      </w:pPr>
      <w:hyperlink r:id="rId9" w:history="1">
        <w:r w:rsidRPr="0053187D">
          <w:rPr>
            <w:rStyle w:val="Hyperlink"/>
            <w:rFonts w:cstheme="minorHAnsi"/>
            <w:szCs w:val="24"/>
          </w:rPr>
          <w:t>Karen.Conway@tn.gov</w:t>
        </w:r>
      </w:hyperlink>
      <w:r>
        <w:rPr>
          <w:rFonts w:cstheme="minorHAnsi"/>
          <w:szCs w:val="24"/>
        </w:rPr>
        <w:t xml:space="preserve"> </w:t>
      </w:r>
    </w:p>
    <w:p w14:paraId="76050279" w14:textId="563F4664" w:rsidR="00834054" w:rsidRPr="00404943" w:rsidRDefault="00834054" w:rsidP="00834054">
      <w:pPr>
        <w:pStyle w:val="Heading3"/>
      </w:pPr>
      <w:bookmarkStart w:id="0" w:name="_Hlk216361081"/>
      <w:bookmarkStart w:id="1" w:name="_Hlk215583122"/>
      <w:r w:rsidRPr="00975959">
        <w:rPr>
          <w:sz w:val="28"/>
          <w:szCs w:val="28"/>
        </w:rPr>
        <w:lastRenderedPageBreak/>
        <w:t>Vendor Contact</w:t>
      </w:r>
      <w:r w:rsidRPr="00404943">
        <w:t xml:space="preserve"> </w:t>
      </w:r>
      <w:r w:rsidRPr="00975959">
        <w:rPr>
          <w:sz w:val="28"/>
          <w:szCs w:val="28"/>
        </w:rPr>
        <w:t>Information</w:t>
      </w:r>
      <w:r w:rsidRPr="00404943">
        <w:t>:</w:t>
      </w:r>
    </w:p>
    <w:bookmarkEnd w:id="0"/>
    <w:p w14:paraId="393CDB90" w14:textId="7ED1A841" w:rsidR="00834054" w:rsidRPr="006B0660" w:rsidRDefault="00AB3D1C" w:rsidP="00834054">
      <w:pPr>
        <w:rPr>
          <w:rFonts w:cstheme="minorHAnsi"/>
          <w:szCs w:val="24"/>
        </w:rPr>
      </w:pPr>
      <w:r>
        <w:rPr>
          <w:rFonts w:cstheme="minorHAnsi"/>
          <w:szCs w:val="24"/>
        </w:rPr>
        <w:t>McKesson Medical-Surgical</w:t>
      </w:r>
      <w:r w:rsidR="00C6419F">
        <w:rPr>
          <w:rFonts w:cstheme="minorHAnsi"/>
          <w:szCs w:val="24"/>
        </w:rPr>
        <w:t xml:space="preserve"> Government Solutions</w:t>
      </w:r>
    </w:p>
    <w:p w14:paraId="6EBFE3AC" w14:textId="5C38D7FF" w:rsidR="00834054" w:rsidRPr="006B0660" w:rsidRDefault="00834054" w:rsidP="00834054">
      <w:pPr>
        <w:rPr>
          <w:rFonts w:cstheme="minorHAnsi"/>
          <w:szCs w:val="24"/>
        </w:rPr>
      </w:pPr>
      <w:r w:rsidRPr="006B0660">
        <w:rPr>
          <w:rFonts w:cstheme="minorHAnsi"/>
          <w:szCs w:val="24"/>
        </w:rPr>
        <w:t xml:space="preserve">Edison Contract Number: </w:t>
      </w:r>
      <w:r w:rsidR="00AB3D1C">
        <w:rPr>
          <w:rFonts w:cstheme="minorHAnsi"/>
          <w:szCs w:val="24"/>
        </w:rPr>
        <w:t>NV79137</w:t>
      </w:r>
    </w:p>
    <w:p w14:paraId="360C78D2" w14:textId="4D2A8A87" w:rsidR="00834054" w:rsidRPr="00975959" w:rsidRDefault="00AB3D1C" w:rsidP="00834054">
      <w:pPr>
        <w:rPr>
          <w:rFonts w:cstheme="minorHAnsi"/>
          <w:szCs w:val="24"/>
        </w:rPr>
      </w:pPr>
      <w:r>
        <w:rPr>
          <w:rFonts w:cstheme="minorHAnsi"/>
          <w:szCs w:val="24"/>
        </w:rPr>
        <w:t>Lori Likens</w:t>
      </w:r>
    </w:p>
    <w:p w14:paraId="1783E02A" w14:textId="7C4A4DB7" w:rsidR="00834054" w:rsidRPr="00975959" w:rsidRDefault="00AB3D1C" w:rsidP="00834054">
      <w:pPr>
        <w:rPr>
          <w:rFonts w:cstheme="minorHAnsi"/>
          <w:szCs w:val="24"/>
        </w:rPr>
      </w:pPr>
      <w:r>
        <w:rPr>
          <w:rFonts w:cstheme="minorHAnsi"/>
          <w:szCs w:val="24"/>
        </w:rPr>
        <w:t>(423) 335-0432</w:t>
      </w:r>
    </w:p>
    <w:p w14:paraId="28C8E149" w14:textId="67F1C7AB" w:rsidR="00AB3D1C" w:rsidRDefault="00AB3D1C" w:rsidP="00AB3D1C">
      <w:pPr>
        <w:spacing w:after="240"/>
      </w:pPr>
      <w:hyperlink r:id="rId10" w:history="1">
        <w:r w:rsidRPr="0053187D">
          <w:rPr>
            <w:rStyle w:val="Hyperlink"/>
          </w:rPr>
          <w:t>Lori.Likens@mckesson.com</w:t>
        </w:r>
      </w:hyperlink>
      <w:r>
        <w:t xml:space="preserve"> </w:t>
      </w:r>
    </w:p>
    <w:p w14:paraId="1854DE50" w14:textId="2D50F052" w:rsidR="00AB3D1C" w:rsidRDefault="00AB3D1C" w:rsidP="00AB3D1C">
      <w:pPr>
        <w:pStyle w:val="Heading3"/>
        <w:rPr>
          <w:sz w:val="28"/>
          <w:szCs w:val="28"/>
        </w:rPr>
      </w:pPr>
      <w:r>
        <w:rPr>
          <w:sz w:val="28"/>
          <w:szCs w:val="28"/>
        </w:rPr>
        <w:t xml:space="preserve">Secondary </w:t>
      </w:r>
      <w:r w:rsidRPr="00AB3D1C">
        <w:rPr>
          <w:sz w:val="28"/>
          <w:szCs w:val="28"/>
        </w:rPr>
        <w:t>Vendor Contact Information:</w:t>
      </w:r>
    </w:p>
    <w:p w14:paraId="13240573" w14:textId="2D9D37EC" w:rsidR="00AB3D1C" w:rsidRPr="00AB3D1C" w:rsidRDefault="00AB3D1C" w:rsidP="00AB3D1C">
      <w:r>
        <w:t>Zack Newsome</w:t>
      </w:r>
    </w:p>
    <w:p w14:paraId="05598ACC" w14:textId="6EE160EA" w:rsidR="00AB3D1C" w:rsidRDefault="00AB3D1C" w:rsidP="00834054">
      <w:pPr>
        <w:rPr>
          <w:rFonts w:cstheme="minorHAnsi"/>
          <w:szCs w:val="24"/>
        </w:rPr>
      </w:pPr>
      <w:r>
        <w:rPr>
          <w:rFonts w:cstheme="minorHAnsi"/>
          <w:szCs w:val="24"/>
        </w:rPr>
        <w:t>(904) 790-9210</w:t>
      </w:r>
    </w:p>
    <w:bookmarkEnd w:id="1"/>
    <w:p w14:paraId="16186D80" w14:textId="2716513B" w:rsidR="00975959" w:rsidRPr="00975959" w:rsidRDefault="00AB3D1C" w:rsidP="00AB3D1C">
      <w:pPr>
        <w:spacing w:after="240"/>
        <w:rPr>
          <w:rFonts w:cstheme="minorHAnsi"/>
          <w:szCs w:val="24"/>
        </w:rPr>
      </w:pPr>
      <w:r>
        <w:rPr>
          <w:rFonts w:cstheme="minorHAnsi"/>
          <w:szCs w:val="24"/>
        </w:rPr>
        <w:fldChar w:fldCharType="begin"/>
      </w:r>
      <w:r>
        <w:rPr>
          <w:rFonts w:cstheme="minorHAnsi"/>
          <w:szCs w:val="24"/>
        </w:rPr>
        <w:instrText>HYPERLINK "mailto:Zack.Newsome@mckesson.com"</w:instrText>
      </w:r>
      <w:r>
        <w:rPr>
          <w:rFonts w:cstheme="minorHAnsi"/>
          <w:szCs w:val="24"/>
        </w:rPr>
      </w:r>
      <w:r>
        <w:rPr>
          <w:rFonts w:cstheme="minorHAnsi"/>
          <w:szCs w:val="24"/>
        </w:rPr>
        <w:fldChar w:fldCharType="separate"/>
      </w:r>
      <w:r w:rsidRPr="00440F0D">
        <w:rPr>
          <w:rStyle w:val="Hyperlink"/>
          <w:rFonts w:cstheme="minorHAnsi"/>
          <w:szCs w:val="24"/>
        </w:rPr>
        <w:t>Zack.Newsome@mckesson.com</w:t>
      </w:r>
      <w:r>
        <w:rPr>
          <w:rFonts w:cstheme="minorHAnsi"/>
          <w:szCs w:val="24"/>
        </w:rPr>
        <w:fldChar w:fldCharType="end"/>
      </w:r>
      <w:r>
        <w:rPr>
          <w:rFonts w:cstheme="minorHAnsi"/>
          <w:szCs w:val="24"/>
        </w:rPr>
        <w:t xml:space="preserve"> </w:t>
      </w:r>
    </w:p>
    <w:p w14:paraId="6149D690" w14:textId="5052BE1A" w:rsidR="00834054" w:rsidRDefault="001416E0" w:rsidP="00834054">
      <w:pPr>
        <w:pStyle w:val="Heading2"/>
      </w:pPr>
      <w:r>
        <w:t xml:space="preserve">Contract Detail and </w:t>
      </w:r>
      <w:r w:rsidR="006B0660">
        <w:t>Usage Instructions:</w:t>
      </w:r>
    </w:p>
    <w:p w14:paraId="15BD2A09" w14:textId="16EC694F" w:rsidR="007C2D8E" w:rsidRDefault="007C2D8E" w:rsidP="00E47935">
      <w:pPr>
        <w:spacing w:after="240"/>
        <w:rPr>
          <w:b/>
          <w:bCs/>
        </w:rPr>
      </w:pPr>
      <w:r w:rsidRPr="007C2D8E">
        <w:rPr>
          <w:b/>
          <w:bCs/>
          <w:highlight w:val="yellow"/>
        </w:rPr>
        <w:t>Please follow instructions above in the Summary/Background Information section to create an MMCAP Account and gain an MMCAP ID in order to login to MMCAP website to view entire Master Agreement and all other contract documents.</w:t>
      </w:r>
    </w:p>
    <w:p w14:paraId="1415A96E" w14:textId="61C737ED" w:rsidR="00C048DF" w:rsidRPr="00C048DF" w:rsidRDefault="00A14C6E" w:rsidP="00C048DF">
      <w:pPr>
        <w:pStyle w:val="ListParagraph"/>
        <w:numPr>
          <w:ilvl w:val="0"/>
          <w:numId w:val="3"/>
        </w:numPr>
        <w:spacing w:after="240"/>
        <w:rPr>
          <w:rFonts w:eastAsiaTheme="minorHAnsi" w:cstheme="minorHAnsi"/>
          <w:color w:val="000000"/>
          <w:szCs w:val="24"/>
        </w:rPr>
      </w:pPr>
      <w:r w:rsidRPr="00C048DF">
        <w:rPr>
          <w:rFonts w:eastAsiaTheme="minorHAnsi" w:cstheme="minorHAnsi"/>
          <w:color w:val="000000"/>
          <w:szCs w:val="24"/>
        </w:rPr>
        <w:t>Please review master agreement and price list on MMCAP’s member portal for more info. Alternatively, please contact the contract administrator for assistance.</w:t>
      </w:r>
    </w:p>
    <w:p w14:paraId="6250AD9B" w14:textId="39FFC121" w:rsidR="004D2546" w:rsidRPr="00C048DF" w:rsidRDefault="004D2546" w:rsidP="00760F1E">
      <w:pPr>
        <w:pStyle w:val="ListParagraph"/>
        <w:numPr>
          <w:ilvl w:val="0"/>
          <w:numId w:val="3"/>
        </w:numPr>
        <w:spacing w:after="240"/>
        <w:rPr>
          <w:rFonts w:eastAsiaTheme="minorHAnsi" w:cstheme="minorHAnsi"/>
          <w:b/>
          <w:bCs/>
          <w:color w:val="000000"/>
          <w:szCs w:val="24"/>
        </w:rPr>
      </w:pPr>
      <w:r w:rsidRPr="00C048DF">
        <w:rPr>
          <w:rFonts w:eastAsiaTheme="minorHAnsi" w:cstheme="minorHAnsi"/>
          <w:b/>
          <w:bCs/>
          <w:color w:val="000000"/>
          <w:szCs w:val="24"/>
        </w:rPr>
        <w:t xml:space="preserve">If using TN SmartShop to place an order </w:t>
      </w:r>
      <w:r w:rsidR="00C048DF">
        <w:rPr>
          <w:rFonts w:eastAsiaTheme="minorHAnsi" w:cstheme="minorHAnsi"/>
          <w:b/>
          <w:bCs/>
          <w:color w:val="000000"/>
          <w:szCs w:val="24"/>
        </w:rPr>
        <w:t xml:space="preserve">and you do not see your </w:t>
      </w:r>
      <w:r w:rsidRPr="00C048DF">
        <w:rPr>
          <w:rFonts w:eastAsiaTheme="minorHAnsi" w:cstheme="minorHAnsi"/>
          <w:b/>
          <w:bCs/>
          <w:color w:val="000000"/>
          <w:szCs w:val="24"/>
        </w:rPr>
        <w:t>ship-to location</w:t>
      </w:r>
      <w:r w:rsidR="00C048DF">
        <w:rPr>
          <w:rFonts w:eastAsiaTheme="minorHAnsi" w:cstheme="minorHAnsi"/>
          <w:b/>
          <w:bCs/>
          <w:color w:val="000000"/>
          <w:szCs w:val="24"/>
        </w:rPr>
        <w:t xml:space="preserve"> listed</w:t>
      </w:r>
      <w:r w:rsidRPr="00C048DF">
        <w:rPr>
          <w:rFonts w:eastAsiaTheme="minorHAnsi" w:cstheme="minorHAnsi"/>
          <w:b/>
          <w:bCs/>
          <w:color w:val="000000"/>
          <w:szCs w:val="24"/>
        </w:rPr>
        <w:t>, contact Lori Likens (above)</w:t>
      </w:r>
      <w:r w:rsidR="00C048DF" w:rsidRPr="00C048DF">
        <w:rPr>
          <w:rFonts w:eastAsiaTheme="minorHAnsi" w:cstheme="minorHAnsi"/>
          <w:b/>
          <w:bCs/>
          <w:color w:val="000000"/>
          <w:szCs w:val="24"/>
        </w:rPr>
        <w:t xml:space="preserve"> first</w:t>
      </w:r>
      <w:r w:rsidRPr="00C048DF">
        <w:rPr>
          <w:rFonts w:eastAsiaTheme="minorHAnsi" w:cstheme="minorHAnsi"/>
          <w:b/>
          <w:bCs/>
          <w:color w:val="000000"/>
          <w:szCs w:val="24"/>
        </w:rPr>
        <w:t xml:space="preserve">. </w:t>
      </w:r>
      <w:r w:rsidR="00C048DF">
        <w:rPr>
          <w:rFonts w:eastAsiaTheme="minorHAnsi" w:cstheme="minorHAnsi"/>
          <w:b/>
          <w:bCs/>
          <w:color w:val="000000"/>
          <w:szCs w:val="24"/>
        </w:rPr>
        <w:t>T</w:t>
      </w:r>
      <w:r w:rsidR="00C048DF" w:rsidRPr="00C048DF">
        <w:rPr>
          <w:rFonts w:eastAsiaTheme="minorHAnsi" w:cstheme="minorHAnsi"/>
          <w:b/>
          <w:bCs/>
          <w:color w:val="000000"/>
          <w:szCs w:val="24"/>
        </w:rPr>
        <w:t>he first order placed to a new SHIP-TO location will need to be placed manually. McKesson’s Customer Service will then map the new ship-to location to the appropriate BILL-TO</w:t>
      </w:r>
      <w:r w:rsidR="00C048DF">
        <w:rPr>
          <w:rFonts w:eastAsiaTheme="minorHAnsi" w:cstheme="minorHAnsi"/>
          <w:b/>
          <w:bCs/>
          <w:color w:val="000000"/>
          <w:szCs w:val="24"/>
        </w:rPr>
        <w:t xml:space="preserve"> address</w:t>
      </w:r>
      <w:r w:rsidR="00C048DF" w:rsidRPr="00C048DF">
        <w:rPr>
          <w:rFonts w:eastAsiaTheme="minorHAnsi" w:cstheme="minorHAnsi"/>
          <w:b/>
          <w:bCs/>
          <w:color w:val="000000"/>
          <w:szCs w:val="24"/>
        </w:rPr>
        <w:t xml:space="preserve">. After this is done, your location will then be able to place orders on TN SmartShop through the </w:t>
      </w:r>
      <w:r w:rsidR="00C048DF">
        <w:rPr>
          <w:rFonts w:eastAsiaTheme="minorHAnsi" w:cstheme="minorHAnsi"/>
          <w:b/>
          <w:bCs/>
          <w:color w:val="000000"/>
          <w:szCs w:val="24"/>
        </w:rPr>
        <w:t xml:space="preserve">Edison </w:t>
      </w:r>
      <w:r w:rsidR="00C048DF" w:rsidRPr="00C048DF">
        <w:rPr>
          <w:rFonts w:eastAsiaTheme="minorHAnsi" w:cstheme="minorHAnsi"/>
          <w:b/>
          <w:bCs/>
          <w:color w:val="000000"/>
          <w:szCs w:val="24"/>
        </w:rPr>
        <w:t xml:space="preserve">requisition process. </w:t>
      </w:r>
    </w:p>
    <w:p w14:paraId="284FD82D" w14:textId="502E0F2D" w:rsidR="004933A1" w:rsidRPr="004933A1" w:rsidRDefault="007C2D8E" w:rsidP="004933A1">
      <w:pPr>
        <w:pStyle w:val="ListParagraph"/>
        <w:numPr>
          <w:ilvl w:val="0"/>
          <w:numId w:val="3"/>
        </w:numPr>
        <w:spacing w:after="240"/>
        <w:rPr>
          <w:rFonts w:eastAsiaTheme="minorHAnsi" w:cstheme="minorHAnsi"/>
          <w:color w:val="000000"/>
          <w:szCs w:val="24"/>
        </w:rPr>
      </w:pPr>
      <w:r w:rsidRPr="004933A1">
        <w:rPr>
          <w:rFonts w:cstheme="minorHAnsi"/>
          <w:b/>
          <w:bCs/>
        </w:rPr>
        <w:t>Shipment for Products (MA section 3.5)</w:t>
      </w:r>
      <w:r w:rsidR="00E47935" w:rsidRPr="004933A1">
        <w:rPr>
          <w:rFonts w:cstheme="minorHAnsi"/>
          <w:b/>
          <w:bCs/>
        </w:rPr>
        <w:t>:</w:t>
      </w:r>
      <w:r w:rsidRPr="004933A1">
        <w:rPr>
          <w:rFonts w:cstheme="minorHAnsi"/>
        </w:rPr>
        <w:t xml:space="preserve"> </w:t>
      </w:r>
      <w:r w:rsidR="004933A1" w:rsidRPr="004933A1">
        <w:rPr>
          <w:rFonts w:eastAsiaTheme="minorHAnsi" w:cstheme="minorHAnsi"/>
          <w:color w:val="000000"/>
          <w:szCs w:val="24"/>
        </w:rPr>
        <w:t>Delivery for Products under this Agreement shall be FOB Destination unless otherwise agreed to by Vendor and Member in a Purchase Order. For orders for Products not regularly stocked by Vendor's local servicing distribution center, Vendor may add to the invoice a handling charge determined by Vendor and disclosed to Member prior to or at the time of order.</w:t>
      </w:r>
      <w:r w:rsidR="004933A1">
        <w:rPr>
          <w:rFonts w:eastAsiaTheme="minorHAnsi" w:cstheme="minorHAnsi"/>
          <w:color w:val="000000"/>
          <w:szCs w:val="24"/>
        </w:rPr>
        <w:t xml:space="preserve"> Vendor has the right to ship Products at all times via its own vehicle or carrier selected by Vendor. </w:t>
      </w:r>
    </w:p>
    <w:p w14:paraId="68C56957" w14:textId="1A25033A" w:rsidR="00E47935" w:rsidRPr="004933A1" w:rsidRDefault="006B1F27" w:rsidP="00D65E03">
      <w:pPr>
        <w:pStyle w:val="Default"/>
        <w:numPr>
          <w:ilvl w:val="0"/>
          <w:numId w:val="3"/>
        </w:numPr>
        <w:autoSpaceDE/>
        <w:autoSpaceDN/>
        <w:spacing w:after="240"/>
        <w:rPr>
          <w:rFonts w:asciiTheme="minorHAnsi" w:hAnsiTheme="minorHAnsi" w:cstheme="minorHAnsi"/>
        </w:rPr>
      </w:pPr>
      <w:r w:rsidRPr="004933A1">
        <w:rPr>
          <w:rFonts w:asciiTheme="minorHAnsi" w:hAnsiTheme="minorHAnsi" w:cstheme="minorHAnsi"/>
          <w:b/>
          <w:bCs/>
        </w:rPr>
        <w:t xml:space="preserve">Fees and </w:t>
      </w:r>
      <w:r w:rsidR="00E47935" w:rsidRPr="004933A1">
        <w:rPr>
          <w:rFonts w:asciiTheme="minorHAnsi" w:hAnsiTheme="minorHAnsi" w:cstheme="minorHAnsi"/>
          <w:b/>
          <w:bCs/>
        </w:rPr>
        <w:t>Minimum order</w:t>
      </w:r>
      <w:r w:rsidR="00E9643B" w:rsidRPr="004933A1">
        <w:rPr>
          <w:rFonts w:asciiTheme="minorHAnsi" w:hAnsiTheme="minorHAnsi" w:cstheme="minorHAnsi"/>
          <w:b/>
          <w:bCs/>
        </w:rPr>
        <w:t xml:space="preserve"> (Amendment 10, Revised Section 3.5.A)</w:t>
      </w:r>
      <w:r w:rsidR="00E47935" w:rsidRPr="004933A1">
        <w:rPr>
          <w:rFonts w:asciiTheme="minorHAnsi" w:hAnsiTheme="minorHAnsi" w:cstheme="minorHAnsi"/>
          <w:b/>
          <w:bCs/>
        </w:rPr>
        <w:t xml:space="preserve">: </w:t>
      </w:r>
      <w:r w:rsidRPr="004933A1">
        <w:rPr>
          <w:rFonts w:asciiTheme="minorHAnsi" w:hAnsiTheme="minorHAnsi" w:cstheme="minorHAnsi"/>
        </w:rPr>
        <w:t>All Members receive seven (7) free deliveries a week</w:t>
      </w:r>
      <w:r w:rsidR="00E9643B" w:rsidRPr="004933A1">
        <w:rPr>
          <w:rFonts w:asciiTheme="minorHAnsi" w:hAnsiTheme="minorHAnsi" w:cstheme="minorHAnsi"/>
        </w:rPr>
        <w:t>.</w:t>
      </w:r>
      <w:r w:rsidRPr="004933A1">
        <w:rPr>
          <w:rFonts w:asciiTheme="minorHAnsi" w:hAnsiTheme="minorHAnsi" w:cstheme="minorHAnsi"/>
        </w:rPr>
        <w:t xml:space="preserve"> For orders exceeding seven (7) per week, Vendor may add to the invoice a freight charge determined by Vendor and disclosed to Member prior to or at the time of order.  </w:t>
      </w:r>
    </w:p>
    <w:p w14:paraId="75E96C40" w14:textId="240645CF" w:rsidR="00A91D00" w:rsidRDefault="007C2D8E" w:rsidP="00A91D00">
      <w:pPr>
        <w:pStyle w:val="Default"/>
        <w:numPr>
          <w:ilvl w:val="0"/>
          <w:numId w:val="4"/>
        </w:numPr>
        <w:spacing w:after="240"/>
        <w:rPr>
          <w:rFonts w:asciiTheme="minorHAnsi" w:hAnsiTheme="minorHAnsi" w:cstheme="minorHAnsi"/>
        </w:rPr>
      </w:pPr>
      <w:r w:rsidRPr="00A91D00">
        <w:rPr>
          <w:rFonts w:asciiTheme="minorHAnsi" w:hAnsiTheme="minorHAnsi" w:cstheme="minorHAnsi"/>
          <w:b/>
          <w:bCs/>
        </w:rPr>
        <w:t>Delivery Schedule (</w:t>
      </w:r>
      <w:r w:rsidR="00E9643B">
        <w:rPr>
          <w:rFonts w:asciiTheme="minorHAnsi" w:hAnsiTheme="minorHAnsi" w:cstheme="minorHAnsi"/>
          <w:b/>
          <w:bCs/>
        </w:rPr>
        <w:t>Amendment 10, Revised Section 3.5.B</w:t>
      </w:r>
      <w:r w:rsidRPr="00A91D00">
        <w:rPr>
          <w:rFonts w:asciiTheme="minorHAnsi" w:hAnsiTheme="minorHAnsi" w:cstheme="minorHAnsi"/>
          <w:b/>
          <w:bCs/>
        </w:rPr>
        <w:t>)</w:t>
      </w:r>
      <w:r w:rsidR="00A91D00">
        <w:rPr>
          <w:rFonts w:asciiTheme="minorHAnsi" w:hAnsiTheme="minorHAnsi" w:cstheme="minorHAnsi"/>
          <w:b/>
          <w:bCs/>
        </w:rPr>
        <w:t>:</w:t>
      </w:r>
      <w:r w:rsidRPr="00A91D00">
        <w:rPr>
          <w:rFonts w:asciiTheme="minorHAnsi" w:hAnsiTheme="minorHAnsi" w:cstheme="minorHAnsi"/>
        </w:rPr>
        <w:t xml:space="preserve"> </w:t>
      </w:r>
      <w:r w:rsidR="00A91D00" w:rsidRPr="00A91D00">
        <w:rPr>
          <w:rFonts w:asciiTheme="minorHAnsi" w:hAnsiTheme="minorHAnsi" w:cstheme="minorHAnsi"/>
        </w:rPr>
        <w:t xml:space="preserve">Upon request from Member, Vendor will work with Member to establish a routine delivery schedule. Delivery of stock items will occur within three (3) days, from the date the Product is </w:t>
      </w:r>
      <w:r w:rsidR="00A91D00" w:rsidRPr="00A91D00">
        <w:rPr>
          <w:rFonts w:asciiTheme="minorHAnsi" w:hAnsiTheme="minorHAnsi" w:cstheme="minorHAnsi"/>
        </w:rPr>
        <w:lastRenderedPageBreak/>
        <w:t xml:space="preserve">ordered; this includes the Vendor's processing window. It is understood that deliveries to Alaska or Hawaii may take longer. All expedited deliveries will be processed and shipped next day, or on the next scheduled delivery day (excluding Alaska and Hawaii), unless communicated otherwise. If there is a Holiday during the ordering process, the Vendor shall have one additional day per Holiday day. </w:t>
      </w:r>
    </w:p>
    <w:p w14:paraId="0D9C0173" w14:textId="144D03A7" w:rsidR="00A91D00" w:rsidRPr="009D7599" w:rsidRDefault="00A91D00" w:rsidP="009D7599">
      <w:pPr>
        <w:pStyle w:val="ListParagraph"/>
        <w:numPr>
          <w:ilvl w:val="0"/>
          <w:numId w:val="4"/>
        </w:numPr>
        <w:spacing w:after="240"/>
        <w:rPr>
          <w:rFonts w:eastAsiaTheme="minorHAnsi" w:cstheme="minorHAnsi"/>
          <w:color w:val="000000"/>
          <w:szCs w:val="24"/>
        </w:rPr>
      </w:pPr>
      <w:r w:rsidRPr="00A91D00">
        <w:rPr>
          <w:rFonts w:eastAsiaTheme="minorHAnsi" w:cstheme="minorHAnsi"/>
          <w:b/>
          <w:bCs/>
          <w:color w:val="000000"/>
          <w:szCs w:val="24"/>
        </w:rPr>
        <w:t>Damaged/Lost Products</w:t>
      </w:r>
      <w:r>
        <w:rPr>
          <w:rFonts w:eastAsiaTheme="minorHAnsi" w:cstheme="minorHAnsi"/>
          <w:b/>
          <w:bCs/>
          <w:color w:val="000000"/>
          <w:szCs w:val="24"/>
        </w:rPr>
        <w:t xml:space="preserve"> (MA section 3.5 C</w:t>
      </w:r>
      <w:r w:rsidR="005818CE">
        <w:rPr>
          <w:rFonts w:eastAsiaTheme="minorHAnsi" w:cstheme="minorHAnsi"/>
          <w:b/>
          <w:bCs/>
          <w:color w:val="000000"/>
          <w:szCs w:val="24"/>
        </w:rPr>
        <w:t xml:space="preserve"> and D</w:t>
      </w:r>
      <w:r>
        <w:rPr>
          <w:rFonts w:eastAsiaTheme="minorHAnsi" w:cstheme="minorHAnsi"/>
          <w:b/>
          <w:bCs/>
          <w:color w:val="000000"/>
          <w:szCs w:val="24"/>
        </w:rPr>
        <w:t>)</w:t>
      </w:r>
      <w:r w:rsidRPr="00A91D00">
        <w:rPr>
          <w:rFonts w:eastAsiaTheme="minorHAnsi" w:cstheme="minorHAnsi"/>
          <w:color w:val="000000"/>
          <w:szCs w:val="24"/>
        </w:rPr>
        <w:t>: Member must notify Vendor of any damages in transit or lost Products within two (2) business days of receipt, and applicable credits will be issued within thirty (30) days from date of notification of the damaged or lost item; alternatively, re-shipment of lost or missing Product will occur immediately after notification.</w:t>
      </w:r>
    </w:p>
    <w:p w14:paraId="5E0A4ED4" w14:textId="1FFFD33E" w:rsidR="00E47935" w:rsidRPr="004B4B8B" w:rsidRDefault="007C2D8E" w:rsidP="00A91D00">
      <w:pPr>
        <w:pStyle w:val="Default"/>
        <w:numPr>
          <w:ilvl w:val="0"/>
          <w:numId w:val="4"/>
        </w:numPr>
        <w:spacing w:after="240"/>
        <w:rPr>
          <w:rFonts w:cstheme="minorHAnsi"/>
        </w:rPr>
      </w:pPr>
      <w:r w:rsidRPr="00A91D00">
        <w:rPr>
          <w:rFonts w:asciiTheme="minorHAnsi" w:hAnsiTheme="minorHAnsi" w:cstheme="minorHAnsi"/>
          <w:b/>
          <w:bCs/>
        </w:rPr>
        <w:t>Cut-Off Time:</w:t>
      </w:r>
      <w:r w:rsidR="00E47935" w:rsidRPr="00A91D00">
        <w:rPr>
          <w:rFonts w:cstheme="minorHAnsi"/>
          <w:b/>
          <w:bCs/>
        </w:rPr>
        <w:t xml:space="preserve"> </w:t>
      </w:r>
      <w:r w:rsidR="00E47935" w:rsidRPr="00A91D00">
        <w:rPr>
          <w:rFonts w:asciiTheme="minorHAnsi" w:hAnsiTheme="minorHAnsi" w:cstheme="minorHAnsi"/>
        </w:rPr>
        <w:t>Vendor's daily order cut off time will be 1:00 pm local time to the Member.</w:t>
      </w:r>
    </w:p>
    <w:p w14:paraId="64BC68FF" w14:textId="67B1044D" w:rsidR="004B4B8B" w:rsidRDefault="004B4B8B" w:rsidP="00A91D00">
      <w:pPr>
        <w:pStyle w:val="Default"/>
        <w:numPr>
          <w:ilvl w:val="0"/>
          <w:numId w:val="4"/>
        </w:numPr>
        <w:spacing w:after="240"/>
        <w:rPr>
          <w:rFonts w:cstheme="minorHAnsi"/>
        </w:rPr>
      </w:pPr>
      <w:r>
        <w:rPr>
          <w:rFonts w:asciiTheme="minorHAnsi" w:hAnsiTheme="minorHAnsi" w:cstheme="minorHAnsi"/>
          <w:b/>
          <w:bCs/>
        </w:rPr>
        <w:t>Damaged Products</w:t>
      </w:r>
      <w:r w:rsidR="005818CE">
        <w:rPr>
          <w:rFonts w:asciiTheme="minorHAnsi" w:hAnsiTheme="minorHAnsi" w:cstheme="minorHAnsi"/>
          <w:b/>
          <w:bCs/>
        </w:rPr>
        <w:t xml:space="preserve"> (MA section 3.5 C)</w:t>
      </w:r>
      <w:r>
        <w:rPr>
          <w:rFonts w:asciiTheme="minorHAnsi" w:hAnsiTheme="minorHAnsi" w:cstheme="minorHAnsi"/>
          <w:b/>
          <w:bCs/>
        </w:rPr>
        <w:t>:</w:t>
      </w:r>
      <w:r w:rsidR="00C30722">
        <w:rPr>
          <w:rFonts w:asciiTheme="minorHAnsi" w:hAnsiTheme="minorHAnsi" w:cstheme="minorHAnsi"/>
          <w:b/>
          <w:bCs/>
        </w:rPr>
        <w:t xml:space="preserve"> </w:t>
      </w:r>
      <w:r w:rsidR="005818CE">
        <w:rPr>
          <w:rFonts w:asciiTheme="minorHAnsi" w:hAnsiTheme="minorHAnsi" w:cstheme="minorHAnsi"/>
        </w:rPr>
        <w:t xml:space="preserve">All damaged Products will be reported to Vendor’s customer service department and applicable credits will be issues pursuant to Vendor’s Return Goods Policy. </w:t>
      </w:r>
      <w:r w:rsidR="00C30722">
        <w:rPr>
          <w:rFonts w:asciiTheme="minorHAnsi" w:hAnsiTheme="minorHAnsi" w:cstheme="minorHAnsi"/>
        </w:rPr>
        <w:t>Please see Master Agreement G.</w:t>
      </w:r>
    </w:p>
    <w:p w14:paraId="67675EDE" w14:textId="21B1A38B" w:rsidR="004B4B8B" w:rsidRPr="004B4B8B" w:rsidRDefault="004B4B8B" w:rsidP="00994062">
      <w:pPr>
        <w:pStyle w:val="ListParagraph"/>
        <w:numPr>
          <w:ilvl w:val="0"/>
          <w:numId w:val="4"/>
        </w:numPr>
        <w:spacing w:after="240"/>
        <w:rPr>
          <w:rFonts w:eastAsiaTheme="minorHAnsi" w:cstheme="minorHAnsi"/>
          <w:color w:val="000000"/>
          <w:szCs w:val="24"/>
        </w:rPr>
      </w:pPr>
      <w:r w:rsidRPr="004B4B8B">
        <w:rPr>
          <w:rFonts w:cstheme="minorHAnsi"/>
          <w:b/>
          <w:bCs/>
        </w:rPr>
        <w:t>Lost Products</w:t>
      </w:r>
      <w:r w:rsidR="005818CE">
        <w:rPr>
          <w:rFonts w:cstheme="minorHAnsi"/>
          <w:b/>
          <w:bCs/>
        </w:rPr>
        <w:t xml:space="preserve"> (MA section 3.5 D)</w:t>
      </w:r>
      <w:r w:rsidRPr="004B4B8B">
        <w:rPr>
          <w:rFonts w:cstheme="minorHAnsi"/>
          <w:b/>
          <w:bCs/>
        </w:rPr>
        <w:t xml:space="preserve">: </w:t>
      </w:r>
      <w:r w:rsidRPr="004B4B8B">
        <w:rPr>
          <w:rFonts w:eastAsiaTheme="minorHAnsi" w:cstheme="minorHAnsi"/>
          <w:color w:val="000000"/>
          <w:szCs w:val="24"/>
        </w:rPr>
        <w:t xml:space="preserve">All lost Products will be reported to Vendor's customer service department. Vendor will issue credit within ten (10) days of notification of lost Product; alternatively, re-shipment of missing Product will occur immediately after notification. </w:t>
      </w:r>
    </w:p>
    <w:p w14:paraId="639148B1" w14:textId="4C7EFE12" w:rsidR="007C2D8E" w:rsidRPr="00E47935" w:rsidRDefault="007C2D8E" w:rsidP="00D65E03">
      <w:pPr>
        <w:pStyle w:val="Default"/>
        <w:numPr>
          <w:ilvl w:val="0"/>
          <w:numId w:val="4"/>
        </w:numPr>
        <w:spacing w:after="240"/>
        <w:rPr>
          <w:rFonts w:asciiTheme="minorHAnsi" w:hAnsiTheme="minorHAnsi" w:cstheme="minorHAnsi"/>
        </w:rPr>
      </w:pPr>
      <w:r w:rsidRPr="00E47935">
        <w:rPr>
          <w:rFonts w:asciiTheme="minorHAnsi" w:hAnsiTheme="minorHAnsi" w:cstheme="minorHAnsi"/>
          <w:b/>
          <w:bCs/>
        </w:rPr>
        <w:t>Products and Services Pricing</w:t>
      </w:r>
      <w:r w:rsidRPr="00E47935">
        <w:rPr>
          <w:rFonts w:asciiTheme="minorHAnsi" w:hAnsiTheme="minorHAnsi" w:cstheme="minorHAnsi"/>
        </w:rPr>
        <w:t xml:space="preserve">: Please reference the Master Agreement or TNSmartShop for pricing. </w:t>
      </w:r>
      <w:r w:rsidR="0091374C" w:rsidRPr="00E47935">
        <w:rPr>
          <w:rFonts w:asciiTheme="minorHAnsi" w:hAnsiTheme="minorHAnsi" w:cstheme="minorHAnsi"/>
        </w:rPr>
        <w:t xml:space="preserve">Please contact the Contract Administrator for the most up-to-date pricing list. </w:t>
      </w:r>
    </w:p>
    <w:p w14:paraId="579E963A" w14:textId="74351DA5" w:rsidR="007C2D8E" w:rsidRPr="00A91D00" w:rsidRDefault="007C2D8E" w:rsidP="00A91D00">
      <w:pPr>
        <w:pStyle w:val="Default"/>
        <w:numPr>
          <w:ilvl w:val="0"/>
          <w:numId w:val="4"/>
        </w:numPr>
        <w:spacing w:after="240"/>
        <w:rPr>
          <w:rFonts w:asciiTheme="minorHAnsi" w:hAnsiTheme="minorHAnsi" w:cstheme="minorHAnsi"/>
        </w:rPr>
      </w:pPr>
      <w:r w:rsidRPr="00A91D00">
        <w:rPr>
          <w:rFonts w:asciiTheme="minorHAnsi" w:hAnsiTheme="minorHAnsi" w:cstheme="minorHAnsi"/>
          <w:b/>
          <w:bCs/>
        </w:rPr>
        <w:t>Product</w:t>
      </w:r>
      <w:r w:rsidR="00A91D00" w:rsidRPr="00A91D00">
        <w:rPr>
          <w:rFonts w:asciiTheme="minorHAnsi" w:hAnsiTheme="minorHAnsi" w:cstheme="minorHAnsi"/>
          <w:b/>
          <w:bCs/>
        </w:rPr>
        <w:t>s Returned to Vendor</w:t>
      </w:r>
      <w:r w:rsidRPr="00A91D00">
        <w:rPr>
          <w:rFonts w:asciiTheme="minorHAnsi" w:hAnsiTheme="minorHAnsi" w:cstheme="minorHAnsi"/>
          <w:b/>
          <w:bCs/>
        </w:rPr>
        <w:t xml:space="preserve"> (MA section </w:t>
      </w:r>
      <w:r w:rsidR="00A91D00" w:rsidRPr="00A91D00">
        <w:rPr>
          <w:rFonts w:asciiTheme="minorHAnsi" w:hAnsiTheme="minorHAnsi" w:cstheme="minorHAnsi"/>
          <w:b/>
          <w:bCs/>
        </w:rPr>
        <w:t>4.3</w:t>
      </w:r>
      <w:r w:rsidRPr="00A91D00">
        <w:rPr>
          <w:rFonts w:asciiTheme="minorHAnsi" w:hAnsiTheme="minorHAnsi" w:cstheme="minorHAnsi"/>
          <w:b/>
          <w:bCs/>
        </w:rPr>
        <w:t xml:space="preserve"> and Attachment G): </w:t>
      </w:r>
      <w:r w:rsidR="00A91D00">
        <w:rPr>
          <w:rFonts w:asciiTheme="minorHAnsi" w:hAnsiTheme="minorHAnsi" w:cstheme="minorHAnsi"/>
        </w:rPr>
        <w:t xml:space="preserve">The Vendor will accept returns in accordance with applicable laws, regulations, and normal business practices. The Vendor’s return policy (Attachment G) will apply except for: If the Member initiates the return process within forty-eight (48) hours of receipt of the order, the Vendor will not assess a restocking or shipping fee. </w:t>
      </w:r>
    </w:p>
    <w:p w14:paraId="125579AA" w14:textId="65C698BC" w:rsidR="00E47935" w:rsidRDefault="007C2D8E" w:rsidP="007C2D8E">
      <w:pPr>
        <w:pStyle w:val="Default"/>
        <w:numPr>
          <w:ilvl w:val="0"/>
          <w:numId w:val="4"/>
        </w:numPr>
        <w:spacing w:after="240"/>
        <w:rPr>
          <w:rFonts w:asciiTheme="minorHAnsi" w:hAnsiTheme="minorHAnsi" w:cstheme="minorHAnsi"/>
        </w:rPr>
      </w:pPr>
      <w:r>
        <w:rPr>
          <w:rFonts w:asciiTheme="minorHAnsi" w:hAnsiTheme="minorHAnsi" w:cstheme="minorHAnsi"/>
        </w:rPr>
        <w:t xml:space="preserve">Other vendors on SWC 440 are </w:t>
      </w:r>
      <w:r w:rsidR="00E47935">
        <w:rPr>
          <w:rFonts w:asciiTheme="minorHAnsi" w:hAnsiTheme="minorHAnsi" w:cstheme="minorHAnsi"/>
        </w:rPr>
        <w:t xml:space="preserve">Henry Schein, </w:t>
      </w:r>
      <w:r w:rsidR="006E4E8F">
        <w:rPr>
          <w:rFonts w:asciiTheme="minorHAnsi" w:hAnsiTheme="minorHAnsi" w:cstheme="minorHAnsi"/>
        </w:rPr>
        <w:t>M</w:t>
      </w:r>
      <w:r w:rsidR="00025E74">
        <w:rPr>
          <w:rFonts w:asciiTheme="minorHAnsi" w:hAnsiTheme="minorHAnsi" w:cstheme="minorHAnsi"/>
        </w:rPr>
        <w:t xml:space="preserve">edline Industries, </w:t>
      </w:r>
      <w:r w:rsidR="007874B5">
        <w:rPr>
          <w:rFonts w:asciiTheme="minorHAnsi" w:hAnsiTheme="minorHAnsi" w:cstheme="minorHAnsi"/>
        </w:rPr>
        <w:t xml:space="preserve">and Medical Solutions. To obtain the Core Item price list with MMCAP-negotiated pricing, please contact the Contract Administrator. This ensures access to the most up-to-date pricing and maximum available discounts. </w:t>
      </w:r>
    </w:p>
    <w:p w14:paraId="79F6066F" w14:textId="25CDED97" w:rsidR="007C2D8E" w:rsidRPr="007C2D8E" w:rsidRDefault="007C2D8E" w:rsidP="00D65E03">
      <w:pPr>
        <w:pStyle w:val="Heading2"/>
      </w:pPr>
      <w:r w:rsidRPr="007C2D8E">
        <w:t xml:space="preserve">Billing and Payment Instructions: </w:t>
      </w:r>
    </w:p>
    <w:p w14:paraId="3F680C93" w14:textId="6E61C895" w:rsidR="007C2D8E" w:rsidRPr="007C2D8E" w:rsidRDefault="007C2D8E" w:rsidP="007C2D8E">
      <w:pPr>
        <w:spacing w:after="240"/>
        <w:rPr>
          <w:rFonts w:cstheme="minorHAnsi"/>
          <w:b/>
          <w:bCs/>
          <w:szCs w:val="24"/>
        </w:rPr>
      </w:pPr>
      <w:r w:rsidRPr="007C2D8E">
        <w:rPr>
          <w:rFonts w:cstheme="minorHAnsi"/>
          <w:szCs w:val="24"/>
        </w:rPr>
        <w:t>Follow your agency specific rules for billing and payments.</w:t>
      </w:r>
    </w:p>
    <w:sectPr w:rsidR="007C2D8E" w:rsidRPr="007C2D8E" w:rsidSect="00834054">
      <w:headerReference w:type="default" r:id="rId11"/>
      <w:footerReference w:type="default" r:id="rId12"/>
      <w:type w:val="continuous"/>
      <w:pgSz w:w="12240" w:h="15840"/>
      <w:pgMar w:top="720" w:right="1440" w:bottom="1220" w:left="1440" w:header="720" w:footer="102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9DD35" w14:textId="77777777" w:rsidR="006E216D" w:rsidRDefault="006E216D">
      <w:r>
        <w:separator/>
      </w:r>
    </w:p>
  </w:endnote>
  <w:endnote w:type="continuationSeparator" w:id="0">
    <w:p w14:paraId="4C46A968" w14:textId="77777777" w:rsidR="006E216D" w:rsidRDefault="006E2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ermianSlabSerifTypeface-Bold">
    <w:altName w:val="PermianSlabSerifTypeface-Bold"/>
    <w:panose1 w:val="02000000000000000000"/>
    <w:charset w:val="00"/>
    <w:family w:val="auto"/>
    <w:pitch w:val="variable"/>
    <w:sig w:usb0="A00002AF" w:usb1="4000A07A"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5265" w14:textId="544BC71D" w:rsidR="006B0660" w:rsidRPr="006B0660" w:rsidRDefault="002B3F02" w:rsidP="006B0660">
    <w:pPr>
      <w:rPr>
        <w:rFonts w:cstheme="minorHAnsi"/>
      </w:rPr>
    </w:pPr>
    <w:r w:rsidRPr="006B0660">
      <w:rPr>
        <w:rFonts w:cstheme="minorHAnsi"/>
        <w:noProof/>
      </w:rPr>
      <mc:AlternateContent>
        <mc:Choice Requires="wps">
          <w:drawing>
            <wp:anchor distT="0" distB="0" distL="0" distR="0" simplePos="0" relativeHeight="251657216" behindDoc="1" locked="0" layoutInCell="1" allowOverlap="1" wp14:anchorId="1666374A" wp14:editId="09AF5020">
              <wp:simplePos x="0" y="0"/>
              <wp:positionH relativeFrom="margin">
                <wp:align>left</wp:align>
              </wp:positionH>
              <wp:positionV relativeFrom="page">
                <wp:posOffset>8844915</wp:posOffset>
              </wp:positionV>
              <wp:extent cx="5692140" cy="127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A"/>
                        </a:solidFill>
                        <a:prstDash val="solid"/>
                      </a:ln>
                    </wps:spPr>
                    <wps:bodyPr wrap="square" lIns="0" tIns="0" rIns="0" bIns="0" rtlCol="0">
                      <a:prstTxWarp prst="textNoShape">
                        <a:avLst/>
                      </a:prstTxWarp>
                      <a:noAutofit/>
                    </wps:bodyPr>
                  </wps:wsp>
                </a:graphicData>
              </a:graphic>
            </wp:anchor>
          </w:drawing>
        </mc:Choice>
        <mc:Fallback>
          <w:pict>
            <v:shape w14:anchorId="330D6710" id="Graphic 1" o:spid="_x0000_s1026" alt="&quot;&quot;" style="position:absolute;margin-left:0;margin-top:696.45pt;width:448.2pt;height:.1pt;z-index:-251659264;visibility:visible;mso-wrap-style:square;mso-wrap-distance-left:0;mso-wrap-distance-top:0;mso-wrap-distance-right:0;mso-wrap-distance-bottom:0;mso-position-horizontal:left;mso-position-horizontal-relative:margin;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" path="m,l5692140,e" filled="f" strokecolor="#db333a" strokeweight=".5pt">
              <v:path arrowok="t"/>
              <w10:wrap anchorx="margin" anchory="page"/>
            </v:shape>
          </w:pict>
        </mc:Fallback>
      </mc:AlternateContent>
    </w:r>
    <w:r w:rsidR="006B0660" w:rsidRPr="006B0660">
      <w:rPr>
        <w:rFonts w:cstheme="minorHAnsi"/>
      </w:rPr>
      <w:t>Central Procurement Office • Tennessee Tower, 3</w:t>
    </w:r>
    <w:r w:rsidR="006B0660" w:rsidRPr="006B0660">
      <w:rPr>
        <w:rFonts w:cstheme="minorHAnsi"/>
        <w:vertAlign w:val="superscript"/>
      </w:rPr>
      <w:t>rd</w:t>
    </w:r>
    <w:r w:rsidR="006B0660" w:rsidRPr="006B0660">
      <w:rPr>
        <w:rFonts w:cstheme="minorHAnsi"/>
      </w:rPr>
      <w:t xml:space="preserve"> Floor</w:t>
    </w:r>
  </w:p>
  <w:p w14:paraId="1E88B812" w14:textId="77777777" w:rsidR="006B0660" w:rsidRPr="006B0660" w:rsidRDefault="006B0660" w:rsidP="006B0660">
    <w:pPr>
      <w:rPr>
        <w:rFonts w:cstheme="minorHAnsi"/>
      </w:rPr>
    </w:pPr>
    <w:r w:rsidRPr="006B0660">
      <w:rPr>
        <w:rFonts w:cstheme="minorHAnsi"/>
      </w:rPr>
      <w:t>312 Rosa L. Parks Avenue, Nashville, TN 37243</w:t>
    </w:r>
  </w:p>
  <w:p w14:paraId="7E0A5A09" w14:textId="7FA2D573" w:rsidR="006B0660" w:rsidRPr="006B0660" w:rsidRDefault="006B0660" w:rsidP="006B0660">
    <w:pPr>
      <w:rPr>
        <w:rFonts w:cstheme="minorHAnsi"/>
      </w:rPr>
    </w:pPr>
    <w:r w:rsidRPr="006B0660">
      <w:rPr>
        <w:rFonts w:cstheme="minorHAnsi"/>
      </w:rPr>
      <w:t xml:space="preserve">Tel: 615-741-1035 • Fax: 615-741-0684 Website: </w:t>
    </w:r>
    <w:hyperlink r:id="rId1" w:history="1">
      <w:r w:rsidRPr="006B0660">
        <w:rPr>
          <w:rStyle w:val="Hyperlink"/>
          <w:rFonts w:cstheme="minorHAnsi"/>
        </w:rPr>
        <w:t>tn.gov/</w:t>
      </w:r>
      <w:proofErr w:type="spellStart"/>
      <w:r w:rsidRPr="006B0660">
        <w:rPr>
          <w:rStyle w:val="Hyperlink"/>
          <w:rFonts w:cstheme="minorHAnsi"/>
        </w:rPr>
        <w:t>generalservices</w:t>
      </w:r>
      <w:proofErr w:type="spellEnd"/>
      <w:r w:rsidRPr="006B0660">
        <w:rPr>
          <w:rStyle w:val="Hyperlink"/>
          <w:rFonts w:cstheme="minorHAnsi"/>
        </w:rPr>
        <w:t>/</w:t>
      </w:r>
    </w:hyperlink>
  </w:p>
  <w:p w14:paraId="0B3510D9" w14:textId="436D5467" w:rsidR="00DE7308" w:rsidRPr="006B0660" w:rsidRDefault="00DE7308">
    <w:pPr>
      <w:pStyle w:val="BodyText"/>
      <w:spacing w:line="14" w:lineRule="auto"/>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99167" w14:textId="77777777" w:rsidR="006E216D" w:rsidRDefault="006E216D">
      <w:r>
        <w:separator/>
      </w:r>
    </w:p>
  </w:footnote>
  <w:footnote w:type="continuationSeparator" w:id="0">
    <w:p w14:paraId="52730F65" w14:textId="77777777" w:rsidR="006E216D" w:rsidRDefault="006E2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8B54" w14:textId="4B50325C" w:rsidR="00E419F2" w:rsidRDefault="00E419F2" w:rsidP="00E419F2">
    <w:pPr>
      <w:pStyle w:val="Header"/>
      <w:ind w:left="-720"/>
    </w:pPr>
    <w:r>
      <w:rPr>
        <w:noProof/>
      </w:rPr>
      <w:drawing>
        <wp:inline distT="0" distB="0" distL="0" distR="0" wp14:anchorId="495D49A3" wp14:editId="4F611AA3">
          <wp:extent cx="3585405" cy="590823"/>
          <wp:effectExtent l="0" t="0" r="0" b="6350"/>
          <wp:docPr id="1997545469" name="Picture 4" descr="Department of General Services, Central Procureme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14393" name="Picture 4" descr="Department of General Services, Central Procurement Office logo"/>
                  <pic:cNvPicPr/>
                </pic:nvPicPr>
                <pic:blipFill>
                  <a:blip r:embed="rId1">
                    <a:extLst>
                      <a:ext uri="{28A0092B-C50C-407E-A947-70E740481C1C}">
                        <a14:useLocalDpi xmlns:a14="http://schemas.microsoft.com/office/drawing/2010/main" val="0"/>
                      </a:ext>
                    </a:extLst>
                  </a:blip>
                  <a:stretch>
                    <a:fillRect/>
                  </a:stretch>
                </pic:blipFill>
                <pic:spPr>
                  <a:xfrm>
                    <a:off x="0" y="0"/>
                    <a:ext cx="3722264" cy="613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1281B"/>
    <w:multiLevelType w:val="hybridMultilevel"/>
    <w:tmpl w:val="7628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5C663E"/>
    <w:multiLevelType w:val="hybridMultilevel"/>
    <w:tmpl w:val="3AB48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77631B"/>
    <w:multiLevelType w:val="hybridMultilevel"/>
    <w:tmpl w:val="77FA2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AF07A5"/>
    <w:multiLevelType w:val="hybridMultilevel"/>
    <w:tmpl w:val="FA1EF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F876D8"/>
    <w:multiLevelType w:val="hybridMultilevel"/>
    <w:tmpl w:val="2BA6DCD8"/>
    <w:lvl w:ilvl="0" w:tplc="8EA82FCC">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266525">
    <w:abstractNumId w:val="1"/>
  </w:num>
  <w:num w:numId="2" w16cid:durableId="1006517680">
    <w:abstractNumId w:val="2"/>
  </w:num>
  <w:num w:numId="3" w16cid:durableId="348290669">
    <w:abstractNumId w:val="3"/>
  </w:num>
  <w:num w:numId="4" w16cid:durableId="837692079">
    <w:abstractNumId w:val="4"/>
  </w:num>
  <w:num w:numId="5" w16cid:durableId="353459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08"/>
    <w:rsid w:val="00025E74"/>
    <w:rsid w:val="0008435C"/>
    <w:rsid w:val="00104B86"/>
    <w:rsid w:val="00121EBC"/>
    <w:rsid w:val="001416E0"/>
    <w:rsid w:val="00223733"/>
    <w:rsid w:val="0027416F"/>
    <w:rsid w:val="002817A9"/>
    <w:rsid w:val="002B3F02"/>
    <w:rsid w:val="002D720E"/>
    <w:rsid w:val="003308F3"/>
    <w:rsid w:val="00433409"/>
    <w:rsid w:val="004933A1"/>
    <w:rsid w:val="004B29A2"/>
    <w:rsid w:val="004B4B8B"/>
    <w:rsid w:val="004D2546"/>
    <w:rsid w:val="005104C3"/>
    <w:rsid w:val="005818CE"/>
    <w:rsid w:val="00581AF8"/>
    <w:rsid w:val="00583367"/>
    <w:rsid w:val="00631839"/>
    <w:rsid w:val="0065709D"/>
    <w:rsid w:val="0069777F"/>
    <w:rsid w:val="006A22D4"/>
    <w:rsid w:val="006B0660"/>
    <w:rsid w:val="006B1F27"/>
    <w:rsid w:val="006C5FF7"/>
    <w:rsid w:val="006E216D"/>
    <w:rsid w:val="006E4E8F"/>
    <w:rsid w:val="006F2A78"/>
    <w:rsid w:val="00722BCD"/>
    <w:rsid w:val="007409EA"/>
    <w:rsid w:val="0074213E"/>
    <w:rsid w:val="007432BA"/>
    <w:rsid w:val="00760F1E"/>
    <w:rsid w:val="007874B5"/>
    <w:rsid w:val="007C2D8E"/>
    <w:rsid w:val="008007A9"/>
    <w:rsid w:val="00834054"/>
    <w:rsid w:val="00884DC4"/>
    <w:rsid w:val="008B6E09"/>
    <w:rsid w:val="0091374C"/>
    <w:rsid w:val="00974AC9"/>
    <w:rsid w:val="0097511F"/>
    <w:rsid w:val="00975959"/>
    <w:rsid w:val="009806C4"/>
    <w:rsid w:val="00984EC9"/>
    <w:rsid w:val="00994062"/>
    <w:rsid w:val="009B21C0"/>
    <w:rsid w:val="009B4819"/>
    <w:rsid w:val="009C0C37"/>
    <w:rsid w:val="009D7599"/>
    <w:rsid w:val="00A14C6E"/>
    <w:rsid w:val="00A2391A"/>
    <w:rsid w:val="00A525EE"/>
    <w:rsid w:val="00A91D00"/>
    <w:rsid w:val="00AB3D1C"/>
    <w:rsid w:val="00AC010C"/>
    <w:rsid w:val="00AF2A46"/>
    <w:rsid w:val="00B144AB"/>
    <w:rsid w:val="00B75C2B"/>
    <w:rsid w:val="00B82BEB"/>
    <w:rsid w:val="00BC6EC0"/>
    <w:rsid w:val="00BC710A"/>
    <w:rsid w:val="00BF3F3A"/>
    <w:rsid w:val="00C048DF"/>
    <w:rsid w:val="00C30722"/>
    <w:rsid w:val="00C6419F"/>
    <w:rsid w:val="00CB4DD9"/>
    <w:rsid w:val="00D23329"/>
    <w:rsid w:val="00D65E03"/>
    <w:rsid w:val="00DE7308"/>
    <w:rsid w:val="00E419F2"/>
    <w:rsid w:val="00E47935"/>
    <w:rsid w:val="00E9643B"/>
    <w:rsid w:val="00EE14C5"/>
    <w:rsid w:val="00EE3B0B"/>
    <w:rsid w:val="00EF4644"/>
    <w:rsid w:val="00F11136"/>
    <w:rsid w:val="00F26E82"/>
    <w:rsid w:val="00F569BF"/>
    <w:rsid w:val="00F6607F"/>
    <w:rsid w:val="00FB67D6"/>
    <w:rsid w:val="00FE0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DE49A"/>
  <w15:docId w15:val="{6111779C-89DA-034E-A944-81F686F2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D1C"/>
    <w:rPr>
      <w:rFonts w:eastAsia="Open Sans" w:cs="Open Sans"/>
      <w:sz w:val="24"/>
    </w:rPr>
  </w:style>
  <w:style w:type="paragraph" w:styleId="Heading1">
    <w:name w:val="heading 1"/>
    <w:basedOn w:val="Normal"/>
    <w:next w:val="Normal"/>
    <w:link w:val="Heading1Char"/>
    <w:uiPriority w:val="9"/>
    <w:qFormat/>
    <w:rsid w:val="00834054"/>
    <w:pPr>
      <w:keepNext/>
      <w:keepLines/>
      <w:spacing w:before="240"/>
      <w:outlineLvl w:val="0"/>
    </w:pPr>
    <w:rPr>
      <w:rFonts w:asciiTheme="majorHAnsi" w:eastAsiaTheme="majorEastAsia" w:hAnsiTheme="majorHAnsi" w:cstheme="majorBidi"/>
      <w:b/>
      <w:color w:val="000000"/>
      <w:sz w:val="36"/>
      <w:szCs w:val="32"/>
    </w:rPr>
  </w:style>
  <w:style w:type="paragraph" w:styleId="Heading2">
    <w:name w:val="heading 2"/>
    <w:basedOn w:val="Normal"/>
    <w:next w:val="Normal"/>
    <w:link w:val="Heading2Char"/>
    <w:uiPriority w:val="9"/>
    <w:unhideWhenUsed/>
    <w:qFormat/>
    <w:rsid w:val="00834054"/>
    <w:pPr>
      <w:keepNext/>
      <w:keepLines/>
      <w:spacing w:before="4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unhideWhenUsed/>
    <w:qFormat/>
    <w:rsid w:val="00834054"/>
    <w:pPr>
      <w:keepNext/>
      <w:keepLines/>
      <w:spacing w:before="40"/>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rsid w:val="00B144AB"/>
    <w:pPr>
      <w:spacing w:before="294"/>
      <w:ind w:right="177"/>
      <w:jc w:val="right"/>
    </w:pPr>
    <w:rPr>
      <w:rFonts w:ascii="PermianSlabSerifTypeface-Bold" w:eastAsia="PermianSlabSerifTypeface-Bold" w:hAnsi="PermianSlabSerifTypeface-Bold" w:cs="PermianSlabSerifTypeface-Bold"/>
      <w:b/>
      <w:bCs/>
      <w:color w:val="767779" w:themeColor="accent3"/>
      <w:sz w:val="60"/>
      <w:szCs w:val="6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19F2"/>
    <w:pPr>
      <w:tabs>
        <w:tab w:val="center" w:pos="4680"/>
        <w:tab w:val="right" w:pos="9360"/>
      </w:tabs>
    </w:pPr>
  </w:style>
  <w:style w:type="character" w:customStyle="1" w:styleId="HeaderChar">
    <w:name w:val="Header Char"/>
    <w:basedOn w:val="DefaultParagraphFont"/>
    <w:link w:val="Header"/>
    <w:uiPriority w:val="99"/>
    <w:rsid w:val="00E419F2"/>
    <w:rPr>
      <w:rFonts w:ascii="Open Sans" w:eastAsia="Open Sans" w:hAnsi="Open Sans" w:cs="Open Sans"/>
    </w:rPr>
  </w:style>
  <w:style w:type="paragraph" w:styleId="Footer">
    <w:name w:val="footer"/>
    <w:basedOn w:val="Normal"/>
    <w:link w:val="FooterChar"/>
    <w:uiPriority w:val="99"/>
    <w:unhideWhenUsed/>
    <w:rsid w:val="00E419F2"/>
    <w:pPr>
      <w:tabs>
        <w:tab w:val="center" w:pos="4680"/>
        <w:tab w:val="right" w:pos="9360"/>
      </w:tabs>
    </w:pPr>
  </w:style>
  <w:style w:type="character" w:customStyle="1" w:styleId="FooterChar">
    <w:name w:val="Footer Char"/>
    <w:basedOn w:val="DefaultParagraphFont"/>
    <w:link w:val="Footer"/>
    <w:uiPriority w:val="99"/>
    <w:rsid w:val="00E419F2"/>
    <w:rPr>
      <w:rFonts w:ascii="Open Sans" w:eastAsia="Open Sans" w:hAnsi="Open Sans" w:cs="Open Sans"/>
    </w:rPr>
  </w:style>
  <w:style w:type="character" w:customStyle="1" w:styleId="Heading1Char">
    <w:name w:val="Heading 1 Char"/>
    <w:basedOn w:val="DefaultParagraphFont"/>
    <w:link w:val="Heading1"/>
    <w:uiPriority w:val="9"/>
    <w:rsid w:val="00834054"/>
    <w:rPr>
      <w:rFonts w:asciiTheme="majorHAnsi" w:eastAsiaTheme="majorEastAsia" w:hAnsiTheme="majorHAnsi" w:cstheme="majorBidi"/>
      <w:b/>
      <w:color w:val="000000"/>
      <w:sz w:val="36"/>
      <w:szCs w:val="32"/>
    </w:rPr>
  </w:style>
  <w:style w:type="character" w:customStyle="1" w:styleId="Heading2Char">
    <w:name w:val="Heading 2 Char"/>
    <w:basedOn w:val="DefaultParagraphFont"/>
    <w:link w:val="Heading2"/>
    <w:uiPriority w:val="9"/>
    <w:rsid w:val="00834054"/>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rsid w:val="00834054"/>
    <w:rPr>
      <w:rFonts w:asciiTheme="majorHAnsi" w:eastAsiaTheme="majorEastAsia" w:hAnsiTheme="majorHAnsi" w:cstheme="majorBidi"/>
      <w:b/>
      <w:sz w:val="24"/>
      <w:szCs w:val="24"/>
    </w:rPr>
  </w:style>
  <w:style w:type="character" w:styleId="Hyperlink">
    <w:name w:val="Hyperlink"/>
    <w:unhideWhenUsed/>
    <w:rsid w:val="00834054"/>
    <w:rPr>
      <w:color w:val="0000FF"/>
      <w:u w:val="single"/>
    </w:rPr>
  </w:style>
  <w:style w:type="character" w:styleId="UnresolvedMention">
    <w:name w:val="Unresolved Mention"/>
    <w:basedOn w:val="DefaultParagraphFont"/>
    <w:uiPriority w:val="99"/>
    <w:semiHidden/>
    <w:unhideWhenUsed/>
    <w:rsid w:val="006B0660"/>
    <w:rPr>
      <w:color w:val="605E5C"/>
      <w:shd w:val="clear" w:color="auto" w:fill="E1DFDD"/>
    </w:rPr>
  </w:style>
  <w:style w:type="paragraph" w:customStyle="1" w:styleId="Default">
    <w:name w:val="Default"/>
    <w:rsid w:val="007C2D8E"/>
    <w:pPr>
      <w:widowControl/>
      <w:adjustRightInd w:val="0"/>
    </w:pPr>
    <w:rPr>
      <w:rFonts w:ascii="Open Sans" w:hAnsi="Open Sans" w:cs="Open Sans"/>
      <w:color w:val="000000"/>
      <w:sz w:val="24"/>
      <w:szCs w:val="24"/>
    </w:rPr>
  </w:style>
  <w:style w:type="character" w:styleId="FollowedHyperlink">
    <w:name w:val="FollowedHyperlink"/>
    <w:basedOn w:val="DefaultParagraphFont"/>
    <w:uiPriority w:val="99"/>
    <w:semiHidden/>
    <w:unhideWhenUsed/>
    <w:rsid w:val="006F2A78"/>
    <w:rPr>
      <w:color w:val="E36B6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lena.Milliken@tn.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ori.Likens@mckesson.com" TargetMode="External"/><Relationship Id="rId4" Type="http://schemas.openxmlformats.org/officeDocument/2006/relationships/settings" Target="settings.xml"/><Relationship Id="rId9" Type="http://schemas.openxmlformats.org/officeDocument/2006/relationships/hyperlink" Target="mailto:Karen.Conway@tn.gov"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file:///C:\Users\ba1000p\Downloads\tn.gov\general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N State Theme">
  <a:themeElements>
    <a:clrScheme name="TN State Primary Color Set">
      <a:dk1>
        <a:srgbClr val="002C71"/>
      </a:dk1>
      <a:lt1>
        <a:srgbClr val="FFFFFF"/>
      </a:lt1>
      <a:dk2>
        <a:srgbClr val="002C71"/>
      </a:dk2>
      <a:lt2>
        <a:srgbClr val="767779"/>
      </a:lt2>
      <a:accent1>
        <a:srgbClr val="D22730"/>
      </a:accent1>
      <a:accent2>
        <a:srgbClr val="002C71"/>
      </a:accent2>
      <a:accent3>
        <a:srgbClr val="767779"/>
      </a:accent3>
      <a:accent4>
        <a:srgbClr val="FFFFFF"/>
      </a:accent4>
      <a:accent5>
        <a:srgbClr val="FFFFFF"/>
      </a:accent5>
      <a:accent6>
        <a:srgbClr val="FFFFFF"/>
      </a:accent6>
      <a:hlink>
        <a:srgbClr val="51728F"/>
      </a:hlink>
      <a:folHlink>
        <a:srgbClr val="E36B66"/>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TN State Theme" id="{2863D5C0-0AFC-B041-8694-0E5CA3776D94}" vid="{F645E7B4-93B2-D545-AAAF-7FF6B7020A7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E91FB-50A8-8C45-AD78-532FFEB45482}">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963</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SWC 440 McKesson Usage Instructions</vt:lpstr>
    </vt:vector>
  </TitlesOfParts>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SWC 440 McKesson Usage Instructions</dc:title>
  <dc:creator>Christopher Baertlein;Celena.Milliken@tn.gov</dc:creator>
  <cp:lastModifiedBy>Celeste Goodman</cp:lastModifiedBy>
  <cp:revision>2</cp:revision>
  <dcterms:created xsi:type="dcterms:W3CDTF">2026-02-11T21:06:00Z</dcterms:created>
  <dcterms:modified xsi:type="dcterms:W3CDTF">2026-02-11T21:06:00Z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Adobe InDesign 20.2 (Macintosh)</vt:lpwstr>
  </property>
  <property fmtid="{D5CDD505-2E9C-101B-9397-08002B2CF9AE}" pid="4" name="LastSaved">
    <vt:filetime>2025-09-15T00:00:00Z</vt:filetime>
  </property>
  <property fmtid="{D5CDD505-2E9C-101B-9397-08002B2CF9AE}" pid="5" name="Producer">
    <vt:lpwstr>Adobe PDF Library 17.0</vt:lpwstr>
  </property>
  <property fmtid="{D5CDD505-2E9C-101B-9397-08002B2CF9AE}" pid="6" name="GrammarlyDocumentId">
    <vt:lpwstr>fde89869-0d79-4e6e-916f-781deff3098a</vt:lpwstr>
  </property>
</Properties>
</file>