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27172" w14:textId="45A70B1D" w:rsidR="00C41E55" w:rsidRDefault="00494542">
      <w:pPr>
        <w:pStyle w:val="Heading1"/>
        <w:spacing w:before="75"/>
        <w:ind w:left="6026"/>
      </w:pPr>
      <w:r>
        <w:t>CONTRACT</w:t>
      </w:r>
      <w:r>
        <w:rPr>
          <w:spacing w:val="-9"/>
        </w:rPr>
        <w:t xml:space="preserve"> </w:t>
      </w:r>
      <w:r>
        <w:t>ATTACHMENT</w:t>
      </w:r>
      <w:r>
        <w:rPr>
          <w:spacing w:val="-11"/>
        </w:rPr>
        <w:t xml:space="preserve"> </w:t>
      </w:r>
      <w:r>
        <w:rPr>
          <w:spacing w:val="-2"/>
        </w:rPr>
        <w:t>EIGHT</w:t>
      </w:r>
    </w:p>
    <w:p w14:paraId="6616FE59" w14:textId="77777777" w:rsidR="00C41E55" w:rsidRDefault="00C41E55">
      <w:pPr>
        <w:pStyle w:val="BodyText"/>
        <w:rPr>
          <w:b/>
        </w:rPr>
      </w:pPr>
    </w:p>
    <w:p w14:paraId="1B2897AB" w14:textId="77777777" w:rsidR="00C41E55" w:rsidRDefault="00494542">
      <w:pPr>
        <w:ind w:left="2227" w:right="2986" w:firstLine="1"/>
        <w:jc w:val="center"/>
        <w:rPr>
          <w:b/>
          <w:sz w:val="20"/>
        </w:rPr>
      </w:pPr>
      <w:r>
        <w:rPr>
          <w:b/>
          <w:sz w:val="20"/>
        </w:rPr>
        <w:t>HIPAA BUSINESS ASSOCIATE AGREEMENT COMPLIANCE</w:t>
      </w:r>
      <w:r>
        <w:rPr>
          <w:b/>
          <w:spacing w:val="-10"/>
          <w:sz w:val="20"/>
        </w:rPr>
        <w:t xml:space="preserve"> </w:t>
      </w:r>
      <w:r>
        <w:rPr>
          <w:b/>
          <w:sz w:val="20"/>
        </w:rPr>
        <w:t>WITH</w:t>
      </w:r>
      <w:r>
        <w:rPr>
          <w:b/>
          <w:spacing w:val="-9"/>
          <w:sz w:val="20"/>
        </w:rPr>
        <w:t xml:space="preserve"> </w:t>
      </w:r>
      <w:r>
        <w:rPr>
          <w:b/>
          <w:sz w:val="20"/>
        </w:rPr>
        <w:t>PRIVACY</w:t>
      </w:r>
      <w:r>
        <w:rPr>
          <w:b/>
          <w:spacing w:val="-4"/>
          <w:sz w:val="20"/>
        </w:rPr>
        <w:t xml:space="preserve"> </w:t>
      </w:r>
      <w:r>
        <w:rPr>
          <w:b/>
          <w:sz w:val="20"/>
        </w:rPr>
        <w:t>AND</w:t>
      </w:r>
      <w:r>
        <w:rPr>
          <w:b/>
          <w:spacing w:val="-9"/>
          <w:sz w:val="20"/>
        </w:rPr>
        <w:t xml:space="preserve"> </w:t>
      </w:r>
      <w:r>
        <w:rPr>
          <w:b/>
          <w:sz w:val="20"/>
        </w:rPr>
        <w:t>SECURITY</w:t>
      </w:r>
      <w:r>
        <w:rPr>
          <w:b/>
          <w:spacing w:val="-8"/>
          <w:sz w:val="20"/>
        </w:rPr>
        <w:t xml:space="preserve"> </w:t>
      </w:r>
      <w:r>
        <w:rPr>
          <w:b/>
          <w:sz w:val="20"/>
        </w:rPr>
        <w:t>RULES</w:t>
      </w:r>
    </w:p>
    <w:p w14:paraId="7F4F2DD8" w14:textId="77777777" w:rsidR="00C41E55" w:rsidRDefault="00C41E55">
      <w:pPr>
        <w:pStyle w:val="BodyText"/>
        <w:spacing w:before="4"/>
        <w:rPr>
          <w:b/>
        </w:rPr>
      </w:pPr>
    </w:p>
    <w:p w14:paraId="1B9EB68D" w14:textId="77777777" w:rsidR="00C41E55" w:rsidRDefault="00494542">
      <w:pPr>
        <w:pStyle w:val="BodyText"/>
        <w:ind w:left="146" w:right="907"/>
        <w:jc w:val="center"/>
      </w:pPr>
      <w:r>
        <w:t>THIS</w:t>
      </w:r>
      <w:r>
        <w:rPr>
          <w:spacing w:val="74"/>
        </w:rPr>
        <w:t xml:space="preserve"> </w:t>
      </w:r>
      <w:r>
        <w:t>BUSINESS</w:t>
      </w:r>
      <w:r>
        <w:rPr>
          <w:spacing w:val="77"/>
        </w:rPr>
        <w:t xml:space="preserve"> </w:t>
      </w:r>
      <w:r>
        <w:t>ASSOCIATE</w:t>
      </w:r>
      <w:r>
        <w:rPr>
          <w:spacing w:val="75"/>
        </w:rPr>
        <w:t xml:space="preserve"> </w:t>
      </w:r>
      <w:r>
        <w:t>AGREEMENT</w:t>
      </w:r>
      <w:r>
        <w:rPr>
          <w:spacing w:val="78"/>
        </w:rPr>
        <w:t xml:space="preserve"> </w:t>
      </w:r>
      <w:r>
        <w:t>(hereinafter</w:t>
      </w:r>
      <w:r>
        <w:rPr>
          <w:spacing w:val="76"/>
        </w:rPr>
        <w:t xml:space="preserve"> </w:t>
      </w:r>
      <w:r>
        <w:t>“Agreement”)</w:t>
      </w:r>
      <w:r>
        <w:rPr>
          <w:spacing w:val="76"/>
        </w:rPr>
        <w:t xml:space="preserve"> </w:t>
      </w:r>
      <w:r>
        <w:t>is</w:t>
      </w:r>
      <w:r>
        <w:rPr>
          <w:spacing w:val="77"/>
        </w:rPr>
        <w:t xml:space="preserve"> </w:t>
      </w:r>
      <w:r>
        <w:t>between</w:t>
      </w:r>
      <w:r>
        <w:rPr>
          <w:spacing w:val="74"/>
        </w:rPr>
        <w:t xml:space="preserve"> </w:t>
      </w:r>
      <w:r>
        <w:t>The</w:t>
      </w:r>
      <w:r>
        <w:rPr>
          <w:spacing w:val="77"/>
        </w:rPr>
        <w:t xml:space="preserve"> </w:t>
      </w:r>
      <w:r>
        <w:t>State</w:t>
      </w:r>
      <w:r>
        <w:rPr>
          <w:spacing w:val="78"/>
        </w:rPr>
        <w:t xml:space="preserve"> </w:t>
      </w:r>
      <w:r>
        <w:rPr>
          <w:spacing w:val="-5"/>
        </w:rPr>
        <w:t>of</w:t>
      </w:r>
    </w:p>
    <w:p w14:paraId="32CDF519" w14:textId="77777777" w:rsidR="00C41E55" w:rsidRDefault="00494542">
      <w:pPr>
        <w:pStyle w:val="BodyText"/>
        <w:tabs>
          <w:tab w:val="left" w:pos="8340"/>
        </w:tabs>
        <w:spacing w:before="34"/>
        <w:ind w:left="119"/>
      </w:pPr>
      <w:r>
        <w:t>Tennessee,</w:t>
      </w:r>
      <w:r>
        <w:rPr>
          <w:spacing w:val="56"/>
        </w:rPr>
        <w:t xml:space="preserve"> </w:t>
      </w:r>
      <w:r>
        <w:t>Department</w:t>
      </w:r>
      <w:r>
        <w:rPr>
          <w:spacing w:val="56"/>
        </w:rPr>
        <w:t xml:space="preserve"> </w:t>
      </w:r>
      <w:r>
        <w:t>of</w:t>
      </w:r>
      <w:r>
        <w:rPr>
          <w:spacing w:val="58"/>
        </w:rPr>
        <w:t xml:space="preserve"> </w:t>
      </w:r>
      <w:r>
        <w:t>Correction</w:t>
      </w:r>
      <w:r>
        <w:rPr>
          <w:spacing w:val="57"/>
        </w:rPr>
        <w:t xml:space="preserve"> </w:t>
      </w:r>
      <w:r>
        <w:t>(hereinafter</w:t>
      </w:r>
      <w:r>
        <w:rPr>
          <w:spacing w:val="57"/>
        </w:rPr>
        <w:t xml:space="preserve"> </w:t>
      </w:r>
      <w:r>
        <w:t>“Covered</w:t>
      </w:r>
      <w:r>
        <w:rPr>
          <w:spacing w:val="56"/>
        </w:rPr>
        <w:t xml:space="preserve"> </w:t>
      </w:r>
      <w:r>
        <w:t>Entity”)</w:t>
      </w:r>
      <w:r>
        <w:rPr>
          <w:spacing w:val="57"/>
        </w:rPr>
        <w:t xml:space="preserve"> </w:t>
      </w:r>
      <w:r>
        <w:t>and</w:t>
      </w:r>
      <w:r>
        <w:rPr>
          <w:spacing w:val="56"/>
        </w:rPr>
        <w:t xml:space="preserve"> </w:t>
      </w:r>
      <w:r>
        <w:rPr>
          <w:u w:val="single" w:color="FE0000"/>
        </w:rPr>
        <w:tab/>
      </w:r>
      <w:r>
        <w:rPr>
          <w:spacing w:val="40"/>
        </w:rPr>
        <w:t xml:space="preserve"> </w:t>
      </w:r>
      <w:r>
        <w:t>(hereinafter</w:t>
      </w:r>
    </w:p>
    <w:p w14:paraId="22408A90" w14:textId="77777777" w:rsidR="00C41E55" w:rsidRDefault="00494542">
      <w:pPr>
        <w:pStyle w:val="BodyText"/>
        <w:spacing w:before="37" w:line="276" w:lineRule="auto"/>
        <w:ind w:left="120" w:right="879"/>
        <w:jc w:val="both"/>
      </w:pPr>
      <w:r>
        <w:t>“Business Associate”).</w:t>
      </w:r>
      <w:r>
        <w:rPr>
          <w:spacing w:val="40"/>
        </w:rPr>
        <w:t xml:space="preserve"> </w:t>
      </w:r>
      <w:r>
        <w:t>Covered Entity and Business Associate may be referred to herein individually as “Party” or collectively as “Parties.”</w:t>
      </w:r>
    </w:p>
    <w:p w14:paraId="21107EEC" w14:textId="77777777" w:rsidR="00C41E55" w:rsidRDefault="00C41E55">
      <w:pPr>
        <w:pStyle w:val="BodyText"/>
        <w:spacing w:before="6"/>
      </w:pPr>
    </w:p>
    <w:p w14:paraId="10E1D797" w14:textId="77777777" w:rsidR="00C41E55" w:rsidRDefault="00494542">
      <w:pPr>
        <w:pStyle w:val="Heading1"/>
        <w:ind w:left="145" w:right="907"/>
        <w:jc w:val="center"/>
      </w:pPr>
      <w:r>
        <w:rPr>
          <w:spacing w:val="-2"/>
        </w:rPr>
        <w:t>BACKGROUND</w:t>
      </w:r>
    </w:p>
    <w:p w14:paraId="431863A4" w14:textId="77777777" w:rsidR="00C41E55" w:rsidRDefault="00C41E55">
      <w:pPr>
        <w:pStyle w:val="BodyText"/>
        <w:rPr>
          <w:b/>
          <w:sz w:val="24"/>
        </w:rPr>
      </w:pPr>
    </w:p>
    <w:p w14:paraId="19B375BA" w14:textId="77777777" w:rsidR="00C41E55" w:rsidRDefault="00494542">
      <w:pPr>
        <w:pStyle w:val="BodyText"/>
        <w:spacing w:before="1" w:line="276" w:lineRule="auto"/>
        <w:ind w:left="119" w:right="879"/>
        <w:jc w:val="both"/>
      </w:pPr>
      <w:r>
        <w:t>Parties acknowledges that they are subject to the Privacy and Security Rules (45 CFR Parts 160 and</w:t>
      </w:r>
      <w:r>
        <w:rPr>
          <w:spacing w:val="40"/>
        </w:rPr>
        <w:t xml:space="preserve"> </w:t>
      </w:r>
      <w:r>
        <w:t>164) promulgated by</w:t>
      </w:r>
      <w:r>
        <w:rPr>
          <w:spacing w:val="-5"/>
        </w:rPr>
        <w:t xml:space="preserve"> </w:t>
      </w:r>
      <w:r>
        <w:t>the United States Department</w:t>
      </w:r>
      <w:r>
        <w:rPr>
          <w:spacing w:val="-2"/>
        </w:rPr>
        <w:t xml:space="preserve"> </w:t>
      </w:r>
      <w:r>
        <w:t>of Health and Human</w:t>
      </w:r>
      <w:r>
        <w:rPr>
          <w:spacing w:val="-2"/>
        </w:rPr>
        <w:t xml:space="preserve"> </w:t>
      </w:r>
      <w:r>
        <w:t>Services pursuant to the Health Insurance Portability and Accountability Act of 1996 (HI</w:t>
      </w:r>
      <w:r>
        <w:t>PAA), Public Law 104-191 as amended by Public Law 111-5, Division A, Title XIII (the HITECH Act), in certain aspects of its operations.</w:t>
      </w:r>
    </w:p>
    <w:p w14:paraId="14B830AC" w14:textId="77777777" w:rsidR="00C41E55" w:rsidRDefault="00C41E55">
      <w:pPr>
        <w:pStyle w:val="BodyText"/>
        <w:spacing w:before="10"/>
      </w:pPr>
    </w:p>
    <w:p w14:paraId="792FF0A0" w14:textId="77777777" w:rsidR="00C41E55" w:rsidRDefault="00494542">
      <w:pPr>
        <w:pStyle w:val="BodyText"/>
        <w:spacing w:line="276" w:lineRule="auto"/>
        <w:ind w:left="119" w:right="884"/>
        <w:jc w:val="both"/>
      </w:pPr>
      <w:r>
        <w:t>Business Associate</w:t>
      </w:r>
      <w:r>
        <w:rPr>
          <w:spacing w:val="-2"/>
        </w:rPr>
        <w:t xml:space="preserve"> </w:t>
      </w:r>
      <w:r>
        <w:t>provides services to Covered Entity</w:t>
      </w:r>
      <w:r>
        <w:rPr>
          <w:spacing w:val="-3"/>
        </w:rPr>
        <w:t xml:space="preserve"> </w:t>
      </w:r>
      <w:r>
        <w:t>pursuant to</w:t>
      </w:r>
      <w:r>
        <w:rPr>
          <w:spacing w:val="-2"/>
        </w:rPr>
        <w:t xml:space="preserve"> </w:t>
      </w:r>
      <w:r>
        <w:t>one or</w:t>
      </w:r>
      <w:r>
        <w:rPr>
          <w:spacing w:val="-1"/>
        </w:rPr>
        <w:t xml:space="preserve"> </w:t>
      </w:r>
      <w:r>
        <w:t>more</w:t>
      </w:r>
      <w:r>
        <w:rPr>
          <w:spacing w:val="-2"/>
        </w:rPr>
        <w:t xml:space="preserve"> </w:t>
      </w:r>
      <w:r>
        <w:t>contractual</w:t>
      </w:r>
      <w:r>
        <w:rPr>
          <w:spacing w:val="-3"/>
        </w:rPr>
        <w:t xml:space="preserve"> </w:t>
      </w:r>
      <w:r>
        <w:t>relationships detailed below</w:t>
      </w:r>
      <w:r>
        <w:t xml:space="preserve"> and hereinafter referred to as “Service Contracts.”</w:t>
      </w:r>
    </w:p>
    <w:p w14:paraId="3F2F2888" w14:textId="77777777" w:rsidR="00C41E55" w:rsidRDefault="00C41E55">
      <w:pPr>
        <w:pStyle w:val="BodyText"/>
        <w:spacing w:before="6"/>
      </w:pPr>
    </w:p>
    <w:p w14:paraId="0F32AD5F" w14:textId="77777777" w:rsidR="00C41E55" w:rsidRDefault="00494542">
      <w:pPr>
        <w:pStyle w:val="Heading1"/>
        <w:spacing w:before="1"/>
        <w:ind w:left="119"/>
      </w:pPr>
      <w:r>
        <w:t>LIST</w:t>
      </w:r>
      <w:r>
        <w:rPr>
          <w:spacing w:val="-6"/>
        </w:rPr>
        <w:t xml:space="preserve"> </w:t>
      </w:r>
      <w:r>
        <w:t>OF</w:t>
      </w:r>
      <w:r>
        <w:rPr>
          <w:spacing w:val="-5"/>
        </w:rPr>
        <w:t xml:space="preserve"> </w:t>
      </w:r>
      <w:r>
        <w:t>AGREEMENTS</w:t>
      </w:r>
      <w:r>
        <w:rPr>
          <w:spacing w:val="-7"/>
        </w:rPr>
        <w:t xml:space="preserve"> </w:t>
      </w:r>
      <w:r>
        <w:t>AFFECTED</w:t>
      </w:r>
      <w:r>
        <w:rPr>
          <w:spacing w:val="-8"/>
        </w:rPr>
        <w:t xml:space="preserve"> </w:t>
      </w:r>
      <w:r>
        <w:t>BY</w:t>
      </w:r>
      <w:r>
        <w:rPr>
          <w:spacing w:val="-6"/>
        </w:rPr>
        <w:t xml:space="preserve"> </w:t>
      </w:r>
      <w:r>
        <w:t>THIS</w:t>
      </w:r>
      <w:r>
        <w:rPr>
          <w:spacing w:val="-9"/>
        </w:rPr>
        <w:t xml:space="preserve"> </w:t>
      </w:r>
      <w:r>
        <w:t>BUSINESS</w:t>
      </w:r>
      <w:r>
        <w:rPr>
          <w:spacing w:val="-5"/>
        </w:rPr>
        <w:t xml:space="preserve"> </w:t>
      </w:r>
      <w:r>
        <w:t>ASSOCIATE</w:t>
      </w:r>
      <w:r>
        <w:rPr>
          <w:spacing w:val="-5"/>
        </w:rPr>
        <w:t xml:space="preserve"> </w:t>
      </w:r>
      <w:r>
        <w:rPr>
          <w:spacing w:val="-2"/>
        </w:rPr>
        <w:t>AGREEMENT:</w:t>
      </w:r>
    </w:p>
    <w:p w14:paraId="2631BF53" w14:textId="77777777" w:rsidR="00C41E55" w:rsidRDefault="00C41E55">
      <w:pPr>
        <w:pStyle w:val="BodyText"/>
        <w:rPr>
          <w:b/>
          <w:sz w:val="24"/>
        </w:rPr>
      </w:pPr>
    </w:p>
    <w:p w14:paraId="5D859443" w14:textId="77777777" w:rsidR="00C41E55" w:rsidRDefault="00494542">
      <w:pPr>
        <w:ind w:left="146" w:right="905"/>
        <w:jc w:val="center"/>
        <w:rPr>
          <w:b/>
          <w:sz w:val="20"/>
        </w:rPr>
      </w:pPr>
      <w:r>
        <w:rPr>
          <w:b/>
          <w:sz w:val="20"/>
        </w:rPr>
        <w:t>LIST</w:t>
      </w:r>
      <w:r>
        <w:rPr>
          <w:b/>
          <w:spacing w:val="-4"/>
          <w:sz w:val="20"/>
        </w:rPr>
        <w:t xml:space="preserve"> </w:t>
      </w:r>
      <w:r>
        <w:rPr>
          <w:b/>
          <w:sz w:val="20"/>
        </w:rPr>
        <w:t>OF</w:t>
      </w:r>
      <w:r>
        <w:rPr>
          <w:b/>
          <w:spacing w:val="-6"/>
          <w:sz w:val="20"/>
        </w:rPr>
        <w:t xml:space="preserve"> </w:t>
      </w:r>
      <w:r>
        <w:rPr>
          <w:b/>
          <w:sz w:val="20"/>
        </w:rPr>
        <w:t>CONTRACTS</w:t>
      </w:r>
      <w:r>
        <w:rPr>
          <w:b/>
          <w:spacing w:val="-3"/>
          <w:sz w:val="20"/>
        </w:rPr>
        <w:t xml:space="preserve"> </w:t>
      </w:r>
      <w:r>
        <w:rPr>
          <w:b/>
          <w:sz w:val="20"/>
        </w:rPr>
        <w:t>AFFECTED</w:t>
      </w:r>
      <w:r>
        <w:rPr>
          <w:b/>
          <w:spacing w:val="-7"/>
          <w:sz w:val="20"/>
        </w:rPr>
        <w:t xml:space="preserve"> </w:t>
      </w:r>
      <w:r>
        <w:rPr>
          <w:b/>
          <w:sz w:val="20"/>
        </w:rPr>
        <w:t>BY</w:t>
      </w:r>
      <w:r>
        <w:rPr>
          <w:b/>
          <w:spacing w:val="-4"/>
          <w:sz w:val="20"/>
        </w:rPr>
        <w:t xml:space="preserve"> </w:t>
      </w:r>
      <w:r>
        <w:rPr>
          <w:b/>
          <w:sz w:val="20"/>
        </w:rPr>
        <w:t>HIPAA</w:t>
      </w:r>
      <w:r>
        <w:rPr>
          <w:b/>
          <w:spacing w:val="-9"/>
          <w:sz w:val="20"/>
        </w:rPr>
        <w:t xml:space="preserve"> </w:t>
      </w:r>
      <w:r>
        <w:rPr>
          <w:b/>
          <w:sz w:val="20"/>
        </w:rPr>
        <w:t>REQUIREMENTS</w:t>
      </w:r>
      <w:r>
        <w:rPr>
          <w:b/>
          <w:spacing w:val="-7"/>
          <w:sz w:val="20"/>
        </w:rPr>
        <w:t xml:space="preserve"> </w:t>
      </w:r>
      <w:r>
        <w:rPr>
          <w:b/>
          <w:sz w:val="20"/>
        </w:rPr>
        <w:t>OR</w:t>
      </w:r>
      <w:r>
        <w:rPr>
          <w:b/>
          <w:spacing w:val="-7"/>
          <w:sz w:val="20"/>
        </w:rPr>
        <w:t xml:space="preserve"> </w:t>
      </w:r>
      <w:r>
        <w:rPr>
          <w:b/>
          <w:sz w:val="20"/>
        </w:rPr>
        <w:t>NOT</w:t>
      </w:r>
      <w:r>
        <w:rPr>
          <w:b/>
          <w:spacing w:val="-1"/>
          <w:sz w:val="20"/>
        </w:rPr>
        <w:t xml:space="preserve"> </w:t>
      </w:r>
      <w:r>
        <w:rPr>
          <w:b/>
          <w:spacing w:val="-2"/>
          <w:sz w:val="20"/>
        </w:rPr>
        <w:t>APPLICABLE</w:t>
      </w:r>
    </w:p>
    <w:p w14:paraId="6895C89F" w14:textId="77777777" w:rsidR="00C41E55" w:rsidRDefault="00C41E55">
      <w:pPr>
        <w:pStyle w:val="BodyText"/>
        <w:spacing w:before="9"/>
        <w:rPr>
          <w:b/>
          <w:sz w:val="23"/>
        </w:rPr>
      </w:pPr>
    </w:p>
    <w:p w14:paraId="553E6662" w14:textId="77777777" w:rsidR="00C41E55" w:rsidRDefault="00494542">
      <w:pPr>
        <w:tabs>
          <w:tab w:val="left" w:pos="7319"/>
        </w:tabs>
        <w:ind w:left="119"/>
        <w:jc w:val="both"/>
        <w:rPr>
          <w:b/>
          <w:sz w:val="20"/>
        </w:rPr>
      </w:pPr>
      <w:r>
        <w:rPr>
          <w:b/>
          <w:color w:val="FF0000"/>
          <w:sz w:val="20"/>
        </w:rPr>
        <w:t>Contract</w:t>
      </w:r>
      <w:r>
        <w:rPr>
          <w:b/>
          <w:color w:val="FF0000"/>
          <w:spacing w:val="-12"/>
          <w:sz w:val="20"/>
        </w:rPr>
        <w:t xml:space="preserve"> </w:t>
      </w:r>
      <w:r>
        <w:rPr>
          <w:b/>
          <w:color w:val="FF0000"/>
          <w:spacing w:val="-4"/>
          <w:sz w:val="20"/>
        </w:rPr>
        <w:t>Name:</w:t>
      </w:r>
      <w:r>
        <w:rPr>
          <w:b/>
          <w:color w:val="FF0000"/>
          <w:sz w:val="20"/>
        </w:rPr>
        <w:tab/>
        <w:t>Execution</w:t>
      </w:r>
      <w:r>
        <w:rPr>
          <w:b/>
          <w:color w:val="FF0000"/>
          <w:spacing w:val="-12"/>
          <w:sz w:val="20"/>
        </w:rPr>
        <w:t xml:space="preserve"> </w:t>
      </w:r>
      <w:r>
        <w:rPr>
          <w:b/>
          <w:color w:val="FF0000"/>
          <w:spacing w:val="-2"/>
          <w:sz w:val="20"/>
        </w:rPr>
        <w:t>Date:</w:t>
      </w:r>
    </w:p>
    <w:p w14:paraId="55EAA9A6" w14:textId="77777777" w:rsidR="00C41E55" w:rsidRDefault="00C41E55">
      <w:pPr>
        <w:pStyle w:val="BodyText"/>
        <w:spacing w:before="1"/>
        <w:rPr>
          <w:b/>
          <w:sz w:val="24"/>
        </w:rPr>
      </w:pPr>
    </w:p>
    <w:p w14:paraId="267B1C4C" w14:textId="77777777" w:rsidR="00C41E55" w:rsidRDefault="00494542">
      <w:pPr>
        <w:pStyle w:val="BodyText"/>
        <w:tabs>
          <w:tab w:val="left" w:pos="7318"/>
        </w:tabs>
        <w:ind w:left="119"/>
      </w:pPr>
      <w:r>
        <w:rPr>
          <w:color w:val="FF0000"/>
          <w:spacing w:val="-5"/>
        </w:rPr>
        <w:t>TBA</w:t>
      </w:r>
      <w:r>
        <w:rPr>
          <w:color w:val="FF0000"/>
        </w:rPr>
        <w:tab/>
      </w:r>
      <w:r>
        <w:rPr>
          <w:color w:val="FF0000"/>
          <w:spacing w:val="-5"/>
        </w:rPr>
        <w:t>TBA</w:t>
      </w:r>
    </w:p>
    <w:p w14:paraId="5BF96507" w14:textId="77777777" w:rsidR="00C41E55" w:rsidRDefault="00C41E55">
      <w:pPr>
        <w:pStyle w:val="BodyText"/>
        <w:spacing w:before="9"/>
        <w:rPr>
          <w:sz w:val="23"/>
        </w:rPr>
      </w:pPr>
    </w:p>
    <w:p w14:paraId="09A59A15" w14:textId="77777777" w:rsidR="00C41E55" w:rsidRDefault="00494542">
      <w:pPr>
        <w:pStyle w:val="BodyText"/>
        <w:spacing w:line="276" w:lineRule="auto"/>
        <w:ind w:left="118" w:right="877"/>
        <w:jc w:val="both"/>
      </w:pPr>
      <w:proofErr w:type="gramStart"/>
      <w:r>
        <w:t>In the course of</w:t>
      </w:r>
      <w:proofErr w:type="gramEnd"/>
      <w:r>
        <w:t xml:space="preserve"> executing Service Contracts, Business Associate may come into contact with, use, or disclose Protected Health Information (“PHI”).</w:t>
      </w:r>
      <w:r>
        <w:rPr>
          <w:spacing w:val="40"/>
        </w:rPr>
        <w:t xml:space="preserve"> </w:t>
      </w:r>
      <w:r>
        <w:t>Said Service Contract(s) are hereby incorporated by reference</w:t>
      </w:r>
      <w:r>
        <w:rPr>
          <w:spacing w:val="-2"/>
        </w:rPr>
        <w:t xml:space="preserve"> </w:t>
      </w:r>
      <w:r>
        <w:t>and</w:t>
      </w:r>
      <w:r>
        <w:rPr>
          <w:spacing w:val="-2"/>
        </w:rPr>
        <w:t xml:space="preserve"> </w:t>
      </w:r>
      <w:r>
        <w:t>shall</w:t>
      </w:r>
      <w:r>
        <w:rPr>
          <w:spacing w:val="-3"/>
        </w:rPr>
        <w:t xml:space="preserve"> </w:t>
      </w:r>
      <w:r>
        <w:t>be</w:t>
      </w:r>
      <w:r>
        <w:rPr>
          <w:spacing w:val="-2"/>
        </w:rPr>
        <w:t xml:space="preserve"> </w:t>
      </w:r>
      <w:r>
        <w:t>taken</w:t>
      </w:r>
      <w:r>
        <w:rPr>
          <w:spacing w:val="-2"/>
        </w:rPr>
        <w:t xml:space="preserve"> </w:t>
      </w:r>
      <w:r>
        <w:t>and</w:t>
      </w:r>
      <w:r>
        <w:rPr>
          <w:spacing w:val="-2"/>
        </w:rPr>
        <w:t xml:space="preserve"> </w:t>
      </w:r>
      <w:r>
        <w:t>considered as</w:t>
      </w:r>
      <w:r>
        <w:rPr>
          <w:spacing w:val="-1"/>
        </w:rPr>
        <w:t xml:space="preserve"> </w:t>
      </w:r>
      <w:r>
        <w:t>a part of</w:t>
      </w:r>
      <w:r>
        <w:t xml:space="preserve"> this</w:t>
      </w:r>
      <w:r>
        <w:rPr>
          <w:spacing w:val="-1"/>
        </w:rPr>
        <w:t xml:space="preserve"> </w:t>
      </w:r>
      <w:r>
        <w:t>document</w:t>
      </w:r>
      <w:r>
        <w:rPr>
          <w:spacing w:val="-2"/>
        </w:rPr>
        <w:t xml:space="preserve"> </w:t>
      </w:r>
      <w:r>
        <w:t>the</w:t>
      </w:r>
      <w:r>
        <w:rPr>
          <w:spacing w:val="-2"/>
        </w:rPr>
        <w:t xml:space="preserve"> </w:t>
      </w:r>
      <w:r>
        <w:t>same</w:t>
      </w:r>
      <w:r>
        <w:rPr>
          <w:spacing w:val="-2"/>
        </w:rPr>
        <w:t xml:space="preserve"> </w:t>
      </w:r>
      <w:r>
        <w:t>as</w:t>
      </w:r>
      <w:r>
        <w:rPr>
          <w:spacing w:val="-1"/>
        </w:rPr>
        <w:t xml:space="preserve"> </w:t>
      </w:r>
      <w:r>
        <w:t>if fully</w:t>
      </w:r>
      <w:r>
        <w:rPr>
          <w:spacing w:val="-5"/>
        </w:rPr>
        <w:t xml:space="preserve"> </w:t>
      </w:r>
      <w:r>
        <w:t>set</w:t>
      </w:r>
      <w:r>
        <w:rPr>
          <w:spacing w:val="-2"/>
        </w:rPr>
        <w:t xml:space="preserve"> </w:t>
      </w:r>
      <w:r>
        <w:t>out</w:t>
      </w:r>
      <w:r>
        <w:rPr>
          <w:spacing w:val="-2"/>
        </w:rPr>
        <w:t xml:space="preserve"> </w:t>
      </w:r>
      <w:r>
        <w:t>herein.</w:t>
      </w:r>
    </w:p>
    <w:p w14:paraId="3114D79E" w14:textId="77777777" w:rsidR="00C41E55" w:rsidRDefault="00C41E55">
      <w:pPr>
        <w:pStyle w:val="BodyText"/>
        <w:rPr>
          <w:sz w:val="21"/>
        </w:rPr>
      </w:pPr>
    </w:p>
    <w:p w14:paraId="07A0A6E3" w14:textId="77777777" w:rsidR="00C41E55" w:rsidRDefault="00494542">
      <w:pPr>
        <w:pStyle w:val="BodyText"/>
        <w:spacing w:line="276" w:lineRule="auto"/>
        <w:ind w:left="118" w:right="881"/>
        <w:jc w:val="both"/>
      </w:pPr>
      <w:r>
        <w:t>In accordance with the federal privacy and security regulations set forth at 45 C.F.R. Part 160 and Part 164, Subparts A, C, D and E, which require Covered Entity to have a written memorandum with each o</w:t>
      </w:r>
      <w:r>
        <w:t>f</w:t>
      </w:r>
      <w:r>
        <w:rPr>
          <w:spacing w:val="40"/>
        </w:rPr>
        <w:t xml:space="preserve"> </w:t>
      </w:r>
      <w:r>
        <w:t>its</w:t>
      </w:r>
      <w:r>
        <w:rPr>
          <w:spacing w:val="-1"/>
        </w:rPr>
        <w:t xml:space="preserve"> </w:t>
      </w:r>
      <w:r>
        <w:t>Business</w:t>
      </w:r>
      <w:r>
        <w:rPr>
          <w:spacing w:val="-1"/>
        </w:rPr>
        <w:t xml:space="preserve"> </w:t>
      </w:r>
      <w:r>
        <w:t>Associates,</w:t>
      </w:r>
      <w:r>
        <w:rPr>
          <w:spacing w:val="-3"/>
        </w:rPr>
        <w:t xml:space="preserve"> </w:t>
      </w:r>
      <w:r>
        <w:t>the</w:t>
      </w:r>
      <w:r>
        <w:rPr>
          <w:spacing w:val="-3"/>
        </w:rPr>
        <w:t xml:space="preserve"> </w:t>
      </w:r>
      <w:r>
        <w:t>Parties wish</w:t>
      </w:r>
      <w:r>
        <w:rPr>
          <w:spacing w:val="-3"/>
        </w:rPr>
        <w:t xml:space="preserve"> </w:t>
      </w:r>
      <w:r>
        <w:t>to</w:t>
      </w:r>
      <w:r>
        <w:rPr>
          <w:spacing w:val="-3"/>
        </w:rPr>
        <w:t xml:space="preserve"> </w:t>
      </w:r>
      <w:r>
        <w:t>establish satisfactory</w:t>
      </w:r>
      <w:r>
        <w:rPr>
          <w:spacing w:val="-6"/>
        </w:rPr>
        <w:t xml:space="preserve"> </w:t>
      </w:r>
      <w:r>
        <w:t>assurances</w:t>
      </w:r>
      <w:r>
        <w:rPr>
          <w:spacing w:val="-1"/>
        </w:rPr>
        <w:t xml:space="preserve"> </w:t>
      </w:r>
      <w:r>
        <w:t>that</w:t>
      </w:r>
      <w:r>
        <w:rPr>
          <w:spacing w:val="-3"/>
        </w:rPr>
        <w:t xml:space="preserve"> </w:t>
      </w:r>
      <w:r>
        <w:t>Business</w:t>
      </w:r>
      <w:r>
        <w:rPr>
          <w:spacing w:val="-1"/>
        </w:rPr>
        <w:t xml:space="preserve"> </w:t>
      </w:r>
      <w:r>
        <w:t>Associate</w:t>
      </w:r>
      <w:r>
        <w:rPr>
          <w:spacing w:val="-1"/>
        </w:rPr>
        <w:t xml:space="preserve"> </w:t>
      </w:r>
      <w:r>
        <w:t>will appropriately safeguard PHI and, therefore, make this Agreement.</w:t>
      </w:r>
    </w:p>
    <w:p w14:paraId="392F07D1" w14:textId="77777777" w:rsidR="00C41E55" w:rsidRDefault="00C41E55">
      <w:pPr>
        <w:pStyle w:val="BodyText"/>
        <w:spacing w:before="7"/>
      </w:pPr>
    </w:p>
    <w:p w14:paraId="5C4B9CFD" w14:textId="77777777" w:rsidR="00C41E55" w:rsidRDefault="00494542">
      <w:pPr>
        <w:pStyle w:val="Heading1"/>
        <w:spacing w:before="1"/>
        <w:ind w:left="118"/>
      </w:pPr>
      <w:r>
        <w:rPr>
          <w:spacing w:val="-2"/>
        </w:rPr>
        <w:t>DEFINITIONS</w:t>
      </w:r>
    </w:p>
    <w:p w14:paraId="5BD27B5D" w14:textId="77777777" w:rsidR="00C41E55" w:rsidRDefault="00C41E55">
      <w:pPr>
        <w:pStyle w:val="BodyText"/>
        <w:rPr>
          <w:b/>
          <w:sz w:val="24"/>
        </w:rPr>
      </w:pPr>
    </w:p>
    <w:p w14:paraId="34D37661" w14:textId="77777777" w:rsidR="00C41E55" w:rsidRDefault="00494542">
      <w:pPr>
        <w:pStyle w:val="BodyText"/>
        <w:spacing w:line="276" w:lineRule="auto"/>
        <w:ind w:left="118" w:right="879"/>
        <w:jc w:val="both"/>
      </w:pPr>
      <w:r>
        <w:t>Terms used, but not otherwise defined, in this Agreement shall have the same</w:t>
      </w:r>
      <w:r>
        <w:rPr>
          <w:spacing w:val="-2"/>
        </w:rPr>
        <w:t xml:space="preserve"> </w:t>
      </w:r>
      <w:r>
        <w:t>meaning as those terms in 45 CFR §§ 160.103, 164.103, 164.304, 164.501 and 164.504.</w:t>
      </w:r>
    </w:p>
    <w:p w14:paraId="2F7127AE" w14:textId="77777777" w:rsidR="00C41E55" w:rsidRDefault="00C41E55">
      <w:pPr>
        <w:pStyle w:val="BodyText"/>
        <w:spacing w:before="9"/>
      </w:pPr>
    </w:p>
    <w:p w14:paraId="230BF9C8" w14:textId="77777777" w:rsidR="00C41E55" w:rsidRDefault="00494542">
      <w:pPr>
        <w:pStyle w:val="ListParagraph"/>
        <w:numPr>
          <w:ilvl w:val="1"/>
          <w:numId w:val="4"/>
        </w:numPr>
        <w:tabs>
          <w:tab w:val="left" w:pos="750"/>
          <w:tab w:val="left" w:pos="751"/>
        </w:tabs>
        <w:spacing w:line="276" w:lineRule="auto"/>
        <w:ind w:right="881"/>
        <w:rPr>
          <w:sz w:val="20"/>
        </w:rPr>
      </w:pPr>
      <w:r>
        <w:rPr>
          <w:sz w:val="20"/>
        </w:rPr>
        <w:t xml:space="preserve">“Breach of the Security of the [Business Associate’s Information] System” shall have the meaning set out in its definition at Tenn. Code </w:t>
      </w:r>
      <w:proofErr w:type="gramStart"/>
      <w:r>
        <w:rPr>
          <w:sz w:val="20"/>
        </w:rPr>
        <w:t>Ann..</w:t>
      </w:r>
      <w:proofErr w:type="gramEnd"/>
      <w:r>
        <w:rPr>
          <w:sz w:val="20"/>
        </w:rPr>
        <w:t xml:space="preserve"> § 47-18-2107</w:t>
      </w:r>
    </w:p>
    <w:p w14:paraId="1D7A30A5" w14:textId="77777777" w:rsidR="00C41E55" w:rsidRDefault="00C41E55">
      <w:pPr>
        <w:pStyle w:val="BodyText"/>
        <w:spacing w:before="9"/>
      </w:pPr>
    </w:p>
    <w:p w14:paraId="73A8EC40" w14:textId="77777777" w:rsidR="00C41E55" w:rsidRDefault="00494542">
      <w:pPr>
        <w:pStyle w:val="ListParagraph"/>
        <w:numPr>
          <w:ilvl w:val="1"/>
          <w:numId w:val="4"/>
        </w:numPr>
        <w:tabs>
          <w:tab w:val="left" w:pos="750"/>
          <w:tab w:val="left" w:pos="751"/>
        </w:tabs>
        <w:ind w:right="0" w:hanging="633"/>
        <w:rPr>
          <w:sz w:val="20"/>
        </w:rPr>
      </w:pPr>
      <w:r>
        <w:rPr>
          <w:sz w:val="20"/>
        </w:rPr>
        <w:t>“Business</w:t>
      </w:r>
      <w:r>
        <w:rPr>
          <w:spacing w:val="-5"/>
          <w:sz w:val="20"/>
        </w:rPr>
        <w:t xml:space="preserve"> </w:t>
      </w:r>
      <w:r>
        <w:rPr>
          <w:sz w:val="20"/>
        </w:rPr>
        <w:t>Associate”</w:t>
      </w:r>
      <w:r>
        <w:rPr>
          <w:spacing w:val="-5"/>
          <w:sz w:val="20"/>
        </w:rPr>
        <w:t xml:space="preserve"> </w:t>
      </w:r>
      <w:r>
        <w:rPr>
          <w:sz w:val="20"/>
        </w:rPr>
        <w:t>shall</w:t>
      </w:r>
      <w:r>
        <w:rPr>
          <w:spacing w:val="-3"/>
          <w:sz w:val="20"/>
        </w:rPr>
        <w:t xml:space="preserve"> </w:t>
      </w:r>
      <w:r>
        <w:rPr>
          <w:sz w:val="20"/>
        </w:rPr>
        <w:t>have</w:t>
      </w:r>
      <w:r>
        <w:rPr>
          <w:spacing w:val="-6"/>
          <w:sz w:val="20"/>
        </w:rPr>
        <w:t xml:space="preserve"> </w:t>
      </w:r>
      <w:r>
        <w:rPr>
          <w:sz w:val="20"/>
        </w:rPr>
        <w:t>the</w:t>
      </w:r>
      <w:r>
        <w:rPr>
          <w:spacing w:val="-5"/>
          <w:sz w:val="20"/>
        </w:rPr>
        <w:t xml:space="preserve"> </w:t>
      </w:r>
      <w:r>
        <w:rPr>
          <w:sz w:val="20"/>
        </w:rPr>
        <w:t>meaning</w:t>
      </w:r>
      <w:r>
        <w:rPr>
          <w:spacing w:val="-6"/>
          <w:sz w:val="20"/>
        </w:rPr>
        <w:t xml:space="preserve"> </w:t>
      </w:r>
      <w:r>
        <w:rPr>
          <w:sz w:val="20"/>
        </w:rPr>
        <w:t>set</w:t>
      </w:r>
      <w:r>
        <w:rPr>
          <w:spacing w:val="-6"/>
          <w:sz w:val="20"/>
        </w:rPr>
        <w:t xml:space="preserve"> </w:t>
      </w:r>
      <w:r>
        <w:rPr>
          <w:sz w:val="20"/>
        </w:rPr>
        <w:t>out</w:t>
      </w:r>
      <w:r>
        <w:rPr>
          <w:spacing w:val="-3"/>
          <w:sz w:val="20"/>
        </w:rPr>
        <w:t xml:space="preserve"> </w:t>
      </w:r>
      <w:r>
        <w:rPr>
          <w:sz w:val="20"/>
        </w:rPr>
        <w:t>in</w:t>
      </w:r>
      <w:r>
        <w:rPr>
          <w:spacing w:val="-6"/>
          <w:sz w:val="20"/>
        </w:rPr>
        <w:t xml:space="preserve"> </w:t>
      </w:r>
      <w:r>
        <w:rPr>
          <w:sz w:val="20"/>
        </w:rPr>
        <w:t>its</w:t>
      </w:r>
      <w:r>
        <w:rPr>
          <w:spacing w:val="-4"/>
          <w:sz w:val="20"/>
        </w:rPr>
        <w:t xml:space="preserve"> </w:t>
      </w:r>
      <w:r>
        <w:rPr>
          <w:sz w:val="20"/>
        </w:rPr>
        <w:t>definition</w:t>
      </w:r>
      <w:r>
        <w:rPr>
          <w:spacing w:val="-6"/>
          <w:sz w:val="20"/>
        </w:rPr>
        <w:t xml:space="preserve"> </w:t>
      </w:r>
      <w:r>
        <w:rPr>
          <w:sz w:val="20"/>
        </w:rPr>
        <w:t>at</w:t>
      </w:r>
      <w:r>
        <w:rPr>
          <w:spacing w:val="-4"/>
          <w:sz w:val="20"/>
        </w:rPr>
        <w:t xml:space="preserve"> </w:t>
      </w:r>
      <w:r>
        <w:rPr>
          <w:sz w:val="20"/>
        </w:rPr>
        <w:t>45</w:t>
      </w:r>
      <w:r>
        <w:rPr>
          <w:spacing w:val="-5"/>
          <w:sz w:val="20"/>
        </w:rPr>
        <w:t xml:space="preserve"> </w:t>
      </w:r>
      <w:r>
        <w:rPr>
          <w:sz w:val="20"/>
        </w:rPr>
        <w:t>C.F.R.</w:t>
      </w:r>
      <w:r>
        <w:rPr>
          <w:spacing w:val="-4"/>
          <w:sz w:val="20"/>
        </w:rPr>
        <w:t xml:space="preserve"> </w:t>
      </w:r>
      <w:r>
        <w:rPr>
          <w:sz w:val="20"/>
        </w:rPr>
        <w:t>§</w:t>
      </w:r>
      <w:r>
        <w:rPr>
          <w:spacing w:val="-5"/>
          <w:sz w:val="20"/>
        </w:rPr>
        <w:t xml:space="preserve"> </w:t>
      </w:r>
      <w:r>
        <w:rPr>
          <w:spacing w:val="-2"/>
          <w:sz w:val="20"/>
        </w:rPr>
        <w:t>160.103.</w:t>
      </w:r>
    </w:p>
    <w:p w14:paraId="327C49F0" w14:textId="77777777" w:rsidR="00C41E55" w:rsidRDefault="00C41E55">
      <w:pPr>
        <w:pStyle w:val="BodyText"/>
        <w:rPr>
          <w:sz w:val="24"/>
        </w:rPr>
      </w:pPr>
    </w:p>
    <w:p w14:paraId="652D4B3C" w14:textId="77777777" w:rsidR="00C41E55" w:rsidRDefault="00494542">
      <w:pPr>
        <w:pStyle w:val="ListParagraph"/>
        <w:numPr>
          <w:ilvl w:val="1"/>
          <w:numId w:val="4"/>
        </w:numPr>
        <w:tabs>
          <w:tab w:val="left" w:pos="750"/>
          <w:tab w:val="left" w:pos="751"/>
        </w:tabs>
        <w:ind w:right="0"/>
        <w:rPr>
          <w:sz w:val="20"/>
        </w:rPr>
      </w:pPr>
      <w:r>
        <w:rPr>
          <w:sz w:val="20"/>
        </w:rPr>
        <w:t>“Cov</w:t>
      </w:r>
      <w:r>
        <w:rPr>
          <w:sz w:val="20"/>
        </w:rPr>
        <w:t>ered</w:t>
      </w:r>
      <w:r>
        <w:rPr>
          <w:spacing w:val="-4"/>
          <w:sz w:val="20"/>
        </w:rPr>
        <w:t xml:space="preserve"> </w:t>
      </w:r>
      <w:r>
        <w:rPr>
          <w:sz w:val="20"/>
        </w:rPr>
        <w:t>Entity”</w:t>
      </w:r>
      <w:r>
        <w:rPr>
          <w:spacing w:val="-5"/>
          <w:sz w:val="20"/>
        </w:rPr>
        <w:t xml:space="preserve"> </w:t>
      </w:r>
      <w:r>
        <w:rPr>
          <w:sz w:val="20"/>
        </w:rPr>
        <w:t>shall</w:t>
      </w:r>
      <w:r>
        <w:rPr>
          <w:spacing w:val="-7"/>
          <w:sz w:val="20"/>
        </w:rPr>
        <w:t xml:space="preserve"> </w:t>
      </w:r>
      <w:r>
        <w:rPr>
          <w:sz w:val="20"/>
        </w:rPr>
        <w:t>have</w:t>
      </w:r>
      <w:r>
        <w:rPr>
          <w:spacing w:val="-3"/>
          <w:sz w:val="20"/>
        </w:rPr>
        <w:t xml:space="preserve"> </w:t>
      </w:r>
      <w:r>
        <w:rPr>
          <w:sz w:val="20"/>
        </w:rPr>
        <w:t>the</w:t>
      </w:r>
      <w:r>
        <w:rPr>
          <w:spacing w:val="-6"/>
          <w:sz w:val="20"/>
        </w:rPr>
        <w:t xml:space="preserve"> </w:t>
      </w:r>
      <w:r>
        <w:rPr>
          <w:sz w:val="20"/>
        </w:rPr>
        <w:t>meaning</w:t>
      </w:r>
      <w:r>
        <w:rPr>
          <w:spacing w:val="-6"/>
          <w:sz w:val="20"/>
        </w:rPr>
        <w:t xml:space="preserve"> </w:t>
      </w:r>
      <w:r>
        <w:rPr>
          <w:sz w:val="20"/>
        </w:rPr>
        <w:t>set</w:t>
      </w:r>
      <w:r>
        <w:rPr>
          <w:spacing w:val="-3"/>
          <w:sz w:val="20"/>
        </w:rPr>
        <w:t xml:space="preserve"> </w:t>
      </w:r>
      <w:r>
        <w:rPr>
          <w:sz w:val="20"/>
        </w:rPr>
        <w:t>out</w:t>
      </w:r>
      <w:r>
        <w:rPr>
          <w:spacing w:val="-4"/>
          <w:sz w:val="20"/>
        </w:rPr>
        <w:t xml:space="preserve"> </w:t>
      </w:r>
      <w:r>
        <w:rPr>
          <w:sz w:val="20"/>
        </w:rPr>
        <w:t>in</w:t>
      </w:r>
      <w:r>
        <w:rPr>
          <w:spacing w:val="-4"/>
          <w:sz w:val="20"/>
        </w:rPr>
        <w:t xml:space="preserve"> </w:t>
      </w:r>
      <w:r>
        <w:rPr>
          <w:sz w:val="20"/>
        </w:rPr>
        <w:t>its</w:t>
      </w:r>
      <w:r>
        <w:rPr>
          <w:spacing w:val="-5"/>
          <w:sz w:val="20"/>
        </w:rPr>
        <w:t xml:space="preserve"> </w:t>
      </w:r>
      <w:r>
        <w:rPr>
          <w:sz w:val="20"/>
        </w:rPr>
        <w:t>definition</w:t>
      </w:r>
      <w:r>
        <w:rPr>
          <w:spacing w:val="-3"/>
          <w:sz w:val="20"/>
        </w:rPr>
        <w:t xml:space="preserve"> </w:t>
      </w:r>
      <w:r>
        <w:rPr>
          <w:sz w:val="20"/>
        </w:rPr>
        <w:t>at</w:t>
      </w:r>
      <w:r>
        <w:rPr>
          <w:spacing w:val="-6"/>
          <w:sz w:val="20"/>
        </w:rPr>
        <w:t xml:space="preserve"> </w:t>
      </w:r>
      <w:r>
        <w:rPr>
          <w:sz w:val="20"/>
        </w:rPr>
        <w:t>45</w:t>
      </w:r>
      <w:r>
        <w:rPr>
          <w:spacing w:val="-6"/>
          <w:sz w:val="20"/>
        </w:rPr>
        <w:t xml:space="preserve"> </w:t>
      </w:r>
      <w:r>
        <w:rPr>
          <w:sz w:val="20"/>
        </w:rPr>
        <w:t>C.F.R.</w:t>
      </w:r>
      <w:r>
        <w:rPr>
          <w:spacing w:val="-5"/>
          <w:sz w:val="20"/>
        </w:rPr>
        <w:t xml:space="preserve"> </w:t>
      </w:r>
      <w:r>
        <w:rPr>
          <w:sz w:val="20"/>
        </w:rPr>
        <w:t>§</w:t>
      </w:r>
      <w:r>
        <w:rPr>
          <w:spacing w:val="-4"/>
          <w:sz w:val="20"/>
        </w:rPr>
        <w:t xml:space="preserve"> </w:t>
      </w:r>
      <w:r>
        <w:rPr>
          <w:spacing w:val="-2"/>
          <w:sz w:val="20"/>
        </w:rPr>
        <w:t>160.103.</w:t>
      </w:r>
    </w:p>
    <w:p w14:paraId="15AC2ED7" w14:textId="77777777" w:rsidR="00C41E55" w:rsidRDefault="00C41E55">
      <w:pPr>
        <w:pStyle w:val="BodyText"/>
        <w:spacing w:before="10"/>
        <w:rPr>
          <w:sz w:val="23"/>
        </w:rPr>
      </w:pPr>
    </w:p>
    <w:p w14:paraId="098DB31E" w14:textId="77777777" w:rsidR="00C41E55" w:rsidRDefault="00494542">
      <w:pPr>
        <w:pStyle w:val="ListParagraph"/>
        <w:numPr>
          <w:ilvl w:val="1"/>
          <w:numId w:val="4"/>
        </w:numPr>
        <w:tabs>
          <w:tab w:val="left" w:pos="750"/>
          <w:tab w:val="left" w:pos="751"/>
        </w:tabs>
        <w:ind w:right="0"/>
        <w:rPr>
          <w:sz w:val="20"/>
        </w:rPr>
      </w:pPr>
      <w:r>
        <w:rPr>
          <w:sz w:val="20"/>
        </w:rPr>
        <w:t>“Designated</w:t>
      </w:r>
      <w:r>
        <w:rPr>
          <w:spacing w:val="-4"/>
          <w:sz w:val="20"/>
        </w:rPr>
        <w:t xml:space="preserve"> </w:t>
      </w:r>
      <w:r>
        <w:rPr>
          <w:sz w:val="20"/>
        </w:rPr>
        <w:t>Record</w:t>
      </w:r>
      <w:r>
        <w:rPr>
          <w:spacing w:val="-4"/>
          <w:sz w:val="20"/>
        </w:rPr>
        <w:t xml:space="preserve"> </w:t>
      </w:r>
      <w:r>
        <w:rPr>
          <w:sz w:val="20"/>
        </w:rPr>
        <w:t>Set”</w:t>
      </w:r>
      <w:r>
        <w:rPr>
          <w:spacing w:val="-5"/>
          <w:sz w:val="20"/>
        </w:rPr>
        <w:t xml:space="preserve"> </w:t>
      </w:r>
      <w:r>
        <w:rPr>
          <w:sz w:val="20"/>
        </w:rPr>
        <w:t>shall</w:t>
      </w:r>
      <w:r>
        <w:rPr>
          <w:spacing w:val="-7"/>
          <w:sz w:val="20"/>
        </w:rPr>
        <w:t xml:space="preserve"> </w:t>
      </w:r>
      <w:r>
        <w:rPr>
          <w:sz w:val="20"/>
        </w:rPr>
        <w:t>have</w:t>
      </w:r>
      <w:r>
        <w:rPr>
          <w:spacing w:val="-6"/>
          <w:sz w:val="20"/>
        </w:rPr>
        <w:t xml:space="preserve"> </w:t>
      </w:r>
      <w:r>
        <w:rPr>
          <w:sz w:val="20"/>
        </w:rPr>
        <w:t>the</w:t>
      </w:r>
      <w:r>
        <w:rPr>
          <w:spacing w:val="-5"/>
          <w:sz w:val="20"/>
        </w:rPr>
        <w:t xml:space="preserve"> </w:t>
      </w:r>
      <w:r>
        <w:rPr>
          <w:sz w:val="20"/>
        </w:rPr>
        <w:t>meaning</w:t>
      </w:r>
      <w:r>
        <w:rPr>
          <w:spacing w:val="-4"/>
          <w:sz w:val="20"/>
        </w:rPr>
        <w:t xml:space="preserve"> </w:t>
      </w:r>
      <w:r>
        <w:rPr>
          <w:sz w:val="20"/>
        </w:rPr>
        <w:t>set</w:t>
      </w:r>
      <w:r>
        <w:rPr>
          <w:spacing w:val="-6"/>
          <w:sz w:val="20"/>
        </w:rPr>
        <w:t xml:space="preserve"> </w:t>
      </w:r>
      <w:r>
        <w:rPr>
          <w:sz w:val="20"/>
        </w:rPr>
        <w:t>out</w:t>
      </w:r>
      <w:r>
        <w:rPr>
          <w:spacing w:val="-6"/>
          <w:sz w:val="20"/>
        </w:rPr>
        <w:t xml:space="preserve"> </w:t>
      </w:r>
      <w:r>
        <w:rPr>
          <w:sz w:val="20"/>
        </w:rPr>
        <w:t>in</w:t>
      </w:r>
      <w:r>
        <w:rPr>
          <w:spacing w:val="-6"/>
          <w:sz w:val="20"/>
        </w:rPr>
        <w:t xml:space="preserve"> </w:t>
      </w:r>
      <w:r>
        <w:rPr>
          <w:sz w:val="20"/>
        </w:rPr>
        <w:t>its</w:t>
      </w:r>
      <w:r>
        <w:rPr>
          <w:spacing w:val="-2"/>
          <w:sz w:val="20"/>
        </w:rPr>
        <w:t xml:space="preserve"> </w:t>
      </w:r>
      <w:r>
        <w:rPr>
          <w:sz w:val="20"/>
        </w:rPr>
        <w:t>definition</w:t>
      </w:r>
      <w:r>
        <w:rPr>
          <w:spacing w:val="-6"/>
          <w:sz w:val="20"/>
        </w:rPr>
        <w:t xml:space="preserve"> </w:t>
      </w:r>
      <w:r>
        <w:rPr>
          <w:sz w:val="20"/>
        </w:rPr>
        <w:t>at</w:t>
      </w:r>
      <w:r>
        <w:rPr>
          <w:spacing w:val="-4"/>
          <w:sz w:val="20"/>
        </w:rPr>
        <w:t xml:space="preserve"> </w:t>
      </w:r>
      <w:r>
        <w:rPr>
          <w:sz w:val="20"/>
        </w:rPr>
        <w:t>45</w:t>
      </w:r>
      <w:r>
        <w:rPr>
          <w:spacing w:val="-4"/>
          <w:sz w:val="20"/>
        </w:rPr>
        <w:t xml:space="preserve"> </w:t>
      </w:r>
      <w:r>
        <w:rPr>
          <w:sz w:val="20"/>
        </w:rPr>
        <w:t>C.F.R.</w:t>
      </w:r>
      <w:r>
        <w:rPr>
          <w:spacing w:val="-5"/>
          <w:sz w:val="20"/>
        </w:rPr>
        <w:t xml:space="preserve"> </w:t>
      </w:r>
      <w:r>
        <w:rPr>
          <w:sz w:val="20"/>
        </w:rPr>
        <w:t>§</w:t>
      </w:r>
      <w:r>
        <w:rPr>
          <w:spacing w:val="-6"/>
          <w:sz w:val="20"/>
        </w:rPr>
        <w:t xml:space="preserve"> </w:t>
      </w:r>
      <w:r>
        <w:rPr>
          <w:spacing w:val="-2"/>
          <w:sz w:val="20"/>
        </w:rPr>
        <w:t>164.501.</w:t>
      </w:r>
    </w:p>
    <w:p w14:paraId="1C1D448A" w14:textId="77777777" w:rsidR="00C41E55" w:rsidRDefault="00C41E55">
      <w:pPr>
        <w:rPr>
          <w:sz w:val="20"/>
        </w:rPr>
        <w:sectPr w:rsidR="00C41E55">
          <w:type w:val="continuous"/>
          <w:pgSz w:w="12240" w:h="15840"/>
          <w:pgMar w:top="1360" w:right="560" w:bottom="280" w:left="1320" w:header="720" w:footer="720" w:gutter="0"/>
          <w:cols w:space="720"/>
        </w:sectPr>
      </w:pPr>
    </w:p>
    <w:p w14:paraId="29DB3647" w14:textId="77777777" w:rsidR="00C41E55" w:rsidRDefault="00494542">
      <w:pPr>
        <w:pStyle w:val="ListParagraph"/>
        <w:numPr>
          <w:ilvl w:val="1"/>
          <w:numId w:val="4"/>
        </w:numPr>
        <w:tabs>
          <w:tab w:val="left" w:pos="751"/>
          <w:tab w:val="left" w:pos="752"/>
        </w:tabs>
        <w:spacing w:before="79"/>
        <w:ind w:left="751" w:right="0"/>
        <w:rPr>
          <w:sz w:val="20"/>
        </w:rPr>
      </w:pPr>
      <w:r>
        <w:rPr>
          <w:sz w:val="20"/>
        </w:rPr>
        <w:lastRenderedPageBreak/>
        <w:t>“Electronic</w:t>
      </w:r>
      <w:r>
        <w:rPr>
          <w:spacing w:val="-3"/>
          <w:sz w:val="20"/>
        </w:rPr>
        <w:t xml:space="preserve"> </w:t>
      </w:r>
      <w:r>
        <w:rPr>
          <w:sz w:val="20"/>
        </w:rPr>
        <w:t>Protected</w:t>
      </w:r>
      <w:r>
        <w:rPr>
          <w:spacing w:val="-5"/>
          <w:sz w:val="20"/>
        </w:rPr>
        <w:t xml:space="preserve"> </w:t>
      </w:r>
      <w:r>
        <w:rPr>
          <w:sz w:val="20"/>
        </w:rPr>
        <w:t>Health</w:t>
      </w:r>
      <w:r>
        <w:rPr>
          <w:spacing w:val="-5"/>
          <w:sz w:val="20"/>
        </w:rPr>
        <w:t xml:space="preserve"> </w:t>
      </w:r>
      <w:r>
        <w:rPr>
          <w:sz w:val="20"/>
        </w:rPr>
        <w:t>Care</w:t>
      </w:r>
      <w:r>
        <w:rPr>
          <w:spacing w:val="-4"/>
          <w:sz w:val="20"/>
        </w:rPr>
        <w:t xml:space="preserve"> </w:t>
      </w:r>
      <w:r>
        <w:rPr>
          <w:sz w:val="20"/>
        </w:rPr>
        <w:t>Information”</w:t>
      </w:r>
      <w:r>
        <w:rPr>
          <w:spacing w:val="-4"/>
          <w:sz w:val="20"/>
        </w:rPr>
        <w:t xml:space="preserve"> </w:t>
      </w:r>
      <w:r>
        <w:rPr>
          <w:sz w:val="20"/>
        </w:rPr>
        <w:t>shall</w:t>
      </w:r>
      <w:r>
        <w:rPr>
          <w:spacing w:val="-6"/>
          <w:sz w:val="20"/>
        </w:rPr>
        <w:t xml:space="preserve"> </w:t>
      </w:r>
      <w:r>
        <w:rPr>
          <w:sz w:val="20"/>
        </w:rPr>
        <w:t>have</w:t>
      </w:r>
      <w:r>
        <w:rPr>
          <w:spacing w:val="-2"/>
          <w:sz w:val="20"/>
        </w:rPr>
        <w:t xml:space="preserve"> </w:t>
      </w:r>
      <w:r>
        <w:rPr>
          <w:sz w:val="20"/>
        </w:rPr>
        <w:t>the</w:t>
      </w:r>
      <w:r>
        <w:rPr>
          <w:spacing w:val="-2"/>
          <w:sz w:val="20"/>
        </w:rPr>
        <w:t xml:space="preserve"> </w:t>
      </w:r>
      <w:r>
        <w:rPr>
          <w:sz w:val="20"/>
        </w:rPr>
        <w:t>meaning</w:t>
      </w:r>
      <w:r>
        <w:rPr>
          <w:spacing w:val="-4"/>
          <w:sz w:val="20"/>
        </w:rPr>
        <w:t xml:space="preserve"> </w:t>
      </w:r>
      <w:r>
        <w:rPr>
          <w:sz w:val="20"/>
        </w:rPr>
        <w:t>set</w:t>
      </w:r>
      <w:r>
        <w:rPr>
          <w:spacing w:val="-5"/>
          <w:sz w:val="20"/>
        </w:rPr>
        <w:t xml:space="preserve"> </w:t>
      </w:r>
      <w:r>
        <w:rPr>
          <w:sz w:val="20"/>
        </w:rPr>
        <w:t>out</w:t>
      </w:r>
      <w:r>
        <w:rPr>
          <w:spacing w:val="-5"/>
          <w:sz w:val="20"/>
        </w:rPr>
        <w:t xml:space="preserve"> </w:t>
      </w:r>
      <w:r>
        <w:rPr>
          <w:sz w:val="20"/>
        </w:rPr>
        <w:t>in</w:t>
      </w:r>
      <w:r>
        <w:rPr>
          <w:spacing w:val="-2"/>
          <w:sz w:val="20"/>
        </w:rPr>
        <w:t xml:space="preserve"> </w:t>
      </w:r>
      <w:r>
        <w:rPr>
          <w:sz w:val="20"/>
        </w:rPr>
        <w:t>its</w:t>
      </w:r>
      <w:r>
        <w:rPr>
          <w:spacing w:val="-3"/>
          <w:sz w:val="20"/>
        </w:rPr>
        <w:t xml:space="preserve"> </w:t>
      </w:r>
      <w:r>
        <w:rPr>
          <w:sz w:val="20"/>
        </w:rPr>
        <w:t>definition</w:t>
      </w:r>
      <w:r>
        <w:rPr>
          <w:spacing w:val="-3"/>
          <w:sz w:val="20"/>
        </w:rPr>
        <w:t xml:space="preserve"> </w:t>
      </w:r>
      <w:r>
        <w:rPr>
          <w:sz w:val="20"/>
        </w:rPr>
        <w:t>at</w:t>
      </w:r>
      <w:r>
        <w:rPr>
          <w:spacing w:val="-5"/>
          <w:sz w:val="20"/>
        </w:rPr>
        <w:t xml:space="preserve"> </w:t>
      </w:r>
      <w:proofErr w:type="gramStart"/>
      <w:r>
        <w:rPr>
          <w:spacing w:val="-5"/>
          <w:sz w:val="20"/>
        </w:rPr>
        <w:t>45</w:t>
      </w:r>
      <w:proofErr w:type="gramEnd"/>
    </w:p>
    <w:p w14:paraId="59BE1AF5" w14:textId="77777777" w:rsidR="00C41E55" w:rsidRDefault="00494542">
      <w:pPr>
        <w:pStyle w:val="BodyText"/>
        <w:spacing w:before="34"/>
        <w:ind w:left="751"/>
      </w:pPr>
      <w:r>
        <w:t>C.F.R.</w:t>
      </w:r>
      <w:r>
        <w:rPr>
          <w:spacing w:val="-6"/>
        </w:rPr>
        <w:t xml:space="preserve"> </w:t>
      </w:r>
      <w:r>
        <w:t>§</w:t>
      </w:r>
      <w:r>
        <w:rPr>
          <w:spacing w:val="-3"/>
        </w:rPr>
        <w:t xml:space="preserve"> </w:t>
      </w:r>
      <w:r>
        <w:rPr>
          <w:spacing w:val="-2"/>
        </w:rPr>
        <w:t>160.103.</w:t>
      </w:r>
    </w:p>
    <w:p w14:paraId="6D1D08AF" w14:textId="77777777" w:rsidR="00C41E55" w:rsidRDefault="00C41E55">
      <w:pPr>
        <w:pStyle w:val="BodyText"/>
        <w:spacing w:before="10"/>
        <w:rPr>
          <w:sz w:val="23"/>
        </w:rPr>
      </w:pPr>
    </w:p>
    <w:p w14:paraId="0DE3200E" w14:textId="77777777" w:rsidR="00C41E55" w:rsidRDefault="00494542">
      <w:pPr>
        <w:pStyle w:val="ListParagraph"/>
        <w:numPr>
          <w:ilvl w:val="1"/>
          <w:numId w:val="4"/>
        </w:numPr>
        <w:tabs>
          <w:tab w:val="left" w:pos="751"/>
          <w:tab w:val="left" w:pos="752"/>
        </w:tabs>
        <w:ind w:left="751" w:right="0"/>
        <w:rPr>
          <w:sz w:val="20"/>
        </w:rPr>
      </w:pPr>
      <w:r>
        <w:rPr>
          <w:sz w:val="20"/>
        </w:rPr>
        <w:t>“Genetic</w:t>
      </w:r>
      <w:r>
        <w:rPr>
          <w:spacing w:val="-5"/>
          <w:sz w:val="20"/>
        </w:rPr>
        <w:t xml:space="preserve"> </w:t>
      </w:r>
      <w:r>
        <w:rPr>
          <w:sz w:val="20"/>
        </w:rPr>
        <w:t>Information”</w:t>
      </w:r>
      <w:r>
        <w:rPr>
          <w:spacing w:val="-5"/>
          <w:sz w:val="20"/>
        </w:rPr>
        <w:t xml:space="preserve"> </w:t>
      </w:r>
      <w:r>
        <w:rPr>
          <w:sz w:val="20"/>
        </w:rPr>
        <w:t>shall</w:t>
      </w:r>
      <w:r>
        <w:rPr>
          <w:spacing w:val="-5"/>
          <w:sz w:val="20"/>
        </w:rPr>
        <w:t xml:space="preserve"> </w:t>
      </w:r>
      <w:r>
        <w:rPr>
          <w:sz w:val="20"/>
        </w:rPr>
        <w:t>have</w:t>
      </w:r>
      <w:r>
        <w:rPr>
          <w:spacing w:val="-6"/>
          <w:sz w:val="20"/>
        </w:rPr>
        <w:t xml:space="preserve"> </w:t>
      </w:r>
      <w:r>
        <w:rPr>
          <w:sz w:val="20"/>
        </w:rPr>
        <w:t>the</w:t>
      </w:r>
      <w:r>
        <w:rPr>
          <w:spacing w:val="-6"/>
          <w:sz w:val="20"/>
        </w:rPr>
        <w:t xml:space="preserve"> </w:t>
      </w:r>
      <w:r>
        <w:rPr>
          <w:sz w:val="20"/>
        </w:rPr>
        <w:t>meaning</w:t>
      </w:r>
      <w:r>
        <w:rPr>
          <w:spacing w:val="-6"/>
          <w:sz w:val="20"/>
        </w:rPr>
        <w:t xml:space="preserve"> </w:t>
      </w:r>
      <w:r>
        <w:rPr>
          <w:sz w:val="20"/>
        </w:rPr>
        <w:t>set</w:t>
      </w:r>
      <w:r>
        <w:rPr>
          <w:spacing w:val="-6"/>
          <w:sz w:val="20"/>
        </w:rPr>
        <w:t xml:space="preserve"> </w:t>
      </w:r>
      <w:r>
        <w:rPr>
          <w:sz w:val="20"/>
        </w:rPr>
        <w:t>out</w:t>
      </w:r>
      <w:r>
        <w:rPr>
          <w:spacing w:val="-4"/>
          <w:sz w:val="20"/>
        </w:rPr>
        <w:t xml:space="preserve"> </w:t>
      </w:r>
      <w:r>
        <w:rPr>
          <w:sz w:val="20"/>
        </w:rPr>
        <w:t>in</w:t>
      </w:r>
      <w:r>
        <w:rPr>
          <w:spacing w:val="-6"/>
          <w:sz w:val="20"/>
        </w:rPr>
        <w:t xml:space="preserve"> </w:t>
      </w:r>
      <w:r>
        <w:rPr>
          <w:sz w:val="20"/>
        </w:rPr>
        <w:t>its</w:t>
      </w:r>
      <w:r>
        <w:rPr>
          <w:spacing w:val="-5"/>
          <w:sz w:val="20"/>
        </w:rPr>
        <w:t xml:space="preserve"> </w:t>
      </w:r>
      <w:r>
        <w:rPr>
          <w:sz w:val="20"/>
        </w:rPr>
        <w:t>definition</w:t>
      </w:r>
      <w:r>
        <w:rPr>
          <w:spacing w:val="-6"/>
          <w:sz w:val="20"/>
        </w:rPr>
        <w:t xml:space="preserve"> </w:t>
      </w:r>
      <w:r>
        <w:rPr>
          <w:sz w:val="20"/>
        </w:rPr>
        <w:t>at</w:t>
      </w:r>
      <w:r>
        <w:rPr>
          <w:spacing w:val="-4"/>
          <w:sz w:val="20"/>
        </w:rPr>
        <w:t xml:space="preserve"> </w:t>
      </w:r>
      <w:r>
        <w:rPr>
          <w:sz w:val="20"/>
        </w:rPr>
        <w:t>45</w:t>
      </w:r>
      <w:r>
        <w:rPr>
          <w:spacing w:val="-5"/>
          <w:sz w:val="20"/>
        </w:rPr>
        <w:t xml:space="preserve"> </w:t>
      </w:r>
      <w:r>
        <w:rPr>
          <w:sz w:val="20"/>
        </w:rPr>
        <w:t>C.F.R.</w:t>
      </w:r>
      <w:r>
        <w:rPr>
          <w:spacing w:val="-5"/>
          <w:sz w:val="20"/>
        </w:rPr>
        <w:t xml:space="preserve"> </w:t>
      </w:r>
      <w:r>
        <w:rPr>
          <w:sz w:val="20"/>
        </w:rPr>
        <w:t>§</w:t>
      </w:r>
      <w:r>
        <w:rPr>
          <w:spacing w:val="-5"/>
          <w:sz w:val="20"/>
        </w:rPr>
        <w:t xml:space="preserve"> </w:t>
      </w:r>
      <w:r>
        <w:rPr>
          <w:spacing w:val="-2"/>
          <w:sz w:val="20"/>
        </w:rPr>
        <w:t>160.103.</w:t>
      </w:r>
    </w:p>
    <w:p w14:paraId="5D5183F0" w14:textId="77777777" w:rsidR="00C41E55" w:rsidRDefault="00C41E55">
      <w:pPr>
        <w:pStyle w:val="BodyText"/>
        <w:rPr>
          <w:sz w:val="24"/>
        </w:rPr>
      </w:pPr>
    </w:p>
    <w:p w14:paraId="1B3F79A3" w14:textId="77777777" w:rsidR="00C41E55" w:rsidRDefault="00494542">
      <w:pPr>
        <w:pStyle w:val="ListParagraph"/>
        <w:numPr>
          <w:ilvl w:val="1"/>
          <w:numId w:val="4"/>
        </w:numPr>
        <w:tabs>
          <w:tab w:val="left" w:pos="751"/>
          <w:tab w:val="left" w:pos="752"/>
        </w:tabs>
        <w:ind w:left="751" w:right="0"/>
        <w:rPr>
          <w:sz w:val="20"/>
        </w:rPr>
      </w:pPr>
      <w:r>
        <w:rPr>
          <w:sz w:val="20"/>
        </w:rPr>
        <w:t>“Health</w:t>
      </w:r>
      <w:r>
        <w:rPr>
          <w:spacing w:val="-6"/>
          <w:sz w:val="20"/>
        </w:rPr>
        <w:t xml:space="preserve"> </w:t>
      </w:r>
      <w:r>
        <w:rPr>
          <w:sz w:val="20"/>
        </w:rPr>
        <w:t>Care</w:t>
      </w:r>
      <w:r>
        <w:rPr>
          <w:spacing w:val="-4"/>
          <w:sz w:val="20"/>
        </w:rPr>
        <w:t xml:space="preserve"> </w:t>
      </w:r>
      <w:r>
        <w:rPr>
          <w:sz w:val="20"/>
        </w:rPr>
        <w:t>Operations”</w:t>
      </w:r>
      <w:r>
        <w:rPr>
          <w:spacing w:val="-5"/>
          <w:sz w:val="20"/>
        </w:rPr>
        <w:t xml:space="preserve"> </w:t>
      </w:r>
      <w:r>
        <w:rPr>
          <w:sz w:val="20"/>
        </w:rPr>
        <w:t>shall</w:t>
      </w:r>
      <w:r>
        <w:rPr>
          <w:spacing w:val="-6"/>
          <w:sz w:val="20"/>
        </w:rPr>
        <w:t xml:space="preserve"> </w:t>
      </w:r>
      <w:r>
        <w:rPr>
          <w:sz w:val="20"/>
        </w:rPr>
        <w:t>have</w:t>
      </w:r>
      <w:r>
        <w:rPr>
          <w:spacing w:val="-6"/>
          <w:sz w:val="20"/>
        </w:rPr>
        <w:t xml:space="preserve"> </w:t>
      </w:r>
      <w:r>
        <w:rPr>
          <w:sz w:val="20"/>
        </w:rPr>
        <w:t>the</w:t>
      </w:r>
      <w:r>
        <w:rPr>
          <w:spacing w:val="-5"/>
          <w:sz w:val="20"/>
        </w:rPr>
        <w:t xml:space="preserve"> </w:t>
      </w:r>
      <w:r>
        <w:rPr>
          <w:sz w:val="20"/>
        </w:rPr>
        <w:t>meaning</w:t>
      </w:r>
      <w:r>
        <w:rPr>
          <w:spacing w:val="-4"/>
          <w:sz w:val="20"/>
        </w:rPr>
        <w:t xml:space="preserve"> </w:t>
      </w:r>
      <w:r>
        <w:rPr>
          <w:sz w:val="20"/>
        </w:rPr>
        <w:t>set</w:t>
      </w:r>
      <w:r>
        <w:rPr>
          <w:spacing w:val="-6"/>
          <w:sz w:val="20"/>
        </w:rPr>
        <w:t xml:space="preserve"> </w:t>
      </w:r>
      <w:r>
        <w:rPr>
          <w:sz w:val="20"/>
        </w:rPr>
        <w:t>out</w:t>
      </w:r>
      <w:r>
        <w:rPr>
          <w:spacing w:val="-5"/>
          <w:sz w:val="20"/>
        </w:rPr>
        <w:t xml:space="preserve"> </w:t>
      </w:r>
      <w:r>
        <w:rPr>
          <w:sz w:val="20"/>
        </w:rPr>
        <w:t>in</w:t>
      </w:r>
      <w:r>
        <w:rPr>
          <w:spacing w:val="-6"/>
          <w:sz w:val="20"/>
        </w:rPr>
        <w:t xml:space="preserve"> </w:t>
      </w:r>
      <w:r>
        <w:rPr>
          <w:sz w:val="20"/>
        </w:rPr>
        <w:t>its</w:t>
      </w:r>
      <w:r>
        <w:rPr>
          <w:spacing w:val="-2"/>
          <w:sz w:val="20"/>
        </w:rPr>
        <w:t xml:space="preserve"> </w:t>
      </w:r>
      <w:r>
        <w:rPr>
          <w:sz w:val="20"/>
        </w:rPr>
        <w:t>definition</w:t>
      </w:r>
      <w:r>
        <w:rPr>
          <w:spacing w:val="-6"/>
          <w:sz w:val="20"/>
        </w:rPr>
        <w:t xml:space="preserve"> </w:t>
      </w:r>
      <w:r>
        <w:rPr>
          <w:sz w:val="20"/>
        </w:rPr>
        <w:t>at</w:t>
      </w:r>
      <w:r>
        <w:rPr>
          <w:spacing w:val="-3"/>
          <w:sz w:val="20"/>
        </w:rPr>
        <w:t xml:space="preserve"> </w:t>
      </w:r>
      <w:r>
        <w:rPr>
          <w:sz w:val="20"/>
        </w:rPr>
        <w:t>45</w:t>
      </w:r>
      <w:r>
        <w:rPr>
          <w:spacing w:val="-4"/>
          <w:sz w:val="20"/>
        </w:rPr>
        <w:t xml:space="preserve"> </w:t>
      </w:r>
      <w:r>
        <w:rPr>
          <w:sz w:val="20"/>
        </w:rPr>
        <w:t>C.F.R.</w:t>
      </w:r>
      <w:r>
        <w:rPr>
          <w:spacing w:val="-6"/>
          <w:sz w:val="20"/>
        </w:rPr>
        <w:t xml:space="preserve"> </w:t>
      </w:r>
      <w:r>
        <w:rPr>
          <w:sz w:val="20"/>
        </w:rPr>
        <w:t>§</w:t>
      </w:r>
      <w:r>
        <w:rPr>
          <w:spacing w:val="-5"/>
          <w:sz w:val="20"/>
        </w:rPr>
        <w:t xml:space="preserve"> </w:t>
      </w:r>
      <w:r>
        <w:rPr>
          <w:spacing w:val="-2"/>
          <w:sz w:val="20"/>
        </w:rPr>
        <w:t>164.501.</w:t>
      </w:r>
    </w:p>
    <w:p w14:paraId="6D2A27D2" w14:textId="77777777" w:rsidR="00C41E55" w:rsidRDefault="00C41E55">
      <w:pPr>
        <w:pStyle w:val="BodyText"/>
        <w:spacing w:before="10"/>
        <w:rPr>
          <w:sz w:val="23"/>
        </w:rPr>
      </w:pPr>
    </w:p>
    <w:p w14:paraId="054699AE" w14:textId="77777777" w:rsidR="00C41E55" w:rsidRDefault="00494542">
      <w:pPr>
        <w:pStyle w:val="ListParagraph"/>
        <w:numPr>
          <w:ilvl w:val="1"/>
          <w:numId w:val="4"/>
        </w:numPr>
        <w:tabs>
          <w:tab w:val="left" w:pos="751"/>
          <w:tab w:val="left" w:pos="752"/>
        </w:tabs>
        <w:spacing w:line="276" w:lineRule="auto"/>
        <w:ind w:left="751" w:right="1139"/>
        <w:rPr>
          <w:sz w:val="20"/>
        </w:rPr>
      </w:pPr>
      <w:r>
        <w:rPr>
          <w:sz w:val="20"/>
        </w:rPr>
        <w:t>“Individual”</w:t>
      </w:r>
      <w:r>
        <w:rPr>
          <w:spacing w:val="-3"/>
          <w:sz w:val="20"/>
        </w:rPr>
        <w:t xml:space="preserve"> </w:t>
      </w:r>
      <w:r>
        <w:rPr>
          <w:sz w:val="20"/>
        </w:rPr>
        <w:t>shall</w:t>
      </w:r>
      <w:r>
        <w:rPr>
          <w:spacing w:val="-3"/>
          <w:sz w:val="20"/>
        </w:rPr>
        <w:t xml:space="preserve"> </w:t>
      </w:r>
      <w:r>
        <w:rPr>
          <w:sz w:val="20"/>
        </w:rPr>
        <w:t>have</w:t>
      </w:r>
      <w:r>
        <w:rPr>
          <w:spacing w:val="-4"/>
          <w:sz w:val="20"/>
        </w:rPr>
        <w:t xml:space="preserve"> </w:t>
      </w:r>
      <w:r>
        <w:rPr>
          <w:sz w:val="20"/>
        </w:rPr>
        <w:t>the</w:t>
      </w:r>
      <w:r>
        <w:rPr>
          <w:spacing w:val="-4"/>
          <w:sz w:val="20"/>
        </w:rPr>
        <w:t xml:space="preserve"> </w:t>
      </w:r>
      <w:r>
        <w:rPr>
          <w:sz w:val="20"/>
        </w:rPr>
        <w:t>same</w:t>
      </w:r>
      <w:r>
        <w:rPr>
          <w:spacing w:val="-7"/>
          <w:sz w:val="20"/>
        </w:rPr>
        <w:t xml:space="preserve"> </w:t>
      </w:r>
      <w:r>
        <w:rPr>
          <w:sz w:val="20"/>
        </w:rPr>
        <w:t>meaning</w:t>
      </w:r>
      <w:r>
        <w:rPr>
          <w:spacing w:val="-4"/>
          <w:sz w:val="20"/>
        </w:rPr>
        <w:t xml:space="preserve"> </w:t>
      </w:r>
      <w:r>
        <w:rPr>
          <w:sz w:val="20"/>
        </w:rPr>
        <w:t>as</w:t>
      </w:r>
      <w:r>
        <w:rPr>
          <w:spacing w:val="-3"/>
          <w:sz w:val="20"/>
        </w:rPr>
        <w:t xml:space="preserve"> </w:t>
      </w:r>
      <w:r>
        <w:rPr>
          <w:sz w:val="20"/>
        </w:rPr>
        <w:t>the</w:t>
      </w:r>
      <w:r>
        <w:rPr>
          <w:spacing w:val="-4"/>
          <w:sz w:val="20"/>
        </w:rPr>
        <w:t xml:space="preserve"> </w:t>
      </w:r>
      <w:r>
        <w:rPr>
          <w:sz w:val="20"/>
        </w:rPr>
        <w:t>term “individual”</w:t>
      </w:r>
      <w:r>
        <w:rPr>
          <w:spacing w:val="-3"/>
          <w:sz w:val="20"/>
        </w:rPr>
        <w:t xml:space="preserve"> </w:t>
      </w:r>
      <w:r>
        <w:rPr>
          <w:sz w:val="20"/>
        </w:rPr>
        <w:t>in</w:t>
      </w:r>
      <w:r>
        <w:rPr>
          <w:spacing w:val="-4"/>
          <w:sz w:val="20"/>
        </w:rPr>
        <w:t xml:space="preserve"> </w:t>
      </w:r>
      <w:r>
        <w:rPr>
          <w:sz w:val="20"/>
        </w:rPr>
        <w:t>45</w:t>
      </w:r>
      <w:r>
        <w:rPr>
          <w:spacing w:val="-4"/>
          <w:sz w:val="20"/>
        </w:rPr>
        <w:t xml:space="preserve"> </w:t>
      </w:r>
      <w:r>
        <w:rPr>
          <w:sz w:val="20"/>
        </w:rPr>
        <w:t>CFR</w:t>
      </w:r>
      <w:r>
        <w:rPr>
          <w:spacing w:val="-1"/>
          <w:sz w:val="20"/>
        </w:rPr>
        <w:t xml:space="preserve"> </w:t>
      </w:r>
      <w:r>
        <w:rPr>
          <w:sz w:val="20"/>
        </w:rPr>
        <w:t>§</w:t>
      </w:r>
      <w:r>
        <w:rPr>
          <w:spacing w:val="-4"/>
          <w:sz w:val="20"/>
        </w:rPr>
        <w:t xml:space="preserve"> </w:t>
      </w:r>
      <w:r>
        <w:rPr>
          <w:sz w:val="20"/>
        </w:rPr>
        <w:t>160.103</w:t>
      </w:r>
      <w:r>
        <w:rPr>
          <w:spacing w:val="-2"/>
          <w:sz w:val="20"/>
        </w:rPr>
        <w:t xml:space="preserve"> </w:t>
      </w:r>
      <w:r>
        <w:rPr>
          <w:sz w:val="20"/>
        </w:rPr>
        <w:t>and</w:t>
      </w:r>
      <w:r>
        <w:rPr>
          <w:spacing w:val="-4"/>
          <w:sz w:val="20"/>
        </w:rPr>
        <w:t xml:space="preserve"> </w:t>
      </w:r>
      <w:r>
        <w:rPr>
          <w:sz w:val="20"/>
        </w:rPr>
        <w:t xml:space="preserve">shall include a person who qualifies as a personal representative in accordance with 45 CFR § </w:t>
      </w:r>
      <w:r>
        <w:rPr>
          <w:spacing w:val="-2"/>
          <w:sz w:val="20"/>
        </w:rPr>
        <w:t>164.502(g).</w:t>
      </w:r>
    </w:p>
    <w:p w14:paraId="00825B64" w14:textId="77777777" w:rsidR="00C41E55" w:rsidRDefault="00C41E55">
      <w:pPr>
        <w:pStyle w:val="BodyText"/>
        <w:spacing w:before="8"/>
      </w:pPr>
    </w:p>
    <w:p w14:paraId="23F8C121" w14:textId="77777777" w:rsidR="00C41E55" w:rsidRDefault="00494542">
      <w:pPr>
        <w:pStyle w:val="ListParagraph"/>
        <w:numPr>
          <w:ilvl w:val="1"/>
          <w:numId w:val="4"/>
        </w:numPr>
        <w:tabs>
          <w:tab w:val="left" w:pos="751"/>
          <w:tab w:val="left" w:pos="752"/>
        </w:tabs>
        <w:spacing w:line="278" w:lineRule="auto"/>
        <w:ind w:left="751"/>
        <w:rPr>
          <w:sz w:val="20"/>
        </w:rPr>
      </w:pPr>
      <w:r>
        <w:rPr>
          <w:sz w:val="20"/>
        </w:rPr>
        <w:t xml:space="preserve">“Information Holder” shall have the meaning set out in its definition at Tenn. Code </w:t>
      </w:r>
      <w:proofErr w:type="gramStart"/>
      <w:r>
        <w:rPr>
          <w:sz w:val="20"/>
        </w:rPr>
        <w:t>Ann..</w:t>
      </w:r>
      <w:proofErr w:type="gramEnd"/>
      <w:r>
        <w:rPr>
          <w:sz w:val="20"/>
        </w:rPr>
        <w:t xml:space="preserve"> § 47-18- </w:t>
      </w:r>
      <w:r>
        <w:rPr>
          <w:spacing w:val="-4"/>
          <w:sz w:val="20"/>
        </w:rPr>
        <w:t>2107</w:t>
      </w:r>
    </w:p>
    <w:p w14:paraId="1915D281" w14:textId="77777777" w:rsidR="00C41E55" w:rsidRDefault="00C41E55">
      <w:pPr>
        <w:pStyle w:val="BodyText"/>
        <w:spacing w:before="7"/>
      </w:pPr>
    </w:p>
    <w:p w14:paraId="753950BA" w14:textId="77777777" w:rsidR="00C41E55" w:rsidRDefault="00494542">
      <w:pPr>
        <w:pStyle w:val="ListParagraph"/>
        <w:numPr>
          <w:ilvl w:val="1"/>
          <w:numId w:val="4"/>
        </w:numPr>
        <w:tabs>
          <w:tab w:val="left" w:pos="751"/>
          <w:tab w:val="left" w:pos="752"/>
        </w:tabs>
        <w:ind w:left="751" w:right="0"/>
        <w:rPr>
          <w:sz w:val="20"/>
        </w:rPr>
      </w:pPr>
      <w:r>
        <w:rPr>
          <w:sz w:val="20"/>
        </w:rPr>
        <w:t>“Marketing”</w:t>
      </w:r>
      <w:r>
        <w:rPr>
          <w:spacing w:val="-6"/>
          <w:sz w:val="20"/>
        </w:rPr>
        <w:t xml:space="preserve"> </w:t>
      </w:r>
      <w:r>
        <w:rPr>
          <w:sz w:val="20"/>
        </w:rPr>
        <w:t>shall</w:t>
      </w:r>
      <w:r>
        <w:rPr>
          <w:spacing w:val="-7"/>
          <w:sz w:val="20"/>
        </w:rPr>
        <w:t xml:space="preserve"> </w:t>
      </w:r>
      <w:r>
        <w:rPr>
          <w:sz w:val="20"/>
        </w:rPr>
        <w:t>have</w:t>
      </w:r>
      <w:r>
        <w:rPr>
          <w:spacing w:val="-6"/>
          <w:sz w:val="20"/>
        </w:rPr>
        <w:t xml:space="preserve"> </w:t>
      </w:r>
      <w:r>
        <w:rPr>
          <w:sz w:val="20"/>
        </w:rPr>
        <w:t>the</w:t>
      </w:r>
      <w:r>
        <w:rPr>
          <w:spacing w:val="-4"/>
          <w:sz w:val="20"/>
        </w:rPr>
        <w:t xml:space="preserve"> </w:t>
      </w:r>
      <w:r>
        <w:rPr>
          <w:sz w:val="20"/>
        </w:rPr>
        <w:t>meaning</w:t>
      </w:r>
      <w:r>
        <w:rPr>
          <w:spacing w:val="-6"/>
          <w:sz w:val="20"/>
        </w:rPr>
        <w:t xml:space="preserve"> </w:t>
      </w:r>
      <w:r>
        <w:rPr>
          <w:sz w:val="20"/>
        </w:rPr>
        <w:t>set</w:t>
      </w:r>
      <w:r>
        <w:rPr>
          <w:spacing w:val="-4"/>
          <w:sz w:val="20"/>
        </w:rPr>
        <w:t xml:space="preserve"> </w:t>
      </w:r>
      <w:r>
        <w:rPr>
          <w:sz w:val="20"/>
        </w:rPr>
        <w:t>out</w:t>
      </w:r>
      <w:r>
        <w:rPr>
          <w:spacing w:val="-4"/>
          <w:sz w:val="20"/>
        </w:rPr>
        <w:t xml:space="preserve"> </w:t>
      </w:r>
      <w:r>
        <w:rPr>
          <w:sz w:val="20"/>
        </w:rPr>
        <w:t>i</w:t>
      </w:r>
      <w:r>
        <w:rPr>
          <w:sz w:val="20"/>
        </w:rPr>
        <w:t>n</w:t>
      </w:r>
      <w:r>
        <w:rPr>
          <w:spacing w:val="-4"/>
          <w:sz w:val="20"/>
        </w:rPr>
        <w:t xml:space="preserve"> </w:t>
      </w:r>
      <w:r>
        <w:rPr>
          <w:sz w:val="20"/>
        </w:rPr>
        <w:t>its</w:t>
      </w:r>
      <w:r>
        <w:rPr>
          <w:spacing w:val="-6"/>
          <w:sz w:val="20"/>
        </w:rPr>
        <w:t xml:space="preserve"> </w:t>
      </w:r>
      <w:r>
        <w:rPr>
          <w:sz w:val="20"/>
        </w:rPr>
        <w:t>definition</w:t>
      </w:r>
      <w:r>
        <w:rPr>
          <w:spacing w:val="-4"/>
          <w:sz w:val="20"/>
        </w:rPr>
        <w:t xml:space="preserve"> </w:t>
      </w:r>
      <w:r>
        <w:rPr>
          <w:sz w:val="20"/>
        </w:rPr>
        <w:t>at</w:t>
      </w:r>
      <w:r>
        <w:rPr>
          <w:spacing w:val="-4"/>
          <w:sz w:val="20"/>
        </w:rPr>
        <w:t xml:space="preserve"> </w:t>
      </w:r>
      <w:r>
        <w:rPr>
          <w:sz w:val="20"/>
        </w:rPr>
        <w:t>45</w:t>
      </w:r>
      <w:r>
        <w:rPr>
          <w:spacing w:val="-6"/>
          <w:sz w:val="20"/>
        </w:rPr>
        <w:t xml:space="preserve"> </w:t>
      </w:r>
      <w:r>
        <w:rPr>
          <w:sz w:val="20"/>
        </w:rPr>
        <w:t>C.F.R.</w:t>
      </w:r>
      <w:r>
        <w:rPr>
          <w:spacing w:val="-6"/>
          <w:sz w:val="20"/>
        </w:rPr>
        <w:t xml:space="preserve"> </w:t>
      </w:r>
      <w:r>
        <w:rPr>
          <w:sz w:val="20"/>
        </w:rPr>
        <w:t>§</w:t>
      </w:r>
      <w:r>
        <w:rPr>
          <w:spacing w:val="-4"/>
          <w:sz w:val="20"/>
        </w:rPr>
        <w:t xml:space="preserve"> </w:t>
      </w:r>
      <w:r>
        <w:rPr>
          <w:spacing w:val="-2"/>
          <w:sz w:val="20"/>
        </w:rPr>
        <w:t>164.501.</w:t>
      </w:r>
    </w:p>
    <w:p w14:paraId="32DAD80F" w14:textId="77777777" w:rsidR="00C41E55" w:rsidRDefault="00C41E55">
      <w:pPr>
        <w:pStyle w:val="BodyText"/>
        <w:spacing w:before="9"/>
        <w:rPr>
          <w:sz w:val="23"/>
        </w:rPr>
      </w:pPr>
    </w:p>
    <w:p w14:paraId="109F89A6" w14:textId="77777777" w:rsidR="00C41E55" w:rsidRDefault="00494542">
      <w:pPr>
        <w:pStyle w:val="ListParagraph"/>
        <w:numPr>
          <w:ilvl w:val="1"/>
          <w:numId w:val="4"/>
        </w:numPr>
        <w:tabs>
          <w:tab w:val="left" w:pos="751"/>
          <w:tab w:val="left" w:pos="752"/>
        </w:tabs>
        <w:spacing w:line="276" w:lineRule="auto"/>
        <w:ind w:left="751" w:hanging="631"/>
        <w:rPr>
          <w:sz w:val="20"/>
        </w:rPr>
      </w:pPr>
      <w:r>
        <w:rPr>
          <w:sz w:val="20"/>
        </w:rPr>
        <w:t>“Personal</w:t>
      </w:r>
      <w:r>
        <w:rPr>
          <w:spacing w:val="-3"/>
          <w:sz w:val="20"/>
        </w:rPr>
        <w:t xml:space="preserve"> </w:t>
      </w:r>
      <w:r>
        <w:rPr>
          <w:sz w:val="20"/>
        </w:rPr>
        <w:t>information”</w:t>
      </w:r>
      <w:r>
        <w:rPr>
          <w:spacing w:val="-1"/>
          <w:sz w:val="20"/>
        </w:rPr>
        <w:t xml:space="preserve"> </w:t>
      </w:r>
      <w:r>
        <w:rPr>
          <w:sz w:val="20"/>
        </w:rPr>
        <w:t>shall have</w:t>
      </w:r>
      <w:r>
        <w:rPr>
          <w:spacing w:val="-2"/>
          <w:sz w:val="20"/>
        </w:rPr>
        <w:t xml:space="preserve"> </w:t>
      </w:r>
      <w:r>
        <w:rPr>
          <w:sz w:val="20"/>
        </w:rPr>
        <w:t>the</w:t>
      </w:r>
      <w:r>
        <w:rPr>
          <w:spacing w:val="-2"/>
          <w:sz w:val="20"/>
        </w:rPr>
        <w:t xml:space="preserve"> </w:t>
      </w:r>
      <w:r>
        <w:rPr>
          <w:sz w:val="20"/>
        </w:rPr>
        <w:t>meaning</w:t>
      </w:r>
      <w:r>
        <w:rPr>
          <w:spacing w:val="-2"/>
          <w:sz w:val="20"/>
        </w:rPr>
        <w:t xml:space="preserve"> </w:t>
      </w:r>
      <w:r>
        <w:rPr>
          <w:sz w:val="20"/>
        </w:rPr>
        <w:t>set</w:t>
      </w:r>
      <w:r>
        <w:rPr>
          <w:spacing w:val="-2"/>
          <w:sz w:val="20"/>
        </w:rPr>
        <w:t xml:space="preserve"> </w:t>
      </w:r>
      <w:r>
        <w:rPr>
          <w:sz w:val="20"/>
        </w:rPr>
        <w:t>out in</w:t>
      </w:r>
      <w:r>
        <w:rPr>
          <w:spacing w:val="-2"/>
          <w:sz w:val="20"/>
        </w:rPr>
        <w:t xml:space="preserve"> </w:t>
      </w:r>
      <w:r>
        <w:rPr>
          <w:sz w:val="20"/>
        </w:rPr>
        <w:t>its definition at</w:t>
      </w:r>
      <w:r>
        <w:rPr>
          <w:spacing w:val="-2"/>
          <w:sz w:val="20"/>
        </w:rPr>
        <w:t xml:space="preserve"> </w:t>
      </w:r>
      <w:r>
        <w:rPr>
          <w:sz w:val="20"/>
        </w:rPr>
        <w:t>Tenn.</w:t>
      </w:r>
      <w:r>
        <w:rPr>
          <w:spacing w:val="-2"/>
          <w:sz w:val="20"/>
        </w:rPr>
        <w:t xml:space="preserve"> </w:t>
      </w:r>
      <w:r>
        <w:rPr>
          <w:sz w:val="20"/>
        </w:rPr>
        <w:t>Code</w:t>
      </w:r>
      <w:r>
        <w:rPr>
          <w:spacing w:val="-2"/>
          <w:sz w:val="20"/>
        </w:rPr>
        <w:t xml:space="preserve"> </w:t>
      </w:r>
      <w:proofErr w:type="gramStart"/>
      <w:r>
        <w:rPr>
          <w:sz w:val="20"/>
        </w:rPr>
        <w:t>Ann..</w:t>
      </w:r>
      <w:proofErr w:type="gramEnd"/>
      <w:r>
        <w:rPr>
          <w:spacing w:val="-2"/>
          <w:sz w:val="20"/>
        </w:rPr>
        <w:t xml:space="preserve"> </w:t>
      </w:r>
      <w:r>
        <w:rPr>
          <w:sz w:val="20"/>
        </w:rPr>
        <w:t>§</w:t>
      </w:r>
      <w:r>
        <w:rPr>
          <w:spacing w:val="-2"/>
          <w:sz w:val="20"/>
        </w:rPr>
        <w:t xml:space="preserve"> </w:t>
      </w:r>
      <w:r>
        <w:rPr>
          <w:sz w:val="20"/>
        </w:rPr>
        <w:t xml:space="preserve">47-18- </w:t>
      </w:r>
      <w:r>
        <w:rPr>
          <w:spacing w:val="-4"/>
          <w:sz w:val="20"/>
        </w:rPr>
        <w:t>2107</w:t>
      </w:r>
    </w:p>
    <w:p w14:paraId="537062BF" w14:textId="77777777" w:rsidR="00C41E55" w:rsidRDefault="00C41E55">
      <w:pPr>
        <w:pStyle w:val="BodyText"/>
        <w:spacing w:before="9"/>
      </w:pPr>
    </w:p>
    <w:p w14:paraId="19891121" w14:textId="77777777" w:rsidR="00C41E55" w:rsidRDefault="00494542">
      <w:pPr>
        <w:pStyle w:val="ListParagraph"/>
        <w:numPr>
          <w:ilvl w:val="1"/>
          <w:numId w:val="4"/>
        </w:numPr>
        <w:tabs>
          <w:tab w:val="left" w:pos="751"/>
          <w:tab w:val="left" w:pos="752"/>
        </w:tabs>
        <w:ind w:left="751" w:right="0"/>
        <w:rPr>
          <w:sz w:val="20"/>
        </w:rPr>
      </w:pPr>
      <w:r>
        <w:rPr>
          <w:sz w:val="20"/>
        </w:rPr>
        <w:t>“Privacy</w:t>
      </w:r>
      <w:r>
        <w:rPr>
          <w:spacing w:val="-9"/>
          <w:sz w:val="20"/>
        </w:rPr>
        <w:t xml:space="preserve"> </w:t>
      </w:r>
      <w:r>
        <w:rPr>
          <w:sz w:val="20"/>
        </w:rPr>
        <w:t>Official”</w:t>
      </w:r>
      <w:r>
        <w:rPr>
          <w:spacing w:val="-5"/>
          <w:sz w:val="20"/>
        </w:rPr>
        <w:t xml:space="preserve"> </w:t>
      </w:r>
      <w:r>
        <w:rPr>
          <w:sz w:val="20"/>
        </w:rPr>
        <w:t>shall</w:t>
      </w:r>
      <w:r>
        <w:rPr>
          <w:spacing w:val="-5"/>
          <w:sz w:val="20"/>
        </w:rPr>
        <w:t xml:space="preserve"> </w:t>
      </w:r>
      <w:r>
        <w:rPr>
          <w:sz w:val="20"/>
        </w:rPr>
        <w:t>have</w:t>
      </w:r>
      <w:r>
        <w:rPr>
          <w:spacing w:val="-4"/>
          <w:sz w:val="20"/>
        </w:rPr>
        <w:t xml:space="preserve"> </w:t>
      </w:r>
      <w:r>
        <w:rPr>
          <w:sz w:val="20"/>
        </w:rPr>
        <w:t>the</w:t>
      </w:r>
      <w:r>
        <w:rPr>
          <w:spacing w:val="-5"/>
          <w:sz w:val="20"/>
        </w:rPr>
        <w:t xml:space="preserve"> </w:t>
      </w:r>
      <w:r>
        <w:rPr>
          <w:sz w:val="20"/>
        </w:rPr>
        <w:t>meaning</w:t>
      </w:r>
      <w:r>
        <w:rPr>
          <w:spacing w:val="-6"/>
          <w:sz w:val="20"/>
        </w:rPr>
        <w:t xml:space="preserve"> </w:t>
      </w:r>
      <w:r>
        <w:rPr>
          <w:sz w:val="20"/>
        </w:rPr>
        <w:t>as</w:t>
      </w:r>
      <w:r>
        <w:rPr>
          <w:spacing w:val="-5"/>
          <w:sz w:val="20"/>
        </w:rPr>
        <w:t xml:space="preserve"> </w:t>
      </w:r>
      <w:r>
        <w:rPr>
          <w:sz w:val="20"/>
        </w:rPr>
        <w:t>set</w:t>
      </w:r>
      <w:r>
        <w:rPr>
          <w:spacing w:val="-4"/>
          <w:sz w:val="20"/>
        </w:rPr>
        <w:t xml:space="preserve"> </w:t>
      </w:r>
      <w:r>
        <w:rPr>
          <w:sz w:val="20"/>
        </w:rPr>
        <w:t>out</w:t>
      </w:r>
      <w:r>
        <w:rPr>
          <w:spacing w:val="-4"/>
          <w:sz w:val="20"/>
        </w:rPr>
        <w:t xml:space="preserve"> </w:t>
      </w:r>
      <w:r>
        <w:rPr>
          <w:sz w:val="20"/>
        </w:rPr>
        <w:t>in</w:t>
      </w:r>
      <w:r>
        <w:rPr>
          <w:spacing w:val="-4"/>
          <w:sz w:val="20"/>
        </w:rPr>
        <w:t xml:space="preserve"> </w:t>
      </w:r>
      <w:r>
        <w:rPr>
          <w:sz w:val="20"/>
        </w:rPr>
        <w:t>its</w:t>
      </w:r>
      <w:r>
        <w:rPr>
          <w:spacing w:val="-5"/>
          <w:sz w:val="20"/>
        </w:rPr>
        <w:t xml:space="preserve"> </w:t>
      </w:r>
      <w:r>
        <w:rPr>
          <w:sz w:val="20"/>
        </w:rPr>
        <w:t>definition</w:t>
      </w:r>
      <w:r>
        <w:rPr>
          <w:spacing w:val="-4"/>
          <w:sz w:val="20"/>
        </w:rPr>
        <w:t xml:space="preserve"> </w:t>
      </w:r>
      <w:r>
        <w:rPr>
          <w:sz w:val="20"/>
        </w:rPr>
        <w:t>at</w:t>
      </w:r>
      <w:r>
        <w:rPr>
          <w:spacing w:val="-4"/>
          <w:sz w:val="20"/>
        </w:rPr>
        <w:t xml:space="preserve"> </w:t>
      </w:r>
      <w:r>
        <w:rPr>
          <w:sz w:val="20"/>
        </w:rPr>
        <w:t>45</w:t>
      </w:r>
      <w:r>
        <w:rPr>
          <w:spacing w:val="-6"/>
          <w:sz w:val="20"/>
        </w:rPr>
        <w:t xml:space="preserve"> </w:t>
      </w:r>
      <w:r>
        <w:rPr>
          <w:sz w:val="20"/>
        </w:rPr>
        <w:t>C.F.R.</w:t>
      </w:r>
      <w:r>
        <w:rPr>
          <w:spacing w:val="-5"/>
          <w:sz w:val="20"/>
        </w:rPr>
        <w:t xml:space="preserve"> </w:t>
      </w:r>
      <w:r>
        <w:rPr>
          <w:sz w:val="20"/>
        </w:rPr>
        <w:t>§</w:t>
      </w:r>
      <w:r>
        <w:rPr>
          <w:spacing w:val="-4"/>
          <w:sz w:val="20"/>
        </w:rPr>
        <w:t xml:space="preserve"> </w:t>
      </w:r>
      <w:r>
        <w:rPr>
          <w:spacing w:val="-2"/>
          <w:sz w:val="20"/>
        </w:rPr>
        <w:t>164.530(a)(1).</w:t>
      </w:r>
    </w:p>
    <w:p w14:paraId="3A62ED5D" w14:textId="77777777" w:rsidR="00C41E55" w:rsidRDefault="00C41E55">
      <w:pPr>
        <w:pStyle w:val="BodyText"/>
        <w:spacing w:before="1"/>
        <w:rPr>
          <w:sz w:val="24"/>
        </w:rPr>
      </w:pPr>
    </w:p>
    <w:p w14:paraId="0038E27B" w14:textId="77777777" w:rsidR="00C41E55" w:rsidRDefault="00494542">
      <w:pPr>
        <w:pStyle w:val="ListParagraph"/>
        <w:numPr>
          <w:ilvl w:val="1"/>
          <w:numId w:val="4"/>
        </w:numPr>
        <w:tabs>
          <w:tab w:val="left" w:pos="751"/>
          <w:tab w:val="left" w:pos="752"/>
        </w:tabs>
        <w:spacing w:line="276" w:lineRule="auto"/>
        <w:ind w:left="751" w:right="879"/>
        <w:rPr>
          <w:sz w:val="20"/>
        </w:rPr>
      </w:pPr>
      <w:r>
        <w:rPr>
          <w:sz w:val="20"/>
        </w:rPr>
        <w:t>“Privacy Rule” shall mean the Standards for Privacy of Individually Identifiable Health Information at 45 CFR Part 160 and Part 164, subparts A, and E.</w:t>
      </w:r>
    </w:p>
    <w:p w14:paraId="2155260F" w14:textId="77777777" w:rsidR="00C41E55" w:rsidRDefault="00C41E55">
      <w:pPr>
        <w:pStyle w:val="BodyText"/>
        <w:spacing w:before="9"/>
      </w:pPr>
    </w:p>
    <w:p w14:paraId="5AA1C8B8" w14:textId="77777777" w:rsidR="00C41E55" w:rsidRDefault="00494542">
      <w:pPr>
        <w:pStyle w:val="ListParagraph"/>
        <w:numPr>
          <w:ilvl w:val="1"/>
          <w:numId w:val="4"/>
        </w:numPr>
        <w:tabs>
          <w:tab w:val="left" w:pos="752"/>
        </w:tabs>
        <w:spacing w:line="276" w:lineRule="auto"/>
        <w:ind w:left="751" w:right="879"/>
        <w:jc w:val="both"/>
        <w:rPr>
          <w:sz w:val="20"/>
        </w:rPr>
      </w:pPr>
      <w:r>
        <w:rPr>
          <w:sz w:val="20"/>
        </w:rPr>
        <w:t>“Protected Health Information” shall have the same meaning as the term “protected healt</w:t>
      </w:r>
      <w:r>
        <w:rPr>
          <w:sz w:val="20"/>
        </w:rPr>
        <w:t>h information” in 45 CFR § 160.103, limited to the information created or received by Business Associate from or on behalf of Covered Entity.</w:t>
      </w:r>
    </w:p>
    <w:p w14:paraId="0B9E16B6" w14:textId="77777777" w:rsidR="00C41E55" w:rsidRDefault="00C41E55">
      <w:pPr>
        <w:pStyle w:val="BodyText"/>
        <w:spacing w:before="10"/>
      </w:pPr>
    </w:p>
    <w:p w14:paraId="4AD9EBC1" w14:textId="77777777" w:rsidR="00C41E55" w:rsidRDefault="00494542">
      <w:pPr>
        <w:pStyle w:val="ListParagraph"/>
        <w:numPr>
          <w:ilvl w:val="1"/>
          <w:numId w:val="4"/>
        </w:numPr>
        <w:tabs>
          <w:tab w:val="left" w:pos="751"/>
          <w:tab w:val="left" w:pos="752"/>
        </w:tabs>
        <w:spacing w:before="1"/>
        <w:ind w:left="751" w:right="0"/>
        <w:rPr>
          <w:sz w:val="20"/>
        </w:rPr>
      </w:pPr>
      <w:r>
        <w:rPr>
          <w:sz w:val="20"/>
        </w:rPr>
        <w:t>“Required</w:t>
      </w:r>
      <w:r>
        <w:rPr>
          <w:spacing w:val="-6"/>
          <w:sz w:val="20"/>
        </w:rPr>
        <w:t xml:space="preserve"> </w:t>
      </w:r>
      <w:r>
        <w:rPr>
          <w:sz w:val="20"/>
        </w:rPr>
        <w:t>by</w:t>
      </w:r>
      <w:r>
        <w:rPr>
          <w:spacing w:val="-5"/>
          <w:sz w:val="20"/>
        </w:rPr>
        <w:t xml:space="preserve"> </w:t>
      </w:r>
      <w:r>
        <w:rPr>
          <w:sz w:val="20"/>
        </w:rPr>
        <w:t>Law”</w:t>
      </w:r>
      <w:r>
        <w:rPr>
          <w:spacing w:val="-5"/>
          <w:sz w:val="20"/>
        </w:rPr>
        <w:t xml:space="preserve"> </w:t>
      </w:r>
      <w:r>
        <w:rPr>
          <w:sz w:val="20"/>
        </w:rPr>
        <w:t>shall</w:t>
      </w:r>
      <w:r>
        <w:rPr>
          <w:spacing w:val="-4"/>
          <w:sz w:val="20"/>
        </w:rPr>
        <w:t xml:space="preserve"> </w:t>
      </w:r>
      <w:r>
        <w:rPr>
          <w:sz w:val="20"/>
        </w:rPr>
        <w:t>have</w:t>
      </w:r>
      <w:r>
        <w:rPr>
          <w:spacing w:val="-5"/>
          <w:sz w:val="20"/>
        </w:rPr>
        <w:t xml:space="preserve"> </w:t>
      </w:r>
      <w:r>
        <w:rPr>
          <w:sz w:val="20"/>
        </w:rPr>
        <w:t>the</w:t>
      </w:r>
      <w:r>
        <w:rPr>
          <w:spacing w:val="-5"/>
          <w:sz w:val="20"/>
        </w:rPr>
        <w:t xml:space="preserve"> </w:t>
      </w:r>
      <w:r>
        <w:rPr>
          <w:sz w:val="20"/>
        </w:rPr>
        <w:t>meaning</w:t>
      </w:r>
      <w:r>
        <w:rPr>
          <w:spacing w:val="-5"/>
          <w:sz w:val="20"/>
        </w:rPr>
        <w:t xml:space="preserve"> </w:t>
      </w:r>
      <w:r>
        <w:rPr>
          <w:sz w:val="20"/>
        </w:rPr>
        <w:t>set</w:t>
      </w:r>
      <w:r>
        <w:rPr>
          <w:spacing w:val="-5"/>
          <w:sz w:val="20"/>
        </w:rPr>
        <w:t xml:space="preserve"> </w:t>
      </w:r>
      <w:r>
        <w:rPr>
          <w:sz w:val="20"/>
        </w:rPr>
        <w:t>forth</w:t>
      </w:r>
      <w:r>
        <w:rPr>
          <w:spacing w:val="-3"/>
          <w:sz w:val="20"/>
        </w:rPr>
        <w:t xml:space="preserve"> </w:t>
      </w:r>
      <w:r>
        <w:rPr>
          <w:sz w:val="20"/>
        </w:rPr>
        <w:t>in</w:t>
      </w:r>
      <w:r>
        <w:rPr>
          <w:spacing w:val="-3"/>
          <w:sz w:val="20"/>
        </w:rPr>
        <w:t xml:space="preserve"> </w:t>
      </w:r>
      <w:r>
        <w:rPr>
          <w:sz w:val="20"/>
        </w:rPr>
        <w:t>45</w:t>
      </w:r>
      <w:r>
        <w:rPr>
          <w:spacing w:val="-5"/>
          <w:sz w:val="20"/>
        </w:rPr>
        <w:t xml:space="preserve"> </w:t>
      </w:r>
      <w:r>
        <w:rPr>
          <w:sz w:val="20"/>
        </w:rPr>
        <w:t>CFR</w:t>
      </w:r>
      <w:r>
        <w:rPr>
          <w:spacing w:val="-2"/>
          <w:sz w:val="20"/>
        </w:rPr>
        <w:t xml:space="preserve"> </w:t>
      </w:r>
      <w:r>
        <w:rPr>
          <w:sz w:val="20"/>
        </w:rPr>
        <w:t>§</w:t>
      </w:r>
      <w:r>
        <w:rPr>
          <w:spacing w:val="-5"/>
          <w:sz w:val="20"/>
        </w:rPr>
        <w:t xml:space="preserve"> </w:t>
      </w:r>
      <w:r>
        <w:rPr>
          <w:spacing w:val="-2"/>
          <w:sz w:val="20"/>
        </w:rPr>
        <w:t>164.512.</w:t>
      </w:r>
    </w:p>
    <w:p w14:paraId="25362853" w14:textId="77777777" w:rsidR="00C41E55" w:rsidRDefault="00C41E55">
      <w:pPr>
        <w:pStyle w:val="BodyText"/>
        <w:spacing w:before="9"/>
        <w:rPr>
          <w:sz w:val="23"/>
        </w:rPr>
      </w:pPr>
    </w:p>
    <w:p w14:paraId="29B5D07F" w14:textId="77777777" w:rsidR="00C41E55" w:rsidRDefault="00494542">
      <w:pPr>
        <w:pStyle w:val="ListParagraph"/>
        <w:numPr>
          <w:ilvl w:val="1"/>
          <w:numId w:val="4"/>
        </w:numPr>
        <w:tabs>
          <w:tab w:val="left" w:pos="751"/>
          <w:tab w:val="left" w:pos="752"/>
        </w:tabs>
        <w:ind w:left="751" w:right="0"/>
        <w:rPr>
          <w:sz w:val="20"/>
        </w:rPr>
      </w:pPr>
      <w:r>
        <w:rPr>
          <w:sz w:val="20"/>
        </w:rPr>
        <w:t>“Security</w:t>
      </w:r>
      <w:r>
        <w:rPr>
          <w:spacing w:val="-9"/>
          <w:sz w:val="20"/>
        </w:rPr>
        <w:t xml:space="preserve"> </w:t>
      </w:r>
      <w:r>
        <w:rPr>
          <w:sz w:val="20"/>
        </w:rPr>
        <w:t>Incident”</w:t>
      </w:r>
      <w:r>
        <w:rPr>
          <w:spacing w:val="-5"/>
          <w:sz w:val="20"/>
        </w:rPr>
        <w:t xml:space="preserve"> </w:t>
      </w:r>
      <w:r>
        <w:rPr>
          <w:sz w:val="20"/>
        </w:rPr>
        <w:t>shall</w:t>
      </w:r>
      <w:r>
        <w:rPr>
          <w:spacing w:val="-5"/>
          <w:sz w:val="20"/>
        </w:rPr>
        <w:t xml:space="preserve"> </w:t>
      </w:r>
      <w:r>
        <w:rPr>
          <w:sz w:val="20"/>
        </w:rPr>
        <w:t>have</w:t>
      </w:r>
      <w:r>
        <w:rPr>
          <w:spacing w:val="-6"/>
          <w:sz w:val="20"/>
        </w:rPr>
        <w:t xml:space="preserve"> </w:t>
      </w:r>
      <w:r>
        <w:rPr>
          <w:sz w:val="20"/>
        </w:rPr>
        <w:t>the</w:t>
      </w:r>
      <w:r>
        <w:rPr>
          <w:spacing w:val="-6"/>
          <w:sz w:val="20"/>
        </w:rPr>
        <w:t xml:space="preserve"> </w:t>
      </w:r>
      <w:r>
        <w:rPr>
          <w:sz w:val="20"/>
        </w:rPr>
        <w:t>meaning</w:t>
      </w:r>
      <w:r>
        <w:rPr>
          <w:spacing w:val="-6"/>
          <w:sz w:val="20"/>
        </w:rPr>
        <w:t xml:space="preserve"> </w:t>
      </w:r>
      <w:r>
        <w:rPr>
          <w:sz w:val="20"/>
        </w:rPr>
        <w:t>set</w:t>
      </w:r>
      <w:r>
        <w:rPr>
          <w:spacing w:val="-4"/>
          <w:sz w:val="20"/>
        </w:rPr>
        <w:t xml:space="preserve"> </w:t>
      </w:r>
      <w:r>
        <w:rPr>
          <w:sz w:val="20"/>
        </w:rPr>
        <w:t>out</w:t>
      </w:r>
      <w:r>
        <w:rPr>
          <w:spacing w:val="-4"/>
          <w:sz w:val="20"/>
        </w:rPr>
        <w:t xml:space="preserve"> </w:t>
      </w:r>
      <w:r>
        <w:rPr>
          <w:sz w:val="20"/>
        </w:rPr>
        <w:t>in</w:t>
      </w:r>
      <w:r>
        <w:rPr>
          <w:spacing w:val="-4"/>
          <w:sz w:val="20"/>
        </w:rPr>
        <w:t xml:space="preserve"> </w:t>
      </w:r>
      <w:r>
        <w:rPr>
          <w:sz w:val="20"/>
        </w:rPr>
        <w:t>its</w:t>
      </w:r>
      <w:r>
        <w:rPr>
          <w:spacing w:val="-5"/>
          <w:sz w:val="20"/>
        </w:rPr>
        <w:t xml:space="preserve"> </w:t>
      </w:r>
      <w:r>
        <w:rPr>
          <w:sz w:val="20"/>
        </w:rPr>
        <w:t>definition</w:t>
      </w:r>
      <w:r>
        <w:rPr>
          <w:spacing w:val="-4"/>
          <w:sz w:val="20"/>
        </w:rPr>
        <w:t xml:space="preserve"> </w:t>
      </w:r>
      <w:r>
        <w:rPr>
          <w:sz w:val="20"/>
        </w:rPr>
        <w:t>at</w:t>
      </w:r>
      <w:r>
        <w:rPr>
          <w:spacing w:val="-4"/>
          <w:sz w:val="20"/>
        </w:rPr>
        <w:t xml:space="preserve"> </w:t>
      </w:r>
      <w:r>
        <w:rPr>
          <w:sz w:val="20"/>
        </w:rPr>
        <w:t>45</w:t>
      </w:r>
      <w:r>
        <w:rPr>
          <w:spacing w:val="-6"/>
          <w:sz w:val="20"/>
        </w:rPr>
        <w:t xml:space="preserve"> </w:t>
      </w:r>
      <w:r>
        <w:rPr>
          <w:sz w:val="20"/>
        </w:rPr>
        <w:t>C.F.R.</w:t>
      </w:r>
      <w:r>
        <w:rPr>
          <w:spacing w:val="-6"/>
          <w:sz w:val="20"/>
        </w:rPr>
        <w:t xml:space="preserve"> </w:t>
      </w:r>
      <w:r>
        <w:rPr>
          <w:sz w:val="20"/>
        </w:rPr>
        <w:t>§</w:t>
      </w:r>
      <w:r>
        <w:rPr>
          <w:spacing w:val="-4"/>
          <w:sz w:val="20"/>
        </w:rPr>
        <w:t xml:space="preserve"> </w:t>
      </w:r>
      <w:r>
        <w:rPr>
          <w:spacing w:val="-2"/>
          <w:sz w:val="20"/>
        </w:rPr>
        <w:t>160.304.</w:t>
      </w:r>
    </w:p>
    <w:p w14:paraId="3F0C5188" w14:textId="77777777" w:rsidR="00C41E55" w:rsidRDefault="00C41E55">
      <w:pPr>
        <w:pStyle w:val="BodyText"/>
        <w:spacing w:before="9"/>
        <w:rPr>
          <w:sz w:val="23"/>
        </w:rPr>
      </w:pPr>
    </w:p>
    <w:p w14:paraId="56A0AD7D" w14:textId="77777777" w:rsidR="00C41E55" w:rsidRDefault="00494542">
      <w:pPr>
        <w:pStyle w:val="ListParagraph"/>
        <w:numPr>
          <w:ilvl w:val="1"/>
          <w:numId w:val="4"/>
        </w:numPr>
        <w:tabs>
          <w:tab w:val="left" w:pos="752"/>
        </w:tabs>
        <w:spacing w:before="1" w:line="276" w:lineRule="auto"/>
        <w:ind w:left="751"/>
        <w:jc w:val="both"/>
        <w:rPr>
          <w:sz w:val="20"/>
        </w:rPr>
      </w:pPr>
      <w:r>
        <w:rPr>
          <w:sz w:val="20"/>
        </w:rPr>
        <w:t>“Security</w:t>
      </w:r>
      <w:r>
        <w:rPr>
          <w:spacing w:val="-5"/>
          <w:sz w:val="20"/>
        </w:rPr>
        <w:t xml:space="preserve"> </w:t>
      </w:r>
      <w:r>
        <w:rPr>
          <w:sz w:val="20"/>
        </w:rPr>
        <w:t>Rule”</w:t>
      </w:r>
      <w:r>
        <w:rPr>
          <w:spacing w:val="-1"/>
          <w:sz w:val="20"/>
        </w:rPr>
        <w:t xml:space="preserve"> </w:t>
      </w:r>
      <w:r>
        <w:rPr>
          <w:sz w:val="20"/>
        </w:rPr>
        <w:t>shall</w:t>
      </w:r>
      <w:r>
        <w:rPr>
          <w:spacing w:val="-3"/>
          <w:sz w:val="20"/>
        </w:rPr>
        <w:t xml:space="preserve"> </w:t>
      </w:r>
      <w:r>
        <w:rPr>
          <w:sz w:val="20"/>
        </w:rPr>
        <w:t>mean the</w:t>
      </w:r>
      <w:r>
        <w:rPr>
          <w:spacing w:val="-2"/>
          <w:sz w:val="20"/>
        </w:rPr>
        <w:t xml:space="preserve"> </w:t>
      </w:r>
      <w:r>
        <w:rPr>
          <w:sz w:val="20"/>
        </w:rPr>
        <w:t>Security</w:t>
      </w:r>
      <w:r>
        <w:rPr>
          <w:spacing w:val="-5"/>
          <w:sz w:val="20"/>
        </w:rPr>
        <w:t xml:space="preserve"> </w:t>
      </w:r>
      <w:r>
        <w:rPr>
          <w:sz w:val="20"/>
        </w:rPr>
        <w:t>Standards for</w:t>
      </w:r>
      <w:r>
        <w:rPr>
          <w:spacing w:val="-1"/>
          <w:sz w:val="20"/>
        </w:rPr>
        <w:t xml:space="preserve"> </w:t>
      </w:r>
      <w:r>
        <w:rPr>
          <w:sz w:val="20"/>
        </w:rPr>
        <w:t>the</w:t>
      </w:r>
      <w:r>
        <w:rPr>
          <w:spacing w:val="-2"/>
          <w:sz w:val="20"/>
        </w:rPr>
        <w:t xml:space="preserve"> </w:t>
      </w:r>
      <w:r>
        <w:rPr>
          <w:sz w:val="20"/>
        </w:rPr>
        <w:t>Protection</w:t>
      </w:r>
      <w:r>
        <w:rPr>
          <w:spacing w:val="-2"/>
          <w:sz w:val="20"/>
        </w:rPr>
        <w:t xml:space="preserve"> </w:t>
      </w:r>
      <w:r>
        <w:rPr>
          <w:sz w:val="20"/>
        </w:rPr>
        <w:t>of Electronic Protected</w:t>
      </w:r>
      <w:r>
        <w:rPr>
          <w:spacing w:val="-2"/>
          <w:sz w:val="20"/>
        </w:rPr>
        <w:t xml:space="preserve"> </w:t>
      </w:r>
      <w:r>
        <w:rPr>
          <w:sz w:val="20"/>
        </w:rPr>
        <w:t>Health Information at 45 CFR Parts 160 and 164, Subparts A and C.</w:t>
      </w:r>
    </w:p>
    <w:p w14:paraId="6D2C8181" w14:textId="77777777" w:rsidR="00C41E55" w:rsidRDefault="00C41E55">
      <w:pPr>
        <w:pStyle w:val="BodyText"/>
        <w:spacing w:before="6"/>
      </w:pPr>
    </w:p>
    <w:p w14:paraId="5F711DAF" w14:textId="77777777" w:rsidR="00C41E55" w:rsidRDefault="00494542">
      <w:pPr>
        <w:pStyle w:val="Heading1"/>
        <w:numPr>
          <w:ilvl w:val="0"/>
          <w:numId w:val="3"/>
        </w:numPr>
        <w:tabs>
          <w:tab w:val="left" w:pos="506"/>
          <w:tab w:val="left" w:pos="507"/>
        </w:tabs>
      </w:pPr>
      <w:r>
        <w:t>OBLIGATIONS</w:t>
      </w:r>
      <w:r>
        <w:rPr>
          <w:spacing w:val="-7"/>
        </w:rPr>
        <w:t xml:space="preserve"> </w:t>
      </w:r>
      <w:r>
        <w:t>AND</w:t>
      </w:r>
      <w:r>
        <w:rPr>
          <w:spacing w:val="-7"/>
        </w:rPr>
        <w:t xml:space="preserve"> </w:t>
      </w:r>
      <w:r>
        <w:t>ACTIVITIES</w:t>
      </w:r>
      <w:r>
        <w:rPr>
          <w:spacing w:val="-7"/>
        </w:rPr>
        <w:t xml:space="preserve"> </w:t>
      </w:r>
      <w:r>
        <w:t>OF</w:t>
      </w:r>
      <w:r>
        <w:rPr>
          <w:spacing w:val="-9"/>
        </w:rPr>
        <w:t xml:space="preserve"> </w:t>
      </w:r>
      <w:r>
        <w:t>BUSINES</w:t>
      </w:r>
      <w:r>
        <w:t>S</w:t>
      </w:r>
      <w:r>
        <w:rPr>
          <w:spacing w:val="-6"/>
        </w:rPr>
        <w:t xml:space="preserve"> </w:t>
      </w:r>
      <w:r>
        <w:t>ASSOCIATE</w:t>
      </w:r>
      <w:r>
        <w:rPr>
          <w:spacing w:val="-11"/>
        </w:rPr>
        <w:t xml:space="preserve"> </w:t>
      </w:r>
      <w:r>
        <w:t>(Privacy</w:t>
      </w:r>
      <w:r>
        <w:rPr>
          <w:spacing w:val="-9"/>
        </w:rPr>
        <w:t xml:space="preserve"> </w:t>
      </w:r>
      <w:r>
        <w:rPr>
          <w:spacing w:val="-2"/>
        </w:rPr>
        <w:t>Rule)</w:t>
      </w:r>
    </w:p>
    <w:p w14:paraId="118CAB1A" w14:textId="77777777" w:rsidR="00C41E55" w:rsidRDefault="00C41E55">
      <w:pPr>
        <w:pStyle w:val="BodyText"/>
        <w:spacing w:before="3"/>
        <w:rPr>
          <w:b/>
          <w:sz w:val="24"/>
        </w:rPr>
      </w:pPr>
    </w:p>
    <w:p w14:paraId="5C8CC6D5" w14:textId="77777777" w:rsidR="00C41E55" w:rsidRDefault="00494542">
      <w:pPr>
        <w:pStyle w:val="ListParagraph"/>
        <w:numPr>
          <w:ilvl w:val="1"/>
          <w:numId w:val="3"/>
        </w:numPr>
        <w:tabs>
          <w:tab w:val="left" w:pos="824"/>
        </w:tabs>
        <w:spacing w:line="276" w:lineRule="auto"/>
        <w:ind w:right="879" w:hanging="629"/>
        <w:jc w:val="both"/>
        <w:rPr>
          <w:sz w:val="20"/>
        </w:rPr>
      </w:pPr>
      <w:r>
        <w:rPr>
          <w:sz w:val="20"/>
        </w:rPr>
        <w:t>Business Associate is authorized to use PHI for the purposes of carrying out its duties under the Services Contract.</w:t>
      </w:r>
      <w:r>
        <w:rPr>
          <w:spacing w:val="40"/>
          <w:sz w:val="20"/>
        </w:rPr>
        <w:t xml:space="preserve"> </w:t>
      </w:r>
      <w:r>
        <w:rPr>
          <w:sz w:val="20"/>
        </w:rPr>
        <w:t>In the course of carrying out these duties, including but not limited to carrying out the Covered Entity’s duties under HIPAA, Business Ass</w:t>
      </w:r>
      <w:r>
        <w:rPr>
          <w:sz w:val="20"/>
        </w:rPr>
        <w:t>ociate shall fully comply with the requirements under the Privacy Rule applicable to "business associates," as that term is defined in the Privacy</w:t>
      </w:r>
      <w:r>
        <w:rPr>
          <w:spacing w:val="-2"/>
          <w:sz w:val="20"/>
        </w:rPr>
        <w:t xml:space="preserve"> </w:t>
      </w:r>
      <w:r>
        <w:rPr>
          <w:sz w:val="20"/>
        </w:rPr>
        <w:t>Rule and not use or further disclose PHI other than as permitted or required by</w:t>
      </w:r>
      <w:r>
        <w:rPr>
          <w:spacing w:val="-4"/>
          <w:sz w:val="20"/>
        </w:rPr>
        <w:t xml:space="preserve"> </w:t>
      </w:r>
      <w:r>
        <w:rPr>
          <w:sz w:val="20"/>
        </w:rPr>
        <w:t>this Agreement, the Service C</w:t>
      </w:r>
      <w:r>
        <w:rPr>
          <w:sz w:val="20"/>
        </w:rPr>
        <w:t>ontracts, or as Required By Law.</w:t>
      </w:r>
      <w:r>
        <w:rPr>
          <w:spacing w:val="40"/>
          <w:sz w:val="20"/>
        </w:rPr>
        <w:t xml:space="preserve"> </w:t>
      </w:r>
      <w:r>
        <w:rPr>
          <w:sz w:val="20"/>
        </w:rPr>
        <w:t>Business Associate is subject to requirements of the Privacy Rule as required by</w:t>
      </w:r>
      <w:r>
        <w:rPr>
          <w:spacing w:val="-1"/>
          <w:sz w:val="20"/>
        </w:rPr>
        <w:t xml:space="preserve"> </w:t>
      </w:r>
      <w:r>
        <w:rPr>
          <w:sz w:val="20"/>
        </w:rPr>
        <w:t>Public Law 111-5, Section 13404 [designated as 42 U.S.C. 17934] In case of any conflict between this Agreement and the Service Contracts, this</w:t>
      </w:r>
      <w:r>
        <w:rPr>
          <w:sz w:val="20"/>
        </w:rPr>
        <w:t xml:space="preserve"> Agreement shall govern.</w:t>
      </w:r>
    </w:p>
    <w:p w14:paraId="1FB4B0AC" w14:textId="77777777" w:rsidR="00C41E55" w:rsidRDefault="00C41E55">
      <w:pPr>
        <w:pStyle w:val="BodyText"/>
        <w:spacing w:before="7"/>
      </w:pPr>
    </w:p>
    <w:p w14:paraId="71EA8169" w14:textId="77777777" w:rsidR="00C41E55" w:rsidRDefault="00494542">
      <w:pPr>
        <w:pStyle w:val="ListParagraph"/>
        <w:numPr>
          <w:ilvl w:val="1"/>
          <w:numId w:val="3"/>
        </w:numPr>
        <w:tabs>
          <w:tab w:val="left" w:pos="752"/>
        </w:tabs>
        <w:spacing w:before="1" w:line="276" w:lineRule="auto"/>
        <w:ind w:hanging="629"/>
        <w:jc w:val="both"/>
        <w:rPr>
          <w:sz w:val="20"/>
        </w:rPr>
      </w:pPr>
      <w:r>
        <w:rPr>
          <w:sz w:val="20"/>
        </w:rPr>
        <w:t>The Health Information Technology for Economic and Clinical Health Act (HITECH) was adopted as part of the American Recovery and Reinvestment Act of 2009. HITECH and its implementing regulations</w:t>
      </w:r>
      <w:r>
        <w:rPr>
          <w:spacing w:val="20"/>
          <w:sz w:val="20"/>
        </w:rPr>
        <w:t xml:space="preserve"> </w:t>
      </w:r>
      <w:r>
        <w:rPr>
          <w:sz w:val="20"/>
        </w:rPr>
        <w:t>impose</w:t>
      </w:r>
      <w:r>
        <w:rPr>
          <w:spacing w:val="19"/>
          <w:sz w:val="20"/>
        </w:rPr>
        <w:t xml:space="preserve"> </w:t>
      </w:r>
      <w:r>
        <w:rPr>
          <w:sz w:val="20"/>
        </w:rPr>
        <w:t>new requirements</w:t>
      </w:r>
      <w:r>
        <w:rPr>
          <w:spacing w:val="20"/>
          <w:sz w:val="20"/>
        </w:rPr>
        <w:t xml:space="preserve"> </w:t>
      </w:r>
      <w:r>
        <w:rPr>
          <w:sz w:val="20"/>
        </w:rPr>
        <w:t>on</w:t>
      </w:r>
      <w:r>
        <w:rPr>
          <w:spacing w:val="19"/>
          <w:sz w:val="20"/>
        </w:rPr>
        <w:t xml:space="preserve"> </w:t>
      </w:r>
      <w:r>
        <w:rPr>
          <w:sz w:val="20"/>
        </w:rPr>
        <w:t>Business</w:t>
      </w:r>
      <w:r>
        <w:rPr>
          <w:spacing w:val="20"/>
          <w:sz w:val="20"/>
        </w:rPr>
        <w:t xml:space="preserve"> </w:t>
      </w:r>
      <w:r>
        <w:rPr>
          <w:sz w:val="20"/>
        </w:rPr>
        <w:t>Associates</w:t>
      </w:r>
      <w:r>
        <w:rPr>
          <w:spacing w:val="23"/>
          <w:sz w:val="20"/>
        </w:rPr>
        <w:t xml:space="preserve"> </w:t>
      </w:r>
      <w:r>
        <w:rPr>
          <w:sz w:val="20"/>
        </w:rPr>
        <w:t>with</w:t>
      </w:r>
      <w:r>
        <w:rPr>
          <w:spacing w:val="19"/>
          <w:sz w:val="20"/>
        </w:rPr>
        <w:t xml:space="preserve"> </w:t>
      </w:r>
      <w:r>
        <w:rPr>
          <w:sz w:val="20"/>
        </w:rPr>
        <w:t>respect</w:t>
      </w:r>
      <w:r>
        <w:rPr>
          <w:spacing w:val="19"/>
          <w:sz w:val="20"/>
        </w:rPr>
        <w:t xml:space="preserve"> </w:t>
      </w:r>
      <w:r>
        <w:rPr>
          <w:sz w:val="20"/>
        </w:rPr>
        <w:t>to</w:t>
      </w:r>
      <w:r>
        <w:rPr>
          <w:spacing w:val="21"/>
          <w:sz w:val="20"/>
        </w:rPr>
        <w:t xml:space="preserve"> </w:t>
      </w:r>
      <w:r>
        <w:rPr>
          <w:sz w:val="20"/>
        </w:rPr>
        <w:t>privacy,</w:t>
      </w:r>
      <w:r>
        <w:rPr>
          <w:spacing w:val="19"/>
          <w:sz w:val="20"/>
        </w:rPr>
        <w:t xml:space="preserve"> </w:t>
      </w:r>
      <w:r>
        <w:rPr>
          <w:sz w:val="20"/>
        </w:rPr>
        <w:t>security,</w:t>
      </w:r>
    </w:p>
    <w:p w14:paraId="4C738B8F" w14:textId="77777777" w:rsidR="00C41E55" w:rsidRDefault="00C41E55">
      <w:pPr>
        <w:spacing w:line="276" w:lineRule="auto"/>
        <w:jc w:val="both"/>
        <w:rPr>
          <w:sz w:val="20"/>
        </w:rPr>
        <w:sectPr w:rsidR="00C41E55">
          <w:pgSz w:w="12240" w:h="15840"/>
          <w:pgMar w:top="1360" w:right="560" w:bottom="280" w:left="1320" w:header="720" w:footer="720" w:gutter="0"/>
          <w:cols w:space="720"/>
        </w:sectPr>
      </w:pPr>
    </w:p>
    <w:p w14:paraId="07BDD4E1" w14:textId="77777777" w:rsidR="00C41E55" w:rsidRDefault="00494542">
      <w:pPr>
        <w:pStyle w:val="BodyText"/>
        <w:spacing w:before="79" w:line="276" w:lineRule="auto"/>
        <w:ind w:left="839" w:right="878"/>
        <w:jc w:val="both"/>
      </w:pPr>
      <w:r>
        <w:lastRenderedPageBreak/>
        <w:t>and breach notification. Business Associate</w:t>
      </w:r>
      <w:r>
        <w:rPr>
          <w:spacing w:val="-2"/>
        </w:rPr>
        <w:t xml:space="preserve"> </w:t>
      </w:r>
      <w:r>
        <w:t>hereby</w:t>
      </w:r>
      <w:r>
        <w:rPr>
          <w:spacing w:val="-3"/>
        </w:rPr>
        <w:t xml:space="preserve"> </w:t>
      </w:r>
      <w:r>
        <w:t>acknowledges and agrees that</w:t>
      </w:r>
      <w:r>
        <w:rPr>
          <w:spacing w:val="-2"/>
        </w:rPr>
        <w:t xml:space="preserve"> </w:t>
      </w:r>
      <w:r>
        <w:t>to</w:t>
      </w:r>
      <w:r>
        <w:rPr>
          <w:spacing w:val="-2"/>
        </w:rPr>
        <w:t xml:space="preserve"> </w:t>
      </w:r>
      <w:r>
        <w:t xml:space="preserve">the extent it is functioning as a Business Associate of Covered Entity, Business Associate shall comply with HITECH. Business Associate and the Covered Entity further agree that the provisions of HIPAA and HITECH that apply to business associates and that </w:t>
      </w:r>
      <w:r>
        <w:t>are required to be incorporated by reference in a business associate agreement have been incorporated into this Agreement between Business Associate and Covered Entity. Should any provision not be set forth specifically, it is as if set forth in this Agree</w:t>
      </w:r>
      <w:r>
        <w:t>ment in its entirety</w:t>
      </w:r>
      <w:r>
        <w:rPr>
          <w:spacing w:val="-2"/>
        </w:rPr>
        <w:t xml:space="preserve"> </w:t>
      </w:r>
      <w:r>
        <w:t>and is effective as of the Applicable Effective Date, and as amended.</w:t>
      </w:r>
    </w:p>
    <w:p w14:paraId="189C6CBE" w14:textId="77777777" w:rsidR="00C41E55" w:rsidRDefault="00C41E55">
      <w:pPr>
        <w:pStyle w:val="BodyText"/>
        <w:spacing w:before="11"/>
      </w:pPr>
    </w:p>
    <w:p w14:paraId="440486EC" w14:textId="77777777" w:rsidR="00C41E55" w:rsidRDefault="00494542">
      <w:pPr>
        <w:pStyle w:val="ListParagraph"/>
        <w:numPr>
          <w:ilvl w:val="1"/>
          <w:numId w:val="3"/>
        </w:numPr>
        <w:tabs>
          <w:tab w:val="left" w:pos="807"/>
        </w:tabs>
        <w:spacing w:line="276" w:lineRule="auto"/>
        <w:ind w:left="839" w:hanging="629"/>
        <w:jc w:val="both"/>
        <w:rPr>
          <w:sz w:val="20"/>
        </w:rPr>
      </w:pPr>
      <w:r>
        <w:rPr>
          <w:sz w:val="20"/>
        </w:rPr>
        <w:t>Business Associate shall use appropriate administrative, physical, and technical safeguards to prevent use or disclosure of PHI other than as provided for by this A</w:t>
      </w:r>
      <w:r>
        <w:rPr>
          <w:sz w:val="20"/>
        </w:rPr>
        <w:t xml:space="preserve">greement, Services Contract(s), or as Required </w:t>
      </w:r>
      <w:proofErr w:type="gramStart"/>
      <w:r>
        <w:rPr>
          <w:sz w:val="20"/>
        </w:rPr>
        <w:t>By</w:t>
      </w:r>
      <w:proofErr w:type="gramEnd"/>
      <w:r>
        <w:rPr>
          <w:sz w:val="20"/>
        </w:rPr>
        <w:t xml:space="preserve"> Law.</w:t>
      </w:r>
      <w:r>
        <w:rPr>
          <w:spacing w:val="80"/>
          <w:sz w:val="20"/>
        </w:rPr>
        <w:t xml:space="preserve"> </w:t>
      </w:r>
      <w:r>
        <w:rPr>
          <w:sz w:val="20"/>
        </w:rPr>
        <w:t>This includes the implementation of Administrative,</w:t>
      </w:r>
      <w:r>
        <w:rPr>
          <w:spacing w:val="40"/>
          <w:sz w:val="20"/>
        </w:rPr>
        <w:t xml:space="preserve"> </w:t>
      </w:r>
      <w:r>
        <w:rPr>
          <w:sz w:val="20"/>
        </w:rPr>
        <w:t xml:space="preserve">Physical, and Technical Safeguards to </w:t>
      </w:r>
      <w:proofErr w:type="gramStart"/>
      <w:r>
        <w:rPr>
          <w:sz w:val="20"/>
        </w:rPr>
        <w:t>reasonably and appropriately protect the Covered Entity’s PHI</w:t>
      </w:r>
      <w:proofErr w:type="gramEnd"/>
      <w:r>
        <w:rPr>
          <w:sz w:val="20"/>
        </w:rPr>
        <w:t xml:space="preserve"> against any reasonably anticipated threats or haz</w:t>
      </w:r>
      <w:r>
        <w:rPr>
          <w:sz w:val="20"/>
        </w:rPr>
        <w:t>ards, utilizing the technology commercially available to the Business Associate. The Business Associate shall maintain appropriate documentation of its compliance with the Privacy Rule, including, but not limited to, its policies, procedures, records of tr</w:t>
      </w:r>
      <w:r>
        <w:rPr>
          <w:sz w:val="20"/>
        </w:rPr>
        <w:t>aining and sanctions of members of its Workforce.</w:t>
      </w:r>
    </w:p>
    <w:p w14:paraId="7CB8D3AA" w14:textId="77777777" w:rsidR="00C41E55" w:rsidRDefault="00C41E55">
      <w:pPr>
        <w:pStyle w:val="BodyText"/>
        <w:spacing w:before="8"/>
      </w:pPr>
    </w:p>
    <w:p w14:paraId="599D08FB" w14:textId="77777777" w:rsidR="00C41E55" w:rsidRDefault="00494542">
      <w:pPr>
        <w:pStyle w:val="ListParagraph"/>
        <w:numPr>
          <w:ilvl w:val="1"/>
          <w:numId w:val="3"/>
        </w:numPr>
        <w:tabs>
          <w:tab w:val="left" w:pos="841"/>
        </w:tabs>
        <w:spacing w:line="276" w:lineRule="auto"/>
        <w:ind w:right="880" w:hanging="629"/>
        <w:jc w:val="both"/>
        <w:rPr>
          <w:sz w:val="20"/>
        </w:rPr>
      </w:pPr>
      <w:r>
        <w:rPr>
          <w:sz w:val="20"/>
        </w:rPr>
        <w:t>Business Associate shall require any agent, including a subcontractor, to whom it provides PHI received from, maintained, created or received by Business Associate on behalf of Covered</w:t>
      </w:r>
      <w:r>
        <w:rPr>
          <w:spacing w:val="40"/>
          <w:sz w:val="20"/>
        </w:rPr>
        <w:t xml:space="preserve"> </w:t>
      </w:r>
      <w:r>
        <w:rPr>
          <w:sz w:val="20"/>
        </w:rPr>
        <w:t>Entity or that carri</w:t>
      </w:r>
      <w:r>
        <w:rPr>
          <w:sz w:val="20"/>
        </w:rPr>
        <w:t xml:space="preserve">es out any duties for the Business Associate involving the use, custody, disclosure, creation of, or access to PHI or other confidential information, to agree, by written contract with Business Associate, to the same restrictions and conditions that apply </w:t>
      </w:r>
      <w:r>
        <w:rPr>
          <w:sz w:val="20"/>
        </w:rPr>
        <w:t>through this Agreement to Business Associate with respect to such information.</w:t>
      </w:r>
    </w:p>
    <w:p w14:paraId="786E787F" w14:textId="77777777" w:rsidR="00C41E55" w:rsidRDefault="00C41E55">
      <w:pPr>
        <w:pStyle w:val="BodyText"/>
        <w:spacing w:before="9"/>
      </w:pPr>
    </w:p>
    <w:p w14:paraId="41118EE2" w14:textId="77777777" w:rsidR="00C41E55" w:rsidRDefault="00494542">
      <w:pPr>
        <w:pStyle w:val="ListParagraph"/>
        <w:numPr>
          <w:ilvl w:val="1"/>
          <w:numId w:val="3"/>
        </w:numPr>
        <w:tabs>
          <w:tab w:val="left" w:pos="841"/>
        </w:tabs>
        <w:spacing w:line="276" w:lineRule="auto"/>
        <w:ind w:right="880" w:hanging="629"/>
        <w:jc w:val="both"/>
        <w:rPr>
          <w:sz w:val="20"/>
        </w:rPr>
      </w:pPr>
      <w:r>
        <w:rPr>
          <w:sz w:val="20"/>
        </w:rPr>
        <w:t>Business Associate shall mitigate, to the extent practicable, any harmful effect that is known to Business Associate of a use or disclosure of PHI by Business Associate in viol</w:t>
      </w:r>
      <w:r>
        <w:rPr>
          <w:sz w:val="20"/>
        </w:rPr>
        <w:t>ation of the requirements of this Agreement.</w:t>
      </w:r>
    </w:p>
    <w:p w14:paraId="59A3398F" w14:textId="77777777" w:rsidR="00C41E55" w:rsidRDefault="00C41E55">
      <w:pPr>
        <w:pStyle w:val="BodyText"/>
        <w:spacing w:before="11"/>
      </w:pPr>
    </w:p>
    <w:p w14:paraId="65E40B66" w14:textId="77777777" w:rsidR="00C41E55" w:rsidRDefault="00494542">
      <w:pPr>
        <w:pStyle w:val="ListParagraph"/>
        <w:numPr>
          <w:ilvl w:val="1"/>
          <w:numId w:val="3"/>
        </w:numPr>
        <w:tabs>
          <w:tab w:val="left" w:pos="841"/>
        </w:tabs>
        <w:spacing w:line="276" w:lineRule="auto"/>
        <w:ind w:hanging="629"/>
        <w:jc w:val="both"/>
        <w:rPr>
          <w:sz w:val="20"/>
        </w:rPr>
      </w:pPr>
      <w:r>
        <w:rPr>
          <w:sz w:val="20"/>
        </w:rPr>
        <w:t>Business Associate shall require its employees, agents, and subcontractors to promptly</w:t>
      </w:r>
      <w:r>
        <w:rPr>
          <w:spacing w:val="-5"/>
          <w:sz w:val="20"/>
        </w:rPr>
        <w:t xml:space="preserve"> </w:t>
      </w:r>
      <w:r>
        <w:rPr>
          <w:sz w:val="20"/>
        </w:rPr>
        <w:t>report, to Business Associate, immediately upon becoming aware of any use or disclosure of PHI in violation of this Agreeme</w:t>
      </w:r>
      <w:r>
        <w:rPr>
          <w:sz w:val="20"/>
        </w:rPr>
        <w:t>nt. Business Associate shall report to Covered Entity any use or disclosure of the PHI not provided for by this Agreement. Business Associate will also provide additional information reasonably requested by the Covered Entity related to the breach.</w:t>
      </w:r>
    </w:p>
    <w:p w14:paraId="789629D5" w14:textId="77777777" w:rsidR="00C41E55" w:rsidRDefault="00C41E55">
      <w:pPr>
        <w:pStyle w:val="BodyText"/>
        <w:spacing w:before="10"/>
      </w:pPr>
    </w:p>
    <w:p w14:paraId="33CFD228" w14:textId="77777777" w:rsidR="00C41E55" w:rsidRDefault="00494542">
      <w:pPr>
        <w:pStyle w:val="ListParagraph"/>
        <w:numPr>
          <w:ilvl w:val="1"/>
          <w:numId w:val="3"/>
        </w:numPr>
        <w:tabs>
          <w:tab w:val="left" w:pos="841"/>
        </w:tabs>
        <w:spacing w:line="276" w:lineRule="auto"/>
        <w:ind w:right="880" w:hanging="629"/>
        <w:jc w:val="both"/>
        <w:rPr>
          <w:sz w:val="20"/>
        </w:rPr>
      </w:pPr>
      <w:r>
        <w:rPr>
          <w:sz w:val="20"/>
        </w:rPr>
        <w:t>As required by the Breach Notification Rule, Business Associate shall, and shall require its subcontractor(s) to, maintain systems to monitor and detect a Breach of Unsecured PHI, whether in paper or electronic form.</w:t>
      </w:r>
    </w:p>
    <w:p w14:paraId="46BE1316" w14:textId="77777777" w:rsidR="00C41E55" w:rsidRDefault="00C41E55">
      <w:pPr>
        <w:pStyle w:val="BodyText"/>
        <w:spacing w:before="10"/>
      </w:pPr>
    </w:p>
    <w:p w14:paraId="04EF0292" w14:textId="77777777" w:rsidR="00C41E55" w:rsidRDefault="00494542">
      <w:pPr>
        <w:pStyle w:val="ListParagraph"/>
        <w:numPr>
          <w:ilvl w:val="2"/>
          <w:numId w:val="3"/>
        </w:numPr>
        <w:tabs>
          <w:tab w:val="left" w:pos="841"/>
        </w:tabs>
        <w:spacing w:before="1" w:line="276" w:lineRule="auto"/>
        <w:jc w:val="both"/>
        <w:rPr>
          <w:sz w:val="20"/>
        </w:rPr>
      </w:pPr>
      <w:r>
        <w:rPr>
          <w:sz w:val="20"/>
        </w:rPr>
        <w:t>Business Associate shall provide to Co</w:t>
      </w:r>
      <w:r>
        <w:rPr>
          <w:sz w:val="20"/>
        </w:rPr>
        <w:t>vered Entity notice of a Provisional or Actual Breach of Unsecured PHI immediately upon becoming aware of the Breach.</w:t>
      </w:r>
    </w:p>
    <w:p w14:paraId="60424AC4" w14:textId="77777777" w:rsidR="00C41E55" w:rsidRDefault="00C41E55">
      <w:pPr>
        <w:pStyle w:val="BodyText"/>
        <w:spacing w:before="8"/>
      </w:pPr>
    </w:p>
    <w:p w14:paraId="6A3B3617" w14:textId="77777777" w:rsidR="00C41E55" w:rsidRDefault="00494542">
      <w:pPr>
        <w:pStyle w:val="ListParagraph"/>
        <w:numPr>
          <w:ilvl w:val="2"/>
          <w:numId w:val="3"/>
        </w:numPr>
        <w:tabs>
          <w:tab w:val="left" w:pos="841"/>
        </w:tabs>
        <w:spacing w:before="1" w:line="276" w:lineRule="auto"/>
        <w:ind w:right="881" w:hanging="721"/>
        <w:jc w:val="both"/>
        <w:rPr>
          <w:sz w:val="20"/>
        </w:rPr>
      </w:pPr>
      <w:r>
        <w:rPr>
          <w:sz w:val="20"/>
        </w:rPr>
        <w:t>Business Associate shall cooperate with Covered Entity in timely providing the appropriate and necessary information to Covered Entity.</w:t>
      </w:r>
    </w:p>
    <w:p w14:paraId="7C96F7FA" w14:textId="77777777" w:rsidR="00C41E55" w:rsidRDefault="00C41E55">
      <w:pPr>
        <w:pStyle w:val="BodyText"/>
        <w:spacing w:before="6"/>
      </w:pPr>
    </w:p>
    <w:p w14:paraId="46B43A0A" w14:textId="77777777" w:rsidR="00C41E55" w:rsidRDefault="00494542">
      <w:pPr>
        <w:pStyle w:val="ListParagraph"/>
        <w:numPr>
          <w:ilvl w:val="2"/>
          <w:numId w:val="3"/>
        </w:numPr>
        <w:tabs>
          <w:tab w:val="left" w:pos="841"/>
        </w:tabs>
        <w:ind w:right="877" w:hanging="665"/>
        <w:jc w:val="both"/>
        <w:rPr>
          <w:sz w:val="20"/>
        </w:rPr>
      </w:pPr>
      <w:r>
        <w:rPr>
          <w:sz w:val="20"/>
        </w:rPr>
        <w:t>Covered Entity shall make the final determination whether the Breach requires notification and whether the notification</w:t>
      </w:r>
      <w:r>
        <w:rPr>
          <w:sz w:val="20"/>
        </w:rPr>
        <w:t xml:space="preserve"> shall be made by Covered Entity or Business Associate.</w:t>
      </w:r>
    </w:p>
    <w:p w14:paraId="0B23742B" w14:textId="77777777" w:rsidR="00C41E55" w:rsidRDefault="00C41E55">
      <w:pPr>
        <w:pStyle w:val="BodyText"/>
        <w:spacing w:before="4"/>
      </w:pPr>
    </w:p>
    <w:p w14:paraId="6A2C43A0" w14:textId="77777777" w:rsidR="00C41E55" w:rsidRDefault="00494542">
      <w:pPr>
        <w:pStyle w:val="ListParagraph"/>
        <w:numPr>
          <w:ilvl w:val="1"/>
          <w:numId w:val="3"/>
        </w:numPr>
        <w:tabs>
          <w:tab w:val="left" w:pos="841"/>
        </w:tabs>
        <w:spacing w:line="276" w:lineRule="auto"/>
        <w:ind w:right="881" w:hanging="629"/>
        <w:jc w:val="both"/>
        <w:rPr>
          <w:sz w:val="20"/>
        </w:rPr>
      </w:pPr>
      <w:r>
        <w:rPr>
          <w:sz w:val="20"/>
        </w:rPr>
        <w:t>If Business Associate receives PHI from Covered Entity in a Designated Record Set, Business Associate shall provide access, at the request of Covered Entity, to PHI in a Designated Record</w:t>
      </w:r>
    </w:p>
    <w:p w14:paraId="3F2B3F32" w14:textId="77777777" w:rsidR="00C41E55" w:rsidRDefault="00C41E55">
      <w:pPr>
        <w:spacing w:line="276" w:lineRule="auto"/>
        <w:jc w:val="both"/>
        <w:rPr>
          <w:sz w:val="20"/>
        </w:rPr>
        <w:sectPr w:rsidR="00C41E55">
          <w:pgSz w:w="12240" w:h="15840"/>
          <w:pgMar w:top="1360" w:right="560" w:bottom="280" w:left="1320" w:header="720" w:footer="720" w:gutter="0"/>
          <w:cols w:space="720"/>
        </w:sectPr>
      </w:pPr>
    </w:p>
    <w:p w14:paraId="7924347B" w14:textId="77777777" w:rsidR="00C41E55" w:rsidRDefault="00494542">
      <w:pPr>
        <w:pStyle w:val="BodyText"/>
        <w:spacing w:before="79" w:line="276" w:lineRule="auto"/>
        <w:ind w:left="840" w:right="879"/>
        <w:jc w:val="both"/>
      </w:pPr>
      <w:r>
        <w:lastRenderedPageBreak/>
        <w:t>S</w:t>
      </w:r>
      <w:r>
        <w:t xml:space="preserve">et to Covered Entity, in order to meet the requirements under 45 CFR § 164.524, provided that Business Associate shall have at least 30 business days from Covered Entity notice to provide access </w:t>
      </w:r>
      <w:proofErr w:type="gramStart"/>
      <w:r>
        <w:t>to, or</w:t>
      </w:r>
      <w:proofErr w:type="gramEnd"/>
      <w:r>
        <w:t xml:space="preserve"> deliver such information.</w:t>
      </w:r>
    </w:p>
    <w:p w14:paraId="7CFE5248" w14:textId="77777777" w:rsidR="00C41E55" w:rsidRDefault="00C41E55">
      <w:pPr>
        <w:pStyle w:val="BodyText"/>
        <w:spacing w:before="11"/>
      </w:pPr>
    </w:p>
    <w:p w14:paraId="43A7A13F" w14:textId="77777777" w:rsidR="00C41E55" w:rsidRDefault="00494542">
      <w:pPr>
        <w:pStyle w:val="ListParagraph"/>
        <w:numPr>
          <w:ilvl w:val="1"/>
          <w:numId w:val="3"/>
        </w:numPr>
        <w:tabs>
          <w:tab w:val="left" w:pos="840"/>
        </w:tabs>
        <w:spacing w:line="276" w:lineRule="auto"/>
        <w:ind w:hanging="629"/>
        <w:jc w:val="both"/>
        <w:rPr>
          <w:sz w:val="20"/>
        </w:rPr>
      </w:pPr>
      <w:r>
        <w:rPr>
          <w:sz w:val="20"/>
        </w:rPr>
        <w:t>If Business Associate recei</w:t>
      </w:r>
      <w:r>
        <w:rPr>
          <w:sz w:val="20"/>
        </w:rPr>
        <w:t>ves PHI from Covered Entity in a Designated Record Set, then Business Associate shall make any amendments to PHI in a Designated Record Set that the Covered Entity directs or agrees to pursuant to the 45 CFR § 164.526 at the request of Covered Entity or an</w:t>
      </w:r>
      <w:r>
        <w:rPr>
          <w:sz w:val="20"/>
        </w:rPr>
        <w:t xml:space="preserve"> Individual, and in the time and manner designated by Covered Entity, provided that Business Associate shall have at least 30 business days from Covered Entity notice to make an </w:t>
      </w:r>
      <w:r>
        <w:rPr>
          <w:spacing w:val="-2"/>
          <w:sz w:val="20"/>
        </w:rPr>
        <w:t>amendment.</w:t>
      </w:r>
    </w:p>
    <w:p w14:paraId="10E1C8EE" w14:textId="77777777" w:rsidR="00C41E55" w:rsidRDefault="00C41E55">
      <w:pPr>
        <w:pStyle w:val="BodyText"/>
        <w:spacing w:before="9"/>
      </w:pPr>
    </w:p>
    <w:p w14:paraId="40E5FA2C" w14:textId="77777777" w:rsidR="00C41E55" w:rsidRDefault="00494542">
      <w:pPr>
        <w:pStyle w:val="ListParagraph"/>
        <w:numPr>
          <w:ilvl w:val="1"/>
          <w:numId w:val="3"/>
        </w:numPr>
        <w:tabs>
          <w:tab w:val="left" w:pos="840"/>
        </w:tabs>
        <w:spacing w:line="276" w:lineRule="auto"/>
        <w:ind w:hanging="629"/>
        <w:jc w:val="both"/>
        <w:rPr>
          <w:sz w:val="20"/>
        </w:rPr>
      </w:pPr>
      <w:r>
        <w:rPr>
          <w:sz w:val="20"/>
        </w:rPr>
        <w:t>Business Associate shall make its internal practices, books, and r</w:t>
      </w:r>
      <w:r>
        <w:rPr>
          <w:sz w:val="20"/>
        </w:rPr>
        <w:t>ecords including policies and procedures and PHI, relating to the use and disclosure of PHI received from, created by or received by Business Associate on behalf of, Covered Entity available to the Secretary of the United</w:t>
      </w:r>
      <w:r>
        <w:rPr>
          <w:spacing w:val="-2"/>
          <w:sz w:val="20"/>
        </w:rPr>
        <w:t xml:space="preserve"> </w:t>
      </w:r>
      <w:r>
        <w:rPr>
          <w:sz w:val="20"/>
        </w:rPr>
        <w:t>States</w:t>
      </w:r>
      <w:r>
        <w:rPr>
          <w:spacing w:val="-3"/>
          <w:sz w:val="20"/>
        </w:rPr>
        <w:t xml:space="preserve"> </w:t>
      </w:r>
      <w:r>
        <w:rPr>
          <w:sz w:val="20"/>
        </w:rPr>
        <w:t>Department</w:t>
      </w:r>
      <w:r>
        <w:rPr>
          <w:spacing w:val="-4"/>
          <w:sz w:val="20"/>
        </w:rPr>
        <w:t xml:space="preserve"> </w:t>
      </w:r>
      <w:r>
        <w:rPr>
          <w:sz w:val="20"/>
        </w:rPr>
        <w:t>of</w:t>
      </w:r>
      <w:r>
        <w:rPr>
          <w:spacing w:val="-2"/>
          <w:sz w:val="20"/>
        </w:rPr>
        <w:t xml:space="preserve"> </w:t>
      </w:r>
      <w:r>
        <w:rPr>
          <w:sz w:val="20"/>
        </w:rPr>
        <w:t>Health</w:t>
      </w:r>
      <w:r>
        <w:rPr>
          <w:spacing w:val="-4"/>
          <w:sz w:val="20"/>
        </w:rPr>
        <w:t xml:space="preserve"> </w:t>
      </w:r>
      <w:r>
        <w:rPr>
          <w:sz w:val="20"/>
        </w:rPr>
        <w:t>in</w:t>
      </w:r>
      <w:r>
        <w:rPr>
          <w:spacing w:val="-4"/>
          <w:sz w:val="20"/>
        </w:rPr>
        <w:t xml:space="preserve"> </w:t>
      </w:r>
      <w:r>
        <w:rPr>
          <w:sz w:val="20"/>
        </w:rPr>
        <w:t>Hum</w:t>
      </w:r>
      <w:r>
        <w:rPr>
          <w:sz w:val="20"/>
        </w:rPr>
        <w:t>an</w:t>
      </w:r>
      <w:r>
        <w:rPr>
          <w:spacing w:val="-4"/>
          <w:sz w:val="20"/>
        </w:rPr>
        <w:t xml:space="preserve"> </w:t>
      </w:r>
      <w:r>
        <w:rPr>
          <w:sz w:val="20"/>
        </w:rPr>
        <w:t>Services</w:t>
      </w:r>
      <w:r>
        <w:rPr>
          <w:spacing w:val="-3"/>
          <w:sz w:val="20"/>
        </w:rPr>
        <w:t xml:space="preserve"> </w:t>
      </w:r>
      <w:r>
        <w:rPr>
          <w:sz w:val="20"/>
        </w:rPr>
        <w:t>or</w:t>
      </w:r>
      <w:r>
        <w:rPr>
          <w:spacing w:val="-3"/>
          <w:sz w:val="20"/>
        </w:rPr>
        <w:t xml:space="preserve"> </w:t>
      </w:r>
      <w:r>
        <w:rPr>
          <w:sz w:val="20"/>
        </w:rPr>
        <w:t>the</w:t>
      </w:r>
      <w:r>
        <w:rPr>
          <w:spacing w:val="-2"/>
          <w:sz w:val="20"/>
        </w:rPr>
        <w:t xml:space="preserve"> </w:t>
      </w:r>
      <w:r>
        <w:rPr>
          <w:sz w:val="20"/>
        </w:rPr>
        <w:t>Secretary’s designee,</w:t>
      </w:r>
      <w:r>
        <w:rPr>
          <w:spacing w:val="-2"/>
          <w:sz w:val="20"/>
        </w:rPr>
        <w:t xml:space="preserve"> </w:t>
      </w:r>
      <w:r>
        <w:rPr>
          <w:sz w:val="20"/>
        </w:rPr>
        <w:t>in</w:t>
      </w:r>
      <w:r>
        <w:rPr>
          <w:spacing w:val="-2"/>
          <w:sz w:val="20"/>
        </w:rPr>
        <w:t xml:space="preserve"> </w:t>
      </w:r>
      <w:r>
        <w:rPr>
          <w:sz w:val="20"/>
        </w:rPr>
        <w:t>a</w:t>
      </w:r>
      <w:r>
        <w:rPr>
          <w:spacing w:val="-4"/>
          <w:sz w:val="20"/>
        </w:rPr>
        <w:t xml:space="preserve"> </w:t>
      </w:r>
      <w:r>
        <w:rPr>
          <w:sz w:val="20"/>
        </w:rPr>
        <w:t>time</w:t>
      </w:r>
      <w:r>
        <w:rPr>
          <w:spacing w:val="-4"/>
          <w:sz w:val="20"/>
        </w:rPr>
        <w:t xml:space="preserve"> </w:t>
      </w:r>
      <w:r>
        <w:rPr>
          <w:sz w:val="20"/>
        </w:rPr>
        <w:t>and manner designated by the Secretary, for purposes of determining Covered Entity’s or Business Associate’s compliance with the Privacy Rule.</w:t>
      </w:r>
    </w:p>
    <w:p w14:paraId="51BB4E2A" w14:textId="77777777" w:rsidR="00C41E55" w:rsidRDefault="00C41E55">
      <w:pPr>
        <w:pStyle w:val="BodyText"/>
        <w:spacing w:before="9"/>
      </w:pPr>
    </w:p>
    <w:p w14:paraId="19B2757B" w14:textId="77777777" w:rsidR="00C41E55" w:rsidRDefault="00494542">
      <w:pPr>
        <w:pStyle w:val="ListParagraph"/>
        <w:numPr>
          <w:ilvl w:val="1"/>
          <w:numId w:val="3"/>
        </w:numPr>
        <w:tabs>
          <w:tab w:val="left" w:pos="840"/>
        </w:tabs>
        <w:spacing w:before="1" w:line="276" w:lineRule="auto"/>
        <w:ind w:right="881" w:hanging="721"/>
        <w:jc w:val="both"/>
        <w:rPr>
          <w:sz w:val="20"/>
        </w:rPr>
      </w:pPr>
      <w:r>
        <w:rPr>
          <w:sz w:val="20"/>
        </w:rPr>
        <w:t>Business Associate shall document disclosures of PHI and information related to such</w:t>
      </w:r>
      <w:r>
        <w:rPr>
          <w:spacing w:val="40"/>
          <w:sz w:val="20"/>
        </w:rPr>
        <w:t xml:space="preserve"> </w:t>
      </w:r>
      <w:r>
        <w:rPr>
          <w:sz w:val="20"/>
        </w:rPr>
        <w:t>disclosures as would be required for Covered Entity to respond to a request by an Individual for an accounting of disclosure of PHI in accordance with 45 CFR § 164.528.</w:t>
      </w:r>
    </w:p>
    <w:p w14:paraId="6E51A973" w14:textId="77777777" w:rsidR="00C41E55" w:rsidRDefault="00C41E55">
      <w:pPr>
        <w:pStyle w:val="BodyText"/>
        <w:spacing w:before="10"/>
      </w:pPr>
    </w:p>
    <w:p w14:paraId="4DDEA2B4" w14:textId="77777777" w:rsidR="00C41E55" w:rsidRDefault="00494542">
      <w:pPr>
        <w:pStyle w:val="ListParagraph"/>
        <w:numPr>
          <w:ilvl w:val="1"/>
          <w:numId w:val="3"/>
        </w:numPr>
        <w:tabs>
          <w:tab w:val="left" w:pos="841"/>
        </w:tabs>
        <w:spacing w:line="276" w:lineRule="auto"/>
        <w:ind w:hanging="721"/>
        <w:jc w:val="both"/>
        <w:rPr>
          <w:sz w:val="20"/>
        </w:rPr>
      </w:pPr>
      <w:r>
        <w:rPr>
          <w:sz w:val="20"/>
        </w:rPr>
        <w:t>B</w:t>
      </w:r>
      <w:r>
        <w:rPr>
          <w:sz w:val="20"/>
        </w:rPr>
        <w:t xml:space="preserve">usiness Associate shall provide Covered Entity or an Individual, in time and manner designated by Covered Entity, information collected in accordance with this Agreement, to permit Covered Entity to respond to a request by an Individual for and accounting </w:t>
      </w:r>
      <w:r>
        <w:rPr>
          <w:sz w:val="20"/>
        </w:rPr>
        <w:t>of disclosures of PHI in accordance with 45 CFR § 164.528, provided that Business Associate shall have at least 30 business days from Covered Entity notice to provide access to, or deliver such information which shall include, at minimum, (a) date of the d</w:t>
      </w:r>
      <w:r>
        <w:rPr>
          <w:sz w:val="20"/>
        </w:rPr>
        <w:t>isclosure; (b) name of the third party to whom the PHI was disclosed and, if known, the address of the third party; (c) brief description of the disclosed information; and (d) brief explanation of the purpose and basis for such disclosure. Business Associa</w:t>
      </w:r>
      <w:r>
        <w:rPr>
          <w:sz w:val="20"/>
        </w:rPr>
        <w:t>te shall provide an accounting of disclosures directly to an individual when required by section 13405(c) of Public Law 111-5 [designated as 42 U.S.C. 17935(c)].</w:t>
      </w:r>
    </w:p>
    <w:p w14:paraId="7114AC07" w14:textId="77777777" w:rsidR="00C41E55" w:rsidRDefault="00C41E55">
      <w:pPr>
        <w:pStyle w:val="BodyText"/>
        <w:spacing w:before="10"/>
      </w:pPr>
    </w:p>
    <w:p w14:paraId="4118842D" w14:textId="77777777" w:rsidR="00C41E55" w:rsidRDefault="00494542">
      <w:pPr>
        <w:pStyle w:val="ListParagraph"/>
        <w:numPr>
          <w:ilvl w:val="1"/>
          <w:numId w:val="3"/>
        </w:numPr>
        <w:tabs>
          <w:tab w:val="left" w:pos="841"/>
        </w:tabs>
        <w:spacing w:line="276" w:lineRule="auto"/>
        <w:ind w:right="879" w:hanging="629"/>
        <w:jc w:val="both"/>
        <w:rPr>
          <w:sz w:val="20"/>
        </w:rPr>
      </w:pPr>
      <w:r>
        <w:rPr>
          <w:sz w:val="20"/>
        </w:rPr>
        <w:t>Business Associate agrees it must limit any use, disclosure, or request for use or disclosure</w:t>
      </w:r>
      <w:r>
        <w:rPr>
          <w:sz w:val="20"/>
        </w:rPr>
        <w:t xml:space="preserve"> of PHI to the minimum amount necessary to accomplish the intended purpose of the use,</w:t>
      </w:r>
      <w:r>
        <w:rPr>
          <w:spacing w:val="40"/>
          <w:sz w:val="20"/>
        </w:rPr>
        <w:t xml:space="preserve"> </w:t>
      </w:r>
      <w:r>
        <w:rPr>
          <w:sz w:val="20"/>
        </w:rPr>
        <w:t>disclosure, or request in accordance with the requirements of the Privacy Rule.</w:t>
      </w:r>
    </w:p>
    <w:p w14:paraId="64938118" w14:textId="77777777" w:rsidR="00C41E55" w:rsidRDefault="00C41E55">
      <w:pPr>
        <w:pStyle w:val="BodyText"/>
        <w:spacing w:before="8"/>
      </w:pPr>
    </w:p>
    <w:p w14:paraId="09CC7241" w14:textId="77777777" w:rsidR="00C41E55" w:rsidRDefault="00494542">
      <w:pPr>
        <w:pStyle w:val="ListParagraph"/>
        <w:numPr>
          <w:ilvl w:val="2"/>
          <w:numId w:val="3"/>
        </w:numPr>
        <w:tabs>
          <w:tab w:val="left" w:pos="1741"/>
        </w:tabs>
        <w:spacing w:line="276" w:lineRule="auto"/>
        <w:ind w:left="1740" w:hanging="900"/>
        <w:jc w:val="both"/>
        <w:rPr>
          <w:sz w:val="20"/>
        </w:rPr>
      </w:pPr>
      <w:r>
        <w:rPr>
          <w:sz w:val="20"/>
        </w:rPr>
        <w:t>Business Associate represents to Covered Entity</w:t>
      </w:r>
      <w:r>
        <w:rPr>
          <w:spacing w:val="-1"/>
          <w:sz w:val="20"/>
        </w:rPr>
        <w:t xml:space="preserve"> </w:t>
      </w:r>
      <w:r>
        <w:rPr>
          <w:sz w:val="20"/>
        </w:rPr>
        <w:t>that all its uses and disclosures of, or</w:t>
      </w:r>
      <w:r>
        <w:rPr>
          <w:sz w:val="20"/>
        </w:rPr>
        <w:t xml:space="preserve"> requests for, PHI shall be the minimum necessary in accordance with the Privacy Rule </w:t>
      </w:r>
      <w:r>
        <w:rPr>
          <w:spacing w:val="-2"/>
          <w:sz w:val="20"/>
        </w:rPr>
        <w:t>requirements.</w:t>
      </w:r>
    </w:p>
    <w:p w14:paraId="0347D6BF" w14:textId="77777777" w:rsidR="00C41E55" w:rsidRDefault="00C41E55">
      <w:pPr>
        <w:pStyle w:val="BodyText"/>
        <w:spacing w:before="11"/>
      </w:pPr>
    </w:p>
    <w:p w14:paraId="76061A86" w14:textId="77777777" w:rsidR="00C41E55" w:rsidRDefault="00494542">
      <w:pPr>
        <w:pStyle w:val="ListParagraph"/>
        <w:numPr>
          <w:ilvl w:val="2"/>
          <w:numId w:val="3"/>
        </w:numPr>
        <w:tabs>
          <w:tab w:val="left" w:pos="1724"/>
        </w:tabs>
        <w:spacing w:line="276" w:lineRule="auto"/>
        <w:ind w:left="1740" w:right="880" w:hanging="900"/>
        <w:jc w:val="both"/>
        <w:rPr>
          <w:sz w:val="20"/>
        </w:rPr>
      </w:pPr>
      <w:r>
        <w:rPr>
          <w:sz w:val="20"/>
        </w:rPr>
        <w:t>Covered Entity may, pursuant to the Privacy Rule, reasonably rely on any requested disclosure as the minimum necessary for the stated purpose when the info</w:t>
      </w:r>
      <w:r>
        <w:rPr>
          <w:sz w:val="20"/>
        </w:rPr>
        <w:t>rmation is requested by Business Associate.</w:t>
      </w:r>
    </w:p>
    <w:p w14:paraId="63348F46" w14:textId="77777777" w:rsidR="00C41E55" w:rsidRDefault="00C41E55">
      <w:pPr>
        <w:pStyle w:val="BodyText"/>
        <w:spacing w:before="8"/>
      </w:pPr>
    </w:p>
    <w:p w14:paraId="7269664A" w14:textId="77777777" w:rsidR="00C41E55" w:rsidRDefault="00494542">
      <w:pPr>
        <w:pStyle w:val="ListParagraph"/>
        <w:numPr>
          <w:ilvl w:val="2"/>
          <w:numId w:val="3"/>
        </w:numPr>
        <w:tabs>
          <w:tab w:val="left" w:pos="1741"/>
        </w:tabs>
        <w:spacing w:before="1" w:line="276" w:lineRule="auto"/>
        <w:ind w:left="1740" w:right="875" w:hanging="901"/>
        <w:jc w:val="both"/>
        <w:rPr>
          <w:sz w:val="20"/>
        </w:rPr>
      </w:pPr>
      <w:r>
        <w:rPr>
          <w:sz w:val="20"/>
        </w:rPr>
        <w:t>Business Associate acknowledges that if Business Associate is also a covered entity, as defined by the Privacy Rule, Business Associate is required, independent of Business Associate's obligations under this Mem</w:t>
      </w:r>
      <w:r>
        <w:rPr>
          <w:sz w:val="20"/>
        </w:rPr>
        <w:t xml:space="preserve">orandum, to comply with the </w:t>
      </w:r>
      <w:proofErr w:type="gramStart"/>
      <w:r>
        <w:rPr>
          <w:sz w:val="20"/>
        </w:rPr>
        <w:t>Privacy</w:t>
      </w:r>
      <w:proofErr w:type="gramEnd"/>
    </w:p>
    <w:p w14:paraId="50861A5F" w14:textId="77777777" w:rsidR="00C41E55" w:rsidRDefault="00C41E55">
      <w:pPr>
        <w:spacing w:line="276" w:lineRule="auto"/>
        <w:jc w:val="both"/>
        <w:rPr>
          <w:sz w:val="20"/>
        </w:rPr>
        <w:sectPr w:rsidR="00C41E55">
          <w:pgSz w:w="12240" w:h="15840"/>
          <w:pgMar w:top="1360" w:right="560" w:bottom="280" w:left="1320" w:header="720" w:footer="720" w:gutter="0"/>
          <w:cols w:space="720"/>
        </w:sectPr>
      </w:pPr>
    </w:p>
    <w:p w14:paraId="43AE8128" w14:textId="77777777" w:rsidR="00C41E55" w:rsidRDefault="00494542">
      <w:pPr>
        <w:pStyle w:val="BodyText"/>
        <w:spacing w:before="79" w:line="276" w:lineRule="auto"/>
        <w:ind w:left="1740" w:right="732"/>
      </w:pPr>
      <w:r>
        <w:lastRenderedPageBreak/>
        <w:t>Rule's</w:t>
      </w:r>
      <w:r>
        <w:rPr>
          <w:spacing w:val="40"/>
        </w:rPr>
        <w:t xml:space="preserve"> </w:t>
      </w:r>
      <w:r>
        <w:t>minimum</w:t>
      </w:r>
      <w:r>
        <w:rPr>
          <w:spacing w:val="40"/>
        </w:rPr>
        <w:t xml:space="preserve"> </w:t>
      </w:r>
      <w:r>
        <w:t>necessary</w:t>
      </w:r>
      <w:r>
        <w:rPr>
          <w:spacing w:val="40"/>
        </w:rPr>
        <w:t xml:space="preserve"> </w:t>
      </w:r>
      <w:r>
        <w:t>requirements</w:t>
      </w:r>
      <w:r>
        <w:rPr>
          <w:spacing w:val="40"/>
        </w:rPr>
        <w:t xml:space="preserve"> </w:t>
      </w:r>
      <w:r>
        <w:t>when</w:t>
      </w:r>
      <w:r>
        <w:rPr>
          <w:spacing w:val="40"/>
        </w:rPr>
        <w:t xml:space="preserve"> </w:t>
      </w:r>
      <w:r>
        <w:t>making</w:t>
      </w:r>
      <w:r>
        <w:rPr>
          <w:spacing w:val="40"/>
        </w:rPr>
        <w:t xml:space="preserve"> </w:t>
      </w:r>
      <w:r>
        <w:t>any</w:t>
      </w:r>
      <w:r>
        <w:rPr>
          <w:spacing w:val="40"/>
        </w:rPr>
        <w:t xml:space="preserve"> </w:t>
      </w:r>
      <w:r>
        <w:t>request</w:t>
      </w:r>
      <w:r>
        <w:rPr>
          <w:spacing w:val="40"/>
        </w:rPr>
        <w:t xml:space="preserve"> </w:t>
      </w:r>
      <w:r>
        <w:t>for</w:t>
      </w:r>
      <w:r>
        <w:rPr>
          <w:spacing w:val="40"/>
        </w:rPr>
        <w:t xml:space="preserve"> </w:t>
      </w:r>
      <w:r>
        <w:t>PHI</w:t>
      </w:r>
      <w:r>
        <w:rPr>
          <w:spacing w:val="40"/>
        </w:rPr>
        <w:t xml:space="preserve"> </w:t>
      </w:r>
      <w:r>
        <w:t>from</w:t>
      </w:r>
      <w:r>
        <w:rPr>
          <w:spacing w:val="40"/>
        </w:rPr>
        <w:t xml:space="preserve"> </w:t>
      </w:r>
      <w:r>
        <w:t>Covered Entity.</w:t>
      </w:r>
    </w:p>
    <w:p w14:paraId="189DC2C9" w14:textId="77777777" w:rsidR="00C41E55" w:rsidRDefault="00C41E55">
      <w:pPr>
        <w:pStyle w:val="BodyText"/>
        <w:spacing w:before="9"/>
      </w:pPr>
    </w:p>
    <w:p w14:paraId="77465808" w14:textId="77777777" w:rsidR="00C41E55" w:rsidRDefault="00494542">
      <w:pPr>
        <w:pStyle w:val="ListParagraph"/>
        <w:numPr>
          <w:ilvl w:val="1"/>
          <w:numId w:val="3"/>
        </w:numPr>
        <w:tabs>
          <w:tab w:val="left" w:pos="831"/>
        </w:tabs>
        <w:spacing w:line="278" w:lineRule="auto"/>
        <w:ind w:right="883" w:hanging="629"/>
        <w:jc w:val="both"/>
        <w:rPr>
          <w:sz w:val="20"/>
        </w:rPr>
      </w:pPr>
      <w:r>
        <w:rPr>
          <w:sz w:val="20"/>
        </w:rPr>
        <w:t>Business Associate shall adequately and properly maintain all PHI received from, or created or received on behalf of, Covered Entity</w:t>
      </w:r>
    </w:p>
    <w:p w14:paraId="60AC21E4" w14:textId="77777777" w:rsidR="00C41E55" w:rsidRDefault="00C41E55">
      <w:pPr>
        <w:pStyle w:val="BodyText"/>
        <w:spacing w:before="7"/>
      </w:pPr>
    </w:p>
    <w:p w14:paraId="469D12C0" w14:textId="77777777" w:rsidR="00C41E55" w:rsidRDefault="00494542">
      <w:pPr>
        <w:pStyle w:val="ListParagraph"/>
        <w:numPr>
          <w:ilvl w:val="1"/>
          <w:numId w:val="3"/>
        </w:numPr>
        <w:tabs>
          <w:tab w:val="left" w:pos="841"/>
        </w:tabs>
        <w:spacing w:line="276" w:lineRule="auto"/>
        <w:ind w:hanging="629"/>
        <w:jc w:val="both"/>
        <w:rPr>
          <w:sz w:val="20"/>
        </w:rPr>
      </w:pPr>
      <w:r>
        <w:rPr>
          <w:sz w:val="20"/>
        </w:rPr>
        <w:t>If Business Associate receives a request from an Individual for a copy</w:t>
      </w:r>
      <w:r>
        <w:rPr>
          <w:spacing w:val="-3"/>
          <w:sz w:val="20"/>
        </w:rPr>
        <w:t xml:space="preserve"> </w:t>
      </w:r>
      <w:r>
        <w:rPr>
          <w:sz w:val="20"/>
        </w:rPr>
        <w:t>of the individual's PHI, and the PHI is in the sole</w:t>
      </w:r>
      <w:r>
        <w:rPr>
          <w:sz w:val="20"/>
        </w:rPr>
        <w:t xml:space="preserve"> possession of the Business Associate, Business Associate will provide the requested copies to the individual and notify the Covered Entity of such action. If Business Associate receives a request for PHI in the possession of the Covered </w:t>
      </w:r>
      <w:proofErr w:type="gramStart"/>
      <w:r>
        <w:rPr>
          <w:sz w:val="20"/>
        </w:rPr>
        <w:t>Entity, or</w:t>
      </w:r>
      <w:proofErr w:type="gramEnd"/>
      <w:r>
        <w:rPr>
          <w:sz w:val="20"/>
        </w:rPr>
        <w:t xml:space="preserve"> receive</w:t>
      </w:r>
      <w:r>
        <w:rPr>
          <w:sz w:val="20"/>
        </w:rPr>
        <w:t>s a request to exercise other individual rights as set forth in the Privacy Rule, Business Associate shall notify Covered Entity of such request and forward the request to Covered Entity. Business Associate shall then assist Covered Entity in responding to</w:t>
      </w:r>
      <w:r>
        <w:rPr>
          <w:sz w:val="20"/>
        </w:rPr>
        <w:t xml:space="preserve"> the request.</w:t>
      </w:r>
    </w:p>
    <w:p w14:paraId="12E5314F" w14:textId="77777777" w:rsidR="00C41E55" w:rsidRDefault="00C41E55">
      <w:pPr>
        <w:pStyle w:val="BodyText"/>
        <w:spacing w:before="9"/>
      </w:pPr>
    </w:p>
    <w:p w14:paraId="7DA16A34" w14:textId="77777777" w:rsidR="00C41E55" w:rsidRDefault="00494542">
      <w:pPr>
        <w:pStyle w:val="ListParagraph"/>
        <w:numPr>
          <w:ilvl w:val="1"/>
          <w:numId w:val="3"/>
        </w:numPr>
        <w:tabs>
          <w:tab w:val="left" w:pos="824"/>
        </w:tabs>
        <w:spacing w:line="276" w:lineRule="auto"/>
        <w:ind w:right="882" w:hanging="629"/>
        <w:jc w:val="both"/>
        <w:rPr>
          <w:sz w:val="20"/>
        </w:rPr>
      </w:pPr>
      <w:r>
        <w:rPr>
          <w:sz w:val="20"/>
        </w:rPr>
        <w:t>Business Associate shall fully cooperate in good faith with and to assist Covered Entity in complying with the requirements of the Privacy Rule.</w:t>
      </w:r>
    </w:p>
    <w:p w14:paraId="34744A2C" w14:textId="77777777" w:rsidR="00C41E55" w:rsidRDefault="00C41E55">
      <w:pPr>
        <w:pStyle w:val="BodyText"/>
        <w:spacing w:before="9"/>
      </w:pPr>
    </w:p>
    <w:p w14:paraId="6C4E486F" w14:textId="77777777" w:rsidR="00C41E55" w:rsidRDefault="00494542">
      <w:pPr>
        <w:pStyle w:val="Heading1"/>
        <w:numPr>
          <w:ilvl w:val="0"/>
          <w:numId w:val="2"/>
        </w:numPr>
        <w:tabs>
          <w:tab w:val="left" w:pos="451"/>
          <w:tab w:val="left" w:pos="452"/>
        </w:tabs>
      </w:pPr>
      <w:r>
        <w:t>OBLIGATIONS</w:t>
      </w:r>
      <w:r>
        <w:rPr>
          <w:spacing w:val="-7"/>
        </w:rPr>
        <w:t xml:space="preserve"> </w:t>
      </w:r>
      <w:r>
        <w:t>AND</w:t>
      </w:r>
      <w:r>
        <w:rPr>
          <w:spacing w:val="-3"/>
        </w:rPr>
        <w:t xml:space="preserve"> </w:t>
      </w:r>
      <w:r>
        <w:t>ACTIVITIES</w:t>
      </w:r>
      <w:r>
        <w:rPr>
          <w:spacing w:val="-10"/>
        </w:rPr>
        <w:t xml:space="preserve"> </w:t>
      </w:r>
      <w:r>
        <w:t>OF</w:t>
      </w:r>
      <w:r>
        <w:rPr>
          <w:spacing w:val="-9"/>
        </w:rPr>
        <w:t xml:space="preserve"> </w:t>
      </w:r>
      <w:r>
        <w:t>BUSINESS</w:t>
      </w:r>
      <w:r>
        <w:rPr>
          <w:spacing w:val="-8"/>
        </w:rPr>
        <w:t xml:space="preserve"> </w:t>
      </w:r>
      <w:r>
        <w:t>ASSOCIATE</w:t>
      </w:r>
      <w:r>
        <w:rPr>
          <w:spacing w:val="-11"/>
        </w:rPr>
        <w:t xml:space="preserve"> </w:t>
      </w:r>
      <w:r>
        <w:t>(Security</w:t>
      </w:r>
      <w:r>
        <w:rPr>
          <w:spacing w:val="-12"/>
        </w:rPr>
        <w:t xml:space="preserve"> </w:t>
      </w:r>
      <w:r>
        <w:rPr>
          <w:spacing w:val="-2"/>
        </w:rPr>
        <w:t>Rule)</w:t>
      </w:r>
    </w:p>
    <w:p w14:paraId="123DAAFC" w14:textId="77777777" w:rsidR="00C41E55" w:rsidRDefault="00C41E55">
      <w:pPr>
        <w:pStyle w:val="BodyText"/>
        <w:rPr>
          <w:b/>
          <w:sz w:val="24"/>
        </w:rPr>
      </w:pPr>
    </w:p>
    <w:p w14:paraId="62D5454F" w14:textId="77777777" w:rsidR="00C41E55" w:rsidRDefault="00494542">
      <w:pPr>
        <w:pStyle w:val="ListParagraph"/>
        <w:numPr>
          <w:ilvl w:val="1"/>
          <w:numId w:val="2"/>
        </w:numPr>
        <w:tabs>
          <w:tab w:val="left" w:pos="841"/>
        </w:tabs>
        <w:spacing w:line="276" w:lineRule="auto"/>
        <w:ind w:right="881"/>
        <w:jc w:val="both"/>
        <w:rPr>
          <w:sz w:val="20"/>
        </w:rPr>
      </w:pPr>
      <w:r>
        <w:rPr>
          <w:sz w:val="20"/>
        </w:rPr>
        <w:t>Business Associate shall full</w:t>
      </w:r>
      <w:r>
        <w:rPr>
          <w:sz w:val="20"/>
        </w:rPr>
        <w:t>y</w:t>
      </w:r>
      <w:r>
        <w:rPr>
          <w:spacing w:val="-5"/>
          <w:sz w:val="20"/>
        </w:rPr>
        <w:t xml:space="preserve"> </w:t>
      </w:r>
      <w:r>
        <w:rPr>
          <w:sz w:val="20"/>
        </w:rPr>
        <w:t>comply with the requirements under the Security</w:t>
      </w:r>
      <w:r>
        <w:rPr>
          <w:spacing w:val="-3"/>
          <w:sz w:val="20"/>
        </w:rPr>
        <w:t xml:space="preserve"> </w:t>
      </w:r>
      <w:r>
        <w:rPr>
          <w:sz w:val="20"/>
        </w:rPr>
        <w:t>Rule applicable to "business associates," as that term is defined in the Security Rule.</w:t>
      </w:r>
      <w:r>
        <w:rPr>
          <w:spacing w:val="80"/>
          <w:sz w:val="20"/>
        </w:rPr>
        <w:t xml:space="preserve"> </w:t>
      </w:r>
      <w:r>
        <w:rPr>
          <w:sz w:val="20"/>
        </w:rPr>
        <w:t>In case of any conflict between this Agreement and Service Agreements, this Agreement shall govern.</w:t>
      </w:r>
    </w:p>
    <w:p w14:paraId="2AD0D7A5" w14:textId="77777777" w:rsidR="00C41E55" w:rsidRDefault="00C41E55">
      <w:pPr>
        <w:pStyle w:val="BodyText"/>
        <w:spacing w:before="8"/>
      </w:pPr>
    </w:p>
    <w:p w14:paraId="28ED96A8" w14:textId="77777777" w:rsidR="00C41E55" w:rsidRDefault="00494542">
      <w:pPr>
        <w:pStyle w:val="ListParagraph"/>
        <w:numPr>
          <w:ilvl w:val="1"/>
          <w:numId w:val="2"/>
        </w:numPr>
        <w:tabs>
          <w:tab w:val="left" w:pos="855"/>
        </w:tabs>
        <w:spacing w:before="1" w:line="276" w:lineRule="auto"/>
        <w:ind w:right="877"/>
        <w:jc w:val="both"/>
        <w:rPr>
          <w:sz w:val="20"/>
        </w:rPr>
      </w:pPr>
      <w:r>
        <w:rPr>
          <w:sz w:val="20"/>
        </w:rPr>
        <w:t>Business Associate shall implement administrative, physical, and technical safeguards that reasonably and appropriately protect the confidentiality, integrity, and availability of the electronic PHI</w:t>
      </w:r>
      <w:r>
        <w:rPr>
          <w:spacing w:val="-2"/>
          <w:sz w:val="20"/>
        </w:rPr>
        <w:t xml:space="preserve"> </w:t>
      </w:r>
      <w:r>
        <w:rPr>
          <w:sz w:val="20"/>
        </w:rPr>
        <w:t>that</w:t>
      </w:r>
      <w:r>
        <w:rPr>
          <w:spacing w:val="-2"/>
          <w:sz w:val="20"/>
        </w:rPr>
        <w:t xml:space="preserve"> </w:t>
      </w:r>
      <w:r>
        <w:rPr>
          <w:sz w:val="20"/>
        </w:rPr>
        <w:t>it</w:t>
      </w:r>
      <w:r>
        <w:rPr>
          <w:spacing w:val="-2"/>
          <w:sz w:val="20"/>
        </w:rPr>
        <w:t xml:space="preserve"> </w:t>
      </w:r>
      <w:r>
        <w:rPr>
          <w:sz w:val="20"/>
        </w:rPr>
        <w:t>creates,</w:t>
      </w:r>
      <w:r>
        <w:rPr>
          <w:spacing w:val="-2"/>
          <w:sz w:val="20"/>
        </w:rPr>
        <w:t xml:space="preserve"> </w:t>
      </w:r>
      <w:r>
        <w:rPr>
          <w:sz w:val="20"/>
        </w:rPr>
        <w:t>receives,</w:t>
      </w:r>
      <w:r>
        <w:rPr>
          <w:spacing w:val="-4"/>
          <w:sz w:val="20"/>
        </w:rPr>
        <w:t xml:space="preserve"> </w:t>
      </w:r>
      <w:r>
        <w:rPr>
          <w:sz w:val="20"/>
        </w:rPr>
        <w:t>maintains,</w:t>
      </w:r>
      <w:r>
        <w:rPr>
          <w:spacing w:val="-2"/>
          <w:sz w:val="20"/>
        </w:rPr>
        <w:t xml:space="preserve"> </w:t>
      </w:r>
      <w:r>
        <w:rPr>
          <w:sz w:val="20"/>
        </w:rPr>
        <w:t>or</w:t>
      </w:r>
      <w:r>
        <w:rPr>
          <w:spacing w:val="-1"/>
          <w:sz w:val="20"/>
        </w:rPr>
        <w:t xml:space="preserve"> </w:t>
      </w:r>
      <w:r>
        <w:rPr>
          <w:sz w:val="20"/>
        </w:rPr>
        <w:t>transmits</w:t>
      </w:r>
      <w:r>
        <w:rPr>
          <w:spacing w:val="-1"/>
          <w:sz w:val="20"/>
        </w:rPr>
        <w:t xml:space="preserve"> </w:t>
      </w:r>
      <w:r>
        <w:rPr>
          <w:sz w:val="20"/>
        </w:rPr>
        <w:t>on</w:t>
      </w:r>
      <w:r>
        <w:rPr>
          <w:spacing w:val="-2"/>
          <w:sz w:val="20"/>
        </w:rPr>
        <w:t xml:space="preserve"> </w:t>
      </w:r>
      <w:r>
        <w:rPr>
          <w:sz w:val="20"/>
        </w:rPr>
        <w:t>behalf of the</w:t>
      </w:r>
      <w:r>
        <w:rPr>
          <w:spacing w:val="-2"/>
          <w:sz w:val="20"/>
        </w:rPr>
        <w:t xml:space="preserve"> </w:t>
      </w:r>
      <w:r>
        <w:rPr>
          <w:sz w:val="20"/>
        </w:rPr>
        <w:t>covered</w:t>
      </w:r>
      <w:r>
        <w:rPr>
          <w:spacing w:val="-2"/>
          <w:sz w:val="20"/>
        </w:rPr>
        <w:t xml:space="preserve"> </w:t>
      </w:r>
      <w:r>
        <w:rPr>
          <w:sz w:val="20"/>
        </w:rPr>
        <w:t>entity</w:t>
      </w:r>
      <w:r>
        <w:rPr>
          <w:spacing w:val="-3"/>
          <w:sz w:val="20"/>
        </w:rPr>
        <w:t xml:space="preserve"> </w:t>
      </w:r>
      <w:r>
        <w:rPr>
          <w:sz w:val="20"/>
        </w:rPr>
        <w:t>as</w:t>
      </w:r>
      <w:r>
        <w:rPr>
          <w:spacing w:val="-1"/>
          <w:sz w:val="20"/>
        </w:rPr>
        <w:t xml:space="preserve"> </w:t>
      </w:r>
      <w:r>
        <w:rPr>
          <w:sz w:val="20"/>
        </w:rPr>
        <w:t>required</w:t>
      </w:r>
      <w:r>
        <w:rPr>
          <w:spacing w:val="-2"/>
          <w:sz w:val="20"/>
        </w:rPr>
        <w:t xml:space="preserve"> </w:t>
      </w:r>
      <w:r>
        <w:rPr>
          <w:sz w:val="20"/>
        </w:rPr>
        <w:t>by the Security Rule and Public Law 111-5. This includes specifically, but is not limited to, the utilization of technology commercially available at the time to the Business Associate to protect the Covered Entity’</w:t>
      </w:r>
      <w:r>
        <w:rPr>
          <w:sz w:val="20"/>
        </w:rPr>
        <w:t>s PHI against any reasonably anticipated threats or hazards. The Business Associate understands that it has an affirmative duty to perform a regular review or assessment</w:t>
      </w:r>
      <w:r>
        <w:rPr>
          <w:spacing w:val="40"/>
          <w:sz w:val="20"/>
        </w:rPr>
        <w:t xml:space="preserve"> </w:t>
      </w:r>
      <w:r>
        <w:rPr>
          <w:sz w:val="20"/>
        </w:rPr>
        <w:t>of security risks, conduct active risk management and supply best efforts to assure th</w:t>
      </w:r>
      <w:r>
        <w:rPr>
          <w:sz w:val="20"/>
        </w:rPr>
        <w:t>at only authorized persons and devices access its computing systems and information storage, and that only authorized transactions are allowed.</w:t>
      </w:r>
      <w:r>
        <w:rPr>
          <w:spacing w:val="40"/>
          <w:sz w:val="20"/>
        </w:rPr>
        <w:t xml:space="preserve"> </w:t>
      </w:r>
      <w:r>
        <w:rPr>
          <w:sz w:val="20"/>
        </w:rPr>
        <w:t>The Business Associate will maintain appropriate documentation to certify its compliance with the Security Rule.</w:t>
      </w:r>
    </w:p>
    <w:p w14:paraId="3DB969F9" w14:textId="77777777" w:rsidR="00C41E55" w:rsidRDefault="00C41E55">
      <w:pPr>
        <w:pStyle w:val="BodyText"/>
        <w:spacing w:before="11"/>
      </w:pPr>
    </w:p>
    <w:p w14:paraId="0D233F1D" w14:textId="77777777" w:rsidR="00C41E55" w:rsidRDefault="00494542">
      <w:pPr>
        <w:pStyle w:val="ListParagraph"/>
        <w:numPr>
          <w:ilvl w:val="1"/>
          <w:numId w:val="2"/>
        </w:numPr>
        <w:tabs>
          <w:tab w:val="left" w:pos="865"/>
        </w:tabs>
        <w:spacing w:line="276" w:lineRule="auto"/>
        <w:ind w:right="874"/>
        <w:jc w:val="both"/>
        <w:rPr>
          <w:sz w:val="20"/>
        </w:rPr>
      </w:pPr>
      <w:r>
        <w:rPr>
          <w:sz w:val="20"/>
        </w:rPr>
        <w:t>Business Associate shall ensure that any agent, including a subcontractor, to whom it provides electronic PHI received from or created for Covered Entity or that carries out any duties for the Business Associate involving the use, custody, disclosure, cr</w:t>
      </w:r>
      <w:r>
        <w:rPr>
          <w:sz w:val="20"/>
        </w:rPr>
        <w:t xml:space="preserve">eation of, or access to PHI supplied by Covered Entity, to agree, by written contract (or the appropriate equivalent if the agent is a government entity) with Business Associate, to the same restrictions and conditions that apply through this Agreement to </w:t>
      </w:r>
      <w:r>
        <w:rPr>
          <w:sz w:val="20"/>
        </w:rPr>
        <w:t>Business Associate with respect to such information.</w:t>
      </w:r>
    </w:p>
    <w:p w14:paraId="1C390438" w14:textId="77777777" w:rsidR="00C41E55" w:rsidRDefault="00C41E55">
      <w:pPr>
        <w:pStyle w:val="BodyText"/>
        <w:spacing w:before="9"/>
      </w:pPr>
    </w:p>
    <w:p w14:paraId="52639329" w14:textId="77777777" w:rsidR="00C41E55" w:rsidRDefault="00494542">
      <w:pPr>
        <w:pStyle w:val="ListParagraph"/>
        <w:numPr>
          <w:ilvl w:val="1"/>
          <w:numId w:val="2"/>
        </w:numPr>
        <w:tabs>
          <w:tab w:val="left" w:pos="853"/>
        </w:tabs>
        <w:spacing w:line="276" w:lineRule="auto"/>
        <w:ind w:right="876"/>
        <w:jc w:val="both"/>
        <w:rPr>
          <w:sz w:val="20"/>
        </w:rPr>
      </w:pPr>
      <w:r>
        <w:rPr>
          <w:sz w:val="20"/>
        </w:rPr>
        <w:t>Business Associate shall require its employees, agents, and subcontractors to report to Business Associate within five (5) business days, any Security Incident (as that term is defined in 45 CFR</w:t>
      </w:r>
    </w:p>
    <w:p w14:paraId="51117C49" w14:textId="77777777" w:rsidR="00C41E55" w:rsidRDefault="00494542">
      <w:pPr>
        <w:pStyle w:val="BodyText"/>
        <w:spacing w:line="276" w:lineRule="auto"/>
        <w:ind w:left="840" w:right="732"/>
      </w:pPr>
      <w:r>
        <w:t>§</w:t>
      </w:r>
      <w:r>
        <w:rPr>
          <w:spacing w:val="27"/>
        </w:rPr>
        <w:t xml:space="preserve"> </w:t>
      </w:r>
      <w:r>
        <w:t>164.3</w:t>
      </w:r>
      <w:r>
        <w:t>04)</w:t>
      </w:r>
      <w:r>
        <w:rPr>
          <w:spacing w:val="29"/>
        </w:rPr>
        <w:t xml:space="preserve"> </w:t>
      </w:r>
      <w:r>
        <w:t>of</w:t>
      </w:r>
      <w:r>
        <w:rPr>
          <w:spacing w:val="30"/>
        </w:rPr>
        <w:t xml:space="preserve"> </w:t>
      </w:r>
      <w:r>
        <w:t>which</w:t>
      </w:r>
      <w:r>
        <w:rPr>
          <w:spacing w:val="30"/>
        </w:rPr>
        <w:t xml:space="preserve"> </w:t>
      </w:r>
      <w:r>
        <w:t>it</w:t>
      </w:r>
      <w:r>
        <w:rPr>
          <w:spacing w:val="28"/>
        </w:rPr>
        <w:t xml:space="preserve"> </w:t>
      </w:r>
      <w:r>
        <w:t>becomes</w:t>
      </w:r>
      <w:r>
        <w:rPr>
          <w:spacing w:val="29"/>
        </w:rPr>
        <w:t xml:space="preserve"> </w:t>
      </w:r>
      <w:r>
        <w:t>aware.</w:t>
      </w:r>
      <w:r>
        <w:rPr>
          <w:spacing w:val="30"/>
        </w:rPr>
        <w:t xml:space="preserve"> </w:t>
      </w:r>
      <w:r>
        <w:t>Business</w:t>
      </w:r>
      <w:r>
        <w:rPr>
          <w:spacing w:val="29"/>
        </w:rPr>
        <w:t xml:space="preserve"> </w:t>
      </w:r>
      <w:r>
        <w:t>Associate</w:t>
      </w:r>
      <w:r>
        <w:rPr>
          <w:spacing w:val="27"/>
        </w:rPr>
        <w:t xml:space="preserve"> </w:t>
      </w:r>
      <w:r>
        <w:t>shall</w:t>
      </w:r>
      <w:r>
        <w:rPr>
          <w:spacing w:val="27"/>
        </w:rPr>
        <w:t xml:space="preserve"> </w:t>
      </w:r>
      <w:r>
        <w:t>promptly</w:t>
      </w:r>
      <w:r>
        <w:rPr>
          <w:spacing w:val="25"/>
        </w:rPr>
        <w:t xml:space="preserve"> </w:t>
      </w:r>
      <w:r>
        <w:t>report</w:t>
      </w:r>
      <w:r>
        <w:rPr>
          <w:spacing w:val="28"/>
        </w:rPr>
        <w:t xml:space="preserve"> </w:t>
      </w:r>
      <w:r>
        <w:t>any</w:t>
      </w:r>
      <w:r>
        <w:rPr>
          <w:spacing w:val="25"/>
        </w:rPr>
        <w:t xml:space="preserve"> </w:t>
      </w:r>
      <w:r>
        <w:t>Security Incident of which it becomes aware to Covered Entity.</w:t>
      </w:r>
    </w:p>
    <w:p w14:paraId="26D9E80B" w14:textId="77777777" w:rsidR="00C41E55" w:rsidRDefault="00C41E55">
      <w:pPr>
        <w:pStyle w:val="BodyText"/>
        <w:spacing w:before="10"/>
      </w:pPr>
    </w:p>
    <w:p w14:paraId="10A7BA93" w14:textId="77777777" w:rsidR="00C41E55" w:rsidRDefault="00494542">
      <w:pPr>
        <w:pStyle w:val="ListParagraph"/>
        <w:numPr>
          <w:ilvl w:val="1"/>
          <w:numId w:val="2"/>
        </w:numPr>
        <w:tabs>
          <w:tab w:val="left" w:pos="820"/>
        </w:tabs>
        <w:spacing w:line="276" w:lineRule="auto"/>
        <w:ind w:right="874"/>
        <w:jc w:val="both"/>
        <w:rPr>
          <w:sz w:val="20"/>
        </w:rPr>
      </w:pPr>
      <w:r>
        <w:rPr>
          <w:sz w:val="20"/>
        </w:rPr>
        <w:t>Business Associate shall make its internal practices, books, and records including policies and procedures</w:t>
      </w:r>
      <w:r>
        <w:rPr>
          <w:spacing w:val="32"/>
          <w:sz w:val="20"/>
        </w:rPr>
        <w:t xml:space="preserve"> </w:t>
      </w:r>
      <w:r>
        <w:rPr>
          <w:sz w:val="20"/>
        </w:rPr>
        <w:t>relating</w:t>
      </w:r>
      <w:r>
        <w:rPr>
          <w:spacing w:val="31"/>
          <w:sz w:val="20"/>
        </w:rPr>
        <w:t xml:space="preserve"> </w:t>
      </w:r>
      <w:r>
        <w:rPr>
          <w:sz w:val="20"/>
        </w:rPr>
        <w:t>to</w:t>
      </w:r>
      <w:r>
        <w:rPr>
          <w:spacing w:val="31"/>
          <w:sz w:val="20"/>
        </w:rPr>
        <w:t xml:space="preserve"> </w:t>
      </w:r>
      <w:r>
        <w:rPr>
          <w:sz w:val="20"/>
        </w:rPr>
        <w:t>the</w:t>
      </w:r>
      <w:r>
        <w:rPr>
          <w:spacing w:val="33"/>
          <w:sz w:val="20"/>
        </w:rPr>
        <w:t xml:space="preserve"> </w:t>
      </w:r>
      <w:r>
        <w:rPr>
          <w:sz w:val="20"/>
        </w:rPr>
        <w:t>security</w:t>
      </w:r>
      <w:r>
        <w:rPr>
          <w:spacing w:val="28"/>
          <w:sz w:val="20"/>
        </w:rPr>
        <w:t xml:space="preserve"> </w:t>
      </w:r>
      <w:r>
        <w:rPr>
          <w:sz w:val="20"/>
        </w:rPr>
        <w:t>of</w:t>
      </w:r>
      <w:r>
        <w:rPr>
          <w:spacing w:val="33"/>
          <w:sz w:val="20"/>
        </w:rPr>
        <w:t xml:space="preserve"> </w:t>
      </w:r>
      <w:r>
        <w:rPr>
          <w:sz w:val="20"/>
        </w:rPr>
        <w:t>electronic</w:t>
      </w:r>
      <w:r>
        <w:rPr>
          <w:spacing w:val="35"/>
          <w:sz w:val="20"/>
        </w:rPr>
        <w:t xml:space="preserve"> </w:t>
      </w:r>
      <w:r>
        <w:rPr>
          <w:sz w:val="20"/>
        </w:rPr>
        <w:t>PHI</w:t>
      </w:r>
      <w:r>
        <w:rPr>
          <w:spacing w:val="33"/>
          <w:sz w:val="20"/>
        </w:rPr>
        <w:t xml:space="preserve"> </w:t>
      </w:r>
      <w:r>
        <w:rPr>
          <w:sz w:val="20"/>
        </w:rPr>
        <w:t>received</w:t>
      </w:r>
      <w:r>
        <w:rPr>
          <w:spacing w:val="33"/>
          <w:sz w:val="20"/>
        </w:rPr>
        <w:t xml:space="preserve"> </w:t>
      </w:r>
      <w:r>
        <w:rPr>
          <w:sz w:val="20"/>
        </w:rPr>
        <w:t>from,</w:t>
      </w:r>
      <w:r>
        <w:rPr>
          <w:spacing w:val="31"/>
          <w:sz w:val="20"/>
        </w:rPr>
        <w:t xml:space="preserve"> </w:t>
      </w:r>
      <w:r>
        <w:rPr>
          <w:sz w:val="20"/>
        </w:rPr>
        <w:t>created</w:t>
      </w:r>
      <w:r>
        <w:rPr>
          <w:spacing w:val="31"/>
          <w:sz w:val="20"/>
        </w:rPr>
        <w:t xml:space="preserve"> </w:t>
      </w:r>
      <w:proofErr w:type="gramStart"/>
      <w:r>
        <w:rPr>
          <w:sz w:val="20"/>
        </w:rPr>
        <w:t>by</w:t>
      </w:r>
      <w:proofErr w:type="gramEnd"/>
      <w:r>
        <w:rPr>
          <w:spacing w:val="30"/>
          <w:sz w:val="20"/>
        </w:rPr>
        <w:t xml:space="preserve"> </w:t>
      </w:r>
      <w:r>
        <w:rPr>
          <w:sz w:val="20"/>
        </w:rPr>
        <w:t>or</w:t>
      </w:r>
      <w:r>
        <w:rPr>
          <w:spacing w:val="32"/>
          <w:sz w:val="20"/>
        </w:rPr>
        <w:t xml:space="preserve"> </w:t>
      </w:r>
      <w:r>
        <w:rPr>
          <w:sz w:val="20"/>
        </w:rPr>
        <w:t>received</w:t>
      </w:r>
      <w:r>
        <w:rPr>
          <w:spacing w:val="33"/>
          <w:sz w:val="20"/>
        </w:rPr>
        <w:t xml:space="preserve"> </w:t>
      </w:r>
      <w:r>
        <w:rPr>
          <w:sz w:val="20"/>
        </w:rPr>
        <w:t>by</w:t>
      </w:r>
    </w:p>
    <w:p w14:paraId="0DAD654F" w14:textId="77777777" w:rsidR="00C41E55" w:rsidRDefault="00C41E55">
      <w:pPr>
        <w:spacing w:line="276" w:lineRule="auto"/>
        <w:jc w:val="both"/>
        <w:rPr>
          <w:sz w:val="20"/>
        </w:rPr>
        <w:sectPr w:rsidR="00C41E55">
          <w:pgSz w:w="12240" w:h="15840"/>
          <w:pgMar w:top="1360" w:right="560" w:bottom="280" w:left="1320" w:header="720" w:footer="720" w:gutter="0"/>
          <w:cols w:space="720"/>
        </w:sectPr>
      </w:pPr>
    </w:p>
    <w:p w14:paraId="50143B40" w14:textId="77777777" w:rsidR="00C41E55" w:rsidRDefault="00494542">
      <w:pPr>
        <w:pStyle w:val="BodyText"/>
        <w:spacing w:before="79" w:line="276" w:lineRule="auto"/>
        <w:ind w:left="840" w:right="881"/>
        <w:jc w:val="both"/>
      </w:pPr>
      <w:r>
        <w:lastRenderedPageBreak/>
        <w:t>Business Associate on behalf of, Covered Entity available to the Secretary of the United States Department of Health in Human Services or the Secretary’s designee, in a time and manner designated by the Secretary, for purposes of determining Covered Entity</w:t>
      </w:r>
      <w:r>
        <w:t>’s or Business Associate’s compliance with the Security Rule.</w:t>
      </w:r>
    </w:p>
    <w:p w14:paraId="3331DEE4" w14:textId="77777777" w:rsidR="00C41E55" w:rsidRDefault="00C41E55">
      <w:pPr>
        <w:pStyle w:val="BodyText"/>
        <w:spacing w:before="10"/>
      </w:pPr>
    </w:p>
    <w:p w14:paraId="1B40A619" w14:textId="77777777" w:rsidR="00C41E55" w:rsidRDefault="00494542">
      <w:pPr>
        <w:pStyle w:val="ListParagraph"/>
        <w:numPr>
          <w:ilvl w:val="1"/>
          <w:numId w:val="2"/>
        </w:numPr>
        <w:tabs>
          <w:tab w:val="left" w:pos="841"/>
        </w:tabs>
        <w:spacing w:before="1" w:line="276" w:lineRule="auto"/>
        <w:ind w:right="879"/>
        <w:jc w:val="both"/>
        <w:rPr>
          <w:sz w:val="20"/>
        </w:rPr>
      </w:pPr>
      <w:r>
        <w:rPr>
          <w:sz w:val="20"/>
        </w:rPr>
        <w:t>Business Associate shall fully cooperate in good faith with and to assist Covered Entity in complying with the requirements of the Security Rule.</w:t>
      </w:r>
    </w:p>
    <w:p w14:paraId="1A30DBAF" w14:textId="77777777" w:rsidR="00C41E55" w:rsidRDefault="00C41E55">
      <w:pPr>
        <w:pStyle w:val="BodyText"/>
        <w:spacing w:before="9"/>
      </w:pPr>
    </w:p>
    <w:p w14:paraId="5F6890CE" w14:textId="77777777" w:rsidR="00C41E55" w:rsidRDefault="00494542">
      <w:pPr>
        <w:pStyle w:val="ListParagraph"/>
        <w:numPr>
          <w:ilvl w:val="1"/>
          <w:numId w:val="2"/>
        </w:numPr>
        <w:tabs>
          <w:tab w:val="left" w:pos="841"/>
        </w:tabs>
        <w:spacing w:line="276" w:lineRule="auto"/>
        <w:jc w:val="both"/>
        <w:rPr>
          <w:sz w:val="20"/>
        </w:rPr>
      </w:pPr>
      <w:r>
        <w:rPr>
          <w:sz w:val="20"/>
        </w:rPr>
        <w:t xml:space="preserve">Notification for the purposes of Sections 2.8 and 3.4 shall be </w:t>
      </w:r>
      <w:r>
        <w:rPr>
          <w:sz w:val="20"/>
          <w:u w:val="single"/>
        </w:rPr>
        <w:t>in writing</w:t>
      </w:r>
      <w:r>
        <w:rPr>
          <w:sz w:val="20"/>
        </w:rPr>
        <w:t xml:space="preserve"> made by email/fax,</w:t>
      </w:r>
      <w:r>
        <w:rPr>
          <w:spacing w:val="40"/>
          <w:sz w:val="20"/>
        </w:rPr>
        <w:t xml:space="preserve"> </w:t>
      </w:r>
      <w:r>
        <w:rPr>
          <w:sz w:val="20"/>
        </w:rPr>
        <w:t xml:space="preserve">certified </w:t>
      </w:r>
      <w:proofErr w:type="gramStart"/>
      <w:r>
        <w:rPr>
          <w:sz w:val="20"/>
        </w:rPr>
        <w:t>mail</w:t>
      </w:r>
      <w:proofErr w:type="gramEnd"/>
      <w:r>
        <w:rPr>
          <w:sz w:val="20"/>
        </w:rPr>
        <w:t xml:space="preserve"> or overnight parcel immediately upon becoming aware of the event, with supplemental notification by facsimile and/or telephone as soon as practicabl</w:t>
      </w:r>
      <w:r>
        <w:rPr>
          <w:sz w:val="20"/>
        </w:rPr>
        <w:t>e, to:</w:t>
      </w:r>
    </w:p>
    <w:p w14:paraId="49880C92" w14:textId="77777777" w:rsidR="00C41E55" w:rsidRDefault="00C41E55">
      <w:pPr>
        <w:pStyle w:val="BodyText"/>
        <w:spacing w:before="8"/>
      </w:pPr>
    </w:p>
    <w:p w14:paraId="03571FCC" w14:textId="77777777" w:rsidR="00C41E55" w:rsidRDefault="00494542">
      <w:pPr>
        <w:pStyle w:val="BodyText"/>
        <w:ind w:left="840"/>
        <w:jc w:val="both"/>
      </w:pPr>
      <w:r>
        <w:rPr>
          <w:color w:val="FF0000"/>
        </w:rPr>
        <w:t>[fill</w:t>
      </w:r>
      <w:r>
        <w:rPr>
          <w:color w:val="FF0000"/>
          <w:spacing w:val="-7"/>
        </w:rPr>
        <w:t xml:space="preserve"> </w:t>
      </w:r>
      <w:proofErr w:type="gramStart"/>
      <w:r>
        <w:rPr>
          <w:color w:val="FF0000"/>
        </w:rPr>
        <w:t>in</w:t>
      </w:r>
      <w:r>
        <w:rPr>
          <w:color w:val="FF0000"/>
          <w:spacing w:val="-5"/>
        </w:rPr>
        <w:t xml:space="preserve"> </w:t>
      </w:r>
      <w:r>
        <w:rPr>
          <w:color w:val="FF0000"/>
          <w:spacing w:val="-10"/>
        </w:rPr>
        <w:t>]</w:t>
      </w:r>
      <w:proofErr w:type="gramEnd"/>
    </w:p>
    <w:p w14:paraId="406B9805" w14:textId="77777777" w:rsidR="00C41E55" w:rsidRDefault="00C41E55">
      <w:pPr>
        <w:pStyle w:val="BodyText"/>
        <w:spacing w:before="4"/>
        <w:rPr>
          <w:sz w:val="21"/>
        </w:rPr>
      </w:pPr>
    </w:p>
    <w:p w14:paraId="7AB3D985" w14:textId="77777777" w:rsidR="00C41E55" w:rsidRDefault="00494542">
      <w:pPr>
        <w:pStyle w:val="ListParagraph"/>
        <w:numPr>
          <w:ilvl w:val="1"/>
          <w:numId w:val="2"/>
        </w:numPr>
        <w:tabs>
          <w:tab w:val="left" w:pos="840"/>
        </w:tabs>
        <w:spacing w:line="278" w:lineRule="auto"/>
        <w:ind w:right="883"/>
        <w:jc w:val="both"/>
        <w:rPr>
          <w:sz w:val="20"/>
        </w:rPr>
      </w:pPr>
      <w:r>
        <w:rPr>
          <w:sz w:val="20"/>
        </w:rPr>
        <w:t xml:space="preserve">Business Associate identifies the following key contact persons for all matters relating to this </w:t>
      </w:r>
      <w:r>
        <w:rPr>
          <w:spacing w:val="-2"/>
          <w:sz w:val="20"/>
        </w:rPr>
        <w:t>Agreement:</w:t>
      </w:r>
    </w:p>
    <w:p w14:paraId="60ACBE1F" w14:textId="77777777" w:rsidR="00C41E55" w:rsidRDefault="00C41E55">
      <w:pPr>
        <w:pStyle w:val="BodyText"/>
        <w:spacing w:before="4"/>
      </w:pPr>
    </w:p>
    <w:p w14:paraId="5E06A060" w14:textId="77777777" w:rsidR="00C41E55" w:rsidRDefault="00494542">
      <w:pPr>
        <w:pStyle w:val="BodyText"/>
        <w:spacing w:before="1"/>
        <w:ind w:left="840"/>
        <w:jc w:val="both"/>
      </w:pPr>
      <w:r>
        <w:rPr>
          <w:color w:val="FF0000"/>
        </w:rPr>
        <w:t>[fill</w:t>
      </w:r>
      <w:r>
        <w:rPr>
          <w:color w:val="FF0000"/>
          <w:spacing w:val="-7"/>
        </w:rPr>
        <w:t xml:space="preserve"> </w:t>
      </w:r>
      <w:proofErr w:type="gramStart"/>
      <w:r>
        <w:rPr>
          <w:color w:val="FF0000"/>
        </w:rPr>
        <w:t>in</w:t>
      </w:r>
      <w:r>
        <w:rPr>
          <w:color w:val="FF0000"/>
          <w:spacing w:val="-5"/>
        </w:rPr>
        <w:t xml:space="preserve"> </w:t>
      </w:r>
      <w:r>
        <w:rPr>
          <w:color w:val="FF0000"/>
          <w:spacing w:val="-10"/>
        </w:rPr>
        <w:t>]</w:t>
      </w:r>
      <w:proofErr w:type="gramEnd"/>
    </w:p>
    <w:p w14:paraId="3F43590B" w14:textId="77777777" w:rsidR="00C41E55" w:rsidRDefault="00C41E55">
      <w:pPr>
        <w:pStyle w:val="BodyText"/>
        <w:rPr>
          <w:sz w:val="22"/>
        </w:rPr>
      </w:pPr>
    </w:p>
    <w:p w14:paraId="15BBD07E" w14:textId="77777777" w:rsidR="00C41E55" w:rsidRDefault="00C41E55">
      <w:pPr>
        <w:pStyle w:val="BodyText"/>
        <w:spacing w:before="6"/>
        <w:rPr>
          <w:sz w:val="18"/>
        </w:rPr>
      </w:pPr>
    </w:p>
    <w:p w14:paraId="613A2EEA" w14:textId="77777777" w:rsidR="00C41E55" w:rsidRDefault="00494542">
      <w:pPr>
        <w:pStyle w:val="BodyText"/>
        <w:spacing w:line="276" w:lineRule="auto"/>
        <w:ind w:left="119" w:right="732"/>
      </w:pPr>
      <w:r>
        <w:t>Business</w:t>
      </w:r>
      <w:r>
        <w:rPr>
          <w:spacing w:val="19"/>
        </w:rPr>
        <w:t xml:space="preserve"> </w:t>
      </w:r>
      <w:r>
        <w:t>Associate shall notify Covered</w:t>
      </w:r>
      <w:r>
        <w:rPr>
          <w:spacing w:val="20"/>
        </w:rPr>
        <w:t xml:space="preserve"> </w:t>
      </w:r>
      <w:r>
        <w:t>Entity of</w:t>
      </w:r>
      <w:r>
        <w:rPr>
          <w:spacing w:val="20"/>
        </w:rPr>
        <w:t xml:space="preserve"> </w:t>
      </w:r>
      <w:r>
        <w:t>any change in the key contact</w:t>
      </w:r>
      <w:r>
        <w:rPr>
          <w:spacing w:val="18"/>
        </w:rPr>
        <w:t xml:space="preserve"> </w:t>
      </w:r>
      <w:r>
        <w:t>during the term</w:t>
      </w:r>
      <w:r>
        <w:rPr>
          <w:spacing w:val="22"/>
        </w:rPr>
        <w:t xml:space="preserve"> </w:t>
      </w:r>
      <w:r>
        <w:t>of</w:t>
      </w:r>
      <w:r>
        <w:rPr>
          <w:spacing w:val="20"/>
        </w:rPr>
        <w:t xml:space="preserve"> </w:t>
      </w:r>
      <w:r>
        <w:t xml:space="preserve">this Agreement </w:t>
      </w:r>
      <w:r>
        <w:t>in writing within ten (10) business days.</w:t>
      </w:r>
    </w:p>
    <w:p w14:paraId="1026A93E" w14:textId="77777777" w:rsidR="00C41E55" w:rsidRDefault="00C41E55">
      <w:pPr>
        <w:pStyle w:val="BodyText"/>
        <w:rPr>
          <w:sz w:val="22"/>
        </w:rPr>
      </w:pPr>
    </w:p>
    <w:p w14:paraId="36376805" w14:textId="77777777" w:rsidR="00C41E55" w:rsidRDefault="00C41E55">
      <w:pPr>
        <w:pStyle w:val="BodyText"/>
        <w:rPr>
          <w:sz w:val="22"/>
        </w:rPr>
      </w:pPr>
    </w:p>
    <w:p w14:paraId="069E6003" w14:textId="77777777" w:rsidR="00C41E55" w:rsidRDefault="00494542">
      <w:pPr>
        <w:pStyle w:val="Heading1"/>
        <w:numPr>
          <w:ilvl w:val="0"/>
          <w:numId w:val="1"/>
        </w:numPr>
        <w:tabs>
          <w:tab w:val="left" w:pos="508"/>
          <w:tab w:val="left" w:pos="509"/>
        </w:tabs>
        <w:spacing w:before="155"/>
        <w:ind w:hanging="390"/>
      </w:pPr>
      <w:r>
        <w:t>PERMITTED</w:t>
      </w:r>
      <w:r>
        <w:rPr>
          <w:spacing w:val="-9"/>
        </w:rPr>
        <w:t xml:space="preserve"> </w:t>
      </w:r>
      <w:r>
        <w:t>USES</w:t>
      </w:r>
      <w:r>
        <w:rPr>
          <w:spacing w:val="-4"/>
        </w:rPr>
        <w:t xml:space="preserve"> </w:t>
      </w:r>
      <w:r>
        <w:t>AND</w:t>
      </w:r>
      <w:r>
        <w:rPr>
          <w:spacing w:val="-8"/>
        </w:rPr>
        <w:t xml:space="preserve"> </w:t>
      </w:r>
      <w:r>
        <w:t>DISCLOSURES</w:t>
      </w:r>
      <w:r>
        <w:rPr>
          <w:spacing w:val="-9"/>
        </w:rPr>
        <w:t xml:space="preserve"> </w:t>
      </w:r>
      <w:r>
        <w:t>BY</w:t>
      </w:r>
      <w:r>
        <w:rPr>
          <w:spacing w:val="-7"/>
        </w:rPr>
        <w:t xml:space="preserve"> </w:t>
      </w:r>
      <w:r>
        <w:t>BUSINESS</w:t>
      </w:r>
      <w:r>
        <w:rPr>
          <w:spacing w:val="-4"/>
        </w:rPr>
        <w:t xml:space="preserve"> </w:t>
      </w:r>
      <w:r>
        <w:rPr>
          <w:spacing w:val="-2"/>
        </w:rPr>
        <w:t>ASSOCIATE</w:t>
      </w:r>
    </w:p>
    <w:p w14:paraId="04D5FE8D" w14:textId="77777777" w:rsidR="00C41E55" w:rsidRDefault="00C41E55">
      <w:pPr>
        <w:pStyle w:val="BodyText"/>
        <w:spacing w:before="3"/>
        <w:rPr>
          <w:b/>
          <w:sz w:val="24"/>
        </w:rPr>
      </w:pPr>
    </w:p>
    <w:p w14:paraId="20932830" w14:textId="77777777" w:rsidR="00C41E55" w:rsidRDefault="00494542">
      <w:pPr>
        <w:pStyle w:val="ListParagraph"/>
        <w:numPr>
          <w:ilvl w:val="1"/>
          <w:numId w:val="1"/>
        </w:numPr>
        <w:tabs>
          <w:tab w:val="left" w:pos="872"/>
        </w:tabs>
        <w:spacing w:line="276" w:lineRule="auto"/>
        <w:ind w:right="879" w:hanging="629"/>
        <w:jc w:val="both"/>
        <w:rPr>
          <w:sz w:val="20"/>
        </w:rPr>
      </w:pPr>
      <w:r>
        <w:rPr>
          <w:sz w:val="20"/>
        </w:rPr>
        <w:t>Except as otherwise limited in this Agreement, Business Associate may use or disclose PHI to perform functions, activities, or services for, or on behalf of, Covered Entity as specified in</w:t>
      </w:r>
      <w:r>
        <w:rPr>
          <w:spacing w:val="40"/>
          <w:sz w:val="20"/>
        </w:rPr>
        <w:t xml:space="preserve"> </w:t>
      </w:r>
      <w:r>
        <w:rPr>
          <w:sz w:val="20"/>
        </w:rPr>
        <w:t>Service Contract(s), provided that such use or disclosure would not</w:t>
      </w:r>
      <w:r>
        <w:rPr>
          <w:sz w:val="20"/>
        </w:rPr>
        <w:t xml:space="preserve"> violate the Privacy and Security</w:t>
      </w:r>
      <w:r>
        <w:rPr>
          <w:spacing w:val="-3"/>
          <w:sz w:val="20"/>
        </w:rPr>
        <w:t xml:space="preserve"> </w:t>
      </w:r>
      <w:r>
        <w:rPr>
          <w:sz w:val="20"/>
        </w:rPr>
        <w:t>Rule, if done by</w:t>
      </w:r>
      <w:r>
        <w:rPr>
          <w:spacing w:val="-3"/>
          <w:sz w:val="20"/>
        </w:rPr>
        <w:t xml:space="preserve"> </w:t>
      </w:r>
      <w:r>
        <w:rPr>
          <w:sz w:val="20"/>
        </w:rPr>
        <w:t>Covered Entity. Business Associate’s disclosure of</w:t>
      </w:r>
      <w:r>
        <w:rPr>
          <w:spacing w:val="40"/>
          <w:sz w:val="20"/>
        </w:rPr>
        <w:t xml:space="preserve"> </w:t>
      </w:r>
      <w:r>
        <w:rPr>
          <w:sz w:val="20"/>
        </w:rPr>
        <w:t>PHI shall be subject to the limited data set and</w:t>
      </w:r>
      <w:r>
        <w:rPr>
          <w:spacing w:val="40"/>
          <w:sz w:val="20"/>
        </w:rPr>
        <w:t xml:space="preserve"> </w:t>
      </w:r>
      <w:r>
        <w:rPr>
          <w:sz w:val="20"/>
        </w:rPr>
        <w:t>minimum necessary requirements of Section 13405(b) of Public Law 111-5, [designated as 42 U.S.C. 13735(b)</w:t>
      </w:r>
      <w:r>
        <w:rPr>
          <w:sz w:val="20"/>
        </w:rPr>
        <w:t>]</w:t>
      </w:r>
    </w:p>
    <w:p w14:paraId="48797F6C" w14:textId="77777777" w:rsidR="00C41E55" w:rsidRDefault="00C41E55">
      <w:pPr>
        <w:pStyle w:val="BodyText"/>
        <w:spacing w:before="9"/>
      </w:pPr>
    </w:p>
    <w:p w14:paraId="781A1EBC" w14:textId="77777777" w:rsidR="00C41E55" w:rsidRDefault="00494542">
      <w:pPr>
        <w:pStyle w:val="ListParagraph"/>
        <w:numPr>
          <w:ilvl w:val="1"/>
          <w:numId w:val="1"/>
        </w:numPr>
        <w:tabs>
          <w:tab w:val="left" w:pos="840"/>
        </w:tabs>
        <w:spacing w:line="276" w:lineRule="auto"/>
        <w:ind w:hanging="629"/>
        <w:jc w:val="both"/>
        <w:rPr>
          <w:sz w:val="20"/>
        </w:rPr>
      </w:pPr>
      <w:r>
        <w:rPr>
          <w:sz w:val="20"/>
        </w:rPr>
        <w:t>Except as otherwise limited in this Agreement, Business Associate may use PHI as required for Business Associate's proper management and administration or to carry out the legal responsibilities of the Business Associate.</w:t>
      </w:r>
    </w:p>
    <w:p w14:paraId="1D19FD99" w14:textId="77777777" w:rsidR="00C41E55" w:rsidRDefault="00C41E55">
      <w:pPr>
        <w:pStyle w:val="BodyText"/>
        <w:spacing w:before="8"/>
      </w:pPr>
    </w:p>
    <w:p w14:paraId="09228E42" w14:textId="77777777" w:rsidR="00C41E55" w:rsidRDefault="00494542">
      <w:pPr>
        <w:pStyle w:val="ListParagraph"/>
        <w:numPr>
          <w:ilvl w:val="1"/>
          <w:numId w:val="1"/>
        </w:numPr>
        <w:tabs>
          <w:tab w:val="left" w:pos="841"/>
        </w:tabs>
        <w:spacing w:before="1" w:line="276" w:lineRule="auto"/>
        <w:ind w:right="877" w:hanging="629"/>
        <w:jc w:val="both"/>
        <w:rPr>
          <w:sz w:val="20"/>
        </w:rPr>
      </w:pPr>
      <w:r>
        <w:rPr>
          <w:sz w:val="20"/>
        </w:rPr>
        <w:t>Except as otherwise limited in</w:t>
      </w:r>
      <w:r>
        <w:rPr>
          <w:sz w:val="20"/>
        </w:rPr>
        <w:t xml:space="preserve"> this Agreement, Business Associate may disclose PHI for the proper management and administration of the Business Associate, provided that disclosures are Required By Law, or provided that, if Business Associate discloses any PHI to a third party for such </w:t>
      </w:r>
      <w:r>
        <w:rPr>
          <w:sz w:val="20"/>
        </w:rPr>
        <w:t>a purpose, Business Associate shall enter into a written agreement with such third party requiring</w:t>
      </w:r>
      <w:r>
        <w:rPr>
          <w:spacing w:val="-1"/>
          <w:sz w:val="20"/>
        </w:rPr>
        <w:t xml:space="preserve"> </w:t>
      </w:r>
      <w:r>
        <w:rPr>
          <w:sz w:val="20"/>
        </w:rPr>
        <w:t>the</w:t>
      </w:r>
      <w:r>
        <w:rPr>
          <w:spacing w:val="-1"/>
          <w:sz w:val="20"/>
        </w:rPr>
        <w:t xml:space="preserve"> </w:t>
      </w:r>
      <w:r>
        <w:rPr>
          <w:sz w:val="20"/>
        </w:rPr>
        <w:t>third</w:t>
      </w:r>
      <w:r>
        <w:rPr>
          <w:spacing w:val="-1"/>
          <w:sz w:val="20"/>
        </w:rPr>
        <w:t xml:space="preserve"> </w:t>
      </w:r>
      <w:r>
        <w:rPr>
          <w:sz w:val="20"/>
        </w:rPr>
        <w:t>party</w:t>
      </w:r>
      <w:r>
        <w:rPr>
          <w:spacing w:val="-4"/>
          <w:sz w:val="20"/>
        </w:rPr>
        <w:t xml:space="preserve"> </w:t>
      </w:r>
      <w:r>
        <w:rPr>
          <w:sz w:val="20"/>
        </w:rPr>
        <w:t>to:</w:t>
      </w:r>
      <w:r>
        <w:rPr>
          <w:spacing w:val="-1"/>
          <w:sz w:val="20"/>
        </w:rPr>
        <w:t xml:space="preserve"> </w:t>
      </w:r>
      <w:r>
        <w:rPr>
          <w:sz w:val="20"/>
        </w:rPr>
        <w:t>(a)</w:t>
      </w:r>
      <w:r>
        <w:rPr>
          <w:spacing w:val="-2"/>
          <w:sz w:val="20"/>
        </w:rPr>
        <w:t xml:space="preserve"> </w:t>
      </w:r>
      <w:r>
        <w:rPr>
          <w:sz w:val="20"/>
        </w:rPr>
        <w:t>maintain</w:t>
      </w:r>
      <w:r>
        <w:rPr>
          <w:spacing w:val="-1"/>
          <w:sz w:val="20"/>
        </w:rPr>
        <w:t xml:space="preserve"> </w:t>
      </w:r>
      <w:r>
        <w:rPr>
          <w:sz w:val="20"/>
        </w:rPr>
        <w:t>the</w:t>
      </w:r>
      <w:r>
        <w:rPr>
          <w:spacing w:val="-1"/>
          <w:sz w:val="20"/>
        </w:rPr>
        <w:t xml:space="preserve"> </w:t>
      </w:r>
      <w:r>
        <w:rPr>
          <w:sz w:val="20"/>
        </w:rPr>
        <w:t>confidentiality,</w:t>
      </w:r>
      <w:r>
        <w:rPr>
          <w:spacing w:val="-1"/>
          <w:sz w:val="20"/>
        </w:rPr>
        <w:t xml:space="preserve"> </w:t>
      </w:r>
      <w:r>
        <w:rPr>
          <w:sz w:val="20"/>
        </w:rPr>
        <w:t>integrity,</w:t>
      </w:r>
      <w:r>
        <w:rPr>
          <w:spacing w:val="-1"/>
          <w:sz w:val="20"/>
        </w:rPr>
        <w:t xml:space="preserve"> </w:t>
      </w:r>
      <w:r>
        <w:rPr>
          <w:sz w:val="20"/>
        </w:rPr>
        <w:t>and</w:t>
      </w:r>
      <w:r>
        <w:rPr>
          <w:spacing w:val="-1"/>
          <w:sz w:val="20"/>
        </w:rPr>
        <w:t xml:space="preserve"> </w:t>
      </w:r>
      <w:r>
        <w:rPr>
          <w:sz w:val="20"/>
        </w:rPr>
        <w:t>availability</w:t>
      </w:r>
      <w:r>
        <w:rPr>
          <w:spacing w:val="-2"/>
          <w:sz w:val="20"/>
        </w:rPr>
        <w:t xml:space="preserve"> </w:t>
      </w:r>
      <w:r>
        <w:rPr>
          <w:sz w:val="20"/>
        </w:rPr>
        <w:t>of PHI</w:t>
      </w:r>
      <w:r>
        <w:rPr>
          <w:spacing w:val="-1"/>
          <w:sz w:val="20"/>
        </w:rPr>
        <w:t xml:space="preserve"> </w:t>
      </w:r>
      <w:r>
        <w:rPr>
          <w:sz w:val="20"/>
        </w:rPr>
        <w:t>and</w:t>
      </w:r>
      <w:r>
        <w:rPr>
          <w:spacing w:val="-1"/>
          <w:sz w:val="20"/>
        </w:rPr>
        <w:t xml:space="preserve"> </w:t>
      </w:r>
      <w:r>
        <w:rPr>
          <w:sz w:val="20"/>
        </w:rPr>
        <w:t>not to use or further disclose such information except as Requir</w:t>
      </w:r>
      <w:r>
        <w:rPr>
          <w:sz w:val="20"/>
        </w:rPr>
        <w:t>ed By Law or for the purpose for which it was disclosed, and (b) notify Business Associate of any instances in which it becomes aware in which the confidentiality, integrity, and/or availability of the PHI is breached immediately upon becoming aware.</w:t>
      </w:r>
    </w:p>
    <w:p w14:paraId="0DB82BE2" w14:textId="77777777" w:rsidR="00C41E55" w:rsidRDefault="00C41E55">
      <w:pPr>
        <w:pStyle w:val="BodyText"/>
        <w:spacing w:before="9"/>
      </w:pPr>
    </w:p>
    <w:p w14:paraId="6D782F87" w14:textId="77777777" w:rsidR="00C41E55" w:rsidRDefault="00494542">
      <w:pPr>
        <w:pStyle w:val="ListParagraph"/>
        <w:numPr>
          <w:ilvl w:val="1"/>
          <w:numId w:val="1"/>
        </w:numPr>
        <w:tabs>
          <w:tab w:val="left" w:pos="836"/>
        </w:tabs>
        <w:spacing w:before="1" w:line="276" w:lineRule="auto"/>
        <w:ind w:right="881" w:hanging="629"/>
        <w:jc w:val="both"/>
        <w:rPr>
          <w:sz w:val="20"/>
        </w:rPr>
      </w:pPr>
      <w:r>
        <w:rPr>
          <w:sz w:val="20"/>
        </w:rPr>
        <w:t>Exce</w:t>
      </w:r>
      <w:r>
        <w:rPr>
          <w:sz w:val="20"/>
        </w:rPr>
        <w:t>pt as otherwise limited in this Agreement, Business Associate may use PHI to provide data aggregation services to Covered Entity as permitted by 42 CFR §</w:t>
      </w:r>
      <w:r>
        <w:rPr>
          <w:spacing w:val="40"/>
          <w:sz w:val="20"/>
        </w:rPr>
        <w:t xml:space="preserve"> </w:t>
      </w:r>
      <w:r>
        <w:rPr>
          <w:sz w:val="20"/>
        </w:rPr>
        <w:t>164.504(e)(2)(i)(B).</w:t>
      </w:r>
    </w:p>
    <w:p w14:paraId="36C43140" w14:textId="77777777" w:rsidR="00C41E55" w:rsidRDefault="00C41E55">
      <w:pPr>
        <w:spacing w:line="276" w:lineRule="auto"/>
        <w:jc w:val="both"/>
        <w:rPr>
          <w:sz w:val="20"/>
        </w:rPr>
        <w:sectPr w:rsidR="00C41E55">
          <w:pgSz w:w="12240" w:h="15840"/>
          <w:pgMar w:top="1360" w:right="560" w:bottom="280" w:left="1320" w:header="720" w:footer="720" w:gutter="0"/>
          <w:cols w:space="720"/>
        </w:sectPr>
      </w:pPr>
    </w:p>
    <w:p w14:paraId="1FA22A9C" w14:textId="77777777" w:rsidR="00C41E55" w:rsidRDefault="00494542">
      <w:pPr>
        <w:pStyle w:val="ListParagraph"/>
        <w:numPr>
          <w:ilvl w:val="1"/>
          <w:numId w:val="1"/>
        </w:numPr>
        <w:tabs>
          <w:tab w:val="left" w:pos="853"/>
        </w:tabs>
        <w:spacing w:before="79" w:line="276" w:lineRule="auto"/>
        <w:ind w:right="881" w:hanging="629"/>
        <w:jc w:val="both"/>
        <w:rPr>
          <w:sz w:val="20"/>
        </w:rPr>
      </w:pPr>
      <w:r>
        <w:rPr>
          <w:sz w:val="20"/>
        </w:rPr>
        <w:lastRenderedPageBreak/>
        <w:t>Business Associate may use PHI to report violations of law to appropria</w:t>
      </w:r>
      <w:r>
        <w:rPr>
          <w:sz w:val="20"/>
        </w:rPr>
        <w:t>te Federal and State Authorities consistent with 45 CFR 164.502(j)(1).</w:t>
      </w:r>
    </w:p>
    <w:p w14:paraId="2B496BA7" w14:textId="77777777" w:rsidR="00C41E55" w:rsidRDefault="00C41E55">
      <w:pPr>
        <w:pStyle w:val="BodyText"/>
        <w:spacing w:before="9"/>
      </w:pPr>
    </w:p>
    <w:p w14:paraId="3AB3BC5C" w14:textId="77777777" w:rsidR="00C41E55" w:rsidRDefault="00494542">
      <w:pPr>
        <w:pStyle w:val="ListParagraph"/>
        <w:numPr>
          <w:ilvl w:val="1"/>
          <w:numId w:val="1"/>
        </w:numPr>
        <w:tabs>
          <w:tab w:val="left" w:pos="841"/>
        </w:tabs>
        <w:spacing w:line="276" w:lineRule="auto"/>
        <w:ind w:hanging="629"/>
        <w:jc w:val="both"/>
        <w:rPr>
          <w:sz w:val="20"/>
        </w:rPr>
      </w:pPr>
      <w:r>
        <w:rPr>
          <w:sz w:val="20"/>
        </w:rPr>
        <w:t>Business Associate shall not use or disclose PHI that is Genetic Information for underwriting purposes. Moreover, the sale, marketing or the sharing for commercial use or any purpose c</w:t>
      </w:r>
      <w:r>
        <w:rPr>
          <w:sz w:val="20"/>
        </w:rPr>
        <w:t xml:space="preserve">onstrued by Covered Entity as the sale, </w:t>
      </w:r>
      <w:proofErr w:type="gramStart"/>
      <w:r>
        <w:rPr>
          <w:sz w:val="20"/>
        </w:rPr>
        <w:t>marketing</w:t>
      </w:r>
      <w:proofErr w:type="gramEnd"/>
      <w:r>
        <w:rPr>
          <w:sz w:val="20"/>
        </w:rPr>
        <w:t xml:space="preserve"> or commercial use of member’s personal or financial information with affiliates, even if such sharing would be permitted by federal or state laws, is prohibited.</w:t>
      </w:r>
    </w:p>
    <w:p w14:paraId="1C4DF555" w14:textId="77777777" w:rsidR="00C41E55" w:rsidRDefault="00C41E55">
      <w:pPr>
        <w:pStyle w:val="BodyText"/>
        <w:spacing w:before="10"/>
      </w:pPr>
    </w:p>
    <w:p w14:paraId="75C98489" w14:textId="77777777" w:rsidR="00C41E55" w:rsidRDefault="00494542">
      <w:pPr>
        <w:pStyle w:val="ListParagraph"/>
        <w:numPr>
          <w:ilvl w:val="1"/>
          <w:numId w:val="1"/>
        </w:numPr>
        <w:tabs>
          <w:tab w:val="left" w:pos="841"/>
        </w:tabs>
        <w:spacing w:line="276" w:lineRule="auto"/>
        <w:ind w:right="879" w:hanging="629"/>
        <w:jc w:val="both"/>
        <w:rPr>
          <w:sz w:val="20"/>
        </w:rPr>
      </w:pPr>
      <w:r>
        <w:rPr>
          <w:sz w:val="20"/>
        </w:rPr>
        <w:t xml:space="preserve">Business Associate shall enter into written agreements that are substantially </w:t>
      </w:r>
      <w:proofErr w:type="gramStart"/>
      <w:r>
        <w:rPr>
          <w:sz w:val="20"/>
        </w:rPr>
        <w:t>similar to</w:t>
      </w:r>
      <w:proofErr w:type="gramEnd"/>
      <w:r>
        <w:rPr>
          <w:sz w:val="20"/>
        </w:rPr>
        <w:t xml:space="preserve"> this Business Associate Agreements with any Subcontractor or agent which Business Associate provides access to Protected Health Information.</w:t>
      </w:r>
    </w:p>
    <w:p w14:paraId="4EEE609F" w14:textId="77777777" w:rsidR="00C41E55" w:rsidRDefault="00C41E55">
      <w:pPr>
        <w:pStyle w:val="BodyText"/>
        <w:spacing w:before="11"/>
      </w:pPr>
    </w:p>
    <w:p w14:paraId="29FDA07C" w14:textId="77777777" w:rsidR="00C41E55" w:rsidRDefault="00494542">
      <w:pPr>
        <w:pStyle w:val="ListParagraph"/>
        <w:numPr>
          <w:ilvl w:val="1"/>
          <w:numId w:val="1"/>
        </w:numPr>
        <w:tabs>
          <w:tab w:val="left" w:pos="841"/>
        </w:tabs>
        <w:spacing w:line="276" w:lineRule="auto"/>
        <w:ind w:right="881" w:hanging="629"/>
        <w:jc w:val="both"/>
        <w:rPr>
          <w:sz w:val="20"/>
        </w:rPr>
      </w:pPr>
      <w:r>
        <w:rPr>
          <w:sz w:val="20"/>
        </w:rPr>
        <w:t>Business Associates shall</w:t>
      </w:r>
      <w:r>
        <w:rPr>
          <w:sz w:val="20"/>
        </w:rPr>
        <w:t xml:space="preserve"> implement and maintain information security policies that comply with the HIPAA Security Rule.</w:t>
      </w:r>
    </w:p>
    <w:p w14:paraId="02027E08" w14:textId="77777777" w:rsidR="00C41E55" w:rsidRDefault="00C41E55">
      <w:pPr>
        <w:pStyle w:val="BodyText"/>
        <w:spacing w:before="6"/>
      </w:pPr>
    </w:p>
    <w:p w14:paraId="34A9A93C" w14:textId="77777777" w:rsidR="00C41E55" w:rsidRDefault="00494542">
      <w:pPr>
        <w:pStyle w:val="Heading1"/>
        <w:numPr>
          <w:ilvl w:val="0"/>
          <w:numId w:val="1"/>
        </w:numPr>
        <w:tabs>
          <w:tab w:val="left" w:pos="452"/>
        </w:tabs>
        <w:ind w:left="451" w:hanging="332"/>
      </w:pPr>
      <w:r>
        <w:t>OBLIGATIONS</w:t>
      </w:r>
      <w:r>
        <w:rPr>
          <w:spacing w:val="-9"/>
        </w:rPr>
        <w:t xml:space="preserve"> </w:t>
      </w:r>
      <w:r>
        <w:t>OF</w:t>
      </w:r>
      <w:r>
        <w:rPr>
          <w:spacing w:val="-8"/>
        </w:rPr>
        <w:t xml:space="preserve"> </w:t>
      </w:r>
      <w:r>
        <w:t>COVERED</w:t>
      </w:r>
      <w:r>
        <w:rPr>
          <w:spacing w:val="-5"/>
        </w:rPr>
        <w:t xml:space="preserve"> </w:t>
      </w:r>
      <w:r>
        <w:rPr>
          <w:spacing w:val="-2"/>
        </w:rPr>
        <w:t>ENTITY</w:t>
      </w:r>
    </w:p>
    <w:p w14:paraId="6BCE42B5" w14:textId="77777777" w:rsidR="00C41E55" w:rsidRDefault="00C41E55">
      <w:pPr>
        <w:pStyle w:val="BodyText"/>
        <w:spacing w:before="3"/>
        <w:rPr>
          <w:b/>
          <w:sz w:val="24"/>
        </w:rPr>
      </w:pPr>
    </w:p>
    <w:p w14:paraId="62E1F76A" w14:textId="77777777" w:rsidR="00C41E55" w:rsidRDefault="00494542">
      <w:pPr>
        <w:pStyle w:val="ListParagraph"/>
        <w:numPr>
          <w:ilvl w:val="1"/>
          <w:numId w:val="1"/>
        </w:numPr>
        <w:tabs>
          <w:tab w:val="left" w:pos="781"/>
        </w:tabs>
        <w:spacing w:line="276" w:lineRule="auto"/>
        <w:ind w:hanging="629"/>
        <w:jc w:val="both"/>
        <w:rPr>
          <w:sz w:val="20"/>
        </w:rPr>
      </w:pPr>
      <w:r>
        <w:rPr>
          <w:sz w:val="20"/>
        </w:rPr>
        <w:t>Covered Entity</w:t>
      </w:r>
      <w:r>
        <w:rPr>
          <w:spacing w:val="-5"/>
          <w:sz w:val="20"/>
        </w:rPr>
        <w:t xml:space="preserve"> </w:t>
      </w:r>
      <w:r>
        <w:rPr>
          <w:sz w:val="20"/>
        </w:rPr>
        <w:t>shall provide Business Associate with</w:t>
      </w:r>
      <w:r>
        <w:rPr>
          <w:spacing w:val="-2"/>
          <w:sz w:val="20"/>
        </w:rPr>
        <w:t xml:space="preserve"> </w:t>
      </w:r>
      <w:r>
        <w:rPr>
          <w:sz w:val="20"/>
        </w:rPr>
        <w:t>the Notice</w:t>
      </w:r>
      <w:r>
        <w:rPr>
          <w:spacing w:val="-2"/>
          <w:sz w:val="20"/>
        </w:rPr>
        <w:t xml:space="preserve"> </w:t>
      </w:r>
      <w:r>
        <w:rPr>
          <w:sz w:val="20"/>
        </w:rPr>
        <w:t>of Privacy Practices that Covered Entity produces in accordance with 45 CFR § 164.520, as well as any changes to such notice. Covered Entity shall notify Business Associate of any limitations in its notice that affect Business Associate’s use or disclosure</w:t>
      </w:r>
      <w:r>
        <w:rPr>
          <w:sz w:val="20"/>
        </w:rPr>
        <w:t xml:space="preserve"> of PHI.</w:t>
      </w:r>
    </w:p>
    <w:p w14:paraId="11DD7973" w14:textId="77777777" w:rsidR="00C41E55" w:rsidRDefault="00C41E55">
      <w:pPr>
        <w:pStyle w:val="BodyText"/>
        <w:spacing w:before="8"/>
      </w:pPr>
    </w:p>
    <w:p w14:paraId="7888DF61" w14:textId="77777777" w:rsidR="00C41E55" w:rsidRDefault="00494542">
      <w:pPr>
        <w:pStyle w:val="ListParagraph"/>
        <w:numPr>
          <w:ilvl w:val="1"/>
          <w:numId w:val="1"/>
        </w:numPr>
        <w:tabs>
          <w:tab w:val="left" w:pos="781"/>
        </w:tabs>
        <w:spacing w:line="276" w:lineRule="auto"/>
        <w:ind w:right="877" w:hanging="629"/>
        <w:jc w:val="both"/>
        <w:rPr>
          <w:sz w:val="20"/>
        </w:rPr>
      </w:pPr>
      <w:r>
        <w:rPr>
          <w:sz w:val="20"/>
        </w:rPr>
        <w:t>Covered Entity</w:t>
      </w:r>
      <w:r>
        <w:rPr>
          <w:spacing w:val="-5"/>
          <w:sz w:val="20"/>
        </w:rPr>
        <w:t xml:space="preserve"> </w:t>
      </w:r>
      <w:r>
        <w:rPr>
          <w:sz w:val="20"/>
        </w:rPr>
        <w:t>shall provide Business Associate with</w:t>
      </w:r>
      <w:r>
        <w:rPr>
          <w:spacing w:val="-2"/>
          <w:sz w:val="20"/>
        </w:rPr>
        <w:t xml:space="preserve"> </w:t>
      </w:r>
      <w:r>
        <w:rPr>
          <w:sz w:val="20"/>
        </w:rPr>
        <w:t>any</w:t>
      </w:r>
      <w:r>
        <w:rPr>
          <w:spacing w:val="-5"/>
          <w:sz w:val="20"/>
        </w:rPr>
        <w:t xml:space="preserve"> </w:t>
      </w:r>
      <w:r>
        <w:rPr>
          <w:sz w:val="20"/>
        </w:rPr>
        <w:t>changes in, or</w:t>
      </w:r>
      <w:r>
        <w:rPr>
          <w:spacing w:val="-1"/>
          <w:sz w:val="20"/>
        </w:rPr>
        <w:t xml:space="preserve"> </w:t>
      </w:r>
      <w:r>
        <w:rPr>
          <w:sz w:val="20"/>
        </w:rPr>
        <w:t>revocation</w:t>
      </w:r>
      <w:r>
        <w:rPr>
          <w:spacing w:val="-2"/>
          <w:sz w:val="20"/>
        </w:rPr>
        <w:t xml:space="preserve"> </w:t>
      </w:r>
      <w:r>
        <w:rPr>
          <w:sz w:val="20"/>
        </w:rPr>
        <w:t>of, permission by an Individual to use or disclose PHI, if such changes affect Business Associate’s permitted or required uses.</w:t>
      </w:r>
    </w:p>
    <w:p w14:paraId="35EE8BB1" w14:textId="77777777" w:rsidR="00C41E55" w:rsidRDefault="00C41E55">
      <w:pPr>
        <w:pStyle w:val="BodyText"/>
        <w:spacing w:before="11"/>
      </w:pPr>
    </w:p>
    <w:p w14:paraId="1B71DE18" w14:textId="77777777" w:rsidR="00C41E55" w:rsidRDefault="00494542">
      <w:pPr>
        <w:pStyle w:val="ListParagraph"/>
        <w:numPr>
          <w:ilvl w:val="1"/>
          <w:numId w:val="1"/>
        </w:numPr>
        <w:tabs>
          <w:tab w:val="left" w:pos="860"/>
        </w:tabs>
        <w:spacing w:line="276" w:lineRule="auto"/>
        <w:ind w:right="875" w:hanging="629"/>
        <w:jc w:val="both"/>
        <w:rPr>
          <w:sz w:val="20"/>
        </w:rPr>
      </w:pPr>
      <w:r>
        <w:rPr>
          <w:sz w:val="20"/>
        </w:rPr>
        <w:t>Covered Entity shall notify Busine</w:t>
      </w:r>
      <w:r>
        <w:rPr>
          <w:sz w:val="20"/>
        </w:rPr>
        <w:t>ss Associate of any restriction to the use or disclosure of PHI that Covered Entity has agreed to in accordance with 45 CFR § 164.522, to the extent that such restriction may affect Business Associate's use of PHI.</w:t>
      </w:r>
    </w:p>
    <w:p w14:paraId="7A61FB8F" w14:textId="77777777" w:rsidR="00C41E55" w:rsidRDefault="00C41E55">
      <w:pPr>
        <w:pStyle w:val="BodyText"/>
        <w:spacing w:before="8"/>
      </w:pPr>
    </w:p>
    <w:p w14:paraId="1BFC89AC" w14:textId="77777777" w:rsidR="00C41E55" w:rsidRDefault="00494542">
      <w:pPr>
        <w:pStyle w:val="Heading1"/>
        <w:numPr>
          <w:ilvl w:val="0"/>
          <w:numId w:val="1"/>
        </w:numPr>
        <w:tabs>
          <w:tab w:val="left" w:pos="564"/>
          <w:tab w:val="left" w:pos="565"/>
        </w:tabs>
        <w:ind w:left="564" w:hanging="445"/>
      </w:pPr>
      <w:r>
        <w:t>PERMISSIBLE</w:t>
      </w:r>
      <w:r>
        <w:rPr>
          <w:spacing w:val="-8"/>
        </w:rPr>
        <w:t xml:space="preserve"> </w:t>
      </w:r>
      <w:r>
        <w:t>REQUESTS</w:t>
      </w:r>
      <w:r>
        <w:rPr>
          <w:spacing w:val="-9"/>
        </w:rPr>
        <w:t xml:space="preserve"> </w:t>
      </w:r>
      <w:r>
        <w:t>BY</w:t>
      </w:r>
      <w:r>
        <w:rPr>
          <w:spacing w:val="-7"/>
        </w:rPr>
        <w:t xml:space="preserve"> </w:t>
      </w:r>
      <w:r>
        <w:t>COVERED</w:t>
      </w:r>
      <w:r>
        <w:rPr>
          <w:spacing w:val="-7"/>
        </w:rPr>
        <w:t xml:space="preserve"> </w:t>
      </w:r>
      <w:r>
        <w:rPr>
          <w:spacing w:val="-2"/>
        </w:rPr>
        <w:t>ENTITY</w:t>
      </w:r>
    </w:p>
    <w:p w14:paraId="423A548A" w14:textId="77777777" w:rsidR="00C41E55" w:rsidRDefault="00C41E55">
      <w:pPr>
        <w:pStyle w:val="BodyText"/>
        <w:spacing w:before="1"/>
        <w:rPr>
          <w:b/>
          <w:sz w:val="24"/>
        </w:rPr>
      </w:pPr>
    </w:p>
    <w:p w14:paraId="52CA0FCB" w14:textId="77777777" w:rsidR="00C41E55" w:rsidRDefault="00494542">
      <w:pPr>
        <w:pStyle w:val="BodyText"/>
        <w:spacing w:line="276" w:lineRule="auto"/>
        <w:ind w:left="211" w:right="732"/>
      </w:pPr>
      <w:r>
        <w:t>Covered</w:t>
      </w:r>
      <w:r>
        <w:rPr>
          <w:spacing w:val="-2"/>
        </w:rPr>
        <w:t xml:space="preserve"> </w:t>
      </w:r>
      <w:r>
        <w:t>Entity</w:t>
      </w:r>
      <w:r>
        <w:rPr>
          <w:spacing w:val="-5"/>
        </w:rPr>
        <w:t xml:space="preserve"> </w:t>
      </w:r>
      <w:r>
        <w:t>shall</w:t>
      </w:r>
      <w:r>
        <w:rPr>
          <w:spacing w:val="-3"/>
        </w:rPr>
        <w:t xml:space="preserve"> </w:t>
      </w:r>
      <w:r>
        <w:t>not</w:t>
      </w:r>
      <w:r>
        <w:rPr>
          <w:spacing w:val="-2"/>
        </w:rPr>
        <w:t xml:space="preserve"> </w:t>
      </w:r>
      <w:r>
        <w:t>request</w:t>
      </w:r>
      <w:r>
        <w:rPr>
          <w:spacing w:val="-2"/>
        </w:rPr>
        <w:t xml:space="preserve"> </w:t>
      </w:r>
      <w:r>
        <w:t>Business Associate</w:t>
      </w:r>
      <w:r>
        <w:rPr>
          <w:spacing w:val="-2"/>
        </w:rPr>
        <w:t xml:space="preserve"> </w:t>
      </w:r>
      <w:r>
        <w:t>to</w:t>
      </w:r>
      <w:r>
        <w:rPr>
          <w:spacing w:val="-2"/>
        </w:rPr>
        <w:t xml:space="preserve"> </w:t>
      </w:r>
      <w:r>
        <w:t>use</w:t>
      </w:r>
      <w:r>
        <w:rPr>
          <w:spacing w:val="-2"/>
        </w:rPr>
        <w:t xml:space="preserve"> </w:t>
      </w:r>
      <w:r>
        <w:t>or</w:t>
      </w:r>
      <w:r>
        <w:rPr>
          <w:spacing w:val="-1"/>
        </w:rPr>
        <w:t xml:space="preserve"> </w:t>
      </w:r>
      <w:r>
        <w:t>disclose</w:t>
      </w:r>
      <w:r>
        <w:rPr>
          <w:spacing w:val="-2"/>
        </w:rPr>
        <w:t xml:space="preserve"> </w:t>
      </w:r>
      <w:r>
        <w:t>PHI in</w:t>
      </w:r>
      <w:r>
        <w:rPr>
          <w:spacing w:val="-2"/>
        </w:rPr>
        <w:t xml:space="preserve"> </w:t>
      </w:r>
      <w:r>
        <w:t>any</w:t>
      </w:r>
      <w:r>
        <w:rPr>
          <w:spacing w:val="-5"/>
        </w:rPr>
        <w:t xml:space="preserve"> </w:t>
      </w:r>
      <w:r>
        <w:t>manner</w:t>
      </w:r>
      <w:r>
        <w:rPr>
          <w:spacing w:val="-1"/>
        </w:rPr>
        <w:t xml:space="preserve"> </w:t>
      </w:r>
      <w:r>
        <w:t>that</w:t>
      </w:r>
      <w:r>
        <w:rPr>
          <w:spacing w:val="-2"/>
        </w:rPr>
        <w:t xml:space="preserve"> </w:t>
      </w:r>
      <w:r>
        <w:t>would</w:t>
      </w:r>
      <w:r>
        <w:rPr>
          <w:spacing w:val="-2"/>
        </w:rPr>
        <w:t xml:space="preserve"> </w:t>
      </w:r>
      <w:r>
        <w:t>not be permissible under the Privacy or Security Rule, if done by Covered Entity.</w:t>
      </w:r>
    </w:p>
    <w:p w14:paraId="2CCCBA89" w14:textId="77777777" w:rsidR="00C41E55" w:rsidRDefault="00C41E55">
      <w:pPr>
        <w:pStyle w:val="BodyText"/>
        <w:spacing w:before="6"/>
      </w:pPr>
    </w:p>
    <w:p w14:paraId="451CE0CD" w14:textId="77777777" w:rsidR="00C41E55" w:rsidRDefault="00494542">
      <w:pPr>
        <w:pStyle w:val="Heading1"/>
        <w:numPr>
          <w:ilvl w:val="0"/>
          <w:numId w:val="1"/>
        </w:numPr>
        <w:tabs>
          <w:tab w:val="left" w:pos="561"/>
          <w:tab w:val="left" w:pos="563"/>
        </w:tabs>
        <w:ind w:left="562" w:hanging="443"/>
      </w:pPr>
      <w:r>
        <w:t>TERM</w:t>
      </w:r>
      <w:r>
        <w:rPr>
          <w:spacing w:val="-1"/>
        </w:rPr>
        <w:t xml:space="preserve"> </w:t>
      </w:r>
      <w:r>
        <w:t>AND</w:t>
      </w:r>
      <w:r>
        <w:rPr>
          <w:spacing w:val="-7"/>
        </w:rPr>
        <w:t xml:space="preserve"> </w:t>
      </w:r>
      <w:r>
        <w:rPr>
          <w:spacing w:val="-2"/>
        </w:rPr>
        <w:t>TERMINATION</w:t>
      </w:r>
    </w:p>
    <w:p w14:paraId="7FE8F9CD" w14:textId="77777777" w:rsidR="00C41E55" w:rsidRDefault="00C41E55">
      <w:pPr>
        <w:pStyle w:val="BodyText"/>
        <w:spacing w:before="1"/>
        <w:rPr>
          <w:b/>
          <w:sz w:val="24"/>
        </w:rPr>
      </w:pPr>
    </w:p>
    <w:p w14:paraId="27C42BCE" w14:textId="77777777" w:rsidR="00C41E55" w:rsidRDefault="00494542">
      <w:pPr>
        <w:pStyle w:val="ListParagraph"/>
        <w:numPr>
          <w:ilvl w:val="1"/>
          <w:numId w:val="1"/>
        </w:numPr>
        <w:tabs>
          <w:tab w:val="left" w:pos="767"/>
        </w:tabs>
        <w:spacing w:line="276" w:lineRule="auto"/>
        <w:ind w:right="880" w:hanging="629"/>
        <w:jc w:val="both"/>
        <w:rPr>
          <w:sz w:val="20"/>
        </w:rPr>
      </w:pPr>
      <w:r>
        <w:rPr>
          <w:sz w:val="20"/>
        </w:rPr>
        <w:t>Term.</w:t>
      </w:r>
      <w:r>
        <w:rPr>
          <w:spacing w:val="40"/>
          <w:sz w:val="20"/>
        </w:rPr>
        <w:t xml:space="preserve"> </w:t>
      </w:r>
      <w:r>
        <w:rPr>
          <w:sz w:val="20"/>
        </w:rPr>
        <w:t xml:space="preserve">This Agreement shall be effective as of the date on which it is signed by both parties and shall terminate when all of the PHI provided by Covered Entity to Business </w:t>
      </w:r>
      <w:proofErr w:type="gramStart"/>
      <w:r>
        <w:rPr>
          <w:sz w:val="20"/>
        </w:rPr>
        <w:t>Associate, or</w:t>
      </w:r>
      <w:proofErr w:type="gramEnd"/>
      <w:r>
        <w:rPr>
          <w:sz w:val="20"/>
        </w:rPr>
        <w:t xml:space="preserve"> created or received by Business Associate on behalf of Covered Entity, is de</w:t>
      </w:r>
      <w:r>
        <w:rPr>
          <w:sz w:val="20"/>
        </w:rPr>
        <w:t>stroyed or returned to Covered Entity, or, if it is infeasible to return or destroy PHI, Section 7.3. below shall apply.</w:t>
      </w:r>
    </w:p>
    <w:p w14:paraId="2BD13AE7" w14:textId="77777777" w:rsidR="00C41E55" w:rsidRDefault="00C41E55">
      <w:pPr>
        <w:pStyle w:val="BodyText"/>
        <w:rPr>
          <w:sz w:val="21"/>
        </w:rPr>
      </w:pPr>
    </w:p>
    <w:p w14:paraId="14CD8B2F" w14:textId="77777777" w:rsidR="00C41E55" w:rsidRDefault="00494542">
      <w:pPr>
        <w:pStyle w:val="ListParagraph"/>
        <w:numPr>
          <w:ilvl w:val="1"/>
          <w:numId w:val="1"/>
        </w:numPr>
        <w:tabs>
          <w:tab w:val="left" w:pos="674"/>
          <w:tab w:val="left" w:pos="675"/>
        </w:tabs>
        <w:ind w:left="674" w:right="0" w:hanging="555"/>
        <w:rPr>
          <w:sz w:val="20"/>
        </w:rPr>
      </w:pPr>
      <w:r>
        <w:rPr>
          <w:sz w:val="20"/>
          <w:u w:val="single"/>
        </w:rPr>
        <w:t>Termination</w:t>
      </w:r>
      <w:r>
        <w:rPr>
          <w:spacing w:val="-8"/>
          <w:sz w:val="20"/>
          <w:u w:val="single"/>
        </w:rPr>
        <w:t xml:space="preserve"> </w:t>
      </w:r>
      <w:r>
        <w:rPr>
          <w:sz w:val="20"/>
          <w:u w:val="single"/>
        </w:rPr>
        <w:t>for</w:t>
      </w:r>
      <w:r>
        <w:rPr>
          <w:spacing w:val="-6"/>
          <w:sz w:val="20"/>
          <w:u w:val="single"/>
        </w:rPr>
        <w:t xml:space="preserve"> </w:t>
      </w:r>
      <w:r>
        <w:rPr>
          <w:spacing w:val="-2"/>
          <w:sz w:val="20"/>
          <w:u w:val="single"/>
        </w:rPr>
        <w:t>Cause</w:t>
      </w:r>
      <w:r>
        <w:rPr>
          <w:spacing w:val="-2"/>
          <w:sz w:val="20"/>
        </w:rPr>
        <w:t>.</w:t>
      </w:r>
    </w:p>
    <w:p w14:paraId="2C6146B1" w14:textId="77777777" w:rsidR="00C41E55" w:rsidRDefault="00C41E55">
      <w:pPr>
        <w:pStyle w:val="BodyText"/>
        <w:spacing w:before="9"/>
        <w:rPr>
          <w:sz w:val="15"/>
        </w:rPr>
      </w:pPr>
    </w:p>
    <w:p w14:paraId="2AE1CC1E" w14:textId="77777777" w:rsidR="00C41E55" w:rsidRDefault="00494542">
      <w:pPr>
        <w:pStyle w:val="ListParagraph"/>
        <w:numPr>
          <w:ilvl w:val="2"/>
          <w:numId w:val="1"/>
        </w:numPr>
        <w:tabs>
          <w:tab w:val="left" w:pos="841"/>
        </w:tabs>
        <w:spacing w:before="93" w:line="276" w:lineRule="auto"/>
        <w:jc w:val="both"/>
        <w:rPr>
          <w:sz w:val="20"/>
        </w:rPr>
      </w:pPr>
      <w:r>
        <w:rPr>
          <w:sz w:val="20"/>
        </w:rPr>
        <w:t>This Agreement authorizes and Business Associate acknowledges and agrees Covered Entity shall have the right t</w:t>
      </w:r>
      <w:r>
        <w:rPr>
          <w:sz w:val="20"/>
        </w:rPr>
        <w:t>o immediately terminate this Agreement and Service Contracts in the event Business Associate fails to comply with, or violates a material provision of, requirements of the Privacy and/or Security Rule or this Memorandum.</w:t>
      </w:r>
    </w:p>
    <w:p w14:paraId="3360703E" w14:textId="77777777" w:rsidR="00C41E55" w:rsidRDefault="00C41E55">
      <w:pPr>
        <w:spacing w:line="276" w:lineRule="auto"/>
        <w:jc w:val="both"/>
        <w:rPr>
          <w:sz w:val="20"/>
        </w:rPr>
        <w:sectPr w:rsidR="00C41E55">
          <w:pgSz w:w="12240" w:h="15840"/>
          <w:pgMar w:top="1360" w:right="560" w:bottom="280" w:left="1320" w:header="720" w:footer="720" w:gutter="0"/>
          <w:cols w:space="720"/>
        </w:sectPr>
      </w:pPr>
    </w:p>
    <w:p w14:paraId="15BED018" w14:textId="77777777" w:rsidR="00C41E55" w:rsidRDefault="00494542">
      <w:pPr>
        <w:pStyle w:val="ListParagraph"/>
        <w:numPr>
          <w:ilvl w:val="2"/>
          <w:numId w:val="1"/>
        </w:numPr>
        <w:tabs>
          <w:tab w:val="left" w:pos="841"/>
        </w:tabs>
        <w:spacing w:before="79" w:line="276" w:lineRule="auto"/>
        <w:rPr>
          <w:sz w:val="20"/>
        </w:rPr>
      </w:pPr>
      <w:r>
        <w:rPr>
          <w:sz w:val="20"/>
        </w:rPr>
        <w:lastRenderedPageBreak/>
        <w:t>Upon Covered Entity’s</w:t>
      </w:r>
      <w:r>
        <w:rPr>
          <w:spacing w:val="26"/>
          <w:sz w:val="20"/>
        </w:rPr>
        <w:t xml:space="preserve"> </w:t>
      </w:r>
      <w:r>
        <w:rPr>
          <w:sz w:val="20"/>
        </w:rPr>
        <w:t>knowledge of</w:t>
      </w:r>
      <w:r>
        <w:rPr>
          <w:spacing w:val="27"/>
          <w:sz w:val="20"/>
        </w:rPr>
        <w:t xml:space="preserve"> </w:t>
      </w:r>
      <w:r>
        <w:rPr>
          <w:sz w:val="20"/>
        </w:rPr>
        <w:t>a material breach by Business</w:t>
      </w:r>
      <w:r>
        <w:rPr>
          <w:spacing w:val="26"/>
          <w:sz w:val="20"/>
        </w:rPr>
        <w:t xml:space="preserve"> </w:t>
      </w:r>
      <w:r>
        <w:rPr>
          <w:sz w:val="20"/>
        </w:rPr>
        <w:t>Associate,</w:t>
      </w:r>
      <w:r>
        <w:rPr>
          <w:spacing w:val="27"/>
          <w:sz w:val="20"/>
        </w:rPr>
        <w:t xml:space="preserve"> </w:t>
      </w:r>
      <w:r>
        <w:rPr>
          <w:sz w:val="20"/>
        </w:rPr>
        <w:t>Covered Entity shall either:</w:t>
      </w:r>
    </w:p>
    <w:p w14:paraId="5441ECD4" w14:textId="77777777" w:rsidR="00C41E55" w:rsidRDefault="00C41E55">
      <w:pPr>
        <w:pStyle w:val="BodyText"/>
        <w:spacing w:before="9"/>
      </w:pPr>
    </w:p>
    <w:p w14:paraId="00275F21" w14:textId="77777777" w:rsidR="00C41E55" w:rsidRDefault="00494542">
      <w:pPr>
        <w:pStyle w:val="ListParagraph"/>
        <w:numPr>
          <w:ilvl w:val="3"/>
          <w:numId w:val="1"/>
        </w:numPr>
        <w:tabs>
          <w:tab w:val="left" w:pos="1659"/>
        </w:tabs>
        <w:spacing w:line="278" w:lineRule="auto"/>
        <w:ind w:right="879" w:hanging="900"/>
        <w:jc w:val="both"/>
        <w:rPr>
          <w:sz w:val="20"/>
        </w:rPr>
      </w:pPr>
      <w:r>
        <w:rPr>
          <w:sz w:val="20"/>
        </w:rPr>
        <w:t>Provide a reasonable opportunity for Business Associate to cure the breach or end the violation, or</w:t>
      </w:r>
    </w:p>
    <w:p w14:paraId="01792DDD" w14:textId="77777777" w:rsidR="00C41E55" w:rsidRDefault="00C41E55">
      <w:pPr>
        <w:pStyle w:val="BodyText"/>
        <w:spacing w:before="7"/>
      </w:pPr>
    </w:p>
    <w:p w14:paraId="20E12598" w14:textId="77777777" w:rsidR="00C41E55" w:rsidRDefault="00494542">
      <w:pPr>
        <w:pStyle w:val="ListParagraph"/>
        <w:numPr>
          <w:ilvl w:val="3"/>
          <w:numId w:val="1"/>
        </w:numPr>
        <w:tabs>
          <w:tab w:val="left" w:pos="1741"/>
        </w:tabs>
        <w:spacing w:line="276" w:lineRule="auto"/>
        <w:ind w:right="880" w:hanging="900"/>
        <w:jc w:val="both"/>
        <w:rPr>
          <w:sz w:val="20"/>
        </w:rPr>
      </w:pPr>
      <w:r>
        <w:rPr>
          <w:sz w:val="20"/>
        </w:rPr>
        <w:t>If Business Associate has breached a material ter</w:t>
      </w:r>
      <w:r>
        <w:rPr>
          <w:sz w:val="20"/>
        </w:rPr>
        <w:t>m of this Agreement and cure is not possible or if Business Associate does not cure a curable breach or end the violation within a reasonable time as specified by, and at the sole discretion of, Covered Entity, Covered Entity</w:t>
      </w:r>
      <w:r>
        <w:rPr>
          <w:spacing w:val="-3"/>
          <w:sz w:val="20"/>
        </w:rPr>
        <w:t xml:space="preserve"> </w:t>
      </w:r>
      <w:r>
        <w:rPr>
          <w:sz w:val="20"/>
        </w:rPr>
        <w:t>may</w:t>
      </w:r>
      <w:r>
        <w:rPr>
          <w:spacing w:val="-3"/>
          <w:sz w:val="20"/>
        </w:rPr>
        <w:t xml:space="preserve"> </w:t>
      </w:r>
      <w:r>
        <w:rPr>
          <w:sz w:val="20"/>
        </w:rPr>
        <w:t>immediately</w:t>
      </w:r>
      <w:r>
        <w:rPr>
          <w:spacing w:val="-3"/>
          <w:sz w:val="20"/>
        </w:rPr>
        <w:t xml:space="preserve"> </w:t>
      </w:r>
      <w:r>
        <w:rPr>
          <w:sz w:val="20"/>
        </w:rPr>
        <w:t>terminate this</w:t>
      </w:r>
      <w:r>
        <w:rPr>
          <w:sz w:val="20"/>
        </w:rPr>
        <w:t xml:space="preserve"> Agreement and the Service Agreement.</w:t>
      </w:r>
    </w:p>
    <w:p w14:paraId="786C03CE" w14:textId="77777777" w:rsidR="00C41E55" w:rsidRDefault="00C41E55">
      <w:pPr>
        <w:pStyle w:val="BodyText"/>
        <w:spacing w:before="10"/>
      </w:pPr>
    </w:p>
    <w:p w14:paraId="62DAF536" w14:textId="77777777" w:rsidR="00C41E55" w:rsidRDefault="00494542">
      <w:pPr>
        <w:pStyle w:val="ListParagraph"/>
        <w:numPr>
          <w:ilvl w:val="3"/>
          <w:numId w:val="1"/>
        </w:numPr>
        <w:tabs>
          <w:tab w:val="left" w:pos="1741"/>
        </w:tabs>
        <w:spacing w:line="276" w:lineRule="auto"/>
        <w:ind w:right="882" w:hanging="900"/>
        <w:jc w:val="both"/>
        <w:rPr>
          <w:sz w:val="20"/>
        </w:rPr>
      </w:pPr>
      <w:r>
        <w:rPr>
          <w:sz w:val="20"/>
        </w:rPr>
        <w:t>If neither</w:t>
      </w:r>
      <w:r>
        <w:rPr>
          <w:spacing w:val="-1"/>
          <w:sz w:val="20"/>
        </w:rPr>
        <w:t xml:space="preserve"> </w:t>
      </w:r>
      <w:r>
        <w:rPr>
          <w:sz w:val="20"/>
        </w:rPr>
        <w:t>cure</w:t>
      </w:r>
      <w:r>
        <w:rPr>
          <w:spacing w:val="-2"/>
          <w:sz w:val="20"/>
        </w:rPr>
        <w:t xml:space="preserve"> </w:t>
      </w:r>
      <w:r>
        <w:rPr>
          <w:sz w:val="20"/>
        </w:rPr>
        <w:t>nor</w:t>
      </w:r>
      <w:r>
        <w:rPr>
          <w:spacing w:val="-1"/>
          <w:sz w:val="20"/>
        </w:rPr>
        <w:t xml:space="preserve"> </w:t>
      </w:r>
      <w:r>
        <w:rPr>
          <w:sz w:val="20"/>
        </w:rPr>
        <w:t>termination</w:t>
      </w:r>
      <w:r>
        <w:rPr>
          <w:spacing w:val="-2"/>
          <w:sz w:val="20"/>
        </w:rPr>
        <w:t xml:space="preserve"> </w:t>
      </w:r>
      <w:r>
        <w:rPr>
          <w:sz w:val="20"/>
        </w:rPr>
        <w:t>is feasible,</w:t>
      </w:r>
      <w:r>
        <w:rPr>
          <w:spacing w:val="-2"/>
          <w:sz w:val="20"/>
        </w:rPr>
        <w:t xml:space="preserve"> </w:t>
      </w:r>
      <w:r>
        <w:rPr>
          <w:sz w:val="20"/>
        </w:rPr>
        <w:t>Covered Entity</w:t>
      </w:r>
      <w:r>
        <w:rPr>
          <w:spacing w:val="-5"/>
          <w:sz w:val="20"/>
        </w:rPr>
        <w:t xml:space="preserve"> </w:t>
      </w:r>
      <w:r>
        <w:rPr>
          <w:sz w:val="20"/>
        </w:rPr>
        <w:t>shall report the violation to</w:t>
      </w:r>
      <w:r>
        <w:rPr>
          <w:spacing w:val="-2"/>
          <w:sz w:val="20"/>
        </w:rPr>
        <w:t xml:space="preserve"> </w:t>
      </w:r>
      <w:r>
        <w:rPr>
          <w:sz w:val="20"/>
        </w:rPr>
        <w:t>the Secretary of the United States Department of Health in Human Services or the Secretary’s designee.</w:t>
      </w:r>
    </w:p>
    <w:p w14:paraId="04FE10BB" w14:textId="77777777" w:rsidR="00C41E55" w:rsidRDefault="00C41E55">
      <w:pPr>
        <w:pStyle w:val="BodyText"/>
        <w:spacing w:before="9"/>
      </w:pPr>
    </w:p>
    <w:p w14:paraId="21D48FEE" w14:textId="77777777" w:rsidR="00C41E55" w:rsidRDefault="00494542">
      <w:pPr>
        <w:pStyle w:val="ListParagraph"/>
        <w:numPr>
          <w:ilvl w:val="1"/>
          <w:numId w:val="1"/>
        </w:numPr>
        <w:tabs>
          <w:tab w:val="left" w:pos="565"/>
        </w:tabs>
        <w:ind w:left="564" w:right="0" w:hanging="445"/>
        <w:rPr>
          <w:sz w:val="20"/>
        </w:rPr>
      </w:pPr>
      <w:r>
        <w:rPr>
          <w:sz w:val="20"/>
          <w:u w:val="single"/>
        </w:rPr>
        <w:t>Effect</w:t>
      </w:r>
      <w:r>
        <w:rPr>
          <w:spacing w:val="-4"/>
          <w:sz w:val="20"/>
          <w:u w:val="single"/>
        </w:rPr>
        <w:t xml:space="preserve"> </w:t>
      </w:r>
      <w:r>
        <w:rPr>
          <w:sz w:val="20"/>
          <w:u w:val="single"/>
        </w:rPr>
        <w:t>of</w:t>
      </w:r>
      <w:r>
        <w:rPr>
          <w:spacing w:val="-3"/>
          <w:sz w:val="20"/>
          <w:u w:val="single"/>
        </w:rPr>
        <w:t xml:space="preserve"> </w:t>
      </w:r>
      <w:r>
        <w:rPr>
          <w:spacing w:val="-2"/>
          <w:sz w:val="20"/>
          <w:u w:val="single"/>
        </w:rPr>
        <w:t>Termination</w:t>
      </w:r>
      <w:r>
        <w:rPr>
          <w:spacing w:val="-2"/>
          <w:sz w:val="20"/>
        </w:rPr>
        <w:t>.</w:t>
      </w:r>
    </w:p>
    <w:p w14:paraId="72A26790" w14:textId="77777777" w:rsidR="00C41E55" w:rsidRDefault="00C41E55">
      <w:pPr>
        <w:pStyle w:val="BodyText"/>
        <w:spacing w:before="9"/>
        <w:rPr>
          <w:sz w:val="15"/>
        </w:rPr>
      </w:pPr>
    </w:p>
    <w:p w14:paraId="5B6BF1CD" w14:textId="77777777" w:rsidR="00C41E55" w:rsidRDefault="00494542">
      <w:pPr>
        <w:pStyle w:val="ListParagraph"/>
        <w:numPr>
          <w:ilvl w:val="2"/>
          <w:numId w:val="1"/>
        </w:numPr>
        <w:tabs>
          <w:tab w:val="left" w:pos="1740"/>
        </w:tabs>
        <w:spacing w:before="93" w:line="276" w:lineRule="auto"/>
        <w:ind w:left="1739" w:right="879" w:hanging="900"/>
        <w:jc w:val="both"/>
        <w:rPr>
          <w:sz w:val="20"/>
        </w:rPr>
      </w:pPr>
      <w:r>
        <w:rPr>
          <w:sz w:val="20"/>
        </w:rPr>
        <w:t>Except</w:t>
      </w:r>
      <w:r>
        <w:rPr>
          <w:spacing w:val="-3"/>
          <w:sz w:val="20"/>
        </w:rPr>
        <w:t xml:space="preserve"> </w:t>
      </w:r>
      <w:r>
        <w:rPr>
          <w:sz w:val="20"/>
        </w:rPr>
        <w:t>as</w:t>
      </w:r>
      <w:r>
        <w:rPr>
          <w:spacing w:val="-1"/>
          <w:sz w:val="20"/>
        </w:rPr>
        <w:t xml:space="preserve"> </w:t>
      </w:r>
      <w:r>
        <w:rPr>
          <w:sz w:val="20"/>
        </w:rPr>
        <w:t>provided</w:t>
      </w:r>
      <w:r>
        <w:rPr>
          <w:spacing w:val="-1"/>
          <w:sz w:val="20"/>
        </w:rPr>
        <w:t xml:space="preserve"> </w:t>
      </w:r>
      <w:r>
        <w:rPr>
          <w:sz w:val="20"/>
        </w:rPr>
        <w:t>in</w:t>
      </w:r>
      <w:r>
        <w:rPr>
          <w:spacing w:val="-1"/>
          <w:sz w:val="20"/>
        </w:rPr>
        <w:t xml:space="preserve"> </w:t>
      </w:r>
      <w:r>
        <w:rPr>
          <w:sz w:val="20"/>
        </w:rPr>
        <w:t>Section</w:t>
      </w:r>
      <w:r>
        <w:rPr>
          <w:spacing w:val="-3"/>
          <w:sz w:val="20"/>
        </w:rPr>
        <w:t xml:space="preserve"> </w:t>
      </w:r>
      <w:r>
        <w:rPr>
          <w:sz w:val="20"/>
        </w:rPr>
        <w:t>7.3.2.</w:t>
      </w:r>
      <w:r>
        <w:rPr>
          <w:spacing w:val="-3"/>
          <w:sz w:val="20"/>
        </w:rPr>
        <w:t xml:space="preserve"> </w:t>
      </w:r>
      <w:r>
        <w:rPr>
          <w:sz w:val="20"/>
        </w:rPr>
        <w:t>below,</w:t>
      </w:r>
      <w:r>
        <w:rPr>
          <w:spacing w:val="-3"/>
          <w:sz w:val="20"/>
        </w:rPr>
        <w:t xml:space="preserve"> </w:t>
      </w:r>
      <w:r>
        <w:rPr>
          <w:sz w:val="20"/>
        </w:rPr>
        <w:t>upon</w:t>
      </w:r>
      <w:r>
        <w:rPr>
          <w:spacing w:val="-3"/>
          <w:sz w:val="20"/>
        </w:rPr>
        <w:t xml:space="preserve"> </w:t>
      </w:r>
      <w:r>
        <w:rPr>
          <w:sz w:val="20"/>
        </w:rPr>
        <w:t>termination</w:t>
      </w:r>
      <w:r>
        <w:rPr>
          <w:spacing w:val="-3"/>
          <w:sz w:val="20"/>
        </w:rPr>
        <w:t xml:space="preserve"> </w:t>
      </w:r>
      <w:r>
        <w:rPr>
          <w:sz w:val="20"/>
        </w:rPr>
        <w:t>of this Agreement,</w:t>
      </w:r>
      <w:r>
        <w:rPr>
          <w:spacing w:val="-3"/>
          <w:sz w:val="20"/>
        </w:rPr>
        <w:t xml:space="preserve"> </w:t>
      </w:r>
      <w:r>
        <w:rPr>
          <w:sz w:val="20"/>
        </w:rPr>
        <w:t>for</w:t>
      </w:r>
      <w:r>
        <w:rPr>
          <w:spacing w:val="-2"/>
          <w:sz w:val="20"/>
        </w:rPr>
        <w:t xml:space="preserve"> </w:t>
      </w:r>
      <w:r>
        <w:rPr>
          <w:sz w:val="20"/>
        </w:rPr>
        <w:t>any reason, Business Associate shall return or destroy all PHI received from Covered</w:t>
      </w:r>
      <w:r>
        <w:rPr>
          <w:spacing w:val="40"/>
          <w:sz w:val="20"/>
        </w:rPr>
        <w:t xml:space="preserve"> </w:t>
      </w:r>
      <w:proofErr w:type="gramStart"/>
      <w:r>
        <w:rPr>
          <w:sz w:val="20"/>
        </w:rPr>
        <w:t>Entity, or</w:t>
      </w:r>
      <w:proofErr w:type="gramEnd"/>
      <w:r>
        <w:rPr>
          <w:sz w:val="20"/>
        </w:rPr>
        <w:t xml:space="preserve"> created or received by Business Associate on behalf of, Covered Entity. Th</w:t>
      </w:r>
      <w:r>
        <w:rPr>
          <w:sz w:val="20"/>
        </w:rPr>
        <w:t>is provision shall apply to PHI that is in the possession of subcontractors or agents of Business Associate.</w:t>
      </w:r>
      <w:r>
        <w:rPr>
          <w:spacing w:val="40"/>
          <w:sz w:val="20"/>
        </w:rPr>
        <w:t xml:space="preserve"> </w:t>
      </w:r>
      <w:r>
        <w:rPr>
          <w:sz w:val="20"/>
        </w:rPr>
        <w:t>Business Associate shall retain no copies of the PHI.</w:t>
      </w:r>
    </w:p>
    <w:p w14:paraId="5728344A" w14:textId="77777777" w:rsidR="00C41E55" w:rsidRDefault="00C41E55">
      <w:pPr>
        <w:pStyle w:val="BodyText"/>
        <w:spacing w:before="9"/>
      </w:pPr>
    </w:p>
    <w:p w14:paraId="3C6AED86" w14:textId="77777777" w:rsidR="00C41E55" w:rsidRDefault="00494542">
      <w:pPr>
        <w:pStyle w:val="ListParagraph"/>
        <w:numPr>
          <w:ilvl w:val="2"/>
          <w:numId w:val="1"/>
        </w:numPr>
        <w:tabs>
          <w:tab w:val="left" w:pos="1740"/>
        </w:tabs>
        <w:spacing w:before="1" w:line="276" w:lineRule="auto"/>
        <w:ind w:left="1739" w:hanging="900"/>
        <w:jc w:val="both"/>
        <w:rPr>
          <w:sz w:val="20"/>
        </w:rPr>
      </w:pPr>
      <w:proofErr w:type="gramStart"/>
      <w:r>
        <w:rPr>
          <w:sz w:val="20"/>
        </w:rPr>
        <w:t>In the event that</w:t>
      </w:r>
      <w:proofErr w:type="gramEnd"/>
      <w:r>
        <w:rPr>
          <w:sz w:val="20"/>
        </w:rPr>
        <w:t xml:space="preserve"> Business Associate determines that returning or destroying the PHI is not feasible, Business Associate shall provide to Covered Entity notification of the conditions that make return or destruction unfeasible. Upon mutual agreement of the</w:t>
      </w:r>
      <w:r>
        <w:rPr>
          <w:sz w:val="20"/>
        </w:rPr>
        <w:t xml:space="preserve"> Parties that </w:t>
      </w:r>
      <w:proofErr w:type="gramStart"/>
      <w:r>
        <w:rPr>
          <w:sz w:val="20"/>
        </w:rPr>
        <w:t>return</w:t>
      </w:r>
      <w:proofErr w:type="gramEnd"/>
      <w:r>
        <w:rPr>
          <w:sz w:val="20"/>
        </w:rPr>
        <w:t xml:space="preserve"> or destruction of PHI is unfeasible; Business Associate shall extend the protections of this Memorandum to such PHI and limit further uses and disclosures of such PHI to those purposes that make the return or destruction unfeasible, fo</w:t>
      </w:r>
      <w:r>
        <w:rPr>
          <w:sz w:val="20"/>
        </w:rPr>
        <w:t>r so long as Business Associate maintains such PHI.</w:t>
      </w:r>
    </w:p>
    <w:p w14:paraId="6D270412" w14:textId="77777777" w:rsidR="00C41E55" w:rsidRDefault="00C41E55">
      <w:pPr>
        <w:pStyle w:val="BodyText"/>
        <w:spacing w:before="8"/>
      </w:pPr>
    </w:p>
    <w:p w14:paraId="0CD410F1" w14:textId="77777777" w:rsidR="00C41E55" w:rsidRDefault="00494542">
      <w:pPr>
        <w:pStyle w:val="Heading1"/>
        <w:numPr>
          <w:ilvl w:val="0"/>
          <w:numId w:val="1"/>
        </w:numPr>
        <w:tabs>
          <w:tab w:val="left" w:pos="452"/>
        </w:tabs>
        <w:ind w:left="451" w:hanging="332"/>
      </w:pPr>
      <w:r>
        <w:rPr>
          <w:spacing w:val="-2"/>
        </w:rPr>
        <w:t>MISCELLANEOUS</w:t>
      </w:r>
    </w:p>
    <w:p w14:paraId="3E9A9E54" w14:textId="77777777" w:rsidR="00C41E55" w:rsidRDefault="00C41E55">
      <w:pPr>
        <w:pStyle w:val="BodyText"/>
        <w:spacing w:before="1"/>
        <w:rPr>
          <w:b/>
          <w:sz w:val="24"/>
        </w:rPr>
      </w:pPr>
    </w:p>
    <w:p w14:paraId="4CB8DFDF" w14:textId="77777777" w:rsidR="00C41E55" w:rsidRDefault="00494542">
      <w:pPr>
        <w:pStyle w:val="ListParagraph"/>
        <w:numPr>
          <w:ilvl w:val="1"/>
          <w:numId w:val="1"/>
        </w:numPr>
        <w:tabs>
          <w:tab w:val="left" w:pos="824"/>
        </w:tabs>
        <w:spacing w:line="276" w:lineRule="auto"/>
        <w:ind w:hanging="629"/>
        <w:jc w:val="both"/>
        <w:rPr>
          <w:sz w:val="20"/>
        </w:rPr>
      </w:pPr>
      <w:r>
        <w:rPr>
          <w:sz w:val="20"/>
          <w:u w:val="single"/>
        </w:rPr>
        <w:t>Regulatory Reference</w:t>
      </w:r>
      <w:r>
        <w:rPr>
          <w:sz w:val="20"/>
        </w:rPr>
        <w:t>.</w:t>
      </w:r>
      <w:r>
        <w:rPr>
          <w:spacing w:val="40"/>
          <w:sz w:val="20"/>
        </w:rPr>
        <w:t xml:space="preserve"> </w:t>
      </w:r>
      <w:r>
        <w:rPr>
          <w:sz w:val="20"/>
        </w:rPr>
        <w:t>A reference in this Agreement to a section in the Privacy and or Security Rule means the section as in effect or as amended.</w:t>
      </w:r>
    </w:p>
    <w:p w14:paraId="6B71424E" w14:textId="77777777" w:rsidR="00C41E55" w:rsidRDefault="00C41E55">
      <w:pPr>
        <w:pStyle w:val="BodyText"/>
        <w:spacing w:before="9"/>
      </w:pPr>
    </w:p>
    <w:p w14:paraId="7309916F" w14:textId="77777777" w:rsidR="00C41E55" w:rsidRDefault="00494542">
      <w:pPr>
        <w:pStyle w:val="ListParagraph"/>
        <w:numPr>
          <w:ilvl w:val="1"/>
          <w:numId w:val="1"/>
        </w:numPr>
        <w:tabs>
          <w:tab w:val="left" w:pos="841"/>
        </w:tabs>
        <w:spacing w:line="276" w:lineRule="auto"/>
        <w:ind w:hanging="629"/>
        <w:jc w:val="both"/>
        <w:rPr>
          <w:sz w:val="20"/>
        </w:rPr>
      </w:pPr>
      <w:r>
        <w:rPr>
          <w:sz w:val="20"/>
          <w:u w:val="single"/>
        </w:rPr>
        <w:t>Indemnity.</w:t>
      </w:r>
      <w:r>
        <w:rPr>
          <w:spacing w:val="40"/>
          <w:sz w:val="20"/>
        </w:rPr>
        <w:t xml:space="preserve"> </w:t>
      </w:r>
      <w:r>
        <w:rPr>
          <w:sz w:val="20"/>
        </w:rPr>
        <w:t xml:space="preserve">The Business Associate shall </w:t>
      </w:r>
      <w:r>
        <w:rPr>
          <w:sz w:val="20"/>
        </w:rPr>
        <w:t xml:space="preserve">indemnify the Covered Entity and hold it harmless for any claims, losses or other damages arising from or associated with any act or omission of Business Associate under this Agreement. This includes the costs of responding to a breach of the Agreement or </w:t>
      </w:r>
      <w:r>
        <w:rPr>
          <w:sz w:val="20"/>
        </w:rPr>
        <w:t>the release of PHI contrary to the terms and conditions of this Agreement, the costs of responding to a government enforcement action related to the breach, and any resultant fines, penalties, or damages paid by the Covered Entity.</w:t>
      </w:r>
    </w:p>
    <w:p w14:paraId="511D4D21" w14:textId="77777777" w:rsidR="00C41E55" w:rsidRDefault="00C41E55">
      <w:pPr>
        <w:pStyle w:val="BodyText"/>
        <w:spacing w:before="1"/>
        <w:rPr>
          <w:sz w:val="21"/>
        </w:rPr>
      </w:pPr>
    </w:p>
    <w:p w14:paraId="6C24C3ED" w14:textId="77777777" w:rsidR="00C41E55" w:rsidRDefault="00494542">
      <w:pPr>
        <w:pStyle w:val="ListParagraph"/>
        <w:numPr>
          <w:ilvl w:val="1"/>
          <w:numId w:val="1"/>
        </w:numPr>
        <w:tabs>
          <w:tab w:val="left" w:pos="841"/>
        </w:tabs>
        <w:spacing w:line="276" w:lineRule="auto"/>
        <w:ind w:right="879" w:hanging="629"/>
        <w:jc w:val="both"/>
        <w:rPr>
          <w:sz w:val="20"/>
        </w:rPr>
      </w:pPr>
      <w:r>
        <w:rPr>
          <w:sz w:val="20"/>
          <w:u w:val="single"/>
        </w:rPr>
        <w:t>Amendment</w:t>
      </w:r>
      <w:r>
        <w:rPr>
          <w:sz w:val="20"/>
        </w:rPr>
        <w:t>.</w:t>
      </w:r>
      <w:r>
        <w:rPr>
          <w:spacing w:val="40"/>
          <w:sz w:val="20"/>
        </w:rPr>
        <w:t xml:space="preserve"> </w:t>
      </w:r>
      <w:r>
        <w:rPr>
          <w:sz w:val="20"/>
        </w:rPr>
        <w:t xml:space="preserve">The Parties </w:t>
      </w:r>
      <w:r>
        <w:rPr>
          <w:sz w:val="20"/>
        </w:rPr>
        <w:t>agree to take such action as is necessary to amend this Agreement from time to time as is necessary for Covered Entity to comply with the requirements of the Privacy and Security Rules and the Health Insurance Portability and Accountability Act, Public Law</w:t>
      </w:r>
      <w:r>
        <w:rPr>
          <w:spacing w:val="-6"/>
          <w:sz w:val="20"/>
        </w:rPr>
        <w:t xml:space="preserve"> </w:t>
      </w:r>
      <w:r>
        <w:rPr>
          <w:sz w:val="20"/>
        </w:rPr>
        <w:t>104-191,</w:t>
      </w:r>
      <w:r>
        <w:rPr>
          <w:spacing w:val="-2"/>
          <w:sz w:val="20"/>
        </w:rPr>
        <w:t xml:space="preserve"> </w:t>
      </w:r>
      <w:r>
        <w:rPr>
          <w:sz w:val="20"/>
        </w:rPr>
        <w:t>including</w:t>
      </w:r>
      <w:r>
        <w:rPr>
          <w:spacing w:val="-2"/>
          <w:sz w:val="20"/>
        </w:rPr>
        <w:t xml:space="preserve"> </w:t>
      </w:r>
      <w:r>
        <w:rPr>
          <w:sz w:val="20"/>
        </w:rPr>
        <w:t>any</w:t>
      </w:r>
      <w:r>
        <w:rPr>
          <w:spacing w:val="-5"/>
          <w:sz w:val="20"/>
        </w:rPr>
        <w:t xml:space="preserve"> </w:t>
      </w:r>
      <w:r>
        <w:rPr>
          <w:sz w:val="20"/>
        </w:rPr>
        <w:t>amendments</w:t>
      </w:r>
      <w:r>
        <w:rPr>
          <w:spacing w:val="-3"/>
          <w:sz w:val="20"/>
        </w:rPr>
        <w:t xml:space="preserve"> </w:t>
      </w:r>
      <w:r>
        <w:rPr>
          <w:sz w:val="20"/>
        </w:rPr>
        <w:t>required</w:t>
      </w:r>
      <w:r>
        <w:rPr>
          <w:spacing w:val="-4"/>
          <w:sz w:val="20"/>
        </w:rPr>
        <w:t xml:space="preserve"> </w:t>
      </w:r>
      <w:r>
        <w:rPr>
          <w:sz w:val="20"/>
        </w:rPr>
        <w:t>by</w:t>
      </w:r>
      <w:r>
        <w:rPr>
          <w:spacing w:val="-5"/>
          <w:sz w:val="20"/>
        </w:rPr>
        <w:t xml:space="preserve"> </w:t>
      </w:r>
      <w:r>
        <w:rPr>
          <w:sz w:val="20"/>
        </w:rPr>
        <w:t>the</w:t>
      </w:r>
      <w:r>
        <w:rPr>
          <w:spacing w:val="-4"/>
          <w:sz w:val="20"/>
        </w:rPr>
        <w:t xml:space="preserve"> </w:t>
      </w:r>
      <w:r>
        <w:rPr>
          <w:sz w:val="20"/>
        </w:rPr>
        <w:t>United</w:t>
      </w:r>
      <w:r>
        <w:rPr>
          <w:spacing w:val="-2"/>
          <w:sz w:val="20"/>
        </w:rPr>
        <w:t xml:space="preserve"> </w:t>
      </w:r>
      <w:r>
        <w:rPr>
          <w:sz w:val="20"/>
        </w:rPr>
        <w:t>States</w:t>
      </w:r>
      <w:r>
        <w:rPr>
          <w:spacing w:val="-3"/>
          <w:sz w:val="20"/>
        </w:rPr>
        <w:t xml:space="preserve"> </w:t>
      </w:r>
      <w:r>
        <w:rPr>
          <w:sz w:val="20"/>
        </w:rPr>
        <w:t>Department</w:t>
      </w:r>
      <w:r>
        <w:rPr>
          <w:spacing w:val="-4"/>
          <w:sz w:val="20"/>
        </w:rPr>
        <w:t xml:space="preserve"> </w:t>
      </w:r>
      <w:r>
        <w:rPr>
          <w:sz w:val="20"/>
        </w:rPr>
        <w:t>of</w:t>
      </w:r>
      <w:r>
        <w:rPr>
          <w:spacing w:val="-2"/>
          <w:sz w:val="20"/>
        </w:rPr>
        <w:t xml:space="preserve"> </w:t>
      </w:r>
      <w:r>
        <w:rPr>
          <w:sz w:val="20"/>
        </w:rPr>
        <w:t>Health</w:t>
      </w:r>
      <w:r>
        <w:rPr>
          <w:spacing w:val="-2"/>
          <w:sz w:val="20"/>
        </w:rPr>
        <w:t xml:space="preserve"> </w:t>
      </w:r>
      <w:r>
        <w:rPr>
          <w:sz w:val="20"/>
        </w:rPr>
        <w:t>and Human Services to implement the Health Information Technology for Economic and Clinical Health</w:t>
      </w:r>
      <w:r>
        <w:rPr>
          <w:spacing w:val="-1"/>
          <w:sz w:val="20"/>
        </w:rPr>
        <w:t xml:space="preserve"> </w:t>
      </w:r>
      <w:r>
        <w:rPr>
          <w:sz w:val="20"/>
        </w:rPr>
        <w:t>and</w:t>
      </w:r>
      <w:r>
        <w:rPr>
          <w:spacing w:val="-1"/>
          <w:sz w:val="20"/>
        </w:rPr>
        <w:t xml:space="preserve"> </w:t>
      </w:r>
      <w:r>
        <w:rPr>
          <w:sz w:val="20"/>
        </w:rPr>
        <w:t>related</w:t>
      </w:r>
      <w:r>
        <w:rPr>
          <w:spacing w:val="-1"/>
          <w:sz w:val="20"/>
        </w:rPr>
        <w:t xml:space="preserve"> </w:t>
      </w:r>
      <w:r>
        <w:rPr>
          <w:sz w:val="20"/>
        </w:rPr>
        <w:t>regulations upon</w:t>
      </w:r>
      <w:r>
        <w:rPr>
          <w:spacing w:val="-1"/>
          <w:sz w:val="20"/>
        </w:rPr>
        <w:t xml:space="preserve"> </w:t>
      </w:r>
      <w:r>
        <w:rPr>
          <w:sz w:val="20"/>
        </w:rPr>
        <w:t>the</w:t>
      </w:r>
      <w:r>
        <w:rPr>
          <w:spacing w:val="-1"/>
          <w:sz w:val="20"/>
        </w:rPr>
        <w:t xml:space="preserve"> </w:t>
      </w:r>
      <w:r>
        <w:rPr>
          <w:sz w:val="20"/>
        </w:rPr>
        <w:t>effective</w:t>
      </w:r>
      <w:r>
        <w:rPr>
          <w:spacing w:val="-1"/>
          <w:sz w:val="20"/>
        </w:rPr>
        <w:t xml:space="preserve"> </w:t>
      </w:r>
      <w:r>
        <w:rPr>
          <w:sz w:val="20"/>
        </w:rPr>
        <w:t>date of such</w:t>
      </w:r>
      <w:r>
        <w:rPr>
          <w:spacing w:val="-1"/>
          <w:sz w:val="20"/>
        </w:rPr>
        <w:t xml:space="preserve"> </w:t>
      </w:r>
      <w:r>
        <w:rPr>
          <w:sz w:val="20"/>
        </w:rPr>
        <w:t>amendment, regardless of whether</w:t>
      </w:r>
    </w:p>
    <w:p w14:paraId="597D4C3D" w14:textId="77777777" w:rsidR="00C41E55" w:rsidRDefault="00C41E55">
      <w:pPr>
        <w:spacing w:line="276" w:lineRule="auto"/>
        <w:jc w:val="both"/>
        <w:rPr>
          <w:sz w:val="20"/>
        </w:rPr>
        <w:sectPr w:rsidR="00C41E55">
          <w:pgSz w:w="12240" w:h="15840"/>
          <w:pgMar w:top="1360" w:right="560" w:bottom="280" w:left="1320" w:header="720" w:footer="720" w:gutter="0"/>
          <w:cols w:space="720"/>
        </w:sectPr>
      </w:pPr>
    </w:p>
    <w:p w14:paraId="36E2A4CA" w14:textId="77777777" w:rsidR="00C41E55" w:rsidRDefault="00494542">
      <w:pPr>
        <w:pStyle w:val="BodyText"/>
        <w:spacing w:before="79" w:line="276" w:lineRule="auto"/>
        <w:ind w:left="840" w:right="732"/>
      </w:pPr>
      <w:r>
        <w:lastRenderedPageBreak/>
        <w:t>this Agreement has been formally amended, including, but n</w:t>
      </w:r>
      <w:r>
        <w:t>ot limited to changes required by the American Recovery and Reinvestment Act of 2009, Public Law 111-5.</w:t>
      </w:r>
    </w:p>
    <w:p w14:paraId="2FD8B10D" w14:textId="77777777" w:rsidR="00C41E55" w:rsidRDefault="00C41E55">
      <w:pPr>
        <w:pStyle w:val="BodyText"/>
        <w:spacing w:before="9"/>
      </w:pPr>
    </w:p>
    <w:p w14:paraId="270D0722" w14:textId="77777777" w:rsidR="00C41E55" w:rsidRDefault="00494542">
      <w:pPr>
        <w:pStyle w:val="ListParagraph"/>
        <w:numPr>
          <w:ilvl w:val="1"/>
          <w:numId w:val="1"/>
        </w:numPr>
        <w:tabs>
          <w:tab w:val="left" w:pos="848"/>
        </w:tabs>
        <w:spacing w:line="278" w:lineRule="auto"/>
        <w:ind w:right="880" w:hanging="629"/>
        <w:jc w:val="both"/>
        <w:rPr>
          <w:sz w:val="20"/>
        </w:rPr>
      </w:pPr>
      <w:r>
        <w:rPr>
          <w:sz w:val="20"/>
          <w:u w:val="single"/>
        </w:rPr>
        <w:t>Survival</w:t>
      </w:r>
      <w:r>
        <w:rPr>
          <w:sz w:val="20"/>
        </w:rPr>
        <w:t>.</w:t>
      </w:r>
      <w:r>
        <w:rPr>
          <w:spacing w:val="40"/>
          <w:sz w:val="20"/>
        </w:rPr>
        <w:t xml:space="preserve"> </w:t>
      </w:r>
      <w:r>
        <w:rPr>
          <w:sz w:val="20"/>
        </w:rPr>
        <w:t>The respective rights and obligations of Business Associate under Section 7.3. of this Memorandum shall survive the termination of this Agreement.</w:t>
      </w:r>
    </w:p>
    <w:p w14:paraId="39D75ACD" w14:textId="77777777" w:rsidR="00C41E55" w:rsidRDefault="00C41E55">
      <w:pPr>
        <w:pStyle w:val="BodyText"/>
        <w:spacing w:before="7"/>
      </w:pPr>
    </w:p>
    <w:p w14:paraId="15C32DD6" w14:textId="77777777" w:rsidR="00C41E55" w:rsidRDefault="00494542">
      <w:pPr>
        <w:pStyle w:val="ListParagraph"/>
        <w:numPr>
          <w:ilvl w:val="1"/>
          <w:numId w:val="1"/>
        </w:numPr>
        <w:tabs>
          <w:tab w:val="left" w:pos="855"/>
        </w:tabs>
        <w:spacing w:line="276" w:lineRule="auto"/>
        <w:ind w:right="877" w:hanging="629"/>
        <w:jc w:val="both"/>
        <w:rPr>
          <w:sz w:val="20"/>
        </w:rPr>
      </w:pPr>
      <w:r>
        <w:rPr>
          <w:sz w:val="20"/>
          <w:u w:val="single"/>
        </w:rPr>
        <w:t>Interpretation</w:t>
      </w:r>
      <w:r>
        <w:rPr>
          <w:sz w:val="20"/>
        </w:rPr>
        <w:t>.</w:t>
      </w:r>
      <w:r>
        <w:rPr>
          <w:spacing w:val="40"/>
          <w:sz w:val="20"/>
        </w:rPr>
        <w:t xml:space="preserve"> </w:t>
      </w:r>
      <w:r>
        <w:rPr>
          <w:sz w:val="20"/>
        </w:rPr>
        <w:t>Any ambiguity in this Agreement shall be resolved in favor of a meaning that permits Covered</w:t>
      </w:r>
      <w:r>
        <w:rPr>
          <w:sz w:val="20"/>
        </w:rPr>
        <w:t xml:space="preserve"> Entity and the Business Associate to comply with the Privacy and Security</w:t>
      </w:r>
      <w:r>
        <w:rPr>
          <w:spacing w:val="40"/>
          <w:sz w:val="20"/>
        </w:rPr>
        <w:t xml:space="preserve"> </w:t>
      </w:r>
      <w:r>
        <w:rPr>
          <w:spacing w:val="-2"/>
          <w:sz w:val="20"/>
        </w:rPr>
        <w:t>Rules.</w:t>
      </w:r>
    </w:p>
    <w:p w14:paraId="7BC22987" w14:textId="77777777" w:rsidR="00C41E55" w:rsidRDefault="00C41E55">
      <w:pPr>
        <w:pStyle w:val="BodyText"/>
        <w:spacing w:before="9"/>
      </w:pPr>
    </w:p>
    <w:p w14:paraId="62C0287C" w14:textId="77777777" w:rsidR="00C41E55" w:rsidRDefault="00494542">
      <w:pPr>
        <w:pStyle w:val="ListParagraph"/>
        <w:numPr>
          <w:ilvl w:val="1"/>
          <w:numId w:val="1"/>
        </w:numPr>
        <w:tabs>
          <w:tab w:val="left" w:pos="838"/>
        </w:tabs>
        <w:spacing w:line="276" w:lineRule="auto"/>
        <w:ind w:left="839" w:right="879" w:hanging="629"/>
        <w:jc w:val="both"/>
        <w:rPr>
          <w:sz w:val="20"/>
        </w:rPr>
      </w:pPr>
      <w:r>
        <w:rPr>
          <w:sz w:val="20"/>
          <w:u w:val="single"/>
        </w:rPr>
        <w:t>Notices and Communications</w:t>
      </w:r>
      <w:r>
        <w:rPr>
          <w:sz w:val="20"/>
        </w:rPr>
        <w:t>.</w:t>
      </w:r>
      <w:r>
        <w:rPr>
          <w:spacing w:val="40"/>
          <w:sz w:val="20"/>
        </w:rPr>
        <w:t xml:space="preserve"> </w:t>
      </w:r>
      <w:r>
        <w:rPr>
          <w:sz w:val="20"/>
        </w:rPr>
        <w:t>All instructions, notices, consents, demands, or other communications required or contemplated by this Agreement shall be in writing and shall be</w:t>
      </w:r>
      <w:r>
        <w:rPr>
          <w:sz w:val="20"/>
        </w:rPr>
        <w:t xml:space="preserve"> delivered by hand, by facsimile transmission, by overnight courier service, or by first class mail, postage prepaid, addressed to the respective party at the appropriate facsimile number or address as set forth below, or to such other party, facsimile num</w:t>
      </w:r>
      <w:r>
        <w:rPr>
          <w:sz w:val="20"/>
        </w:rPr>
        <w:t>ber, or address as may be hereafter specified by written notice.</w:t>
      </w:r>
    </w:p>
    <w:p w14:paraId="00DE1469" w14:textId="77777777" w:rsidR="00C41E55" w:rsidRDefault="00C41E55">
      <w:pPr>
        <w:pStyle w:val="BodyText"/>
      </w:pPr>
    </w:p>
    <w:p w14:paraId="62C1C12E" w14:textId="77777777" w:rsidR="00C41E55" w:rsidRDefault="00C41E55">
      <w:pPr>
        <w:pStyle w:val="BodyText"/>
      </w:pPr>
    </w:p>
    <w:p w14:paraId="3E1CF507" w14:textId="77777777" w:rsidR="00C41E55" w:rsidRDefault="00C41E55">
      <w:pPr>
        <w:sectPr w:rsidR="00C41E55">
          <w:pgSz w:w="12240" w:h="15840"/>
          <w:pgMar w:top="1360" w:right="560" w:bottom="280" w:left="1320" w:header="720" w:footer="720" w:gutter="0"/>
          <w:cols w:space="720"/>
        </w:sectPr>
      </w:pPr>
    </w:p>
    <w:p w14:paraId="77F0E162" w14:textId="77777777" w:rsidR="00C41E55" w:rsidRDefault="00C41E55">
      <w:pPr>
        <w:pStyle w:val="BodyText"/>
        <w:spacing w:before="3"/>
        <w:rPr>
          <w:sz w:val="21"/>
        </w:rPr>
      </w:pPr>
    </w:p>
    <w:p w14:paraId="6F03769E" w14:textId="77777777" w:rsidR="00C41E55" w:rsidRDefault="00494542">
      <w:pPr>
        <w:pStyle w:val="BodyText"/>
        <w:spacing w:before="1"/>
        <w:ind w:left="835"/>
      </w:pPr>
      <w:r>
        <w:rPr>
          <w:color w:val="FF0000"/>
        </w:rPr>
        <w:t>COVERED</w:t>
      </w:r>
      <w:r>
        <w:rPr>
          <w:color w:val="FF0000"/>
          <w:spacing w:val="-8"/>
        </w:rPr>
        <w:t xml:space="preserve"> </w:t>
      </w:r>
      <w:r>
        <w:rPr>
          <w:color w:val="FF0000"/>
          <w:spacing w:val="-2"/>
        </w:rPr>
        <w:t>ENTITY:</w:t>
      </w:r>
    </w:p>
    <w:p w14:paraId="72EA7BB7" w14:textId="77777777" w:rsidR="00C41E55" w:rsidRDefault="00C41E55">
      <w:pPr>
        <w:pStyle w:val="BodyText"/>
        <w:spacing w:before="3"/>
      </w:pPr>
    </w:p>
    <w:p w14:paraId="2899001C" w14:textId="77777777" w:rsidR="00C41E55" w:rsidRDefault="00494542">
      <w:pPr>
        <w:pStyle w:val="BodyText"/>
        <w:ind w:left="1668"/>
      </w:pPr>
      <w:r>
        <w:rPr>
          <w:color w:val="FF0000"/>
        </w:rPr>
        <w:t>[fill</w:t>
      </w:r>
      <w:r>
        <w:rPr>
          <w:color w:val="FF0000"/>
          <w:spacing w:val="-7"/>
        </w:rPr>
        <w:t xml:space="preserve"> </w:t>
      </w:r>
      <w:proofErr w:type="gramStart"/>
      <w:r>
        <w:rPr>
          <w:color w:val="FF0000"/>
        </w:rPr>
        <w:t>in</w:t>
      </w:r>
      <w:r>
        <w:rPr>
          <w:color w:val="FF0000"/>
          <w:spacing w:val="-5"/>
        </w:rPr>
        <w:t xml:space="preserve"> </w:t>
      </w:r>
      <w:r>
        <w:rPr>
          <w:color w:val="FF0000"/>
          <w:spacing w:val="-10"/>
        </w:rPr>
        <w:t>]</w:t>
      </w:r>
      <w:proofErr w:type="gramEnd"/>
    </w:p>
    <w:p w14:paraId="10A609EB" w14:textId="77777777" w:rsidR="00C41E55" w:rsidRDefault="00494542">
      <w:pPr>
        <w:spacing w:before="3"/>
        <w:rPr>
          <w:sz w:val="21"/>
        </w:rPr>
      </w:pPr>
      <w:r>
        <w:br w:type="column"/>
      </w:r>
    </w:p>
    <w:p w14:paraId="4CD72462" w14:textId="77777777" w:rsidR="00C41E55" w:rsidRDefault="00494542">
      <w:pPr>
        <w:pStyle w:val="BodyText"/>
        <w:spacing w:before="1"/>
        <w:ind w:left="835"/>
      </w:pPr>
      <w:r>
        <w:rPr>
          <w:color w:val="FF0000"/>
        </w:rPr>
        <w:t>BUSINESS</w:t>
      </w:r>
      <w:r>
        <w:rPr>
          <w:color w:val="FF0000"/>
          <w:spacing w:val="-11"/>
        </w:rPr>
        <w:t xml:space="preserve"> </w:t>
      </w:r>
      <w:r>
        <w:rPr>
          <w:color w:val="FF0000"/>
          <w:spacing w:val="-2"/>
        </w:rPr>
        <w:t>ASSOCIATE:</w:t>
      </w:r>
    </w:p>
    <w:p w14:paraId="749B9D4A" w14:textId="77777777" w:rsidR="00C41E55" w:rsidRDefault="00C41E55">
      <w:pPr>
        <w:pStyle w:val="BodyText"/>
        <w:spacing w:before="3"/>
      </w:pPr>
    </w:p>
    <w:p w14:paraId="10EE09FC" w14:textId="77777777" w:rsidR="00C41E55" w:rsidRDefault="00494542">
      <w:pPr>
        <w:pStyle w:val="BodyText"/>
        <w:ind w:left="1555"/>
      </w:pPr>
      <w:r>
        <w:rPr>
          <w:color w:val="FF0000"/>
        </w:rPr>
        <w:t>[fill</w:t>
      </w:r>
      <w:r>
        <w:rPr>
          <w:color w:val="FF0000"/>
          <w:spacing w:val="-7"/>
        </w:rPr>
        <w:t xml:space="preserve"> </w:t>
      </w:r>
      <w:proofErr w:type="gramStart"/>
      <w:r>
        <w:rPr>
          <w:color w:val="FF0000"/>
        </w:rPr>
        <w:t>in</w:t>
      </w:r>
      <w:r>
        <w:rPr>
          <w:color w:val="FF0000"/>
          <w:spacing w:val="-5"/>
        </w:rPr>
        <w:t xml:space="preserve"> </w:t>
      </w:r>
      <w:r>
        <w:rPr>
          <w:color w:val="FF0000"/>
          <w:spacing w:val="-10"/>
        </w:rPr>
        <w:t>]</w:t>
      </w:r>
      <w:proofErr w:type="gramEnd"/>
    </w:p>
    <w:p w14:paraId="1701C3D1" w14:textId="77777777" w:rsidR="00C41E55" w:rsidRDefault="00C41E55">
      <w:pPr>
        <w:sectPr w:rsidR="00C41E55">
          <w:type w:val="continuous"/>
          <w:pgSz w:w="12240" w:h="15840"/>
          <w:pgMar w:top="1360" w:right="560" w:bottom="280" w:left="1320" w:header="720" w:footer="720" w:gutter="0"/>
          <w:cols w:num="2" w:space="720" w:equalWidth="0">
            <w:col w:w="2686" w:space="1771"/>
            <w:col w:w="5903"/>
          </w:cols>
        </w:sectPr>
      </w:pPr>
    </w:p>
    <w:p w14:paraId="39C1F667" w14:textId="77777777" w:rsidR="00C41E55" w:rsidRDefault="00C41E55">
      <w:pPr>
        <w:pStyle w:val="BodyText"/>
      </w:pPr>
    </w:p>
    <w:p w14:paraId="6116A036" w14:textId="77777777" w:rsidR="00C41E55" w:rsidRDefault="00C41E55">
      <w:pPr>
        <w:pStyle w:val="BodyText"/>
      </w:pPr>
    </w:p>
    <w:p w14:paraId="3C0D2CCE" w14:textId="77777777" w:rsidR="00C41E55" w:rsidRDefault="00C41E55">
      <w:pPr>
        <w:pStyle w:val="BodyText"/>
      </w:pPr>
    </w:p>
    <w:p w14:paraId="607CB7F8" w14:textId="77777777" w:rsidR="00C41E55" w:rsidRDefault="00C41E55">
      <w:pPr>
        <w:pStyle w:val="BodyText"/>
      </w:pPr>
    </w:p>
    <w:p w14:paraId="2BAA9CD5" w14:textId="77777777" w:rsidR="00C41E55" w:rsidRDefault="00C41E55">
      <w:pPr>
        <w:pStyle w:val="BodyText"/>
      </w:pPr>
    </w:p>
    <w:p w14:paraId="4B4F54E5" w14:textId="77777777" w:rsidR="00C41E55" w:rsidRDefault="00C41E55">
      <w:pPr>
        <w:pStyle w:val="BodyText"/>
      </w:pPr>
    </w:p>
    <w:p w14:paraId="3D78B3E7" w14:textId="77777777" w:rsidR="00C41E55" w:rsidRDefault="00C41E55">
      <w:pPr>
        <w:pStyle w:val="BodyText"/>
      </w:pPr>
    </w:p>
    <w:p w14:paraId="5A9A6F2C" w14:textId="77777777" w:rsidR="00C41E55" w:rsidRDefault="00C41E55">
      <w:pPr>
        <w:pStyle w:val="BodyText"/>
      </w:pPr>
    </w:p>
    <w:p w14:paraId="71A7C50C" w14:textId="77777777" w:rsidR="00C41E55" w:rsidRDefault="00C41E55">
      <w:pPr>
        <w:pStyle w:val="BodyText"/>
        <w:spacing w:before="3"/>
        <w:rPr>
          <w:sz w:val="17"/>
        </w:rPr>
      </w:pPr>
    </w:p>
    <w:p w14:paraId="4C3F43F0" w14:textId="77777777" w:rsidR="00C41E55" w:rsidRDefault="00494542">
      <w:pPr>
        <w:pStyle w:val="BodyText"/>
        <w:spacing w:before="93"/>
        <w:ind w:left="120" w:right="878"/>
        <w:jc w:val="both"/>
      </w:pPr>
      <w:r>
        <w:t>All instructions, notices, consents, demands, or other communications shall be considered effectively given as of the date of hand delivery; as of the date specified for overnight courier service delivery; as of three (3) business days after the date of ma</w:t>
      </w:r>
      <w:r>
        <w:t xml:space="preserve">iling; or on the day the facsimile transmission is received mechanically by the facsimile machine at the receiving location and receipt is verbally confirmed by the </w:t>
      </w:r>
      <w:r>
        <w:rPr>
          <w:spacing w:val="-2"/>
        </w:rPr>
        <w:t>sender.</w:t>
      </w:r>
    </w:p>
    <w:p w14:paraId="321E1B4A" w14:textId="77777777" w:rsidR="00C41E55" w:rsidRDefault="00C41E55">
      <w:pPr>
        <w:pStyle w:val="BodyText"/>
        <w:rPr>
          <w:sz w:val="21"/>
        </w:rPr>
      </w:pPr>
    </w:p>
    <w:p w14:paraId="4809BC33" w14:textId="77777777" w:rsidR="00C41E55" w:rsidRDefault="00494542">
      <w:pPr>
        <w:pStyle w:val="ListParagraph"/>
        <w:numPr>
          <w:ilvl w:val="1"/>
          <w:numId w:val="1"/>
        </w:numPr>
        <w:tabs>
          <w:tab w:val="left" w:pos="783"/>
        </w:tabs>
        <w:spacing w:before="1" w:line="276" w:lineRule="auto"/>
        <w:ind w:right="874" w:hanging="629"/>
        <w:jc w:val="both"/>
        <w:rPr>
          <w:sz w:val="20"/>
        </w:rPr>
      </w:pPr>
      <w:r>
        <w:rPr>
          <w:sz w:val="20"/>
          <w:u w:val="single"/>
        </w:rPr>
        <w:t>Strict Compliance</w:t>
      </w:r>
      <w:r>
        <w:rPr>
          <w:sz w:val="20"/>
        </w:rPr>
        <w:t>.</w:t>
      </w:r>
      <w:r>
        <w:rPr>
          <w:spacing w:val="40"/>
          <w:sz w:val="20"/>
        </w:rPr>
        <w:t xml:space="preserve"> </w:t>
      </w:r>
      <w:r>
        <w:rPr>
          <w:sz w:val="20"/>
        </w:rPr>
        <w:t>No failure by any Party to insist upon strict compliance with a</w:t>
      </w:r>
      <w:r>
        <w:rPr>
          <w:sz w:val="20"/>
        </w:rPr>
        <w:t>ny term or provision of this Agreement, to exercise any option, to enforce any right, or to seek any remedy upon</w:t>
      </w:r>
      <w:r>
        <w:rPr>
          <w:spacing w:val="-1"/>
          <w:sz w:val="20"/>
        </w:rPr>
        <w:t xml:space="preserve"> </w:t>
      </w:r>
      <w:r>
        <w:rPr>
          <w:sz w:val="20"/>
        </w:rPr>
        <w:t>any</w:t>
      </w:r>
      <w:r>
        <w:rPr>
          <w:spacing w:val="-4"/>
          <w:sz w:val="20"/>
        </w:rPr>
        <w:t xml:space="preserve"> </w:t>
      </w:r>
      <w:r>
        <w:rPr>
          <w:sz w:val="20"/>
        </w:rPr>
        <w:t>default</w:t>
      </w:r>
      <w:r>
        <w:rPr>
          <w:spacing w:val="-1"/>
          <w:sz w:val="20"/>
        </w:rPr>
        <w:t xml:space="preserve"> </w:t>
      </w:r>
      <w:r>
        <w:rPr>
          <w:sz w:val="20"/>
        </w:rPr>
        <w:t>of any</w:t>
      </w:r>
      <w:r>
        <w:rPr>
          <w:spacing w:val="-4"/>
          <w:sz w:val="20"/>
        </w:rPr>
        <w:t xml:space="preserve"> </w:t>
      </w:r>
      <w:r>
        <w:rPr>
          <w:sz w:val="20"/>
        </w:rPr>
        <w:t>other Party</w:t>
      </w:r>
      <w:r>
        <w:rPr>
          <w:spacing w:val="-4"/>
          <w:sz w:val="20"/>
        </w:rPr>
        <w:t xml:space="preserve"> </w:t>
      </w:r>
      <w:r>
        <w:rPr>
          <w:sz w:val="20"/>
        </w:rPr>
        <w:t>shall</w:t>
      </w:r>
      <w:r>
        <w:rPr>
          <w:spacing w:val="-2"/>
          <w:sz w:val="20"/>
        </w:rPr>
        <w:t xml:space="preserve"> </w:t>
      </w:r>
      <w:r>
        <w:rPr>
          <w:sz w:val="20"/>
        </w:rPr>
        <w:t>affect,</w:t>
      </w:r>
      <w:r>
        <w:rPr>
          <w:spacing w:val="-1"/>
          <w:sz w:val="20"/>
        </w:rPr>
        <w:t xml:space="preserve"> </w:t>
      </w:r>
      <w:r>
        <w:rPr>
          <w:sz w:val="20"/>
        </w:rPr>
        <w:t>or constitute</w:t>
      </w:r>
      <w:r>
        <w:rPr>
          <w:spacing w:val="-1"/>
          <w:sz w:val="20"/>
        </w:rPr>
        <w:t xml:space="preserve"> </w:t>
      </w:r>
      <w:r>
        <w:rPr>
          <w:sz w:val="20"/>
        </w:rPr>
        <w:t>a waiver of,</w:t>
      </w:r>
      <w:r>
        <w:rPr>
          <w:spacing w:val="-1"/>
          <w:sz w:val="20"/>
        </w:rPr>
        <w:t xml:space="preserve"> </w:t>
      </w:r>
      <w:r>
        <w:rPr>
          <w:sz w:val="20"/>
        </w:rPr>
        <w:t>any</w:t>
      </w:r>
      <w:r>
        <w:rPr>
          <w:spacing w:val="-4"/>
          <w:sz w:val="20"/>
        </w:rPr>
        <w:t xml:space="preserve"> </w:t>
      </w:r>
      <w:r>
        <w:rPr>
          <w:sz w:val="20"/>
        </w:rPr>
        <w:t>Party's right</w:t>
      </w:r>
      <w:r>
        <w:rPr>
          <w:spacing w:val="-1"/>
          <w:sz w:val="20"/>
        </w:rPr>
        <w:t xml:space="preserve"> </w:t>
      </w:r>
      <w:r>
        <w:rPr>
          <w:sz w:val="20"/>
        </w:rPr>
        <w:t>to</w:t>
      </w:r>
      <w:r>
        <w:rPr>
          <w:spacing w:val="-1"/>
          <w:sz w:val="20"/>
        </w:rPr>
        <w:t xml:space="preserve"> </w:t>
      </w:r>
      <w:r>
        <w:rPr>
          <w:sz w:val="20"/>
        </w:rPr>
        <w:t xml:space="preserve">insist upon such strict compliance, exercise that </w:t>
      </w:r>
      <w:r>
        <w:rPr>
          <w:sz w:val="20"/>
        </w:rPr>
        <w:t>option, enforce that right, or seek that remedy with respect to that default or any prior, contemporaneous, or subsequent default.</w:t>
      </w:r>
      <w:r>
        <w:rPr>
          <w:spacing w:val="40"/>
          <w:sz w:val="20"/>
        </w:rPr>
        <w:t xml:space="preserve"> </w:t>
      </w:r>
      <w:r>
        <w:rPr>
          <w:sz w:val="20"/>
        </w:rPr>
        <w:t>No custom or practice</w:t>
      </w:r>
      <w:r>
        <w:rPr>
          <w:spacing w:val="-2"/>
          <w:sz w:val="20"/>
        </w:rPr>
        <w:t xml:space="preserve"> </w:t>
      </w:r>
      <w:r>
        <w:rPr>
          <w:sz w:val="20"/>
        </w:rPr>
        <w:t>of the</w:t>
      </w:r>
      <w:r>
        <w:rPr>
          <w:spacing w:val="-2"/>
          <w:sz w:val="20"/>
        </w:rPr>
        <w:t xml:space="preserve"> </w:t>
      </w:r>
      <w:r>
        <w:rPr>
          <w:sz w:val="20"/>
        </w:rPr>
        <w:t>Parties at variance with</w:t>
      </w:r>
      <w:r>
        <w:rPr>
          <w:spacing w:val="-2"/>
          <w:sz w:val="20"/>
        </w:rPr>
        <w:t xml:space="preserve"> </w:t>
      </w:r>
      <w:r>
        <w:rPr>
          <w:sz w:val="20"/>
        </w:rPr>
        <w:t>any</w:t>
      </w:r>
      <w:r>
        <w:rPr>
          <w:spacing w:val="-5"/>
          <w:sz w:val="20"/>
        </w:rPr>
        <w:t xml:space="preserve"> </w:t>
      </w:r>
      <w:r>
        <w:rPr>
          <w:sz w:val="20"/>
        </w:rPr>
        <w:t>provision of this Agreement</w:t>
      </w:r>
      <w:r>
        <w:rPr>
          <w:spacing w:val="-2"/>
          <w:sz w:val="20"/>
        </w:rPr>
        <w:t xml:space="preserve"> </w:t>
      </w:r>
      <w:r>
        <w:rPr>
          <w:sz w:val="20"/>
        </w:rPr>
        <w:t>shall</w:t>
      </w:r>
      <w:r>
        <w:rPr>
          <w:spacing w:val="-3"/>
          <w:sz w:val="20"/>
        </w:rPr>
        <w:t xml:space="preserve"> </w:t>
      </w:r>
      <w:r>
        <w:rPr>
          <w:sz w:val="20"/>
        </w:rPr>
        <w:t>affect,</w:t>
      </w:r>
      <w:r>
        <w:rPr>
          <w:spacing w:val="-2"/>
          <w:sz w:val="20"/>
        </w:rPr>
        <w:t xml:space="preserve"> </w:t>
      </w:r>
      <w:r>
        <w:rPr>
          <w:sz w:val="20"/>
        </w:rPr>
        <w:t>or</w:t>
      </w:r>
      <w:r>
        <w:rPr>
          <w:spacing w:val="-1"/>
          <w:sz w:val="20"/>
        </w:rPr>
        <w:t xml:space="preserve"> </w:t>
      </w:r>
      <w:r>
        <w:rPr>
          <w:sz w:val="20"/>
        </w:rPr>
        <w:t>constitute</w:t>
      </w:r>
      <w:r>
        <w:rPr>
          <w:spacing w:val="-2"/>
          <w:sz w:val="20"/>
        </w:rPr>
        <w:t xml:space="preserve"> </w:t>
      </w:r>
      <w:r>
        <w:rPr>
          <w:sz w:val="20"/>
        </w:rPr>
        <w:t xml:space="preserve">a waiver of, any Party's right to demand strict compliance with all provisions of this </w:t>
      </w:r>
      <w:proofErr w:type="gramStart"/>
      <w:r>
        <w:rPr>
          <w:sz w:val="20"/>
        </w:rPr>
        <w:t>Agreement</w:t>
      </w:r>
      <w:proofErr w:type="gramEnd"/>
    </w:p>
    <w:p w14:paraId="3885D3F5" w14:textId="77777777" w:rsidR="00C41E55" w:rsidRDefault="00C41E55">
      <w:pPr>
        <w:pStyle w:val="BodyText"/>
        <w:spacing w:before="9"/>
      </w:pPr>
    </w:p>
    <w:p w14:paraId="01213945" w14:textId="77777777" w:rsidR="00C41E55" w:rsidRDefault="00494542">
      <w:pPr>
        <w:pStyle w:val="ListParagraph"/>
        <w:numPr>
          <w:ilvl w:val="1"/>
          <w:numId w:val="1"/>
        </w:numPr>
        <w:tabs>
          <w:tab w:val="left" w:pos="838"/>
        </w:tabs>
        <w:spacing w:line="276" w:lineRule="auto"/>
        <w:ind w:right="877" w:hanging="629"/>
        <w:jc w:val="both"/>
        <w:rPr>
          <w:sz w:val="20"/>
        </w:rPr>
      </w:pPr>
      <w:r>
        <w:rPr>
          <w:sz w:val="20"/>
          <w:u w:val="single"/>
        </w:rPr>
        <w:t>Severability</w:t>
      </w:r>
      <w:r>
        <w:rPr>
          <w:sz w:val="20"/>
        </w:rPr>
        <w:t>.</w:t>
      </w:r>
      <w:r>
        <w:rPr>
          <w:spacing w:val="40"/>
          <w:sz w:val="20"/>
        </w:rPr>
        <w:t xml:space="preserve"> </w:t>
      </w:r>
      <w:r>
        <w:rPr>
          <w:sz w:val="20"/>
        </w:rPr>
        <w:t>With respect to any provision of this Agreement finally determined by a court of competent jurisdiction to be unenforceable, such court shall ha</w:t>
      </w:r>
      <w:r>
        <w:rPr>
          <w:sz w:val="20"/>
        </w:rPr>
        <w:t>ve jurisdiction to reform such provision so that it is enforceable to the maximum extent permitted by applicable law, and the Parties shall abide by such court's determination.</w:t>
      </w:r>
      <w:r>
        <w:rPr>
          <w:spacing w:val="40"/>
          <w:sz w:val="20"/>
        </w:rPr>
        <w:t xml:space="preserve"> </w:t>
      </w:r>
      <w:proofErr w:type="gramStart"/>
      <w:r>
        <w:rPr>
          <w:sz w:val="20"/>
        </w:rPr>
        <w:t>In the event that</w:t>
      </w:r>
      <w:proofErr w:type="gramEnd"/>
      <w:r>
        <w:rPr>
          <w:sz w:val="20"/>
        </w:rPr>
        <w:t xml:space="preserve"> any provision of this Agreement cannot be reformed, such prov</w:t>
      </w:r>
      <w:r>
        <w:rPr>
          <w:sz w:val="20"/>
        </w:rPr>
        <w:t>ision shall be deemed to be severed from this Agreement, but every other provision of this Agreement shall remain in full force and effect.</w:t>
      </w:r>
    </w:p>
    <w:p w14:paraId="729EC8AE" w14:textId="77777777" w:rsidR="00C41E55" w:rsidRDefault="00C41E55">
      <w:pPr>
        <w:spacing w:line="276" w:lineRule="auto"/>
        <w:jc w:val="both"/>
        <w:rPr>
          <w:sz w:val="20"/>
        </w:rPr>
        <w:sectPr w:rsidR="00C41E55">
          <w:type w:val="continuous"/>
          <w:pgSz w:w="12240" w:h="15840"/>
          <w:pgMar w:top="1360" w:right="560" w:bottom="280" w:left="1320" w:header="720" w:footer="720" w:gutter="0"/>
          <w:cols w:space="720"/>
        </w:sectPr>
      </w:pPr>
    </w:p>
    <w:p w14:paraId="5085B964" w14:textId="77777777" w:rsidR="00C41E55" w:rsidRDefault="00494542">
      <w:pPr>
        <w:pStyle w:val="ListParagraph"/>
        <w:numPr>
          <w:ilvl w:val="1"/>
          <w:numId w:val="1"/>
        </w:numPr>
        <w:tabs>
          <w:tab w:val="left" w:pos="737"/>
        </w:tabs>
        <w:spacing w:before="79" w:line="276" w:lineRule="auto"/>
        <w:ind w:right="877" w:hanging="629"/>
        <w:jc w:val="both"/>
        <w:rPr>
          <w:sz w:val="20"/>
        </w:rPr>
      </w:pPr>
      <w:r>
        <w:lastRenderedPageBreak/>
        <w:pict w14:anchorId="5C9FBCAC">
          <v:rect id="docshape1" o:spid="_x0000_s1026" style="position:absolute;left:0;text-align:left;margin-left:65.9pt;margin-top:526.3pt;width:517.9pt;height:.7pt;z-index:15728640;mso-position-horizontal-relative:page;mso-position-vertical-relative:page" fillcolor="black" stroked="f">
            <w10:wrap anchorx="page" anchory="page"/>
          </v:rect>
        </w:pict>
      </w:r>
      <w:r>
        <w:rPr>
          <w:sz w:val="20"/>
          <w:u w:val="single"/>
        </w:rPr>
        <w:t>Governing Law</w:t>
      </w:r>
      <w:r>
        <w:rPr>
          <w:sz w:val="20"/>
        </w:rPr>
        <w:t>.</w:t>
      </w:r>
      <w:r>
        <w:rPr>
          <w:spacing w:val="40"/>
          <w:sz w:val="20"/>
        </w:rPr>
        <w:t xml:space="preserve"> </w:t>
      </w:r>
      <w:r>
        <w:rPr>
          <w:sz w:val="20"/>
        </w:rPr>
        <w:t>This Agreement shall be governed by and construed in accordance with the laws of the Sta</w:t>
      </w:r>
      <w:r>
        <w:rPr>
          <w:sz w:val="20"/>
        </w:rPr>
        <w:t xml:space="preserve">te of Tennessee except to the extent that Tennessee law has been pre-empted by </w:t>
      </w:r>
      <w:r>
        <w:rPr>
          <w:spacing w:val="-2"/>
          <w:sz w:val="20"/>
        </w:rPr>
        <w:t>HIPAA.</w:t>
      </w:r>
    </w:p>
    <w:p w14:paraId="35261236" w14:textId="77777777" w:rsidR="00C41E55" w:rsidRDefault="00C41E55">
      <w:pPr>
        <w:pStyle w:val="BodyText"/>
        <w:spacing w:before="9"/>
      </w:pPr>
    </w:p>
    <w:p w14:paraId="10957624" w14:textId="77777777" w:rsidR="00C41E55" w:rsidRDefault="00494542">
      <w:pPr>
        <w:pStyle w:val="ListParagraph"/>
        <w:numPr>
          <w:ilvl w:val="1"/>
          <w:numId w:val="1"/>
        </w:numPr>
        <w:tabs>
          <w:tab w:val="left" w:pos="785"/>
        </w:tabs>
        <w:spacing w:line="276" w:lineRule="auto"/>
        <w:ind w:right="881" w:hanging="629"/>
        <w:jc w:val="both"/>
        <w:rPr>
          <w:sz w:val="20"/>
        </w:rPr>
      </w:pPr>
      <w:r>
        <w:rPr>
          <w:sz w:val="20"/>
          <w:u w:val="single"/>
        </w:rPr>
        <w:t>Compensation</w:t>
      </w:r>
      <w:r>
        <w:rPr>
          <w:sz w:val="20"/>
        </w:rPr>
        <w:t>.</w:t>
      </w:r>
      <w:r>
        <w:rPr>
          <w:spacing w:val="40"/>
          <w:sz w:val="20"/>
        </w:rPr>
        <w:t xml:space="preserve"> </w:t>
      </w:r>
      <w:r>
        <w:rPr>
          <w:sz w:val="20"/>
        </w:rPr>
        <w:t xml:space="preserve">There shall be </w:t>
      </w:r>
      <w:r>
        <w:rPr>
          <w:b/>
          <w:sz w:val="20"/>
        </w:rPr>
        <w:t xml:space="preserve">no </w:t>
      </w:r>
      <w:r>
        <w:rPr>
          <w:sz w:val="20"/>
        </w:rPr>
        <w:t>remuneration for performance under this Agreement except as specifically</w:t>
      </w:r>
      <w:r>
        <w:rPr>
          <w:spacing w:val="-4"/>
          <w:sz w:val="20"/>
        </w:rPr>
        <w:t xml:space="preserve"> </w:t>
      </w:r>
      <w:r>
        <w:rPr>
          <w:sz w:val="20"/>
        </w:rPr>
        <w:t>provided</w:t>
      </w:r>
      <w:r>
        <w:rPr>
          <w:spacing w:val="-1"/>
          <w:sz w:val="20"/>
        </w:rPr>
        <w:t xml:space="preserve"> </w:t>
      </w:r>
      <w:r>
        <w:rPr>
          <w:sz w:val="20"/>
        </w:rPr>
        <w:t>by, in, and</w:t>
      </w:r>
      <w:r>
        <w:rPr>
          <w:spacing w:val="-1"/>
          <w:sz w:val="20"/>
        </w:rPr>
        <w:t xml:space="preserve"> </w:t>
      </w:r>
      <w:r>
        <w:rPr>
          <w:sz w:val="20"/>
        </w:rPr>
        <w:t>through, existing administrative</w:t>
      </w:r>
      <w:r>
        <w:rPr>
          <w:spacing w:val="-1"/>
          <w:sz w:val="20"/>
        </w:rPr>
        <w:t xml:space="preserve"> </w:t>
      </w:r>
      <w:r>
        <w:rPr>
          <w:sz w:val="20"/>
        </w:rPr>
        <w:t>requirements of Tennessee State government and services contracts referenced herein.</w:t>
      </w:r>
    </w:p>
    <w:p w14:paraId="50E1F25B" w14:textId="77777777" w:rsidR="00C41E55" w:rsidRDefault="00C41E55">
      <w:pPr>
        <w:pStyle w:val="BodyText"/>
        <w:spacing w:before="11"/>
      </w:pPr>
    </w:p>
    <w:p w14:paraId="071B7E81" w14:textId="77777777" w:rsidR="00C41E55" w:rsidRDefault="00494542">
      <w:pPr>
        <w:pStyle w:val="ListParagraph"/>
        <w:numPr>
          <w:ilvl w:val="1"/>
          <w:numId w:val="1"/>
        </w:numPr>
        <w:tabs>
          <w:tab w:val="left" w:pos="711"/>
        </w:tabs>
        <w:spacing w:line="276" w:lineRule="auto"/>
        <w:ind w:right="880" w:hanging="629"/>
        <w:jc w:val="both"/>
        <w:rPr>
          <w:sz w:val="20"/>
        </w:rPr>
      </w:pPr>
      <w:r>
        <w:rPr>
          <w:sz w:val="20"/>
          <w:u w:val="single"/>
        </w:rPr>
        <w:t>Security</w:t>
      </w:r>
      <w:r>
        <w:rPr>
          <w:spacing w:val="-6"/>
          <w:sz w:val="20"/>
          <w:u w:val="single"/>
        </w:rPr>
        <w:t xml:space="preserve"> </w:t>
      </w:r>
      <w:r>
        <w:rPr>
          <w:sz w:val="20"/>
          <w:u w:val="single"/>
        </w:rPr>
        <w:t>Breach</w:t>
      </w:r>
      <w:r>
        <w:rPr>
          <w:sz w:val="20"/>
        </w:rPr>
        <w:t>.</w:t>
      </w:r>
      <w:r>
        <w:rPr>
          <w:spacing w:val="40"/>
          <w:sz w:val="20"/>
        </w:rPr>
        <w:t xml:space="preserve"> </w:t>
      </w:r>
      <w:r>
        <w:rPr>
          <w:sz w:val="20"/>
        </w:rPr>
        <w:t>A violation of HIPAA or th</w:t>
      </w:r>
      <w:r>
        <w:rPr>
          <w:sz w:val="20"/>
        </w:rPr>
        <w:t>e Privacy or Security Rules constitutes a breach of this Business Associate Agreement</w:t>
      </w:r>
      <w:r>
        <w:rPr>
          <w:spacing w:val="-2"/>
          <w:sz w:val="20"/>
        </w:rPr>
        <w:t xml:space="preserve"> </w:t>
      </w:r>
      <w:r>
        <w:rPr>
          <w:sz w:val="20"/>
        </w:rPr>
        <w:t>and a</w:t>
      </w:r>
      <w:r>
        <w:rPr>
          <w:spacing w:val="-2"/>
          <w:sz w:val="20"/>
        </w:rPr>
        <w:t xml:space="preserve"> </w:t>
      </w:r>
      <w:r>
        <w:rPr>
          <w:sz w:val="20"/>
        </w:rPr>
        <w:t>breach of the Service Contract(s)</w:t>
      </w:r>
      <w:r>
        <w:rPr>
          <w:spacing w:val="-1"/>
          <w:sz w:val="20"/>
        </w:rPr>
        <w:t xml:space="preserve"> </w:t>
      </w:r>
      <w:r>
        <w:rPr>
          <w:sz w:val="20"/>
        </w:rPr>
        <w:t xml:space="preserve">listed on page one of this </w:t>
      </w:r>
      <w:proofErr w:type="gramStart"/>
      <w:r>
        <w:rPr>
          <w:sz w:val="20"/>
        </w:rPr>
        <w:t>agreement, and</w:t>
      </w:r>
      <w:proofErr w:type="gramEnd"/>
      <w:r>
        <w:rPr>
          <w:sz w:val="20"/>
        </w:rPr>
        <w:t xml:space="preserve"> shall be subject to all available remedies for such breach.</w:t>
      </w:r>
    </w:p>
    <w:p w14:paraId="44D0CE7D" w14:textId="77777777" w:rsidR="00C41E55" w:rsidRDefault="00C41E55">
      <w:pPr>
        <w:pStyle w:val="BodyText"/>
        <w:spacing w:before="4"/>
        <w:rPr>
          <w:sz w:val="26"/>
        </w:rPr>
      </w:pPr>
    </w:p>
    <w:tbl>
      <w:tblPr>
        <w:tblW w:w="0" w:type="auto"/>
        <w:tblInd w:w="127" w:type="dxa"/>
        <w:tblLayout w:type="fixed"/>
        <w:tblCellMar>
          <w:left w:w="0" w:type="dxa"/>
          <w:right w:w="0" w:type="dxa"/>
        </w:tblCellMar>
        <w:tblLook w:val="01E0" w:firstRow="1" w:lastRow="1" w:firstColumn="1" w:lastColumn="1" w:noHBand="0" w:noVBand="0"/>
      </w:tblPr>
      <w:tblGrid>
        <w:gridCol w:w="5476"/>
        <w:gridCol w:w="4653"/>
      </w:tblGrid>
      <w:tr w:rsidR="00C41E55" w14:paraId="7BC2DBB4" w14:textId="77777777">
        <w:trPr>
          <w:trHeight w:val="376"/>
        </w:trPr>
        <w:tc>
          <w:tcPr>
            <w:tcW w:w="5476" w:type="dxa"/>
          </w:tcPr>
          <w:p w14:paraId="198E7105" w14:textId="77777777" w:rsidR="00C41E55" w:rsidRDefault="00494542">
            <w:pPr>
              <w:pStyle w:val="TableParagraph"/>
              <w:spacing w:line="223" w:lineRule="exact"/>
              <w:rPr>
                <w:b/>
                <w:sz w:val="20"/>
              </w:rPr>
            </w:pPr>
            <w:r>
              <w:rPr>
                <w:b/>
                <w:sz w:val="20"/>
              </w:rPr>
              <w:t>IN</w:t>
            </w:r>
            <w:r>
              <w:rPr>
                <w:b/>
                <w:spacing w:val="-7"/>
                <w:sz w:val="20"/>
              </w:rPr>
              <w:t xml:space="preserve"> </w:t>
            </w:r>
            <w:r>
              <w:rPr>
                <w:b/>
                <w:sz w:val="20"/>
              </w:rPr>
              <w:t>WITNESS</w:t>
            </w:r>
            <w:r>
              <w:rPr>
                <w:b/>
                <w:spacing w:val="-8"/>
                <w:sz w:val="20"/>
              </w:rPr>
              <w:t xml:space="preserve"> </w:t>
            </w:r>
            <w:r>
              <w:rPr>
                <w:b/>
                <w:spacing w:val="-2"/>
                <w:sz w:val="20"/>
              </w:rPr>
              <w:t>WHEREOF,</w:t>
            </w:r>
          </w:p>
        </w:tc>
        <w:tc>
          <w:tcPr>
            <w:tcW w:w="4653" w:type="dxa"/>
          </w:tcPr>
          <w:p w14:paraId="08929DF8" w14:textId="77777777" w:rsidR="00C41E55" w:rsidRDefault="00C41E55">
            <w:pPr>
              <w:pStyle w:val="TableParagraph"/>
              <w:ind w:left="0"/>
              <w:rPr>
                <w:rFonts w:ascii="Times New Roman"/>
                <w:sz w:val="18"/>
              </w:rPr>
            </w:pPr>
          </w:p>
        </w:tc>
      </w:tr>
      <w:tr w:rsidR="00C41E55" w14:paraId="093D3F00" w14:textId="77777777">
        <w:trPr>
          <w:trHeight w:val="1569"/>
        </w:trPr>
        <w:tc>
          <w:tcPr>
            <w:tcW w:w="5476" w:type="dxa"/>
            <w:tcBorders>
              <w:bottom w:val="single" w:sz="8" w:space="0" w:color="000000"/>
            </w:tcBorders>
          </w:tcPr>
          <w:p w14:paraId="7D737376" w14:textId="77777777" w:rsidR="00C41E55" w:rsidRDefault="00494542">
            <w:pPr>
              <w:pStyle w:val="TableParagraph"/>
              <w:spacing w:before="146"/>
              <w:rPr>
                <w:b/>
                <w:sz w:val="20"/>
              </w:rPr>
            </w:pPr>
            <w:r>
              <w:rPr>
                <w:b/>
                <w:color w:val="FF0000"/>
                <w:sz w:val="20"/>
              </w:rPr>
              <w:t>CONTR</w:t>
            </w:r>
            <w:r>
              <w:rPr>
                <w:b/>
                <w:color w:val="FF0000"/>
                <w:sz w:val="20"/>
              </w:rPr>
              <w:t>ACTOR</w:t>
            </w:r>
            <w:r>
              <w:rPr>
                <w:b/>
                <w:color w:val="FF0000"/>
                <w:spacing w:val="-9"/>
                <w:sz w:val="20"/>
              </w:rPr>
              <w:t xml:space="preserve"> </w:t>
            </w:r>
            <w:r>
              <w:rPr>
                <w:b/>
                <w:color w:val="FF0000"/>
                <w:sz w:val="20"/>
              </w:rPr>
              <w:t>LEGAL</w:t>
            </w:r>
            <w:r>
              <w:rPr>
                <w:b/>
                <w:color w:val="FF0000"/>
                <w:spacing w:val="-5"/>
                <w:sz w:val="20"/>
              </w:rPr>
              <w:t xml:space="preserve"> </w:t>
            </w:r>
            <w:r>
              <w:rPr>
                <w:b/>
                <w:color w:val="FF0000"/>
                <w:sz w:val="20"/>
              </w:rPr>
              <w:t>ENTITY</w:t>
            </w:r>
            <w:r>
              <w:rPr>
                <w:b/>
                <w:color w:val="FF0000"/>
                <w:spacing w:val="-7"/>
                <w:sz w:val="20"/>
              </w:rPr>
              <w:t xml:space="preserve"> </w:t>
            </w:r>
            <w:r>
              <w:rPr>
                <w:b/>
                <w:color w:val="FF0000"/>
                <w:spacing w:val="-4"/>
                <w:sz w:val="20"/>
              </w:rPr>
              <w:t>NAME</w:t>
            </w:r>
            <w:r>
              <w:rPr>
                <w:b/>
                <w:spacing w:val="-4"/>
                <w:sz w:val="20"/>
              </w:rPr>
              <w:t>:</w:t>
            </w:r>
          </w:p>
        </w:tc>
        <w:tc>
          <w:tcPr>
            <w:tcW w:w="4653" w:type="dxa"/>
            <w:tcBorders>
              <w:bottom w:val="single" w:sz="8" w:space="0" w:color="000000"/>
            </w:tcBorders>
          </w:tcPr>
          <w:p w14:paraId="5121656F" w14:textId="77777777" w:rsidR="00C41E55" w:rsidRDefault="00C41E55">
            <w:pPr>
              <w:pStyle w:val="TableParagraph"/>
              <w:ind w:left="0"/>
              <w:rPr>
                <w:rFonts w:ascii="Times New Roman"/>
                <w:sz w:val="18"/>
              </w:rPr>
            </w:pPr>
          </w:p>
        </w:tc>
      </w:tr>
      <w:tr w:rsidR="00C41E55" w14:paraId="12387DAF" w14:textId="77777777">
        <w:trPr>
          <w:trHeight w:val="819"/>
        </w:trPr>
        <w:tc>
          <w:tcPr>
            <w:tcW w:w="5476" w:type="dxa"/>
            <w:tcBorders>
              <w:top w:val="single" w:sz="8" w:space="0" w:color="000000"/>
              <w:bottom w:val="single" w:sz="8" w:space="0" w:color="000000"/>
            </w:tcBorders>
          </w:tcPr>
          <w:p w14:paraId="0DA69727" w14:textId="77777777" w:rsidR="00C41E55" w:rsidRDefault="00494542">
            <w:pPr>
              <w:pStyle w:val="TableParagraph"/>
              <w:spacing w:before="57"/>
              <w:rPr>
                <w:b/>
                <w:sz w:val="20"/>
              </w:rPr>
            </w:pPr>
            <w:r>
              <w:rPr>
                <w:b/>
                <w:sz w:val="20"/>
              </w:rPr>
              <w:t>CONTRACTOR</w:t>
            </w:r>
            <w:r>
              <w:rPr>
                <w:b/>
                <w:spacing w:val="-11"/>
                <w:sz w:val="20"/>
              </w:rPr>
              <w:t xml:space="preserve"> </w:t>
            </w:r>
            <w:r>
              <w:rPr>
                <w:b/>
                <w:spacing w:val="-2"/>
                <w:sz w:val="20"/>
              </w:rPr>
              <w:t>SIGNATURE</w:t>
            </w:r>
          </w:p>
        </w:tc>
        <w:tc>
          <w:tcPr>
            <w:tcW w:w="4653" w:type="dxa"/>
            <w:tcBorders>
              <w:top w:val="single" w:sz="8" w:space="0" w:color="000000"/>
              <w:bottom w:val="single" w:sz="8" w:space="0" w:color="000000"/>
            </w:tcBorders>
          </w:tcPr>
          <w:p w14:paraId="4B0176D4" w14:textId="77777777" w:rsidR="00C41E55" w:rsidRDefault="00494542">
            <w:pPr>
              <w:pStyle w:val="TableParagraph"/>
              <w:spacing w:before="57"/>
              <w:ind w:left="1959"/>
              <w:rPr>
                <w:b/>
                <w:sz w:val="20"/>
              </w:rPr>
            </w:pPr>
            <w:r>
              <w:rPr>
                <w:b/>
                <w:spacing w:val="-4"/>
                <w:sz w:val="20"/>
              </w:rPr>
              <w:t>DATE</w:t>
            </w:r>
          </w:p>
        </w:tc>
      </w:tr>
      <w:tr w:rsidR="00C41E55" w14:paraId="03C7D0A0" w14:textId="77777777">
        <w:trPr>
          <w:trHeight w:val="559"/>
        </w:trPr>
        <w:tc>
          <w:tcPr>
            <w:tcW w:w="10129" w:type="dxa"/>
            <w:gridSpan w:val="2"/>
            <w:tcBorders>
              <w:top w:val="single" w:sz="8" w:space="0" w:color="000000"/>
            </w:tcBorders>
          </w:tcPr>
          <w:p w14:paraId="1C3A4DCF" w14:textId="77777777" w:rsidR="00C41E55" w:rsidRDefault="00494542">
            <w:pPr>
              <w:pStyle w:val="TableParagraph"/>
              <w:spacing w:before="57"/>
              <w:rPr>
                <w:b/>
                <w:sz w:val="20"/>
              </w:rPr>
            </w:pPr>
            <w:r>
              <w:rPr>
                <w:b/>
                <w:sz w:val="20"/>
              </w:rPr>
              <w:t>PRINTED</w:t>
            </w:r>
            <w:r>
              <w:rPr>
                <w:b/>
                <w:spacing w:val="-8"/>
                <w:sz w:val="20"/>
              </w:rPr>
              <w:t xml:space="preserve"> </w:t>
            </w:r>
            <w:r>
              <w:rPr>
                <w:b/>
                <w:sz w:val="20"/>
              </w:rPr>
              <w:t>NAME</w:t>
            </w:r>
            <w:r>
              <w:rPr>
                <w:b/>
                <w:spacing w:val="-5"/>
                <w:sz w:val="20"/>
              </w:rPr>
              <w:t xml:space="preserve"> </w:t>
            </w:r>
            <w:r>
              <w:rPr>
                <w:b/>
                <w:sz w:val="20"/>
              </w:rPr>
              <w:t>AND</w:t>
            </w:r>
            <w:r>
              <w:rPr>
                <w:b/>
                <w:spacing w:val="-7"/>
                <w:sz w:val="20"/>
              </w:rPr>
              <w:t xml:space="preserve"> </w:t>
            </w:r>
            <w:r>
              <w:rPr>
                <w:b/>
                <w:sz w:val="20"/>
              </w:rPr>
              <w:t>TITLE</w:t>
            </w:r>
            <w:r>
              <w:rPr>
                <w:b/>
                <w:spacing w:val="-9"/>
                <w:sz w:val="20"/>
              </w:rPr>
              <w:t xml:space="preserve"> </w:t>
            </w:r>
            <w:r>
              <w:rPr>
                <w:b/>
                <w:sz w:val="20"/>
              </w:rPr>
              <w:t>OF</w:t>
            </w:r>
            <w:r>
              <w:rPr>
                <w:b/>
                <w:spacing w:val="-7"/>
                <w:sz w:val="20"/>
              </w:rPr>
              <w:t xml:space="preserve"> </w:t>
            </w:r>
            <w:r>
              <w:rPr>
                <w:b/>
                <w:sz w:val="20"/>
              </w:rPr>
              <w:t>CONTRACTOR</w:t>
            </w:r>
            <w:r>
              <w:rPr>
                <w:b/>
                <w:spacing w:val="-8"/>
                <w:sz w:val="20"/>
              </w:rPr>
              <w:t xml:space="preserve"> </w:t>
            </w:r>
            <w:r>
              <w:rPr>
                <w:b/>
                <w:sz w:val="20"/>
              </w:rPr>
              <w:t>SIGNATORY</w:t>
            </w:r>
            <w:r>
              <w:rPr>
                <w:b/>
                <w:spacing w:val="-6"/>
                <w:sz w:val="20"/>
              </w:rPr>
              <w:t xml:space="preserve"> </w:t>
            </w:r>
            <w:r>
              <w:rPr>
                <w:b/>
                <w:spacing w:val="-2"/>
                <w:sz w:val="20"/>
              </w:rPr>
              <w:t>(above)</w:t>
            </w:r>
          </w:p>
        </w:tc>
      </w:tr>
      <w:tr w:rsidR="00C41E55" w14:paraId="04746B56" w14:textId="77777777">
        <w:trPr>
          <w:trHeight w:val="1691"/>
        </w:trPr>
        <w:tc>
          <w:tcPr>
            <w:tcW w:w="5476" w:type="dxa"/>
            <w:tcBorders>
              <w:bottom w:val="single" w:sz="8" w:space="0" w:color="000000"/>
            </w:tcBorders>
          </w:tcPr>
          <w:p w14:paraId="239B361C" w14:textId="77777777" w:rsidR="00C41E55" w:rsidRDefault="00C41E55">
            <w:pPr>
              <w:pStyle w:val="TableParagraph"/>
              <w:ind w:left="0"/>
              <w:rPr>
                <w:sz w:val="23"/>
              </w:rPr>
            </w:pPr>
          </w:p>
          <w:p w14:paraId="14779B8D" w14:textId="77777777" w:rsidR="00C41E55" w:rsidRDefault="00494542">
            <w:pPr>
              <w:pStyle w:val="TableParagraph"/>
              <w:spacing w:before="1"/>
              <w:rPr>
                <w:b/>
                <w:sz w:val="20"/>
              </w:rPr>
            </w:pPr>
            <w:r>
              <w:rPr>
                <w:b/>
                <w:sz w:val="20"/>
              </w:rPr>
              <w:t>DEPARTMENT</w:t>
            </w:r>
            <w:r>
              <w:rPr>
                <w:b/>
                <w:spacing w:val="-5"/>
                <w:sz w:val="20"/>
              </w:rPr>
              <w:t xml:space="preserve"> </w:t>
            </w:r>
            <w:r>
              <w:rPr>
                <w:b/>
                <w:sz w:val="20"/>
              </w:rPr>
              <w:t>OF</w:t>
            </w:r>
            <w:r>
              <w:rPr>
                <w:b/>
                <w:spacing w:val="-6"/>
                <w:sz w:val="20"/>
              </w:rPr>
              <w:t xml:space="preserve"> </w:t>
            </w:r>
            <w:r>
              <w:rPr>
                <w:b/>
                <w:spacing w:val="-2"/>
                <w:sz w:val="20"/>
              </w:rPr>
              <w:t>CORRECTION:</w:t>
            </w:r>
          </w:p>
        </w:tc>
        <w:tc>
          <w:tcPr>
            <w:tcW w:w="4653" w:type="dxa"/>
            <w:tcBorders>
              <w:bottom w:val="single" w:sz="8" w:space="0" w:color="000000"/>
            </w:tcBorders>
          </w:tcPr>
          <w:p w14:paraId="4B973FB9" w14:textId="77777777" w:rsidR="00C41E55" w:rsidRDefault="00C41E55">
            <w:pPr>
              <w:pStyle w:val="TableParagraph"/>
              <w:ind w:left="0"/>
              <w:rPr>
                <w:rFonts w:ascii="Times New Roman"/>
                <w:sz w:val="18"/>
              </w:rPr>
            </w:pPr>
          </w:p>
        </w:tc>
      </w:tr>
      <w:tr w:rsidR="00C41E55" w14:paraId="6CF01CD6" w14:textId="77777777">
        <w:trPr>
          <w:trHeight w:val="284"/>
        </w:trPr>
        <w:tc>
          <w:tcPr>
            <w:tcW w:w="5476" w:type="dxa"/>
            <w:tcBorders>
              <w:top w:val="single" w:sz="8" w:space="0" w:color="000000"/>
            </w:tcBorders>
          </w:tcPr>
          <w:p w14:paraId="01466E87" w14:textId="77777777" w:rsidR="00C41E55" w:rsidRDefault="00494542">
            <w:pPr>
              <w:pStyle w:val="TableParagraph"/>
              <w:spacing w:before="54" w:line="210" w:lineRule="exact"/>
              <w:rPr>
                <w:b/>
                <w:sz w:val="20"/>
              </w:rPr>
            </w:pPr>
            <w:r>
              <w:rPr>
                <w:b/>
                <w:sz w:val="20"/>
              </w:rPr>
              <w:t>TONY</w:t>
            </w:r>
            <w:r>
              <w:rPr>
                <w:b/>
                <w:spacing w:val="-5"/>
                <w:sz w:val="20"/>
              </w:rPr>
              <w:t xml:space="preserve"> </w:t>
            </w:r>
            <w:r>
              <w:rPr>
                <w:b/>
                <w:sz w:val="20"/>
              </w:rPr>
              <w:t>C.</w:t>
            </w:r>
            <w:r>
              <w:rPr>
                <w:b/>
                <w:spacing w:val="-6"/>
                <w:sz w:val="20"/>
              </w:rPr>
              <w:t xml:space="preserve"> </w:t>
            </w:r>
            <w:r>
              <w:rPr>
                <w:b/>
                <w:sz w:val="20"/>
              </w:rPr>
              <w:t>PARKER,</w:t>
            </w:r>
            <w:r>
              <w:rPr>
                <w:b/>
                <w:spacing w:val="-4"/>
                <w:sz w:val="20"/>
              </w:rPr>
              <w:t xml:space="preserve"> </w:t>
            </w:r>
            <w:r>
              <w:rPr>
                <w:b/>
                <w:spacing w:val="-2"/>
                <w:sz w:val="20"/>
              </w:rPr>
              <w:t>COMMISSIONER</w:t>
            </w:r>
          </w:p>
        </w:tc>
        <w:tc>
          <w:tcPr>
            <w:tcW w:w="4653" w:type="dxa"/>
            <w:tcBorders>
              <w:top w:val="single" w:sz="8" w:space="0" w:color="000000"/>
            </w:tcBorders>
          </w:tcPr>
          <w:p w14:paraId="060AF1EF" w14:textId="77777777" w:rsidR="00C41E55" w:rsidRDefault="00494542">
            <w:pPr>
              <w:pStyle w:val="TableParagraph"/>
              <w:spacing w:before="54" w:line="210" w:lineRule="exact"/>
              <w:ind w:left="1959"/>
              <w:rPr>
                <w:b/>
                <w:sz w:val="20"/>
              </w:rPr>
            </w:pPr>
            <w:r>
              <w:rPr>
                <w:b/>
                <w:spacing w:val="-4"/>
                <w:sz w:val="20"/>
              </w:rPr>
              <w:t>DATE</w:t>
            </w:r>
          </w:p>
        </w:tc>
      </w:tr>
    </w:tbl>
    <w:p w14:paraId="528F4039" w14:textId="77777777" w:rsidR="00494542" w:rsidRDefault="00494542"/>
    <w:sectPr w:rsidR="00000000">
      <w:pgSz w:w="12240" w:h="15840"/>
      <w:pgMar w:top="1360" w:right="56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831B5"/>
    <w:multiLevelType w:val="multilevel"/>
    <w:tmpl w:val="4D5E849E"/>
    <w:lvl w:ilvl="0">
      <w:start w:val="1"/>
      <w:numFmt w:val="decimal"/>
      <w:lvlText w:val="%1"/>
      <w:lvlJc w:val="left"/>
      <w:pPr>
        <w:ind w:left="750" w:hanging="632"/>
        <w:jc w:val="left"/>
      </w:pPr>
      <w:rPr>
        <w:rFonts w:hint="default"/>
        <w:lang w:val="en-US" w:eastAsia="en-US" w:bidi="ar-SA"/>
      </w:rPr>
    </w:lvl>
    <w:lvl w:ilvl="1">
      <w:start w:val="1"/>
      <w:numFmt w:val="decimal"/>
      <w:lvlText w:val="%1.%2"/>
      <w:lvlJc w:val="left"/>
      <w:pPr>
        <w:ind w:left="750" w:hanging="632"/>
        <w:jc w:val="left"/>
      </w:pPr>
      <w:rPr>
        <w:rFonts w:ascii="Arial" w:eastAsia="Arial" w:hAnsi="Arial" w:cs="Arial" w:hint="default"/>
        <w:b w:val="0"/>
        <w:bCs w:val="0"/>
        <w:i w:val="0"/>
        <w:iCs w:val="0"/>
        <w:spacing w:val="-1"/>
        <w:w w:val="99"/>
        <w:sz w:val="20"/>
        <w:szCs w:val="20"/>
        <w:lang w:val="en-US" w:eastAsia="en-US" w:bidi="ar-SA"/>
      </w:rPr>
    </w:lvl>
    <w:lvl w:ilvl="2">
      <w:numFmt w:val="bullet"/>
      <w:lvlText w:val="•"/>
      <w:lvlJc w:val="left"/>
      <w:pPr>
        <w:ind w:left="2680" w:hanging="632"/>
      </w:pPr>
      <w:rPr>
        <w:rFonts w:hint="default"/>
        <w:lang w:val="en-US" w:eastAsia="en-US" w:bidi="ar-SA"/>
      </w:rPr>
    </w:lvl>
    <w:lvl w:ilvl="3">
      <w:numFmt w:val="bullet"/>
      <w:lvlText w:val="•"/>
      <w:lvlJc w:val="left"/>
      <w:pPr>
        <w:ind w:left="3640" w:hanging="632"/>
      </w:pPr>
      <w:rPr>
        <w:rFonts w:hint="default"/>
        <w:lang w:val="en-US" w:eastAsia="en-US" w:bidi="ar-SA"/>
      </w:rPr>
    </w:lvl>
    <w:lvl w:ilvl="4">
      <w:numFmt w:val="bullet"/>
      <w:lvlText w:val="•"/>
      <w:lvlJc w:val="left"/>
      <w:pPr>
        <w:ind w:left="4600" w:hanging="632"/>
      </w:pPr>
      <w:rPr>
        <w:rFonts w:hint="default"/>
        <w:lang w:val="en-US" w:eastAsia="en-US" w:bidi="ar-SA"/>
      </w:rPr>
    </w:lvl>
    <w:lvl w:ilvl="5">
      <w:numFmt w:val="bullet"/>
      <w:lvlText w:val="•"/>
      <w:lvlJc w:val="left"/>
      <w:pPr>
        <w:ind w:left="5560" w:hanging="632"/>
      </w:pPr>
      <w:rPr>
        <w:rFonts w:hint="default"/>
        <w:lang w:val="en-US" w:eastAsia="en-US" w:bidi="ar-SA"/>
      </w:rPr>
    </w:lvl>
    <w:lvl w:ilvl="6">
      <w:numFmt w:val="bullet"/>
      <w:lvlText w:val="•"/>
      <w:lvlJc w:val="left"/>
      <w:pPr>
        <w:ind w:left="6520" w:hanging="632"/>
      </w:pPr>
      <w:rPr>
        <w:rFonts w:hint="default"/>
        <w:lang w:val="en-US" w:eastAsia="en-US" w:bidi="ar-SA"/>
      </w:rPr>
    </w:lvl>
    <w:lvl w:ilvl="7">
      <w:numFmt w:val="bullet"/>
      <w:lvlText w:val="•"/>
      <w:lvlJc w:val="left"/>
      <w:pPr>
        <w:ind w:left="7480" w:hanging="632"/>
      </w:pPr>
      <w:rPr>
        <w:rFonts w:hint="default"/>
        <w:lang w:val="en-US" w:eastAsia="en-US" w:bidi="ar-SA"/>
      </w:rPr>
    </w:lvl>
    <w:lvl w:ilvl="8">
      <w:numFmt w:val="bullet"/>
      <w:lvlText w:val="•"/>
      <w:lvlJc w:val="left"/>
      <w:pPr>
        <w:ind w:left="8440" w:hanging="632"/>
      </w:pPr>
      <w:rPr>
        <w:rFonts w:hint="default"/>
        <w:lang w:val="en-US" w:eastAsia="en-US" w:bidi="ar-SA"/>
      </w:rPr>
    </w:lvl>
  </w:abstractNum>
  <w:abstractNum w:abstractNumId="1" w15:restartNumberingAfterBreak="0">
    <w:nsid w:val="1E736055"/>
    <w:multiLevelType w:val="multilevel"/>
    <w:tmpl w:val="C090E874"/>
    <w:lvl w:ilvl="0">
      <w:start w:val="2"/>
      <w:numFmt w:val="decimal"/>
      <w:lvlText w:val="%1."/>
      <w:lvlJc w:val="left"/>
      <w:pPr>
        <w:ind w:left="506" w:hanging="387"/>
        <w:jc w:val="left"/>
      </w:pPr>
      <w:rPr>
        <w:rFonts w:ascii="Arial" w:eastAsia="Arial" w:hAnsi="Arial" w:cs="Arial" w:hint="default"/>
        <w:b/>
        <w:bCs/>
        <w:i w:val="0"/>
        <w:iCs w:val="0"/>
        <w:spacing w:val="-1"/>
        <w:w w:val="99"/>
        <w:sz w:val="20"/>
        <w:szCs w:val="20"/>
        <w:lang w:val="en-US" w:eastAsia="en-US" w:bidi="ar-SA"/>
      </w:rPr>
    </w:lvl>
    <w:lvl w:ilvl="1">
      <w:start w:val="1"/>
      <w:numFmt w:val="decimal"/>
      <w:lvlText w:val="%1.%2"/>
      <w:lvlJc w:val="left"/>
      <w:pPr>
        <w:ind w:left="840" w:hanging="612"/>
        <w:jc w:val="right"/>
      </w:pPr>
      <w:rPr>
        <w:rFonts w:ascii="Arial" w:eastAsia="Arial" w:hAnsi="Arial" w:cs="Arial" w:hint="default"/>
        <w:b w:val="0"/>
        <w:bCs w:val="0"/>
        <w:i w:val="0"/>
        <w:iCs w:val="0"/>
        <w:spacing w:val="-1"/>
        <w:w w:val="99"/>
        <w:sz w:val="20"/>
        <w:szCs w:val="20"/>
        <w:lang w:val="en-US" w:eastAsia="en-US" w:bidi="ar-SA"/>
      </w:rPr>
    </w:lvl>
    <w:lvl w:ilvl="2">
      <w:start w:val="1"/>
      <w:numFmt w:val="decimal"/>
      <w:lvlText w:val="%1.%2.%3"/>
      <w:lvlJc w:val="left"/>
      <w:pPr>
        <w:ind w:left="840" w:hanging="629"/>
        <w:jc w:val="right"/>
      </w:pPr>
      <w:rPr>
        <w:rFonts w:ascii="Arial" w:eastAsia="Arial" w:hAnsi="Arial" w:cs="Arial" w:hint="default"/>
        <w:b w:val="0"/>
        <w:bCs w:val="0"/>
        <w:i w:val="0"/>
        <w:iCs w:val="0"/>
        <w:spacing w:val="-1"/>
        <w:w w:val="99"/>
        <w:sz w:val="20"/>
        <w:szCs w:val="20"/>
        <w:lang w:val="en-US" w:eastAsia="en-US" w:bidi="ar-SA"/>
      </w:rPr>
    </w:lvl>
    <w:lvl w:ilvl="3">
      <w:numFmt w:val="bullet"/>
      <w:lvlText w:val="•"/>
      <w:lvlJc w:val="left"/>
      <w:pPr>
        <w:ind w:left="2817" w:hanging="629"/>
      </w:pPr>
      <w:rPr>
        <w:rFonts w:hint="default"/>
        <w:lang w:val="en-US" w:eastAsia="en-US" w:bidi="ar-SA"/>
      </w:rPr>
    </w:lvl>
    <w:lvl w:ilvl="4">
      <w:numFmt w:val="bullet"/>
      <w:lvlText w:val="•"/>
      <w:lvlJc w:val="left"/>
      <w:pPr>
        <w:ind w:left="3895" w:hanging="629"/>
      </w:pPr>
      <w:rPr>
        <w:rFonts w:hint="default"/>
        <w:lang w:val="en-US" w:eastAsia="en-US" w:bidi="ar-SA"/>
      </w:rPr>
    </w:lvl>
    <w:lvl w:ilvl="5">
      <w:numFmt w:val="bullet"/>
      <w:lvlText w:val="•"/>
      <w:lvlJc w:val="left"/>
      <w:pPr>
        <w:ind w:left="4972" w:hanging="629"/>
      </w:pPr>
      <w:rPr>
        <w:rFonts w:hint="default"/>
        <w:lang w:val="en-US" w:eastAsia="en-US" w:bidi="ar-SA"/>
      </w:rPr>
    </w:lvl>
    <w:lvl w:ilvl="6">
      <w:numFmt w:val="bullet"/>
      <w:lvlText w:val="•"/>
      <w:lvlJc w:val="left"/>
      <w:pPr>
        <w:ind w:left="6050" w:hanging="629"/>
      </w:pPr>
      <w:rPr>
        <w:rFonts w:hint="default"/>
        <w:lang w:val="en-US" w:eastAsia="en-US" w:bidi="ar-SA"/>
      </w:rPr>
    </w:lvl>
    <w:lvl w:ilvl="7">
      <w:numFmt w:val="bullet"/>
      <w:lvlText w:val="•"/>
      <w:lvlJc w:val="left"/>
      <w:pPr>
        <w:ind w:left="7127" w:hanging="629"/>
      </w:pPr>
      <w:rPr>
        <w:rFonts w:hint="default"/>
        <w:lang w:val="en-US" w:eastAsia="en-US" w:bidi="ar-SA"/>
      </w:rPr>
    </w:lvl>
    <w:lvl w:ilvl="8">
      <w:numFmt w:val="bullet"/>
      <w:lvlText w:val="•"/>
      <w:lvlJc w:val="left"/>
      <w:pPr>
        <w:ind w:left="8205" w:hanging="629"/>
      </w:pPr>
      <w:rPr>
        <w:rFonts w:hint="default"/>
        <w:lang w:val="en-US" w:eastAsia="en-US" w:bidi="ar-SA"/>
      </w:rPr>
    </w:lvl>
  </w:abstractNum>
  <w:abstractNum w:abstractNumId="2" w15:restartNumberingAfterBreak="0">
    <w:nsid w:val="2C0C7342"/>
    <w:multiLevelType w:val="multilevel"/>
    <w:tmpl w:val="F72AACC4"/>
    <w:lvl w:ilvl="0">
      <w:start w:val="4"/>
      <w:numFmt w:val="decimal"/>
      <w:lvlText w:val="%1."/>
      <w:lvlJc w:val="left"/>
      <w:pPr>
        <w:ind w:left="508" w:hanging="389"/>
        <w:jc w:val="left"/>
      </w:pPr>
      <w:rPr>
        <w:rFonts w:ascii="Arial" w:eastAsia="Arial" w:hAnsi="Arial" w:cs="Arial" w:hint="default"/>
        <w:b/>
        <w:bCs/>
        <w:i w:val="0"/>
        <w:iCs w:val="0"/>
        <w:spacing w:val="-1"/>
        <w:w w:val="99"/>
        <w:sz w:val="20"/>
        <w:szCs w:val="20"/>
        <w:lang w:val="en-US" w:eastAsia="en-US" w:bidi="ar-SA"/>
      </w:rPr>
    </w:lvl>
    <w:lvl w:ilvl="1">
      <w:start w:val="1"/>
      <w:numFmt w:val="decimal"/>
      <w:lvlText w:val="%1.%2"/>
      <w:lvlJc w:val="left"/>
      <w:pPr>
        <w:ind w:left="840" w:hanging="661"/>
        <w:jc w:val="left"/>
      </w:pPr>
      <w:rPr>
        <w:rFonts w:ascii="Arial" w:eastAsia="Arial" w:hAnsi="Arial" w:cs="Arial" w:hint="default"/>
        <w:b w:val="0"/>
        <w:bCs w:val="0"/>
        <w:i w:val="0"/>
        <w:iCs w:val="0"/>
        <w:spacing w:val="-1"/>
        <w:w w:val="99"/>
        <w:sz w:val="20"/>
        <w:szCs w:val="20"/>
        <w:lang w:val="en-US" w:eastAsia="en-US" w:bidi="ar-SA"/>
      </w:rPr>
    </w:lvl>
    <w:lvl w:ilvl="2">
      <w:start w:val="1"/>
      <w:numFmt w:val="decimal"/>
      <w:lvlText w:val="%1.%2.%3"/>
      <w:lvlJc w:val="left"/>
      <w:pPr>
        <w:ind w:left="840" w:hanging="629"/>
        <w:jc w:val="left"/>
      </w:pPr>
      <w:rPr>
        <w:rFonts w:ascii="Arial" w:eastAsia="Arial" w:hAnsi="Arial" w:cs="Arial" w:hint="default"/>
        <w:b w:val="0"/>
        <w:bCs w:val="0"/>
        <w:i w:val="0"/>
        <w:iCs w:val="0"/>
        <w:spacing w:val="-1"/>
        <w:w w:val="99"/>
        <w:sz w:val="20"/>
        <w:szCs w:val="20"/>
        <w:lang w:val="en-US" w:eastAsia="en-US" w:bidi="ar-SA"/>
      </w:rPr>
    </w:lvl>
    <w:lvl w:ilvl="3">
      <w:start w:val="1"/>
      <w:numFmt w:val="decimal"/>
      <w:lvlText w:val="%1.%2.%3.%4"/>
      <w:lvlJc w:val="left"/>
      <w:pPr>
        <w:ind w:left="1740" w:hanging="819"/>
        <w:jc w:val="left"/>
      </w:pPr>
      <w:rPr>
        <w:rFonts w:ascii="Arial" w:eastAsia="Arial" w:hAnsi="Arial" w:cs="Arial" w:hint="default"/>
        <w:b w:val="0"/>
        <w:bCs w:val="0"/>
        <w:i w:val="0"/>
        <w:iCs w:val="0"/>
        <w:spacing w:val="-1"/>
        <w:w w:val="99"/>
        <w:sz w:val="20"/>
        <w:szCs w:val="20"/>
        <w:lang w:val="en-US" w:eastAsia="en-US" w:bidi="ar-SA"/>
      </w:rPr>
    </w:lvl>
    <w:lvl w:ilvl="4">
      <w:numFmt w:val="bullet"/>
      <w:lvlText w:val="•"/>
      <w:lvlJc w:val="left"/>
      <w:pPr>
        <w:ind w:left="3895" w:hanging="819"/>
      </w:pPr>
      <w:rPr>
        <w:rFonts w:hint="default"/>
        <w:lang w:val="en-US" w:eastAsia="en-US" w:bidi="ar-SA"/>
      </w:rPr>
    </w:lvl>
    <w:lvl w:ilvl="5">
      <w:numFmt w:val="bullet"/>
      <w:lvlText w:val="•"/>
      <w:lvlJc w:val="left"/>
      <w:pPr>
        <w:ind w:left="4972" w:hanging="819"/>
      </w:pPr>
      <w:rPr>
        <w:rFonts w:hint="default"/>
        <w:lang w:val="en-US" w:eastAsia="en-US" w:bidi="ar-SA"/>
      </w:rPr>
    </w:lvl>
    <w:lvl w:ilvl="6">
      <w:numFmt w:val="bullet"/>
      <w:lvlText w:val="•"/>
      <w:lvlJc w:val="left"/>
      <w:pPr>
        <w:ind w:left="6050" w:hanging="819"/>
      </w:pPr>
      <w:rPr>
        <w:rFonts w:hint="default"/>
        <w:lang w:val="en-US" w:eastAsia="en-US" w:bidi="ar-SA"/>
      </w:rPr>
    </w:lvl>
    <w:lvl w:ilvl="7">
      <w:numFmt w:val="bullet"/>
      <w:lvlText w:val="•"/>
      <w:lvlJc w:val="left"/>
      <w:pPr>
        <w:ind w:left="7127" w:hanging="819"/>
      </w:pPr>
      <w:rPr>
        <w:rFonts w:hint="default"/>
        <w:lang w:val="en-US" w:eastAsia="en-US" w:bidi="ar-SA"/>
      </w:rPr>
    </w:lvl>
    <w:lvl w:ilvl="8">
      <w:numFmt w:val="bullet"/>
      <w:lvlText w:val="•"/>
      <w:lvlJc w:val="left"/>
      <w:pPr>
        <w:ind w:left="8205" w:hanging="819"/>
      </w:pPr>
      <w:rPr>
        <w:rFonts w:hint="default"/>
        <w:lang w:val="en-US" w:eastAsia="en-US" w:bidi="ar-SA"/>
      </w:rPr>
    </w:lvl>
  </w:abstractNum>
  <w:abstractNum w:abstractNumId="3" w15:restartNumberingAfterBreak="0">
    <w:nsid w:val="7E512BBD"/>
    <w:multiLevelType w:val="multilevel"/>
    <w:tmpl w:val="7B96B03C"/>
    <w:lvl w:ilvl="0">
      <w:start w:val="3"/>
      <w:numFmt w:val="decimal"/>
      <w:lvlText w:val="%1"/>
      <w:lvlJc w:val="left"/>
      <w:pPr>
        <w:ind w:left="451" w:hanging="332"/>
        <w:jc w:val="left"/>
      </w:pPr>
      <w:rPr>
        <w:rFonts w:ascii="Arial" w:eastAsia="Arial" w:hAnsi="Arial" w:cs="Arial" w:hint="default"/>
        <w:b/>
        <w:bCs/>
        <w:i w:val="0"/>
        <w:iCs w:val="0"/>
        <w:w w:val="99"/>
        <w:sz w:val="20"/>
        <w:szCs w:val="20"/>
        <w:lang w:val="en-US" w:eastAsia="en-US" w:bidi="ar-SA"/>
      </w:rPr>
    </w:lvl>
    <w:lvl w:ilvl="1">
      <w:start w:val="1"/>
      <w:numFmt w:val="decimal"/>
      <w:lvlText w:val="%1.%2"/>
      <w:lvlJc w:val="left"/>
      <w:pPr>
        <w:ind w:left="840" w:hanging="629"/>
        <w:jc w:val="left"/>
      </w:pPr>
      <w:rPr>
        <w:rFonts w:ascii="Arial" w:eastAsia="Arial" w:hAnsi="Arial" w:cs="Arial" w:hint="default"/>
        <w:b w:val="0"/>
        <w:bCs w:val="0"/>
        <w:i w:val="0"/>
        <w:iCs w:val="0"/>
        <w:spacing w:val="-1"/>
        <w:w w:val="99"/>
        <w:sz w:val="20"/>
        <w:szCs w:val="20"/>
        <w:lang w:val="en-US" w:eastAsia="en-US" w:bidi="ar-SA"/>
      </w:rPr>
    </w:lvl>
    <w:lvl w:ilvl="2">
      <w:numFmt w:val="bullet"/>
      <w:lvlText w:val="•"/>
      <w:lvlJc w:val="left"/>
      <w:pPr>
        <w:ind w:left="1897" w:hanging="629"/>
      </w:pPr>
      <w:rPr>
        <w:rFonts w:hint="default"/>
        <w:lang w:val="en-US" w:eastAsia="en-US" w:bidi="ar-SA"/>
      </w:rPr>
    </w:lvl>
    <w:lvl w:ilvl="3">
      <w:numFmt w:val="bullet"/>
      <w:lvlText w:val="•"/>
      <w:lvlJc w:val="left"/>
      <w:pPr>
        <w:ind w:left="2955" w:hanging="629"/>
      </w:pPr>
      <w:rPr>
        <w:rFonts w:hint="default"/>
        <w:lang w:val="en-US" w:eastAsia="en-US" w:bidi="ar-SA"/>
      </w:rPr>
    </w:lvl>
    <w:lvl w:ilvl="4">
      <w:numFmt w:val="bullet"/>
      <w:lvlText w:val="•"/>
      <w:lvlJc w:val="left"/>
      <w:pPr>
        <w:ind w:left="4013" w:hanging="629"/>
      </w:pPr>
      <w:rPr>
        <w:rFonts w:hint="default"/>
        <w:lang w:val="en-US" w:eastAsia="en-US" w:bidi="ar-SA"/>
      </w:rPr>
    </w:lvl>
    <w:lvl w:ilvl="5">
      <w:numFmt w:val="bullet"/>
      <w:lvlText w:val="•"/>
      <w:lvlJc w:val="left"/>
      <w:pPr>
        <w:ind w:left="5071" w:hanging="629"/>
      </w:pPr>
      <w:rPr>
        <w:rFonts w:hint="default"/>
        <w:lang w:val="en-US" w:eastAsia="en-US" w:bidi="ar-SA"/>
      </w:rPr>
    </w:lvl>
    <w:lvl w:ilvl="6">
      <w:numFmt w:val="bullet"/>
      <w:lvlText w:val="•"/>
      <w:lvlJc w:val="left"/>
      <w:pPr>
        <w:ind w:left="6128" w:hanging="629"/>
      </w:pPr>
      <w:rPr>
        <w:rFonts w:hint="default"/>
        <w:lang w:val="en-US" w:eastAsia="en-US" w:bidi="ar-SA"/>
      </w:rPr>
    </w:lvl>
    <w:lvl w:ilvl="7">
      <w:numFmt w:val="bullet"/>
      <w:lvlText w:val="•"/>
      <w:lvlJc w:val="left"/>
      <w:pPr>
        <w:ind w:left="7186" w:hanging="629"/>
      </w:pPr>
      <w:rPr>
        <w:rFonts w:hint="default"/>
        <w:lang w:val="en-US" w:eastAsia="en-US" w:bidi="ar-SA"/>
      </w:rPr>
    </w:lvl>
    <w:lvl w:ilvl="8">
      <w:numFmt w:val="bullet"/>
      <w:lvlText w:val="•"/>
      <w:lvlJc w:val="left"/>
      <w:pPr>
        <w:ind w:left="8244" w:hanging="629"/>
      </w:pPr>
      <w:rPr>
        <w:rFonts w:hint="default"/>
        <w:lang w:val="en-US" w:eastAsia="en-US" w:bidi="ar-SA"/>
      </w:rPr>
    </w:lvl>
  </w:abstractNum>
  <w:num w:numId="1" w16cid:durableId="1736200708">
    <w:abstractNumId w:val="2"/>
  </w:num>
  <w:num w:numId="2" w16cid:durableId="443772461">
    <w:abstractNumId w:val="3"/>
  </w:num>
  <w:num w:numId="3" w16cid:durableId="1383940143">
    <w:abstractNumId w:val="1"/>
  </w:num>
  <w:num w:numId="4" w16cid:durableId="13621298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C41E55"/>
    <w:rsid w:val="00494542"/>
    <w:rsid w:val="00C41E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0AD4B97"/>
  <w15:docId w15:val="{F13D7D0A-D70E-4529-BF76-4905B930F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451"/>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840" w:right="878" w:hanging="629"/>
      <w:jc w:val="both"/>
    </w:pPr>
  </w:style>
  <w:style w:type="paragraph" w:customStyle="1" w:styleId="TableParagraph">
    <w:name w:val="Table Paragraph"/>
    <w:basedOn w:val="Normal"/>
    <w:uiPriority w:val="1"/>
    <w:qFormat/>
    <w:pPr>
      <w:ind w:left="1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4130</Words>
  <Characters>23546</Characters>
  <Application>Microsoft Office Word</Application>
  <DocSecurity>0</DocSecurity>
  <Lines>196</Lines>
  <Paragraphs>55</Paragraphs>
  <ScaleCrop>false</ScaleCrop>
  <Company/>
  <LinksUpToDate>false</LinksUpToDate>
  <CharactersWithSpaces>27621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X. Johns</dc:creator>
  <cp:lastModifiedBy>Erik Busby</cp:lastModifiedBy>
  <cp:revision>2</cp:revision>
  <dcterms:created xsi:type="dcterms:W3CDTF">2023-02-25T00:56:00Z</dcterms:created>
  <dcterms:modified xsi:type="dcterms:W3CDTF">2024-07-16T20:26:00Z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2017-03-29T00:00:00Z</vt:filetime>
  </property>
  <property fmtid="{D5CDD505-2E9C-101B-9397-08002B2CF9AE}" pid="3" name="Creator">
    <vt:lpwstr>Acrobat PDFMaker 11 for Word</vt:lpwstr>
  </property>
  <property fmtid="{D5CDD505-2E9C-101B-9397-08002B2CF9AE}" pid="4" name="LastSaved">
    <vt:filetime>2023-02-25T00:00:00Z</vt:filetime>
  </property>
  <property fmtid="{D5CDD505-2E9C-101B-9397-08002B2CF9AE}" pid="5" name="Producer">
    <vt:lpwstr>Adobe PDF Library 11.0</vt:lpwstr>
  </property>
  <property fmtid="{D5CDD505-2E9C-101B-9397-08002B2CF9AE}" pid="6" name="SourceModified">
    <vt:lpwstr>D:20170329194532</vt:lpwstr>
  </property>
</Properties>
</file>