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E36CA" w14:textId="58FA2AE6" w:rsidR="006C6EA0" w:rsidRDefault="006C6EA0">
      <w:pPr>
        <w:rPr>
          <w:b/>
          <w:sz w:val="20"/>
        </w:rPr>
      </w:pPr>
    </w:p>
    <w:p w14:paraId="0C6E5483" w14:textId="77777777" w:rsidR="00210993" w:rsidRDefault="00210993" w:rsidP="00210993">
      <w:pPr>
        <w:tabs>
          <w:tab w:val="left" w:pos="2175"/>
        </w:tabs>
        <w:rPr>
          <w:b/>
          <w:color w:val="C0504D" w:themeColor="accent2"/>
          <w:sz w:val="40"/>
          <w:szCs w:val="44"/>
        </w:rPr>
      </w:pPr>
    </w:p>
    <w:p w14:paraId="6F47B86B" w14:textId="1E8D69BC" w:rsidR="00210993" w:rsidRDefault="00210993" w:rsidP="00210993">
      <w:pPr>
        <w:tabs>
          <w:tab w:val="left" w:pos="2175"/>
        </w:tabs>
        <w:jc w:val="center"/>
        <w:rPr>
          <w:b/>
          <w:color w:val="C0504D" w:themeColor="accent2"/>
          <w:sz w:val="40"/>
          <w:szCs w:val="44"/>
        </w:rPr>
      </w:pPr>
      <w:r>
        <w:rPr>
          <w:b/>
          <w:color w:val="C0504D" w:themeColor="accent2"/>
          <w:sz w:val="40"/>
          <w:szCs w:val="44"/>
        </w:rPr>
        <w:t>Table of Contents</w:t>
      </w:r>
    </w:p>
    <w:p w14:paraId="495B7B8B" w14:textId="77777777" w:rsidR="00210993" w:rsidRDefault="00210993" w:rsidP="00210993">
      <w:pPr>
        <w:tabs>
          <w:tab w:val="left" w:pos="2175"/>
        </w:tabs>
        <w:jc w:val="center"/>
        <w:rPr>
          <w:b/>
          <w:color w:val="C0504D" w:themeColor="accent2"/>
          <w:sz w:val="40"/>
          <w:szCs w:val="44"/>
        </w:rPr>
      </w:pPr>
    </w:p>
    <w:p w14:paraId="5E4AF839" w14:textId="06DB773F" w:rsidR="00210993" w:rsidRDefault="00210993" w:rsidP="00547BFE">
      <w:pPr>
        <w:spacing w:line="360" w:lineRule="auto"/>
        <w:ind w:left="720"/>
        <w:rPr>
          <w:b/>
          <w:szCs w:val="24"/>
        </w:rPr>
      </w:pPr>
      <w:r w:rsidRPr="00210993">
        <w:rPr>
          <w:b/>
          <w:szCs w:val="24"/>
        </w:rPr>
        <w:t>2018-2022 BASIC TERM LIFE &amp; BASIC AD&amp;D DESIGN</w:t>
      </w:r>
      <w:r w:rsidR="00612A89">
        <w:rPr>
          <w:b/>
          <w:szCs w:val="24"/>
        </w:rPr>
        <w:tab/>
      </w:r>
      <w:r w:rsidR="00612A89">
        <w:rPr>
          <w:b/>
          <w:szCs w:val="24"/>
        </w:rPr>
        <w:tab/>
      </w:r>
      <w:r w:rsidR="00612A89">
        <w:rPr>
          <w:b/>
          <w:szCs w:val="24"/>
        </w:rPr>
        <w:tab/>
      </w:r>
      <w:r w:rsidR="00612A89">
        <w:rPr>
          <w:b/>
          <w:szCs w:val="24"/>
        </w:rPr>
        <w:tab/>
      </w:r>
      <w:r w:rsidR="00612A89">
        <w:rPr>
          <w:b/>
          <w:szCs w:val="24"/>
        </w:rPr>
        <w:tab/>
        <w:t>1</w:t>
      </w:r>
      <w:r w:rsidR="00612A89">
        <w:rPr>
          <w:b/>
          <w:szCs w:val="24"/>
        </w:rPr>
        <w:tab/>
      </w:r>
    </w:p>
    <w:p w14:paraId="75C06364" w14:textId="33124DC2" w:rsidR="00612A89" w:rsidRDefault="00612A89" w:rsidP="00547BFE">
      <w:pPr>
        <w:spacing w:line="360" w:lineRule="auto"/>
        <w:ind w:left="720"/>
        <w:rPr>
          <w:b/>
          <w:szCs w:val="24"/>
        </w:rPr>
      </w:pPr>
      <w:r w:rsidRPr="00612A89">
        <w:rPr>
          <w:b/>
          <w:szCs w:val="24"/>
        </w:rPr>
        <w:t>2018-2022 VOLUNTARY AD&amp;D DESIGN</w:t>
      </w:r>
      <w:r>
        <w:rPr>
          <w:b/>
          <w:szCs w:val="24"/>
        </w:rPr>
        <w:tab/>
      </w:r>
      <w:r>
        <w:rPr>
          <w:b/>
          <w:szCs w:val="24"/>
        </w:rPr>
        <w:tab/>
      </w:r>
      <w:r>
        <w:rPr>
          <w:b/>
          <w:szCs w:val="24"/>
        </w:rPr>
        <w:tab/>
      </w:r>
      <w:r>
        <w:rPr>
          <w:b/>
          <w:szCs w:val="24"/>
        </w:rPr>
        <w:tab/>
      </w:r>
      <w:r>
        <w:rPr>
          <w:b/>
          <w:szCs w:val="24"/>
        </w:rPr>
        <w:tab/>
      </w:r>
      <w:r>
        <w:rPr>
          <w:b/>
          <w:szCs w:val="24"/>
        </w:rPr>
        <w:tab/>
      </w:r>
      <w:r>
        <w:rPr>
          <w:b/>
          <w:szCs w:val="24"/>
        </w:rPr>
        <w:tab/>
      </w:r>
      <w:r w:rsidR="0064277D">
        <w:rPr>
          <w:b/>
          <w:szCs w:val="24"/>
        </w:rPr>
        <w:t>6</w:t>
      </w:r>
    </w:p>
    <w:p w14:paraId="2180E1EE" w14:textId="1B06880B" w:rsidR="00612A89" w:rsidRDefault="00612A89" w:rsidP="00547BFE">
      <w:pPr>
        <w:spacing w:line="360" w:lineRule="auto"/>
        <w:ind w:left="720"/>
        <w:rPr>
          <w:b/>
          <w:szCs w:val="24"/>
        </w:rPr>
      </w:pPr>
      <w:r w:rsidRPr="00612A89">
        <w:rPr>
          <w:b/>
          <w:szCs w:val="24"/>
        </w:rPr>
        <w:t>2018-2022 VOLUNTARY TERM LIFE DESIGN</w:t>
      </w:r>
      <w:r>
        <w:rPr>
          <w:b/>
          <w:szCs w:val="24"/>
        </w:rPr>
        <w:tab/>
      </w:r>
      <w:r>
        <w:rPr>
          <w:b/>
          <w:szCs w:val="24"/>
        </w:rPr>
        <w:tab/>
      </w:r>
      <w:r>
        <w:rPr>
          <w:b/>
          <w:szCs w:val="24"/>
        </w:rPr>
        <w:tab/>
      </w:r>
      <w:r>
        <w:rPr>
          <w:b/>
          <w:szCs w:val="24"/>
        </w:rPr>
        <w:tab/>
      </w:r>
      <w:r>
        <w:rPr>
          <w:b/>
          <w:szCs w:val="24"/>
        </w:rPr>
        <w:tab/>
      </w:r>
      <w:r>
        <w:rPr>
          <w:b/>
          <w:szCs w:val="24"/>
        </w:rPr>
        <w:tab/>
        <w:t>9</w:t>
      </w:r>
    </w:p>
    <w:p w14:paraId="61784876" w14:textId="5D8C24EB" w:rsidR="00612A89" w:rsidRDefault="00612A89" w:rsidP="00547BFE">
      <w:pPr>
        <w:spacing w:line="360" w:lineRule="auto"/>
        <w:ind w:left="720"/>
        <w:rPr>
          <w:b/>
          <w:szCs w:val="24"/>
        </w:rPr>
      </w:pPr>
      <w:r w:rsidRPr="00612A89">
        <w:rPr>
          <w:b/>
          <w:szCs w:val="24"/>
        </w:rPr>
        <w:t xml:space="preserve">2023 </w:t>
      </w:r>
      <w:r w:rsidR="008C49B3">
        <w:rPr>
          <w:b/>
          <w:szCs w:val="24"/>
        </w:rPr>
        <w:t>–</w:t>
      </w:r>
      <w:r w:rsidRPr="00612A89">
        <w:rPr>
          <w:b/>
          <w:szCs w:val="24"/>
        </w:rPr>
        <w:t xml:space="preserve"> </w:t>
      </w:r>
      <w:r w:rsidR="008C49B3">
        <w:rPr>
          <w:b/>
          <w:szCs w:val="24"/>
        </w:rPr>
        <w:t xml:space="preserve">2027 </w:t>
      </w:r>
      <w:r w:rsidRPr="00612A89">
        <w:rPr>
          <w:b/>
          <w:szCs w:val="24"/>
        </w:rPr>
        <w:t>CURRENT VOLUNTARY TERM LIFE DESIGN</w:t>
      </w:r>
      <w:r>
        <w:rPr>
          <w:b/>
          <w:szCs w:val="24"/>
        </w:rPr>
        <w:tab/>
      </w:r>
      <w:r>
        <w:rPr>
          <w:b/>
          <w:szCs w:val="24"/>
        </w:rPr>
        <w:tab/>
      </w:r>
      <w:r>
        <w:rPr>
          <w:b/>
          <w:szCs w:val="24"/>
        </w:rPr>
        <w:tab/>
      </w:r>
      <w:r>
        <w:rPr>
          <w:b/>
          <w:szCs w:val="24"/>
        </w:rPr>
        <w:tab/>
        <w:t>12</w:t>
      </w:r>
    </w:p>
    <w:p w14:paraId="2519EB2E" w14:textId="1AEF4A18" w:rsidR="008C49B3" w:rsidRDefault="008C49B3" w:rsidP="00547BFE">
      <w:pPr>
        <w:spacing w:line="360" w:lineRule="auto"/>
        <w:ind w:left="720"/>
        <w:rPr>
          <w:b/>
          <w:szCs w:val="24"/>
        </w:rPr>
      </w:pPr>
      <w:r>
        <w:rPr>
          <w:b/>
          <w:szCs w:val="24"/>
        </w:rPr>
        <w:t>2028 – RFP 31786-00193 VOLUNTARY TERM LIFE PLAN CHANGES</w:t>
      </w:r>
      <w:r w:rsidR="0064277D">
        <w:rPr>
          <w:b/>
          <w:szCs w:val="24"/>
        </w:rPr>
        <w:tab/>
      </w:r>
      <w:r w:rsidR="0064277D">
        <w:rPr>
          <w:b/>
          <w:szCs w:val="24"/>
        </w:rPr>
        <w:tab/>
      </w:r>
      <w:r w:rsidR="0064277D">
        <w:rPr>
          <w:b/>
          <w:szCs w:val="24"/>
        </w:rPr>
        <w:tab/>
        <w:t>15</w:t>
      </w:r>
    </w:p>
    <w:p w14:paraId="7C9FC9B7" w14:textId="61691EB9" w:rsidR="00612A89" w:rsidRDefault="00612A89" w:rsidP="00547BFE">
      <w:pPr>
        <w:spacing w:line="360" w:lineRule="auto"/>
        <w:ind w:left="720"/>
        <w:rPr>
          <w:b/>
          <w:szCs w:val="24"/>
        </w:rPr>
      </w:pPr>
      <w:r w:rsidRPr="00612A89">
        <w:rPr>
          <w:b/>
          <w:szCs w:val="24"/>
        </w:rPr>
        <w:t>2023 BASIC TERM LIFE &amp; BASIC AD&amp;D DESIGN</w:t>
      </w:r>
      <w:r>
        <w:rPr>
          <w:b/>
          <w:szCs w:val="24"/>
        </w:rPr>
        <w:tab/>
      </w:r>
      <w:r>
        <w:rPr>
          <w:b/>
          <w:szCs w:val="24"/>
        </w:rPr>
        <w:tab/>
      </w:r>
      <w:r>
        <w:rPr>
          <w:b/>
          <w:szCs w:val="24"/>
        </w:rPr>
        <w:tab/>
      </w:r>
      <w:r>
        <w:rPr>
          <w:b/>
          <w:szCs w:val="24"/>
        </w:rPr>
        <w:tab/>
      </w:r>
      <w:r>
        <w:rPr>
          <w:b/>
          <w:szCs w:val="24"/>
        </w:rPr>
        <w:tab/>
      </w:r>
      <w:r>
        <w:rPr>
          <w:b/>
          <w:szCs w:val="24"/>
        </w:rPr>
        <w:tab/>
        <w:t>1</w:t>
      </w:r>
      <w:r w:rsidR="0064277D">
        <w:rPr>
          <w:b/>
          <w:szCs w:val="24"/>
        </w:rPr>
        <w:t>6</w:t>
      </w:r>
    </w:p>
    <w:p w14:paraId="71B0B41E" w14:textId="610939E3" w:rsidR="00612A89" w:rsidRDefault="00612A89" w:rsidP="00547BFE">
      <w:pPr>
        <w:spacing w:line="360" w:lineRule="auto"/>
        <w:ind w:left="720"/>
        <w:rPr>
          <w:b/>
          <w:szCs w:val="24"/>
        </w:rPr>
      </w:pPr>
      <w:r w:rsidRPr="00612A89">
        <w:rPr>
          <w:b/>
          <w:szCs w:val="24"/>
        </w:rPr>
        <w:t>2023 - CURRENT VOLUNTARY AD&amp;D DESIGN</w:t>
      </w:r>
      <w:r>
        <w:rPr>
          <w:b/>
          <w:szCs w:val="24"/>
        </w:rPr>
        <w:tab/>
      </w:r>
      <w:r>
        <w:rPr>
          <w:b/>
          <w:szCs w:val="24"/>
        </w:rPr>
        <w:tab/>
      </w:r>
      <w:r>
        <w:rPr>
          <w:b/>
          <w:szCs w:val="24"/>
        </w:rPr>
        <w:tab/>
      </w:r>
      <w:r>
        <w:rPr>
          <w:b/>
          <w:szCs w:val="24"/>
        </w:rPr>
        <w:tab/>
      </w:r>
      <w:r>
        <w:rPr>
          <w:b/>
          <w:szCs w:val="24"/>
        </w:rPr>
        <w:tab/>
      </w:r>
      <w:r>
        <w:rPr>
          <w:b/>
          <w:szCs w:val="24"/>
        </w:rPr>
        <w:tab/>
      </w:r>
      <w:r w:rsidR="0064277D">
        <w:rPr>
          <w:b/>
          <w:szCs w:val="24"/>
        </w:rPr>
        <w:t>20</w:t>
      </w:r>
    </w:p>
    <w:p w14:paraId="20AD8FB3" w14:textId="79D2A18F" w:rsidR="00612A89" w:rsidRDefault="00612A89" w:rsidP="00547BFE">
      <w:pPr>
        <w:spacing w:line="360" w:lineRule="auto"/>
        <w:ind w:left="720"/>
        <w:rPr>
          <w:b/>
          <w:szCs w:val="24"/>
        </w:rPr>
      </w:pPr>
      <w:r w:rsidRPr="00612A89">
        <w:rPr>
          <w:b/>
          <w:szCs w:val="24"/>
        </w:rPr>
        <w:t>2024 – CURRENT BASIC TERM LIFE &amp; BASIC AD&amp;D DESIGN</w:t>
      </w:r>
      <w:r>
        <w:rPr>
          <w:b/>
          <w:szCs w:val="24"/>
        </w:rPr>
        <w:tab/>
      </w:r>
      <w:r>
        <w:rPr>
          <w:b/>
          <w:szCs w:val="24"/>
        </w:rPr>
        <w:tab/>
      </w:r>
      <w:r>
        <w:rPr>
          <w:b/>
          <w:szCs w:val="24"/>
        </w:rPr>
        <w:tab/>
      </w:r>
      <w:r>
        <w:rPr>
          <w:b/>
          <w:szCs w:val="24"/>
        </w:rPr>
        <w:tab/>
      </w:r>
      <w:r w:rsidR="0064277D">
        <w:rPr>
          <w:b/>
          <w:szCs w:val="24"/>
        </w:rPr>
        <w:t>21</w:t>
      </w:r>
    </w:p>
    <w:p w14:paraId="198A80E9" w14:textId="5A709A1E" w:rsidR="00612A89" w:rsidRDefault="00612A89" w:rsidP="00547BFE">
      <w:pPr>
        <w:spacing w:line="360" w:lineRule="auto"/>
        <w:ind w:left="720"/>
        <w:rPr>
          <w:b/>
          <w:szCs w:val="24"/>
        </w:rPr>
      </w:pPr>
      <w:r w:rsidRPr="00612A89">
        <w:rPr>
          <w:b/>
          <w:szCs w:val="24"/>
        </w:rPr>
        <w:t>2018 BASIC TERM &amp; BASIC AD&amp;D RATES</w:t>
      </w:r>
      <w:r>
        <w:rPr>
          <w:b/>
          <w:szCs w:val="24"/>
        </w:rPr>
        <w:tab/>
      </w:r>
      <w:r>
        <w:rPr>
          <w:b/>
          <w:szCs w:val="24"/>
        </w:rPr>
        <w:tab/>
      </w:r>
      <w:r>
        <w:rPr>
          <w:b/>
          <w:szCs w:val="24"/>
        </w:rPr>
        <w:tab/>
      </w:r>
      <w:r>
        <w:rPr>
          <w:b/>
          <w:szCs w:val="24"/>
        </w:rPr>
        <w:tab/>
      </w:r>
      <w:r>
        <w:rPr>
          <w:b/>
          <w:szCs w:val="24"/>
        </w:rPr>
        <w:tab/>
      </w:r>
      <w:r>
        <w:rPr>
          <w:b/>
          <w:szCs w:val="24"/>
        </w:rPr>
        <w:tab/>
      </w:r>
      <w:r w:rsidR="0064277D">
        <w:rPr>
          <w:b/>
          <w:szCs w:val="24"/>
        </w:rPr>
        <w:t>24</w:t>
      </w:r>
    </w:p>
    <w:p w14:paraId="0DD4D1FE" w14:textId="0D9E2677" w:rsidR="00612A89" w:rsidRDefault="00612A89" w:rsidP="00547BFE">
      <w:pPr>
        <w:spacing w:line="360" w:lineRule="auto"/>
        <w:ind w:left="720"/>
        <w:rPr>
          <w:b/>
          <w:szCs w:val="24"/>
        </w:rPr>
      </w:pPr>
      <w:r w:rsidRPr="00612A89">
        <w:rPr>
          <w:b/>
          <w:szCs w:val="24"/>
        </w:rPr>
        <w:t>2018 VOLUNTARY AD&amp;D RATES</w:t>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64277D">
        <w:rPr>
          <w:b/>
          <w:szCs w:val="24"/>
        </w:rPr>
        <w:t>25</w:t>
      </w:r>
    </w:p>
    <w:p w14:paraId="2878E756" w14:textId="2B8C7188" w:rsidR="00363A79" w:rsidRDefault="00363A79" w:rsidP="00547BFE">
      <w:pPr>
        <w:spacing w:line="360" w:lineRule="auto"/>
        <w:ind w:left="720"/>
        <w:rPr>
          <w:b/>
          <w:szCs w:val="24"/>
        </w:rPr>
      </w:pPr>
      <w:r w:rsidRPr="00363A79">
        <w:rPr>
          <w:b/>
          <w:szCs w:val="24"/>
        </w:rPr>
        <w:t>2018 - 2022 VOLUNTARY TERM LIFE RATES</w:t>
      </w:r>
      <w:r>
        <w:rPr>
          <w:b/>
          <w:szCs w:val="24"/>
        </w:rPr>
        <w:tab/>
      </w:r>
      <w:r>
        <w:rPr>
          <w:b/>
          <w:szCs w:val="24"/>
        </w:rPr>
        <w:tab/>
      </w:r>
      <w:r>
        <w:rPr>
          <w:b/>
          <w:szCs w:val="24"/>
        </w:rPr>
        <w:tab/>
      </w:r>
      <w:r>
        <w:rPr>
          <w:b/>
          <w:szCs w:val="24"/>
        </w:rPr>
        <w:tab/>
      </w:r>
      <w:r>
        <w:rPr>
          <w:b/>
          <w:szCs w:val="24"/>
        </w:rPr>
        <w:tab/>
      </w:r>
      <w:r>
        <w:rPr>
          <w:b/>
          <w:szCs w:val="24"/>
        </w:rPr>
        <w:tab/>
      </w:r>
      <w:r w:rsidR="0064277D">
        <w:rPr>
          <w:b/>
          <w:szCs w:val="24"/>
        </w:rPr>
        <w:t>26</w:t>
      </w:r>
    </w:p>
    <w:p w14:paraId="747EBA2C" w14:textId="12C7DFA4" w:rsidR="00363A79" w:rsidRDefault="00363A79" w:rsidP="00547BFE">
      <w:pPr>
        <w:spacing w:line="360" w:lineRule="auto"/>
        <w:ind w:left="720"/>
        <w:rPr>
          <w:b/>
          <w:szCs w:val="24"/>
        </w:rPr>
      </w:pPr>
      <w:r w:rsidRPr="00363A79">
        <w:rPr>
          <w:b/>
          <w:szCs w:val="24"/>
        </w:rPr>
        <w:t>2019 – 2022 BASIC TERM &amp; BASIC AD&amp;D RATES</w:t>
      </w:r>
      <w:r>
        <w:rPr>
          <w:b/>
          <w:szCs w:val="24"/>
        </w:rPr>
        <w:tab/>
      </w:r>
      <w:r>
        <w:rPr>
          <w:b/>
          <w:szCs w:val="24"/>
        </w:rPr>
        <w:tab/>
      </w:r>
      <w:r>
        <w:rPr>
          <w:b/>
          <w:szCs w:val="24"/>
        </w:rPr>
        <w:tab/>
      </w:r>
      <w:r>
        <w:rPr>
          <w:b/>
          <w:szCs w:val="24"/>
        </w:rPr>
        <w:tab/>
      </w:r>
      <w:r>
        <w:rPr>
          <w:b/>
          <w:szCs w:val="24"/>
        </w:rPr>
        <w:tab/>
      </w:r>
      <w:r w:rsidR="0064277D">
        <w:rPr>
          <w:b/>
          <w:szCs w:val="24"/>
        </w:rPr>
        <w:t>28</w:t>
      </w:r>
    </w:p>
    <w:p w14:paraId="30CE7B9B" w14:textId="3291CBC8" w:rsidR="00363A79" w:rsidRDefault="00363A79" w:rsidP="00547BFE">
      <w:pPr>
        <w:spacing w:line="360" w:lineRule="auto"/>
        <w:ind w:left="720"/>
        <w:rPr>
          <w:b/>
          <w:szCs w:val="24"/>
        </w:rPr>
      </w:pPr>
      <w:r w:rsidRPr="00363A79">
        <w:rPr>
          <w:b/>
          <w:szCs w:val="24"/>
        </w:rPr>
        <w:t>2019 – 2022 VOLUNTARY AD&amp;D RATES</w:t>
      </w:r>
      <w:r>
        <w:rPr>
          <w:b/>
          <w:szCs w:val="24"/>
        </w:rPr>
        <w:tab/>
      </w:r>
      <w:r>
        <w:rPr>
          <w:b/>
          <w:szCs w:val="24"/>
        </w:rPr>
        <w:tab/>
      </w:r>
      <w:r>
        <w:rPr>
          <w:b/>
          <w:szCs w:val="24"/>
        </w:rPr>
        <w:tab/>
      </w:r>
      <w:r>
        <w:rPr>
          <w:b/>
          <w:szCs w:val="24"/>
        </w:rPr>
        <w:tab/>
      </w:r>
      <w:r>
        <w:rPr>
          <w:b/>
          <w:szCs w:val="24"/>
        </w:rPr>
        <w:tab/>
      </w:r>
      <w:r>
        <w:rPr>
          <w:b/>
          <w:szCs w:val="24"/>
        </w:rPr>
        <w:tab/>
      </w:r>
      <w:r>
        <w:rPr>
          <w:b/>
          <w:szCs w:val="24"/>
        </w:rPr>
        <w:tab/>
      </w:r>
      <w:r w:rsidR="0064277D">
        <w:rPr>
          <w:b/>
          <w:szCs w:val="24"/>
        </w:rPr>
        <w:t>29</w:t>
      </w:r>
    </w:p>
    <w:p w14:paraId="1E88CF71" w14:textId="1EDE8195" w:rsidR="00363A79" w:rsidRDefault="00363A79" w:rsidP="00547BFE">
      <w:pPr>
        <w:spacing w:line="360" w:lineRule="auto"/>
        <w:ind w:left="720"/>
        <w:rPr>
          <w:b/>
          <w:szCs w:val="24"/>
        </w:rPr>
      </w:pPr>
      <w:r w:rsidRPr="00363A79">
        <w:rPr>
          <w:b/>
          <w:szCs w:val="24"/>
        </w:rPr>
        <w:t>2023 BASIC TERM LIFE &amp; BASIC AD&amp;D RATES</w:t>
      </w:r>
      <w:r>
        <w:rPr>
          <w:b/>
          <w:szCs w:val="24"/>
        </w:rPr>
        <w:tab/>
      </w:r>
      <w:r>
        <w:rPr>
          <w:b/>
          <w:szCs w:val="24"/>
        </w:rPr>
        <w:tab/>
      </w:r>
      <w:r>
        <w:rPr>
          <w:b/>
          <w:szCs w:val="24"/>
        </w:rPr>
        <w:tab/>
      </w:r>
      <w:r>
        <w:rPr>
          <w:b/>
          <w:szCs w:val="24"/>
        </w:rPr>
        <w:tab/>
      </w:r>
      <w:r>
        <w:rPr>
          <w:b/>
          <w:szCs w:val="24"/>
        </w:rPr>
        <w:tab/>
      </w:r>
      <w:r>
        <w:rPr>
          <w:b/>
          <w:szCs w:val="24"/>
        </w:rPr>
        <w:tab/>
      </w:r>
      <w:r w:rsidR="0064277D">
        <w:rPr>
          <w:b/>
          <w:szCs w:val="24"/>
        </w:rPr>
        <w:t>30</w:t>
      </w:r>
    </w:p>
    <w:p w14:paraId="4557ED77" w14:textId="6C22711B" w:rsidR="00363A79" w:rsidRDefault="00363A79" w:rsidP="00547BFE">
      <w:pPr>
        <w:spacing w:line="360" w:lineRule="auto"/>
        <w:ind w:left="720"/>
        <w:rPr>
          <w:b/>
          <w:szCs w:val="24"/>
        </w:rPr>
      </w:pPr>
      <w:r w:rsidRPr="00363A79">
        <w:rPr>
          <w:b/>
          <w:szCs w:val="24"/>
        </w:rPr>
        <w:t>2023 – CURRENT VOLUNTARY AD&amp;D RATES</w:t>
      </w:r>
      <w:r>
        <w:rPr>
          <w:b/>
          <w:szCs w:val="24"/>
        </w:rPr>
        <w:tab/>
      </w:r>
      <w:r>
        <w:rPr>
          <w:b/>
          <w:szCs w:val="24"/>
        </w:rPr>
        <w:tab/>
      </w:r>
      <w:r>
        <w:rPr>
          <w:b/>
          <w:szCs w:val="24"/>
        </w:rPr>
        <w:tab/>
      </w:r>
      <w:r>
        <w:rPr>
          <w:b/>
          <w:szCs w:val="24"/>
        </w:rPr>
        <w:tab/>
      </w:r>
      <w:r>
        <w:rPr>
          <w:b/>
          <w:szCs w:val="24"/>
        </w:rPr>
        <w:tab/>
      </w:r>
      <w:r>
        <w:rPr>
          <w:b/>
          <w:szCs w:val="24"/>
        </w:rPr>
        <w:tab/>
      </w:r>
      <w:r w:rsidR="0064277D">
        <w:rPr>
          <w:b/>
          <w:szCs w:val="24"/>
        </w:rPr>
        <w:t>31</w:t>
      </w:r>
    </w:p>
    <w:p w14:paraId="391BDF01" w14:textId="1964D1F3" w:rsidR="00363A79" w:rsidRDefault="00363A79" w:rsidP="00547BFE">
      <w:pPr>
        <w:spacing w:line="360" w:lineRule="auto"/>
        <w:ind w:left="720"/>
        <w:rPr>
          <w:b/>
          <w:szCs w:val="24"/>
        </w:rPr>
      </w:pPr>
      <w:r w:rsidRPr="00363A79">
        <w:rPr>
          <w:b/>
          <w:szCs w:val="24"/>
        </w:rPr>
        <w:t>2023 - CURRENT VOLUNTARY TERM LIFE RATES</w:t>
      </w:r>
      <w:r>
        <w:rPr>
          <w:b/>
          <w:szCs w:val="24"/>
        </w:rPr>
        <w:tab/>
      </w:r>
      <w:r>
        <w:rPr>
          <w:b/>
          <w:szCs w:val="24"/>
        </w:rPr>
        <w:tab/>
      </w:r>
      <w:r>
        <w:rPr>
          <w:b/>
          <w:szCs w:val="24"/>
        </w:rPr>
        <w:tab/>
      </w:r>
      <w:r>
        <w:rPr>
          <w:b/>
          <w:szCs w:val="24"/>
        </w:rPr>
        <w:tab/>
      </w:r>
      <w:r>
        <w:rPr>
          <w:b/>
          <w:szCs w:val="24"/>
        </w:rPr>
        <w:tab/>
      </w:r>
      <w:r w:rsidR="0064277D">
        <w:rPr>
          <w:b/>
          <w:szCs w:val="24"/>
        </w:rPr>
        <w:t>32</w:t>
      </w:r>
    </w:p>
    <w:p w14:paraId="06D359AE" w14:textId="54B8F9C7" w:rsidR="00363A79" w:rsidRDefault="00363A79" w:rsidP="00547BFE">
      <w:pPr>
        <w:spacing w:line="360" w:lineRule="auto"/>
        <w:ind w:left="720"/>
        <w:rPr>
          <w:b/>
          <w:szCs w:val="24"/>
        </w:rPr>
      </w:pPr>
      <w:r w:rsidRPr="00363A79">
        <w:rPr>
          <w:b/>
          <w:szCs w:val="24"/>
        </w:rPr>
        <w:t>2024 - CURRENT BASIC TERM LIFE &amp; BASIC AD&amp;D RATES</w:t>
      </w:r>
      <w:r>
        <w:rPr>
          <w:b/>
          <w:szCs w:val="24"/>
        </w:rPr>
        <w:tab/>
      </w:r>
      <w:r>
        <w:rPr>
          <w:b/>
          <w:szCs w:val="24"/>
        </w:rPr>
        <w:tab/>
      </w:r>
      <w:r>
        <w:rPr>
          <w:b/>
          <w:szCs w:val="24"/>
        </w:rPr>
        <w:tab/>
      </w:r>
      <w:r>
        <w:rPr>
          <w:b/>
          <w:szCs w:val="24"/>
        </w:rPr>
        <w:tab/>
      </w:r>
      <w:r w:rsidR="0064277D">
        <w:rPr>
          <w:b/>
          <w:szCs w:val="24"/>
        </w:rPr>
        <w:t>35</w:t>
      </w:r>
    </w:p>
    <w:p w14:paraId="6F5483F4" w14:textId="77777777" w:rsidR="00612A89" w:rsidRDefault="00612A89" w:rsidP="00210993">
      <w:pPr>
        <w:rPr>
          <w:sz w:val="40"/>
          <w:szCs w:val="44"/>
        </w:rPr>
      </w:pPr>
    </w:p>
    <w:p w14:paraId="4958D174" w14:textId="17CB5A51" w:rsidR="006C6EA0" w:rsidRDefault="00210993" w:rsidP="00210993">
      <w:pPr>
        <w:rPr>
          <w:b/>
          <w:color w:val="C0504D" w:themeColor="accent2"/>
          <w:sz w:val="40"/>
          <w:szCs w:val="44"/>
        </w:rPr>
      </w:pPr>
      <w:r w:rsidRPr="00210993">
        <w:rPr>
          <w:sz w:val="40"/>
          <w:szCs w:val="44"/>
        </w:rPr>
        <w:br w:type="page"/>
      </w:r>
      <w:r w:rsidR="00F108E9" w:rsidRPr="00F108E9">
        <w:rPr>
          <w:b/>
          <w:color w:val="C0504D" w:themeColor="accent2"/>
          <w:sz w:val="40"/>
          <w:szCs w:val="44"/>
        </w:rPr>
        <w:lastRenderedPageBreak/>
        <w:t>2018</w:t>
      </w:r>
      <w:r w:rsidR="00F108E9">
        <w:rPr>
          <w:b/>
          <w:color w:val="C0504D" w:themeColor="accent2"/>
          <w:sz w:val="40"/>
          <w:szCs w:val="44"/>
        </w:rPr>
        <w:t>-2022</w:t>
      </w:r>
      <w:r w:rsidR="00F108E9" w:rsidRPr="00F108E9">
        <w:rPr>
          <w:b/>
          <w:color w:val="C0504D" w:themeColor="accent2"/>
          <w:sz w:val="40"/>
          <w:szCs w:val="44"/>
        </w:rPr>
        <w:t xml:space="preserve"> </w:t>
      </w:r>
      <w:r w:rsidR="00F108E9">
        <w:rPr>
          <w:b/>
          <w:color w:val="C0504D" w:themeColor="accent2"/>
          <w:sz w:val="40"/>
          <w:szCs w:val="44"/>
        </w:rPr>
        <w:t xml:space="preserve">BASIC TERM LIFE &amp; BASIC AD&amp;D </w:t>
      </w:r>
      <w:r w:rsidR="00F108E9" w:rsidRPr="00F108E9">
        <w:rPr>
          <w:b/>
          <w:color w:val="C0504D" w:themeColor="accent2"/>
          <w:sz w:val="40"/>
          <w:szCs w:val="44"/>
        </w:rPr>
        <w:t>DESIGN</w:t>
      </w:r>
    </w:p>
    <w:p w14:paraId="276483F8" w14:textId="77777777" w:rsidR="00F108E9" w:rsidRPr="00F108E9" w:rsidRDefault="00F108E9">
      <w:pPr>
        <w:spacing w:before="12"/>
        <w:rPr>
          <w:b/>
          <w:color w:val="C0504D" w:themeColor="accent2"/>
          <w:sz w:val="40"/>
          <w:szCs w:val="44"/>
        </w:rPr>
      </w:pPr>
    </w:p>
    <w:tbl>
      <w:tblPr>
        <w:tblW w:w="0" w:type="auto"/>
        <w:tblInd w:w="31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404"/>
        <w:gridCol w:w="8730"/>
      </w:tblGrid>
      <w:tr w:rsidR="006C6EA0" w14:paraId="0901C1FB" w14:textId="77777777">
        <w:trPr>
          <w:trHeight w:val="459"/>
        </w:trPr>
        <w:tc>
          <w:tcPr>
            <w:tcW w:w="11134" w:type="dxa"/>
            <w:gridSpan w:val="2"/>
            <w:shd w:val="clear" w:color="auto" w:fill="D9D9D9"/>
          </w:tcPr>
          <w:p w14:paraId="6F682289" w14:textId="77777777" w:rsidR="006C6EA0" w:rsidRDefault="002226B5">
            <w:pPr>
              <w:pStyle w:val="TableParagraph"/>
              <w:spacing w:line="230" w:lineRule="exact"/>
              <w:ind w:left="4818" w:hanging="4650"/>
              <w:rPr>
                <w:b/>
                <w:sz w:val="20"/>
              </w:rPr>
            </w:pPr>
            <w:r>
              <w:rPr>
                <w:b/>
                <w:sz w:val="20"/>
              </w:rPr>
              <w:t>TRADITIONAL</w:t>
            </w:r>
            <w:r>
              <w:rPr>
                <w:b/>
                <w:spacing w:val="-4"/>
                <w:sz w:val="20"/>
              </w:rPr>
              <w:t xml:space="preserve"> </w:t>
            </w:r>
            <w:r>
              <w:rPr>
                <w:b/>
                <w:sz w:val="20"/>
              </w:rPr>
              <w:t>BASIC</w:t>
            </w:r>
            <w:r>
              <w:rPr>
                <w:b/>
                <w:spacing w:val="-4"/>
                <w:sz w:val="20"/>
              </w:rPr>
              <w:t xml:space="preserve"> </w:t>
            </w:r>
            <w:r>
              <w:rPr>
                <w:b/>
                <w:sz w:val="20"/>
              </w:rPr>
              <w:t>TERM</w:t>
            </w:r>
            <w:r>
              <w:rPr>
                <w:b/>
                <w:spacing w:val="-4"/>
                <w:sz w:val="20"/>
              </w:rPr>
              <w:t xml:space="preserve"> </w:t>
            </w:r>
            <w:r>
              <w:rPr>
                <w:b/>
                <w:sz w:val="20"/>
              </w:rPr>
              <w:t>LIFE</w:t>
            </w:r>
            <w:r>
              <w:rPr>
                <w:b/>
                <w:spacing w:val="-4"/>
                <w:sz w:val="20"/>
              </w:rPr>
              <w:t xml:space="preserve"> </w:t>
            </w:r>
            <w:r>
              <w:rPr>
                <w:b/>
                <w:sz w:val="20"/>
              </w:rPr>
              <w:t>and</w:t>
            </w:r>
            <w:r>
              <w:rPr>
                <w:b/>
                <w:spacing w:val="-4"/>
                <w:sz w:val="20"/>
              </w:rPr>
              <w:t xml:space="preserve"> </w:t>
            </w:r>
            <w:r>
              <w:rPr>
                <w:b/>
                <w:sz w:val="20"/>
              </w:rPr>
              <w:t>BASIC</w:t>
            </w:r>
            <w:r>
              <w:rPr>
                <w:b/>
                <w:spacing w:val="-5"/>
                <w:sz w:val="20"/>
              </w:rPr>
              <w:t xml:space="preserve"> </w:t>
            </w:r>
            <w:r>
              <w:rPr>
                <w:b/>
                <w:sz w:val="20"/>
              </w:rPr>
              <w:t>ACCIDENTAL</w:t>
            </w:r>
            <w:r>
              <w:rPr>
                <w:b/>
                <w:spacing w:val="-4"/>
                <w:sz w:val="20"/>
              </w:rPr>
              <w:t xml:space="preserve"> </w:t>
            </w:r>
            <w:r>
              <w:rPr>
                <w:b/>
                <w:sz w:val="20"/>
              </w:rPr>
              <w:t>DEATH</w:t>
            </w:r>
            <w:r>
              <w:rPr>
                <w:b/>
                <w:spacing w:val="-5"/>
                <w:sz w:val="20"/>
              </w:rPr>
              <w:t xml:space="preserve"> </w:t>
            </w:r>
            <w:r>
              <w:rPr>
                <w:b/>
                <w:sz w:val="20"/>
              </w:rPr>
              <w:t>&amp;</w:t>
            </w:r>
            <w:r>
              <w:rPr>
                <w:b/>
                <w:spacing w:val="-4"/>
                <w:sz w:val="20"/>
              </w:rPr>
              <w:t xml:space="preserve"> </w:t>
            </w:r>
            <w:r>
              <w:rPr>
                <w:b/>
                <w:sz w:val="20"/>
              </w:rPr>
              <w:t>DISMEMBERMENT</w:t>
            </w:r>
            <w:r>
              <w:rPr>
                <w:b/>
                <w:spacing w:val="-4"/>
                <w:sz w:val="20"/>
              </w:rPr>
              <w:t xml:space="preserve"> </w:t>
            </w:r>
            <w:r>
              <w:rPr>
                <w:b/>
                <w:sz w:val="20"/>
              </w:rPr>
              <w:t>INSURANCE</w:t>
            </w:r>
            <w:r>
              <w:rPr>
                <w:b/>
                <w:spacing w:val="-4"/>
                <w:sz w:val="20"/>
              </w:rPr>
              <w:t xml:space="preserve"> </w:t>
            </w:r>
            <w:r>
              <w:rPr>
                <w:b/>
                <w:sz w:val="20"/>
              </w:rPr>
              <w:t>ELIGIBILITY AND BENEFITS</w:t>
            </w:r>
          </w:p>
        </w:tc>
      </w:tr>
      <w:tr w:rsidR="006C6EA0" w14:paraId="67B266E1" w14:textId="77777777">
        <w:trPr>
          <w:trHeight w:val="230"/>
        </w:trPr>
        <w:tc>
          <w:tcPr>
            <w:tcW w:w="2404" w:type="dxa"/>
            <w:tcBorders>
              <w:right w:val="single" w:sz="4" w:space="0" w:color="000000"/>
            </w:tcBorders>
            <w:shd w:val="clear" w:color="auto" w:fill="F1F1F1"/>
          </w:tcPr>
          <w:p w14:paraId="237B765A" w14:textId="77777777" w:rsidR="006C6EA0" w:rsidRDefault="002226B5">
            <w:pPr>
              <w:pStyle w:val="TableParagraph"/>
              <w:spacing w:line="210" w:lineRule="exact"/>
              <w:ind w:left="370"/>
              <w:rPr>
                <w:b/>
                <w:sz w:val="20"/>
              </w:rPr>
            </w:pPr>
            <w:r>
              <w:rPr>
                <w:b/>
                <w:spacing w:val="-2"/>
                <w:sz w:val="20"/>
              </w:rPr>
              <w:t>Benefit/Provision</w:t>
            </w:r>
          </w:p>
        </w:tc>
        <w:tc>
          <w:tcPr>
            <w:tcW w:w="8730" w:type="dxa"/>
            <w:tcBorders>
              <w:left w:val="single" w:sz="4" w:space="0" w:color="000000"/>
            </w:tcBorders>
            <w:shd w:val="clear" w:color="auto" w:fill="F1F1F1"/>
          </w:tcPr>
          <w:p w14:paraId="52782F10" w14:textId="77777777" w:rsidR="006C6EA0" w:rsidRDefault="002226B5">
            <w:pPr>
              <w:pStyle w:val="TableParagraph"/>
              <w:spacing w:line="210" w:lineRule="exact"/>
              <w:ind w:left="20"/>
              <w:jc w:val="center"/>
              <w:rPr>
                <w:b/>
                <w:sz w:val="20"/>
              </w:rPr>
            </w:pPr>
            <w:r>
              <w:rPr>
                <w:b/>
                <w:spacing w:val="-2"/>
                <w:sz w:val="20"/>
              </w:rPr>
              <w:t>Description</w:t>
            </w:r>
          </w:p>
        </w:tc>
      </w:tr>
      <w:tr w:rsidR="006C6EA0" w14:paraId="562E1FAA" w14:textId="77777777">
        <w:trPr>
          <w:trHeight w:val="460"/>
        </w:trPr>
        <w:tc>
          <w:tcPr>
            <w:tcW w:w="2404" w:type="dxa"/>
            <w:tcBorders>
              <w:bottom w:val="single" w:sz="4" w:space="0" w:color="000000"/>
              <w:right w:val="single" w:sz="4" w:space="0" w:color="000000"/>
            </w:tcBorders>
          </w:tcPr>
          <w:p w14:paraId="4221BF6C" w14:textId="77777777" w:rsidR="006C6EA0" w:rsidRDefault="002226B5">
            <w:pPr>
              <w:pStyle w:val="TableParagraph"/>
              <w:spacing w:line="230" w:lineRule="exact"/>
              <w:ind w:left="99"/>
              <w:rPr>
                <w:b/>
                <w:i/>
                <w:sz w:val="20"/>
              </w:rPr>
            </w:pPr>
            <w:r>
              <w:rPr>
                <w:b/>
                <w:i/>
                <w:sz w:val="20"/>
              </w:rPr>
              <w:t xml:space="preserve">Plan Policy </w:t>
            </w:r>
            <w:r>
              <w:rPr>
                <w:b/>
                <w:i/>
                <w:spacing w:val="-2"/>
                <w:sz w:val="20"/>
              </w:rPr>
              <w:t>Requirements</w:t>
            </w:r>
          </w:p>
        </w:tc>
        <w:tc>
          <w:tcPr>
            <w:tcW w:w="8730" w:type="dxa"/>
            <w:tcBorders>
              <w:left w:val="single" w:sz="4" w:space="0" w:color="000000"/>
              <w:bottom w:val="single" w:sz="4" w:space="0" w:color="000000"/>
            </w:tcBorders>
          </w:tcPr>
          <w:p w14:paraId="23B96B7A" w14:textId="77777777" w:rsidR="006C6EA0" w:rsidRDefault="002226B5">
            <w:pPr>
              <w:pStyle w:val="TableParagraph"/>
              <w:spacing w:line="227" w:lineRule="exact"/>
              <w:ind w:left="107"/>
              <w:rPr>
                <w:sz w:val="20"/>
              </w:rPr>
            </w:pPr>
            <w:r>
              <w:rPr>
                <w:sz w:val="20"/>
              </w:rPr>
              <w:t>The</w:t>
            </w:r>
            <w:r>
              <w:rPr>
                <w:spacing w:val="-5"/>
                <w:sz w:val="20"/>
              </w:rPr>
              <w:t xml:space="preserve"> </w:t>
            </w:r>
            <w:r>
              <w:rPr>
                <w:sz w:val="20"/>
              </w:rPr>
              <w:t>basic</w:t>
            </w:r>
            <w:r>
              <w:rPr>
                <w:spacing w:val="-2"/>
                <w:sz w:val="20"/>
              </w:rPr>
              <w:t xml:space="preserve"> </w:t>
            </w:r>
            <w:r>
              <w:rPr>
                <w:sz w:val="20"/>
              </w:rPr>
              <w:t>term</w:t>
            </w:r>
            <w:r>
              <w:rPr>
                <w:spacing w:val="-3"/>
                <w:sz w:val="20"/>
              </w:rPr>
              <w:t xml:space="preserve"> </w:t>
            </w:r>
            <w:r>
              <w:rPr>
                <w:sz w:val="20"/>
              </w:rPr>
              <w:t>life</w:t>
            </w:r>
            <w:r>
              <w:rPr>
                <w:spacing w:val="-2"/>
                <w:sz w:val="20"/>
              </w:rPr>
              <w:t xml:space="preserve"> </w:t>
            </w:r>
            <w:r>
              <w:rPr>
                <w:sz w:val="20"/>
              </w:rPr>
              <w:t>and</w:t>
            </w:r>
            <w:r>
              <w:rPr>
                <w:spacing w:val="-3"/>
                <w:sz w:val="20"/>
              </w:rPr>
              <w:t xml:space="preserve"> </w:t>
            </w:r>
            <w:r>
              <w:rPr>
                <w:sz w:val="20"/>
              </w:rPr>
              <w:t>basic</w:t>
            </w:r>
            <w:r>
              <w:rPr>
                <w:spacing w:val="-2"/>
                <w:sz w:val="20"/>
              </w:rPr>
              <w:t xml:space="preserve"> </w:t>
            </w:r>
            <w:r>
              <w:rPr>
                <w:sz w:val="20"/>
              </w:rPr>
              <w:t>accidental</w:t>
            </w:r>
            <w:r>
              <w:rPr>
                <w:spacing w:val="-3"/>
                <w:sz w:val="20"/>
              </w:rPr>
              <w:t xml:space="preserve"> </w:t>
            </w:r>
            <w:r>
              <w:rPr>
                <w:sz w:val="20"/>
              </w:rPr>
              <w:t>death</w:t>
            </w:r>
            <w:r>
              <w:rPr>
                <w:spacing w:val="-2"/>
                <w:sz w:val="20"/>
              </w:rPr>
              <w:t xml:space="preserve"> </w:t>
            </w:r>
            <w:r>
              <w:rPr>
                <w:sz w:val="20"/>
              </w:rPr>
              <w:t>&amp;</w:t>
            </w:r>
            <w:r>
              <w:rPr>
                <w:spacing w:val="-2"/>
                <w:sz w:val="20"/>
              </w:rPr>
              <w:t xml:space="preserve"> </w:t>
            </w:r>
            <w:r>
              <w:rPr>
                <w:sz w:val="20"/>
              </w:rPr>
              <w:t>dismemberment</w:t>
            </w:r>
            <w:r>
              <w:rPr>
                <w:spacing w:val="-3"/>
                <w:sz w:val="20"/>
              </w:rPr>
              <w:t xml:space="preserve"> </w:t>
            </w:r>
            <w:r>
              <w:rPr>
                <w:sz w:val="20"/>
              </w:rPr>
              <w:t>insurance</w:t>
            </w:r>
            <w:r>
              <w:rPr>
                <w:spacing w:val="-2"/>
                <w:sz w:val="20"/>
              </w:rPr>
              <w:t xml:space="preserve"> </w:t>
            </w:r>
            <w:r>
              <w:rPr>
                <w:sz w:val="20"/>
              </w:rPr>
              <w:t>must</w:t>
            </w:r>
            <w:r>
              <w:rPr>
                <w:spacing w:val="-3"/>
                <w:sz w:val="20"/>
              </w:rPr>
              <w:t xml:space="preserve"> </w:t>
            </w:r>
            <w:r>
              <w:rPr>
                <w:sz w:val="20"/>
              </w:rPr>
              <w:t>be</w:t>
            </w:r>
            <w:r>
              <w:rPr>
                <w:spacing w:val="-3"/>
                <w:sz w:val="20"/>
              </w:rPr>
              <w:t xml:space="preserve"> </w:t>
            </w:r>
            <w:r>
              <w:rPr>
                <w:sz w:val="20"/>
              </w:rPr>
              <w:t>based</w:t>
            </w:r>
            <w:r>
              <w:rPr>
                <w:spacing w:val="-2"/>
                <w:sz w:val="20"/>
              </w:rPr>
              <w:t xml:space="preserve"> </w:t>
            </w:r>
            <w:r>
              <w:rPr>
                <w:sz w:val="20"/>
              </w:rPr>
              <w:t>on</w:t>
            </w:r>
            <w:r>
              <w:rPr>
                <w:spacing w:val="-3"/>
                <w:sz w:val="20"/>
              </w:rPr>
              <w:t xml:space="preserve"> </w:t>
            </w:r>
            <w:r>
              <w:rPr>
                <w:spacing w:val="-10"/>
                <w:sz w:val="20"/>
              </w:rPr>
              <w:t>a</w:t>
            </w:r>
          </w:p>
          <w:p w14:paraId="1B5CE79D" w14:textId="77777777" w:rsidR="006C6EA0" w:rsidRDefault="002226B5">
            <w:pPr>
              <w:pStyle w:val="TableParagraph"/>
              <w:spacing w:line="213" w:lineRule="exact"/>
              <w:ind w:left="107"/>
              <w:rPr>
                <w:sz w:val="20"/>
              </w:rPr>
            </w:pPr>
            <w:r>
              <w:rPr>
                <w:b/>
                <w:sz w:val="20"/>
              </w:rPr>
              <w:t>group</w:t>
            </w:r>
            <w:r>
              <w:rPr>
                <w:b/>
                <w:spacing w:val="-4"/>
                <w:sz w:val="20"/>
              </w:rPr>
              <w:t xml:space="preserve"> </w:t>
            </w:r>
            <w:r>
              <w:rPr>
                <w:b/>
                <w:sz w:val="20"/>
              </w:rPr>
              <w:t>plan</w:t>
            </w:r>
            <w:r>
              <w:rPr>
                <w:b/>
                <w:spacing w:val="-4"/>
                <w:sz w:val="20"/>
              </w:rPr>
              <w:t xml:space="preserve"> </w:t>
            </w:r>
            <w:r>
              <w:rPr>
                <w:b/>
                <w:sz w:val="20"/>
              </w:rPr>
              <w:t>platform</w:t>
            </w:r>
            <w:r>
              <w:rPr>
                <w:b/>
                <w:spacing w:val="-4"/>
                <w:sz w:val="20"/>
              </w:rPr>
              <w:t xml:space="preserve"> </w:t>
            </w:r>
            <w:r>
              <w:rPr>
                <w:sz w:val="20"/>
              </w:rPr>
              <w:t>issued</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State</w:t>
            </w:r>
            <w:r>
              <w:rPr>
                <w:spacing w:val="-4"/>
                <w:sz w:val="20"/>
              </w:rPr>
              <w:t xml:space="preserve"> </w:t>
            </w:r>
            <w:r>
              <w:rPr>
                <w:sz w:val="20"/>
              </w:rPr>
              <w:t>of</w:t>
            </w:r>
            <w:r>
              <w:rPr>
                <w:spacing w:val="-3"/>
                <w:sz w:val="20"/>
              </w:rPr>
              <w:t xml:space="preserve"> </w:t>
            </w:r>
            <w:r>
              <w:rPr>
                <w:spacing w:val="-2"/>
                <w:sz w:val="20"/>
              </w:rPr>
              <w:t>Tennessee.</w:t>
            </w:r>
          </w:p>
        </w:tc>
      </w:tr>
      <w:tr w:rsidR="006C6EA0" w14:paraId="37ADD142" w14:textId="77777777">
        <w:trPr>
          <w:trHeight w:val="5519"/>
        </w:trPr>
        <w:tc>
          <w:tcPr>
            <w:tcW w:w="2404" w:type="dxa"/>
            <w:tcBorders>
              <w:top w:val="single" w:sz="4" w:space="0" w:color="000000"/>
              <w:bottom w:val="single" w:sz="4" w:space="0" w:color="000000"/>
              <w:right w:val="single" w:sz="4" w:space="0" w:color="000000"/>
            </w:tcBorders>
          </w:tcPr>
          <w:p w14:paraId="4281AE59" w14:textId="77777777" w:rsidR="006C6EA0" w:rsidRDefault="002226B5">
            <w:pPr>
              <w:pStyle w:val="TableParagraph"/>
              <w:spacing w:line="229" w:lineRule="exact"/>
              <w:ind w:left="81"/>
              <w:rPr>
                <w:b/>
                <w:i/>
                <w:sz w:val="20"/>
              </w:rPr>
            </w:pPr>
            <w:r>
              <w:rPr>
                <w:b/>
                <w:i/>
                <w:sz w:val="20"/>
              </w:rPr>
              <w:t>Eligibility</w:t>
            </w:r>
            <w:r>
              <w:rPr>
                <w:b/>
                <w:i/>
                <w:spacing w:val="-10"/>
                <w:sz w:val="20"/>
              </w:rPr>
              <w:t xml:space="preserve"> </w:t>
            </w:r>
            <w:r>
              <w:rPr>
                <w:b/>
                <w:i/>
                <w:spacing w:val="-2"/>
                <w:sz w:val="20"/>
              </w:rPr>
              <w:t>Criteria</w:t>
            </w:r>
          </w:p>
          <w:p w14:paraId="040A7443" w14:textId="77777777" w:rsidR="006C6EA0" w:rsidRDefault="002226B5">
            <w:pPr>
              <w:pStyle w:val="TableParagraph"/>
              <w:spacing w:before="229"/>
              <w:ind w:right="95"/>
              <w:jc w:val="right"/>
              <w:rPr>
                <w:b/>
                <w:i/>
                <w:sz w:val="20"/>
              </w:rPr>
            </w:pPr>
            <w:r>
              <w:rPr>
                <w:b/>
                <w:i/>
                <w:sz w:val="20"/>
              </w:rPr>
              <w:t>Eligibility</w:t>
            </w:r>
            <w:r>
              <w:rPr>
                <w:b/>
                <w:i/>
                <w:spacing w:val="-10"/>
                <w:sz w:val="20"/>
              </w:rPr>
              <w:t xml:space="preserve"> </w:t>
            </w:r>
            <w:r>
              <w:rPr>
                <w:b/>
                <w:i/>
                <w:spacing w:val="-2"/>
                <w:sz w:val="20"/>
              </w:rPr>
              <w:t>Status</w:t>
            </w:r>
          </w:p>
          <w:p w14:paraId="201ADF58" w14:textId="77777777" w:rsidR="006C6EA0" w:rsidRDefault="006C6EA0">
            <w:pPr>
              <w:pStyle w:val="TableParagraph"/>
              <w:rPr>
                <w:b/>
                <w:sz w:val="20"/>
              </w:rPr>
            </w:pPr>
          </w:p>
          <w:p w14:paraId="41F704DE" w14:textId="77777777" w:rsidR="006C6EA0" w:rsidRDefault="006C6EA0">
            <w:pPr>
              <w:pStyle w:val="TableParagraph"/>
              <w:rPr>
                <w:b/>
                <w:sz w:val="20"/>
              </w:rPr>
            </w:pPr>
          </w:p>
          <w:p w14:paraId="3C828095" w14:textId="77777777" w:rsidR="006C6EA0" w:rsidRDefault="006C6EA0">
            <w:pPr>
              <w:pStyle w:val="TableParagraph"/>
              <w:rPr>
                <w:b/>
                <w:sz w:val="20"/>
              </w:rPr>
            </w:pPr>
          </w:p>
          <w:p w14:paraId="758B95FD" w14:textId="77777777" w:rsidR="006C6EA0" w:rsidRDefault="006C6EA0">
            <w:pPr>
              <w:pStyle w:val="TableParagraph"/>
              <w:rPr>
                <w:b/>
                <w:sz w:val="20"/>
              </w:rPr>
            </w:pPr>
          </w:p>
          <w:p w14:paraId="0705FE27" w14:textId="77777777" w:rsidR="006C6EA0" w:rsidRDefault="006C6EA0">
            <w:pPr>
              <w:pStyle w:val="TableParagraph"/>
              <w:rPr>
                <w:b/>
                <w:sz w:val="20"/>
              </w:rPr>
            </w:pPr>
          </w:p>
          <w:p w14:paraId="0BF3DFBC" w14:textId="77777777" w:rsidR="006C6EA0" w:rsidRDefault="006C6EA0">
            <w:pPr>
              <w:pStyle w:val="TableParagraph"/>
              <w:rPr>
                <w:b/>
                <w:sz w:val="20"/>
              </w:rPr>
            </w:pPr>
          </w:p>
          <w:p w14:paraId="25DAE04D" w14:textId="77777777" w:rsidR="006C6EA0" w:rsidRDefault="006C6EA0">
            <w:pPr>
              <w:pStyle w:val="TableParagraph"/>
              <w:rPr>
                <w:b/>
                <w:sz w:val="20"/>
              </w:rPr>
            </w:pPr>
          </w:p>
          <w:p w14:paraId="58DBBBDE" w14:textId="77777777" w:rsidR="006C6EA0" w:rsidRDefault="006C6EA0">
            <w:pPr>
              <w:pStyle w:val="TableParagraph"/>
              <w:rPr>
                <w:b/>
                <w:sz w:val="20"/>
              </w:rPr>
            </w:pPr>
          </w:p>
          <w:p w14:paraId="00C321F2" w14:textId="77777777" w:rsidR="006C6EA0" w:rsidRDefault="006C6EA0">
            <w:pPr>
              <w:pStyle w:val="TableParagraph"/>
              <w:spacing w:before="121"/>
              <w:rPr>
                <w:b/>
                <w:sz w:val="20"/>
              </w:rPr>
            </w:pPr>
          </w:p>
          <w:p w14:paraId="58FA02C6" w14:textId="77777777" w:rsidR="006C6EA0" w:rsidRDefault="002226B5">
            <w:pPr>
              <w:pStyle w:val="TableParagraph"/>
              <w:ind w:right="96"/>
              <w:jc w:val="right"/>
              <w:rPr>
                <w:b/>
                <w:i/>
                <w:sz w:val="20"/>
              </w:rPr>
            </w:pPr>
            <w:r>
              <w:rPr>
                <w:b/>
                <w:i/>
                <w:sz w:val="20"/>
              </w:rPr>
              <w:t>Child</w:t>
            </w:r>
            <w:r>
              <w:rPr>
                <w:b/>
                <w:i/>
                <w:spacing w:val="-4"/>
                <w:sz w:val="20"/>
              </w:rPr>
              <w:t xml:space="preserve"> </w:t>
            </w:r>
            <w:r>
              <w:rPr>
                <w:b/>
                <w:i/>
                <w:sz w:val="20"/>
              </w:rPr>
              <w:t>Age</w:t>
            </w:r>
            <w:r>
              <w:rPr>
                <w:b/>
                <w:i/>
                <w:spacing w:val="-4"/>
                <w:sz w:val="20"/>
              </w:rPr>
              <w:t xml:space="preserve"> </w:t>
            </w:r>
            <w:r>
              <w:rPr>
                <w:b/>
                <w:i/>
                <w:spacing w:val="-2"/>
                <w:sz w:val="20"/>
              </w:rPr>
              <w:t>Maximum</w:t>
            </w:r>
          </w:p>
          <w:p w14:paraId="0A49592D" w14:textId="77777777" w:rsidR="006C6EA0" w:rsidRDefault="006C6EA0">
            <w:pPr>
              <w:pStyle w:val="TableParagraph"/>
              <w:spacing w:before="119"/>
              <w:rPr>
                <w:b/>
                <w:sz w:val="20"/>
              </w:rPr>
            </w:pPr>
          </w:p>
          <w:p w14:paraId="3AEEB9DD" w14:textId="77777777" w:rsidR="006C6EA0" w:rsidRDefault="002226B5">
            <w:pPr>
              <w:pStyle w:val="TableParagraph"/>
              <w:spacing w:before="1"/>
              <w:ind w:left="952" w:right="95" w:firstLine="122"/>
              <w:jc w:val="right"/>
              <w:rPr>
                <w:b/>
                <w:i/>
                <w:sz w:val="20"/>
              </w:rPr>
            </w:pPr>
            <w:r>
              <w:rPr>
                <w:b/>
                <w:i/>
                <w:spacing w:val="-2"/>
                <w:sz w:val="20"/>
              </w:rPr>
              <w:t>Participation Requirements</w:t>
            </w:r>
          </w:p>
          <w:p w14:paraId="735D14B2" w14:textId="77777777" w:rsidR="006C6EA0" w:rsidRDefault="006C6EA0">
            <w:pPr>
              <w:pStyle w:val="TableParagraph"/>
              <w:rPr>
                <w:b/>
                <w:sz w:val="20"/>
              </w:rPr>
            </w:pPr>
          </w:p>
          <w:p w14:paraId="54EFE075" w14:textId="77777777" w:rsidR="006C6EA0" w:rsidRDefault="006C6EA0">
            <w:pPr>
              <w:pStyle w:val="TableParagraph"/>
              <w:rPr>
                <w:b/>
                <w:sz w:val="20"/>
              </w:rPr>
            </w:pPr>
          </w:p>
          <w:p w14:paraId="1182C2A5" w14:textId="77777777" w:rsidR="006C6EA0" w:rsidRDefault="002226B5">
            <w:pPr>
              <w:pStyle w:val="TableParagraph"/>
              <w:ind w:left="1141" w:right="94" w:hanging="300"/>
              <w:jc w:val="right"/>
              <w:rPr>
                <w:b/>
                <w:i/>
                <w:sz w:val="20"/>
              </w:rPr>
            </w:pPr>
            <w:r>
              <w:rPr>
                <w:b/>
                <w:i/>
                <w:sz w:val="20"/>
              </w:rPr>
              <w:t>Carryover</w:t>
            </w:r>
            <w:r>
              <w:rPr>
                <w:b/>
                <w:i/>
                <w:spacing w:val="-14"/>
                <w:sz w:val="20"/>
              </w:rPr>
              <w:t xml:space="preserve"> </w:t>
            </w:r>
            <w:r>
              <w:rPr>
                <w:b/>
                <w:i/>
                <w:sz w:val="20"/>
              </w:rPr>
              <w:t>from Prior</w:t>
            </w:r>
            <w:r>
              <w:rPr>
                <w:b/>
                <w:i/>
                <w:spacing w:val="-5"/>
                <w:sz w:val="20"/>
              </w:rPr>
              <w:t xml:space="preserve"> </w:t>
            </w:r>
            <w:r>
              <w:rPr>
                <w:b/>
                <w:i/>
                <w:spacing w:val="-2"/>
                <w:sz w:val="20"/>
              </w:rPr>
              <w:t>carrier</w:t>
            </w:r>
          </w:p>
        </w:tc>
        <w:tc>
          <w:tcPr>
            <w:tcW w:w="8730" w:type="dxa"/>
            <w:tcBorders>
              <w:top w:val="single" w:sz="4" w:space="0" w:color="000000"/>
              <w:left w:val="single" w:sz="4" w:space="0" w:color="000000"/>
              <w:bottom w:val="single" w:sz="4" w:space="0" w:color="000000"/>
            </w:tcBorders>
          </w:tcPr>
          <w:p w14:paraId="6071FB1F" w14:textId="77777777" w:rsidR="006C6EA0" w:rsidRDefault="006C6EA0">
            <w:pPr>
              <w:pStyle w:val="TableParagraph"/>
              <w:spacing w:before="226"/>
              <w:rPr>
                <w:b/>
                <w:sz w:val="20"/>
              </w:rPr>
            </w:pPr>
          </w:p>
          <w:p w14:paraId="0FBBC389" w14:textId="77777777" w:rsidR="006C6EA0" w:rsidRDefault="002226B5">
            <w:pPr>
              <w:pStyle w:val="TableParagraph"/>
              <w:numPr>
                <w:ilvl w:val="0"/>
                <w:numId w:val="18"/>
              </w:numPr>
              <w:tabs>
                <w:tab w:val="left" w:pos="269"/>
              </w:tabs>
              <w:ind w:right="190"/>
              <w:rPr>
                <w:sz w:val="20"/>
              </w:rPr>
            </w:pPr>
            <w:r>
              <w:rPr>
                <w:i/>
                <w:sz w:val="20"/>
              </w:rPr>
              <w:t xml:space="preserve">Employee </w:t>
            </w:r>
            <w:r>
              <w:rPr>
                <w:sz w:val="20"/>
              </w:rPr>
              <w:t>– An individual employed by the State who: 1) is regularly scheduled to work not less</w:t>
            </w:r>
            <w:r>
              <w:rPr>
                <w:spacing w:val="-3"/>
                <w:sz w:val="20"/>
              </w:rPr>
              <w:t xml:space="preserve"> </w:t>
            </w:r>
            <w:r>
              <w:rPr>
                <w:sz w:val="20"/>
              </w:rPr>
              <w:t>than</w:t>
            </w:r>
            <w:r>
              <w:rPr>
                <w:spacing w:val="-3"/>
                <w:sz w:val="20"/>
              </w:rPr>
              <w:t xml:space="preserve"> </w:t>
            </w:r>
            <w:r>
              <w:rPr>
                <w:sz w:val="20"/>
              </w:rPr>
              <w:t>thirty</w:t>
            </w:r>
            <w:r>
              <w:rPr>
                <w:spacing w:val="-3"/>
                <w:sz w:val="20"/>
              </w:rPr>
              <w:t xml:space="preserve"> </w:t>
            </w:r>
            <w:r>
              <w:rPr>
                <w:sz w:val="20"/>
              </w:rPr>
              <w:t>(30)</w:t>
            </w:r>
            <w:r>
              <w:rPr>
                <w:spacing w:val="-3"/>
                <w:sz w:val="20"/>
              </w:rPr>
              <w:t xml:space="preserve"> </w:t>
            </w:r>
            <w:r>
              <w:rPr>
                <w:sz w:val="20"/>
              </w:rPr>
              <w:t>hours</w:t>
            </w:r>
            <w:r>
              <w:rPr>
                <w:spacing w:val="-3"/>
                <w:sz w:val="20"/>
              </w:rPr>
              <w:t xml:space="preserve"> </w:t>
            </w:r>
            <w:r>
              <w:rPr>
                <w:sz w:val="20"/>
              </w:rPr>
              <w:t>per</w:t>
            </w:r>
            <w:r>
              <w:rPr>
                <w:spacing w:val="-3"/>
                <w:sz w:val="20"/>
              </w:rPr>
              <w:t xml:space="preserve"> </w:t>
            </w:r>
            <w:r>
              <w:rPr>
                <w:sz w:val="20"/>
              </w:rPr>
              <w:t>week;</w:t>
            </w:r>
            <w:r>
              <w:rPr>
                <w:spacing w:val="-3"/>
                <w:sz w:val="20"/>
              </w:rPr>
              <w:t xml:space="preserve"> </w:t>
            </w:r>
            <w:r>
              <w:rPr>
                <w:sz w:val="20"/>
              </w:rPr>
              <w:t>2)</w:t>
            </w:r>
            <w:r>
              <w:rPr>
                <w:spacing w:val="-4"/>
                <w:sz w:val="20"/>
              </w:rPr>
              <w:t xml:space="preserve"> </w:t>
            </w:r>
            <w:r>
              <w:rPr>
                <w:sz w:val="20"/>
              </w:rPr>
              <w:t>any</w:t>
            </w:r>
            <w:r>
              <w:rPr>
                <w:spacing w:val="-2"/>
                <w:sz w:val="20"/>
              </w:rPr>
              <w:t xml:space="preserve"> </w:t>
            </w:r>
            <w:r>
              <w:rPr>
                <w:sz w:val="20"/>
              </w:rPr>
              <w:t>person</w:t>
            </w:r>
            <w:r>
              <w:rPr>
                <w:spacing w:val="-4"/>
                <w:sz w:val="20"/>
              </w:rPr>
              <w:t xml:space="preserve"> </w:t>
            </w:r>
            <w:r>
              <w:rPr>
                <w:sz w:val="20"/>
              </w:rPr>
              <w:t>who</w:t>
            </w:r>
            <w:r>
              <w:rPr>
                <w:spacing w:val="-3"/>
                <w:sz w:val="20"/>
              </w:rPr>
              <w:t xml:space="preserve"> </w:t>
            </w:r>
            <w:r>
              <w:rPr>
                <w:sz w:val="20"/>
              </w:rPr>
              <w:t>has</w:t>
            </w:r>
            <w:r>
              <w:rPr>
                <w:spacing w:val="-3"/>
                <w:sz w:val="20"/>
              </w:rPr>
              <w:t xml:space="preserve"> </w:t>
            </w:r>
            <w:r>
              <w:rPr>
                <w:sz w:val="20"/>
              </w:rPr>
              <w:t>received</w:t>
            </w:r>
            <w:r>
              <w:rPr>
                <w:spacing w:val="-3"/>
                <w:sz w:val="20"/>
              </w:rPr>
              <w:t xml:space="preserve"> </w:t>
            </w:r>
            <w:r>
              <w:rPr>
                <w:sz w:val="20"/>
              </w:rPr>
              <w:t>a</w:t>
            </w:r>
            <w:r>
              <w:rPr>
                <w:spacing w:val="-3"/>
                <w:sz w:val="20"/>
              </w:rPr>
              <w:t xml:space="preserve"> </w:t>
            </w:r>
            <w:r>
              <w:rPr>
                <w:sz w:val="20"/>
              </w:rPr>
              <w:t>seasonal</w:t>
            </w:r>
            <w:r>
              <w:rPr>
                <w:spacing w:val="-3"/>
                <w:sz w:val="20"/>
              </w:rPr>
              <w:t xml:space="preserve"> </w:t>
            </w:r>
            <w:r>
              <w:rPr>
                <w:sz w:val="20"/>
              </w:rPr>
              <w:t>appointment and who meets the requirements set forth in TCA 8-27-201(h); or 3) is deemed eligible by applicable federal law, state law, or action of the State Insurance Committee.</w:t>
            </w:r>
          </w:p>
          <w:p w14:paraId="31490822" w14:textId="77777777" w:rsidR="006C6EA0" w:rsidRDefault="006C6EA0">
            <w:pPr>
              <w:pStyle w:val="TableParagraph"/>
              <w:spacing w:before="1"/>
              <w:rPr>
                <w:b/>
                <w:sz w:val="20"/>
              </w:rPr>
            </w:pPr>
          </w:p>
          <w:p w14:paraId="59C9BE04" w14:textId="77777777" w:rsidR="006C6EA0" w:rsidRDefault="002226B5">
            <w:pPr>
              <w:pStyle w:val="TableParagraph"/>
              <w:numPr>
                <w:ilvl w:val="0"/>
                <w:numId w:val="18"/>
              </w:numPr>
              <w:tabs>
                <w:tab w:val="left" w:pos="269"/>
              </w:tabs>
              <w:ind w:right="679"/>
              <w:rPr>
                <w:sz w:val="20"/>
              </w:rPr>
            </w:pPr>
            <w:r>
              <w:rPr>
                <w:i/>
                <w:sz w:val="20"/>
              </w:rPr>
              <w:t xml:space="preserve">Dependent </w:t>
            </w:r>
            <w:r>
              <w:rPr>
                <w:sz w:val="20"/>
              </w:rPr>
              <w:t>– An individual who is: 1) a legally married spouse of a State of Tennessee employee; or 2) an individual from live birth up to the age maximum who is a natural or adopted</w:t>
            </w:r>
            <w:r>
              <w:rPr>
                <w:spacing w:val="-3"/>
                <w:sz w:val="20"/>
              </w:rPr>
              <w:t xml:space="preserve"> </w:t>
            </w:r>
            <w:r>
              <w:rPr>
                <w:sz w:val="20"/>
              </w:rPr>
              <w:t>child</w:t>
            </w:r>
            <w:r>
              <w:rPr>
                <w:spacing w:val="-4"/>
                <w:sz w:val="20"/>
              </w:rPr>
              <w:t xml:space="preserve"> </w:t>
            </w:r>
            <w:r>
              <w:rPr>
                <w:sz w:val="20"/>
              </w:rPr>
              <w:t>of</w:t>
            </w:r>
            <w:r>
              <w:rPr>
                <w:spacing w:val="-3"/>
                <w:sz w:val="20"/>
              </w:rPr>
              <w:t xml:space="preserve"> </w:t>
            </w:r>
            <w:r>
              <w:rPr>
                <w:sz w:val="20"/>
              </w:rPr>
              <w:t>a</w:t>
            </w:r>
            <w:r>
              <w:rPr>
                <w:spacing w:val="-3"/>
                <w:sz w:val="20"/>
              </w:rPr>
              <w:t xml:space="preserve"> </w:t>
            </w:r>
            <w:proofErr w:type="gramStart"/>
            <w:r>
              <w:rPr>
                <w:sz w:val="20"/>
              </w:rPr>
              <w:t>State</w:t>
            </w:r>
            <w:proofErr w:type="gramEnd"/>
            <w:r>
              <w:rPr>
                <w:spacing w:val="-3"/>
                <w:sz w:val="20"/>
              </w:rPr>
              <w:t xml:space="preserve"> </w:t>
            </w:r>
            <w:r>
              <w:rPr>
                <w:sz w:val="20"/>
              </w:rPr>
              <w:t>employee;</w:t>
            </w:r>
            <w:r>
              <w:rPr>
                <w:spacing w:val="-3"/>
                <w:sz w:val="20"/>
              </w:rPr>
              <w:t xml:space="preserve"> </w:t>
            </w:r>
            <w:r>
              <w:rPr>
                <w:sz w:val="20"/>
              </w:rPr>
              <w:t>a</w:t>
            </w:r>
            <w:r>
              <w:rPr>
                <w:spacing w:val="-3"/>
                <w:sz w:val="20"/>
              </w:rPr>
              <w:t xml:space="preserve"> </w:t>
            </w:r>
            <w:r>
              <w:rPr>
                <w:sz w:val="20"/>
              </w:rPr>
              <w:t>stepchild</w:t>
            </w:r>
            <w:r>
              <w:rPr>
                <w:spacing w:val="-2"/>
                <w:sz w:val="20"/>
              </w:rPr>
              <w:t xml:space="preserve"> </w:t>
            </w:r>
            <w:r>
              <w:rPr>
                <w:sz w:val="20"/>
              </w:rPr>
              <w:t>of</w:t>
            </w:r>
            <w:r>
              <w:rPr>
                <w:spacing w:val="-3"/>
                <w:sz w:val="20"/>
              </w:rPr>
              <w:t xml:space="preserve"> </w:t>
            </w:r>
            <w:r>
              <w:rPr>
                <w:sz w:val="20"/>
              </w:rPr>
              <w:t>the</w:t>
            </w:r>
            <w:r>
              <w:rPr>
                <w:spacing w:val="-4"/>
                <w:sz w:val="20"/>
              </w:rPr>
              <w:t xml:space="preserve"> </w:t>
            </w:r>
            <w:r>
              <w:rPr>
                <w:sz w:val="20"/>
              </w:rPr>
              <w:t>employee;</w:t>
            </w:r>
            <w:r>
              <w:rPr>
                <w:spacing w:val="-3"/>
                <w:sz w:val="20"/>
              </w:rPr>
              <w:t xml:space="preserve"> </w:t>
            </w:r>
            <w:r>
              <w:rPr>
                <w:sz w:val="20"/>
              </w:rPr>
              <w:t>or</w:t>
            </w:r>
            <w:r>
              <w:rPr>
                <w:spacing w:val="-3"/>
                <w:sz w:val="20"/>
              </w:rPr>
              <w:t xml:space="preserve"> </w:t>
            </w:r>
            <w:r>
              <w:rPr>
                <w:sz w:val="20"/>
              </w:rPr>
              <w:t>a</w:t>
            </w:r>
            <w:r>
              <w:rPr>
                <w:spacing w:val="-3"/>
                <w:sz w:val="20"/>
              </w:rPr>
              <w:t xml:space="preserve"> </w:t>
            </w:r>
            <w:r>
              <w:rPr>
                <w:sz w:val="20"/>
              </w:rPr>
              <w:t>child</w:t>
            </w:r>
            <w:r>
              <w:rPr>
                <w:spacing w:val="-3"/>
                <w:sz w:val="20"/>
              </w:rPr>
              <w:t xml:space="preserve"> </w:t>
            </w:r>
            <w:r>
              <w:rPr>
                <w:sz w:val="20"/>
              </w:rPr>
              <w:t>for</w:t>
            </w:r>
            <w:r>
              <w:rPr>
                <w:spacing w:val="-3"/>
                <w:sz w:val="20"/>
              </w:rPr>
              <w:t xml:space="preserve"> </w:t>
            </w:r>
            <w:r>
              <w:rPr>
                <w:sz w:val="20"/>
              </w:rPr>
              <w:t>whom</w:t>
            </w:r>
            <w:r>
              <w:rPr>
                <w:spacing w:val="-3"/>
                <w:sz w:val="20"/>
              </w:rPr>
              <w:t xml:space="preserve"> </w:t>
            </w:r>
            <w:r>
              <w:rPr>
                <w:sz w:val="20"/>
              </w:rPr>
              <w:t>that employee is the legal guardian.</w:t>
            </w:r>
          </w:p>
          <w:p w14:paraId="2B8B8C1A" w14:textId="77777777" w:rsidR="006C6EA0" w:rsidRDefault="006C6EA0">
            <w:pPr>
              <w:pStyle w:val="TableParagraph"/>
              <w:rPr>
                <w:b/>
                <w:sz w:val="20"/>
              </w:rPr>
            </w:pPr>
          </w:p>
          <w:p w14:paraId="238A8376" w14:textId="77777777" w:rsidR="006C6EA0" w:rsidRDefault="002226B5">
            <w:pPr>
              <w:pStyle w:val="TableParagraph"/>
              <w:ind w:left="107" w:right="160"/>
              <w:rPr>
                <w:sz w:val="20"/>
              </w:rPr>
            </w:pPr>
            <w:r>
              <w:rPr>
                <w:sz w:val="20"/>
              </w:rPr>
              <w:t>The</w:t>
            </w:r>
            <w:r>
              <w:rPr>
                <w:spacing w:val="-3"/>
                <w:sz w:val="20"/>
              </w:rPr>
              <w:t xml:space="preserve"> </w:t>
            </w:r>
            <w:r>
              <w:rPr>
                <w:sz w:val="20"/>
              </w:rPr>
              <w:t>maximum</w:t>
            </w:r>
            <w:r>
              <w:rPr>
                <w:spacing w:val="-3"/>
                <w:sz w:val="20"/>
              </w:rPr>
              <w:t xml:space="preserve"> </w:t>
            </w:r>
            <w:r>
              <w:rPr>
                <w:sz w:val="20"/>
              </w:rPr>
              <w:t>age</w:t>
            </w:r>
            <w:r>
              <w:rPr>
                <w:spacing w:val="-3"/>
                <w:sz w:val="20"/>
              </w:rPr>
              <w:t xml:space="preserve"> </w:t>
            </w:r>
            <w:r>
              <w:rPr>
                <w:sz w:val="20"/>
              </w:rPr>
              <w:t>for</w:t>
            </w:r>
            <w:r>
              <w:rPr>
                <w:spacing w:val="-3"/>
                <w:sz w:val="20"/>
              </w:rPr>
              <w:t xml:space="preserve"> </w:t>
            </w:r>
            <w:r>
              <w:rPr>
                <w:sz w:val="20"/>
              </w:rPr>
              <w:t>dependent</w:t>
            </w:r>
            <w:r>
              <w:rPr>
                <w:spacing w:val="-3"/>
                <w:sz w:val="20"/>
              </w:rPr>
              <w:t xml:space="preserve"> </w:t>
            </w:r>
            <w:r>
              <w:rPr>
                <w:sz w:val="20"/>
              </w:rPr>
              <w:t>child</w:t>
            </w:r>
            <w:r>
              <w:rPr>
                <w:spacing w:val="-4"/>
                <w:sz w:val="20"/>
              </w:rPr>
              <w:t xml:space="preserve"> </w:t>
            </w:r>
            <w:r>
              <w:rPr>
                <w:sz w:val="20"/>
              </w:rPr>
              <w:t>coverage</w:t>
            </w:r>
            <w:r>
              <w:rPr>
                <w:spacing w:val="-3"/>
                <w:sz w:val="20"/>
              </w:rPr>
              <w:t xml:space="preserve"> </w:t>
            </w:r>
            <w:r>
              <w:rPr>
                <w:sz w:val="20"/>
              </w:rPr>
              <w:t>is</w:t>
            </w:r>
            <w:r>
              <w:rPr>
                <w:spacing w:val="-3"/>
                <w:sz w:val="20"/>
              </w:rPr>
              <w:t xml:space="preserve"> </w:t>
            </w:r>
            <w:r>
              <w:rPr>
                <w:sz w:val="20"/>
              </w:rPr>
              <w:t>through</w:t>
            </w:r>
            <w:r>
              <w:rPr>
                <w:spacing w:val="-3"/>
                <w:sz w:val="20"/>
              </w:rPr>
              <w:t xml:space="preserve"> </w:t>
            </w:r>
            <w:r>
              <w:rPr>
                <w:sz w:val="20"/>
              </w:rPr>
              <w:t>the</w:t>
            </w:r>
            <w:r>
              <w:rPr>
                <w:spacing w:val="-3"/>
                <w:sz w:val="20"/>
              </w:rPr>
              <w:t xml:space="preserve"> </w:t>
            </w:r>
            <w:r>
              <w:rPr>
                <w:sz w:val="20"/>
              </w:rPr>
              <w:t>end</w:t>
            </w:r>
            <w:r>
              <w:rPr>
                <w:spacing w:val="-3"/>
                <w:sz w:val="20"/>
              </w:rPr>
              <w:t xml:space="preserve"> </w:t>
            </w:r>
            <w:r>
              <w:rPr>
                <w:sz w:val="20"/>
              </w:rPr>
              <w:t>of</w:t>
            </w:r>
            <w:r>
              <w:rPr>
                <w:spacing w:val="-3"/>
                <w:sz w:val="20"/>
              </w:rPr>
              <w:t xml:space="preserve"> </w:t>
            </w:r>
            <w:r>
              <w:rPr>
                <w:sz w:val="20"/>
              </w:rPr>
              <w:t>the</w:t>
            </w:r>
            <w:r>
              <w:rPr>
                <w:spacing w:val="-3"/>
                <w:sz w:val="20"/>
              </w:rPr>
              <w:t xml:space="preserve"> </w:t>
            </w:r>
            <w:proofErr w:type="gramStart"/>
            <w:r>
              <w:rPr>
                <w:sz w:val="20"/>
              </w:rPr>
              <w:t>month</w:t>
            </w:r>
            <w:proofErr w:type="gramEnd"/>
            <w:r>
              <w:rPr>
                <w:spacing w:val="-3"/>
                <w:sz w:val="20"/>
              </w:rPr>
              <w:t xml:space="preserve"> </w:t>
            </w:r>
            <w:proofErr w:type="gramStart"/>
            <w:r>
              <w:rPr>
                <w:sz w:val="20"/>
              </w:rPr>
              <w:t>in</w:t>
            </w:r>
            <w:proofErr w:type="gramEnd"/>
            <w:r>
              <w:rPr>
                <w:spacing w:val="-3"/>
                <w:sz w:val="20"/>
              </w:rPr>
              <w:t xml:space="preserve"> </w:t>
            </w:r>
            <w:r>
              <w:rPr>
                <w:sz w:val="20"/>
              </w:rPr>
              <w:t>which</w:t>
            </w:r>
            <w:r>
              <w:rPr>
                <w:spacing w:val="-3"/>
                <w:sz w:val="20"/>
              </w:rPr>
              <w:t xml:space="preserve"> </w:t>
            </w:r>
            <w:r>
              <w:rPr>
                <w:sz w:val="20"/>
              </w:rPr>
              <w:t>the child reaches his birthday of 26 years.</w:t>
            </w:r>
          </w:p>
          <w:p w14:paraId="13E1FA52" w14:textId="77777777" w:rsidR="006C6EA0" w:rsidRDefault="006C6EA0">
            <w:pPr>
              <w:pStyle w:val="TableParagraph"/>
              <w:rPr>
                <w:b/>
                <w:sz w:val="20"/>
              </w:rPr>
            </w:pPr>
          </w:p>
          <w:p w14:paraId="5F4CD4F5" w14:textId="77777777" w:rsidR="006C6EA0" w:rsidRDefault="002226B5">
            <w:pPr>
              <w:pStyle w:val="TableParagraph"/>
              <w:ind w:left="107"/>
              <w:rPr>
                <w:sz w:val="20"/>
              </w:rPr>
            </w:pPr>
            <w:r>
              <w:rPr>
                <w:sz w:val="20"/>
              </w:rPr>
              <w:t>Employee participation is required for participation of a dependent. Only one parent may cover eligible</w:t>
            </w:r>
            <w:r>
              <w:rPr>
                <w:spacing w:val="-4"/>
                <w:sz w:val="20"/>
              </w:rPr>
              <w:t xml:space="preserve"> </w:t>
            </w:r>
            <w:r>
              <w:rPr>
                <w:sz w:val="20"/>
              </w:rPr>
              <w:t>child(ren).</w:t>
            </w:r>
            <w:r>
              <w:rPr>
                <w:spacing w:val="40"/>
                <w:sz w:val="20"/>
              </w:rPr>
              <w:t xml:space="preserve"> </w:t>
            </w:r>
            <w:r>
              <w:rPr>
                <w:sz w:val="20"/>
              </w:rPr>
              <w:t>If</w:t>
            </w:r>
            <w:r>
              <w:rPr>
                <w:spacing w:val="-3"/>
                <w:sz w:val="20"/>
              </w:rPr>
              <w:t xml:space="preserve"> </w:t>
            </w:r>
            <w:r>
              <w:rPr>
                <w:sz w:val="20"/>
              </w:rPr>
              <w:t>a</w:t>
            </w:r>
            <w:r>
              <w:rPr>
                <w:spacing w:val="-3"/>
                <w:sz w:val="20"/>
              </w:rPr>
              <w:t xml:space="preserve"> </w:t>
            </w:r>
            <w:r>
              <w:rPr>
                <w:sz w:val="20"/>
              </w:rPr>
              <w:t>person</w:t>
            </w:r>
            <w:r>
              <w:rPr>
                <w:spacing w:val="-1"/>
                <w:sz w:val="20"/>
              </w:rPr>
              <w:t xml:space="preserve"> </w:t>
            </w:r>
            <w:r>
              <w:rPr>
                <w:sz w:val="20"/>
              </w:rPr>
              <w:t>is</w:t>
            </w:r>
            <w:r>
              <w:rPr>
                <w:spacing w:val="-3"/>
                <w:sz w:val="20"/>
              </w:rPr>
              <w:t xml:space="preserve"> </w:t>
            </w:r>
            <w:r>
              <w:rPr>
                <w:sz w:val="20"/>
              </w:rPr>
              <w:t>covered</w:t>
            </w:r>
            <w:r>
              <w:rPr>
                <w:spacing w:val="-4"/>
                <w:sz w:val="20"/>
              </w:rPr>
              <w:t xml:space="preserve"> </w:t>
            </w:r>
            <w:r>
              <w:rPr>
                <w:sz w:val="20"/>
              </w:rPr>
              <w:t>as</w:t>
            </w:r>
            <w:r>
              <w:rPr>
                <w:spacing w:val="-3"/>
                <w:sz w:val="20"/>
              </w:rPr>
              <w:t xml:space="preserve"> </w:t>
            </w:r>
            <w:r>
              <w:rPr>
                <w:sz w:val="20"/>
              </w:rPr>
              <w:t>an</w:t>
            </w:r>
            <w:r>
              <w:rPr>
                <w:spacing w:val="-3"/>
                <w:sz w:val="20"/>
              </w:rPr>
              <w:t xml:space="preserve"> </w:t>
            </w:r>
            <w:r>
              <w:rPr>
                <w:sz w:val="20"/>
              </w:rPr>
              <w:t>Employee,</w:t>
            </w:r>
            <w:r>
              <w:rPr>
                <w:spacing w:val="-3"/>
                <w:sz w:val="20"/>
              </w:rPr>
              <w:t xml:space="preserve"> </w:t>
            </w:r>
            <w:r>
              <w:rPr>
                <w:sz w:val="20"/>
              </w:rPr>
              <w:t>he</w:t>
            </w:r>
            <w:r>
              <w:rPr>
                <w:spacing w:val="-3"/>
                <w:sz w:val="20"/>
              </w:rPr>
              <w:t xml:space="preserve"> </w:t>
            </w:r>
            <w:r>
              <w:rPr>
                <w:sz w:val="20"/>
              </w:rPr>
              <w:t>cannot</w:t>
            </w:r>
            <w:r>
              <w:rPr>
                <w:spacing w:val="-3"/>
                <w:sz w:val="20"/>
              </w:rPr>
              <w:t xml:space="preserve"> </w:t>
            </w:r>
            <w:r>
              <w:rPr>
                <w:sz w:val="20"/>
              </w:rPr>
              <w:t>be</w:t>
            </w:r>
            <w:r>
              <w:rPr>
                <w:spacing w:val="-3"/>
                <w:sz w:val="20"/>
              </w:rPr>
              <w:t xml:space="preserve"> </w:t>
            </w:r>
            <w:r>
              <w:rPr>
                <w:sz w:val="20"/>
              </w:rPr>
              <w:t>covered</w:t>
            </w:r>
            <w:r>
              <w:rPr>
                <w:spacing w:val="-4"/>
                <w:sz w:val="20"/>
              </w:rPr>
              <w:t xml:space="preserve"> </w:t>
            </w:r>
            <w:r>
              <w:rPr>
                <w:sz w:val="20"/>
              </w:rPr>
              <w:t>as</w:t>
            </w:r>
            <w:r>
              <w:rPr>
                <w:spacing w:val="-3"/>
                <w:sz w:val="20"/>
              </w:rPr>
              <w:t xml:space="preserve"> </w:t>
            </w:r>
            <w:r>
              <w:rPr>
                <w:sz w:val="20"/>
              </w:rPr>
              <w:t>a</w:t>
            </w:r>
            <w:r>
              <w:rPr>
                <w:spacing w:val="-3"/>
                <w:sz w:val="20"/>
              </w:rPr>
              <w:t xml:space="preserve"> </w:t>
            </w:r>
            <w:r>
              <w:rPr>
                <w:sz w:val="20"/>
              </w:rPr>
              <w:t>spouse</w:t>
            </w:r>
            <w:r>
              <w:rPr>
                <w:spacing w:val="-4"/>
                <w:sz w:val="20"/>
              </w:rPr>
              <w:t xml:space="preserve"> </w:t>
            </w:r>
            <w:r>
              <w:rPr>
                <w:sz w:val="20"/>
              </w:rPr>
              <w:t>or dependent child of another Employee.</w:t>
            </w:r>
          </w:p>
          <w:p w14:paraId="2192AB8C" w14:textId="77777777" w:rsidR="006C6EA0" w:rsidRDefault="006C6EA0">
            <w:pPr>
              <w:pStyle w:val="TableParagraph"/>
              <w:rPr>
                <w:b/>
                <w:sz w:val="20"/>
              </w:rPr>
            </w:pPr>
          </w:p>
          <w:p w14:paraId="12CBECF5" w14:textId="77777777" w:rsidR="006C6EA0" w:rsidRDefault="002226B5">
            <w:pPr>
              <w:pStyle w:val="TableParagraph"/>
              <w:ind w:left="152"/>
              <w:rPr>
                <w:sz w:val="20"/>
              </w:rPr>
            </w:pPr>
            <w:r>
              <w:rPr>
                <w:sz w:val="20"/>
              </w:rPr>
              <w:t>All</w:t>
            </w:r>
            <w:r>
              <w:rPr>
                <w:spacing w:val="-3"/>
                <w:sz w:val="20"/>
              </w:rPr>
              <w:t xml:space="preserve"> </w:t>
            </w:r>
            <w:r>
              <w:rPr>
                <w:sz w:val="20"/>
              </w:rPr>
              <w:t>current</w:t>
            </w:r>
            <w:r>
              <w:rPr>
                <w:spacing w:val="-3"/>
                <w:sz w:val="20"/>
              </w:rPr>
              <w:t xml:space="preserve"> </w:t>
            </w:r>
            <w:r>
              <w:rPr>
                <w:sz w:val="20"/>
              </w:rPr>
              <w:t>employees</w:t>
            </w:r>
            <w:r>
              <w:rPr>
                <w:spacing w:val="-3"/>
                <w:sz w:val="20"/>
              </w:rPr>
              <w:t xml:space="preserve"> </w:t>
            </w:r>
            <w:r>
              <w:rPr>
                <w:sz w:val="20"/>
              </w:rPr>
              <w:t>and</w:t>
            </w:r>
            <w:r>
              <w:rPr>
                <w:spacing w:val="-3"/>
                <w:sz w:val="20"/>
              </w:rPr>
              <w:t xml:space="preserve"> </w:t>
            </w:r>
            <w:r>
              <w:rPr>
                <w:sz w:val="20"/>
              </w:rPr>
              <w:t>dependents</w:t>
            </w:r>
            <w:r>
              <w:rPr>
                <w:spacing w:val="-3"/>
                <w:sz w:val="20"/>
              </w:rPr>
              <w:t xml:space="preserve"> </w:t>
            </w:r>
            <w:r>
              <w:rPr>
                <w:sz w:val="20"/>
              </w:rPr>
              <w:t>enrolled</w:t>
            </w:r>
            <w:r>
              <w:rPr>
                <w:spacing w:val="-1"/>
                <w:sz w:val="20"/>
              </w:rPr>
              <w:t xml:space="preserve"> </w:t>
            </w:r>
            <w:r>
              <w:rPr>
                <w:sz w:val="20"/>
              </w:rPr>
              <w:t>in</w:t>
            </w:r>
            <w:r>
              <w:rPr>
                <w:spacing w:val="-3"/>
                <w:sz w:val="20"/>
              </w:rPr>
              <w:t xml:space="preserve"> </w:t>
            </w:r>
            <w:r>
              <w:rPr>
                <w:sz w:val="20"/>
              </w:rPr>
              <w:t>the</w:t>
            </w:r>
            <w:r>
              <w:rPr>
                <w:spacing w:val="-3"/>
                <w:sz w:val="20"/>
              </w:rPr>
              <w:t xml:space="preserve"> </w:t>
            </w:r>
            <w:r>
              <w:rPr>
                <w:sz w:val="20"/>
              </w:rPr>
              <w:t>State</w:t>
            </w:r>
            <w:r>
              <w:rPr>
                <w:spacing w:val="-3"/>
                <w:sz w:val="20"/>
              </w:rPr>
              <w:t xml:space="preserve"> </w:t>
            </w:r>
            <w:r>
              <w:rPr>
                <w:sz w:val="20"/>
              </w:rPr>
              <w:t>basic</w:t>
            </w:r>
            <w:r>
              <w:rPr>
                <w:spacing w:val="-2"/>
                <w:sz w:val="20"/>
              </w:rPr>
              <w:t xml:space="preserve"> </w:t>
            </w:r>
            <w:r>
              <w:rPr>
                <w:sz w:val="20"/>
              </w:rPr>
              <w:t>term</w:t>
            </w:r>
            <w:r>
              <w:rPr>
                <w:spacing w:val="-3"/>
                <w:sz w:val="20"/>
              </w:rPr>
              <w:t xml:space="preserve"> </w:t>
            </w:r>
            <w:r>
              <w:rPr>
                <w:sz w:val="20"/>
              </w:rPr>
              <w:t>life</w:t>
            </w:r>
            <w:r>
              <w:rPr>
                <w:spacing w:val="-3"/>
                <w:sz w:val="20"/>
              </w:rPr>
              <w:t xml:space="preserve"> </w:t>
            </w:r>
            <w:r>
              <w:rPr>
                <w:sz w:val="20"/>
              </w:rPr>
              <w:t>and</w:t>
            </w:r>
            <w:r>
              <w:rPr>
                <w:spacing w:val="-3"/>
                <w:sz w:val="20"/>
              </w:rPr>
              <w:t xml:space="preserve"> </w:t>
            </w:r>
            <w:r>
              <w:rPr>
                <w:sz w:val="20"/>
              </w:rPr>
              <w:t>basic</w:t>
            </w:r>
            <w:r>
              <w:rPr>
                <w:spacing w:val="-3"/>
                <w:sz w:val="20"/>
              </w:rPr>
              <w:t xml:space="preserve"> </w:t>
            </w:r>
            <w:r>
              <w:rPr>
                <w:sz w:val="20"/>
              </w:rPr>
              <w:t>accidental death</w:t>
            </w:r>
            <w:r>
              <w:rPr>
                <w:spacing w:val="-1"/>
                <w:sz w:val="20"/>
              </w:rPr>
              <w:t xml:space="preserve"> </w:t>
            </w:r>
            <w:r>
              <w:rPr>
                <w:sz w:val="20"/>
              </w:rPr>
              <w:t>&amp;</w:t>
            </w:r>
            <w:r>
              <w:rPr>
                <w:spacing w:val="-1"/>
                <w:sz w:val="20"/>
              </w:rPr>
              <w:t xml:space="preserve"> </w:t>
            </w:r>
            <w:r>
              <w:rPr>
                <w:sz w:val="20"/>
              </w:rPr>
              <w:t>dismemberment</w:t>
            </w:r>
            <w:r>
              <w:rPr>
                <w:spacing w:val="-1"/>
                <w:sz w:val="20"/>
              </w:rPr>
              <w:t xml:space="preserve"> </w:t>
            </w:r>
            <w:r>
              <w:rPr>
                <w:sz w:val="20"/>
              </w:rPr>
              <w:t>insurance</w:t>
            </w:r>
            <w:r>
              <w:rPr>
                <w:spacing w:val="-1"/>
                <w:sz w:val="20"/>
              </w:rPr>
              <w:t xml:space="preserve"> </w:t>
            </w:r>
            <w:r>
              <w:rPr>
                <w:sz w:val="20"/>
              </w:rPr>
              <w:t>program</w:t>
            </w:r>
            <w:r>
              <w:rPr>
                <w:spacing w:val="-1"/>
                <w:sz w:val="20"/>
              </w:rPr>
              <w:t xml:space="preserve"> </w:t>
            </w:r>
            <w:r>
              <w:rPr>
                <w:sz w:val="20"/>
              </w:rPr>
              <w:t>on</w:t>
            </w:r>
            <w:r>
              <w:rPr>
                <w:spacing w:val="-2"/>
                <w:sz w:val="20"/>
              </w:rPr>
              <w:t xml:space="preserve"> </w:t>
            </w:r>
            <w:r>
              <w:rPr>
                <w:sz w:val="20"/>
              </w:rPr>
              <w:t>December</w:t>
            </w:r>
            <w:r>
              <w:rPr>
                <w:spacing w:val="-1"/>
                <w:sz w:val="20"/>
              </w:rPr>
              <w:t xml:space="preserve"> </w:t>
            </w:r>
            <w:r>
              <w:rPr>
                <w:sz w:val="20"/>
              </w:rPr>
              <w:t>31,</w:t>
            </w:r>
            <w:r>
              <w:rPr>
                <w:spacing w:val="-1"/>
                <w:sz w:val="20"/>
              </w:rPr>
              <w:t xml:space="preserve"> </w:t>
            </w:r>
            <w:r>
              <w:rPr>
                <w:sz w:val="20"/>
              </w:rPr>
              <w:t>2013,</w:t>
            </w:r>
            <w:r>
              <w:rPr>
                <w:spacing w:val="-1"/>
                <w:sz w:val="20"/>
              </w:rPr>
              <w:t xml:space="preserve"> </w:t>
            </w:r>
            <w:r>
              <w:rPr>
                <w:sz w:val="20"/>
              </w:rPr>
              <w:t>shall</w:t>
            </w:r>
            <w:r>
              <w:rPr>
                <w:spacing w:val="-1"/>
                <w:sz w:val="20"/>
              </w:rPr>
              <w:t xml:space="preserve"> </w:t>
            </w:r>
            <w:r>
              <w:rPr>
                <w:sz w:val="20"/>
              </w:rPr>
              <w:t>be</w:t>
            </w:r>
            <w:r>
              <w:rPr>
                <w:spacing w:val="-1"/>
                <w:sz w:val="20"/>
              </w:rPr>
              <w:t xml:space="preserve"> </w:t>
            </w:r>
            <w:r>
              <w:rPr>
                <w:sz w:val="20"/>
              </w:rPr>
              <w:t>transferred</w:t>
            </w:r>
            <w:r>
              <w:rPr>
                <w:spacing w:val="-1"/>
                <w:sz w:val="20"/>
              </w:rPr>
              <w:t xml:space="preserve"> </w:t>
            </w:r>
            <w:r>
              <w:rPr>
                <w:sz w:val="20"/>
              </w:rPr>
              <w:t>to</w:t>
            </w:r>
            <w:r>
              <w:rPr>
                <w:spacing w:val="-1"/>
                <w:sz w:val="20"/>
              </w:rPr>
              <w:t xml:space="preserve"> </w:t>
            </w:r>
            <w:r>
              <w:rPr>
                <w:sz w:val="20"/>
              </w:rPr>
              <w:t>the coverage established under this contract at the coverage levels for which the employees and dependents qualify on January 1, 2014.</w:t>
            </w:r>
            <w:r>
              <w:rPr>
                <w:spacing w:val="40"/>
                <w:sz w:val="20"/>
              </w:rPr>
              <w:t xml:space="preserve"> </w:t>
            </w:r>
            <w:r>
              <w:rPr>
                <w:sz w:val="20"/>
              </w:rPr>
              <w:t>Individuals who have been granted a waiver of</w:t>
            </w:r>
          </w:p>
          <w:p w14:paraId="344E3757" w14:textId="77777777" w:rsidR="006C6EA0" w:rsidRDefault="002226B5">
            <w:pPr>
              <w:pStyle w:val="TableParagraph"/>
              <w:spacing w:line="212" w:lineRule="exact"/>
              <w:ind w:left="152"/>
              <w:rPr>
                <w:sz w:val="20"/>
              </w:rPr>
            </w:pPr>
            <w:r>
              <w:rPr>
                <w:sz w:val="20"/>
              </w:rPr>
              <w:t>premium</w:t>
            </w:r>
            <w:r>
              <w:rPr>
                <w:spacing w:val="-6"/>
                <w:sz w:val="20"/>
              </w:rPr>
              <w:t xml:space="preserve"> </w:t>
            </w:r>
            <w:r>
              <w:rPr>
                <w:sz w:val="20"/>
              </w:rPr>
              <w:t>due</w:t>
            </w:r>
            <w:r>
              <w:rPr>
                <w:spacing w:val="-6"/>
                <w:sz w:val="20"/>
              </w:rPr>
              <w:t xml:space="preserve"> </w:t>
            </w:r>
            <w:r>
              <w:rPr>
                <w:sz w:val="20"/>
              </w:rPr>
              <w:t>to</w:t>
            </w:r>
            <w:r>
              <w:rPr>
                <w:spacing w:val="-6"/>
                <w:sz w:val="20"/>
              </w:rPr>
              <w:t xml:space="preserve"> </w:t>
            </w:r>
            <w:r>
              <w:rPr>
                <w:sz w:val="20"/>
              </w:rPr>
              <w:t>disability</w:t>
            </w:r>
            <w:r>
              <w:rPr>
                <w:spacing w:val="-5"/>
                <w:sz w:val="20"/>
              </w:rPr>
              <w:t xml:space="preserve"> </w:t>
            </w:r>
            <w:r>
              <w:rPr>
                <w:sz w:val="20"/>
              </w:rPr>
              <w:t>will</w:t>
            </w:r>
            <w:r>
              <w:rPr>
                <w:spacing w:val="-6"/>
                <w:sz w:val="20"/>
              </w:rPr>
              <w:t xml:space="preserve"> </w:t>
            </w:r>
            <w:r>
              <w:rPr>
                <w:sz w:val="20"/>
              </w:rPr>
              <w:t>remain</w:t>
            </w:r>
            <w:r>
              <w:rPr>
                <w:spacing w:val="-6"/>
                <w:sz w:val="20"/>
              </w:rPr>
              <w:t xml:space="preserve"> </w:t>
            </w:r>
            <w:r>
              <w:rPr>
                <w:sz w:val="20"/>
              </w:rPr>
              <w:t>with</w:t>
            </w:r>
            <w:r>
              <w:rPr>
                <w:spacing w:val="-7"/>
                <w:sz w:val="20"/>
              </w:rPr>
              <w:t xml:space="preserve"> </w:t>
            </w:r>
            <w:r>
              <w:rPr>
                <w:sz w:val="20"/>
              </w:rPr>
              <w:t>the</w:t>
            </w:r>
            <w:r>
              <w:rPr>
                <w:spacing w:val="-5"/>
                <w:sz w:val="20"/>
              </w:rPr>
              <w:t xml:space="preserve"> </w:t>
            </w:r>
            <w:r>
              <w:rPr>
                <w:sz w:val="20"/>
              </w:rPr>
              <w:t>incumbent</w:t>
            </w:r>
            <w:r>
              <w:rPr>
                <w:spacing w:val="-5"/>
                <w:sz w:val="20"/>
              </w:rPr>
              <w:t xml:space="preserve"> </w:t>
            </w:r>
            <w:r>
              <w:rPr>
                <w:spacing w:val="-2"/>
                <w:sz w:val="20"/>
              </w:rPr>
              <w:t>carrier.</w:t>
            </w:r>
          </w:p>
        </w:tc>
      </w:tr>
      <w:tr w:rsidR="006C6EA0" w14:paraId="27A7788F" w14:textId="77777777">
        <w:trPr>
          <w:trHeight w:val="1838"/>
        </w:trPr>
        <w:tc>
          <w:tcPr>
            <w:tcW w:w="2404" w:type="dxa"/>
            <w:tcBorders>
              <w:top w:val="single" w:sz="4" w:space="0" w:color="000000"/>
              <w:right w:val="single" w:sz="4" w:space="0" w:color="000000"/>
            </w:tcBorders>
          </w:tcPr>
          <w:p w14:paraId="2241A3D9" w14:textId="77777777" w:rsidR="006C6EA0" w:rsidRDefault="002226B5">
            <w:pPr>
              <w:pStyle w:val="TableParagraph"/>
              <w:spacing w:line="480" w:lineRule="auto"/>
              <w:ind w:left="607" w:right="93" w:hanging="437"/>
              <w:rPr>
                <w:b/>
                <w:i/>
                <w:sz w:val="20"/>
              </w:rPr>
            </w:pPr>
            <w:r>
              <w:rPr>
                <w:b/>
                <w:i/>
                <w:sz w:val="20"/>
              </w:rPr>
              <w:t>Underwriting Criteria Guaranteed</w:t>
            </w:r>
            <w:r>
              <w:rPr>
                <w:b/>
                <w:i/>
                <w:spacing w:val="-5"/>
                <w:sz w:val="20"/>
              </w:rPr>
              <w:t xml:space="preserve"> </w:t>
            </w:r>
            <w:r>
              <w:rPr>
                <w:b/>
                <w:i/>
                <w:spacing w:val="-2"/>
                <w:sz w:val="20"/>
              </w:rPr>
              <w:t>Issue</w:t>
            </w:r>
          </w:p>
          <w:p w14:paraId="4B3791A0" w14:textId="77777777" w:rsidR="006C6EA0" w:rsidRDefault="006C6EA0">
            <w:pPr>
              <w:pStyle w:val="TableParagraph"/>
              <w:rPr>
                <w:b/>
                <w:sz w:val="20"/>
              </w:rPr>
            </w:pPr>
          </w:p>
          <w:p w14:paraId="2DDA8024" w14:textId="77777777" w:rsidR="006C6EA0" w:rsidRDefault="006C6EA0">
            <w:pPr>
              <w:pStyle w:val="TableParagraph"/>
              <w:spacing w:before="229"/>
              <w:rPr>
                <w:b/>
                <w:sz w:val="20"/>
              </w:rPr>
            </w:pPr>
          </w:p>
          <w:p w14:paraId="3272B6D3" w14:textId="77777777" w:rsidR="006C6EA0" w:rsidRDefault="002226B5">
            <w:pPr>
              <w:pStyle w:val="TableParagraph"/>
              <w:spacing w:before="1" w:line="209" w:lineRule="exact"/>
              <w:ind w:left="1053"/>
              <w:rPr>
                <w:b/>
                <w:i/>
                <w:sz w:val="20"/>
              </w:rPr>
            </w:pPr>
            <w:r>
              <w:rPr>
                <w:b/>
                <w:i/>
                <w:spacing w:val="-2"/>
                <w:sz w:val="20"/>
              </w:rPr>
              <w:t>Underwritten</w:t>
            </w:r>
          </w:p>
        </w:tc>
        <w:tc>
          <w:tcPr>
            <w:tcW w:w="8730" w:type="dxa"/>
            <w:tcBorders>
              <w:top w:val="single" w:sz="4" w:space="0" w:color="000000"/>
              <w:left w:val="single" w:sz="4" w:space="0" w:color="000000"/>
            </w:tcBorders>
          </w:tcPr>
          <w:p w14:paraId="75DC9D02" w14:textId="77777777" w:rsidR="006C6EA0" w:rsidRDefault="006C6EA0">
            <w:pPr>
              <w:pStyle w:val="TableParagraph"/>
              <w:spacing w:before="226"/>
              <w:rPr>
                <w:b/>
                <w:sz w:val="20"/>
              </w:rPr>
            </w:pPr>
          </w:p>
          <w:p w14:paraId="2B804632" w14:textId="77777777" w:rsidR="006C6EA0" w:rsidRDefault="002226B5">
            <w:pPr>
              <w:pStyle w:val="TableParagraph"/>
              <w:numPr>
                <w:ilvl w:val="0"/>
                <w:numId w:val="17"/>
              </w:numPr>
              <w:tabs>
                <w:tab w:val="left" w:pos="357"/>
                <w:tab w:val="left" w:pos="366"/>
              </w:tabs>
              <w:ind w:right="159" w:hanging="260"/>
              <w:rPr>
                <w:sz w:val="20"/>
              </w:rPr>
            </w:pPr>
            <w:r>
              <w:rPr>
                <w:sz w:val="20"/>
              </w:rPr>
              <w:t xml:space="preserve">Eligible Employees and dependents who apply for coverage during an open enrollment period, eligible Employees employed on and after January 1, </w:t>
            </w:r>
            <w:proofErr w:type="gramStart"/>
            <w:r>
              <w:rPr>
                <w:sz w:val="20"/>
              </w:rPr>
              <w:t>2014</w:t>
            </w:r>
            <w:proofErr w:type="gramEnd"/>
            <w:r>
              <w:rPr>
                <w:sz w:val="20"/>
              </w:rPr>
              <w:t xml:space="preserve"> who enroll themselves and</w:t>
            </w:r>
            <w:r>
              <w:rPr>
                <w:spacing w:val="-3"/>
                <w:sz w:val="20"/>
              </w:rPr>
              <w:t xml:space="preserve"> </w:t>
            </w:r>
            <w:r>
              <w:rPr>
                <w:sz w:val="20"/>
              </w:rPr>
              <w:t>dependents</w:t>
            </w:r>
            <w:r>
              <w:rPr>
                <w:spacing w:val="-3"/>
                <w:sz w:val="20"/>
              </w:rPr>
              <w:t xml:space="preserve"> </w:t>
            </w:r>
            <w:r>
              <w:rPr>
                <w:sz w:val="20"/>
              </w:rPr>
              <w:t>within</w:t>
            </w:r>
            <w:r>
              <w:rPr>
                <w:spacing w:val="-3"/>
                <w:sz w:val="20"/>
              </w:rPr>
              <w:t xml:space="preserve"> </w:t>
            </w:r>
            <w:r>
              <w:rPr>
                <w:sz w:val="20"/>
              </w:rPr>
              <w:t>thirty</w:t>
            </w:r>
            <w:r>
              <w:rPr>
                <w:spacing w:val="-3"/>
                <w:sz w:val="20"/>
              </w:rPr>
              <w:t xml:space="preserve"> </w:t>
            </w:r>
            <w:r>
              <w:rPr>
                <w:sz w:val="20"/>
              </w:rPr>
              <w:t>(31)</w:t>
            </w:r>
            <w:r>
              <w:rPr>
                <w:spacing w:val="-3"/>
                <w:sz w:val="20"/>
              </w:rPr>
              <w:t xml:space="preserve"> </w:t>
            </w:r>
            <w:r>
              <w:rPr>
                <w:sz w:val="20"/>
              </w:rPr>
              <w:t>days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first</w:t>
            </w:r>
            <w:r>
              <w:rPr>
                <w:spacing w:val="-3"/>
                <w:sz w:val="20"/>
              </w:rPr>
              <w:t xml:space="preserve"> </w:t>
            </w:r>
            <w:r>
              <w:rPr>
                <w:sz w:val="20"/>
              </w:rPr>
              <w:t>day</w:t>
            </w:r>
            <w:r>
              <w:rPr>
                <w:spacing w:val="-3"/>
                <w:sz w:val="20"/>
              </w:rPr>
              <w:t xml:space="preserve"> </w:t>
            </w:r>
            <w:r>
              <w:rPr>
                <w:sz w:val="20"/>
              </w:rPr>
              <w:t>of</w:t>
            </w:r>
            <w:r>
              <w:rPr>
                <w:spacing w:val="-3"/>
                <w:sz w:val="20"/>
              </w:rPr>
              <w:t xml:space="preserve"> </w:t>
            </w:r>
            <w:r>
              <w:rPr>
                <w:sz w:val="20"/>
              </w:rPr>
              <w:t>work,</w:t>
            </w:r>
            <w:r>
              <w:rPr>
                <w:spacing w:val="-3"/>
                <w:sz w:val="20"/>
              </w:rPr>
              <w:t xml:space="preserve"> </w:t>
            </w:r>
            <w:r>
              <w:rPr>
                <w:sz w:val="20"/>
              </w:rPr>
              <w:t>and</w:t>
            </w:r>
            <w:r>
              <w:rPr>
                <w:spacing w:val="-4"/>
                <w:sz w:val="20"/>
              </w:rPr>
              <w:t xml:space="preserve"> </w:t>
            </w:r>
            <w:r>
              <w:rPr>
                <w:sz w:val="20"/>
              </w:rPr>
              <w:t>eligible</w:t>
            </w:r>
            <w:r>
              <w:rPr>
                <w:spacing w:val="-3"/>
                <w:sz w:val="20"/>
              </w:rPr>
              <w:t xml:space="preserve"> </w:t>
            </w:r>
            <w:r>
              <w:rPr>
                <w:sz w:val="20"/>
              </w:rPr>
              <w:t>Employees</w:t>
            </w:r>
            <w:r>
              <w:rPr>
                <w:spacing w:val="-3"/>
                <w:sz w:val="20"/>
              </w:rPr>
              <w:t xml:space="preserve"> </w:t>
            </w:r>
            <w:r>
              <w:rPr>
                <w:sz w:val="20"/>
              </w:rPr>
              <w:t>and/or dependents who enroll within sixty (60) days of a special qualifying event.</w:t>
            </w:r>
          </w:p>
          <w:p w14:paraId="7311B85D" w14:textId="77777777" w:rsidR="006C6EA0" w:rsidRDefault="006C6EA0">
            <w:pPr>
              <w:pStyle w:val="TableParagraph"/>
              <w:spacing w:before="1"/>
              <w:rPr>
                <w:b/>
                <w:sz w:val="20"/>
              </w:rPr>
            </w:pPr>
          </w:p>
          <w:p w14:paraId="09DABD93" w14:textId="77777777" w:rsidR="006C6EA0" w:rsidRDefault="002226B5">
            <w:pPr>
              <w:pStyle w:val="TableParagraph"/>
              <w:numPr>
                <w:ilvl w:val="0"/>
                <w:numId w:val="17"/>
              </w:numPr>
              <w:tabs>
                <w:tab w:val="left" w:pos="365"/>
              </w:tabs>
              <w:spacing w:line="211" w:lineRule="exact"/>
              <w:ind w:left="365" w:hanging="258"/>
              <w:rPr>
                <w:sz w:val="20"/>
              </w:rPr>
            </w:pPr>
            <w:r>
              <w:rPr>
                <w:sz w:val="20"/>
              </w:rPr>
              <w:t>Not</w:t>
            </w:r>
            <w:r>
              <w:rPr>
                <w:spacing w:val="-3"/>
                <w:sz w:val="20"/>
              </w:rPr>
              <w:t xml:space="preserve"> </w:t>
            </w:r>
            <w:r>
              <w:rPr>
                <w:spacing w:val="-2"/>
                <w:sz w:val="20"/>
              </w:rPr>
              <w:t>applicable</w:t>
            </w:r>
          </w:p>
        </w:tc>
      </w:tr>
      <w:tr w:rsidR="006C6EA0" w14:paraId="4F336EF5" w14:textId="77777777">
        <w:trPr>
          <w:trHeight w:val="690"/>
        </w:trPr>
        <w:tc>
          <w:tcPr>
            <w:tcW w:w="2404" w:type="dxa"/>
            <w:tcBorders>
              <w:bottom w:val="single" w:sz="4" w:space="0" w:color="000000"/>
              <w:right w:val="single" w:sz="4" w:space="0" w:color="000000"/>
            </w:tcBorders>
          </w:tcPr>
          <w:p w14:paraId="5EC8DCB7" w14:textId="77777777" w:rsidR="006C6EA0" w:rsidRDefault="002226B5">
            <w:pPr>
              <w:pStyle w:val="TableParagraph"/>
              <w:ind w:left="99"/>
              <w:rPr>
                <w:b/>
                <w:i/>
                <w:sz w:val="20"/>
              </w:rPr>
            </w:pPr>
            <w:r>
              <w:rPr>
                <w:b/>
                <w:i/>
                <w:sz w:val="20"/>
              </w:rPr>
              <w:t>Annual</w:t>
            </w:r>
            <w:r>
              <w:rPr>
                <w:b/>
                <w:i/>
                <w:spacing w:val="-6"/>
                <w:sz w:val="20"/>
              </w:rPr>
              <w:t xml:space="preserve"> </w:t>
            </w:r>
            <w:r>
              <w:rPr>
                <w:b/>
                <w:i/>
                <w:spacing w:val="-2"/>
                <w:sz w:val="20"/>
              </w:rPr>
              <w:t>Enrollment</w:t>
            </w:r>
          </w:p>
        </w:tc>
        <w:tc>
          <w:tcPr>
            <w:tcW w:w="8730" w:type="dxa"/>
            <w:tcBorders>
              <w:left w:val="single" w:sz="4" w:space="0" w:color="000000"/>
              <w:bottom w:val="single" w:sz="4" w:space="0" w:color="000000"/>
            </w:tcBorders>
          </w:tcPr>
          <w:p w14:paraId="5AC83F5B" w14:textId="77777777" w:rsidR="006C6EA0" w:rsidRDefault="002226B5">
            <w:pPr>
              <w:pStyle w:val="TableParagraph"/>
              <w:spacing w:line="230" w:lineRule="exact"/>
              <w:ind w:left="107"/>
              <w:rPr>
                <w:sz w:val="20"/>
              </w:rPr>
            </w:pPr>
            <w:r>
              <w:rPr>
                <w:sz w:val="20"/>
              </w:rPr>
              <w:t>Each</w:t>
            </w:r>
            <w:r>
              <w:rPr>
                <w:spacing w:val="-3"/>
                <w:sz w:val="20"/>
              </w:rPr>
              <w:t xml:space="preserve"> </w:t>
            </w:r>
            <w:r>
              <w:rPr>
                <w:sz w:val="20"/>
              </w:rPr>
              <w:t>year</w:t>
            </w:r>
            <w:r>
              <w:rPr>
                <w:spacing w:val="-2"/>
                <w:sz w:val="20"/>
              </w:rPr>
              <w:t xml:space="preserve"> </w:t>
            </w:r>
            <w:r>
              <w:rPr>
                <w:sz w:val="20"/>
              </w:rPr>
              <w:t>during</w:t>
            </w:r>
            <w:r>
              <w:rPr>
                <w:spacing w:val="-3"/>
                <w:sz w:val="20"/>
              </w:rPr>
              <w:t xml:space="preserve"> </w:t>
            </w:r>
            <w:proofErr w:type="gramStart"/>
            <w:r>
              <w:rPr>
                <w:sz w:val="20"/>
              </w:rPr>
              <w:t>a</w:t>
            </w:r>
            <w:r>
              <w:rPr>
                <w:spacing w:val="-3"/>
                <w:sz w:val="20"/>
              </w:rPr>
              <w:t xml:space="preserve"> </w:t>
            </w:r>
            <w:r>
              <w:rPr>
                <w:sz w:val="20"/>
              </w:rPr>
              <w:t>time</w:t>
            </w:r>
            <w:r>
              <w:rPr>
                <w:spacing w:val="-3"/>
                <w:sz w:val="20"/>
              </w:rPr>
              <w:t xml:space="preserve"> </w:t>
            </w:r>
            <w:r>
              <w:rPr>
                <w:sz w:val="20"/>
              </w:rPr>
              <w:t>period</w:t>
            </w:r>
            <w:proofErr w:type="gramEnd"/>
            <w:r>
              <w:rPr>
                <w:spacing w:val="-3"/>
                <w:sz w:val="20"/>
              </w:rPr>
              <w:t xml:space="preserve"> </w:t>
            </w:r>
            <w:r>
              <w:rPr>
                <w:sz w:val="20"/>
              </w:rPr>
              <w:t>specified</w:t>
            </w:r>
            <w:r>
              <w:rPr>
                <w:spacing w:val="-4"/>
                <w:sz w:val="20"/>
              </w:rPr>
              <w:t xml:space="preserve"> </w:t>
            </w:r>
            <w:r>
              <w:rPr>
                <w:sz w:val="20"/>
              </w:rPr>
              <w:t>by</w:t>
            </w:r>
            <w:r>
              <w:rPr>
                <w:spacing w:val="-3"/>
                <w:sz w:val="20"/>
              </w:rPr>
              <w:t xml:space="preserve"> </w:t>
            </w:r>
            <w:r>
              <w:rPr>
                <w:sz w:val="20"/>
              </w:rPr>
              <w:t>the</w:t>
            </w:r>
            <w:r>
              <w:rPr>
                <w:spacing w:val="-1"/>
                <w:sz w:val="20"/>
              </w:rPr>
              <w:t xml:space="preserve"> </w:t>
            </w:r>
            <w:r>
              <w:rPr>
                <w:sz w:val="20"/>
              </w:rPr>
              <w:t>State,</w:t>
            </w:r>
            <w:r>
              <w:rPr>
                <w:spacing w:val="-3"/>
                <w:sz w:val="20"/>
              </w:rPr>
              <w:t xml:space="preserve"> </w:t>
            </w:r>
            <w:r>
              <w:rPr>
                <w:sz w:val="20"/>
              </w:rPr>
              <w:t>employees</w:t>
            </w:r>
            <w:r>
              <w:rPr>
                <w:spacing w:val="-3"/>
                <w:sz w:val="20"/>
              </w:rPr>
              <w:t xml:space="preserve"> </w:t>
            </w:r>
            <w:r>
              <w:rPr>
                <w:sz w:val="20"/>
              </w:rPr>
              <w:t>may</w:t>
            </w:r>
            <w:r>
              <w:rPr>
                <w:spacing w:val="-3"/>
                <w:sz w:val="20"/>
              </w:rPr>
              <w:t xml:space="preserve"> </w:t>
            </w:r>
            <w:r>
              <w:rPr>
                <w:sz w:val="20"/>
              </w:rPr>
              <w:t>elect</w:t>
            </w:r>
            <w:r>
              <w:rPr>
                <w:spacing w:val="-3"/>
                <w:sz w:val="20"/>
              </w:rPr>
              <w:t xml:space="preserve"> </w:t>
            </w:r>
            <w:r>
              <w:rPr>
                <w:sz w:val="20"/>
              </w:rPr>
              <w:t>to</w:t>
            </w:r>
            <w:r>
              <w:rPr>
                <w:spacing w:val="-3"/>
                <w:sz w:val="20"/>
              </w:rPr>
              <w:t xml:space="preserve"> </w:t>
            </w:r>
            <w:r>
              <w:rPr>
                <w:sz w:val="20"/>
              </w:rPr>
              <w:t>participate</w:t>
            </w:r>
            <w:r>
              <w:rPr>
                <w:spacing w:val="-3"/>
                <w:sz w:val="20"/>
              </w:rPr>
              <w:t xml:space="preserve"> </w:t>
            </w:r>
            <w:r>
              <w:rPr>
                <w:sz w:val="20"/>
              </w:rPr>
              <w:t>in</w:t>
            </w:r>
            <w:r>
              <w:rPr>
                <w:spacing w:val="-4"/>
                <w:sz w:val="20"/>
              </w:rPr>
              <w:t xml:space="preserve"> </w:t>
            </w:r>
            <w:r>
              <w:rPr>
                <w:sz w:val="20"/>
              </w:rPr>
              <w:t xml:space="preserve">the State’s Group Health Insurance Plan; </w:t>
            </w:r>
            <w:proofErr w:type="gramStart"/>
            <w:r>
              <w:rPr>
                <w:sz w:val="20"/>
              </w:rPr>
              <w:t>thus</w:t>
            </w:r>
            <w:proofErr w:type="gramEnd"/>
            <w:r>
              <w:rPr>
                <w:sz w:val="20"/>
              </w:rPr>
              <w:t xml:space="preserve"> qualifying them for an increase in coverage for the basic term life/basic </w:t>
            </w:r>
            <w:proofErr w:type="spellStart"/>
            <w:r>
              <w:rPr>
                <w:sz w:val="20"/>
              </w:rPr>
              <w:t>ad&amp;d</w:t>
            </w:r>
            <w:proofErr w:type="spellEnd"/>
            <w:r>
              <w:rPr>
                <w:sz w:val="20"/>
              </w:rPr>
              <w:t xml:space="preserve"> insurance program according to the table below in this section.</w:t>
            </w:r>
          </w:p>
        </w:tc>
      </w:tr>
      <w:tr w:rsidR="006C6EA0" w14:paraId="77667150" w14:textId="77777777">
        <w:trPr>
          <w:trHeight w:val="2300"/>
        </w:trPr>
        <w:tc>
          <w:tcPr>
            <w:tcW w:w="2404" w:type="dxa"/>
            <w:tcBorders>
              <w:top w:val="single" w:sz="4" w:space="0" w:color="000000"/>
              <w:bottom w:val="single" w:sz="4" w:space="0" w:color="000000"/>
              <w:right w:val="single" w:sz="4" w:space="0" w:color="000000"/>
            </w:tcBorders>
          </w:tcPr>
          <w:p w14:paraId="0334923C" w14:textId="77777777" w:rsidR="006C6EA0" w:rsidRDefault="002226B5">
            <w:pPr>
              <w:pStyle w:val="TableParagraph"/>
              <w:ind w:left="350" w:hanging="180"/>
              <w:rPr>
                <w:b/>
                <w:i/>
                <w:sz w:val="20"/>
              </w:rPr>
            </w:pPr>
            <w:r>
              <w:rPr>
                <w:b/>
                <w:i/>
                <w:sz w:val="20"/>
              </w:rPr>
              <w:t>Effective</w:t>
            </w:r>
            <w:r>
              <w:rPr>
                <w:b/>
                <w:i/>
                <w:spacing w:val="-14"/>
                <w:sz w:val="20"/>
              </w:rPr>
              <w:t xml:space="preserve"> </w:t>
            </w:r>
            <w:r>
              <w:rPr>
                <w:b/>
                <w:i/>
                <w:sz w:val="20"/>
              </w:rPr>
              <w:t>Date</w:t>
            </w:r>
            <w:r>
              <w:rPr>
                <w:b/>
                <w:i/>
                <w:spacing w:val="-14"/>
                <w:sz w:val="20"/>
              </w:rPr>
              <w:t xml:space="preserve"> </w:t>
            </w:r>
            <w:r>
              <w:rPr>
                <w:b/>
                <w:i/>
                <w:sz w:val="20"/>
              </w:rPr>
              <w:t xml:space="preserve">of </w:t>
            </w:r>
            <w:r>
              <w:rPr>
                <w:b/>
                <w:i/>
                <w:spacing w:val="-2"/>
                <w:sz w:val="20"/>
              </w:rPr>
              <w:t>Coverage</w:t>
            </w:r>
          </w:p>
          <w:p w14:paraId="12DACA7C" w14:textId="77777777" w:rsidR="006C6EA0" w:rsidRDefault="006C6EA0">
            <w:pPr>
              <w:pStyle w:val="TableParagraph"/>
              <w:rPr>
                <w:b/>
                <w:sz w:val="20"/>
              </w:rPr>
            </w:pPr>
          </w:p>
          <w:p w14:paraId="6E96C3D9" w14:textId="77777777" w:rsidR="006C6EA0" w:rsidRDefault="002226B5">
            <w:pPr>
              <w:pStyle w:val="TableParagraph"/>
              <w:ind w:left="1342"/>
              <w:rPr>
                <w:b/>
                <w:i/>
                <w:sz w:val="20"/>
              </w:rPr>
            </w:pPr>
            <w:r>
              <w:rPr>
                <w:b/>
                <w:i/>
                <w:spacing w:val="-2"/>
                <w:sz w:val="20"/>
              </w:rPr>
              <w:t>Employee</w:t>
            </w:r>
          </w:p>
          <w:p w14:paraId="28E453A5" w14:textId="77777777" w:rsidR="006C6EA0" w:rsidRDefault="006C6EA0">
            <w:pPr>
              <w:pStyle w:val="TableParagraph"/>
              <w:rPr>
                <w:b/>
                <w:sz w:val="20"/>
              </w:rPr>
            </w:pPr>
          </w:p>
          <w:p w14:paraId="5A69A580" w14:textId="77777777" w:rsidR="006C6EA0" w:rsidRDefault="006C6EA0">
            <w:pPr>
              <w:pStyle w:val="TableParagraph"/>
              <w:rPr>
                <w:b/>
                <w:sz w:val="20"/>
              </w:rPr>
            </w:pPr>
          </w:p>
          <w:p w14:paraId="21FF010F" w14:textId="77777777" w:rsidR="006C6EA0" w:rsidRDefault="006C6EA0">
            <w:pPr>
              <w:pStyle w:val="TableParagraph"/>
              <w:rPr>
                <w:b/>
                <w:sz w:val="20"/>
              </w:rPr>
            </w:pPr>
          </w:p>
          <w:p w14:paraId="4ED862F5" w14:textId="77777777" w:rsidR="006C6EA0" w:rsidRDefault="006C6EA0">
            <w:pPr>
              <w:pStyle w:val="TableParagraph"/>
              <w:rPr>
                <w:b/>
                <w:sz w:val="20"/>
              </w:rPr>
            </w:pPr>
          </w:p>
          <w:p w14:paraId="5E5927EB" w14:textId="77777777" w:rsidR="006C6EA0" w:rsidRDefault="002226B5">
            <w:pPr>
              <w:pStyle w:val="TableParagraph"/>
              <w:ind w:left="1253"/>
              <w:rPr>
                <w:b/>
                <w:i/>
                <w:sz w:val="20"/>
              </w:rPr>
            </w:pPr>
            <w:r>
              <w:rPr>
                <w:b/>
                <w:i/>
                <w:spacing w:val="-2"/>
                <w:sz w:val="20"/>
              </w:rPr>
              <w:t>Dependent</w:t>
            </w:r>
          </w:p>
        </w:tc>
        <w:tc>
          <w:tcPr>
            <w:tcW w:w="8730" w:type="dxa"/>
            <w:tcBorders>
              <w:top w:val="single" w:sz="4" w:space="0" w:color="000000"/>
              <w:left w:val="single" w:sz="4" w:space="0" w:color="000000"/>
              <w:bottom w:val="single" w:sz="4" w:space="0" w:color="000000"/>
            </w:tcBorders>
          </w:tcPr>
          <w:p w14:paraId="1D5D5730" w14:textId="77777777" w:rsidR="006C6EA0" w:rsidRDefault="006C6EA0">
            <w:pPr>
              <w:pStyle w:val="TableParagraph"/>
              <w:rPr>
                <w:b/>
                <w:sz w:val="20"/>
              </w:rPr>
            </w:pPr>
          </w:p>
          <w:p w14:paraId="20E686BC" w14:textId="77777777" w:rsidR="006C6EA0" w:rsidRDefault="006C6EA0">
            <w:pPr>
              <w:pStyle w:val="TableParagraph"/>
              <w:spacing w:before="228"/>
              <w:rPr>
                <w:b/>
                <w:sz w:val="20"/>
              </w:rPr>
            </w:pPr>
          </w:p>
          <w:p w14:paraId="46CB99E9" w14:textId="77777777" w:rsidR="006C6EA0" w:rsidRDefault="002226B5">
            <w:pPr>
              <w:pStyle w:val="TableParagraph"/>
              <w:ind w:left="89" w:hanging="15"/>
              <w:rPr>
                <w:sz w:val="20"/>
              </w:rPr>
            </w:pPr>
            <w:r>
              <w:rPr>
                <w:sz w:val="20"/>
              </w:rPr>
              <w:t>New hire coverage shall become effective on the first day of the month following date of hire. Open</w:t>
            </w:r>
            <w:r>
              <w:rPr>
                <w:spacing w:val="-3"/>
                <w:sz w:val="20"/>
              </w:rPr>
              <w:t xml:space="preserve"> </w:t>
            </w:r>
            <w:r>
              <w:rPr>
                <w:sz w:val="20"/>
              </w:rPr>
              <w:t>enrollment</w:t>
            </w:r>
            <w:r>
              <w:rPr>
                <w:spacing w:val="-3"/>
                <w:sz w:val="20"/>
              </w:rPr>
              <w:t xml:space="preserve"> </w:t>
            </w:r>
            <w:r>
              <w:rPr>
                <w:sz w:val="20"/>
              </w:rPr>
              <w:t>coverage</w:t>
            </w:r>
            <w:r>
              <w:rPr>
                <w:spacing w:val="-4"/>
                <w:sz w:val="20"/>
              </w:rPr>
              <w:t xml:space="preserve"> </w:t>
            </w:r>
            <w:r>
              <w:rPr>
                <w:sz w:val="20"/>
              </w:rPr>
              <w:t>shall</w:t>
            </w:r>
            <w:r>
              <w:rPr>
                <w:spacing w:val="-3"/>
                <w:sz w:val="20"/>
              </w:rPr>
              <w:t xml:space="preserve"> </w:t>
            </w:r>
            <w:r>
              <w:rPr>
                <w:sz w:val="20"/>
              </w:rPr>
              <w:t>become</w:t>
            </w:r>
            <w:r>
              <w:rPr>
                <w:spacing w:val="-4"/>
                <w:sz w:val="20"/>
              </w:rPr>
              <w:t xml:space="preserve"> </w:t>
            </w:r>
            <w:r>
              <w:rPr>
                <w:sz w:val="20"/>
              </w:rPr>
              <w:t>effective</w:t>
            </w:r>
            <w:r>
              <w:rPr>
                <w:spacing w:val="-1"/>
                <w:sz w:val="20"/>
              </w:rPr>
              <w:t xml:space="preserve"> </w:t>
            </w:r>
            <w:r>
              <w:rPr>
                <w:sz w:val="20"/>
              </w:rPr>
              <w:t>on</w:t>
            </w:r>
            <w:r>
              <w:rPr>
                <w:spacing w:val="-3"/>
                <w:sz w:val="20"/>
              </w:rPr>
              <w:t xml:space="preserve"> </w:t>
            </w:r>
            <w:r>
              <w:rPr>
                <w:sz w:val="20"/>
              </w:rPr>
              <w:t>a</w:t>
            </w:r>
            <w:r>
              <w:rPr>
                <w:spacing w:val="-3"/>
                <w:sz w:val="20"/>
              </w:rPr>
              <w:t xml:space="preserve"> </w:t>
            </w:r>
            <w:r>
              <w:rPr>
                <w:sz w:val="20"/>
              </w:rPr>
              <w:t>date</w:t>
            </w:r>
            <w:r>
              <w:rPr>
                <w:spacing w:val="-3"/>
                <w:sz w:val="20"/>
              </w:rPr>
              <w:t xml:space="preserve"> </w:t>
            </w:r>
            <w:r>
              <w:rPr>
                <w:sz w:val="20"/>
              </w:rPr>
              <w:t>specified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State.</w:t>
            </w:r>
            <w:r>
              <w:rPr>
                <w:spacing w:val="-3"/>
                <w:sz w:val="20"/>
              </w:rPr>
              <w:t xml:space="preserve"> </w:t>
            </w:r>
            <w:r>
              <w:rPr>
                <w:sz w:val="20"/>
              </w:rPr>
              <w:t>The</w:t>
            </w:r>
            <w:r>
              <w:rPr>
                <w:spacing w:val="-3"/>
                <w:sz w:val="20"/>
              </w:rPr>
              <w:t xml:space="preserve"> </w:t>
            </w:r>
            <w:r>
              <w:rPr>
                <w:sz w:val="20"/>
              </w:rPr>
              <w:t>effective date is subject to Actively at Work requirements.</w:t>
            </w:r>
          </w:p>
          <w:p w14:paraId="0BDC61A7" w14:textId="77777777" w:rsidR="006C6EA0" w:rsidRDefault="002226B5">
            <w:pPr>
              <w:pStyle w:val="TableParagraph"/>
              <w:spacing w:before="229"/>
              <w:ind w:left="75"/>
              <w:rPr>
                <w:sz w:val="20"/>
              </w:rPr>
            </w:pPr>
            <w:r>
              <w:rPr>
                <w:sz w:val="20"/>
              </w:rPr>
              <w:t>The</w:t>
            </w:r>
            <w:r>
              <w:rPr>
                <w:spacing w:val="-7"/>
                <w:sz w:val="20"/>
              </w:rPr>
              <w:t xml:space="preserve"> </w:t>
            </w:r>
            <w:r>
              <w:rPr>
                <w:sz w:val="20"/>
              </w:rPr>
              <w:t>effective</w:t>
            </w:r>
            <w:r>
              <w:rPr>
                <w:spacing w:val="-5"/>
                <w:sz w:val="20"/>
              </w:rPr>
              <w:t xml:space="preserve"> </w:t>
            </w:r>
            <w:r>
              <w:rPr>
                <w:sz w:val="20"/>
              </w:rPr>
              <w:t>date</w:t>
            </w:r>
            <w:r>
              <w:rPr>
                <w:spacing w:val="-5"/>
                <w:sz w:val="20"/>
              </w:rPr>
              <w:t xml:space="preserve"> </w:t>
            </w:r>
            <w:r>
              <w:rPr>
                <w:sz w:val="20"/>
              </w:rPr>
              <w:t>will</w:t>
            </w:r>
            <w:r>
              <w:rPr>
                <w:spacing w:val="-5"/>
                <w:sz w:val="20"/>
              </w:rPr>
              <w:t xml:space="preserve"> </w:t>
            </w:r>
            <w:r>
              <w:rPr>
                <w:sz w:val="20"/>
              </w:rPr>
              <w:t>be</w:t>
            </w:r>
            <w:r>
              <w:rPr>
                <w:spacing w:val="-6"/>
                <w:sz w:val="20"/>
              </w:rPr>
              <w:t xml:space="preserve"> </w:t>
            </w:r>
            <w:r>
              <w:rPr>
                <w:sz w:val="20"/>
              </w:rPr>
              <w:t>the</w:t>
            </w:r>
            <w:r>
              <w:rPr>
                <w:spacing w:val="-5"/>
                <w:sz w:val="20"/>
              </w:rPr>
              <w:t xml:space="preserve"> </w:t>
            </w:r>
            <w:r>
              <w:rPr>
                <w:sz w:val="20"/>
              </w:rPr>
              <w:t>same</w:t>
            </w:r>
            <w:r>
              <w:rPr>
                <w:spacing w:val="-4"/>
                <w:sz w:val="20"/>
              </w:rPr>
              <w:t xml:space="preserve"> </w:t>
            </w:r>
            <w:r>
              <w:rPr>
                <w:sz w:val="20"/>
              </w:rPr>
              <w:t>as</w:t>
            </w:r>
            <w:r>
              <w:rPr>
                <w:spacing w:val="-4"/>
                <w:sz w:val="20"/>
              </w:rPr>
              <w:t xml:space="preserve"> </w:t>
            </w:r>
            <w:r>
              <w:rPr>
                <w:sz w:val="20"/>
              </w:rPr>
              <w:t>the</w:t>
            </w:r>
            <w:r>
              <w:rPr>
                <w:spacing w:val="-5"/>
                <w:sz w:val="20"/>
              </w:rPr>
              <w:t xml:space="preserve"> </w:t>
            </w:r>
            <w:r>
              <w:rPr>
                <w:sz w:val="20"/>
              </w:rPr>
              <w:t>employee’s</w:t>
            </w:r>
            <w:r>
              <w:rPr>
                <w:spacing w:val="-4"/>
                <w:sz w:val="20"/>
              </w:rPr>
              <w:t xml:space="preserve"> </w:t>
            </w:r>
            <w:r>
              <w:rPr>
                <w:sz w:val="20"/>
              </w:rPr>
              <w:t>effective</w:t>
            </w:r>
            <w:r>
              <w:rPr>
                <w:spacing w:val="-5"/>
                <w:sz w:val="20"/>
              </w:rPr>
              <w:t xml:space="preserve"> </w:t>
            </w:r>
            <w:r>
              <w:rPr>
                <w:sz w:val="20"/>
              </w:rPr>
              <w:t>date</w:t>
            </w:r>
            <w:r>
              <w:rPr>
                <w:spacing w:val="-5"/>
                <w:sz w:val="20"/>
              </w:rPr>
              <w:t xml:space="preserve"> </w:t>
            </w:r>
            <w:r>
              <w:rPr>
                <w:sz w:val="20"/>
              </w:rPr>
              <w:t>unless</w:t>
            </w:r>
            <w:r>
              <w:rPr>
                <w:spacing w:val="-5"/>
                <w:sz w:val="20"/>
              </w:rPr>
              <w:t xml:space="preserve"> </w:t>
            </w:r>
            <w:r>
              <w:rPr>
                <w:sz w:val="20"/>
              </w:rPr>
              <w:t>the</w:t>
            </w:r>
            <w:r>
              <w:rPr>
                <w:spacing w:val="-6"/>
                <w:sz w:val="20"/>
              </w:rPr>
              <w:t xml:space="preserve"> </w:t>
            </w:r>
            <w:r>
              <w:rPr>
                <w:sz w:val="20"/>
              </w:rPr>
              <w:t>dependent</w:t>
            </w:r>
            <w:r>
              <w:rPr>
                <w:spacing w:val="-4"/>
                <w:sz w:val="20"/>
              </w:rPr>
              <w:t xml:space="preserve"> </w:t>
            </w:r>
            <w:r>
              <w:rPr>
                <w:spacing w:val="-5"/>
                <w:sz w:val="20"/>
              </w:rPr>
              <w:t>is</w:t>
            </w:r>
          </w:p>
          <w:p w14:paraId="209B0DA0" w14:textId="77777777" w:rsidR="006C6EA0" w:rsidRDefault="002226B5">
            <w:pPr>
              <w:pStyle w:val="TableParagraph"/>
              <w:spacing w:line="230" w:lineRule="exact"/>
              <w:ind w:left="89"/>
              <w:rPr>
                <w:sz w:val="20"/>
              </w:rPr>
            </w:pPr>
            <w:r>
              <w:rPr>
                <w:sz w:val="20"/>
              </w:rPr>
              <w:t>enrolled</w:t>
            </w:r>
            <w:r>
              <w:rPr>
                <w:spacing w:val="-4"/>
                <w:sz w:val="20"/>
              </w:rPr>
              <w:t xml:space="preserve"> </w:t>
            </w:r>
            <w:proofErr w:type="gramStart"/>
            <w:r>
              <w:rPr>
                <w:sz w:val="20"/>
              </w:rPr>
              <w:t>subsequent</w:t>
            </w:r>
            <w:r>
              <w:rPr>
                <w:spacing w:val="-4"/>
                <w:sz w:val="20"/>
              </w:rPr>
              <w:t xml:space="preserve"> </w:t>
            </w:r>
            <w:r>
              <w:rPr>
                <w:sz w:val="20"/>
              </w:rPr>
              <w:t>to</w:t>
            </w:r>
            <w:proofErr w:type="gramEnd"/>
            <w:r>
              <w:rPr>
                <w:spacing w:val="-4"/>
                <w:sz w:val="20"/>
              </w:rPr>
              <w:t xml:space="preserve"> </w:t>
            </w:r>
            <w:r>
              <w:rPr>
                <w:sz w:val="20"/>
              </w:rPr>
              <w:t>the</w:t>
            </w:r>
            <w:r>
              <w:rPr>
                <w:spacing w:val="-4"/>
                <w:sz w:val="20"/>
              </w:rPr>
              <w:t xml:space="preserve"> </w:t>
            </w:r>
            <w:r>
              <w:rPr>
                <w:sz w:val="20"/>
              </w:rPr>
              <w:t>employee’s</w:t>
            </w:r>
            <w:r>
              <w:rPr>
                <w:spacing w:val="-4"/>
                <w:sz w:val="20"/>
              </w:rPr>
              <w:t xml:space="preserve"> </w:t>
            </w:r>
            <w:r>
              <w:rPr>
                <w:sz w:val="20"/>
              </w:rPr>
              <w:t>enrollment.</w:t>
            </w:r>
            <w:r>
              <w:rPr>
                <w:spacing w:val="40"/>
                <w:sz w:val="20"/>
              </w:rPr>
              <w:t xml:space="preserve"> </w:t>
            </w:r>
            <w:r>
              <w:rPr>
                <w:sz w:val="20"/>
              </w:rPr>
              <w:t>The</w:t>
            </w:r>
            <w:r>
              <w:rPr>
                <w:spacing w:val="-4"/>
                <w:sz w:val="20"/>
              </w:rPr>
              <w:t xml:space="preserve"> </w:t>
            </w:r>
            <w:r>
              <w:rPr>
                <w:sz w:val="20"/>
              </w:rPr>
              <w:t>effective</w:t>
            </w:r>
            <w:r>
              <w:rPr>
                <w:spacing w:val="-4"/>
                <w:sz w:val="20"/>
              </w:rPr>
              <w:t xml:space="preserve"> </w:t>
            </w:r>
            <w:r>
              <w:rPr>
                <w:sz w:val="20"/>
              </w:rPr>
              <w:t>date</w:t>
            </w:r>
            <w:r>
              <w:rPr>
                <w:spacing w:val="-4"/>
                <w:sz w:val="20"/>
              </w:rPr>
              <w:t xml:space="preserve"> </w:t>
            </w:r>
            <w:r>
              <w:rPr>
                <w:sz w:val="20"/>
              </w:rPr>
              <w:t>for</w:t>
            </w:r>
            <w:r>
              <w:rPr>
                <w:spacing w:val="-4"/>
                <w:sz w:val="20"/>
              </w:rPr>
              <w:t xml:space="preserve"> </w:t>
            </w:r>
            <w:r>
              <w:rPr>
                <w:sz w:val="20"/>
              </w:rPr>
              <w:t>dependents</w:t>
            </w:r>
            <w:r>
              <w:rPr>
                <w:spacing w:val="-4"/>
                <w:sz w:val="20"/>
              </w:rPr>
              <w:t xml:space="preserve"> </w:t>
            </w:r>
            <w:r>
              <w:rPr>
                <w:sz w:val="20"/>
              </w:rPr>
              <w:t xml:space="preserve">enrolled </w:t>
            </w:r>
            <w:proofErr w:type="gramStart"/>
            <w:r>
              <w:rPr>
                <w:sz w:val="20"/>
              </w:rPr>
              <w:t>subsequent to</w:t>
            </w:r>
            <w:proofErr w:type="gramEnd"/>
            <w:r>
              <w:rPr>
                <w:sz w:val="20"/>
              </w:rPr>
              <w:t xml:space="preserve"> the employee will be the first of a month determined by the State.</w:t>
            </w:r>
          </w:p>
        </w:tc>
      </w:tr>
    </w:tbl>
    <w:p w14:paraId="30160120" w14:textId="77777777" w:rsidR="006C6EA0" w:rsidRDefault="006C6EA0">
      <w:pPr>
        <w:pStyle w:val="TableParagraph"/>
        <w:spacing w:line="230" w:lineRule="exact"/>
        <w:rPr>
          <w:sz w:val="20"/>
        </w:rPr>
        <w:sectPr w:rsidR="006C6EA0" w:rsidSect="002A01FF">
          <w:headerReference w:type="default" r:id="rId7"/>
          <w:footerReference w:type="default" r:id="rId8"/>
          <w:headerReference w:type="first" r:id="rId9"/>
          <w:type w:val="continuous"/>
          <w:pgSz w:w="12240" w:h="15840"/>
          <w:pgMar w:top="640" w:right="0" w:bottom="1400" w:left="360" w:header="0" w:footer="1208" w:gutter="0"/>
          <w:pgNumType w:start="0"/>
          <w:cols w:space="720"/>
          <w:docGrid w:linePitch="299"/>
        </w:sectPr>
      </w:pPr>
    </w:p>
    <w:tbl>
      <w:tblPr>
        <w:tblW w:w="0" w:type="auto"/>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4"/>
        <w:gridCol w:w="226"/>
        <w:gridCol w:w="2970"/>
        <w:gridCol w:w="1350"/>
        <w:gridCol w:w="1440"/>
        <w:gridCol w:w="1440"/>
        <w:gridCol w:w="1304"/>
      </w:tblGrid>
      <w:tr w:rsidR="006C6EA0" w14:paraId="1EB2F956" w14:textId="77777777">
        <w:trPr>
          <w:trHeight w:val="11353"/>
        </w:trPr>
        <w:tc>
          <w:tcPr>
            <w:tcW w:w="2404" w:type="dxa"/>
            <w:vMerge w:val="restart"/>
            <w:tcBorders>
              <w:left w:val="double" w:sz="4" w:space="0" w:color="000000"/>
            </w:tcBorders>
          </w:tcPr>
          <w:p w14:paraId="5735F43A" w14:textId="77777777" w:rsidR="006C6EA0" w:rsidRDefault="002226B5">
            <w:pPr>
              <w:pStyle w:val="TableParagraph"/>
              <w:spacing w:line="229" w:lineRule="exact"/>
              <w:ind w:left="99"/>
              <w:rPr>
                <w:b/>
                <w:i/>
                <w:sz w:val="20"/>
              </w:rPr>
            </w:pPr>
            <w:r>
              <w:rPr>
                <w:b/>
                <w:i/>
                <w:sz w:val="20"/>
              </w:rPr>
              <w:lastRenderedPageBreak/>
              <w:t>Benefit</w:t>
            </w:r>
            <w:r>
              <w:rPr>
                <w:b/>
                <w:i/>
                <w:spacing w:val="-4"/>
                <w:sz w:val="20"/>
              </w:rPr>
              <w:t xml:space="preserve"> </w:t>
            </w:r>
            <w:r>
              <w:rPr>
                <w:b/>
                <w:i/>
                <w:spacing w:val="-2"/>
                <w:sz w:val="20"/>
              </w:rPr>
              <w:t>Amounts</w:t>
            </w:r>
          </w:p>
          <w:p w14:paraId="4BE73979" w14:textId="77777777" w:rsidR="006C6EA0" w:rsidRDefault="006C6EA0">
            <w:pPr>
              <w:pStyle w:val="TableParagraph"/>
              <w:rPr>
                <w:b/>
                <w:sz w:val="20"/>
              </w:rPr>
            </w:pPr>
          </w:p>
          <w:p w14:paraId="0094C016" w14:textId="77777777" w:rsidR="006C6EA0" w:rsidRDefault="002226B5">
            <w:pPr>
              <w:pStyle w:val="TableParagraph"/>
              <w:spacing w:before="1"/>
              <w:ind w:left="1164" w:right="92" w:hanging="234"/>
              <w:rPr>
                <w:b/>
                <w:i/>
                <w:sz w:val="20"/>
              </w:rPr>
            </w:pPr>
            <w:r>
              <w:rPr>
                <w:b/>
                <w:i/>
                <w:sz w:val="20"/>
              </w:rPr>
              <w:t>Employee</w:t>
            </w:r>
            <w:r>
              <w:rPr>
                <w:b/>
                <w:i/>
                <w:spacing w:val="-14"/>
                <w:sz w:val="20"/>
              </w:rPr>
              <w:t xml:space="preserve"> </w:t>
            </w:r>
            <w:r>
              <w:rPr>
                <w:b/>
                <w:i/>
                <w:sz w:val="20"/>
              </w:rPr>
              <w:t xml:space="preserve">and </w:t>
            </w:r>
            <w:r>
              <w:rPr>
                <w:b/>
                <w:i/>
                <w:spacing w:val="-2"/>
                <w:sz w:val="20"/>
              </w:rPr>
              <w:t>dependents</w:t>
            </w:r>
          </w:p>
        </w:tc>
        <w:tc>
          <w:tcPr>
            <w:tcW w:w="8730" w:type="dxa"/>
            <w:gridSpan w:val="6"/>
            <w:tcBorders>
              <w:bottom w:val="nil"/>
              <w:right w:val="double" w:sz="4" w:space="0" w:color="000000"/>
            </w:tcBorders>
          </w:tcPr>
          <w:p w14:paraId="6599B966" w14:textId="77777777" w:rsidR="006C6EA0" w:rsidRDefault="006C6EA0">
            <w:pPr>
              <w:pStyle w:val="TableParagraph"/>
              <w:spacing w:before="227"/>
              <w:rPr>
                <w:b/>
                <w:sz w:val="20"/>
              </w:rPr>
            </w:pPr>
          </w:p>
          <w:p w14:paraId="556A5ABE" w14:textId="77777777" w:rsidR="006C6EA0" w:rsidRDefault="002226B5">
            <w:pPr>
              <w:pStyle w:val="TableParagraph"/>
              <w:ind w:left="153" w:hanging="46"/>
              <w:rPr>
                <w:sz w:val="20"/>
              </w:rPr>
            </w:pPr>
            <w:r>
              <w:rPr>
                <w:sz w:val="20"/>
              </w:rPr>
              <w:t>In-force</w:t>
            </w:r>
            <w:r>
              <w:rPr>
                <w:spacing w:val="-3"/>
                <w:sz w:val="20"/>
              </w:rPr>
              <w:t xml:space="preserve"> </w:t>
            </w:r>
            <w:r>
              <w:rPr>
                <w:sz w:val="20"/>
              </w:rPr>
              <w:t>coverage</w:t>
            </w:r>
            <w:r>
              <w:rPr>
                <w:spacing w:val="-3"/>
                <w:sz w:val="20"/>
              </w:rPr>
              <w:t xml:space="preserve"> </w:t>
            </w:r>
            <w:r>
              <w:rPr>
                <w:sz w:val="20"/>
              </w:rPr>
              <w:t>being</w:t>
            </w:r>
            <w:r>
              <w:rPr>
                <w:spacing w:val="-3"/>
                <w:sz w:val="20"/>
              </w:rPr>
              <w:t xml:space="preserve"> </w:t>
            </w:r>
            <w:r>
              <w:rPr>
                <w:sz w:val="20"/>
              </w:rPr>
              <w:t>transferred</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Contractor</w:t>
            </w:r>
            <w:r>
              <w:rPr>
                <w:spacing w:val="-4"/>
                <w:sz w:val="20"/>
              </w:rPr>
              <w:t xml:space="preserve"> </w:t>
            </w:r>
            <w:r>
              <w:rPr>
                <w:sz w:val="20"/>
              </w:rPr>
              <w:t>on</w:t>
            </w:r>
            <w:r>
              <w:rPr>
                <w:spacing w:val="-3"/>
                <w:sz w:val="20"/>
              </w:rPr>
              <w:t xml:space="preserve"> </w:t>
            </w:r>
            <w:r>
              <w:rPr>
                <w:sz w:val="20"/>
              </w:rPr>
              <w:t>January</w:t>
            </w:r>
            <w:r>
              <w:rPr>
                <w:spacing w:val="-3"/>
                <w:sz w:val="20"/>
              </w:rPr>
              <w:t xml:space="preserve"> </w:t>
            </w:r>
            <w:r>
              <w:rPr>
                <w:sz w:val="20"/>
              </w:rPr>
              <w:t>1,</w:t>
            </w:r>
            <w:r>
              <w:rPr>
                <w:spacing w:val="-3"/>
                <w:sz w:val="20"/>
              </w:rPr>
              <w:t xml:space="preserve"> </w:t>
            </w:r>
            <w:r>
              <w:rPr>
                <w:sz w:val="20"/>
              </w:rPr>
              <w:t>2014,</w:t>
            </w:r>
            <w:r>
              <w:rPr>
                <w:spacing w:val="-3"/>
                <w:sz w:val="20"/>
              </w:rPr>
              <w:t xml:space="preserve"> </w:t>
            </w:r>
            <w:r>
              <w:rPr>
                <w:sz w:val="20"/>
              </w:rPr>
              <w:t>shall</w:t>
            </w:r>
            <w:r>
              <w:rPr>
                <w:spacing w:val="-3"/>
                <w:sz w:val="20"/>
              </w:rPr>
              <w:t xml:space="preserve"> </w:t>
            </w:r>
            <w:r>
              <w:rPr>
                <w:sz w:val="20"/>
              </w:rPr>
              <w:t>transfer</w:t>
            </w:r>
            <w:r>
              <w:rPr>
                <w:spacing w:val="-3"/>
                <w:sz w:val="20"/>
              </w:rPr>
              <w:t xml:space="preserve"> </w:t>
            </w:r>
            <w:r>
              <w:rPr>
                <w:sz w:val="20"/>
              </w:rPr>
              <w:t>with</w:t>
            </w:r>
            <w:r>
              <w:rPr>
                <w:spacing w:val="-3"/>
                <w:sz w:val="20"/>
              </w:rPr>
              <w:t xml:space="preserve"> </w:t>
            </w:r>
            <w:r>
              <w:rPr>
                <w:sz w:val="20"/>
              </w:rPr>
              <w:t>the same coverage amount. The guaranteed issue amount of insurance under the Basic Term Life/Basic AD&amp;D Insurance Program shall be as shown below.</w:t>
            </w:r>
          </w:p>
          <w:p w14:paraId="6C280469" w14:textId="77777777" w:rsidR="006C6EA0" w:rsidRDefault="006C6EA0">
            <w:pPr>
              <w:pStyle w:val="TableParagraph"/>
              <w:spacing w:before="1"/>
              <w:rPr>
                <w:b/>
                <w:sz w:val="20"/>
              </w:rPr>
            </w:pPr>
          </w:p>
          <w:p w14:paraId="563E24BB" w14:textId="77777777" w:rsidR="006C6EA0" w:rsidRDefault="002226B5">
            <w:pPr>
              <w:pStyle w:val="TableParagraph"/>
              <w:ind w:left="107"/>
              <w:rPr>
                <w:b/>
                <w:sz w:val="20"/>
              </w:rPr>
            </w:pPr>
            <w:r>
              <w:rPr>
                <w:b/>
                <w:sz w:val="20"/>
              </w:rPr>
              <w:t>TRADITIONAL</w:t>
            </w:r>
            <w:r>
              <w:rPr>
                <w:b/>
                <w:spacing w:val="-8"/>
                <w:sz w:val="20"/>
              </w:rPr>
              <w:t xml:space="preserve"> </w:t>
            </w:r>
            <w:r>
              <w:rPr>
                <w:b/>
                <w:sz w:val="20"/>
              </w:rPr>
              <w:t>BASIC</w:t>
            </w:r>
            <w:r>
              <w:rPr>
                <w:b/>
                <w:spacing w:val="-7"/>
                <w:sz w:val="20"/>
              </w:rPr>
              <w:t xml:space="preserve"> </w:t>
            </w:r>
            <w:r>
              <w:rPr>
                <w:b/>
                <w:sz w:val="20"/>
              </w:rPr>
              <w:t>TERM</w:t>
            </w:r>
            <w:r>
              <w:rPr>
                <w:b/>
                <w:spacing w:val="-7"/>
                <w:sz w:val="20"/>
              </w:rPr>
              <w:t xml:space="preserve"> </w:t>
            </w:r>
            <w:r>
              <w:rPr>
                <w:b/>
                <w:spacing w:val="-4"/>
                <w:sz w:val="20"/>
              </w:rPr>
              <w:t>LIFE</w:t>
            </w:r>
          </w:p>
          <w:p w14:paraId="29140C0D" w14:textId="77777777" w:rsidR="006C6EA0" w:rsidRDefault="002226B5">
            <w:pPr>
              <w:pStyle w:val="TableParagraph"/>
              <w:ind w:left="107"/>
              <w:rPr>
                <w:b/>
                <w:sz w:val="20"/>
              </w:rPr>
            </w:pPr>
            <w:r>
              <w:rPr>
                <w:b/>
                <w:sz w:val="20"/>
              </w:rPr>
              <w:t>Employee</w:t>
            </w:r>
            <w:r>
              <w:rPr>
                <w:b/>
                <w:spacing w:val="-5"/>
                <w:sz w:val="20"/>
              </w:rPr>
              <w:t xml:space="preserve"> </w:t>
            </w:r>
            <w:r>
              <w:rPr>
                <w:b/>
                <w:sz w:val="20"/>
              </w:rPr>
              <w:t>Schedule</w:t>
            </w:r>
            <w:r>
              <w:rPr>
                <w:b/>
                <w:spacing w:val="-5"/>
                <w:sz w:val="20"/>
              </w:rPr>
              <w:t xml:space="preserve"> </w:t>
            </w:r>
            <w:r>
              <w:rPr>
                <w:b/>
                <w:sz w:val="20"/>
              </w:rPr>
              <w:t>of</w:t>
            </w:r>
            <w:r>
              <w:rPr>
                <w:b/>
                <w:spacing w:val="-4"/>
                <w:sz w:val="20"/>
              </w:rPr>
              <w:t xml:space="preserve"> </w:t>
            </w:r>
            <w:r>
              <w:rPr>
                <w:b/>
                <w:spacing w:val="-2"/>
                <w:sz w:val="20"/>
              </w:rPr>
              <w:t>Benefits</w:t>
            </w:r>
          </w:p>
          <w:p w14:paraId="011F1AB4" w14:textId="77777777" w:rsidR="006C6EA0" w:rsidRDefault="006C6EA0">
            <w:pPr>
              <w:pStyle w:val="TableParagraph"/>
              <w:rPr>
                <w:b/>
                <w:sz w:val="20"/>
              </w:rPr>
            </w:pPr>
          </w:p>
          <w:p w14:paraId="215025E9" w14:textId="77777777" w:rsidR="006C6EA0" w:rsidRDefault="006C6EA0">
            <w:pPr>
              <w:pStyle w:val="TableParagraph"/>
              <w:rPr>
                <w:b/>
                <w:sz w:val="20"/>
              </w:rPr>
            </w:pPr>
          </w:p>
          <w:p w14:paraId="1ACB302B" w14:textId="77777777" w:rsidR="006C6EA0" w:rsidRDefault="006C6EA0">
            <w:pPr>
              <w:pStyle w:val="TableParagraph"/>
              <w:rPr>
                <w:b/>
                <w:sz w:val="20"/>
              </w:rPr>
            </w:pPr>
          </w:p>
          <w:p w14:paraId="00039C68" w14:textId="77777777" w:rsidR="006C6EA0" w:rsidRDefault="006C6EA0">
            <w:pPr>
              <w:pStyle w:val="TableParagraph"/>
              <w:rPr>
                <w:b/>
                <w:sz w:val="20"/>
              </w:rPr>
            </w:pPr>
          </w:p>
          <w:p w14:paraId="2593F526" w14:textId="77777777" w:rsidR="006C6EA0" w:rsidRDefault="006C6EA0">
            <w:pPr>
              <w:pStyle w:val="TableParagraph"/>
              <w:rPr>
                <w:b/>
                <w:sz w:val="20"/>
              </w:rPr>
            </w:pPr>
          </w:p>
          <w:p w14:paraId="383066D8" w14:textId="77777777" w:rsidR="006C6EA0" w:rsidRDefault="006C6EA0">
            <w:pPr>
              <w:pStyle w:val="TableParagraph"/>
              <w:rPr>
                <w:b/>
                <w:sz w:val="20"/>
              </w:rPr>
            </w:pPr>
          </w:p>
          <w:p w14:paraId="33E646AF" w14:textId="77777777" w:rsidR="006C6EA0" w:rsidRDefault="006C6EA0">
            <w:pPr>
              <w:pStyle w:val="TableParagraph"/>
              <w:rPr>
                <w:b/>
                <w:sz w:val="20"/>
              </w:rPr>
            </w:pPr>
          </w:p>
          <w:p w14:paraId="243275BA" w14:textId="77777777" w:rsidR="006C6EA0" w:rsidRDefault="006C6EA0">
            <w:pPr>
              <w:pStyle w:val="TableParagraph"/>
              <w:rPr>
                <w:b/>
                <w:sz w:val="20"/>
              </w:rPr>
            </w:pPr>
          </w:p>
          <w:p w14:paraId="3EDB255B" w14:textId="77777777" w:rsidR="006C6EA0" w:rsidRDefault="006C6EA0">
            <w:pPr>
              <w:pStyle w:val="TableParagraph"/>
              <w:rPr>
                <w:b/>
                <w:sz w:val="20"/>
              </w:rPr>
            </w:pPr>
          </w:p>
          <w:p w14:paraId="7834E427" w14:textId="77777777" w:rsidR="006C6EA0" w:rsidRDefault="006C6EA0">
            <w:pPr>
              <w:pStyle w:val="TableParagraph"/>
              <w:rPr>
                <w:b/>
                <w:sz w:val="20"/>
              </w:rPr>
            </w:pPr>
          </w:p>
          <w:p w14:paraId="2021B30B" w14:textId="77777777" w:rsidR="006C6EA0" w:rsidRDefault="006C6EA0">
            <w:pPr>
              <w:pStyle w:val="TableParagraph"/>
              <w:rPr>
                <w:b/>
                <w:sz w:val="20"/>
              </w:rPr>
            </w:pPr>
          </w:p>
          <w:p w14:paraId="47DE5EAC" w14:textId="77777777" w:rsidR="006C6EA0" w:rsidRDefault="006C6EA0">
            <w:pPr>
              <w:pStyle w:val="TableParagraph"/>
              <w:rPr>
                <w:b/>
                <w:sz w:val="20"/>
              </w:rPr>
            </w:pPr>
          </w:p>
          <w:p w14:paraId="38E2D6BC" w14:textId="77777777" w:rsidR="006C6EA0" w:rsidRDefault="006C6EA0">
            <w:pPr>
              <w:pStyle w:val="TableParagraph"/>
              <w:rPr>
                <w:b/>
                <w:sz w:val="20"/>
              </w:rPr>
            </w:pPr>
          </w:p>
          <w:p w14:paraId="7154B380" w14:textId="77777777" w:rsidR="006C6EA0" w:rsidRDefault="006C6EA0">
            <w:pPr>
              <w:pStyle w:val="TableParagraph"/>
              <w:rPr>
                <w:b/>
                <w:sz w:val="20"/>
              </w:rPr>
            </w:pPr>
          </w:p>
          <w:p w14:paraId="59772119" w14:textId="77777777" w:rsidR="006C6EA0" w:rsidRDefault="006C6EA0">
            <w:pPr>
              <w:pStyle w:val="TableParagraph"/>
              <w:rPr>
                <w:b/>
                <w:sz w:val="20"/>
              </w:rPr>
            </w:pPr>
          </w:p>
          <w:p w14:paraId="4A3D8FA0" w14:textId="77777777" w:rsidR="006C6EA0" w:rsidRDefault="006C6EA0">
            <w:pPr>
              <w:pStyle w:val="TableParagraph"/>
              <w:spacing w:before="84"/>
              <w:rPr>
                <w:b/>
                <w:sz w:val="20"/>
              </w:rPr>
            </w:pPr>
          </w:p>
          <w:p w14:paraId="36BBDB45" w14:textId="77777777" w:rsidR="006C6EA0" w:rsidRDefault="002226B5">
            <w:pPr>
              <w:pStyle w:val="TableParagraph"/>
              <w:ind w:left="152" w:right="160" w:hanging="46"/>
              <w:rPr>
                <w:sz w:val="20"/>
              </w:rPr>
            </w:pPr>
            <w:r>
              <w:rPr>
                <w:sz w:val="20"/>
              </w:rPr>
              <w:t>Employees</w:t>
            </w:r>
            <w:r>
              <w:rPr>
                <w:spacing w:val="-3"/>
                <w:sz w:val="20"/>
              </w:rPr>
              <w:t xml:space="preserve"> </w:t>
            </w:r>
            <w:r>
              <w:rPr>
                <w:sz w:val="20"/>
              </w:rPr>
              <w:t>not</w:t>
            </w:r>
            <w:r>
              <w:rPr>
                <w:spacing w:val="-3"/>
                <w:sz w:val="20"/>
              </w:rPr>
              <w:t xml:space="preserve"> </w:t>
            </w:r>
            <w:r>
              <w:rPr>
                <w:sz w:val="20"/>
              </w:rPr>
              <w:t>enrolled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State</w:t>
            </w:r>
            <w:r>
              <w:rPr>
                <w:spacing w:val="-3"/>
                <w:sz w:val="20"/>
              </w:rPr>
              <w:t xml:space="preserve"> </w:t>
            </w:r>
            <w:r>
              <w:rPr>
                <w:sz w:val="20"/>
              </w:rPr>
              <w:t>of</w:t>
            </w:r>
            <w:r>
              <w:rPr>
                <w:spacing w:val="-3"/>
                <w:sz w:val="20"/>
              </w:rPr>
              <w:t xml:space="preserve"> </w:t>
            </w:r>
            <w:r>
              <w:rPr>
                <w:sz w:val="20"/>
              </w:rPr>
              <w:t>Tennessee’s</w:t>
            </w:r>
            <w:r>
              <w:rPr>
                <w:spacing w:val="-3"/>
                <w:sz w:val="20"/>
              </w:rPr>
              <w:t xml:space="preserve"> </w:t>
            </w:r>
            <w:r>
              <w:rPr>
                <w:sz w:val="20"/>
              </w:rPr>
              <w:t>Group</w:t>
            </w:r>
            <w:r>
              <w:rPr>
                <w:spacing w:val="-4"/>
                <w:sz w:val="20"/>
              </w:rPr>
              <w:t xml:space="preserve"> </w:t>
            </w:r>
            <w:r>
              <w:rPr>
                <w:sz w:val="20"/>
              </w:rPr>
              <w:t>Health</w:t>
            </w:r>
            <w:r>
              <w:rPr>
                <w:spacing w:val="-3"/>
                <w:sz w:val="20"/>
              </w:rPr>
              <w:t xml:space="preserve"> </w:t>
            </w:r>
            <w:r>
              <w:rPr>
                <w:sz w:val="20"/>
              </w:rPr>
              <w:t>Insurance</w:t>
            </w:r>
            <w:r>
              <w:rPr>
                <w:spacing w:val="-3"/>
                <w:sz w:val="20"/>
              </w:rPr>
              <w:t xml:space="preserve"> </w:t>
            </w:r>
            <w:r>
              <w:rPr>
                <w:sz w:val="20"/>
              </w:rPr>
              <w:t>Plan</w:t>
            </w:r>
            <w:r>
              <w:rPr>
                <w:spacing w:val="-3"/>
                <w:sz w:val="20"/>
              </w:rPr>
              <w:t xml:space="preserve"> </w:t>
            </w:r>
            <w:r>
              <w:rPr>
                <w:sz w:val="20"/>
              </w:rPr>
              <w:t>shall</w:t>
            </w:r>
            <w:r>
              <w:rPr>
                <w:spacing w:val="-3"/>
                <w:sz w:val="20"/>
              </w:rPr>
              <w:t xml:space="preserve"> </w:t>
            </w:r>
            <w:r>
              <w:rPr>
                <w:sz w:val="20"/>
              </w:rPr>
              <w:t>only have $20,000 of basic term life and shall not be eligible to add dependent coverage.</w:t>
            </w:r>
          </w:p>
          <w:p w14:paraId="5FD7C05A" w14:textId="77777777" w:rsidR="006C6EA0" w:rsidRDefault="002226B5">
            <w:pPr>
              <w:pStyle w:val="TableParagraph"/>
              <w:ind w:left="152"/>
              <w:rPr>
                <w:sz w:val="20"/>
              </w:rPr>
            </w:pPr>
            <w:r>
              <w:rPr>
                <w:sz w:val="20"/>
              </w:rPr>
              <w:t>Employees</w:t>
            </w:r>
            <w:r>
              <w:rPr>
                <w:spacing w:val="-3"/>
                <w:sz w:val="20"/>
              </w:rPr>
              <w:t xml:space="preserve"> </w:t>
            </w:r>
            <w:r>
              <w:rPr>
                <w:sz w:val="20"/>
              </w:rPr>
              <w:t>enrolled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State</w:t>
            </w:r>
            <w:r>
              <w:rPr>
                <w:spacing w:val="-3"/>
                <w:sz w:val="20"/>
              </w:rPr>
              <w:t xml:space="preserve"> </w:t>
            </w:r>
            <w:r>
              <w:rPr>
                <w:sz w:val="20"/>
              </w:rPr>
              <w:t>of</w:t>
            </w:r>
            <w:r>
              <w:rPr>
                <w:spacing w:val="-3"/>
                <w:sz w:val="20"/>
              </w:rPr>
              <w:t xml:space="preserve"> </w:t>
            </w:r>
            <w:r>
              <w:rPr>
                <w:sz w:val="20"/>
              </w:rPr>
              <w:t>Tennessee’s</w:t>
            </w:r>
            <w:r>
              <w:rPr>
                <w:spacing w:val="-3"/>
                <w:sz w:val="20"/>
              </w:rPr>
              <w:t xml:space="preserve"> </w:t>
            </w:r>
            <w:r>
              <w:rPr>
                <w:sz w:val="20"/>
              </w:rPr>
              <w:t>Group</w:t>
            </w:r>
            <w:r>
              <w:rPr>
                <w:spacing w:val="-3"/>
                <w:sz w:val="20"/>
              </w:rPr>
              <w:t xml:space="preserve"> </w:t>
            </w:r>
            <w:r>
              <w:rPr>
                <w:sz w:val="20"/>
              </w:rPr>
              <w:t>Health</w:t>
            </w:r>
            <w:r>
              <w:rPr>
                <w:spacing w:val="-3"/>
                <w:sz w:val="20"/>
              </w:rPr>
              <w:t xml:space="preserve"> </w:t>
            </w:r>
            <w:r>
              <w:rPr>
                <w:sz w:val="20"/>
              </w:rPr>
              <w:t>Insurance</w:t>
            </w:r>
            <w:r>
              <w:rPr>
                <w:spacing w:val="-3"/>
                <w:sz w:val="20"/>
              </w:rPr>
              <w:t xml:space="preserve"> </w:t>
            </w:r>
            <w:r>
              <w:rPr>
                <w:sz w:val="20"/>
              </w:rPr>
              <w:t>Plan</w:t>
            </w:r>
            <w:r>
              <w:rPr>
                <w:spacing w:val="-4"/>
                <w:sz w:val="20"/>
              </w:rPr>
              <w:t xml:space="preserve"> </w:t>
            </w:r>
            <w:r>
              <w:rPr>
                <w:sz w:val="20"/>
              </w:rPr>
              <w:t>shall</w:t>
            </w:r>
            <w:r>
              <w:rPr>
                <w:spacing w:val="-3"/>
                <w:sz w:val="20"/>
              </w:rPr>
              <w:t xml:space="preserve"> </w:t>
            </w:r>
            <w:r>
              <w:rPr>
                <w:sz w:val="20"/>
              </w:rPr>
              <w:t>have coverage based upon the employee’s annual base salary as shown in the table above.</w:t>
            </w:r>
          </w:p>
          <w:p w14:paraId="72FB382D" w14:textId="77777777" w:rsidR="006C6EA0" w:rsidRDefault="006C6EA0">
            <w:pPr>
              <w:pStyle w:val="TableParagraph"/>
              <w:rPr>
                <w:b/>
                <w:sz w:val="20"/>
              </w:rPr>
            </w:pPr>
          </w:p>
          <w:p w14:paraId="2AA6FD60" w14:textId="77777777" w:rsidR="006C6EA0" w:rsidRDefault="002226B5">
            <w:pPr>
              <w:pStyle w:val="TableParagraph"/>
              <w:ind w:left="153" w:hanging="46"/>
              <w:rPr>
                <w:sz w:val="20"/>
              </w:rPr>
            </w:pPr>
            <w:r>
              <w:rPr>
                <w:sz w:val="20"/>
              </w:rPr>
              <w:t>The determination of coverage for an employee shall be based upon the employee’s age and salary</w:t>
            </w:r>
            <w:r>
              <w:rPr>
                <w:spacing w:val="-3"/>
                <w:sz w:val="20"/>
              </w:rPr>
              <w:t xml:space="preserve"> </w:t>
            </w:r>
            <w:r>
              <w:rPr>
                <w:sz w:val="20"/>
              </w:rPr>
              <w:t>as</w:t>
            </w:r>
            <w:r>
              <w:rPr>
                <w:spacing w:val="-3"/>
                <w:sz w:val="20"/>
              </w:rPr>
              <w:t xml:space="preserve"> </w:t>
            </w:r>
            <w:r>
              <w:rPr>
                <w:sz w:val="20"/>
              </w:rPr>
              <w:t>of</w:t>
            </w:r>
            <w:r>
              <w:rPr>
                <w:spacing w:val="-3"/>
                <w:sz w:val="20"/>
              </w:rPr>
              <w:t xml:space="preserve"> </w:t>
            </w:r>
            <w:r>
              <w:rPr>
                <w:sz w:val="20"/>
              </w:rPr>
              <w:t>September</w:t>
            </w:r>
            <w:r>
              <w:rPr>
                <w:spacing w:val="-3"/>
                <w:sz w:val="20"/>
              </w:rPr>
              <w:t xml:space="preserve"> </w:t>
            </w:r>
            <w:r>
              <w:rPr>
                <w:sz w:val="20"/>
              </w:rPr>
              <w:t>1</w:t>
            </w:r>
            <w:r>
              <w:rPr>
                <w:spacing w:val="-3"/>
                <w:sz w:val="20"/>
              </w:rPr>
              <w:t xml:space="preserve"> </w:t>
            </w:r>
            <w:r>
              <w:rPr>
                <w:sz w:val="20"/>
              </w:rPr>
              <w:t>of</w:t>
            </w:r>
            <w:r>
              <w:rPr>
                <w:spacing w:val="-3"/>
                <w:sz w:val="20"/>
              </w:rPr>
              <w:t xml:space="preserve"> </w:t>
            </w:r>
            <w:r>
              <w:rPr>
                <w:sz w:val="20"/>
              </w:rPr>
              <w:t>each</w:t>
            </w:r>
            <w:r>
              <w:rPr>
                <w:spacing w:val="-3"/>
                <w:sz w:val="20"/>
              </w:rPr>
              <w:t xml:space="preserve"> </w:t>
            </w:r>
            <w:r>
              <w:rPr>
                <w:sz w:val="20"/>
              </w:rPr>
              <w:t>year</w:t>
            </w:r>
            <w:r>
              <w:rPr>
                <w:spacing w:val="-3"/>
                <w:sz w:val="20"/>
              </w:rPr>
              <w:t xml:space="preserve"> </w:t>
            </w:r>
            <w:r>
              <w:rPr>
                <w:sz w:val="20"/>
              </w:rPr>
              <w:t>or</w:t>
            </w:r>
            <w:r>
              <w:rPr>
                <w:spacing w:val="-4"/>
                <w:sz w:val="20"/>
              </w:rPr>
              <w:t xml:space="preserve"> </w:t>
            </w:r>
            <w:r>
              <w:rPr>
                <w:sz w:val="20"/>
              </w:rPr>
              <w:t>an</w:t>
            </w:r>
            <w:r>
              <w:rPr>
                <w:spacing w:val="-3"/>
                <w:sz w:val="20"/>
              </w:rPr>
              <w:t xml:space="preserve"> </w:t>
            </w:r>
            <w:r>
              <w:rPr>
                <w:sz w:val="20"/>
              </w:rPr>
              <w:t>alternative</w:t>
            </w:r>
            <w:r>
              <w:rPr>
                <w:spacing w:val="-3"/>
                <w:sz w:val="20"/>
              </w:rPr>
              <w:t xml:space="preserve"> </w:t>
            </w:r>
            <w:r>
              <w:rPr>
                <w:sz w:val="20"/>
              </w:rPr>
              <w:t>date</w:t>
            </w:r>
            <w:r>
              <w:rPr>
                <w:spacing w:val="-3"/>
                <w:sz w:val="20"/>
              </w:rPr>
              <w:t xml:space="preserve"> </w:t>
            </w:r>
            <w:r>
              <w:rPr>
                <w:sz w:val="20"/>
              </w:rPr>
              <w:t>established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State</w:t>
            </w:r>
            <w:r>
              <w:rPr>
                <w:spacing w:val="-3"/>
                <w:sz w:val="20"/>
              </w:rPr>
              <w:t xml:space="preserve"> </w:t>
            </w:r>
            <w:r>
              <w:rPr>
                <w:sz w:val="20"/>
              </w:rPr>
              <w:t>with</w:t>
            </w:r>
            <w:r>
              <w:rPr>
                <w:spacing w:val="-3"/>
                <w:sz w:val="20"/>
              </w:rPr>
              <w:t xml:space="preserve"> </w:t>
            </w:r>
            <w:r>
              <w:rPr>
                <w:sz w:val="20"/>
              </w:rPr>
              <w:t>the effective date of the recalculated coverage to be on October 1 of the same year or on an alternative date established by the State.</w:t>
            </w:r>
          </w:p>
          <w:p w14:paraId="63531C6C" w14:textId="77777777" w:rsidR="006C6EA0" w:rsidRDefault="006C6EA0">
            <w:pPr>
              <w:pStyle w:val="TableParagraph"/>
              <w:rPr>
                <w:b/>
                <w:sz w:val="20"/>
              </w:rPr>
            </w:pPr>
          </w:p>
          <w:p w14:paraId="06763F31" w14:textId="77777777" w:rsidR="006C6EA0" w:rsidRDefault="002226B5">
            <w:pPr>
              <w:pStyle w:val="TableParagraph"/>
              <w:ind w:left="107"/>
              <w:rPr>
                <w:sz w:val="20"/>
              </w:rPr>
            </w:pPr>
            <w:r>
              <w:rPr>
                <w:sz w:val="20"/>
              </w:rPr>
              <w:t>The</w:t>
            </w:r>
            <w:r>
              <w:rPr>
                <w:spacing w:val="-7"/>
                <w:sz w:val="20"/>
              </w:rPr>
              <w:t xml:space="preserve"> </w:t>
            </w:r>
            <w:r>
              <w:rPr>
                <w:sz w:val="20"/>
              </w:rPr>
              <w:t>amount</w:t>
            </w:r>
            <w:r>
              <w:rPr>
                <w:spacing w:val="-5"/>
                <w:sz w:val="20"/>
              </w:rPr>
              <w:t xml:space="preserve"> </w:t>
            </w:r>
            <w:r>
              <w:rPr>
                <w:sz w:val="20"/>
              </w:rPr>
              <w:t>of</w:t>
            </w:r>
            <w:r>
              <w:rPr>
                <w:spacing w:val="-4"/>
                <w:sz w:val="20"/>
              </w:rPr>
              <w:t xml:space="preserve"> </w:t>
            </w:r>
            <w:r>
              <w:rPr>
                <w:sz w:val="20"/>
              </w:rPr>
              <w:t>basic</w:t>
            </w:r>
            <w:r>
              <w:rPr>
                <w:spacing w:val="-4"/>
                <w:sz w:val="20"/>
              </w:rPr>
              <w:t xml:space="preserve"> </w:t>
            </w:r>
            <w:r>
              <w:rPr>
                <w:sz w:val="20"/>
              </w:rPr>
              <w:t>term</w:t>
            </w:r>
            <w:r>
              <w:rPr>
                <w:spacing w:val="-6"/>
                <w:sz w:val="20"/>
              </w:rPr>
              <w:t xml:space="preserve"> </w:t>
            </w:r>
            <w:r>
              <w:rPr>
                <w:sz w:val="20"/>
              </w:rPr>
              <w:t>life</w:t>
            </w:r>
            <w:r>
              <w:rPr>
                <w:spacing w:val="-4"/>
                <w:sz w:val="20"/>
              </w:rPr>
              <w:t xml:space="preserve"> </w:t>
            </w:r>
            <w:r>
              <w:rPr>
                <w:sz w:val="20"/>
              </w:rPr>
              <w:t>insurance</w:t>
            </w:r>
            <w:r>
              <w:rPr>
                <w:spacing w:val="-6"/>
                <w:sz w:val="20"/>
              </w:rPr>
              <w:t xml:space="preserve"> </w:t>
            </w:r>
            <w:r>
              <w:rPr>
                <w:sz w:val="20"/>
              </w:rPr>
              <w:t>coverage</w:t>
            </w:r>
            <w:r>
              <w:rPr>
                <w:spacing w:val="-4"/>
                <w:sz w:val="20"/>
              </w:rPr>
              <w:t xml:space="preserve"> </w:t>
            </w:r>
            <w:r>
              <w:rPr>
                <w:sz w:val="20"/>
              </w:rPr>
              <w:t>for</w:t>
            </w:r>
            <w:r>
              <w:rPr>
                <w:spacing w:val="-6"/>
                <w:sz w:val="20"/>
              </w:rPr>
              <w:t xml:space="preserve"> </w:t>
            </w:r>
            <w:r>
              <w:rPr>
                <w:sz w:val="20"/>
              </w:rPr>
              <w:t>the</w:t>
            </w:r>
            <w:r>
              <w:rPr>
                <w:spacing w:val="-4"/>
                <w:sz w:val="20"/>
              </w:rPr>
              <w:t xml:space="preserve"> </w:t>
            </w:r>
            <w:r>
              <w:rPr>
                <w:sz w:val="20"/>
              </w:rPr>
              <w:t>employee</w:t>
            </w:r>
            <w:r>
              <w:rPr>
                <w:spacing w:val="-6"/>
                <w:sz w:val="20"/>
              </w:rPr>
              <w:t xml:space="preserve"> </w:t>
            </w:r>
            <w:r>
              <w:rPr>
                <w:sz w:val="20"/>
              </w:rPr>
              <w:t>begins</w:t>
            </w:r>
            <w:r>
              <w:rPr>
                <w:spacing w:val="-4"/>
                <w:sz w:val="20"/>
              </w:rPr>
              <w:t xml:space="preserve"> </w:t>
            </w:r>
            <w:r>
              <w:rPr>
                <w:sz w:val="20"/>
              </w:rPr>
              <w:t>to</w:t>
            </w:r>
            <w:r>
              <w:rPr>
                <w:spacing w:val="-4"/>
                <w:sz w:val="20"/>
              </w:rPr>
              <w:t xml:space="preserve"> </w:t>
            </w:r>
            <w:r>
              <w:rPr>
                <w:sz w:val="20"/>
              </w:rPr>
              <w:t>decrease</w:t>
            </w:r>
            <w:r>
              <w:rPr>
                <w:spacing w:val="-5"/>
                <w:sz w:val="20"/>
              </w:rPr>
              <w:t xml:space="preserve"> </w:t>
            </w:r>
            <w:r>
              <w:rPr>
                <w:sz w:val="20"/>
              </w:rPr>
              <w:t>at</w:t>
            </w:r>
            <w:r>
              <w:rPr>
                <w:spacing w:val="-4"/>
                <w:sz w:val="20"/>
              </w:rPr>
              <w:t xml:space="preserve"> </w:t>
            </w:r>
            <w:r>
              <w:rPr>
                <w:spacing w:val="-5"/>
                <w:sz w:val="20"/>
              </w:rPr>
              <w:t>age</w:t>
            </w:r>
          </w:p>
          <w:p w14:paraId="0162FA1F" w14:textId="77777777" w:rsidR="006C6EA0" w:rsidRDefault="002226B5">
            <w:pPr>
              <w:pStyle w:val="TableParagraph"/>
              <w:ind w:left="107" w:right="28"/>
              <w:rPr>
                <w:sz w:val="20"/>
              </w:rPr>
            </w:pPr>
            <w:r>
              <w:rPr>
                <w:sz w:val="20"/>
              </w:rPr>
              <w:t>65. Reductions are to 65 percent of the scheduled amount at age 65; to 45 percent at age 70; and</w:t>
            </w:r>
            <w:r>
              <w:rPr>
                <w:spacing w:val="-2"/>
                <w:sz w:val="20"/>
              </w:rPr>
              <w:t xml:space="preserve"> </w:t>
            </w:r>
            <w:r>
              <w:rPr>
                <w:sz w:val="20"/>
              </w:rPr>
              <w:t>to</w:t>
            </w:r>
            <w:r>
              <w:rPr>
                <w:spacing w:val="-2"/>
                <w:sz w:val="20"/>
              </w:rPr>
              <w:t xml:space="preserve"> </w:t>
            </w:r>
            <w:r>
              <w:rPr>
                <w:sz w:val="20"/>
              </w:rPr>
              <w:t>30</w:t>
            </w:r>
            <w:r>
              <w:rPr>
                <w:spacing w:val="-2"/>
                <w:sz w:val="20"/>
              </w:rPr>
              <w:t xml:space="preserve"> </w:t>
            </w:r>
            <w:r>
              <w:rPr>
                <w:sz w:val="20"/>
              </w:rPr>
              <w:t>percent</w:t>
            </w:r>
            <w:r>
              <w:rPr>
                <w:spacing w:val="-2"/>
                <w:sz w:val="20"/>
              </w:rPr>
              <w:t xml:space="preserve"> </w:t>
            </w:r>
            <w:r>
              <w:rPr>
                <w:sz w:val="20"/>
              </w:rPr>
              <w:t>at</w:t>
            </w:r>
            <w:r>
              <w:rPr>
                <w:spacing w:val="-2"/>
                <w:sz w:val="20"/>
              </w:rPr>
              <w:t xml:space="preserve"> </w:t>
            </w:r>
            <w:r>
              <w:rPr>
                <w:sz w:val="20"/>
              </w:rPr>
              <w:t>age</w:t>
            </w:r>
            <w:r>
              <w:rPr>
                <w:spacing w:val="-2"/>
                <w:sz w:val="20"/>
              </w:rPr>
              <w:t xml:space="preserve"> </w:t>
            </w:r>
            <w:r>
              <w:rPr>
                <w:sz w:val="20"/>
              </w:rPr>
              <w:t>75.</w:t>
            </w:r>
            <w:r>
              <w:rPr>
                <w:spacing w:val="-2"/>
                <w:sz w:val="20"/>
              </w:rPr>
              <w:t xml:space="preserve"> </w:t>
            </w:r>
            <w:r>
              <w:rPr>
                <w:sz w:val="20"/>
              </w:rPr>
              <w:t>Basic</w:t>
            </w:r>
            <w:r>
              <w:rPr>
                <w:spacing w:val="-2"/>
                <w:sz w:val="20"/>
              </w:rPr>
              <w:t xml:space="preserve"> </w:t>
            </w:r>
            <w:r>
              <w:rPr>
                <w:sz w:val="20"/>
              </w:rPr>
              <w:t>Term</w:t>
            </w:r>
            <w:r>
              <w:rPr>
                <w:spacing w:val="-2"/>
                <w:sz w:val="20"/>
              </w:rPr>
              <w:t xml:space="preserve"> </w:t>
            </w:r>
            <w:r>
              <w:rPr>
                <w:sz w:val="20"/>
              </w:rPr>
              <w:t>Life</w:t>
            </w:r>
            <w:r>
              <w:rPr>
                <w:spacing w:val="-2"/>
                <w:sz w:val="20"/>
              </w:rPr>
              <w:t xml:space="preserve"> </w:t>
            </w:r>
            <w:r>
              <w:rPr>
                <w:sz w:val="20"/>
              </w:rPr>
              <w:t>face</w:t>
            </w:r>
            <w:r>
              <w:rPr>
                <w:spacing w:val="-2"/>
                <w:sz w:val="20"/>
              </w:rPr>
              <w:t xml:space="preserve"> </w:t>
            </w:r>
            <w:r>
              <w:rPr>
                <w:sz w:val="20"/>
              </w:rPr>
              <w:t>amounts</w:t>
            </w:r>
            <w:r>
              <w:rPr>
                <w:spacing w:val="-2"/>
                <w:sz w:val="20"/>
              </w:rPr>
              <w:t xml:space="preserve"> </w:t>
            </w:r>
            <w:r>
              <w:rPr>
                <w:sz w:val="20"/>
              </w:rPr>
              <w:t>do</w:t>
            </w:r>
            <w:r>
              <w:rPr>
                <w:spacing w:val="-2"/>
                <w:sz w:val="20"/>
              </w:rPr>
              <w:t xml:space="preserve"> </w:t>
            </w:r>
            <w:r>
              <w:rPr>
                <w:sz w:val="20"/>
              </w:rPr>
              <w:t>not</w:t>
            </w:r>
            <w:r>
              <w:rPr>
                <w:spacing w:val="-2"/>
                <w:sz w:val="20"/>
              </w:rPr>
              <w:t xml:space="preserve"> </w:t>
            </w:r>
            <w:r>
              <w:rPr>
                <w:sz w:val="20"/>
              </w:rPr>
              <w:t>reduce</w:t>
            </w:r>
            <w:r>
              <w:rPr>
                <w:spacing w:val="-2"/>
                <w:sz w:val="20"/>
              </w:rPr>
              <w:t xml:space="preserve"> </w:t>
            </w:r>
            <w:r>
              <w:rPr>
                <w:sz w:val="20"/>
              </w:rPr>
              <w:t>at</w:t>
            </w:r>
            <w:r>
              <w:rPr>
                <w:spacing w:val="-2"/>
                <w:sz w:val="20"/>
              </w:rPr>
              <w:t xml:space="preserve"> </w:t>
            </w:r>
            <w:r>
              <w:rPr>
                <w:sz w:val="20"/>
              </w:rPr>
              <w:t>age</w:t>
            </w:r>
            <w:r>
              <w:rPr>
                <w:spacing w:val="-2"/>
                <w:sz w:val="20"/>
              </w:rPr>
              <w:t xml:space="preserve"> </w:t>
            </w:r>
            <w:r>
              <w:rPr>
                <w:sz w:val="20"/>
              </w:rPr>
              <w:t>70</w:t>
            </w:r>
            <w:r>
              <w:rPr>
                <w:spacing w:val="-2"/>
                <w:sz w:val="20"/>
              </w:rPr>
              <w:t xml:space="preserve"> </w:t>
            </w:r>
            <w:r>
              <w:rPr>
                <w:sz w:val="20"/>
              </w:rPr>
              <w:t>or</w:t>
            </w:r>
            <w:r>
              <w:rPr>
                <w:spacing w:val="-2"/>
                <w:sz w:val="20"/>
              </w:rPr>
              <w:t xml:space="preserve"> </w:t>
            </w:r>
            <w:r>
              <w:rPr>
                <w:sz w:val="20"/>
              </w:rPr>
              <w:t>above</w:t>
            </w:r>
            <w:r>
              <w:rPr>
                <w:spacing w:val="-3"/>
                <w:sz w:val="20"/>
              </w:rPr>
              <w:t xml:space="preserve"> </w:t>
            </w:r>
            <w:r>
              <w:rPr>
                <w:sz w:val="20"/>
              </w:rPr>
              <w:t xml:space="preserve">for those employees enrolled in the State’s </w:t>
            </w:r>
            <w:proofErr w:type="spellStart"/>
            <w:r>
              <w:rPr>
                <w:sz w:val="20"/>
              </w:rPr>
              <w:t>Permaplan</w:t>
            </w:r>
            <w:proofErr w:type="spellEnd"/>
            <w:r>
              <w:rPr>
                <w:sz w:val="20"/>
              </w:rPr>
              <w:t xml:space="preserve"> program.</w:t>
            </w:r>
          </w:p>
          <w:p w14:paraId="4D221708" w14:textId="77777777" w:rsidR="006C6EA0" w:rsidRDefault="006C6EA0">
            <w:pPr>
              <w:pStyle w:val="TableParagraph"/>
              <w:spacing w:before="2"/>
              <w:rPr>
                <w:b/>
                <w:sz w:val="20"/>
              </w:rPr>
            </w:pPr>
          </w:p>
          <w:p w14:paraId="2FDA6859" w14:textId="77777777" w:rsidR="006C6EA0" w:rsidRDefault="002226B5">
            <w:pPr>
              <w:pStyle w:val="TableParagraph"/>
              <w:spacing w:line="229" w:lineRule="exact"/>
              <w:ind w:left="107"/>
              <w:rPr>
                <w:b/>
                <w:sz w:val="20"/>
              </w:rPr>
            </w:pPr>
            <w:r>
              <w:rPr>
                <w:b/>
                <w:sz w:val="20"/>
              </w:rPr>
              <w:t>Dependent</w:t>
            </w:r>
            <w:r>
              <w:rPr>
                <w:b/>
                <w:spacing w:val="-6"/>
                <w:sz w:val="20"/>
              </w:rPr>
              <w:t xml:space="preserve"> </w:t>
            </w:r>
            <w:r>
              <w:rPr>
                <w:b/>
                <w:sz w:val="20"/>
              </w:rPr>
              <w:t>Schedule</w:t>
            </w:r>
            <w:r>
              <w:rPr>
                <w:b/>
                <w:spacing w:val="-6"/>
                <w:sz w:val="20"/>
              </w:rPr>
              <w:t xml:space="preserve"> </w:t>
            </w:r>
            <w:r>
              <w:rPr>
                <w:b/>
                <w:sz w:val="20"/>
              </w:rPr>
              <w:t>of</w:t>
            </w:r>
            <w:r>
              <w:rPr>
                <w:b/>
                <w:spacing w:val="-5"/>
                <w:sz w:val="20"/>
              </w:rPr>
              <w:t xml:space="preserve"> </w:t>
            </w:r>
            <w:r>
              <w:rPr>
                <w:b/>
                <w:spacing w:val="-2"/>
                <w:sz w:val="20"/>
              </w:rPr>
              <w:t>Benefits</w:t>
            </w:r>
          </w:p>
          <w:p w14:paraId="68E1E67C" w14:textId="77777777" w:rsidR="006C6EA0" w:rsidRDefault="002226B5">
            <w:pPr>
              <w:pStyle w:val="TableParagraph"/>
              <w:tabs>
                <w:tab w:val="left" w:pos="7306"/>
              </w:tabs>
              <w:spacing w:line="229" w:lineRule="exact"/>
              <w:ind w:left="107"/>
              <w:rPr>
                <w:sz w:val="20"/>
              </w:rPr>
            </w:pPr>
            <w:r>
              <w:rPr>
                <w:spacing w:val="-2"/>
                <w:sz w:val="20"/>
              </w:rPr>
              <w:t>Definition</w:t>
            </w:r>
            <w:r>
              <w:rPr>
                <w:sz w:val="20"/>
              </w:rPr>
              <w:tab/>
            </w:r>
            <w:r>
              <w:rPr>
                <w:spacing w:val="-2"/>
                <w:sz w:val="20"/>
              </w:rPr>
              <w:t>Amount</w:t>
            </w:r>
          </w:p>
          <w:p w14:paraId="3D54202D" w14:textId="77777777" w:rsidR="006C6EA0" w:rsidRDefault="002226B5">
            <w:pPr>
              <w:pStyle w:val="TableParagraph"/>
              <w:ind w:left="107"/>
              <w:rPr>
                <w:sz w:val="20"/>
              </w:rPr>
            </w:pPr>
            <w:r>
              <w:rPr>
                <w:sz w:val="20"/>
              </w:rPr>
              <w:t>Eligible</w:t>
            </w:r>
            <w:r>
              <w:rPr>
                <w:spacing w:val="-3"/>
                <w:sz w:val="20"/>
              </w:rPr>
              <w:t xml:space="preserve"> </w:t>
            </w:r>
            <w:r>
              <w:rPr>
                <w:sz w:val="20"/>
              </w:rPr>
              <w:t>Dependents</w:t>
            </w:r>
            <w:r>
              <w:rPr>
                <w:spacing w:val="-2"/>
                <w:sz w:val="20"/>
              </w:rPr>
              <w:t xml:space="preserve"> </w:t>
            </w:r>
            <w:r>
              <w:rPr>
                <w:sz w:val="20"/>
              </w:rPr>
              <w:t>of</w:t>
            </w:r>
            <w:r>
              <w:rPr>
                <w:spacing w:val="-2"/>
                <w:sz w:val="20"/>
              </w:rPr>
              <w:t xml:space="preserve"> </w:t>
            </w:r>
            <w:r>
              <w:rPr>
                <w:sz w:val="20"/>
              </w:rPr>
              <w:t>Insured</w:t>
            </w:r>
            <w:r>
              <w:rPr>
                <w:spacing w:val="-3"/>
                <w:sz w:val="20"/>
              </w:rPr>
              <w:t xml:space="preserve"> </w:t>
            </w:r>
            <w:r>
              <w:rPr>
                <w:sz w:val="20"/>
              </w:rPr>
              <w:t>who</w:t>
            </w:r>
            <w:r>
              <w:rPr>
                <w:spacing w:val="-2"/>
                <w:sz w:val="20"/>
              </w:rPr>
              <w:t xml:space="preserve"> </w:t>
            </w:r>
            <w:r>
              <w:rPr>
                <w:spacing w:val="-4"/>
                <w:sz w:val="20"/>
              </w:rPr>
              <w:t>are:</w:t>
            </w:r>
          </w:p>
          <w:p w14:paraId="5F634539" w14:textId="77777777" w:rsidR="006C6EA0" w:rsidRDefault="002226B5">
            <w:pPr>
              <w:pStyle w:val="TableParagraph"/>
              <w:tabs>
                <w:tab w:val="left" w:leader="dot" w:pos="7487"/>
              </w:tabs>
              <w:spacing w:before="1" w:line="230" w:lineRule="exact"/>
              <w:ind w:left="107"/>
              <w:rPr>
                <w:sz w:val="20"/>
              </w:rPr>
            </w:pPr>
            <w:r>
              <w:rPr>
                <w:spacing w:val="-2"/>
                <w:sz w:val="20"/>
              </w:rPr>
              <w:t>Spouse</w:t>
            </w:r>
            <w:r>
              <w:rPr>
                <w:sz w:val="20"/>
              </w:rPr>
              <w:tab/>
            </w:r>
            <w:r>
              <w:rPr>
                <w:spacing w:val="-2"/>
                <w:sz w:val="20"/>
              </w:rPr>
              <w:t>$3,000</w:t>
            </w:r>
          </w:p>
          <w:p w14:paraId="7E63849A" w14:textId="77777777" w:rsidR="006C6EA0" w:rsidRDefault="002226B5">
            <w:pPr>
              <w:pStyle w:val="TableParagraph"/>
              <w:tabs>
                <w:tab w:val="left" w:leader="dot" w:pos="7487"/>
              </w:tabs>
              <w:spacing w:line="230" w:lineRule="exact"/>
              <w:ind w:left="107"/>
              <w:rPr>
                <w:sz w:val="20"/>
              </w:rPr>
            </w:pPr>
            <w:r>
              <w:rPr>
                <w:sz w:val="20"/>
              </w:rPr>
              <w:t>Each</w:t>
            </w:r>
            <w:r>
              <w:rPr>
                <w:spacing w:val="-5"/>
                <w:sz w:val="20"/>
              </w:rPr>
              <w:t xml:space="preserve"> </w:t>
            </w:r>
            <w:r>
              <w:rPr>
                <w:sz w:val="20"/>
              </w:rPr>
              <w:t>dependent</w:t>
            </w:r>
            <w:r>
              <w:rPr>
                <w:spacing w:val="-5"/>
                <w:sz w:val="20"/>
              </w:rPr>
              <w:t xml:space="preserve"> </w:t>
            </w:r>
            <w:r>
              <w:rPr>
                <w:sz w:val="20"/>
              </w:rPr>
              <w:t>child</w:t>
            </w:r>
            <w:r>
              <w:rPr>
                <w:spacing w:val="-5"/>
                <w:sz w:val="20"/>
              </w:rPr>
              <w:t xml:space="preserve"> </w:t>
            </w:r>
            <w:r>
              <w:rPr>
                <w:sz w:val="20"/>
              </w:rPr>
              <w:t>(from</w:t>
            </w:r>
            <w:r>
              <w:rPr>
                <w:spacing w:val="-5"/>
                <w:sz w:val="20"/>
              </w:rPr>
              <w:t xml:space="preserve"> </w:t>
            </w:r>
            <w:r>
              <w:rPr>
                <w:sz w:val="20"/>
              </w:rPr>
              <w:t>live</w:t>
            </w:r>
            <w:r>
              <w:rPr>
                <w:spacing w:val="-4"/>
                <w:sz w:val="20"/>
              </w:rPr>
              <w:t xml:space="preserve"> </w:t>
            </w:r>
            <w:r>
              <w:rPr>
                <w:spacing w:val="-2"/>
                <w:sz w:val="20"/>
              </w:rPr>
              <w:t>birth)</w:t>
            </w:r>
            <w:r>
              <w:rPr>
                <w:sz w:val="20"/>
              </w:rPr>
              <w:tab/>
            </w:r>
            <w:r>
              <w:rPr>
                <w:spacing w:val="-2"/>
                <w:sz w:val="20"/>
              </w:rPr>
              <w:t>$3,000</w:t>
            </w:r>
          </w:p>
          <w:p w14:paraId="4AE31389" w14:textId="77777777" w:rsidR="006C6EA0" w:rsidRDefault="006C6EA0">
            <w:pPr>
              <w:pStyle w:val="TableParagraph"/>
              <w:rPr>
                <w:b/>
                <w:sz w:val="20"/>
              </w:rPr>
            </w:pPr>
          </w:p>
          <w:p w14:paraId="047157E6" w14:textId="77777777" w:rsidR="006C6EA0" w:rsidRDefault="006C6EA0">
            <w:pPr>
              <w:pStyle w:val="TableParagraph"/>
              <w:rPr>
                <w:b/>
                <w:sz w:val="20"/>
              </w:rPr>
            </w:pPr>
          </w:p>
          <w:p w14:paraId="0B45BFF7" w14:textId="77777777" w:rsidR="006C6EA0" w:rsidRDefault="006C6EA0">
            <w:pPr>
              <w:pStyle w:val="TableParagraph"/>
              <w:spacing w:before="1"/>
              <w:rPr>
                <w:b/>
                <w:sz w:val="20"/>
              </w:rPr>
            </w:pPr>
          </w:p>
          <w:p w14:paraId="0DE21D0F" w14:textId="77777777" w:rsidR="006C6EA0" w:rsidRDefault="002226B5">
            <w:pPr>
              <w:pStyle w:val="TableParagraph"/>
              <w:spacing w:line="230" w:lineRule="exact"/>
              <w:ind w:left="107"/>
              <w:rPr>
                <w:b/>
                <w:sz w:val="20"/>
              </w:rPr>
            </w:pPr>
            <w:r>
              <w:rPr>
                <w:b/>
                <w:sz w:val="20"/>
              </w:rPr>
              <w:t>TRADITIONAL</w:t>
            </w:r>
            <w:r>
              <w:rPr>
                <w:b/>
                <w:spacing w:val="-7"/>
                <w:sz w:val="20"/>
              </w:rPr>
              <w:t xml:space="preserve"> </w:t>
            </w:r>
            <w:r>
              <w:rPr>
                <w:b/>
                <w:sz w:val="20"/>
              </w:rPr>
              <w:t>BASIC</w:t>
            </w:r>
            <w:r>
              <w:rPr>
                <w:b/>
                <w:spacing w:val="-5"/>
                <w:sz w:val="20"/>
              </w:rPr>
              <w:t xml:space="preserve"> </w:t>
            </w:r>
            <w:r>
              <w:rPr>
                <w:b/>
                <w:sz w:val="20"/>
              </w:rPr>
              <w:t>ACCIDENTAL</w:t>
            </w:r>
            <w:r>
              <w:rPr>
                <w:b/>
                <w:spacing w:val="-7"/>
                <w:sz w:val="20"/>
              </w:rPr>
              <w:t xml:space="preserve"> </w:t>
            </w:r>
            <w:r>
              <w:rPr>
                <w:b/>
                <w:sz w:val="20"/>
              </w:rPr>
              <w:t>DEATH</w:t>
            </w:r>
            <w:r>
              <w:rPr>
                <w:b/>
                <w:spacing w:val="-5"/>
                <w:sz w:val="20"/>
              </w:rPr>
              <w:t xml:space="preserve"> </w:t>
            </w:r>
            <w:r>
              <w:rPr>
                <w:b/>
                <w:sz w:val="20"/>
              </w:rPr>
              <w:t>AND</w:t>
            </w:r>
            <w:r>
              <w:rPr>
                <w:b/>
                <w:spacing w:val="-6"/>
                <w:sz w:val="20"/>
              </w:rPr>
              <w:t xml:space="preserve"> </w:t>
            </w:r>
            <w:r>
              <w:rPr>
                <w:b/>
                <w:sz w:val="20"/>
              </w:rPr>
              <w:t>DISMEMBERMENT</w:t>
            </w:r>
            <w:r>
              <w:rPr>
                <w:b/>
                <w:spacing w:val="-7"/>
                <w:sz w:val="20"/>
              </w:rPr>
              <w:t xml:space="preserve"> </w:t>
            </w:r>
            <w:r>
              <w:rPr>
                <w:b/>
                <w:spacing w:val="-2"/>
                <w:sz w:val="20"/>
              </w:rPr>
              <w:t>(AD&amp;D)</w:t>
            </w:r>
          </w:p>
          <w:p w14:paraId="36817003" w14:textId="77777777" w:rsidR="006C6EA0" w:rsidRDefault="002226B5">
            <w:pPr>
              <w:pStyle w:val="TableParagraph"/>
              <w:spacing w:line="211" w:lineRule="exact"/>
              <w:ind w:left="107"/>
              <w:rPr>
                <w:b/>
                <w:sz w:val="20"/>
              </w:rPr>
            </w:pPr>
            <w:r>
              <w:rPr>
                <w:b/>
                <w:sz w:val="20"/>
              </w:rPr>
              <w:t>Schedule</w:t>
            </w:r>
            <w:r>
              <w:rPr>
                <w:b/>
                <w:spacing w:val="-1"/>
                <w:sz w:val="20"/>
              </w:rPr>
              <w:t xml:space="preserve"> </w:t>
            </w:r>
            <w:r>
              <w:rPr>
                <w:b/>
                <w:sz w:val="20"/>
              </w:rPr>
              <w:t>of</w:t>
            </w:r>
            <w:r>
              <w:rPr>
                <w:b/>
                <w:spacing w:val="-2"/>
                <w:sz w:val="20"/>
              </w:rPr>
              <w:t xml:space="preserve"> Benefits</w:t>
            </w:r>
          </w:p>
        </w:tc>
      </w:tr>
      <w:tr w:rsidR="006C6EA0" w14:paraId="584A48A9" w14:textId="77777777">
        <w:trPr>
          <w:trHeight w:val="270"/>
        </w:trPr>
        <w:tc>
          <w:tcPr>
            <w:tcW w:w="2404" w:type="dxa"/>
            <w:vMerge/>
            <w:tcBorders>
              <w:top w:val="nil"/>
              <w:left w:val="double" w:sz="4" w:space="0" w:color="000000"/>
            </w:tcBorders>
          </w:tcPr>
          <w:p w14:paraId="53140E57" w14:textId="77777777" w:rsidR="006C6EA0" w:rsidRDefault="006C6EA0">
            <w:pPr>
              <w:rPr>
                <w:sz w:val="2"/>
                <w:szCs w:val="2"/>
              </w:rPr>
            </w:pPr>
          </w:p>
        </w:tc>
        <w:tc>
          <w:tcPr>
            <w:tcW w:w="226" w:type="dxa"/>
            <w:vMerge w:val="restart"/>
            <w:tcBorders>
              <w:top w:val="nil"/>
              <w:right w:val="single" w:sz="8" w:space="0" w:color="000000"/>
            </w:tcBorders>
          </w:tcPr>
          <w:p w14:paraId="4376FEFD" w14:textId="77777777" w:rsidR="006C6EA0" w:rsidRDefault="006C6EA0">
            <w:pPr>
              <w:pStyle w:val="TableParagraph"/>
              <w:rPr>
                <w:rFonts w:ascii="Times New Roman"/>
                <w:sz w:val="20"/>
              </w:rPr>
            </w:pPr>
          </w:p>
        </w:tc>
        <w:tc>
          <w:tcPr>
            <w:tcW w:w="2970" w:type="dxa"/>
            <w:vMerge w:val="restart"/>
            <w:tcBorders>
              <w:top w:val="single" w:sz="8" w:space="0" w:color="000000"/>
              <w:left w:val="single" w:sz="8" w:space="0" w:color="000000"/>
              <w:bottom w:val="single" w:sz="8" w:space="0" w:color="000000"/>
              <w:right w:val="single" w:sz="8" w:space="0" w:color="000000"/>
            </w:tcBorders>
          </w:tcPr>
          <w:p w14:paraId="47211284" w14:textId="77777777" w:rsidR="006C6EA0" w:rsidRDefault="006C6EA0">
            <w:pPr>
              <w:pStyle w:val="TableParagraph"/>
              <w:rPr>
                <w:b/>
                <w:sz w:val="20"/>
              </w:rPr>
            </w:pPr>
          </w:p>
          <w:p w14:paraId="5AD02D4A" w14:textId="77777777" w:rsidR="006C6EA0" w:rsidRDefault="006C6EA0">
            <w:pPr>
              <w:pStyle w:val="TableParagraph"/>
              <w:rPr>
                <w:b/>
                <w:sz w:val="20"/>
              </w:rPr>
            </w:pPr>
          </w:p>
          <w:p w14:paraId="7F6659D4" w14:textId="77777777" w:rsidR="006C6EA0" w:rsidRDefault="006C6EA0">
            <w:pPr>
              <w:pStyle w:val="TableParagraph"/>
              <w:spacing w:before="139"/>
              <w:rPr>
                <w:b/>
                <w:sz w:val="20"/>
              </w:rPr>
            </w:pPr>
          </w:p>
          <w:p w14:paraId="14911414" w14:textId="77777777" w:rsidR="006C6EA0" w:rsidRDefault="002226B5">
            <w:pPr>
              <w:pStyle w:val="TableParagraph"/>
              <w:ind w:left="528" w:hanging="72"/>
              <w:rPr>
                <w:b/>
                <w:sz w:val="20"/>
              </w:rPr>
            </w:pPr>
            <w:r>
              <w:rPr>
                <w:b/>
                <w:sz w:val="20"/>
              </w:rPr>
              <w:t>Employees</w:t>
            </w:r>
            <w:r>
              <w:rPr>
                <w:b/>
                <w:spacing w:val="-14"/>
                <w:sz w:val="20"/>
              </w:rPr>
              <w:t xml:space="preserve"> </w:t>
            </w:r>
            <w:r>
              <w:rPr>
                <w:b/>
                <w:sz w:val="20"/>
              </w:rPr>
              <w:t>with</w:t>
            </w:r>
            <w:r>
              <w:rPr>
                <w:b/>
                <w:spacing w:val="-14"/>
                <w:sz w:val="20"/>
              </w:rPr>
              <w:t xml:space="preserve"> </w:t>
            </w:r>
            <w:r>
              <w:rPr>
                <w:b/>
                <w:sz w:val="20"/>
              </w:rPr>
              <w:t>Base Annual Earnings of:</w:t>
            </w:r>
          </w:p>
        </w:tc>
        <w:tc>
          <w:tcPr>
            <w:tcW w:w="1350" w:type="dxa"/>
            <w:vMerge w:val="restart"/>
            <w:tcBorders>
              <w:top w:val="single" w:sz="8" w:space="0" w:color="000000"/>
              <w:left w:val="single" w:sz="8" w:space="0" w:color="000000"/>
              <w:bottom w:val="single" w:sz="8" w:space="0" w:color="000000"/>
              <w:right w:val="single" w:sz="8" w:space="0" w:color="000000"/>
            </w:tcBorders>
          </w:tcPr>
          <w:p w14:paraId="1CBBF2B3" w14:textId="77777777" w:rsidR="006C6EA0" w:rsidRDefault="006C6EA0">
            <w:pPr>
              <w:pStyle w:val="TableParagraph"/>
              <w:rPr>
                <w:b/>
                <w:sz w:val="20"/>
              </w:rPr>
            </w:pPr>
          </w:p>
          <w:p w14:paraId="715A6FAD" w14:textId="77777777" w:rsidR="006C6EA0" w:rsidRDefault="006C6EA0">
            <w:pPr>
              <w:pStyle w:val="TableParagraph"/>
              <w:rPr>
                <w:b/>
                <w:sz w:val="20"/>
              </w:rPr>
            </w:pPr>
          </w:p>
          <w:p w14:paraId="357B37F5" w14:textId="77777777" w:rsidR="006C6EA0" w:rsidRDefault="006C6EA0">
            <w:pPr>
              <w:pStyle w:val="TableParagraph"/>
              <w:rPr>
                <w:b/>
                <w:sz w:val="20"/>
              </w:rPr>
            </w:pPr>
          </w:p>
          <w:p w14:paraId="531E9270" w14:textId="77777777" w:rsidR="006C6EA0" w:rsidRDefault="006C6EA0">
            <w:pPr>
              <w:pStyle w:val="TableParagraph"/>
              <w:spacing w:before="137"/>
              <w:rPr>
                <w:b/>
                <w:sz w:val="20"/>
              </w:rPr>
            </w:pPr>
          </w:p>
          <w:p w14:paraId="56E4A3C2" w14:textId="77777777" w:rsidR="006C6EA0" w:rsidRDefault="002226B5">
            <w:pPr>
              <w:pStyle w:val="TableParagraph"/>
              <w:ind w:left="196"/>
              <w:rPr>
                <w:b/>
                <w:sz w:val="20"/>
              </w:rPr>
            </w:pPr>
            <w:r>
              <w:rPr>
                <w:b/>
                <w:spacing w:val="-2"/>
                <w:sz w:val="20"/>
              </w:rPr>
              <w:t>Employee</w:t>
            </w:r>
          </w:p>
        </w:tc>
        <w:tc>
          <w:tcPr>
            <w:tcW w:w="4184" w:type="dxa"/>
            <w:gridSpan w:val="3"/>
            <w:tcBorders>
              <w:top w:val="single" w:sz="8" w:space="0" w:color="000000"/>
              <w:left w:val="single" w:sz="8" w:space="0" w:color="000000"/>
              <w:bottom w:val="single" w:sz="8" w:space="0" w:color="000000"/>
              <w:right w:val="double" w:sz="4" w:space="0" w:color="000000"/>
            </w:tcBorders>
          </w:tcPr>
          <w:p w14:paraId="1C6B37D9" w14:textId="77777777" w:rsidR="006C6EA0" w:rsidRDefault="002226B5">
            <w:pPr>
              <w:pStyle w:val="TableParagraph"/>
              <w:spacing w:before="18"/>
              <w:ind w:left="1353"/>
              <w:rPr>
                <w:b/>
                <w:sz w:val="20"/>
              </w:rPr>
            </w:pPr>
            <w:r>
              <w:rPr>
                <w:b/>
                <w:sz w:val="20"/>
              </w:rPr>
              <w:t>Family</w:t>
            </w:r>
            <w:r>
              <w:rPr>
                <w:b/>
                <w:spacing w:val="-5"/>
                <w:sz w:val="20"/>
              </w:rPr>
              <w:t xml:space="preserve"> </w:t>
            </w:r>
            <w:r>
              <w:rPr>
                <w:b/>
                <w:spacing w:val="-2"/>
                <w:sz w:val="20"/>
              </w:rPr>
              <w:t>Coverage</w:t>
            </w:r>
          </w:p>
        </w:tc>
      </w:tr>
      <w:tr w:rsidR="006C6EA0" w14:paraId="16E2857E" w14:textId="77777777">
        <w:trPr>
          <w:trHeight w:val="269"/>
        </w:trPr>
        <w:tc>
          <w:tcPr>
            <w:tcW w:w="2404" w:type="dxa"/>
            <w:vMerge/>
            <w:tcBorders>
              <w:top w:val="nil"/>
              <w:left w:val="double" w:sz="4" w:space="0" w:color="000000"/>
            </w:tcBorders>
          </w:tcPr>
          <w:p w14:paraId="34D26A84" w14:textId="77777777" w:rsidR="006C6EA0" w:rsidRDefault="006C6EA0">
            <w:pPr>
              <w:rPr>
                <w:sz w:val="2"/>
                <w:szCs w:val="2"/>
              </w:rPr>
            </w:pPr>
          </w:p>
        </w:tc>
        <w:tc>
          <w:tcPr>
            <w:tcW w:w="226" w:type="dxa"/>
            <w:vMerge/>
            <w:tcBorders>
              <w:top w:val="nil"/>
              <w:right w:val="single" w:sz="8" w:space="0" w:color="000000"/>
            </w:tcBorders>
          </w:tcPr>
          <w:p w14:paraId="074D0BBE" w14:textId="77777777" w:rsidR="006C6EA0" w:rsidRDefault="006C6EA0">
            <w:pPr>
              <w:rPr>
                <w:sz w:val="2"/>
                <w:szCs w:val="2"/>
              </w:rPr>
            </w:pPr>
          </w:p>
        </w:tc>
        <w:tc>
          <w:tcPr>
            <w:tcW w:w="2970" w:type="dxa"/>
            <w:vMerge/>
            <w:tcBorders>
              <w:top w:val="nil"/>
              <w:left w:val="single" w:sz="8" w:space="0" w:color="000000"/>
              <w:bottom w:val="single" w:sz="8" w:space="0" w:color="000000"/>
              <w:right w:val="single" w:sz="8" w:space="0" w:color="000000"/>
            </w:tcBorders>
          </w:tcPr>
          <w:p w14:paraId="31C83DEF" w14:textId="77777777" w:rsidR="006C6EA0" w:rsidRDefault="006C6EA0">
            <w:pPr>
              <w:rPr>
                <w:sz w:val="2"/>
                <w:szCs w:val="2"/>
              </w:rPr>
            </w:pPr>
          </w:p>
        </w:tc>
        <w:tc>
          <w:tcPr>
            <w:tcW w:w="1350" w:type="dxa"/>
            <w:vMerge/>
            <w:tcBorders>
              <w:top w:val="nil"/>
              <w:left w:val="single" w:sz="8" w:space="0" w:color="000000"/>
              <w:bottom w:val="single" w:sz="8" w:space="0" w:color="000000"/>
              <w:right w:val="single" w:sz="8" w:space="0" w:color="000000"/>
            </w:tcBorders>
          </w:tcPr>
          <w:p w14:paraId="69FCBF5B" w14:textId="77777777" w:rsidR="006C6EA0" w:rsidRDefault="006C6EA0">
            <w:pPr>
              <w:rPr>
                <w:sz w:val="2"/>
                <w:szCs w:val="2"/>
              </w:rPr>
            </w:pPr>
          </w:p>
        </w:tc>
        <w:tc>
          <w:tcPr>
            <w:tcW w:w="1440" w:type="dxa"/>
            <w:vMerge w:val="restart"/>
            <w:tcBorders>
              <w:top w:val="single" w:sz="8" w:space="0" w:color="000000"/>
              <w:left w:val="single" w:sz="8" w:space="0" w:color="000000"/>
              <w:bottom w:val="single" w:sz="8" w:space="0" w:color="000000"/>
              <w:right w:val="single" w:sz="8" w:space="0" w:color="000000"/>
            </w:tcBorders>
          </w:tcPr>
          <w:p w14:paraId="2045F57B" w14:textId="77777777" w:rsidR="006C6EA0" w:rsidRDefault="006C6EA0">
            <w:pPr>
              <w:pStyle w:val="TableParagraph"/>
              <w:spacing w:before="78"/>
              <w:rPr>
                <w:b/>
                <w:sz w:val="20"/>
              </w:rPr>
            </w:pPr>
          </w:p>
          <w:p w14:paraId="36E726FB" w14:textId="77777777" w:rsidR="006C6EA0" w:rsidRDefault="002226B5">
            <w:pPr>
              <w:pStyle w:val="TableParagraph"/>
              <w:spacing w:before="1"/>
              <w:ind w:left="101" w:right="90"/>
              <w:jc w:val="center"/>
              <w:rPr>
                <w:b/>
                <w:sz w:val="20"/>
              </w:rPr>
            </w:pPr>
            <w:r>
              <w:rPr>
                <w:b/>
                <w:sz w:val="20"/>
              </w:rPr>
              <w:t>Spouse</w:t>
            </w:r>
            <w:r>
              <w:rPr>
                <w:b/>
                <w:spacing w:val="-14"/>
                <w:sz w:val="20"/>
              </w:rPr>
              <w:t xml:space="preserve"> </w:t>
            </w:r>
            <w:r>
              <w:rPr>
                <w:b/>
                <w:sz w:val="20"/>
              </w:rPr>
              <w:t xml:space="preserve">Only </w:t>
            </w:r>
            <w:r>
              <w:rPr>
                <w:b/>
                <w:spacing w:val="-4"/>
                <w:sz w:val="20"/>
              </w:rPr>
              <w:t>(No</w:t>
            </w:r>
            <w:r>
              <w:rPr>
                <w:b/>
                <w:spacing w:val="40"/>
                <w:sz w:val="20"/>
              </w:rPr>
              <w:t xml:space="preserve"> </w:t>
            </w:r>
            <w:r>
              <w:rPr>
                <w:b/>
                <w:spacing w:val="-2"/>
                <w:sz w:val="20"/>
              </w:rPr>
              <w:t>Children)</w:t>
            </w:r>
          </w:p>
        </w:tc>
        <w:tc>
          <w:tcPr>
            <w:tcW w:w="2744" w:type="dxa"/>
            <w:gridSpan w:val="2"/>
            <w:tcBorders>
              <w:top w:val="single" w:sz="8" w:space="0" w:color="000000"/>
              <w:left w:val="single" w:sz="8" w:space="0" w:color="000000"/>
              <w:bottom w:val="single" w:sz="8" w:space="0" w:color="000000"/>
              <w:right w:val="double" w:sz="4" w:space="0" w:color="000000"/>
            </w:tcBorders>
          </w:tcPr>
          <w:p w14:paraId="5CCF46F8" w14:textId="77777777" w:rsidR="006C6EA0" w:rsidRDefault="002226B5">
            <w:pPr>
              <w:pStyle w:val="TableParagraph"/>
              <w:spacing w:before="17"/>
              <w:ind w:left="433"/>
              <w:rPr>
                <w:b/>
                <w:sz w:val="20"/>
              </w:rPr>
            </w:pPr>
            <w:r>
              <w:rPr>
                <w:b/>
                <w:sz w:val="20"/>
              </w:rPr>
              <w:t>Spouse</w:t>
            </w:r>
            <w:r>
              <w:rPr>
                <w:b/>
                <w:spacing w:val="-4"/>
                <w:sz w:val="20"/>
              </w:rPr>
              <w:t xml:space="preserve"> </w:t>
            </w:r>
            <w:r>
              <w:rPr>
                <w:b/>
                <w:sz w:val="20"/>
              </w:rPr>
              <w:t>and</w:t>
            </w:r>
            <w:r>
              <w:rPr>
                <w:b/>
                <w:spacing w:val="-4"/>
                <w:sz w:val="20"/>
              </w:rPr>
              <w:t xml:space="preserve"> </w:t>
            </w:r>
            <w:r>
              <w:rPr>
                <w:b/>
                <w:spacing w:val="-2"/>
                <w:sz w:val="20"/>
              </w:rPr>
              <w:t>Children</w:t>
            </w:r>
          </w:p>
        </w:tc>
      </w:tr>
      <w:tr w:rsidR="006C6EA0" w14:paraId="73045E11" w14:textId="77777777">
        <w:trPr>
          <w:trHeight w:val="730"/>
        </w:trPr>
        <w:tc>
          <w:tcPr>
            <w:tcW w:w="2404" w:type="dxa"/>
            <w:vMerge/>
            <w:tcBorders>
              <w:top w:val="nil"/>
              <w:left w:val="double" w:sz="4" w:space="0" w:color="000000"/>
            </w:tcBorders>
          </w:tcPr>
          <w:p w14:paraId="0B27EDBF" w14:textId="77777777" w:rsidR="006C6EA0" w:rsidRDefault="006C6EA0">
            <w:pPr>
              <w:rPr>
                <w:sz w:val="2"/>
                <w:szCs w:val="2"/>
              </w:rPr>
            </w:pPr>
          </w:p>
        </w:tc>
        <w:tc>
          <w:tcPr>
            <w:tcW w:w="226" w:type="dxa"/>
            <w:vMerge/>
            <w:tcBorders>
              <w:top w:val="nil"/>
              <w:right w:val="single" w:sz="8" w:space="0" w:color="000000"/>
            </w:tcBorders>
          </w:tcPr>
          <w:p w14:paraId="15D869FE" w14:textId="77777777" w:rsidR="006C6EA0" w:rsidRDefault="006C6EA0">
            <w:pPr>
              <w:rPr>
                <w:sz w:val="2"/>
                <w:szCs w:val="2"/>
              </w:rPr>
            </w:pPr>
          </w:p>
        </w:tc>
        <w:tc>
          <w:tcPr>
            <w:tcW w:w="2970" w:type="dxa"/>
            <w:vMerge/>
            <w:tcBorders>
              <w:top w:val="nil"/>
              <w:left w:val="single" w:sz="8" w:space="0" w:color="000000"/>
              <w:bottom w:val="single" w:sz="8" w:space="0" w:color="000000"/>
              <w:right w:val="single" w:sz="8" w:space="0" w:color="000000"/>
            </w:tcBorders>
          </w:tcPr>
          <w:p w14:paraId="2A66F231" w14:textId="77777777" w:rsidR="006C6EA0" w:rsidRDefault="006C6EA0">
            <w:pPr>
              <w:rPr>
                <w:sz w:val="2"/>
                <w:szCs w:val="2"/>
              </w:rPr>
            </w:pPr>
          </w:p>
        </w:tc>
        <w:tc>
          <w:tcPr>
            <w:tcW w:w="1350" w:type="dxa"/>
            <w:vMerge/>
            <w:tcBorders>
              <w:top w:val="nil"/>
              <w:left w:val="single" w:sz="8" w:space="0" w:color="000000"/>
              <w:bottom w:val="single" w:sz="8" w:space="0" w:color="000000"/>
              <w:right w:val="single" w:sz="8" w:space="0" w:color="000000"/>
            </w:tcBorders>
          </w:tcPr>
          <w:p w14:paraId="4A660F20" w14:textId="77777777" w:rsidR="006C6EA0" w:rsidRDefault="006C6EA0">
            <w:pPr>
              <w:rPr>
                <w:sz w:val="2"/>
                <w:szCs w:val="2"/>
              </w:rPr>
            </w:pPr>
          </w:p>
        </w:tc>
        <w:tc>
          <w:tcPr>
            <w:tcW w:w="1440" w:type="dxa"/>
            <w:vMerge/>
            <w:tcBorders>
              <w:top w:val="nil"/>
              <w:left w:val="single" w:sz="8" w:space="0" w:color="000000"/>
              <w:bottom w:val="single" w:sz="8" w:space="0" w:color="000000"/>
              <w:right w:val="single" w:sz="8" w:space="0" w:color="000000"/>
            </w:tcBorders>
          </w:tcPr>
          <w:p w14:paraId="485F29D9" w14:textId="77777777" w:rsidR="006C6EA0" w:rsidRDefault="006C6EA0">
            <w:pPr>
              <w:rPr>
                <w:sz w:val="2"/>
                <w:szCs w:val="2"/>
              </w:rPr>
            </w:pPr>
          </w:p>
        </w:tc>
        <w:tc>
          <w:tcPr>
            <w:tcW w:w="1440" w:type="dxa"/>
            <w:tcBorders>
              <w:top w:val="single" w:sz="8" w:space="0" w:color="000000"/>
              <w:left w:val="single" w:sz="8" w:space="0" w:color="000000"/>
              <w:bottom w:val="single" w:sz="8" w:space="0" w:color="000000"/>
              <w:right w:val="single" w:sz="8" w:space="0" w:color="000000"/>
            </w:tcBorders>
          </w:tcPr>
          <w:p w14:paraId="05D540E7" w14:textId="77777777" w:rsidR="006C6EA0" w:rsidRDefault="006C6EA0">
            <w:pPr>
              <w:pStyle w:val="TableParagraph"/>
              <w:rPr>
                <w:b/>
                <w:sz w:val="20"/>
              </w:rPr>
            </w:pPr>
          </w:p>
          <w:p w14:paraId="612793F1" w14:textId="77777777" w:rsidR="006C6EA0" w:rsidRDefault="006C6EA0">
            <w:pPr>
              <w:pStyle w:val="TableParagraph"/>
              <w:spacing w:before="18"/>
              <w:rPr>
                <w:b/>
                <w:sz w:val="20"/>
              </w:rPr>
            </w:pPr>
          </w:p>
          <w:p w14:paraId="46635CF7" w14:textId="77777777" w:rsidR="006C6EA0" w:rsidRDefault="002226B5">
            <w:pPr>
              <w:pStyle w:val="TableParagraph"/>
              <w:ind w:left="8"/>
              <w:jc w:val="center"/>
              <w:rPr>
                <w:b/>
                <w:sz w:val="20"/>
              </w:rPr>
            </w:pPr>
            <w:r>
              <w:rPr>
                <w:b/>
                <w:spacing w:val="-2"/>
                <w:sz w:val="20"/>
              </w:rPr>
              <w:t>Spouse</w:t>
            </w:r>
          </w:p>
        </w:tc>
        <w:tc>
          <w:tcPr>
            <w:tcW w:w="1304" w:type="dxa"/>
            <w:tcBorders>
              <w:top w:val="single" w:sz="8" w:space="0" w:color="000000"/>
              <w:left w:val="single" w:sz="8" w:space="0" w:color="000000"/>
              <w:bottom w:val="single" w:sz="8" w:space="0" w:color="000000"/>
              <w:right w:val="double" w:sz="4" w:space="0" w:color="000000"/>
            </w:tcBorders>
          </w:tcPr>
          <w:p w14:paraId="6CF25674" w14:textId="77777777" w:rsidR="006C6EA0" w:rsidRDefault="006C6EA0">
            <w:pPr>
              <w:pStyle w:val="TableParagraph"/>
              <w:rPr>
                <w:b/>
                <w:sz w:val="20"/>
              </w:rPr>
            </w:pPr>
          </w:p>
          <w:p w14:paraId="27EBA178" w14:textId="77777777" w:rsidR="006C6EA0" w:rsidRDefault="006C6EA0">
            <w:pPr>
              <w:pStyle w:val="TableParagraph"/>
              <w:spacing w:before="18"/>
              <w:rPr>
                <w:b/>
                <w:sz w:val="20"/>
              </w:rPr>
            </w:pPr>
          </w:p>
          <w:p w14:paraId="159E3FDA" w14:textId="77777777" w:rsidR="006C6EA0" w:rsidRDefault="002226B5">
            <w:pPr>
              <w:pStyle w:val="TableParagraph"/>
              <w:ind w:left="148"/>
              <w:jc w:val="center"/>
              <w:rPr>
                <w:b/>
                <w:sz w:val="20"/>
              </w:rPr>
            </w:pPr>
            <w:r>
              <w:rPr>
                <w:b/>
                <w:sz w:val="20"/>
              </w:rPr>
              <w:t>Each</w:t>
            </w:r>
            <w:r>
              <w:rPr>
                <w:b/>
                <w:spacing w:val="-4"/>
                <w:sz w:val="20"/>
              </w:rPr>
              <w:t xml:space="preserve"> </w:t>
            </w:r>
            <w:r>
              <w:rPr>
                <w:b/>
                <w:spacing w:val="-2"/>
                <w:sz w:val="20"/>
              </w:rPr>
              <w:t>Child</w:t>
            </w:r>
          </w:p>
        </w:tc>
      </w:tr>
      <w:tr w:rsidR="006C6EA0" w14:paraId="13DC3713" w14:textId="77777777">
        <w:trPr>
          <w:trHeight w:val="268"/>
        </w:trPr>
        <w:tc>
          <w:tcPr>
            <w:tcW w:w="2404" w:type="dxa"/>
            <w:vMerge/>
            <w:tcBorders>
              <w:top w:val="nil"/>
              <w:left w:val="double" w:sz="4" w:space="0" w:color="000000"/>
            </w:tcBorders>
          </w:tcPr>
          <w:p w14:paraId="0999A425" w14:textId="77777777" w:rsidR="006C6EA0" w:rsidRDefault="006C6EA0">
            <w:pPr>
              <w:rPr>
                <w:sz w:val="2"/>
                <w:szCs w:val="2"/>
              </w:rPr>
            </w:pPr>
          </w:p>
        </w:tc>
        <w:tc>
          <w:tcPr>
            <w:tcW w:w="226" w:type="dxa"/>
            <w:vMerge/>
            <w:tcBorders>
              <w:top w:val="nil"/>
              <w:right w:val="single" w:sz="8" w:space="0" w:color="000000"/>
            </w:tcBorders>
          </w:tcPr>
          <w:p w14:paraId="663ADD8E" w14:textId="77777777" w:rsidR="006C6EA0" w:rsidRDefault="006C6EA0">
            <w:pPr>
              <w:rPr>
                <w:sz w:val="2"/>
                <w:szCs w:val="2"/>
              </w:rPr>
            </w:pPr>
          </w:p>
        </w:tc>
        <w:tc>
          <w:tcPr>
            <w:tcW w:w="2970" w:type="dxa"/>
            <w:tcBorders>
              <w:top w:val="single" w:sz="8" w:space="0" w:color="000000"/>
              <w:left w:val="single" w:sz="8" w:space="0" w:color="000000"/>
              <w:bottom w:val="single" w:sz="2" w:space="0" w:color="000000"/>
              <w:right w:val="single" w:sz="2" w:space="0" w:color="000000"/>
            </w:tcBorders>
          </w:tcPr>
          <w:p w14:paraId="7B5280AD" w14:textId="77777777" w:rsidR="006C6EA0" w:rsidRDefault="002226B5">
            <w:pPr>
              <w:pStyle w:val="TableParagraph"/>
              <w:spacing w:before="17"/>
              <w:ind w:left="102"/>
              <w:rPr>
                <w:sz w:val="20"/>
              </w:rPr>
            </w:pPr>
            <w:r>
              <w:rPr>
                <w:sz w:val="20"/>
              </w:rPr>
              <w:t>Less</w:t>
            </w:r>
            <w:r>
              <w:rPr>
                <w:spacing w:val="-5"/>
                <w:sz w:val="20"/>
              </w:rPr>
              <w:t xml:space="preserve"> </w:t>
            </w:r>
            <w:r>
              <w:rPr>
                <w:sz w:val="20"/>
              </w:rPr>
              <w:t>than</w:t>
            </w:r>
            <w:r>
              <w:rPr>
                <w:spacing w:val="-2"/>
                <w:sz w:val="20"/>
              </w:rPr>
              <w:t xml:space="preserve"> $15,000</w:t>
            </w:r>
          </w:p>
        </w:tc>
        <w:tc>
          <w:tcPr>
            <w:tcW w:w="1350" w:type="dxa"/>
            <w:tcBorders>
              <w:top w:val="single" w:sz="8" w:space="0" w:color="000000"/>
              <w:left w:val="single" w:sz="2" w:space="0" w:color="000000"/>
              <w:bottom w:val="single" w:sz="2" w:space="0" w:color="000000"/>
              <w:right w:val="single" w:sz="2" w:space="0" w:color="000000"/>
            </w:tcBorders>
          </w:tcPr>
          <w:p w14:paraId="271F62DD" w14:textId="77777777" w:rsidR="006C6EA0" w:rsidRDefault="002226B5">
            <w:pPr>
              <w:pStyle w:val="TableParagraph"/>
              <w:spacing w:before="17"/>
              <w:ind w:left="18" w:right="10"/>
              <w:jc w:val="center"/>
              <w:rPr>
                <w:sz w:val="20"/>
              </w:rPr>
            </w:pPr>
            <w:r>
              <w:rPr>
                <w:sz w:val="20"/>
              </w:rPr>
              <w:t>$</w:t>
            </w:r>
            <w:r>
              <w:rPr>
                <w:spacing w:val="54"/>
                <w:sz w:val="20"/>
              </w:rPr>
              <w:t xml:space="preserve"> </w:t>
            </w:r>
            <w:r>
              <w:rPr>
                <w:spacing w:val="-2"/>
                <w:sz w:val="20"/>
              </w:rPr>
              <w:t>40,000</w:t>
            </w:r>
          </w:p>
        </w:tc>
        <w:tc>
          <w:tcPr>
            <w:tcW w:w="1440" w:type="dxa"/>
            <w:tcBorders>
              <w:top w:val="single" w:sz="8" w:space="0" w:color="000000"/>
              <w:left w:val="single" w:sz="2" w:space="0" w:color="000000"/>
              <w:bottom w:val="single" w:sz="2" w:space="0" w:color="000000"/>
              <w:right w:val="single" w:sz="2" w:space="0" w:color="000000"/>
            </w:tcBorders>
          </w:tcPr>
          <w:p w14:paraId="7A206F0E" w14:textId="77777777" w:rsidR="006C6EA0" w:rsidRDefault="002226B5">
            <w:pPr>
              <w:pStyle w:val="TableParagraph"/>
              <w:spacing w:before="17"/>
              <w:ind w:left="18" w:right="10"/>
              <w:jc w:val="center"/>
              <w:rPr>
                <w:sz w:val="20"/>
              </w:rPr>
            </w:pPr>
            <w:r>
              <w:rPr>
                <w:spacing w:val="-2"/>
                <w:sz w:val="20"/>
              </w:rPr>
              <w:t>$24,000</w:t>
            </w:r>
          </w:p>
        </w:tc>
        <w:tc>
          <w:tcPr>
            <w:tcW w:w="1440" w:type="dxa"/>
            <w:tcBorders>
              <w:top w:val="single" w:sz="8" w:space="0" w:color="000000"/>
              <w:left w:val="single" w:sz="2" w:space="0" w:color="000000"/>
              <w:bottom w:val="single" w:sz="2" w:space="0" w:color="000000"/>
              <w:right w:val="single" w:sz="2" w:space="0" w:color="000000"/>
            </w:tcBorders>
          </w:tcPr>
          <w:p w14:paraId="495163D2" w14:textId="77777777" w:rsidR="006C6EA0" w:rsidRDefault="002226B5">
            <w:pPr>
              <w:pStyle w:val="TableParagraph"/>
              <w:spacing w:before="17"/>
              <w:ind w:left="18" w:right="11"/>
              <w:jc w:val="center"/>
              <w:rPr>
                <w:sz w:val="20"/>
              </w:rPr>
            </w:pPr>
            <w:r>
              <w:rPr>
                <w:spacing w:val="-2"/>
                <w:sz w:val="20"/>
              </w:rPr>
              <w:t>$16,000</w:t>
            </w:r>
          </w:p>
        </w:tc>
        <w:tc>
          <w:tcPr>
            <w:tcW w:w="1304" w:type="dxa"/>
            <w:tcBorders>
              <w:top w:val="single" w:sz="8" w:space="0" w:color="000000"/>
              <w:left w:val="single" w:sz="2" w:space="0" w:color="000000"/>
              <w:bottom w:val="single" w:sz="2" w:space="0" w:color="000000"/>
              <w:right w:val="double" w:sz="4" w:space="0" w:color="000000"/>
            </w:tcBorders>
          </w:tcPr>
          <w:p w14:paraId="526F5351" w14:textId="77777777" w:rsidR="006C6EA0" w:rsidRDefault="002226B5">
            <w:pPr>
              <w:pStyle w:val="TableParagraph"/>
              <w:spacing w:before="17"/>
              <w:ind w:left="156"/>
              <w:jc w:val="center"/>
              <w:rPr>
                <w:sz w:val="20"/>
              </w:rPr>
            </w:pPr>
            <w:r>
              <w:rPr>
                <w:sz w:val="20"/>
              </w:rPr>
              <w:t>$</w:t>
            </w:r>
            <w:r>
              <w:rPr>
                <w:spacing w:val="54"/>
                <w:sz w:val="20"/>
              </w:rPr>
              <w:t xml:space="preserve"> </w:t>
            </w:r>
            <w:r>
              <w:rPr>
                <w:spacing w:val="-2"/>
                <w:sz w:val="20"/>
              </w:rPr>
              <w:t>4,000</w:t>
            </w:r>
          </w:p>
        </w:tc>
      </w:tr>
      <w:tr w:rsidR="006C6EA0" w14:paraId="57B288E0" w14:textId="77777777">
        <w:trPr>
          <w:trHeight w:val="264"/>
        </w:trPr>
        <w:tc>
          <w:tcPr>
            <w:tcW w:w="2404" w:type="dxa"/>
            <w:vMerge/>
            <w:tcBorders>
              <w:top w:val="nil"/>
              <w:left w:val="double" w:sz="4" w:space="0" w:color="000000"/>
            </w:tcBorders>
          </w:tcPr>
          <w:p w14:paraId="023995EB" w14:textId="77777777" w:rsidR="006C6EA0" w:rsidRDefault="006C6EA0">
            <w:pPr>
              <w:rPr>
                <w:sz w:val="2"/>
                <w:szCs w:val="2"/>
              </w:rPr>
            </w:pPr>
          </w:p>
        </w:tc>
        <w:tc>
          <w:tcPr>
            <w:tcW w:w="226" w:type="dxa"/>
            <w:vMerge/>
            <w:tcBorders>
              <w:top w:val="nil"/>
              <w:right w:val="single" w:sz="8" w:space="0" w:color="000000"/>
            </w:tcBorders>
          </w:tcPr>
          <w:p w14:paraId="76390CD1" w14:textId="77777777" w:rsidR="006C6EA0" w:rsidRDefault="006C6EA0">
            <w:pPr>
              <w:rPr>
                <w:sz w:val="2"/>
                <w:szCs w:val="2"/>
              </w:rPr>
            </w:pPr>
          </w:p>
        </w:tc>
        <w:tc>
          <w:tcPr>
            <w:tcW w:w="2970" w:type="dxa"/>
            <w:tcBorders>
              <w:top w:val="single" w:sz="2" w:space="0" w:color="000000"/>
              <w:left w:val="single" w:sz="8" w:space="0" w:color="000000"/>
              <w:bottom w:val="single" w:sz="2" w:space="0" w:color="000000"/>
              <w:right w:val="single" w:sz="2" w:space="0" w:color="000000"/>
            </w:tcBorders>
          </w:tcPr>
          <w:p w14:paraId="05ADB3D4" w14:textId="77777777" w:rsidR="006C6EA0" w:rsidRDefault="002226B5">
            <w:pPr>
              <w:pStyle w:val="TableParagraph"/>
              <w:spacing w:before="14"/>
              <w:ind w:left="102"/>
              <w:rPr>
                <w:sz w:val="20"/>
              </w:rPr>
            </w:pPr>
            <w:r>
              <w:rPr>
                <w:sz w:val="20"/>
              </w:rPr>
              <w:t>$15,000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$17,500</w:t>
            </w:r>
          </w:p>
        </w:tc>
        <w:tc>
          <w:tcPr>
            <w:tcW w:w="1350" w:type="dxa"/>
            <w:tcBorders>
              <w:top w:val="single" w:sz="2" w:space="0" w:color="000000"/>
              <w:left w:val="single" w:sz="2" w:space="0" w:color="000000"/>
              <w:bottom w:val="single" w:sz="2" w:space="0" w:color="000000"/>
              <w:right w:val="single" w:sz="2" w:space="0" w:color="000000"/>
            </w:tcBorders>
          </w:tcPr>
          <w:p w14:paraId="73D886D5" w14:textId="77777777" w:rsidR="006C6EA0" w:rsidRDefault="002226B5">
            <w:pPr>
              <w:pStyle w:val="TableParagraph"/>
              <w:spacing w:before="14"/>
              <w:ind w:left="18" w:right="11"/>
              <w:jc w:val="center"/>
              <w:rPr>
                <w:sz w:val="20"/>
              </w:rPr>
            </w:pPr>
            <w:r>
              <w:rPr>
                <w:sz w:val="20"/>
              </w:rPr>
              <w:t>$</w:t>
            </w:r>
            <w:r>
              <w:rPr>
                <w:spacing w:val="54"/>
                <w:sz w:val="20"/>
              </w:rPr>
              <w:t xml:space="preserve"> </w:t>
            </w:r>
            <w:r>
              <w:rPr>
                <w:spacing w:val="-2"/>
                <w:sz w:val="20"/>
              </w:rPr>
              <w:t>44,000</w:t>
            </w:r>
          </w:p>
        </w:tc>
        <w:tc>
          <w:tcPr>
            <w:tcW w:w="1440" w:type="dxa"/>
            <w:tcBorders>
              <w:top w:val="single" w:sz="2" w:space="0" w:color="000000"/>
              <w:left w:val="single" w:sz="2" w:space="0" w:color="000000"/>
              <w:bottom w:val="single" w:sz="2" w:space="0" w:color="000000"/>
              <w:right w:val="single" w:sz="2" w:space="0" w:color="000000"/>
            </w:tcBorders>
          </w:tcPr>
          <w:p w14:paraId="54B989C5" w14:textId="77777777" w:rsidR="006C6EA0" w:rsidRDefault="002226B5">
            <w:pPr>
              <w:pStyle w:val="TableParagraph"/>
              <w:spacing w:before="14"/>
              <w:ind w:left="18" w:right="11"/>
              <w:jc w:val="center"/>
              <w:rPr>
                <w:sz w:val="20"/>
              </w:rPr>
            </w:pPr>
            <w:r>
              <w:rPr>
                <w:spacing w:val="-2"/>
                <w:sz w:val="20"/>
              </w:rPr>
              <w:t>$26,000</w:t>
            </w:r>
          </w:p>
        </w:tc>
        <w:tc>
          <w:tcPr>
            <w:tcW w:w="1440" w:type="dxa"/>
            <w:tcBorders>
              <w:top w:val="single" w:sz="2" w:space="0" w:color="000000"/>
              <w:left w:val="single" w:sz="2" w:space="0" w:color="000000"/>
              <w:bottom w:val="single" w:sz="2" w:space="0" w:color="000000"/>
              <w:right w:val="single" w:sz="2" w:space="0" w:color="000000"/>
            </w:tcBorders>
          </w:tcPr>
          <w:p w14:paraId="6CE73616" w14:textId="77777777" w:rsidR="006C6EA0" w:rsidRDefault="002226B5">
            <w:pPr>
              <w:pStyle w:val="TableParagraph"/>
              <w:spacing w:before="14"/>
              <w:ind w:left="18" w:right="12"/>
              <w:jc w:val="center"/>
              <w:rPr>
                <w:sz w:val="20"/>
              </w:rPr>
            </w:pPr>
            <w:r>
              <w:rPr>
                <w:spacing w:val="-2"/>
                <w:sz w:val="20"/>
              </w:rPr>
              <w:t>$18,000</w:t>
            </w:r>
          </w:p>
        </w:tc>
        <w:tc>
          <w:tcPr>
            <w:tcW w:w="1304" w:type="dxa"/>
            <w:tcBorders>
              <w:top w:val="single" w:sz="2" w:space="0" w:color="000000"/>
              <w:left w:val="single" w:sz="2" w:space="0" w:color="000000"/>
              <w:bottom w:val="single" w:sz="2" w:space="0" w:color="000000"/>
              <w:right w:val="double" w:sz="4" w:space="0" w:color="000000"/>
            </w:tcBorders>
          </w:tcPr>
          <w:p w14:paraId="7D12DCEE" w14:textId="77777777" w:rsidR="006C6EA0" w:rsidRDefault="002226B5">
            <w:pPr>
              <w:pStyle w:val="TableParagraph"/>
              <w:spacing w:before="14"/>
              <w:ind w:left="156" w:right="2"/>
              <w:jc w:val="center"/>
              <w:rPr>
                <w:sz w:val="20"/>
              </w:rPr>
            </w:pPr>
            <w:r>
              <w:rPr>
                <w:sz w:val="20"/>
              </w:rPr>
              <w:t>$</w:t>
            </w:r>
            <w:r>
              <w:rPr>
                <w:spacing w:val="54"/>
                <w:sz w:val="20"/>
              </w:rPr>
              <w:t xml:space="preserve"> </w:t>
            </w:r>
            <w:r>
              <w:rPr>
                <w:spacing w:val="-2"/>
                <w:sz w:val="20"/>
              </w:rPr>
              <w:t>4,000</w:t>
            </w:r>
          </w:p>
        </w:tc>
      </w:tr>
      <w:tr w:rsidR="006C6EA0" w14:paraId="09302BAD" w14:textId="77777777">
        <w:trPr>
          <w:trHeight w:val="268"/>
        </w:trPr>
        <w:tc>
          <w:tcPr>
            <w:tcW w:w="2404" w:type="dxa"/>
            <w:vMerge/>
            <w:tcBorders>
              <w:top w:val="nil"/>
              <w:left w:val="double" w:sz="4" w:space="0" w:color="000000"/>
            </w:tcBorders>
          </w:tcPr>
          <w:p w14:paraId="7739E14C" w14:textId="77777777" w:rsidR="006C6EA0" w:rsidRDefault="006C6EA0">
            <w:pPr>
              <w:rPr>
                <w:sz w:val="2"/>
                <w:szCs w:val="2"/>
              </w:rPr>
            </w:pPr>
          </w:p>
        </w:tc>
        <w:tc>
          <w:tcPr>
            <w:tcW w:w="226" w:type="dxa"/>
            <w:vMerge/>
            <w:tcBorders>
              <w:top w:val="nil"/>
              <w:right w:val="single" w:sz="8" w:space="0" w:color="000000"/>
            </w:tcBorders>
          </w:tcPr>
          <w:p w14:paraId="02851E58" w14:textId="77777777" w:rsidR="006C6EA0" w:rsidRDefault="006C6EA0">
            <w:pPr>
              <w:rPr>
                <w:sz w:val="2"/>
                <w:szCs w:val="2"/>
              </w:rPr>
            </w:pPr>
          </w:p>
        </w:tc>
        <w:tc>
          <w:tcPr>
            <w:tcW w:w="2970" w:type="dxa"/>
            <w:tcBorders>
              <w:top w:val="single" w:sz="2" w:space="0" w:color="000000"/>
              <w:left w:val="single" w:sz="8" w:space="0" w:color="000000"/>
              <w:bottom w:val="single" w:sz="8" w:space="0" w:color="000000"/>
              <w:right w:val="single" w:sz="2" w:space="0" w:color="000000"/>
            </w:tcBorders>
          </w:tcPr>
          <w:p w14:paraId="47E9C1A7" w14:textId="77777777" w:rsidR="006C6EA0" w:rsidRDefault="002226B5">
            <w:pPr>
              <w:pStyle w:val="TableParagraph"/>
              <w:spacing w:before="14"/>
              <w:ind w:left="102"/>
              <w:rPr>
                <w:sz w:val="20"/>
              </w:rPr>
            </w:pPr>
            <w:r>
              <w:rPr>
                <w:sz w:val="20"/>
              </w:rPr>
              <w:t>$17,500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$20,000</w:t>
            </w:r>
          </w:p>
        </w:tc>
        <w:tc>
          <w:tcPr>
            <w:tcW w:w="1350" w:type="dxa"/>
            <w:tcBorders>
              <w:top w:val="single" w:sz="2" w:space="0" w:color="000000"/>
              <w:left w:val="single" w:sz="2" w:space="0" w:color="000000"/>
              <w:bottom w:val="single" w:sz="8" w:space="0" w:color="000000"/>
              <w:right w:val="single" w:sz="2" w:space="0" w:color="000000"/>
            </w:tcBorders>
          </w:tcPr>
          <w:p w14:paraId="6DB6F989" w14:textId="77777777" w:rsidR="006C6EA0" w:rsidRDefault="002226B5">
            <w:pPr>
              <w:pStyle w:val="TableParagraph"/>
              <w:spacing w:before="14"/>
              <w:ind w:left="18" w:right="11"/>
              <w:jc w:val="center"/>
              <w:rPr>
                <w:sz w:val="20"/>
              </w:rPr>
            </w:pPr>
            <w:r>
              <w:rPr>
                <w:sz w:val="20"/>
              </w:rPr>
              <w:t>$</w:t>
            </w:r>
            <w:r>
              <w:rPr>
                <w:spacing w:val="54"/>
                <w:sz w:val="20"/>
              </w:rPr>
              <w:t xml:space="preserve"> </w:t>
            </w:r>
            <w:r>
              <w:rPr>
                <w:spacing w:val="-2"/>
                <w:sz w:val="20"/>
              </w:rPr>
              <w:t>50,000</w:t>
            </w:r>
          </w:p>
        </w:tc>
        <w:tc>
          <w:tcPr>
            <w:tcW w:w="1440" w:type="dxa"/>
            <w:tcBorders>
              <w:top w:val="single" w:sz="2" w:space="0" w:color="000000"/>
              <w:left w:val="single" w:sz="2" w:space="0" w:color="000000"/>
              <w:bottom w:val="single" w:sz="8" w:space="0" w:color="000000"/>
              <w:right w:val="single" w:sz="2" w:space="0" w:color="000000"/>
            </w:tcBorders>
          </w:tcPr>
          <w:p w14:paraId="1F8FF3C2" w14:textId="77777777" w:rsidR="006C6EA0" w:rsidRDefault="002226B5">
            <w:pPr>
              <w:pStyle w:val="TableParagraph"/>
              <w:spacing w:before="14"/>
              <w:ind w:left="18" w:right="11"/>
              <w:jc w:val="center"/>
              <w:rPr>
                <w:sz w:val="20"/>
              </w:rPr>
            </w:pPr>
            <w:r>
              <w:rPr>
                <w:spacing w:val="-2"/>
                <w:sz w:val="20"/>
              </w:rPr>
              <w:t>$30,000</w:t>
            </w:r>
          </w:p>
        </w:tc>
        <w:tc>
          <w:tcPr>
            <w:tcW w:w="1440" w:type="dxa"/>
            <w:tcBorders>
              <w:top w:val="single" w:sz="2" w:space="0" w:color="000000"/>
              <w:left w:val="single" w:sz="2" w:space="0" w:color="000000"/>
              <w:bottom w:val="single" w:sz="8" w:space="0" w:color="000000"/>
              <w:right w:val="single" w:sz="2" w:space="0" w:color="000000"/>
            </w:tcBorders>
          </w:tcPr>
          <w:p w14:paraId="70871E09" w14:textId="77777777" w:rsidR="006C6EA0" w:rsidRDefault="002226B5">
            <w:pPr>
              <w:pStyle w:val="TableParagraph"/>
              <w:spacing w:before="14"/>
              <w:ind w:left="18" w:right="12"/>
              <w:jc w:val="center"/>
              <w:rPr>
                <w:sz w:val="20"/>
              </w:rPr>
            </w:pPr>
            <w:r>
              <w:rPr>
                <w:spacing w:val="-2"/>
                <w:sz w:val="20"/>
              </w:rPr>
              <w:t>$20,000</w:t>
            </w:r>
          </w:p>
        </w:tc>
        <w:tc>
          <w:tcPr>
            <w:tcW w:w="1304" w:type="dxa"/>
            <w:tcBorders>
              <w:top w:val="single" w:sz="2" w:space="0" w:color="000000"/>
              <w:left w:val="single" w:sz="2" w:space="0" w:color="000000"/>
              <w:bottom w:val="single" w:sz="8" w:space="0" w:color="000000"/>
              <w:right w:val="double" w:sz="4" w:space="0" w:color="000000"/>
            </w:tcBorders>
          </w:tcPr>
          <w:p w14:paraId="0A9820D4" w14:textId="77777777" w:rsidR="006C6EA0" w:rsidRDefault="002226B5">
            <w:pPr>
              <w:pStyle w:val="TableParagraph"/>
              <w:spacing w:before="14"/>
              <w:ind w:left="156" w:right="2"/>
              <w:jc w:val="center"/>
              <w:rPr>
                <w:sz w:val="20"/>
              </w:rPr>
            </w:pPr>
            <w:r>
              <w:rPr>
                <w:sz w:val="20"/>
              </w:rPr>
              <w:t>$</w:t>
            </w:r>
            <w:r>
              <w:rPr>
                <w:spacing w:val="54"/>
                <w:sz w:val="20"/>
              </w:rPr>
              <w:t xml:space="preserve"> </w:t>
            </w:r>
            <w:r>
              <w:rPr>
                <w:spacing w:val="-2"/>
                <w:sz w:val="20"/>
              </w:rPr>
              <w:t>5,000</w:t>
            </w:r>
          </w:p>
        </w:tc>
      </w:tr>
    </w:tbl>
    <w:p w14:paraId="18084A57" w14:textId="77777777" w:rsidR="006C6EA0" w:rsidRDefault="002226B5">
      <w:pPr>
        <w:rPr>
          <w:sz w:val="2"/>
          <w:szCs w:val="2"/>
        </w:rPr>
      </w:pPr>
      <w:r>
        <w:rPr>
          <w:noProof/>
          <w:sz w:val="2"/>
          <w:szCs w:val="2"/>
        </w:rPr>
        <mc:AlternateContent>
          <mc:Choice Requires="wps">
            <w:drawing>
              <wp:anchor distT="0" distB="0" distL="0" distR="0" simplePos="0" relativeHeight="15728640" behindDoc="0" locked="0" layoutInCell="1" allowOverlap="1" wp14:anchorId="1CFD1F4D" wp14:editId="35A69CEC">
                <wp:simplePos x="0" y="0"/>
                <wp:positionH relativeFrom="page">
                  <wp:posOffset>2042159</wp:posOffset>
                </wp:positionH>
                <wp:positionV relativeFrom="page">
                  <wp:posOffset>1632203</wp:posOffset>
                </wp:positionV>
                <wp:extent cx="5346700" cy="223837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6700" cy="2238374"/>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70"/>
                              <w:gridCol w:w="1260"/>
                              <w:gridCol w:w="1350"/>
                              <w:gridCol w:w="1350"/>
                              <w:gridCol w:w="1350"/>
                            </w:tblGrid>
                            <w:tr w:rsidR="006C6EA0" w14:paraId="7B41BDC7" w14:textId="77777777">
                              <w:trPr>
                                <w:trHeight w:val="728"/>
                              </w:trPr>
                              <w:tc>
                                <w:tcPr>
                                  <w:tcW w:w="2970" w:type="dxa"/>
                                </w:tcPr>
                                <w:p w14:paraId="7F0A76B4" w14:textId="77777777" w:rsidR="006C6EA0" w:rsidRDefault="002226B5">
                                  <w:pPr>
                                    <w:pStyle w:val="TableParagraph"/>
                                    <w:spacing w:before="18"/>
                                    <w:ind w:left="533" w:hanging="72"/>
                                    <w:rPr>
                                      <w:b/>
                                      <w:sz w:val="20"/>
                                    </w:rPr>
                                  </w:pPr>
                                  <w:r>
                                    <w:rPr>
                                      <w:b/>
                                      <w:sz w:val="20"/>
                                    </w:rPr>
                                    <w:t>Employees</w:t>
                                  </w:r>
                                  <w:r>
                                    <w:rPr>
                                      <w:b/>
                                      <w:spacing w:val="-14"/>
                                      <w:sz w:val="20"/>
                                    </w:rPr>
                                    <w:t xml:space="preserve"> </w:t>
                                  </w:r>
                                  <w:r>
                                    <w:rPr>
                                      <w:b/>
                                      <w:sz w:val="20"/>
                                    </w:rPr>
                                    <w:t>with</w:t>
                                  </w:r>
                                  <w:r>
                                    <w:rPr>
                                      <w:b/>
                                      <w:spacing w:val="-14"/>
                                      <w:sz w:val="20"/>
                                    </w:rPr>
                                    <w:t xml:space="preserve"> </w:t>
                                  </w:r>
                                  <w:r>
                                    <w:rPr>
                                      <w:b/>
                                      <w:sz w:val="20"/>
                                    </w:rPr>
                                    <w:t>Base Annual Earnings of:</w:t>
                                  </w:r>
                                </w:p>
                              </w:tc>
                              <w:tc>
                                <w:tcPr>
                                  <w:tcW w:w="1260" w:type="dxa"/>
                                </w:tcPr>
                                <w:p w14:paraId="4F78D725" w14:textId="77777777" w:rsidR="006C6EA0" w:rsidRDefault="002226B5">
                                  <w:pPr>
                                    <w:pStyle w:val="TableParagraph"/>
                                    <w:spacing w:before="18"/>
                                    <w:ind w:left="300" w:right="279" w:firstLine="39"/>
                                    <w:rPr>
                                      <w:b/>
                                      <w:sz w:val="20"/>
                                    </w:rPr>
                                  </w:pPr>
                                  <w:r>
                                    <w:rPr>
                                      <w:b/>
                                      <w:spacing w:val="-2"/>
                                      <w:sz w:val="20"/>
                                    </w:rPr>
                                    <w:t xml:space="preserve">Under </w:t>
                                  </w:r>
                                  <w:r>
                                    <w:rPr>
                                      <w:b/>
                                      <w:sz w:val="20"/>
                                    </w:rPr>
                                    <w:t>Age</w:t>
                                  </w:r>
                                  <w:r>
                                    <w:rPr>
                                      <w:b/>
                                      <w:spacing w:val="-1"/>
                                      <w:sz w:val="20"/>
                                    </w:rPr>
                                    <w:t xml:space="preserve"> </w:t>
                                  </w:r>
                                  <w:r>
                                    <w:rPr>
                                      <w:b/>
                                      <w:spacing w:val="-5"/>
                                      <w:sz w:val="20"/>
                                    </w:rPr>
                                    <w:t>65</w:t>
                                  </w:r>
                                </w:p>
                              </w:tc>
                              <w:tc>
                                <w:tcPr>
                                  <w:tcW w:w="1350" w:type="dxa"/>
                                </w:tcPr>
                                <w:p w14:paraId="69E274BD" w14:textId="77777777" w:rsidR="006C6EA0" w:rsidRDefault="002226B5">
                                  <w:pPr>
                                    <w:pStyle w:val="TableParagraph"/>
                                    <w:spacing w:before="18"/>
                                    <w:ind w:left="201" w:right="181" w:firstLine="2"/>
                                    <w:jc w:val="center"/>
                                    <w:rPr>
                                      <w:b/>
                                      <w:sz w:val="20"/>
                                    </w:rPr>
                                  </w:pPr>
                                  <w:r>
                                    <w:rPr>
                                      <w:b/>
                                      <w:sz w:val="20"/>
                                    </w:rPr>
                                    <w:t>Age 65 but</w:t>
                                  </w:r>
                                  <w:r>
                                    <w:rPr>
                                      <w:b/>
                                      <w:spacing w:val="-14"/>
                                      <w:sz w:val="20"/>
                                    </w:rPr>
                                    <w:t xml:space="preserve"> </w:t>
                                  </w:r>
                                  <w:r>
                                    <w:rPr>
                                      <w:b/>
                                      <w:sz w:val="20"/>
                                    </w:rPr>
                                    <w:t xml:space="preserve">Under </w:t>
                                  </w:r>
                                  <w:r>
                                    <w:rPr>
                                      <w:b/>
                                      <w:spacing w:val="-6"/>
                                      <w:sz w:val="20"/>
                                    </w:rPr>
                                    <w:t>70</w:t>
                                  </w:r>
                                </w:p>
                              </w:tc>
                              <w:tc>
                                <w:tcPr>
                                  <w:tcW w:w="1350" w:type="dxa"/>
                                </w:tcPr>
                                <w:p w14:paraId="2FA56FBF" w14:textId="77777777" w:rsidR="006C6EA0" w:rsidRDefault="002226B5">
                                  <w:pPr>
                                    <w:pStyle w:val="TableParagraph"/>
                                    <w:spacing w:before="18"/>
                                    <w:ind w:left="201" w:right="181" w:firstLine="2"/>
                                    <w:jc w:val="center"/>
                                    <w:rPr>
                                      <w:b/>
                                      <w:sz w:val="20"/>
                                    </w:rPr>
                                  </w:pPr>
                                  <w:r>
                                    <w:rPr>
                                      <w:b/>
                                      <w:sz w:val="20"/>
                                    </w:rPr>
                                    <w:t>Age 70 but</w:t>
                                  </w:r>
                                  <w:r>
                                    <w:rPr>
                                      <w:b/>
                                      <w:spacing w:val="-14"/>
                                      <w:sz w:val="20"/>
                                    </w:rPr>
                                    <w:t xml:space="preserve"> </w:t>
                                  </w:r>
                                  <w:r>
                                    <w:rPr>
                                      <w:b/>
                                      <w:sz w:val="20"/>
                                    </w:rPr>
                                    <w:t xml:space="preserve">Under </w:t>
                                  </w:r>
                                  <w:r>
                                    <w:rPr>
                                      <w:b/>
                                      <w:spacing w:val="-6"/>
                                      <w:sz w:val="20"/>
                                    </w:rPr>
                                    <w:t>75</w:t>
                                  </w:r>
                                </w:p>
                              </w:tc>
                              <w:tc>
                                <w:tcPr>
                                  <w:tcW w:w="1350" w:type="dxa"/>
                                </w:tcPr>
                                <w:p w14:paraId="78BCBA3D" w14:textId="77777777" w:rsidR="006C6EA0" w:rsidRDefault="002226B5">
                                  <w:pPr>
                                    <w:pStyle w:val="TableParagraph"/>
                                    <w:spacing w:before="18"/>
                                    <w:ind w:left="318" w:right="298" w:firstLine="27"/>
                                    <w:rPr>
                                      <w:b/>
                                      <w:sz w:val="20"/>
                                    </w:rPr>
                                  </w:pPr>
                                  <w:r>
                                    <w:rPr>
                                      <w:b/>
                                      <w:sz w:val="20"/>
                                    </w:rPr>
                                    <w:t>Age</w:t>
                                  </w:r>
                                  <w:r>
                                    <w:rPr>
                                      <w:b/>
                                      <w:spacing w:val="-11"/>
                                      <w:sz w:val="20"/>
                                    </w:rPr>
                                    <w:t xml:space="preserve"> </w:t>
                                  </w:r>
                                  <w:r>
                                    <w:rPr>
                                      <w:b/>
                                      <w:sz w:val="20"/>
                                    </w:rPr>
                                    <w:t>75 or</w:t>
                                  </w:r>
                                  <w:r>
                                    <w:rPr>
                                      <w:b/>
                                      <w:spacing w:val="-2"/>
                                      <w:sz w:val="20"/>
                                    </w:rPr>
                                    <w:t xml:space="preserve"> </w:t>
                                  </w:r>
                                  <w:r>
                                    <w:rPr>
                                      <w:b/>
                                      <w:spacing w:val="-4"/>
                                      <w:sz w:val="20"/>
                                    </w:rPr>
                                    <w:t>Over</w:t>
                                  </w:r>
                                </w:p>
                              </w:tc>
                            </w:tr>
                            <w:tr w:rsidR="006C6EA0" w14:paraId="242E13CE" w14:textId="77777777">
                              <w:trPr>
                                <w:trHeight w:val="270"/>
                              </w:trPr>
                              <w:tc>
                                <w:tcPr>
                                  <w:tcW w:w="2970" w:type="dxa"/>
                                  <w:tcBorders>
                                    <w:bottom w:val="single" w:sz="2" w:space="0" w:color="000000"/>
                                    <w:right w:val="single" w:sz="2" w:space="0" w:color="000000"/>
                                  </w:tcBorders>
                                </w:tcPr>
                                <w:p w14:paraId="241A72CE" w14:textId="77777777" w:rsidR="006C6EA0" w:rsidRDefault="002226B5">
                                  <w:pPr>
                                    <w:pStyle w:val="TableParagraph"/>
                                    <w:spacing w:before="17"/>
                                    <w:ind w:left="107"/>
                                    <w:rPr>
                                      <w:sz w:val="20"/>
                                    </w:rPr>
                                  </w:pPr>
                                  <w:r>
                                    <w:rPr>
                                      <w:sz w:val="20"/>
                                    </w:rPr>
                                    <w:t>Less</w:t>
                                  </w:r>
                                  <w:r>
                                    <w:rPr>
                                      <w:spacing w:val="-5"/>
                                      <w:sz w:val="20"/>
                                    </w:rPr>
                                    <w:t xml:space="preserve"> </w:t>
                                  </w:r>
                                  <w:r>
                                    <w:rPr>
                                      <w:sz w:val="20"/>
                                    </w:rPr>
                                    <w:t>than</w:t>
                                  </w:r>
                                  <w:r>
                                    <w:rPr>
                                      <w:spacing w:val="-2"/>
                                      <w:sz w:val="20"/>
                                    </w:rPr>
                                    <w:t xml:space="preserve"> $15,000</w:t>
                                  </w:r>
                                </w:p>
                              </w:tc>
                              <w:tc>
                                <w:tcPr>
                                  <w:tcW w:w="1260" w:type="dxa"/>
                                  <w:tcBorders>
                                    <w:left w:val="single" w:sz="2" w:space="0" w:color="000000"/>
                                    <w:bottom w:val="single" w:sz="2" w:space="0" w:color="000000"/>
                                    <w:right w:val="single" w:sz="2" w:space="0" w:color="000000"/>
                                  </w:tcBorders>
                                </w:tcPr>
                                <w:p w14:paraId="25B317E3" w14:textId="77777777" w:rsidR="006C6EA0" w:rsidRDefault="002226B5">
                                  <w:pPr>
                                    <w:pStyle w:val="TableParagraph"/>
                                    <w:spacing w:before="17"/>
                                    <w:ind w:left="20" w:right="1"/>
                                    <w:jc w:val="center"/>
                                    <w:rPr>
                                      <w:sz w:val="20"/>
                                    </w:rPr>
                                  </w:pPr>
                                  <w:r>
                                    <w:rPr>
                                      <w:spacing w:val="-2"/>
                                      <w:sz w:val="20"/>
                                    </w:rPr>
                                    <w:t>$20,000</w:t>
                                  </w:r>
                                </w:p>
                              </w:tc>
                              <w:tc>
                                <w:tcPr>
                                  <w:tcW w:w="1350" w:type="dxa"/>
                                  <w:tcBorders>
                                    <w:left w:val="single" w:sz="2" w:space="0" w:color="000000"/>
                                    <w:bottom w:val="single" w:sz="2" w:space="0" w:color="000000"/>
                                    <w:right w:val="single" w:sz="2" w:space="0" w:color="000000"/>
                                  </w:tcBorders>
                                </w:tcPr>
                                <w:p w14:paraId="62A82B24" w14:textId="77777777" w:rsidR="006C6EA0" w:rsidRDefault="002226B5">
                                  <w:pPr>
                                    <w:pStyle w:val="TableParagraph"/>
                                    <w:spacing w:before="17"/>
                                    <w:ind w:left="18"/>
                                    <w:jc w:val="center"/>
                                    <w:rPr>
                                      <w:sz w:val="20"/>
                                    </w:rPr>
                                  </w:pPr>
                                  <w:r>
                                    <w:rPr>
                                      <w:spacing w:val="-2"/>
                                      <w:sz w:val="20"/>
                                    </w:rPr>
                                    <w:t>$13,000</w:t>
                                  </w:r>
                                </w:p>
                              </w:tc>
                              <w:tc>
                                <w:tcPr>
                                  <w:tcW w:w="1350" w:type="dxa"/>
                                  <w:tcBorders>
                                    <w:left w:val="single" w:sz="2" w:space="0" w:color="000000"/>
                                    <w:bottom w:val="single" w:sz="2" w:space="0" w:color="000000"/>
                                    <w:right w:val="single" w:sz="2" w:space="0" w:color="000000"/>
                                  </w:tcBorders>
                                </w:tcPr>
                                <w:p w14:paraId="688BEF73" w14:textId="77777777" w:rsidR="006C6EA0" w:rsidRDefault="002226B5">
                                  <w:pPr>
                                    <w:pStyle w:val="TableParagraph"/>
                                    <w:spacing w:before="17"/>
                                    <w:ind w:left="18"/>
                                    <w:jc w:val="center"/>
                                    <w:rPr>
                                      <w:sz w:val="20"/>
                                    </w:rPr>
                                  </w:pPr>
                                  <w:r>
                                    <w:rPr>
                                      <w:sz w:val="20"/>
                                    </w:rPr>
                                    <w:t>$</w:t>
                                  </w:r>
                                  <w:r>
                                    <w:rPr>
                                      <w:spacing w:val="54"/>
                                      <w:sz w:val="20"/>
                                    </w:rPr>
                                    <w:t xml:space="preserve"> </w:t>
                                  </w:r>
                                  <w:r>
                                    <w:rPr>
                                      <w:spacing w:val="-2"/>
                                      <w:sz w:val="20"/>
                                    </w:rPr>
                                    <w:t>9,000</w:t>
                                  </w:r>
                                </w:p>
                              </w:tc>
                              <w:tc>
                                <w:tcPr>
                                  <w:tcW w:w="1350" w:type="dxa"/>
                                  <w:tcBorders>
                                    <w:left w:val="single" w:sz="2" w:space="0" w:color="000000"/>
                                    <w:bottom w:val="single" w:sz="2" w:space="0" w:color="000000"/>
                                  </w:tcBorders>
                                </w:tcPr>
                                <w:p w14:paraId="5B6DF3C8" w14:textId="77777777" w:rsidR="006C6EA0" w:rsidRDefault="002226B5">
                                  <w:pPr>
                                    <w:pStyle w:val="TableParagraph"/>
                                    <w:spacing w:before="17"/>
                                    <w:ind w:left="26"/>
                                    <w:jc w:val="center"/>
                                    <w:rPr>
                                      <w:sz w:val="20"/>
                                    </w:rPr>
                                  </w:pPr>
                                  <w:r>
                                    <w:rPr>
                                      <w:sz w:val="20"/>
                                    </w:rPr>
                                    <w:t>$</w:t>
                                  </w:r>
                                  <w:r>
                                    <w:rPr>
                                      <w:spacing w:val="54"/>
                                      <w:sz w:val="20"/>
                                    </w:rPr>
                                    <w:t xml:space="preserve"> </w:t>
                                  </w:r>
                                  <w:r>
                                    <w:rPr>
                                      <w:spacing w:val="-2"/>
                                      <w:sz w:val="20"/>
                                    </w:rPr>
                                    <w:t>6,000</w:t>
                                  </w:r>
                                </w:p>
                              </w:tc>
                            </w:tr>
                            <w:tr w:rsidR="006C6EA0" w14:paraId="11DCA9EA" w14:textId="77777777">
                              <w:trPr>
                                <w:trHeight w:val="269"/>
                              </w:trPr>
                              <w:tc>
                                <w:tcPr>
                                  <w:tcW w:w="2970" w:type="dxa"/>
                                  <w:tcBorders>
                                    <w:top w:val="single" w:sz="2" w:space="0" w:color="000000"/>
                                    <w:bottom w:val="single" w:sz="2" w:space="0" w:color="000000"/>
                                    <w:right w:val="single" w:sz="2" w:space="0" w:color="000000"/>
                                  </w:tcBorders>
                                </w:tcPr>
                                <w:p w14:paraId="16BA78A4" w14:textId="77777777" w:rsidR="006C6EA0" w:rsidRDefault="002226B5">
                                  <w:pPr>
                                    <w:pStyle w:val="TableParagraph"/>
                                    <w:spacing w:before="16"/>
                                    <w:ind w:left="107"/>
                                    <w:rPr>
                                      <w:sz w:val="20"/>
                                    </w:rPr>
                                  </w:pPr>
                                  <w:r>
                                    <w:rPr>
                                      <w:sz w:val="20"/>
                                    </w:rPr>
                                    <w:t>$15,000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$17,500</w:t>
                                  </w:r>
                                </w:p>
                              </w:tc>
                              <w:tc>
                                <w:tcPr>
                                  <w:tcW w:w="1260" w:type="dxa"/>
                                  <w:tcBorders>
                                    <w:top w:val="single" w:sz="2" w:space="0" w:color="000000"/>
                                    <w:left w:val="single" w:sz="2" w:space="0" w:color="000000"/>
                                    <w:bottom w:val="single" w:sz="2" w:space="0" w:color="000000"/>
                                    <w:right w:val="single" w:sz="2" w:space="0" w:color="000000"/>
                                  </w:tcBorders>
                                </w:tcPr>
                                <w:p w14:paraId="0AB2E4E7" w14:textId="77777777" w:rsidR="006C6EA0" w:rsidRDefault="002226B5">
                                  <w:pPr>
                                    <w:pStyle w:val="TableParagraph"/>
                                    <w:spacing w:before="16"/>
                                    <w:ind w:left="20" w:right="1"/>
                                    <w:jc w:val="center"/>
                                    <w:rPr>
                                      <w:sz w:val="20"/>
                                    </w:rPr>
                                  </w:pPr>
                                  <w:r>
                                    <w:rPr>
                                      <w:spacing w:val="-2"/>
                                      <w:sz w:val="20"/>
                                    </w:rPr>
                                    <w:t>$22,000</w:t>
                                  </w:r>
                                </w:p>
                              </w:tc>
                              <w:tc>
                                <w:tcPr>
                                  <w:tcW w:w="1350" w:type="dxa"/>
                                  <w:tcBorders>
                                    <w:top w:val="single" w:sz="2" w:space="0" w:color="000000"/>
                                    <w:left w:val="single" w:sz="2" w:space="0" w:color="000000"/>
                                    <w:bottom w:val="single" w:sz="2" w:space="0" w:color="000000"/>
                                    <w:right w:val="single" w:sz="2" w:space="0" w:color="000000"/>
                                  </w:tcBorders>
                                </w:tcPr>
                                <w:p w14:paraId="0C0423AD" w14:textId="77777777" w:rsidR="006C6EA0" w:rsidRDefault="002226B5">
                                  <w:pPr>
                                    <w:pStyle w:val="TableParagraph"/>
                                    <w:spacing w:before="16"/>
                                    <w:ind w:left="18" w:right="1"/>
                                    <w:jc w:val="center"/>
                                    <w:rPr>
                                      <w:sz w:val="20"/>
                                    </w:rPr>
                                  </w:pPr>
                                  <w:r>
                                    <w:rPr>
                                      <w:spacing w:val="-2"/>
                                      <w:sz w:val="20"/>
                                    </w:rPr>
                                    <w:t>$14,300</w:t>
                                  </w:r>
                                </w:p>
                              </w:tc>
                              <w:tc>
                                <w:tcPr>
                                  <w:tcW w:w="1350" w:type="dxa"/>
                                  <w:tcBorders>
                                    <w:top w:val="single" w:sz="2" w:space="0" w:color="000000"/>
                                    <w:left w:val="single" w:sz="2" w:space="0" w:color="000000"/>
                                    <w:bottom w:val="single" w:sz="2" w:space="0" w:color="000000"/>
                                    <w:right w:val="single" w:sz="2" w:space="0" w:color="000000"/>
                                  </w:tcBorders>
                                </w:tcPr>
                                <w:p w14:paraId="15D94857" w14:textId="77777777" w:rsidR="006C6EA0" w:rsidRDefault="002226B5">
                                  <w:pPr>
                                    <w:pStyle w:val="TableParagraph"/>
                                    <w:spacing w:before="16"/>
                                    <w:ind w:left="18" w:right="1"/>
                                    <w:jc w:val="center"/>
                                    <w:rPr>
                                      <w:sz w:val="20"/>
                                    </w:rPr>
                                  </w:pPr>
                                  <w:r>
                                    <w:rPr>
                                      <w:sz w:val="20"/>
                                    </w:rPr>
                                    <w:t>$</w:t>
                                  </w:r>
                                  <w:r>
                                    <w:rPr>
                                      <w:spacing w:val="54"/>
                                      <w:sz w:val="20"/>
                                    </w:rPr>
                                    <w:t xml:space="preserve"> </w:t>
                                  </w:r>
                                  <w:r>
                                    <w:rPr>
                                      <w:spacing w:val="-2"/>
                                      <w:sz w:val="20"/>
                                    </w:rPr>
                                    <w:t>9,900</w:t>
                                  </w:r>
                                </w:p>
                              </w:tc>
                              <w:tc>
                                <w:tcPr>
                                  <w:tcW w:w="1350" w:type="dxa"/>
                                  <w:tcBorders>
                                    <w:top w:val="single" w:sz="2" w:space="0" w:color="000000"/>
                                    <w:left w:val="single" w:sz="2" w:space="0" w:color="000000"/>
                                    <w:bottom w:val="single" w:sz="2" w:space="0" w:color="000000"/>
                                  </w:tcBorders>
                                </w:tcPr>
                                <w:p w14:paraId="4BB8F6B0" w14:textId="77777777" w:rsidR="006C6EA0" w:rsidRDefault="002226B5">
                                  <w:pPr>
                                    <w:pStyle w:val="TableParagraph"/>
                                    <w:spacing w:before="16"/>
                                    <w:ind w:left="26" w:right="2"/>
                                    <w:jc w:val="center"/>
                                    <w:rPr>
                                      <w:sz w:val="20"/>
                                    </w:rPr>
                                  </w:pPr>
                                  <w:r>
                                    <w:rPr>
                                      <w:sz w:val="20"/>
                                    </w:rPr>
                                    <w:t>$</w:t>
                                  </w:r>
                                  <w:r>
                                    <w:rPr>
                                      <w:spacing w:val="54"/>
                                      <w:sz w:val="20"/>
                                    </w:rPr>
                                    <w:t xml:space="preserve"> </w:t>
                                  </w:r>
                                  <w:r>
                                    <w:rPr>
                                      <w:spacing w:val="-2"/>
                                      <w:sz w:val="20"/>
                                    </w:rPr>
                                    <w:t>6,600</w:t>
                                  </w:r>
                                </w:p>
                              </w:tc>
                            </w:tr>
                            <w:tr w:rsidR="006C6EA0" w14:paraId="6DB0300E" w14:textId="77777777">
                              <w:trPr>
                                <w:trHeight w:val="269"/>
                              </w:trPr>
                              <w:tc>
                                <w:tcPr>
                                  <w:tcW w:w="2970" w:type="dxa"/>
                                  <w:tcBorders>
                                    <w:top w:val="single" w:sz="2" w:space="0" w:color="000000"/>
                                    <w:bottom w:val="single" w:sz="2" w:space="0" w:color="000000"/>
                                    <w:right w:val="single" w:sz="2" w:space="0" w:color="000000"/>
                                  </w:tcBorders>
                                </w:tcPr>
                                <w:p w14:paraId="596F1FAB" w14:textId="77777777" w:rsidR="006C6EA0" w:rsidRDefault="002226B5">
                                  <w:pPr>
                                    <w:pStyle w:val="TableParagraph"/>
                                    <w:spacing w:before="16"/>
                                    <w:ind w:left="107"/>
                                    <w:rPr>
                                      <w:sz w:val="20"/>
                                    </w:rPr>
                                  </w:pPr>
                                  <w:r>
                                    <w:rPr>
                                      <w:sz w:val="20"/>
                                    </w:rPr>
                                    <w:t>$17,500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$20,000</w:t>
                                  </w:r>
                                </w:p>
                              </w:tc>
                              <w:tc>
                                <w:tcPr>
                                  <w:tcW w:w="1260" w:type="dxa"/>
                                  <w:tcBorders>
                                    <w:top w:val="single" w:sz="2" w:space="0" w:color="000000"/>
                                    <w:left w:val="single" w:sz="2" w:space="0" w:color="000000"/>
                                    <w:bottom w:val="single" w:sz="2" w:space="0" w:color="000000"/>
                                    <w:right w:val="single" w:sz="2" w:space="0" w:color="000000"/>
                                  </w:tcBorders>
                                </w:tcPr>
                                <w:p w14:paraId="171EBCAA" w14:textId="77777777" w:rsidR="006C6EA0" w:rsidRDefault="002226B5">
                                  <w:pPr>
                                    <w:pStyle w:val="TableParagraph"/>
                                    <w:spacing w:before="16"/>
                                    <w:ind w:left="20" w:right="1"/>
                                    <w:jc w:val="center"/>
                                    <w:rPr>
                                      <w:sz w:val="20"/>
                                    </w:rPr>
                                  </w:pPr>
                                  <w:r>
                                    <w:rPr>
                                      <w:spacing w:val="-2"/>
                                      <w:sz w:val="20"/>
                                    </w:rPr>
                                    <w:t>$25,000</w:t>
                                  </w:r>
                                </w:p>
                              </w:tc>
                              <w:tc>
                                <w:tcPr>
                                  <w:tcW w:w="1350" w:type="dxa"/>
                                  <w:tcBorders>
                                    <w:top w:val="single" w:sz="2" w:space="0" w:color="000000"/>
                                    <w:left w:val="single" w:sz="2" w:space="0" w:color="000000"/>
                                    <w:bottom w:val="single" w:sz="2" w:space="0" w:color="000000"/>
                                    <w:right w:val="single" w:sz="2" w:space="0" w:color="000000"/>
                                  </w:tcBorders>
                                </w:tcPr>
                                <w:p w14:paraId="11387B8F" w14:textId="77777777" w:rsidR="006C6EA0" w:rsidRDefault="002226B5">
                                  <w:pPr>
                                    <w:pStyle w:val="TableParagraph"/>
                                    <w:spacing w:before="16"/>
                                    <w:ind w:left="18" w:right="1"/>
                                    <w:jc w:val="center"/>
                                    <w:rPr>
                                      <w:sz w:val="20"/>
                                    </w:rPr>
                                  </w:pPr>
                                  <w:r>
                                    <w:rPr>
                                      <w:spacing w:val="-2"/>
                                      <w:sz w:val="20"/>
                                    </w:rPr>
                                    <w:t>$16,250</w:t>
                                  </w:r>
                                </w:p>
                              </w:tc>
                              <w:tc>
                                <w:tcPr>
                                  <w:tcW w:w="1350" w:type="dxa"/>
                                  <w:tcBorders>
                                    <w:top w:val="single" w:sz="2" w:space="0" w:color="000000"/>
                                    <w:left w:val="single" w:sz="2" w:space="0" w:color="000000"/>
                                    <w:bottom w:val="single" w:sz="2" w:space="0" w:color="000000"/>
                                    <w:right w:val="single" w:sz="2" w:space="0" w:color="000000"/>
                                  </w:tcBorders>
                                </w:tcPr>
                                <w:p w14:paraId="3EE8E076" w14:textId="77777777" w:rsidR="006C6EA0" w:rsidRDefault="002226B5">
                                  <w:pPr>
                                    <w:pStyle w:val="TableParagraph"/>
                                    <w:spacing w:before="16"/>
                                    <w:ind w:left="18" w:right="1"/>
                                    <w:jc w:val="center"/>
                                    <w:rPr>
                                      <w:sz w:val="20"/>
                                    </w:rPr>
                                  </w:pPr>
                                  <w:r>
                                    <w:rPr>
                                      <w:spacing w:val="-2"/>
                                      <w:sz w:val="20"/>
                                    </w:rPr>
                                    <w:t>$11,250</w:t>
                                  </w:r>
                                </w:p>
                              </w:tc>
                              <w:tc>
                                <w:tcPr>
                                  <w:tcW w:w="1350" w:type="dxa"/>
                                  <w:tcBorders>
                                    <w:top w:val="single" w:sz="2" w:space="0" w:color="000000"/>
                                    <w:left w:val="single" w:sz="2" w:space="0" w:color="000000"/>
                                    <w:bottom w:val="single" w:sz="2" w:space="0" w:color="000000"/>
                                  </w:tcBorders>
                                </w:tcPr>
                                <w:p w14:paraId="06F7DB99" w14:textId="77777777" w:rsidR="006C6EA0" w:rsidRDefault="002226B5">
                                  <w:pPr>
                                    <w:pStyle w:val="TableParagraph"/>
                                    <w:spacing w:before="16"/>
                                    <w:ind w:left="26" w:right="2"/>
                                    <w:jc w:val="center"/>
                                    <w:rPr>
                                      <w:sz w:val="20"/>
                                    </w:rPr>
                                  </w:pPr>
                                  <w:r>
                                    <w:rPr>
                                      <w:sz w:val="20"/>
                                    </w:rPr>
                                    <w:t>$</w:t>
                                  </w:r>
                                  <w:r>
                                    <w:rPr>
                                      <w:spacing w:val="54"/>
                                      <w:sz w:val="20"/>
                                    </w:rPr>
                                    <w:t xml:space="preserve"> </w:t>
                                  </w:r>
                                  <w:r>
                                    <w:rPr>
                                      <w:spacing w:val="-2"/>
                                      <w:sz w:val="20"/>
                                    </w:rPr>
                                    <w:t>7,500</w:t>
                                  </w:r>
                                </w:p>
                              </w:tc>
                            </w:tr>
                            <w:tr w:rsidR="006C6EA0" w14:paraId="02237853" w14:textId="77777777">
                              <w:trPr>
                                <w:trHeight w:val="270"/>
                              </w:trPr>
                              <w:tc>
                                <w:tcPr>
                                  <w:tcW w:w="2970" w:type="dxa"/>
                                  <w:tcBorders>
                                    <w:top w:val="single" w:sz="2" w:space="0" w:color="000000"/>
                                    <w:bottom w:val="single" w:sz="2" w:space="0" w:color="000000"/>
                                    <w:right w:val="single" w:sz="2" w:space="0" w:color="000000"/>
                                  </w:tcBorders>
                                </w:tcPr>
                                <w:p w14:paraId="1B308120" w14:textId="77777777" w:rsidR="006C6EA0" w:rsidRDefault="002226B5">
                                  <w:pPr>
                                    <w:pStyle w:val="TableParagraph"/>
                                    <w:spacing w:before="17"/>
                                    <w:ind w:left="107"/>
                                    <w:rPr>
                                      <w:sz w:val="20"/>
                                    </w:rPr>
                                  </w:pPr>
                                  <w:r>
                                    <w:rPr>
                                      <w:sz w:val="20"/>
                                    </w:rPr>
                                    <w:t>$20,000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$22,500</w:t>
                                  </w:r>
                                </w:p>
                              </w:tc>
                              <w:tc>
                                <w:tcPr>
                                  <w:tcW w:w="1260" w:type="dxa"/>
                                  <w:tcBorders>
                                    <w:top w:val="single" w:sz="2" w:space="0" w:color="000000"/>
                                    <w:left w:val="single" w:sz="2" w:space="0" w:color="000000"/>
                                    <w:bottom w:val="single" w:sz="2" w:space="0" w:color="000000"/>
                                    <w:right w:val="single" w:sz="2" w:space="0" w:color="000000"/>
                                  </w:tcBorders>
                                </w:tcPr>
                                <w:p w14:paraId="2ED65BCD" w14:textId="77777777" w:rsidR="006C6EA0" w:rsidRDefault="002226B5">
                                  <w:pPr>
                                    <w:pStyle w:val="TableParagraph"/>
                                    <w:spacing w:before="17"/>
                                    <w:ind w:left="20" w:right="1"/>
                                    <w:jc w:val="center"/>
                                    <w:rPr>
                                      <w:sz w:val="20"/>
                                    </w:rPr>
                                  </w:pPr>
                                  <w:r>
                                    <w:rPr>
                                      <w:spacing w:val="-2"/>
                                      <w:sz w:val="20"/>
                                    </w:rPr>
                                    <w:t>$30,000</w:t>
                                  </w:r>
                                </w:p>
                              </w:tc>
                              <w:tc>
                                <w:tcPr>
                                  <w:tcW w:w="1350" w:type="dxa"/>
                                  <w:tcBorders>
                                    <w:top w:val="single" w:sz="2" w:space="0" w:color="000000"/>
                                    <w:left w:val="single" w:sz="2" w:space="0" w:color="000000"/>
                                    <w:bottom w:val="single" w:sz="2" w:space="0" w:color="000000"/>
                                    <w:right w:val="single" w:sz="2" w:space="0" w:color="000000"/>
                                  </w:tcBorders>
                                </w:tcPr>
                                <w:p w14:paraId="708CA3A2" w14:textId="77777777" w:rsidR="006C6EA0" w:rsidRDefault="002226B5">
                                  <w:pPr>
                                    <w:pStyle w:val="TableParagraph"/>
                                    <w:spacing w:before="17"/>
                                    <w:ind w:left="18" w:right="1"/>
                                    <w:jc w:val="center"/>
                                    <w:rPr>
                                      <w:sz w:val="20"/>
                                    </w:rPr>
                                  </w:pPr>
                                  <w:r>
                                    <w:rPr>
                                      <w:spacing w:val="-2"/>
                                      <w:sz w:val="20"/>
                                    </w:rPr>
                                    <w:t>$19,500</w:t>
                                  </w:r>
                                </w:p>
                              </w:tc>
                              <w:tc>
                                <w:tcPr>
                                  <w:tcW w:w="1350" w:type="dxa"/>
                                  <w:tcBorders>
                                    <w:top w:val="single" w:sz="2" w:space="0" w:color="000000"/>
                                    <w:left w:val="single" w:sz="2" w:space="0" w:color="000000"/>
                                    <w:bottom w:val="single" w:sz="2" w:space="0" w:color="000000"/>
                                    <w:right w:val="single" w:sz="2" w:space="0" w:color="000000"/>
                                  </w:tcBorders>
                                </w:tcPr>
                                <w:p w14:paraId="5E6E67B9" w14:textId="77777777" w:rsidR="006C6EA0" w:rsidRDefault="002226B5">
                                  <w:pPr>
                                    <w:pStyle w:val="TableParagraph"/>
                                    <w:spacing w:before="17"/>
                                    <w:ind w:left="18" w:right="1"/>
                                    <w:jc w:val="center"/>
                                    <w:rPr>
                                      <w:sz w:val="20"/>
                                    </w:rPr>
                                  </w:pPr>
                                  <w:r>
                                    <w:rPr>
                                      <w:spacing w:val="-2"/>
                                      <w:sz w:val="20"/>
                                    </w:rPr>
                                    <w:t>$13,500</w:t>
                                  </w:r>
                                </w:p>
                              </w:tc>
                              <w:tc>
                                <w:tcPr>
                                  <w:tcW w:w="1350" w:type="dxa"/>
                                  <w:tcBorders>
                                    <w:top w:val="single" w:sz="2" w:space="0" w:color="000000"/>
                                    <w:left w:val="single" w:sz="2" w:space="0" w:color="000000"/>
                                    <w:bottom w:val="single" w:sz="2" w:space="0" w:color="000000"/>
                                  </w:tcBorders>
                                </w:tcPr>
                                <w:p w14:paraId="4C8E175F" w14:textId="77777777" w:rsidR="006C6EA0" w:rsidRDefault="002226B5">
                                  <w:pPr>
                                    <w:pStyle w:val="TableParagraph"/>
                                    <w:spacing w:before="17"/>
                                    <w:ind w:left="26" w:right="2"/>
                                    <w:jc w:val="center"/>
                                    <w:rPr>
                                      <w:sz w:val="20"/>
                                    </w:rPr>
                                  </w:pPr>
                                  <w:r>
                                    <w:rPr>
                                      <w:sz w:val="20"/>
                                    </w:rPr>
                                    <w:t>$</w:t>
                                  </w:r>
                                  <w:r>
                                    <w:rPr>
                                      <w:spacing w:val="54"/>
                                      <w:sz w:val="20"/>
                                    </w:rPr>
                                    <w:t xml:space="preserve"> </w:t>
                                  </w:r>
                                  <w:r>
                                    <w:rPr>
                                      <w:spacing w:val="-2"/>
                                      <w:sz w:val="20"/>
                                    </w:rPr>
                                    <w:t>9,000</w:t>
                                  </w:r>
                                </w:p>
                              </w:tc>
                            </w:tr>
                            <w:tr w:rsidR="006C6EA0" w14:paraId="743236A5" w14:textId="77777777">
                              <w:trPr>
                                <w:trHeight w:val="269"/>
                              </w:trPr>
                              <w:tc>
                                <w:tcPr>
                                  <w:tcW w:w="2970" w:type="dxa"/>
                                  <w:tcBorders>
                                    <w:top w:val="single" w:sz="2" w:space="0" w:color="000000"/>
                                    <w:bottom w:val="single" w:sz="2" w:space="0" w:color="000000"/>
                                    <w:right w:val="single" w:sz="2" w:space="0" w:color="000000"/>
                                  </w:tcBorders>
                                </w:tcPr>
                                <w:p w14:paraId="25CBAF57" w14:textId="77777777" w:rsidR="006C6EA0" w:rsidRDefault="002226B5">
                                  <w:pPr>
                                    <w:pStyle w:val="TableParagraph"/>
                                    <w:spacing w:before="16"/>
                                    <w:ind w:left="107"/>
                                    <w:rPr>
                                      <w:sz w:val="20"/>
                                    </w:rPr>
                                  </w:pPr>
                                  <w:r>
                                    <w:rPr>
                                      <w:sz w:val="20"/>
                                    </w:rPr>
                                    <w:t>$22,500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$25,000</w:t>
                                  </w:r>
                                </w:p>
                              </w:tc>
                              <w:tc>
                                <w:tcPr>
                                  <w:tcW w:w="1260" w:type="dxa"/>
                                  <w:tcBorders>
                                    <w:top w:val="single" w:sz="2" w:space="0" w:color="000000"/>
                                    <w:left w:val="single" w:sz="2" w:space="0" w:color="000000"/>
                                    <w:bottom w:val="single" w:sz="2" w:space="0" w:color="000000"/>
                                    <w:right w:val="single" w:sz="2" w:space="0" w:color="000000"/>
                                  </w:tcBorders>
                                </w:tcPr>
                                <w:p w14:paraId="12127660" w14:textId="77777777" w:rsidR="006C6EA0" w:rsidRDefault="002226B5">
                                  <w:pPr>
                                    <w:pStyle w:val="TableParagraph"/>
                                    <w:spacing w:before="16"/>
                                    <w:ind w:left="20" w:right="1"/>
                                    <w:jc w:val="center"/>
                                    <w:rPr>
                                      <w:sz w:val="20"/>
                                    </w:rPr>
                                  </w:pPr>
                                  <w:r>
                                    <w:rPr>
                                      <w:spacing w:val="-2"/>
                                      <w:sz w:val="20"/>
                                    </w:rPr>
                                    <w:t>$33,500</w:t>
                                  </w:r>
                                </w:p>
                              </w:tc>
                              <w:tc>
                                <w:tcPr>
                                  <w:tcW w:w="1350" w:type="dxa"/>
                                  <w:tcBorders>
                                    <w:top w:val="single" w:sz="2" w:space="0" w:color="000000"/>
                                    <w:left w:val="single" w:sz="2" w:space="0" w:color="000000"/>
                                    <w:bottom w:val="single" w:sz="2" w:space="0" w:color="000000"/>
                                    <w:right w:val="single" w:sz="2" w:space="0" w:color="000000"/>
                                  </w:tcBorders>
                                </w:tcPr>
                                <w:p w14:paraId="6953FC37" w14:textId="77777777" w:rsidR="006C6EA0" w:rsidRDefault="002226B5">
                                  <w:pPr>
                                    <w:pStyle w:val="TableParagraph"/>
                                    <w:spacing w:before="16"/>
                                    <w:ind w:left="18" w:right="1"/>
                                    <w:jc w:val="center"/>
                                    <w:rPr>
                                      <w:sz w:val="20"/>
                                    </w:rPr>
                                  </w:pPr>
                                  <w:r>
                                    <w:rPr>
                                      <w:spacing w:val="-2"/>
                                      <w:sz w:val="20"/>
                                    </w:rPr>
                                    <w:t>$21,775</w:t>
                                  </w:r>
                                </w:p>
                              </w:tc>
                              <w:tc>
                                <w:tcPr>
                                  <w:tcW w:w="1350" w:type="dxa"/>
                                  <w:tcBorders>
                                    <w:top w:val="single" w:sz="2" w:space="0" w:color="000000"/>
                                    <w:left w:val="single" w:sz="2" w:space="0" w:color="000000"/>
                                    <w:bottom w:val="single" w:sz="2" w:space="0" w:color="000000"/>
                                    <w:right w:val="single" w:sz="2" w:space="0" w:color="000000"/>
                                  </w:tcBorders>
                                </w:tcPr>
                                <w:p w14:paraId="55FFC4C9" w14:textId="77777777" w:rsidR="006C6EA0" w:rsidRDefault="002226B5">
                                  <w:pPr>
                                    <w:pStyle w:val="TableParagraph"/>
                                    <w:spacing w:before="16"/>
                                    <w:ind w:left="18" w:right="1"/>
                                    <w:jc w:val="center"/>
                                    <w:rPr>
                                      <w:sz w:val="20"/>
                                    </w:rPr>
                                  </w:pPr>
                                  <w:r>
                                    <w:rPr>
                                      <w:spacing w:val="-2"/>
                                      <w:sz w:val="20"/>
                                    </w:rPr>
                                    <w:t>$15,075</w:t>
                                  </w:r>
                                </w:p>
                              </w:tc>
                              <w:tc>
                                <w:tcPr>
                                  <w:tcW w:w="1350" w:type="dxa"/>
                                  <w:tcBorders>
                                    <w:top w:val="single" w:sz="2" w:space="0" w:color="000000"/>
                                    <w:left w:val="single" w:sz="2" w:space="0" w:color="000000"/>
                                    <w:bottom w:val="single" w:sz="2" w:space="0" w:color="000000"/>
                                  </w:tcBorders>
                                </w:tcPr>
                                <w:p w14:paraId="502D480F" w14:textId="77777777" w:rsidR="006C6EA0" w:rsidRDefault="002226B5">
                                  <w:pPr>
                                    <w:pStyle w:val="TableParagraph"/>
                                    <w:spacing w:before="16"/>
                                    <w:ind w:left="26" w:right="2"/>
                                    <w:jc w:val="center"/>
                                    <w:rPr>
                                      <w:sz w:val="20"/>
                                    </w:rPr>
                                  </w:pPr>
                                  <w:r>
                                    <w:rPr>
                                      <w:spacing w:val="-2"/>
                                      <w:sz w:val="20"/>
                                    </w:rPr>
                                    <w:t>$10,050</w:t>
                                  </w:r>
                                </w:p>
                              </w:tc>
                            </w:tr>
                            <w:tr w:rsidR="006C6EA0" w14:paraId="77B6F289" w14:textId="77777777">
                              <w:trPr>
                                <w:trHeight w:val="269"/>
                              </w:trPr>
                              <w:tc>
                                <w:tcPr>
                                  <w:tcW w:w="2970" w:type="dxa"/>
                                  <w:tcBorders>
                                    <w:top w:val="single" w:sz="2" w:space="0" w:color="000000"/>
                                    <w:bottom w:val="single" w:sz="2" w:space="0" w:color="000000"/>
                                    <w:right w:val="single" w:sz="2" w:space="0" w:color="000000"/>
                                  </w:tcBorders>
                                </w:tcPr>
                                <w:p w14:paraId="456757EB" w14:textId="77777777" w:rsidR="006C6EA0" w:rsidRDefault="002226B5">
                                  <w:pPr>
                                    <w:pStyle w:val="TableParagraph"/>
                                    <w:spacing w:before="16"/>
                                    <w:ind w:left="107"/>
                                    <w:rPr>
                                      <w:sz w:val="20"/>
                                    </w:rPr>
                                  </w:pPr>
                                  <w:r>
                                    <w:rPr>
                                      <w:sz w:val="20"/>
                                    </w:rPr>
                                    <w:t>$25,000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$27,500</w:t>
                                  </w:r>
                                </w:p>
                              </w:tc>
                              <w:tc>
                                <w:tcPr>
                                  <w:tcW w:w="1260" w:type="dxa"/>
                                  <w:tcBorders>
                                    <w:top w:val="single" w:sz="2" w:space="0" w:color="000000"/>
                                    <w:left w:val="single" w:sz="2" w:space="0" w:color="000000"/>
                                    <w:bottom w:val="single" w:sz="2" w:space="0" w:color="000000"/>
                                    <w:right w:val="single" w:sz="2" w:space="0" w:color="000000"/>
                                  </w:tcBorders>
                                </w:tcPr>
                                <w:p w14:paraId="28A4B581" w14:textId="77777777" w:rsidR="006C6EA0" w:rsidRDefault="002226B5">
                                  <w:pPr>
                                    <w:pStyle w:val="TableParagraph"/>
                                    <w:spacing w:before="16"/>
                                    <w:ind w:left="20" w:right="1"/>
                                    <w:jc w:val="center"/>
                                    <w:rPr>
                                      <w:sz w:val="20"/>
                                    </w:rPr>
                                  </w:pPr>
                                  <w:r>
                                    <w:rPr>
                                      <w:spacing w:val="-2"/>
                                      <w:sz w:val="20"/>
                                    </w:rPr>
                                    <w:t>$37,000</w:t>
                                  </w:r>
                                </w:p>
                              </w:tc>
                              <w:tc>
                                <w:tcPr>
                                  <w:tcW w:w="1350" w:type="dxa"/>
                                  <w:tcBorders>
                                    <w:top w:val="single" w:sz="2" w:space="0" w:color="000000"/>
                                    <w:left w:val="single" w:sz="2" w:space="0" w:color="000000"/>
                                    <w:bottom w:val="single" w:sz="2" w:space="0" w:color="000000"/>
                                    <w:right w:val="single" w:sz="2" w:space="0" w:color="000000"/>
                                  </w:tcBorders>
                                </w:tcPr>
                                <w:p w14:paraId="51D3D540" w14:textId="77777777" w:rsidR="006C6EA0" w:rsidRDefault="002226B5">
                                  <w:pPr>
                                    <w:pStyle w:val="TableParagraph"/>
                                    <w:spacing w:before="16"/>
                                    <w:ind w:left="18" w:right="1"/>
                                    <w:jc w:val="center"/>
                                    <w:rPr>
                                      <w:sz w:val="20"/>
                                    </w:rPr>
                                  </w:pPr>
                                  <w:r>
                                    <w:rPr>
                                      <w:spacing w:val="-2"/>
                                      <w:sz w:val="20"/>
                                    </w:rPr>
                                    <w:t>$24,050</w:t>
                                  </w:r>
                                </w:p>
                              </w:tc>
                              <w:tc>
                                <w:tcPr>
                                  <w:tcW w:w="1350" w:type="dxa"/>
                                  <w:tcBorders>
                                    <w:top w:val="single" w:sz="2" w:space="0" w:color="000000"/>
                                    <w:left w:val="single" w:sz="2" w:space="0" w:color="000000"/>
                                    <w:bottom w:val="single" w:sz="2" w:space="0" w:color="000000"/>
                                    <w:right w:val="single" w:sz="2" w:space="0" w:color="000000"/>
                                  </w:tcBorders>
                                </w:tcPr>
                                <w:p w14:paraId="46A8EBB7" w14:textId="77777777" w:rsidR="006C6EA0" w:rsidRDefault="002226B5">
                                  <w:pPr>
                                    <w:pStyle w:val="TableParagraph"/>
                                    <w:spacing w:before="16"/>
                                    <w:ind w:left="18" w:right="1"/>
                                    <w:jc w:val="center"/>
                                    <w:rPr>
                                      <w:sz w:val="20"/>
                                    </w:rPr>
                                  </w:pPr>
                                  <w:r>
                                    <w:rPr>
                                      <w:spacing w:val="-2"/>
                                      <w:sz w:val="20"/>
                                    </w:rPr>
                                    <w:t>$16,650</w:t>
                                  </w:r>
                                </w:p>
                              </w:tc>
                              <w:tc>
                                <w:tcPr>
                                  <w:tcW w:w="1350" w:type="dxa"/>
                                  <w:tcBorders>
                                    <w:top w:val="single" w:sz="2" w:space="0" w:color="000000"/>
                                    <w:left w:val="single" w:sz="2" w:space="0" w:color="000000"/>
                                    <w:bottom w:val="single" w:sz="2" w:space="0" w:color="000000"/>
                                  </w:tcBorders>
                                </w:tcPr>
                                <w:p w14:paraId="5967A1CC" w14:textId="77777777" w:rsidR="006C6EA0" w:rsidRDefault="002226B5">
                                  <w:pPr>
                                    <w:pStyle w:val="TableParagraph"/>
                                    <w:spacing w:before="16"/>
                                    <w:ind w:left="26" w:right="2"/>
                                    <w:jc w:val="center"/>
                                    <w:rPr>
                                      <w:sz w:val="20"/>
                                    </w:rPr>
                                  </w:pPr>
                                  <w:r>
                                    <w:rPr>
                                      <w:spacing w:val="-2"/>
                                      <w:sz w:val="20"/>
                                    </w:rPr>
                                    <w:t>$11,100</w:t>
                                  </w:r>
                                </w:p>
                              </w:tc>
                            </w:tr>
                            <w:tr w:rsidR="006C6EA0" w14:paraId="3BD5FA7C" w14:textId="77777777">
                              <w:trPr>
                                <w:trHeight w:val="269"/>
                              </w:trPr>
                              <w:tc>
                                <w:tcPr>
                                  <w:tcW w:w="2970" w:type="dxa"/>
                                  <w:tcBorders>
                                    <w:top w:val="single" w:sz="2" w:space="0" w:color="000000"/>
                                    <w:bottom w:val="single" w:sz="2" w:space="0" w:color="000000"/>
                                    <w:right w:val="single" w:sz="2" w:space="0" w:color="000000"/>
                                  </w:tcBorders>
                                </w:tcPr>
                                <w:p w14:paraId="40837365" w14:textId="77777777" w:rsidR="006C6EA0" w:rsidRDefault="002226B5">
                                  <w:pPr>
                                    <w:pStyle w:val="TableParagraph"/>
                                    <w:spacing w:before="16"/>
                                    <w:ind w:left="107"/>
                                    <w:rPr>
                                      <w:sz w:val="20"/>
                                    </w:rPr>
                                  </w:pPr>
                                  <w:r>
                                    <w:rPr>
                                      <w:sz w:val="20"/>
                                    </w:rPr>
                                    <w:t>$27,500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$30,000</w:t>
                                  </w:r>
                                </w:p>
                              </w:tc>
                              <w:tc>
                                <w:tcPr>
                                  <w:tcW w:w="1260" w:type="dxa"/>
                                  <w:tcBorders>
                                    <w:top w:val="single" w:sz="2" w:space="0" w:color="000000"/>
                                    <w:left w:val="single" w:sz="2" w:space="0" w:color="000000"/>
                                    <w:bottom w:val="single" w:sz="2" w:space="0" w:color="000000"/>
                                    <w:right w:val="single" w:sz="2" w:space="0" w:color="000000"/>
                                  </w:tcBorders>
                                </w:tcPr>
                                <w:p w14:paraId="0DEECCD3" w14:textId="77777777" w:rsidR="006C6EA0" w:rsidRDefault="002226B5">
                                  <w:pPr>
                                    <w:pStyle w:val="TableParagraph"/>
                                    <w:spacing w:before="16"/>
                                    <w:ind w:left="20" w:right="1"/>
                                    <w:jc w:val="center"/>
                                    <w:rPr>
                                      <w:sz w:val="20"/>
                                    </w:rPr>
                                  </w:pPr>
                                  <w:r>
                                    <w:rPr>
                                      <w:spacing w:val="-2"/>
                                      <w:sz w:val="20"/>
                                    </w:rPr>
                                    <w:t>$40,500</w:t>
                                  </w:r>
                                </w:p>
                              </w:tc>
                              <w:tc>
                                <w:tcPr>
                                  <w:tcW w:w="1350" w:type="dxa"/>
                                  <w:tcBorders>
                                    <w:top w:val="single" w:sz="2" w:space="0" w:color="000000"/>
                                    <w:left w:val="single" w:sz="2" w:space="0" w:color="000000"/>
                                    <w:bottom w:val="single" w:sz="2" w:space="0" w:color="000000"/>
                                    <w:right w:val="single" w:sz="2" w:space="0" w:color="000000"/>
                                  </w:tcBorders>
                                </w:tcPr>
                                <w:p w14:paraId="1D347A0B" w14:textId="77777777" w:rsidR="006C6EA0" w:rsidRDefault="002226B5">
                                  <w:pPr>
                                    <w:pStyle w:val="TableParagraph"/>
                                    <w:spacing w:before="16"/>
                                    <w:ind w:left="18" w:right="1"/>
                                    <w:jc w:val="center"/>
                                    <w:rPr>
                                      <w:sz w:val="20"/>
                                    </w:rPr>
                                  </w:pPr>
                                  <w:r>
                                    <w:rPr>
                                      <w:spacing w:val="-2"/>
                                      <w:sz w:val="20"/>
                                    </w:rPr>
                                    <w:t>$26,325</w:t>
                                  </w:r>
                                </w:p>
                              </w:tc>
                              <w:tc>
                                <w:tcPr>
                                  <w:tcW w:w="1350" w:type="dxa"/>
                                  <w:tcBorders>
                                    <w:top w:val="single" w:sz="2" w:space="0" w:color="000000"/>
                                    <w:left w:val="single" w:sz="2" w:space="0" w:color="000000"/>
                                    <w:bottom w:val="single" w:sz="2" w:space="0" w:color="000000"/>
                                    <w:right w:val="single" w:sz="2" w:space="0" w:color="000000"/>
                                  </w:tcBorders>
                                </w:tcPr>
                                <w:p w14:paraId="013AC51A" w14:textId="77777777" w:rsidR="006C6EA0" w:rsidRDefault="002226B5">
                                  <w:pPr>
                                    <w:pStyle w:val="TableParagraph"/>
                                    <w:spacing w:before="16"/>
                                    <w:ind w:left="18" w:right="1"/>
                                    <w:jc w:val="center"/>
                                    <w:rPr>
                                      <w:sz w:val="20"/>
                                    </w:rPr>
                                  </w:pPr>
                                  <w:r>
                                    <w:rPr>
                                      <w:spacing w:val="-2"/>
                                      <w:sz w:val="20"/>
                                    </w:rPr>
                                    <w:t>$18,225</w:t>
                                  </w:r>
                                </w:p>
                              </w:tc>
                              <w:tc>
                                <w:tcPr>
                                  <w:tcW w:w="1350" w:type="dxa"/>
                                  <w:tcBorders>
                                    <w:top w:val="single" w:sz="2" w:space="0" w:color="000000"/>
                                    <w:left w:val="single" w:sz="2" w:space="0" w:color="000000"/>
                                    <w:bottom w:val="single" w:sz="2" w:space="0" w:color="000000"/>
                                  </w:tcBorders>
                                </w:tcPr>
                                <w:p w14:paraId="46A82666" w14:textId="77777777" w:rsidR="006C6EA0" w:rsidRDefault="002226B5">
                                  <w:pPr>
                                    <w:pStyle w:val="TableParagraph"/>
                                    <w:spacing w:before="16"/>
                                    <w:ind w:left="26" w:right="2"/>
                                    <w:jc w:val="center"/>
                                    <w:rPr>
                                      <w:sz w:val="20"/>
                                    </w:rPr>
                                  </w:pPr>
                                  <w:r>
                                    <w:rPr>
                                      <w:spacing w:val="-2"/>
                                      <w:sz w:val="20"/>
                                    </w:rPr>
                                    <w:t>$12,150</w:t>
                                  </w:r>
                                </w:p>
                              </w:tc>
                            </w:tr>
                            <w:tr w:rsidR="006C6EA0" w14:paraId="49E8AF11" w14:textId="77777777">
                              <w:trPr>
                                <w:trHeight w:val="269"/>
                              </w:trPr>
                              <w:tc>
                                <w:tcPr>
                                  <w:tcW w:w="2970" w:type="dxa"/>
                                  <w:tcBorders>
                                    <w:top w:val="single" w:sz="2" w:space="0" w:color="000000"/>
                                    <w:bottom w:val="single" w:sz="2" w:space="0" w:color="000000"/>
                                    <w:right w:val="single" w:sz="2" w:space="0" w:color="000000"/>
                                  </w:tcBorders>
                                </w:tcPr>
                                <w:p w14:paraId="1AF74DC7" w14:textId="77777777" w:rsidR="006C6EA0" w:rsidRDefault="002226B5">
                                  <w:pPr>
                                    <w:pStyle w:val="TableParagraph"/>
                                    <w:spacing w:before="16"/>
                                    <w:ind w:left="107"/>
                                    <w:rPr>
                                      <w:sz w:val="20"/>
                                    </w:rPr>
                                  </w:pPr>
                                  <w:r>
                                    <w:rPr>
                                      <w:sz w:val="20"/>
                                    </w:rPr>
                                    <w:t>$30,000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$32,500</w:t>
                                  </w:r>
                                </w:p>
                              </w:tc>
                              <w:tc>
                                <w:tcPr>
                                  <w:tcW w:w="1260" w:type="dxa"/>
                                  <w:tcBorders>
                                    <w:top w:val="single" w:sz="2" w:space="0" w:color="000000"/>
                                    <w:left w:val="single" w:sz="2" w:space="0" w:color="000000"/>
                                    <w:bottom w:val="single" w:sz="2" w:space="0" w:color="000000"/>
                                    <w:right w:val="single" w:sz="2" w:space="0" w:color="000000"/>
                                  </w:tcBorders>
                                </w:tcPr>
                                <w:p w14:paraId="1C6F7FE5" w14:textId="77777777" w:rsidR="006C6EA0" w:rsidRDefault="002226B5">
                                  <w:pPr>
                                    <w:pStyle w:val="TableParagraph"/>
                                    <w:spacing w:before="16"/>
                                    <w:ind w:left="20" w:right="1"/>
                                    <w:jc w:val="center"/>
                                    <w:rPr>
                                      <w:sz w:val="20"/>
                                    </w:rPr>
                                  </w:pPr>
                                  <w:r>
                                    <w:rPr>
                                      <w:spacing w:val="-2"/>
                                      <w:sz w:val="20"/>
                                    </w:rPr>
                                    <w:t>$44,000</w:t>
                                  </w:r>
                                </w:p>
                              </w:tc>
                              <w:tc>
                                <w:tcPr>
                                  <w:tcW w:w="1350" w:type="dxa"/>
                                  <w:tcBorders>
                                    <w:top w:val="single" w:sz="2" w:space="0" w:color="000000"/>
                                    <w:left w:val="single" w:sz="2" w:space="0" w:color="000000"/>
                                    <w:bottom w:val="single" w:sz="2" w:space="0" w:color="000000"/>
                                    <w:right w:val="single" w:sz="2" w:space="0" w:color="000000"/>
                                  </w:tcBorders>
                                </w:tcPr>
                                <w:p w14:paraId="7C8A3B4C" w14:textId="77777777" w:rsidR="006C6EA0" w:rsidRDefault="002226B5">
                                  <w:pPr>
                                    <w:pStyle w:val="TableParagraph"/>
                                    <w:spacing w:before="16"/>
                                    <w:ind w:left="18" w:right="1"/>
                                    <w:jc w:val="center"/>
                                    <w:rPr>
                                      <w:sz w:val="20"/>
                                    </w:rPr>
                                  </w:pPr>
                                  <w:r>
                                    <w:rPr>
                                      <w:spacing w:val="-2"/>
                                      <w:sz w:val="20"/>
                                    </w:rPr>
                                    <w:t>$28,600</w:t>
                                  </w:r>
                                </w:p>
                              </w:tc>
                              <w:tc>
                                <w:tcPr>
                                  <w:tcW w:w="1350" w:type="dxa"/>
                                  <w:tcBorders>
                                    <w:top w:val="single" w:sz="2" w:space="0" w:color="000000"/>
                                    <w:left w:val="single" w:sz="2" w:space="0" w:color="000000"/>
                                    <w:bottom w:val="single" w:sz="2" w:space="0" w:color="000000"/>
                                    <w:right w:val="single" w:sz="2" w:space="0" w:color="000000"/>
                                  </w:tcBorders>
                                </w:tcPr>
                                <w:p w14:paraId="5E11BAE8" w14:textId="77777777" w:rsidR="006C6EA0" w:rsidRDefault="002226B5">
                                  <w:pPr>
                                    <w:pStyle w:val="TableParagraph"/>
                                    <w:spacing w:before="16"/>
                                    <w:ind w:left="18" w:right="1"/>
                                    <w:jc w:val="center"/>
                                    <w:rPr>
                                      <w:sz w:val="20"/>
                                    </w:rPr>
                                  </w:pPr>
                                  <w:r>
                                    <w:rPr>
                                      <w:spacing w:val="-2"/>
                                      <w:sz w:val="20"/>
                                    </w:rPr>
                                    <w:t>$19,800</w:t>
                                  </w:r>
                                </w:p>
                              </w:tc>
                              <w:tc>
                                <w:tcPr>
                                  <w:tcW w:w="1350" w:type="dxa"/>
                                  <w:tcBorders>
                                    <w:top w:val="single" w:sz="2" w:space="0" w:color="000000"/>
                                    <w:left w:val="single" w:sz="2" w:space="0" w:color="000000"/>
                                    <w:bottom w:val="single" w:sz="2" w:space="0" w:color="000000"/>
                                  </w:tcBorders>
                                </w:tcPr>
                                <w:p w14:paraId="693C507D" w14:textId="77777777" w:rsidR="006C6EA0" w:rsidRDefault="002226B5">
                                  <w:pPr>
                                    <w:pStyle w:val="TableParagraph"/>
                                    <w:spacing w:before="16"/>
                                    <w:ind w:left="26" w:right="2"/>
                                    <w:jc w:val="center"/>
                                    <w:rPr>
                                      <w:sz w:val="20"/>
                                    </w:rPr>
                                  </w:pPr>
                                  <w:r>
                                    <w:rPr>
                                      <w:spacing w:val="-2"/>
                                      <w:sz w:val="20"/>
                                    </w:rPr>
                                    <w:t>$13,200</w:t>
                                  </w:r>
                                </w:p>
                              </w:tc>
                            </w:tr>
                            <w:tr w:rsidR="006C6EA0" w14:paraId="3FB33F79" w14:textId="77777777">
                              <w:trPr>
                                <w:trHeight w:val="269"/>
                              </w:trPr>
                              <w:tc>
                                <w:tcPr>
                                  <w:tcW w:w="2970" w:type="dxa"/>
                                  <w:tcBorders>
                                    <w:top w:val="single" w:sz="2" w:space="0" w:color="000000"/>
                                    <w:bottom w:val="single" w:sz="2" w:space="0" w:color="000000"/>
                                    <w:right w:val="single" w:sz="2" w:space="0" w:color="000000"/>
                                  </w:tcBorders>
                                </w:tcPr>
                                <w:p w14:paraId="7E90E8FA" w14:textId="77777777" w:rsidR="006C6EA0" w:rsidRDefault="002226B5">
                                  <w:pPr>
                                    <w:pStyle w:val="TableParagraph"/>
                                    <w:spacing w:before="16"/>
                                    <w:ind w:left="107"/>
                                    <w:rPr>
                                      <w:sz w:val="20"/>
                                    </w:rPr>
                                  </w:pPr>
                                  <w:r>
                                    <w:rPr>
                                      <w:sz w:val="20"/>
                                    </w:rPr>
                                    <w:t>$32,500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$35,000</w:t>
                                  </w:r>
                                </w:p>
                              </w:tc>
                              <w:tc>
                                <w:tcPr>
                                  <w:tcW w:w="1260" w:type="dxa"/>
                                  <w:tcBorders>
                                    <w:top w:val="single" w:sz="2" w:space="0" w:color="000000"/>
                                    <w:left w:val="single" w:sz="2" w:space="0" w:color="000000"/>
                                    <w:bottom w:val="single" w:sz="2" w:space="0" w:color="000000"/>
                                    <w:right w:val="single" w:sz="2" w:space="0" w:color="000000"/>
                                  </w:tcBorders>
                                </w:tcPr>
                                <w:p w14:paraId="1846BBCE" w14:textId="77777777" w:rsidR="006C6EA0" w:rsidRDefault="002226B5">
                                  <w:pPr>
                                    <w:pStyle w:val="TableParagraph"/>
                                    <w:spacing w:before="16"/>
                                    <w:ind w:left="20" w:right="1"/>
                                    <w:jc w:val="center"/>
                                    <w:rPr>
                                      <w:sz w:val="20"/>
                                    </w:rPr>
                                  </w:pPr>
                                  <w:r>
                                    <w:rPr>
                                      <w:spacing w:val="-2"/>
                                      <w:sz w:val="20"/>
                                    </w:rPr>
                                    <w:t>$47,500</w:t>
                                  </w:r>
                                </w:p>
                              </w:tc>
                              <w:tc>
                                <w:tcPr>
                                  <w:tcW w:w="1350" w:type="dxa"/>
                                  <w:tcBorders>
                                    <w:top w:val="single" w:sz="2" w:space="0" w:color="000000"/>
                                    <w:left w:val="single" w:sz="2" w:space="0" w:color="000000"/>
                                    <w:bottom w:val="single" w:sz="2" w:space="0" w:color="000000"/>
                                    <w:right w:val="single" w:sz="2" w:space="0" w:color="000000"/>
                                  </w:tcBorders>
                                </w:tcPr>
                                <w:p w14:paraId="6C9F8069" w14:textId="77777777" w:rsidR="006C6EA0" w:rsidRDefault="002226B5">
                                  <w:pPr>
                                    <w:pStyle w:val="TableParagraph"/>
                                    <w:spacing w:before="16"/>
                                    <w:ind w:left="18" w:right="1"/>
                                    <w:jc w:val="center"/>
                                    <w:rPr>
                                      <w:sz w:val="20"/>
                                    </w:rPr>
                                  </w:pPr>
                                  <w:r>
                                    <w:rPr>
                                      <w:spacing w:val="-2"/>
                                      <w:sz w:val="20"/>
                                    </w:rPr>
                                    <w:t>$30,875</w:t>
                                  </w:r>
                                </w:p>
                              </w:tc>
                              <w:tc>
                                <w:tcPr>
                                  <w:tcW w:w="1350" w:type="dxa"/>
                                  <w:tcBorders>
                                    <w:top w:val="single" w:sz="2" w:space="0" w:color="000000"/>
                                    <w:left w:val="single" w:sz="2" w:space="0" w:color="000000"/>
                                    <w:bottom w:val="single" w:sz="2" w:space="0" w:color="000000"/>
                                    <w:right w:val="single" w:sz="2" w:space="0" w:color="000000"/>
                                  </w:tcBorders>
                                </w:tcPr>
                                <w:p w14:paraId="3E0E2D49" w14:textId="77777777" w:rsidR="006C6EA0" w:rsidRDefault="002226B5">
                                  <w:pPr>
                                    <w:pStyle w:val="TableParagraph"/>
                                    <w:spacing w:before="16"/>
                                    <w:ind w:left="18" w:right="1"/>
                                    <w:jc w:val="center"/>
                                    <w:rPr>
                                      <w:sz w:val="20"/>
                                    </w:rPr>
                                  </w:pPr>
                                  <w:r>
                                    <w:rPr>
                                      <w:spacing w:val="-2"/>
                                      <w:sz w:val="20"/>
                                    </w:rPr>
                                    <w:t>$21,375</w:t>
                                  </w:r>
                                </w:p>
                              </w:tc>
                              <w:tc>
                                <w:tcPr>
                                  <w:tcW w:w="1350" w:type="dxa"/>
                                  <w:tcBorders>
                                    <w:top w:val="single" w:sz="2" w:space="0" w:color="000000"/>
                                    <w:left w:val="single" w:sz="2" w:space="0" w:color="000000"/>
                                    <w:bottom w:val="single" w:sz="2" w:space="0" w:color="000000"/>
                                  </w:tcBorders>
                                </w:tcPr>
                                <w:p w14:paraId="40EC2E26" w14:textId="77777777" w:rsidR="006C6EA0" w:rsidRDefault="002226B5">
                                  <w:pPr>
                                    <w:pStyle w:val="TableParagraph"/>
                                    <w:spacing w:before="16"/>
                                    <w:ind w:left="26" w:right="2"/>
                                    <w:jc w:val="center"/>
                                    <w:rPr>
                                      <w:sz w:val="20"/>
                                    </w:rPr>
                                  </w:pPr>
                                  <w:r>
                                    <w:rPr>
                                      <w:spacing w:val="-2"/>
                                      <w:sz w:val="20"/>
                                    </w:rPr>
                                    <w:t>$14,250</w:t>
                                  </w:r>
                                </w:p>
                              </w:tc>
                            </w:tr>
                            <w:tr w:rsidR="006C6EA0" w14:paraId="2F09BCF5" w14:textId="77777777">
                              <w:trPr>
                                <w:trHeight w:val="269"/>
                              </w:trPr>
                              <w:tc>
                                <w:tcPr>
                                  <w:tcW w:w="2970" w:type="dxa"/>
                                  <w:tcBorders>
                                    <w:top w:val="single" w:sz="2" w:space="0" w:color="000000"/>
                                    <w:right w:val="single" w:sz="2" w:space="0" w:color="000000"/>
                                  </w:tcBorders>
                                </w:tcPr>
                                <w:p w14:paraId="5A96CC5D" w14:textId="77777777" w:rsidR="006C6EA0" w:rsidRDefault="002226B5">
                                  <w:pPr>
                                    <w:pStyle w:val="TableParagraph"/>
                                    <w:spacing w:before="17"/>
                                    <w:ind w:left="107"/>
                                    <w:rPr>
                                      <w:sz w:val="20"/>
                                    </w:rPr>
                                  </w:pPr>
                                  <w:r>
                                    <w:rPr>
                                      <w:sz w:val="20"/>
                                    </w:rPr>
                                    <w:t>$35,000</w:t>
                                  </w:r>
                                  <w:r>
                                    <w:rPr>
                                      <w:spacing w:val="-4"/>
                                      <w:sz w:val="20"/>
                                    </w:rPr>
                                    <w:t xml:space="preserve"> </w:t>
                                  </w:r>
                                  <w:r>
                                    <w:rPr>
                                      <w:sz w:val="20"/>
                                    </w:rPr>
                                    <w:t>and</w:t>
                                  </w:r>
                                  <w:r>
                                    <w:rPr>
                                      <w:spacing w:val="-3"/>
                                      <w:sz w:val="20"/>
                                    </w:rPr>
                                    <w:t xml:space="preserve"> </w:t>
                                  </w:r>
                                  <w:r>
                                    <w:rPr>
                                      <w:spacing w:val="-4"/>
                                      <w:sz w:val="20"/>
                                    </w:rPr>
                                    <w:t>over</w:t>
                                  </w:r>
                                </w:p>
                              </w:tc>
                              <w:tc>
                                <w:tcPr>
                                  <w:tcW w:w="1260" w:type="dxa"/>
                                  <w:tcBorders>
                                    <w:top w:val="single" w:sz="2" w:space="0" w:color="000000"/>
                                    <w:left w:val="single" w:sz="2" w:space="0" w:color="000000"/>
                                    <w:right w:val="single" w:sz="2" w:space="0" w:color="000000"/>
                                  </w:tcBorders>
                                </w:tcPr>
                                <w:p w14:paraId="662AE998" w14:textId="77777777" w:rsidR="006C6EA0" w:rsidRDefault="002226B5">
                                  <w:pPr>
                                    <w:pStyle w:val="TableParagraph"/>
                                    <w:spacing w:before="17"/>
                                    <w:ind w:left="20"/>
                                    <w:jc w:val="center"/>
                                    <w:rPr>
                                      <w:sz w:val="20"/>
                                    </w:rPr>
                                  </w:pPr>
                                  <w:r>
                                    <w:rPr>
                                      <w:spacing w:val="-2"/>
                                      <w:sz w:val="20"/>
                                    </w:rPr>
                                    <w:t>$50,000</w:t>
                                  </w:r>
                                </w:p>
                              </w:tc>
                              <w:tc>
                                <w:tcPr>
                                  <w:tcW w:w="1350" w:type="dxa"/>
                                  <w:tcBorders>
                                    <w:top w:val="single" w:sz="2" w:space="0" w:color="000000"/>
                                    <w:left w:val="single" w:sz="2" w:space="0" w:color="000000"/>
                                    <w:right w:val="single" w:sz="2" w:space="0" w:color="000000"/>
                                  </w:tcBorders>
                                </w:tcPr>
                                <w:p w14:paraId="175055F2" w14:textId="77777777" w:rsidR="006C6EA0" w:rsidRDefault="002226B5">
                                  <w:pPr>
                                    <w:pStyle w:val="TableParagraph"/>
                                    <w:spacing w:before="17"/>
                                    <w:ind w:left="18"/>
                                    <w:jc w:val="center"/>
                                    <w:rPr>
                                      <w:sz w:val="20"/>
                                    </w:rPr>
                                  </w:pPr>
                                  <w:r>
                                    <w:rPr>
                                      <w:spacing w:val="-2"/>
                                      <w:sz w:val="20"/>
                                    </w:rPr>
                                    <w:t>$32,500</w:t>
                                  </w:r>
                                </w:p>
                              </w:tc>
                              <w:tc>
                                <w:tcPr>
                                  <w:tcW w:w="1350" w:type="dxa"/>
                                  <w:tcBorders>
                                    <w:top w:val="single" w:sz="2" w:space="0" w:color="000000"/>
                                    <w:left w:val="single" w:sz="2" w:space="0" w:color="000000"/>
                                    <w:right w:val="single" w:sz="2" w:space="0" w:color="000000"/>
                                  </w:tcBorders>
                                </w:tcPr>
                                <w:p w14:paraId="7FFDE3B3" w14:textId="77777777" w:rsidR="006C6EA0" w:rsidRDefault="002226B5">
                                  <w:pPr>
                                    <w:pStyle w:val="TableParagraph"/>
                                    <w:spacing w:before="17"/>
                                    <w:ind w:left="18"/>
                                    <w:jc w:val="center"/>
                                    <w:rPr>
                                      <w:sz w:val="20"/>
                                    </w:rPr>
                                  </w:pPr>
                                  <w:r>
                                    <w:rPr>
                                      <w:spacing w:val="-2"/>
                                      <w:sz w:val="20"/>
                                    </w:rPr>
                                    <w:t>$22,500</w:t>
                                  </w:r>
                                </w:p>
                              </w:tc>
                              <w:tc>
                                <w:tcPr>
                                  <w:tcW w:w="1350" w:type="dxa"/>
                                  <w:tcBorders>
                                    <w:top w:val="single" w:sz="2" w:space="0" w:color="000000"/>
                                    <w:left w:val="single" w:sz="2" w:space="0" w:color="000000"/>
                                  </w:tcBorders>
                                </w:tcPr>
                                <w:p w14:paraId="4A155279" w14:textId="77777777" w:rsidR="006C6EA0" w:rsidRDefault="002226B5">
                                  <w:pPr>
                                    <w:pStyle w:val="TableParagraph"/>
                                    <w:spacing w:before="17"/>
                                    <w:ind w:left="26" w:right="1"/>
                                    <w:jc w:val="center"/>
                                    <w:rPr>
                                      <w:sz w:val="20"/>
                                    </w:rPr>
                                  </w:pPr>
                                  <w:r>
                                    <w:rPr>
                                      <w:spacing w:val="-2"/>
                                      <w:sz w:val="20"/>
                                    </w:rPr>
                                    <w:t>$15,000</w:t>
                                  </w:r>
                                </w:p>
                              </w:tc>
                            </w:tr>
                          </w:tbl>
                          <w:p w14:paraId="23A2C40B" w14:textId="77777777" w:rsidR="006C6EA0" w:rsidRDefault="006C6EA0">
                            <w:pPr>
                              <w:pStyle w:val="BodyText"/>
                            </w:pPr>
                          </w:p>
                        </w:txbxContent>
                      </wps:txbx>
                      <wps:bodyPr wrap="square" lIns="0" tIns="0" rIns="0" bIns="0" rtlCol="0">
                        <a:noAutofit/>
                      </wps:bodyPr>
                    </wps:wsp>
                  </a:graphicData>
                </a:graphic>
              </wp:anchor>
            </w:drawing>
          </mc:Choice>
          <mc:Fallback>
            <w:pict>
              <v:shapetype w14:anchorId="1CFD1F4D" id="_x0000_t202" coordsize="21600,21600" o:spt="202" path="m,l,21600r21600,l21600,xe">
                <v:stroke joinstyle="miter"/>
                <v:path gradientshapeok="t" o:connecttype="rect"/>
              </v:shapetype>
              <v:shape id="Textbox 2" o:spid="_x0000_s1026" type="#_x0000_t202" style="position:absolute;margin-left:160.8pt;margin-top:128.5pt;width:421pt;height:176.2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"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70"/>
                        <w:gridCol w:w="1260"/>
                        <w:gridCol w:w="1350"/>
                        <w:gridCol w:w="1350"/>
                        <w:gridCol w:w="1350"/>
                      </w:tblGrid>
                      <w:tr w:rsidR="006C6EA0" w14:paraId="7B41BDC7" w14:textId="77777777">
                        <w:trPr>
                          <w:trHeight w:val="728"/>
                        </w:trPr>
                        <w:tc>
                          <w:tcPr>
                            <w:tcW w:w="2970" w:type="dxa"/>
                          </w:tcPr>
                          <w:p w14:paraId="7F0A76B4" w14:textId="77777777" w:rsidR="006C6EA0" w:rsidRDefault="002226B5">
                            <w:pPr>
                              <w:pStyle w:val="TableParagraph"/>
                              <w:spacing w:before="18"/>
                              <w:ind w:left="533" w:hanging="72"/>
                              <w:rPr>
                                <w:b/>
                                <w:sz w:val="20"/>
                              </w:rPr>
                            </w:pPr>
                            <w:r>
                              <w:rPr>
                                <w:b/>
                                <w:sz w:val="20"/>
                              </w:rPr>
                              <w:t>Employees</w:t>
                            </w:r>
                            <w:r>
                              <w:rPr>
                                <w:b/>
                                <w:spacing w:val="-14"/>
                                <w:sz w:val="20"/>
                              </w:rPr>
                              <w:t xml:space="preserve"> </w:t>
                            </w:r>
                            <w:r>
                              <w:rPr>
                                <w:b/>
                                <w:sz w:val="20"/>
                              </w:rPr>
                              <w:t>with</w:t>
                            </w:r>
                            <w:r>
                              <w:rPr>
                                <w:b/>
                                <w:spacing w:val="-14"/>
                                <w:sz w:val="20"/>
                              </w:rPr>
                              <w:t xml:space="preserve"> </w:t>
                            </w:r>
                            <w:r>
                              <w:rPr>
                                <w:b/>
                                <w:sz w:val="20"/>
                              </w:rPr>
                              <w:t>Base Annual Earnings of:</w:t>
                            </w:r>
                          </w:p>
                        </w:tc>
                        <w:tc>
                          <w:tcPr>
                            <w:tcW w:w="1260" w:type="dxa"/>
                          </w:tcPr>
                          <w:p w14:paraId="4F78D725" w14:textId="77777777" w:rsidR="006C6EA0" w:rsidRDefault="002226B5">
                            <w:pPr>
                              <w:pStyle w:val="TableParagraph"/>
                              <w:spacing w:before="18"/>
                              <w:ind w:left="300" w:right="279" w:firstLine="39"/>
                              <w:rPr>
                                <w:b/>
                                <w:sz w:val="20"/>
                              </w:rPr>
                            </w:pPr>
                            <w:r>
                              <w:rPr>
                                <w:b/>
                                <w:spacing w:val="-2"/>
                                <w:sz w:val="20"/>
                              </w:rPr>
                              <w:t xml:space="preserve">Under </w:t>
                            </w:r>
                            <w:r>
                              <w:rPr>
                                <w:b/>
                                <w:sz w:val="20"/>
                              </w:rPr>
                              <w:t>Age</w:t>
                            </w:r>
                            <w:r>
                              <w:rPr>
                                <w:b/>
                                <w:spacing w:val="-1"/>
                                <w:sz w:val="20"/>
                              </w:rPr>
                              <w:t xml:space="preserve"> </w:t>
                            </w:r>
                            <w:r>
                              <w:rPr>
                                <w:b/>
                                <w:spacing w:val="-5"/>
                                <w:sz w:val="20"/>
                              </w:rPr>
                              <w:t>65</w:t>
                            </w:r>
                          </w:p>
                        </w:tc>
                        <w:tc>
                          <w:tcPr>
                            <w:tcW w:w="1350" w:type="dxa"/>
                          </w:tcPr>
                          <w:p w14:paraId="69E274BD" w14:textId="77777777" w:rsidR="006C6EA0" w:rsidRDefault="002226B5">
                            <w:pPr>
                              <w:pStyle w:val="TableParagraph"/>
                              <w:spacing w:before="18"/>
                              <w:ind w:left="201" w:right="181" w:firstLine="2"/>
                              <w:jc w:val="center"/>
                              <w:rPr>
                                <w:b/>
                                <w:sz w:val="20"/>
                              </w:rPr>
                            </w:pPr>
                            <w:r>
                              <w:rPr>
                                <w:b/>
                                <w:sz w:val="20"/>
                              </w:rPr>
                              <w:t>Age 65 but</w:t>
                            </w:r>
                            <w:r>
                              <w:rPr>
                                <w:b/>
                                <w:spacing w:val="-14"/>
                                <w:sz w:val="20"/>
                              </w:rPr>
                              <w:t xml:space="preserve"> </w:t>
                            </w:r>
                            <w:r>
                              <w:rPr>
                                <w:b/>
                                <w:sz w:val="20"/>
                              </w:rPr>
                              <w:t xml:space="preserve">Under </w:t>
                            </w:r>
                            <w:r>
                              <w:rPr>
                                <w:b/>
                                <w:spacing w:val="-6"/>
                                <w:sz w:val="20"/>
                              </w:rPr>
                              <w:t>70</w:t>
                            </w:r>
                          </w:p>
                        </w:tc>
                        <w:tc>
                          <w:tcPr>
                            <w:tcW w:w="1350" w:type="dxa"/>
                          </w:tcPr>
                          <w:p w14:paraId="2FA56FBF" w14:textId="77777777" w:rsidR="006C6EA0" w:rsidRDefault="002226B5">
                            <w:pPr>
                              <w:pStyle w:val="TableParagraph"/>
                              <w:spacing w:before="18"/>
                              <w:ind w:left="201" w:right="181" w:firstLine="2"/>
                              <w:jc w:val="center"/>
                              <w:rPr>
                                <w:b/>
                                <w:sz w:val="20"/>
                              </w:rPr>
                            </w:pPr>
                            <w:r>
                              <w:rPr>
                                <w:b/>
                                <w:sz w:val="20"/>
                              </w:rPr>
                              <w:t>Age 70 but</w:t>
                            </w:r>
                            <w:r>
                              <w:rPr>
                                <w:b/>
                                <w:spacing w:val="-14"/>
                                <w:sz w:val="20"/>
                              </w:rPr>
                              <w:t xml:space="preserve"> </w:t>
                            </w:r>
                            <w:r>
                              <w:rPr>
                                <w:b/>
                                <w:sz w:val="20"/>
                              </w:rPr>
                              <w:t xml:space="preserve">Under </w:t>
                            </w:r>
                            <w:r>
                              <w:rPr>
                                <w:b/>
                                <w:spacing w:val="-6"/>
                                <w:sz w:val="20"/>
                              </w:rPr>
                              <w:t>75</w:t>
                            </w:r>
                          </w:p>
                        </w:tc>
                        <w:tc>
                          <w:tcPr>
                            <w:tcW w:w="1350" w:type="dxa"/>
                          </w:tcPr>
                          <w:p w14:paraId="78BCBA3D" w14:textId="77777777" w:rsidR="006C6EA0" w:rsidRDefault="002226B5">
                            <w:pPr>
                              <w:pStyle w:val="TableParagraph"/>
                              <w:spacing w:before="18"/>
                              <w:ind w:left="318" w:right="298" w:firstLine="27"/>
                              <w:rPr>
                                <w:b/>
                                <w:sz w:val="20"/>
                              </w:rPr>
                            </w:pPr>
                            <w:r>
                              <w:rPr>
                                <w:b/>
                                <w:sz w:val="20"/>
                              </w:rPr>
                              <w:t>Age</w:t>
                            </w:r>
                            <w:r>
                              <w:rPr>
                                <w:b/>
                                <w:spacing w:val="-11"/>
                                <w:sz w:val="20"/>
                              </w:rPr>
                              <w:t xml:space="preserve"> </w:t>
                            </w:r>
                            <w:r>
                              <w:rPr>
                                <w:b/>
                                <w:sz w:val="20"/>
                              </w:rPr>
                              <w:t>75 or</w:t>
                            </w:r>
                            <w:r>
                              <w:rPr>
                                <w:b/>
                                <w:spacing w:val="-2"/>
                                <w:sz w:val="20"/>
                              </w:rPr>
                              <w:t xml:space="preserve"> </w:t>
                            </w:r>
                            <w:r>
                              <w:rPr>
                                <w:b/>
                                <w:spacing w:val="-4"/>
                                <w:sz w:val="20"/>
                              </w:rPr>
                              <w:t>Over</w:t>
                            </w:r>
                          </w:p>
                        </w:tc>
                      </w:tr>
                      <w:tr w:rsidR="006C6EA0" w14:paraId="242E13CE" w14:textId="77777777">
                        <w:trPr>
                          <w:trHeight w:val="270"/>
                        </w:trPr>
                        <w:tc>
                          <w:tcPr>
                            <w:tcW w:w="2970" w:type="dxa"/>
                            <w:tcBorders>
                              <w:bottom w:val="single" w:sz="2" w:space="0" w:color="000000"/>
                              <w:right w:val="single" w:sz="2" w:space="0" w:color="000000"/>
                            </w:tcBorders>
                          </w:tcPr>
                          <w:p w14:paraId="241A72CE" w14:textId="77777777" w:rsidR="006C6EA0" w:rsidRDefault="002226B5">
                            <w:pPr>
                              <w:pStyle w:val="TableParagraph"/>
                              <w:spacing w:before="17"/>
                              <w:ind w:left="107"/>
                              <w:rPr>
                                <w:sz w:val="20"/>
                              </w:rPr>
                            </w:pPr>
                            <w:r>
                              <w:rPr>
                                <w:sz w:val="20"/>
                              </w:rPr>
                              <w:t>Less</w:t>
                            </w:r>
                            <w:r>
                              <w:rPr>
                                <w:spacing w:val="-5"/>
                                <w:sz w:val="20"/>
                              </w:rPr>
                              <w:t xml:space="preserve"> </w:t>
                            </w:r>
                            <w:r>
                              <w:rPr>
                                <w:sz w:val="20"/>
                              </w:rPr>
                              <w:t>than</w:t>
                            </w:r>
                            <w:r>
                              <w:rPr>
                                <w:spacing w:val="-2"/>
                                <w:sz w:val="20"/>
                              </w:rPr>
                              <w:t xml:space="preserve"> $15,000</w:t>
                            </w:r>
                          </w:p>
                        </w:tc>
                        <w:tc>
                          <w:tcPr>
                            <w:tcW w:w="1260" w:type="dxa"/>
                            <w:tcBorders>
                              <w:left w:val="single" w:sz="2" w:space="0" w:color="000000"/>
                              <w:bottom w:val="single" w:sz="2" w:space="0" w:color="000000"/>
                              <w:right w:val="single" w:sz="2" w:space="0" w:color="000000"/>
                            </w:tcBorders>
                          </w:tcPr>
                          <w:p w14:paraId="25B317E3" w14:textId="77777777" w:rsidR="006C6EA0" w:rsidRDefault="002226B5">
                            <w:pPr>
                              <w:pStyle w:val="TableParagraph"/>
                              <w:spacing w:before="17"/>
                              <w:ind w:left="20" w:right="1"/>
                              <w:jc w:val="center"/>
                              <w:rPr>
                                <w:sz w:val="20"/>
                              </w:rPr>
                            </w:pPr>
                            <w:r>
                              <w:rPr>
                                <w:spacing w:val="-2"/>
                                <w:sz w:val="20"/>
                              </w:rPr>
                              <w:t>$20,000</w:t>
                            </w:r>
                          </w:p>
                        </w:tc>
                        <w:tc>
                          <w:tcPr>
                            <w:tcW w:w="1350" w:type="dxa"/>
                            <w:tcBorders>
                              <w:left w:val="single" w:sz="2" w:space="0" w:color="000000"/>
                              <w:bottom w:val="single" w:sz="2" w:space="0" w:color="000000"/>
                              <w:right w:val="single" w:sz="2" w:space="0" w:color="000000"/>
                            </w:tcBorders>
                          </w:tcPr>
                          <w:p w14:paraId="62A82B24" w14:textId="77777777" w:rsidR="006C6EA0" w:rsidRDefault="002226B5">
                            <w:pPr>
                              <w:pStyle w:val="TableParagraph"/>
                              <w:spacing w:before="17"/>
                              <w:ind w:left="18"/>
                              <w:jc w:val="center"/>
                              <w:rPr>
                                <w:sz w:val="20"/>
                              </w:rPr>
                            </w:pPr>
                            <w:r>
                              <w:rPr>
                                <w:spacing w:val="-2"/>
                                <w:sz w:val="20"/>
                              </w:rPr>
                              <w:t>$13,000</w:t>
                            </w:r>
                          </w:p>
                        </w:tc>
                        <w:tc>
                          <w:tcPr>
                            <w:tcW w:w="1350" w:type="dxa"/>
                            <w:tcBorders>
                              <w:left w:val="single" w:sz="2" w:space="0" w:color="000000"/>
                              <w:bottom w:val="single" w:sz="2" w:space="0" w:color="000000"/>
                              <w:right w:val="single" w:sz="2" w:space="0" w:color="000000"/>
                            </w:tcBorders>
                          </w:tcPr>
                          <w:p w14:paraId="688BEF73" w14:textId="77777777" w:rsidR="006C6EA0" w:rsidRDefault="002226B5">
                            <w:pPr>
                              <w:pStyle w:val="TableParagraph"/>
                              <w:spacing w:before="17"/>
                              <w:ind w:left="18"/>
                              <w:jc w:val="center"/>
                              <w:rPr>
                                <w:sz w:val="20"/>
                              </w:rPr>
                            </w:pPr>
                            <w:r>
                              <w:rPr>
                                <w:sz w:val="20"/>
                              </w:rPr>
                              <w:t>$</w:t>
                            </w:r>
                            <w:r>
                              <w:rPr>
                                <w:spacing w:val="54"/>
                                <w:sz w:val="20"/>
                              </w:rPr>
                              <w:t xml:space="preserve"> </w:t>
                            </w:r>
                            <w:r>
                              <w:rPr>
                                <w:spacing w:val="-2"/>
                                <w:sz w:val="20"/>
                              </w:rPr>
                              <w:t>9,000</w:t>
                            </w:r>
                          </w:p>
                        </w:tc>
                        <w:tc>
                          <w:tcPr>
                            <w:tcW w:w="1350" w:type="dxa"/>
                            <w:tcBorders>
                              <w:left w:val="single" w:sz="2" w:space="0" w:color="000000"/>
                              <w:bottom w:val="single" w:sz="2" w:space="0" w:color="000000"/>
                            </w:tcBorders>
                          </w:tcPr>
                          <w:p w14:paraId="5B6DF3C8" w14:textId="77777777" w:rsidR="006C6EA0" w:rsidRDefault="002226B5">
                            <w:pPr>
                              <w:pStyle w:val="TableParagraph"/>
                              <w:spacing w:before="17"/>
                              <w:ind w:left="26"/>
                              <w:jc w:val="center"/>
                              <w:rPr>
                                <w:sz w:val="20"/>
                              </w:rPr>
                            </w:pPr>
                            <w:r>
                              <w:rPr>
                                <w:sz w:val="20"/>
                              </w:rPr>
                              <w:t>$</w:t>
                            </w:r>
                            <w:r>
                              <w:rPr>
                                <w:spacing w:val="54"/>
                                <w:sz w:val="20"/>
                              </w:rPr>
                              <w:t xml:space="preserve"> </w:t>
                            </w:r>
                            <w:r>
                              <w:rPr>
                                <w:spacing w:val="-2"/>
                                <w:sz w:val="20"/>
                              </w:rPr>
                              <w:t>6,000</w:t>
                            </w:r>
                          </w:p>
                        </w:tc>
                      </w:tr>
                      <w:tr w:rsidR="006C6EA0" w14:paraId="11DCA9EA" w14:textId="77777777">
                        <w:trPr>
                          <w:trHeight w:val="269"/>
                        </w:trPr>
                        <w:tc>
                          <w:tcPr>
                            <w:tcW w:w="2970" w:type="dxa"/>
                            <w:tcBorders>
                              <w:top w:val="single" w:sz="2" w:space="0" w:color="000000"/>
                              <w:bottom w:val="single" w:sz="2" w:space="0" w:color="000000"/>
                              <w:right w:val="single" w:sz="2" w:space="0" w:color="000000"/>
                            </w:tcBorders>
                          </w:tcPr>
                          <w:p w14:paraId="16BA78A4" w14:textId="77777777" w:rsidR="006C6EA0" w:rsidRDefault="002226B5">
                            <w:pPr>
                              <w:pStyle w:val="TableParagraph"/>
                              <w:spacing w:before="16"/>
                              <w:ind w:left="107"/>
                              <w:rPr>
                                <w:sz w:val="20"/>
                              </w:rPr>
                            </w:pPr>
                            <w:r>
                              <w:rPr>
                                <w:sz w:val="20"/>
                              </w:rPr>
                              <w:t>$15,000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$17,500</w:t>
                            </w:r>
                          </w:p>
                        </w:tc>
                        <w:tc>
                          <w:tcPr>
                            <w:tcW w:w="1260" w:type="dxa"/>
                            <w:tcBorders>
                              <w:top w:val="single" w:sz="2" w:space="0" w:color="000000"/>
                              <w:left w:val="single" w:sz="2" w:space="0" w:color="000000"/>
                              <w:bottom w:val="single" w:sz="2" w:space="0" w:color="000000"/>
                              <w:right w:val="single" w:sz="2" w:space="0" w:color="000000"/>
                            </w:tcBorders>
                          </w:tcPr>
                          <w:p w14:paraId="0AB2E4E7" w14:textId="77777777" w:rsidR="006C6EA0" w:rsidRDefault="002226B5">
                            <w:pPr>
                              <w:pStyle w:val="TableParagraph"/>
                              <w:spacing w:before="16"/>
                              <w:ind w:left="20" w:right="1"/>
                              <w:jc w:val="center"/>
                              <w:rPr>
                                <w:sz w:val="20"/>
                              </w:rPr>
                            </w:pPr>
                            <w:r>
                              <w:rPr>
                                <w:spacing w:val="-2"/>
                                <w:sz w:val="20"/>
                              </w:rPr>
                              <w:t>$22,000</w:t>
                            </w:r>
                          </w:p>
                        </w:tc>
                        <w:tc>
                          <w:tcPr>
                            <w:tcW w:w="1350" w:type="dxa"/>
                            <w:tcBorders>
                              <w:top w:val="single" w:sz="2" w:space="0" w:color="000000"/>
                              <w:left w:val="single" w:sz="2" w:space="0" w:color="000000"/>
                              <w:bottom w:val="single" w:sz="2" w:space="0" w:color="000000"/>
                              <w:right w:val="single" w:sz="2" w:space="0" w:color="000000"/>
                            </w:tcBorders>
                          </w:tcPr>
                          <w:p w14:paraId="0C0423AD" w14:textId="77777777" w:rsidR="006C6EA0" w:rsidRDefault="002226B5">
                            <w:pPr>
                              <w:pStyle w:val="TableParagraph"/>
                              <w:spacing w:before="16"/>
                              <w:ind w:left="18" w:right="1"/>
                              <w:jc w:val="center"/>
                              <w:rPr>
                                <w:sz w:val="20"/>
                              </w:rPr>
                            </w:pPr>
                            <w:r>
                              <w:rPr>
                                <w:spacing w:val="-2"/>
                                <w:sz w:val="20"/>
                              </w:rPr>
                              <w:t>$14,300</w:t>
                            </w:r>
                          </w:p>
                        </w:tc>
                        <w:tc>
                          <w:tcPr>
                            <w:tcW w:w="1350" w:type="dxa"/>
                            <w:tcBorders>
                              <w:top w:val="single" w:sz="2" w:space="0" w:color="000000"/>
                              <w:left w:val="single" w:sz="2" w:space="0" w:color="000000"/>
                              <w:bottom w:val="single" w:sz="2" w:space="0" w:color="000000"/>
                              <w:right w:val="single" w:sz="2" w:space="0" w:color="000000"/>
                            </w:tcBorders>
                          </w:tcPr>
                          <w:p w14:paraId="15D94857" w14:textId="77777777" w:rsidR="006C6EA0" w:rsidRDefault="002226B5">
                            <w:pPr>
                              <w:pStyle w:val="TableParagraph"/>
                              <w:spacing w:before="16"/>
                              <w:ind w:left="18" w:right="1"/>
                              <w:jc w:val="center"/>
                              <w:rPr>
                                <w:sz w:val="20"/>
                              </w:rPr>
                            </w:pPr>
                            <w:r>
                              <w:rPr>
                                <w:sz w:val="20"/>
                              </w:rPr>
                              <w:t>$</w:t>
                            </w:r>
                            <w:r>
                              <w:rPr>
                                <w:spacing w:val="54"/>
                                <w:sz w:val="20"/>
                              </w:rPr>
                              <w:t xml:space="preserve"> </w:t>
                            </w:r>
                            <w:r>
                              <w:rPr>
                                <w:spacing w:val="-2"/>
                                <w:sz w:val="20"/>
                              </w:rPr>
                              <w:t>9,900</w:t>
                            </w:r>
                          </w:p>
                        </w:tc>
                        <w:tc>
                          <w:tcPr>
                            <w:tcW w:w="1350" w:type="dxa"/>
                            <w:tcBorders>
                              <w:top w:val="single" w:sz="2" w:space="0" w:color="000000"/>
                              <w:left w:val="single" w:sz="2" w:space="0" w:color="000000"/>
                              <w:bottom w:val="single" w:sz="2" w:space="0" w:color="000000"/>
                            </w:tcBorders>
                          </w:tcPr>
                          <w:p w14:paraId="4BB8F6B0" w14:textId="77777777" w:rsidR="006C6EA0" w:rsidRDefault="002226B5">
                            <w:pPr>
                              <w:pStyle w:val="TableParagraph"/>
                              <w:spacing w:before="16"/>
                              <w:ind w:left="26" w:right="2"/>
                              <w:jc w:val="center"/>
                              <w:rPr>
                                <w:sz w:val="20"/>
                              </w:rPr>
                            </w:pPr>
                            <w:r>
                              <w:rPr>
                                <w:sz w:val="20"/>
                              </w:rPr>
                              <w:t>$</w:t>
                            </w:r>
                            <w:r>
                              <w:rPr>
                                <w:spacing w:val="54"/>
                                <w:sz w:val="20"/>
                              </w:rPr>
                              <w:t xml:space="preserve"> </w:t>
                            </w:r>
                            <w:r>
                              <w:rPr>
                                <w:spacing w:val="-2"/>
                                <w:sz w:val="20"/>
                              </w:rPr>
                              <w:t>6,600</w:t>
                            </w:r>
                          </w:p>
                        </w:tc>
                      </w:tr>
                      <w:tr w:rsidR="006C6EA0" w14:paraId="6DB0300E" w14:textId="77777777">
                        <w:trPr>
                          <w:trHeight w:val="269"/>
                        </w:trPr>
                        <w:tc>
                          <w:tcPr>
                            <w:tcW w:w="2970" w:type="dxa"/>
                            <w:tcBorders>
                              <w:top w:val="single" w:sz="2" w:space="0" w:color="000000"/>
                              <w:bottom w:val="single" w:sz="2" w:space="0" w:color="000000"/>
                              <w:right w:val="single" w:sz="2" w:space="0" w:color="000000"/>
                            </w:tcBorders>
                          </w:tcPr>
                          <w:p w14:paraId="596F1FAB" w14:textId="77777777" w:rsidR="006C6EA0" w:rsidRDefault="002226B5">
                            <w:pPr>
                              <w:pStyle w:val="TableParagraph"/>
                              <w:spacing w:before="16"/>
                              <w:ind w:left="107"/>
                              <w:rPr>
                                <w:sz w:val="20"/>
                              </w:rPr>
                            </w:pPr>
                            <w:r>
                              <w:rPr>
                                <w:sz w:val="20"/>
                              </w:rPr>
                              <w:t>$17,500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$20,000</w:t>
                            </w:r>
                          </w:p>
                        </w:tc>
                        <w:tc>
                          <w:tcPr>
                            <w:tcW w:w="1260" w:type="dxa"/>
                            <w:tcBorders>
                              <w:top w:val="single" w:sz="2" w:space="0" w:color="000000"/>
                              <w:left w:val="single" w:sz="2" w:space="0" w:color="000000"/>
                              <w:bottom w:val="single" w:sz="2" w:space="0" w:color="000000"/>
                              <w:right w:val="single" w:sz="2" w:space="0" w:color="000000"/>
                            </w:tcBorders>
                          </w:tcPr>
                          <w:p w14:paraId="171EBCAA" w14:textId="77777777" w:rsidR="006C6EA0" w:rsidRDefault="002226B5">
                            <w:pPr>
                              <w:pStyle w:val="TableParagraph"/>
                              <w:spacing w:before="16"/>
                              <w:ind w:left="20" w:right="1"/>
                              <w:jc w:val="center"/>
                              <w:rPr>
                                <w:sz w:val="20"/>
                              </w:rPr>
                            </w:pPr>
                            <w:r>
                              <w:rPr>
                                <w:spacing w:val="-2"/>
                                <w:sz w:val="20"/>
                              </w:rPr>
                              <w:t>$25,000</w:t>
                            </w:r>
                          </w:p>
                        </w:tc>
                        <w:tc>
                          <w:tcPr>
                            <w:tcW w:w="1350" w:type="dxa"/>
                            <w:tcBorders>
                              <w:top w:val="single" w:sz="2" w:space="0" w:color="000000"/>
                              <w:left w:val="single" w:sz="2" w:space="0" w:color="000000"/>
                              <w:bottom w:val="single" w:sz="2" w:space="0" w:color="000000"/>
                              <w:right w:val="single" w:sz="2" w:space="0" w:color="000000"/>
                            </w:tcBorders>
                          </w:tcPr>
                          <w:p w14:paraId="11387B8F" w14:textId="77777777" w:rsidR="006C6EA0" w:rsidRDefault="002226B5">
                            <w:pPr>
                              <w:pStyle w:val="TableParagraph"/>
                              <w:spacing w:before="16"/>
                              <w:ind w:left="18" w:right="1"/>
                              <w:jc w:val="center"/>
                              <w:rPr>
                                <w:sz w:val="20"/>
                              </w:rPr>
                            </w:pPr>
                            <w:r>
                              <w:rPr>
                                <w:spacing w:val="-2"/>
                                <w:sz w:val="20"/>
                              </w:rPr>
                              <w:t>$16,250</w:t>
                            </w:r>
                          </w:p>
                        </w:tc>
                        <w:tc>
                          <w:tcPr>
                            <w:tcW w:w="1350" w:type="dxa"/>
                            <w:tcBorders>
                              <w:top w:val="single" w:sz="2" w:space="0" w:color="000000"/>
                              <w:left w:val="single" w:sz="2" w:space="0" w:color="000000"/>
                              <w:bottom w:val="single" w:sz="2" w:space="0" w:color="000000"/>
                              <w:right w:val="single" w:sz="2" w:space="0" w:color="000000"/>
                            </w:tcBorders>
                          </w:tcPr>
                          <w:p w14:paraId="3EE8E076" w14:textId="77777777" w:rsidR="006C6EA0" w:rsidRDefault="002226B5">
                            <w:pPr>
                              <w:pStyle w:val="TableParagraph"/>
                              <w:spacing w:before="16"/>
                              <w:ind w:left="18" w:right="1"/>
                              <w:jc w:val="center"/>
                              <w:rPr>
                                <w:sz w:val="20"/>
                              </w:rPr>
                            </w:pPr>
                            <w:r>
                              <w:rPr>
                                <w:spacing w:val="-2"/>
                                <w:sz w:val="20"/>
                              </w:rPr>
                              <w:t>$11,250</w:t>
                            </w:r>
                          </w:p>
                        </w:tc>
                        <w:tc>
                          <w:tcPr>
                            <w:tcW w:w="1350" w:type="dxa"/>
                            <w:tcBorders>
                              <w:top w:val="single" w:sz="2" w:space="0" w:color="000000"/>
                              <w:left w:val="single" w:sz="2" w:space="0" w:color="000000"/>
                              <w:bottom w:val="single" w:sz="2" w:space="0" w:color="000000"/>
                            </w:tcBorders>
                          </w:tcPr>
                          <w:p w14:paraId="06F7DB99" w14:textId="77777777" w:rsidR="006C6EA0" w:rsidRDefault="002226B5">
                            <w:pPr>
                              <w:pStyle w:val="TableParagraph"/>
                              <w:spacing w:before="16"/>
                              <w:ind w:left="26" w:right="2"/>
                              <w:jc w:val="center"/>
                              <w:rPr>
                                <w:sz w:val="20"/>
                              </w:rPr>
                            </w:pPr>
                            <w:r>
                              <w:rPr>
                                <w:sz w:val="20"/>
                              </w:rPr>
                              <w:t>$</w:t>
                            </w:r>
                            <w:r>
                              <w:rPr>
                                <w:spacing w:val="54"/>
                                <w:sz w:val="20"/>
                              </w:rPr>
                              <w:t xml:space="preserve"> </w:t>
                            </w:r>
                            <w:r>
                              <w:rPr>
                                <w:spacing w:val="-2"/>
                                <w:sz w:val="20"/>
                              </w:rPr>
                              <w:t>7,500</w:t>
                            </w:r>
                          </w:p>
                        </w:tc>
                      </w:tr>
                      <w:tr w:rsidR="006C6EA0" w14:paraId="02237853" w14:textId="77777777">
                        <w:trPr>
                          <w:trHeight w:val="270"/>
                        </w:trPr>
                        <w:tc>
                          <w:tcPr>
                            <w:tcW w:w="2970" w:type="dxa"/>
                            <w:tcBorders>
                              <w:top w:val="single" w:sz="2" w:space="0" w:color="000000"/>
                              <w:bottom w:val="single" w:sz="2" w:space="0" w:color="000000"/>
                              <w:right w:val="single" w:sz="2" w:space="0" w:color="000000"/>
                            </w:tcBorders>
                          </w:tcPr>
                          <w:p w14:paraId="1B308120" w14:textId="77777777" w:rsidR="006C6EA0" w:rsidRDefault="002226B5">
                            <w:pPr>
                              <w:pStyle w:val="TableParagraph"/>
                              <w:spacing w:before="17"/>
                              <w:ind w:left="107"/>
                              <w:rPr>
                                <w:sz w:val="20"/>
                              </w:rPr>
                            </w:pPr>
                            <w:r>
                              <w:rPr>
                                <w:sz w:val="20"/>
                              </w:rPr>
                              <w:t>$20,000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$22,500</w:t>
                            </w:r>
                          </w:p>
                        </w:tc>
                        <w:tc>
                          <w:tcPr>
                            <w:tcW w:w="1260" w:type="dxa"/>
                            <w:tcBorders>
                              <w:top w:val="single" w:sz="2" w:space="0" w:color="000000"/>
                              <w:left w:val="single" w:sz="2" w:space="0" w:color="000000"/>
                              <w:bottom w:val="single" w:sz="2" w:space="0" w:color="000000"/>
                              <w:right w:val="single" w:sz="2" w:space="0" w:color="000000"/>
                            </w:tcBorders>
                          </w:tcPr>
                          <w:p w14:paraId="2ED65BCD" w14:textId="77777777" w:rsidR="006C6EA0" w:rsidRDefault="002226B5">
                            <w:pPr>
                              <w:pStyle w:val="TableParagraph"/>
                              <w:spacing w:before="17"/>
                              <w:ind w:left="20" w:right="1"/>
                              <w:jc w:val="center"/>
                              <w:rPr>
                                <w:sz w:val="20"/>
                              </w:rPr>
                            </w:pPr>
                            <w:r>
                              <w:rPr>
                                <w:spacing w:val="-2"/>
                                <w:sz w:val="20"/>
                              </w:rPr>
                              <w:t>$30,000</w:t>
                            </w:r>
                          </w:p>
                        </w:tc>
                        <w:tc>
                          <w:tcPr>
                            <w:tcW w:w="1350" w:type="dxa"/>
                            <w:tcBorders>
                              <w:top w:val="single" w:sz="2" w:space="0" w:color="000000"/>
                              <w:left w:val="single" w:sz="2" w:space="0" w:color="000000"/>
                              <w:bottom w:val="single" w:sz="2" w:space="0" w:color="000000"/>
                              <w:right w:val="single" w:sz="2" w:space="0" w:color="000000"/>
                            </w:tcBorders>
                          </w:tcPr>
                          <w:p w14:paraId="708CA3A2" w14:textId="77777777" w:rsidR="006C6EA0" w:rsidRDefault="002226B5">
                            <w:pPr>
                              <w:pStyle w:val="TableParagraph"/>
                              <w:spacing w:before="17"/>
                              <w:ind w:left="18" w:right="1"/>
                              <w:jc w:val="center"/>
                              <w:rPr>
                                <w:sz w:val="20"/>
                              </w:rPr>
                            </w:pPr>
                            <w:r>
                              <w:rPr>
                                <w:spacing w:val="-2"/>
                                <w:sz w:val="20"/>
                              </w:rPr>
                              <w:t>$19,500</w:t>
                            </w:r>
                          </w:p>
                        </w:tc>
                        <w:tc>
                          <w:tcPr>
                            <w:tcW w:w="1350" w:type="dxa"/>
                            <w:tcBorders>
                              <w:top w:val="single" w:sz="2" w:space="0" w:color="000000"/>
                              <w:left w:val="single" w:sz="2" w:space="0" w:color="000000"/>
                              <w:bottom w:val="single" w:sz="2" w:space="0" w:color="000000"/>
                              <w:right w:val="single" w:sz="2" w:space="0" w:color="000000"/>
                            </w:tcBorders>
                          </w:tcPr>
                          <w:p w14:paraId="5E6E67B9" w14:textId="77777777" w:rsidR="006C6EA0" w:rsidRDefault="002226B5">
                            <w:pPr>
                              <w:pStyle w:val="TableParagraph"/>
                              <w:spacing w:before="17"/>
                              <w:ind w:left="18" w:right="1"/>
                              <w:jc w:val="center"/>
                              <w:rPr>
                                <w:sz w:val="20"/>
                              </w:rPr>
                            </w:pPr>
                            <w:r>
                              <w:rPr>
                                <w:spacing w:val="-2"/>
                                <w:sz w:val="20"/>
                              </w:rPr>
                              <w:t>$13,500</w:t>
                            </w:r>
                          </w:p>
                        </w:tc>
                        <w:tc>
                          <w:tcPr>
                            <w:tcW w:w="1350" w:type="dxa"/>
                            <w:tcBorders>
                              <w:top w:val="single" w:sz="2" w:space="0" w:color="000000"/>
                              <w:left w:val="single" w:sz="2" w:space="0" w:color="000000"/>
                              <w:bottom w:val="single" w:sz="2" w:space="0" w:color="000000"/>
                            </w:tcBorders>
                          </w:tcPr>
                          <w:p w14:paraId="4C8E175F" w14:textId="77777777" w:rsidR="006C6EA0" w:rsidRDefault="002226B5">
                            <w:pPr>
                              <w:pStyle w:val="TableParagraph"/>
                              <w:spacing w:before="17"/>
                              <w:ind w:left="26" w:right="2"/>
                              <w:jc w:val="center"/>
                              <w:rPr>
                                <w:sz w:val="20"/>
                              </w:rPr>
                            </w:pPr>
                            <w:r>
                              <w:rPr>
                                <w:sz w:val="20"/>
                              </w:rPr>
                              <w:t>$</w:t>
                            </w:r>
                            <w:r>
                              <w:rPr>
                                <w:spacing w:val="54"/>
                                <w:sz w:val="20"/>
                              </w:rPr>
                              <w:t xml:space="preserve"> </w:t>
                            </w:r>
                            <w:r>
                              <w:rPr>
                                <w:spacing w:val="-2"/>
                                <w:sz w:val="20"/>
                              </w:rPr>
                              <w:t>9,000</w:t>
                            </w:r>
                          </w:p>
                        </w:tc>
                      </w:tr>
                      <w:tr w:rsidR="006C6EA0" w14:paraId="743236A5" w14:textId="77777777">
                        <w:trPr>
                          <w:trHeight w:val="269"/>
                        </w:trPr>
                        <w:tc>
                          <w:tcPr>
                            <w:tcW w:w="2970" w:type="dxa"/>
                            <w:tcBorders>
                              <w:top w:val="single" w:sz="2" w:space="0" w:color="000000"/>
                              <w:bottom w:val="single" w:sz="2" w:space="0" w:color="000000"/>
                              <w:right w:val="single" w:sz="2" w:space="0" w:color="000000"/>
                            </w:tcBorders>
                          </w:tcPr>
                          <w:p w14:paraId="25CBAF57" w14:textId="77777777" w:rsidR="006C6EA0" w:rsidRDefault="002226B5">
                            <w:pPr>
                              <w:pStyle w:val="TableParagraph"/>
                              <w:spacing w:before="16"/>
                              <w:ind w:left="107"/>
                              <w:rPr>
                                <w:sz w:val="20"/>
                              </w:rPr>
                            </w:pPr>
                            <w:r>
                              <w:rPr>
                                <w:sz w:val="20"/>
                              </w:rPr>
                              <w:t>$22,500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$25,000</w:t>
                            </w:r>
                          </w:p>
                        </w:tc>
                        <w:tc>
                          <w:tcPr>
                            <w:tcW w:w="1260" w:type="dxa"/>
                            <w:tcBorders>
                              <w:top w:val="single" w:sz="2" w:space="0" w:color="000000"/>
                              <w:left w:val="single" w:sz="2" w:space="0" w:color="000000"/>
                              <w:bottom w:val="single" w:sz="2" w:space="0" w:color="000000"/>
                              <w:right w:val="single" w:sz="2" w:space="0" w:color="000000"/>
                            </w:tcBorders>
                          </w:tcPr>
                          <w:p w14:paraId="12127660" w14:textId="77777777" w:rsidR="006C6EA0" w:rsidRDefault="002226B5">
                            <w:pPr>
                              <w:pStyle w:val="TableParagraph"/>
                              <w:spacing w:before="16"/>
                              <w:ind w:left="20" w:right="1"/>
                              <w:jc w:val="center"/>
                              <w:rPr>
                                <w:sz w:val="20"/>
                              </w:rPr>
                            </w:pPr>
                            <w:r>
                              <w:rPr>
                                <w:spacing w:val="-2"/>
                                <w:sz w:val="20"/>
                              </w:rPr>
                              <w:t>$33,500</w:t>
                            </w:r>
                          </w:p>
                        </w:tc>
                        <w:tc>
                          <w:tcPr>
                            <w:tcW w:w="1350" w:type="dxa"/>
                            <w:tcBorders>
                              <w:top w:val="single" w:sz="2" w:space="0" w:color="000000"/>
                              <w:left w:val="single" w:sz="2" w:space="0" w:color="000000"/>
                              <w:bottom w:val="single" w:sz="2" w:space="0" w:color="000000"/>
                              <w:right w:val="single" w:sz="2" w:space="0" w:color="000000"/>
                            </w:tcBorders>
                          </w:tcPr>
                          <w:p w14:paraId="6953FC37" w14:textId="77777777" w:rsidR="006C6EA0" w:rsidRDefault="002226B5">
                            <w:pPr>
                              <w:pStyle w:val="TableParagraph"/>
                              <w:spacing w:before="16"/>
                              <w:ind w:left="18" w:right="1"/>
                              <w:jc w:val="center"/>
                              <w:rPr>
                                <w:sz w:val="20"/>
                              </w:rPr>
                            </w:pPr>
                            <w:r>
                              <w:rPr>
                                <w:spacing w:val="-2"/>
                                <w:sz w:val="20"/>
                              </w:rPr>
                              <w:t>$21,775</w:t>
                            </w:r>
                          </w:p>
                        </w:tc>
                        <w:tc>
                          <w:tcPr>
                            <w:tcW w:w="1350" w:type="dxa"/>
                            <w:tcBorders>
                              <w:top w:val="single" w:sz="2" w:space="0" w:color="000000"/>
                              <w:left w:val="single" w:sz="2" w:space="0" w:color="000000"/>
                              <w:bottom w:val="single" w:sz="2" w:space="0" w:color="000000"/>
                              <w:right w:val="single" w:sz="2" w:space="0" w:color="000000"/>
                            </w:tcBorders>
                          </w:tcPr>
                          <w:p w14:paraId="55FFC4C9" w14:textId="77777777" w:rsidR="006C6EA0" w:rsidRDefault="002226B5">
                            <w:pPr>
                              <w:pStyle w:val="TableParagraph"/>
                              <w:spacing w:before="16"/>
                              <w:ind w:left="18" w:right="1"/>
                              <w:jc w:val="center"/>
                              <w:rPr>
                                <w:sz w:val="20"/>
                              </w:rPr>
                            </w:pPr>
                            <w:r>
                              <w:rPr>
                                <w:spacing w:val="-2"/>
                                <w:sz w:val="20"/>
                              </w:rPr>
                              <w:t>$15,075</w:t>
                            </w:r>
                          </w:p>
                        </w:tc>
                        <w:tc>
                          <w:tcPr>
                            <w:tcW w:w="1350" w:type="dxa"/>
                            <w:tcBorders>
                              <w:top w:val="single" w:sz="2" w:space="0" w:color="000000"/>
                              <w:left w:val="single" w:sz="2" w:space="0" w:color="000000"/>
                              <w:bottom w:val="single" w:sz="2" w:space="0" w:color="000000"/>
                            </w:tcBorders>
                          </w:tcPr>
                          <w:p w14:paraId="502D480F" w14:textId="77777777" w:rsidR="006C6EA0" w:rsidRDefault="002226B5">
                            <w:pPr>
                              <w:pStyle w:val="TableParagraph"/>
                              <w:spacing w:before="16"/>
                              <w:ind w:left="26" w:right="2"/>
                              <w:jc w:val="center"/>
                              <w:rPr>
                                <w:sz w:val="20"/>
                              </w:rPr>
                            </w:pPr>
                            <w:r>
                              <w:rPr>
                                <w:spacing w:val="-2"/>
                                <w:sz w:val="20"/>
                              </w:rPr>
                              <w:t>$10,050</w:t>
                            </w:r>
                          </w:p>
                        </w:tc>
                      </w:tr>
                      <w:tr w:rsidR="006C6EA0" w14:paraId="77B6F289" w14:textId="77777777">
                        <w:trPr>
                          <w:trHeight w:val="269"/>
                        </w:trPr>
                        <w:tc>
                          <w:tcPr>
                            <w:tcW w:w="2970" w:type="dxa"/>
                            <w:tcBorders>
                              <w:top w:val="single" w:sz="2" w:space="0" w:color="000000"/>
                              <w:bottom w:val="single" w:sz="2" w:space="0" w:color="000000"/>
                              <w:right w:val="single" w:sz="2" w:space="0" w:color="000000"/>
                            </w:tcBorders>
                          </w:tcPr>
                          <w:p w14:paraId="456757EB" w14:textId="77777777" w:rsidR="006C6EA0" w:rsidRDefault="002226B5">
                            <w:pPr>
                              <w:pStyle w:val="TableParagraph"/>
                              <w:spacing w:before="16"/>
                              <w:ind w:left="107"/>
                              <w:rPr>
                                <w:sz w:val="20"/>
                              </w:rPr>
                            </w:pPr>
                            <w:r>
                              <w:rPr>
                                <w:sz w:val="20"/>
                              </w:rPr>
                              <w:t>$25,000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$27,500</w:t>
                            </w:r>
                          </w:p>
                        </w:tc>
                        <w:tc>
                          <w:tcPr>
                            <w:tcW w:w="1260" w:type="dxa"/>
                            <w:tcBorders>
                              <w:top w:val="single" w:sz="2" w:space="0" w:color="000000"/>
                              <w:left w:val="single" w:sz="2" w:space="0" w:color="000000"/>
                              <w:bottom w:val="single" w:sz="2" w:space="0" w:color="000000"/>
                              <w:right w:val="single" w:sz="2" w:space="0" w:color="000000"/>
                            </w:tcBorders>
                          </w:tcPr>
                          <w:p w14:paraId="28A4B581" w14:textId="77777777" w:rsidR="006C6EA0" w:rsidRDefault="002226B5">
                            <w:pPr>
                              <w:pStyle w:val="TableParagraph"/>
                              <w:spacing w:before="16"/>
                              <w:ind w:left="20" w:right="1"/>
                              <w:jc w:val="center"/>
                              <w:rPr>
                                <w:sz w:val="20"/>
                              </w:rPr>
                            </w:pPr>
                            <w:r>
                              <w:rPr>
                                <w:spacing w:val="-2"/>
                                <w:sz w:val="20"/>
                              </w:rPr>
                              <w:t>$37,000</w:t>
                            </w:r>
                          </w:p>
                        </w:tc>
                        <w:tc>
                          <w:tcPr>
                            <w:tcW w:w="1350" w:type="dxa"/>
                            <w:tcBorders>
                              <w:top w:val="single" w:sz="2" w:space="0" w:color="000000"/>
                              <w:left w:val="single" w:sz="2" w:space="0" w:color="000000"/>
                              <w:bottom w:val="single" w:sz="2" w:space="0" w:color="000000"/>
                              <w:right w:val="single" w:sz="2" w:space="0" w:color="000000"/>
                            </w:tcBorders>
                          </w:tcPr>
                          <w:p w14:paraId="51D3D540" w14:textId="77777777" w:rsidR="006C6EA0" w:rsidRDefault="002226B5">
                            <w:pPr>
                              <w:pStyle w:val="TableParagraph"/>
                              <w:spacing w:before="16"/>
                              <w:ind w:left="18" w:right="1"/>
                              <w:jc w:val="center"/>
                              <w:rPr>
                                <w:sz w:val="20"/>
                              </w:rPr>
                            </w:pPr>
                            <w:r>
                              <w:rPr>
                                <w:spacing w:val="-2"/>
                                <w:sz w:val="20"/>
                              </w:rPr>
                              <w:t>$24,050</w:t>
                            </w:r>
                          </w:p>
                        </w:tc>
                        <w:tc>
                          <w:tcPr>
                            <w:tcW w:w="1350" w:type="dxa"/>
                            <w:tcBorders>
                              <w:top w:val="single" w:sz="2" w:space="0" w:color="000000"/>
                              <w:left w:val="single" w:sz="2" w:space="0" w:color="000000"/>
                              <w:bottom w:val="single" w:sz="2" w:space="0" w:color="000000"/>
                              <w:right w:val="single" w:sz="2" w:space="0" w:color="000000"/>
                            </w:tcBorders>
                          </w:tcPr>
                          <w:p w14:paraId="46A8EBB7" w14:textId="77777777" w:rsidR="006C6EA0" w:rsidRDefault="002226B5">
                            <w:pPr>
                              <w:pStyle w:val="TableParagraph"/>
                              <w:spacing w:before="16"/>
                              <w:ind w:left="18" w:right="1"/>
                              <w:jc w:val="center"/>
                              <w:rPr>
                                <w:sz w:val="20"/>
                              </w:rPr>
                            </w:pPr>
                            <w:r>
                              <w:rPr>
                                <w:spacing w:val="-2"/>
                                <w:sz w:val="20"/>
                              </w:rPr>
                              <w:t>$16,650</w:t>
                            </w:r>
                          </w:p>
                        </w:tc>
                        <w:tc>
                          <w:tcPr>
                            <w:tcW w:w="1350" w:type="dxa"/>
                            <w:tcBorders>
                              <w:top w:val="single" w:sz="2" w:space="0" w:color="000000"/>
                              <w:left w:val="single" w:sz="2" w:space="0" w:color="000000"/>
                              <w:bottom w:val="single" w:sz="2" w:space="0" w:color="000000"/>
                            </w:tcBorders>
                          </w:tcPr>
                          <w:p w14:paraId="5967A1CC" w14:textId="77777777" w:rsidR="006C6EA0" w:rsidRDefault="002226B5">
                            <w:pPr>
                              <w:pStyle w:val="TableParagraph"/>
                              <w:spacing w:before="16"/>
                              <w:ind w:left="26" w:right="2"/>
                              <w:jc w:val="center"/>
                              <w:rPr>
                                <w:sz w:val="20"/>
                              </w:rPr>
                            </w:pPr>
                            <w:r>
                              <w:rPr>
                                <w:spacing w:val="-2"/>
                                <w:sz w:val="20"/>
                              </w:rPr>
                              <w:t>$11,100</w:t>
                            </w:r>
                          </w:p>
                        </w:tc>
                      </w:tr>
                      <w:tr w:rsidR="006C6EA0" w14:paraId="3BD5FA7C" w14:textId="77777777">
                        <w:trPr>
                          <w:trHeight w:val="269"/>
                        </w:trPr>
                        <w:tc>
                          <w:tcPr>
                            <w:tcW w:w="2970" w:type="dxa"/>
                            <w:tcBorders>
                              <w:top w:val="single" w:sz="2" w:space="0" w:color="000000"/>
                              <w:bottom w:val="single" w:sz="2" w:space="0" w:color="000000"/>
                              <w:right w:val="single" w:sz="2" w:space="0" w:color="000000"/>
                            </w:tcBorders>
                          </w:tcPr>
                          <w:p w14:paraId="40837365" w14:textId="77777777" w:rsidR="006C6EA0" w:rsidRDefault="002226B5">
                            <w:pPr>
                              <w:pStyle w:val="TableParagraph"/>
                              <w:spacing w:before="16"/>
                              <w:ind w:left="107"/>
                              <w:rPr>
                                <w:sz w:val="20"/>
                              </w:rPr>
                            </w:pPr>
                            <w:r>
                              <w:rPr>
                                <w:sz w:val="20"/>
                              </w:rPr>
                              <w:t>$27,500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$30,000</w:t>
                            </w:r>
                          </w:p>
                        </w:tc>
                        <w:tc>
                          <w:tcPr>
                            <w:tcW w:w="1260" w:type="dxa"/>
                            <w:tcBorders>
                              <w:top w:val="single" w:sz="2" w:space="0" w:color="000000"/>
                              <w:left w:val="single" w:sz="2" w:space="0" w:color="000000"/>
                              <w:bottom w:val="single" w:sz="2" w:space="0" w:color="000000"/>
                              <w:right w:val="single" w:sz="2" w:space="0" w:color="000000"/>
                            </w:tcBorders>
                          </w:tcPr>
                          <w:p w14:paraId="0DEECCD3" w14:textId="77777777" w:rsidR="006C6EA0" w:rsidRDefault="002226B5">
                            <w:pPr>
                              <w:pStyle w:val="TableParagraph"/>
                              <w:spacing w:before="16"/>
                              <w:ind w:left="20" w:right="1"/>
                              <w:jc w:val="center"/>
                              <w:rPr>
                                <w:sz w:val="20"/>
                              </w:rPr>
                            </w:pPr>
                            <w:r>
                              <w:rPr>
                                <w:spacing w:val="-2"/>
                                <w:sz w:val="20"/>
                              </w:rPr>
                              <w:t>$40,500</w:t>
                            </w:r>
                          </w:p>
                        </w:tc>
                        <w:tc>
                          <w:tcPr>
                            <w:tcW w:w="1350" w:type="dxa"/>
                            <w:tcBorders>
                              <w:top w:val="single" w:sz="2" w:space="0" w:color="000000"/>
                              <w:left w:val="single" w:sz="2" w:space="0" w:color="000000"/>
                              <w:bottom w:val="single" w:sz="2" w:space="0" w:color="000000"/>
                              <w:right w:val="single" w:sz="2" w:space="0" w:color="000000"/>
                            </w:tcBorders>
                          </w:tcPr>
                          <w:p w14:paraId="1D347A0B" w14:textId="77777777" w:rsidR="006C6EA0" w:rsidRDefault="002226B5">
                            <w:pPr>
                              <w:pStyle w:val="TableParagraph"/>
                              <w:spacing w:before="16"/>
                              <w:ind w:left="18" w:right="1"/>
                              <w:jc w:val="center"/>
                              <w:rPr>
                                <w:sz w:val="20"/>
                              </w:rPr>
                            </w:pPr>
                            <w:r>
                              <w:rPr>
                                <w:spacing w:val="-2"/>
                                <w:sz w:val="20"/>
                              </w:rPr>
                              <w:t>$26,325</w:t>
                            </w:r>
                          </w:p>
                        </w:tc>
                        <w:tc>
                          <w:tcPr>
                            <w:tcW w:w="1350" w:type="dxa"/>
                            <w:tcBorders>
                              <w:top w:val="single" w:sz="2" w:space="0" w:color="000000"/>
                              <w:left w:val="single" w:sz="2" w:space="0" w:color="000000"/>
                              <w:bottom w:val="single" w:sz="2" w:space="0" w:color="000000"/>
                              <w:right w:val="single" w:sz="2" w:space="0" w:color="000000"/>
                            </w:tcBorders>
                          </w:tcPr>
                          <w:p w14:paraId="013AC51A" w14:textId="77777777" w:rsidR="006C6EA0" w:rsidRDefault="002226B5">
                            <w:pPr>
                              <w:pStyle w:val="TableParagraph"/>
                              <w:spacing w:before="16"/>
                              <w:ind w:left="18" w:right="1"/>
                              <w:jc w:val="center"/>
                              <w:rPr>
                                <w:sz w:val="20"/>
                              </w:rPr>
                            </w:pPr>
                            <w:r>
                              <w:rPr>
                                <w:spacing w:val="-2"/>
                                <w:sz w:val="20"/>
                              </w:rPr>
                              <w:t>$18,225</w:t>
                            </w:r>
                          </w:p>
                        </w:tc>
                        <w:tc>
                          <w:tcPr>
                            <w:tcW w:w="1350" w:type="dxa"/>
                            <w:tcBorders>
                              <w:top w:val="single" w:sz="2" w:space="0" w:color="000000"/>
                              <w:left w:val="single" w:sz="2" w:space="0" w:color="000000"/>
                              <w:bottom w:val="single" w:sz="2" w:space="0" w:color="000000"/>
                            </w:tcBorders>
                          </w:tcPr>
                          <w:p w14:paraId="46A82666" w14:textId="77777777" w:rsidR="006C6EA0" w:rsidRDefault="002226B5">
                            <w:pPr>
                              <w:pStyle w:val="TableParagraph"/>
                              <w:spacing w:before="16"/>
                              <w:ind w:left="26" w:right="2"/>
                              <w:jc w:val="center"/>
                              <w:rPr>
                                <w:sz w:val="20"/>
                              </w:rPr>
                            </w:pPr>
                            <w:r>
                              <w:rPr>
                                <w:spacing w:val="-2"/>
                                <w:sz w:val="20"/>
                              </w:rPr>
                              <w:t>$12,150</w:t>
                            </w:r>
                          </w:p>
                        </w:tc>
                      </w:tr>
                      <w:tr w:rsidR="006C6EA0" w14:paraId="49E8AF11" w14:textId="77777777">
                        <w:trPr>
                          <w:trHeight w:val="269"/>
                        </w:trPr>
                        <w:tc>
                          <w:tcPr>
                            <w:tcW w:w="2970" w:type="dxa"/>
                            <w:tcBorders>
                              <w:top w:val="single" w:sz="2" w:space="0" w:color="000000"/>
                              <w:bottom w:val="single" w:sz="2" w:space="0" w:color="000000"/>
                              <w:right w:val="single" w:sz="2" w:space="0" w:color="000000"/>
                            </w:tcBorders>
                          </w:tcPr>
                          <w:p w14:paraId="1AF74DC7" w14:textId="77777777" w:rsidR="006C6EA0" w:rsidRDefault="002226B5">
                            <w:pPr>
                              <w:pStyle w:val="TableParagraph"/>
                              <w:spacing w:before="16"/>
                              <w:ind w:left="107"/>
                              <w:rPr>
                                <w:sz w:val="20"/>
                              </w:rPr>
                            </w:pPr>
                            <w:r>
                              <w:rPr>
                                <w:sz w:val="20"/>
                              </w:rPr>
                              <w:t>$30,000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$32,500</w:t>
                            </w:r>
                          </w:p>
                        </w:tc>
                        <w:tc>
                          <w:tcPr>
                            <w:tcW w:w="1260" w:type="dxa"/>
                            <w:tcBorders>
                              <w:top w:val="single" w:sz="2" w:space="0" w:color="000000"/>
                              <w:left w:val="single" w:sz="2" w:space="0" w:color="000000"/>
                              <w:bottom w:val="single" w:sz="2" w:space="0" w:color="000000"/>
                              <w:right w:val="single" w:sz="2" w:space="0" w:color="000000"/>
                            </w:tcBorders>
                          </w:tcPr>
                          <w:p w14:paraId="1C6F7FE5" w14:textId="77777777" w:rsidR="006C6EA0" w:rsidRDefault="002226B5">
                            <w:pPr>
                              <w:pStyle w:val="TableParagraph"/>
                              <w:spacing w:before="16"/>
                              <w:ind w:left="20" w:right="1"/>
                              <w:jc w:val="center"/>
                              <w:rPr>
                                <w:sz w:val="20"/>
                              </w:rPr>
                            </w:pPr>
                            <w:r>
                              <w:rPr>
                                <w:spacing w:val="-2"/>
                                <w:sz w:val="20"/>
                              </w:rPr>
                              <w:t>$44,000</w:t>
                            </w:r>
                          </w:p>
                        </w:tc>
                        <w:tc>
                          <w:tcPr>
                            <w:tcW w:w="1350" w:type="dxa"/>
                            <w:tcBorders>
                              <w:top w:val="single" w:sz="2" w:space="0" w:color="000000"/>
                              <w:left w:val="single" w:sz="2" w:space="0" w:color="000000"/>
                              <w:bottom w:val="single" w:sz="2" w:space="0" w:color="000000"/>
                              <w:right w:val="single" w:sz="2" w:space="0" w:color="000000"/>
                            </w:tcBorders>
                          </w:tcPr>
                          <w:p w14:paraId="7C8A3B4C" w14:textId="77777777" w:rsidR="006C6EA0" w:rsidRDefault="002226B5">
                            <w:pPr>
                              <w:pStyle w:val="TableParagraph"/>
                              <w:spacing w:before="16"/>
                              <w:ind w:left="18" w:right="1"/>
                              <w:jc w:val="center"/>
                              <w:rPr>
                                <w:sz w:val="20"/>
                              </w:rPr>
                            </w:pPr>
                            <w:r>
                              <w:rPr>
                                <w:spacing w:val="-2"/>
                                <w:sz w:val="20"/>
                              </w:rPr>
                              <w:t>$28,600</w:t>
                            </w:r>
                          </w:p>
                        </w:tc>
                        <w:tc>
                          <w:tcPr>
                            <w:tcW w:w="1350" w:type="dxa"/>
                            <w:tcBorders>
                              <w:top w:val="single" w:sz="2" w:space="0" w:color="000000"/>
                              <w:left w:val="single" w:sz="2" w:space="0" w:color="000000"/>
                              <w:bottom w:val="single" w:sz="2" w:space="0" w:color="000000"/>
                              <w:right w:val="single" w:sz="2" w:space="0" w:color="000000"/>
                            </w:tcBorders>
                          </w:tcPr>
                          <w:p w14:paraId="5E11BAE8" w14:textId="77777777" w:rsidR="006C6EA0" w:rsidRDefault="002226B5">
                            <w:pPr>
                              <w:pStyle w:val="TableParagraph"/>
                              <w:spacing w:before="16"/>
                              <w:ind w:left="18" w:right="1"/>
                              <w:jc w:val="center"/>
                              <w:rPr>
                                <w:sz w:val="20"/>
                              </w:rPr>
                            </w:pPr>
                            <w:r>
                              <w:rPr>
                                <w:spacing w:val="-2"/>
                                <w:sz w:val="20"/>
                              </w:rPr>
                              <w:t>$19,800</w:t>
                            </w:r>
                          </w:p>
                        </w:tc>
                        <w:tc>
                          <w:tcPr>
                            <w:tcW w:w="1350" w:type="dxa"/>
                            <w:tcBorders>
                              <w:top w:val="single" w:sz="2" w:space="0" w:color="000000"/>
                              <w:left w:val="single" w:sz="2" w:space="0" w:color="000000"/>
                              <w:bottom w:val="single" w:sz="2" w:space="0" w:color="000000"/>
                            </w:tcBorders>
                          </w:tcPr>
                          <w:p w14:paraId="693C507D" w14:textId="77777777" w:rsidR="006C6EA0" w:rsidRDefault="002226B5">
                            <w:pPr>
                              <w:pStyle w:val="TableParagraph"/>
                              <w:spacing w:before="16"/>
                              <w:ind w:left="26" w:right="2"/>
                              <w:jc w:val="center"/>
                              <w:rPr>
                                <w:sz w:val="20"/>
                              </w:rPr>
                            </w:pPr>
                            <w:r>
                              <w:rPr>
                                <w:spacing w:val="-2"/>
                                <w:sz w:val="20"/>
                              </w:rPr>
                              <w:t>$13,200</w:t>
                            </w:r>
                          </w:p>
                        </w:tc>
                      </w:tr>
                      <w:tr w:rsidR="006C6EA0" w14:paraId="3FB33F79" w14:textId="77777777">
                        <w:trPr>
                          <w:trHeight w:val="269"/>
                        </w:trPr>
                        <w:tc>
                          <w:tcPr>
                            <w:tcW w:w="2970" w:type="dxa"/>
                            <w:tcBorders>
                              <w:top w:val="single" w:sz="2" w:space="0" w:color="000000"/>
                              <w:bottom w:val="single" w:sz="2" w:space="0" w:color="000000"/>
                              <w:right w:val="single" w:sz="2" w:space="0" w:color="000000"/>
                            </w:tcBorders>
                          </w:tcPr>
                          <w:p w14:paraId="7E90E8FA" w14:textId="77777777" w:rsidR="006C6EA0" w:rsidRDefault="002226B5">
                            <w:pPr>
                              <w:pStyle w:val="TableParagraph"/>
                              <w:spacing w:before="16"/>
                              <w:ind w:left="107"/>
                              <w:rPr>
                                <w:sz w:val="20"/>
                              </w:rPr>
                            </w:pPr>
                            <w:r>
                              <w:rPr>
                                <w:sz w:val="20"/>
                              </w:rPr>
                              <w:t>$32,500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$35,000</w:t>
                            </w:r>
                          </w:p>
                        </w:tc>
                        <w:tc>
                          <w:tcPr>
                            <w:tcW w:w="1260" w:type="dxa"/>
                            <w:tcBorders>
                              <w:top w:val="single" w:sz="2" w:space="0" w:color="000000"/>
                              <w:left w:val="single" w:sz="2" w:space="0" w:color="000000"/>
                              <w:bottom w:val="single" w:sz="2" w:space="0" w:color="000000"/>
                              <w:right w:val="single" w:sz="2" w:space="0" w:color="000000"/>
                            </w:tcBorders>
                          </w:tcPr>
                          <w:p w14:paraId="1846BBCE" w14:textId="77777777" w:rsidR="006C6EA0" w:rsidRDefault="002226B5">
                            <w:pPr>
                              <w:pStyle w:val="TableParagraph"/>
                              <w:spacing w:before="16"/>
                              <w:ind w:left="20" w:right="1"/>
                              <w:jc w:val="center"/>
                              <w:rPr>
                                <w:sz w:val="20"/>
                              </w:rPr>
                            </w:pPr>
                            <w:r>
                              <w:rPr>
                                <w:spacing w:val="-2"/>
                                <w:sz w:val="20"/>
                              </w:rPr>
                              <w:t>$47,500</w:t>
                            </w:r>
                          </w:p>
                        </w:tc>
                        <w:tc>
                          <w:tcPr>
                            <w:tcW w:w="1350" w:type="dxa"/>
                            <w:tcBorders>
                              <w:top w:val="single" w:sz="2" w:space="0" w:color="000000"/>
                              <w:left w:val="single" w:sz="2" w:space="0" w:color="000000"/>
                              <w:bottom w:val="single" w:sz="2" w:space="0" w:color="000000"/>
                              <w:right w:val="single" w:sz="2" w:space="0" w:color="000000"/>
                            </w:tcBorders>
                          </w:tcPr>
                          <w:p w14:paraId="6C9F8069" w14:textId="77777777" w:rsidR="006C6EA0" w:rsidRDefault="002226B5">
                            <w:pPr>
                              <w:pStyle w:val="TableParagraph"/>
                              <w:spacing w:before="16"/>
                              <w:ind w:left="18" w:right="1"/>
                              <w:jc w:val="center"/>
                              <w:rPr>
                                <w:sz w:val="20"/>
                              </w:rPr>
                            </w:pPr>
                            <w:r>
                              <w:rPr>
                                <w:spacing w:val="-2"/>
                                <w:sz w:val="20"/>
                              </w:rPr>
                              <w:t>$30,875</w:t>
                            </w:r>
                          </w:p>
                        </w:tc>
                        <w:tc>
                          <w:tcPr>
                            <w:tcW w:w="1350" w:type="dxa"/>
                            <w:tcBorders>
                              <w:top w:val="single" w:sz="2" w:space="0" w:color="000000"/>
                              <w:left w:val="single" w:sz="2" w:space="0" w:color="000000"/>
                              <w:bottom w:val="single" w:sz="2" w:space="0" w:color="000000"/>
                              <w:right w:val="single" w:sz="2" w:space="0" w:color="000000"/>
                            </w:tcBorders>
                          </w:tcPr>
                          <w:p w14:paraId="3E0E2D49" w14:textId="77777777" w:rsidR="006C6EA0" w:rsidRDefault="002226B5">
                            <w:pPr>
                              <w:pStyle w:val="TableParagraph"/>
                              <w:spacing w:before="16"/>
                              <w:ind w:left="18" w:right="1"/>
                              <w:jc w:val="center"/>
                              <w:rPr>
                                <w:sz w:val="20"/>
                              </w:rPr>
                            </w:pPr>
                            <w:r>
                              <w:rPr>
                                <w:spacing w:val="-2"/>
                                <w:sz w:val="20"/>
                              </w:rPr>
                              <w:t>$21,375</w:t>
                            </w:r>
                          </w:p>
                        </w:tc>
                        <w:tc>
                          <w:tcPr>
                            <w:tcW w:w="1350" w:type="dxa"/>
                            <w:tcBorders>
                              <w:top w:val="single" w:sz="2" w:space="0" w:color="000000"/>
                              <w:left w:val="single" w:sz="2" w:space="0" w:color="000000"/>
                              <w:bottom w:val="single" w:sz="2" w:space="0" w:color="000000"/>
                            </w:tcBorders>
                          </w:tcPr>
                          <w:p w14:paraId="40EC2E26" w14:textId="77777777" w:rsidR="006C6EA0" w:rsidRDefault="002226B5">
                            <w:pPr>
                              <w:pStyle w:val="TableParagraph"/>
                              <w:spacing w:before="16"/>
                              <w:ind w:left="26" w:right="2"/>
                              <w:jc w:val="center"/>
                              <w:rPr>
                                <w:sz w:val="20"/>
                              </w:rPr>
                            </w:pPr>
                            <w:r>
                              <w:rPr>
                                <w:spacing w:val="-2"/>
                                <w:sz w:val="20"/>
                              </w:rPr>
                              <w:t>$14,250</w:t>
                            </w:r>
                          </w:p>
                        </w:tc>
                      </w:tr>
                      <w:tr w:rsidR="006C6EA0" w14:paraId="2F09BCF5" w14:textId="77777777">
                        <w:trPr>
                          <w:trHeight w:val="269"/>
                        </w:trPr>
                        <w:tc>
                          <w:tcPr>
                            <w:tcW w:w="2970" w:type="dxa"/>
                            <w:tcBorders>
                              <w:top w:val="single" w:sz="2" w:space="0" w:color="000000"/>
                              <w:right w:val="single" w:sz="2" w:space="0" w:color="000000"/>
                            </w:tcBorders>
                          </w:tcPr>
                          <w:p w14:paraId="5A96CC5D" w14:textId="77777777" w:rsidR="006C6EA0" w:rsidRDefault="002226B5">
                            <w:pPr>
                              <w:pStyle w:val="TableParagraph"/>
                              <w:spacing w:before="17"/>
                              <w:ind w:left="107"/>
                              <w:rPr>
                                <w:sz w:val="20"/>
                              </w:rPr>
                            </w:pPr>
                            <w:r>
                              <w:rPr>
                                <w:sz w:val="20"/>
                              </w:rPr>
                              <w:t>$35,000</w:t>
                            </w:r>
                            <w:r>
                              <w:rPr>
                                <w:spacing w:val="-4"/>
                                <w:sz w:val="20"/>
                              </w:rPr>
                              <w:t xml:space="preserve"> </w:t>
                            </w:r>
                            <w:r>
                              <w:rPr>
                                <w:sz w:val="20"/>
                              </w:rPr>
                              <w:t>and</w:t>
                            </w:r>
                            <w:r>
                              <w:rPr>
                                <w:spacing w:val="-3"/>
                                <w:sz w:val="20"/>
                              </w:rPr>
                              <w:t xml:space="preserve"> </w:t>
                            </w:r>
                            <w:r>
                              <w:rPr>
                                <w:spacing w:val="-4"/>
                                <w:sz w:val="20"/>
                              </w:rPr>
                              <w:t>over</w:t>
                            </w:r>
                          </w:p>
                        </w:tc>
                        <w:tc>
                          <w:tcPr>
                            <w:tcW w:w="1260" w:type="dxa"/>
                            <w:tcBorders>
                              <w:top w:val="single" w:sz="2" w:space="0" w:color="000000"/>
                              <w:left w:val="single" w:sz="2" w:space="0" w:color="000000"/>
                              <w:right w:val="single" w:sz="2" w:space="0" w:color="000000"/>
                            </w:tcBorders>
                          </w:tcPr>
                          <w:p w14:paraId="662AE998" w14:textId="77777777" w:rsidR="006C6EA0" w:rsidRDefault="002226B5">
                            <w:pPr>
                              <w:pStyle w:val="TableParagraph"/>
                              <w:spacing w:before="17"/>
                              <w:ind w:left="20"/>
                              <w:jc w:val="center"/>
                              <w:rPr>
                                <w:sz w:val="20"/>
                              </w:rPr>
                            </w:pPr>
                            <w:r>
                              <w:rPr>
                                <w:spacing w:val="-2"/>
                                <w:sz w:val="20"/>
                              </w:rPr>
                              <w:t>$50,000</w:t>
                            </w:r>
                          </w:p>
                        </w:tc>
                        <w:tc>
                          <w:tcPr>
                            <w:tcW w:w="1350" w:type="dxa"/>
                            <w:tcBorders>
                              <w:top w:val="single" w:sz="2" w:space="0" w:color="000000"/>
                              <w:left w:val="single" w:sz="2" w:space="0" w:color="000000"/>
                              <w:right w:val="single" w:sz="2" w:space="0" w:color="000000"/>
                            </w:tcBorders>
                          </w:tcPr>
                          <w:p w14:paraId="175055F2" w14:textId="77777777" w:rsidR="006C6EA0" w:rsidRDefault="002226B5">
                            <w:pPr>
                              <w:pStyle w:val="TableParagraph"/>
                              <w:spacing w:before="17"/>
                              <w:ind w:left="18"/>
                              <w:jc w:val="center"/>
                              <w:rPr>
                                <w:sz w:val="20"/>
                              </w:rPr>
                            </w:pPr>
                            <w:r>
                              <w:rPr>
                                <w:spacing w:val="-2"/>
                                <w:sz w:val="20"/>
                              </w:rPr>
                              <w:t>$32,500</w:t>
                            </w:r>
                          </w:p>
                        </w:tc>
                        <w:tc>
                          <w:tcPr>
                            <w:tcW w:w="1350" w:type="dxa"/>
                            <w:tcBorders>
                              <w:top w:val="single" w:sz="2" w:space="0" w:color="000000"/>
                              <w:left w:val="single" w:sz="2" w:space="0" w:color="000000"/>
                              <w:right w:val="single" w:sz="2" w:space="0" w:color="000000"/>
                            </w:tcBorders>
                          </w:tcPr>
                          <w:p w14:paraId="7FFDE3B3" w14:textId="77777777" w:rsidR="006C6EA0" w:rsidRDefault="002226B5">
                            <w:pPr>
                              <w:pStyle w:val="TableParagraph"/>
                              <w:spacing w:before="17"/>
                              <w:ind w:left="18"/>
                              <w:jc w:val="center"/>
                              <w:rPr>
                                <w:sz w:val="20"/>
                              </w:rPr>
                            </w:pPr>
                            <w:r>
                              <w:rPr>
                                <w:spacing w:val="-2"/>
                                <w:sz w:val="20"/>
                              </w:rPr>
                              <w:t>$22,500</w:t>
                            </w:r>
                          </w:p>
                        </w:tc>
                        <w:tc>
                          <w:tcPr>
                            <w:tcW w:w="1350" w:type="dxa"/>
                            <w:tcBorders>
                              <w:top w:val="single" w:sz="2" w:space="0" w:color="000000"/>
                              <w:left w:val="single" w:sz="2" w:space="0" w:color="000000"/>
                            </w:tcBorders>
                          </w:tcPr>
                          <w:p w14:paraId="4A155279" w14:textId="77777777" w:rsidR="006C6EA0" w:rsidRDefault="002226B5">
                            <w:pPr>
                              <w:pStyle w:val="TableParagraph"/>
                              <w:spacing w:before="17"/>
                              <w:ind w:left="26" w:right="1"/>
                              <w:jc w:val="center"/>
                              <w:rPr>
                                <w:sz w:val="20"/>
                              </w:rPr>
                            </w:pPr>
                            <w:r>
                              <w:rPr>
                                <w:spacing w:val="-2"/>
                                <w:sz w:val="20"/>
                              </w:rPr>
                              <w:t>$15,000</w:t>
                            </w:r>
                          </w:p>
                        </w:tc>
                      </w:tr>
                    </w:tbl>
                    <w:p w14:paraId="23A2C40B" w14:textId="77777777" w:rsidR="006C6EA0" w:rsidRDefault="006C6EA0">
                      <w:pPr>
                        <w:pStyle w:val="BodyText"/>
                      </w:pPr>
                    </w:p>
                  </w:txbxContent>
                </v:textbox>
                <w10:wrap anchorx="page" anchory="page"/>
              </v:shape>
            </w:pict>
          </mc:Fallback>
        </mc:AlternateContent>
      </w:r>
    </w:p>
    <w:p w14:paraId="1118B1D1" w14:textId="77777777" w:rsidR="006C6EA0" w:rsidRDefault="006C6EA0">
      <w:pPr>
        <w:rPr>
          <w:sz w:val="2"/>
          <w:szCs w:val="2"/>
        </w:rPr>
        <w:sectPr w:rsidR="006C6EA0">
          <w:type w:val="continuous"/>
          <w:pgSz w:w="12240" w:h="15840"/>
          <w:pgMar w:top="700" w:right="0" w:bottom="1460" w:left="360" w:header="0" w:footer="1208" w:gutter="0"/>
          <w:cols w:space="720"/>
        </w:sectPr>
      </w:pPr>
    </w:p>
    <w:tbl>
      <w:tblPr>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4"/>
        <w:gridCol w:w="223"/>
        <w:gridCol w:w="2973"/>
        <w:gridCol w:w="1350"/>
        <w:gridCol w:w="1440"/>
        <w:gridCol w:w="1440"/>
        <w:gridCol w:w="1304"/>
        <w:gridCol w:w="135"/>
      </w:tblGrid>
      <w:tr w:rsidR="006C6EA0" w14:paraId="77FCC8CE" w14:textId="77777777">
        <w:trPr>
          <w:trHeight w:val="267"/>
        </w:trPr>
        <w:tc>
          <w:tcPr>
            <w:tcW w:w="2404" w:type="dxa"/>
            <w:vMerge w:val="restart"/>
            <w:tcBorders>
              <w:left w:val="double" w:sz="4" w:space="0" w:color="000000"/>
            </w:tcBorders>
          </w:tcPr>
          <w:p w14:paraId="7B6A59F7" w14:textId="77777777" w:rsidR="006C6EA0" w:rsidRDefault="006C6EA0">
            <w:pPr>
              <w:pStyle w:val="TableParagraph"/>
              <w:rPr>
                <w:rFonts w:ascii="Times New Roman"/>
                <w:sz w:val="20"/>
              </w:rPr>
            </w:pPr>
          </w:p>
        </w:tc>
        <w:tc>
          <w:tcPr>
            <w:tcW w:w="223" w:type="dxa"/>
            <w:vMerge w:val="restart"/>
            <w:tcBorders>
              <w:bottom w:val="nil"/>
              <w:right w:val="single" w:sz="8" w:space="0" w:color="000000"/>
            </w:tcBorders>
          </w:tcPr>
          <w:p w14:paraId="3A0A5E07" w14:textId="77777777" w:rsidR="006C6EA0" w:rsidRDefault="006C6EA0">
            <w:pPr>
              <w:pStyle w:val="TableParagraph"/>
              <w:rPr>
                <w:rFonts w:ascii="Times New Roman"/>
                <w:sz w:val="20"/>
              </w:rPr>
            </w:pPr>
          </w:p>
        </w:tc>
        <w:tc>
          <w:tcPr>
            <w:tcW w:w="2973" w:type="dxa"/>
            <w:tcBorders>
              <w:top w:val="single" w:sz="6" w:space="0" w:color="000000"/>
              <w:left w:val="single" w:sz="8" w:space="0" w:color="000000"/>
              <w:bottom w:val="single" w:sz="2" w:space="0" w:color="000000"/>
              <w:right w:val="single" w:sz="2" w:space="0" w:color="000000"/>
            </w:tcBorders>
          </w:tcPr>
          <w:p w14:paraId="3AC611C7" w14:textId="77777777" w:rsidR="006C6EA0" w:rsidRDefault="002226B5">
            <w:pPr>
              <w:pStyle w:val="TableParagraph"/>
              <w:spacing w:before="17"/>
              <w:ind w:left="109"/>
              <w:rPr>
                <w:sz w:val="20"/>
              </w:rPr>
            </w:pPr>
            <w:r>
              <w:rPr>
                <w:sz w:val="20"/>
              </w:rPr>
              <w:t>$20,000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$22,500</w:t>
            </w:r>
          </w:p>
        </w:tc>
        <w:tc>
          <w:tcPr>
            <w:tcW w:w="1350" w:type="dxa"/>
            <w:tcBorders>
              <w:top w:val="single" w:sz="6" w:space="0" w:color="000000"/>
              <w:left w:val="single" w:sz="2" w:space="0" w:color="000000"/>
              <w:bottom w:val="single" w:sz="2" w:space="0" w:color="000000"/>
              <w:right w:val="single" w:sz="2" w:space="0" w:color="000000"/>
            </w:tcBorders>
          </w:tcPr>
          <w:p w14:paraId="5BA4D3F6" w14:textId="77777777" w:rsidR="006C6EA0" w:rsidRDefault="002226B5">
            <w:pPr>
              <w:pStyle w:val="TableParagraph"/>
              <w:spacing w:before="17"/>
              <w:ind w:left="18" w:right="1"/>
              <w:jc w:val="center"/>
              <w:rPr>
                <w:sz w:val="20"/>
              </w:rPr>
            </w:pPr>
            <w:r>
              <w:rPr>
                <w:sz w:val="20"/>
              </w:rPr>
              <w:t>$</w:t>
            </w:r>
            <w:r>
              <w:rPr>
                <w:spacing w:val="54"/>
                <w:sz w:val="20"/>
              </w:rPr>
              <w:t xml:space="preserve"> </w:t>
            </w:r>
            <w:r>
              <w:rPr>
                <w:spacing w:val="-2"/>
                <w:sz w:val="20"/>
              </w:rPr>
              <w:t>60,000</w:t>
            </w:r>
          </w:p>
        </w:tc>
        <w:tc>
          <w:tcPr>
            <w:tcW w:w="1440" w:type="dxa"/>
            <w:tcBorders>
              <w:top w:val="single" w:sz="6" w:space="0" w:color="000000"/>
              <w:left w:val="single" w:sz="2" w:space="0" w:color="000000"/>
              <w:bottom w:val="single" w:sz="2" w:space="0" w:color="000000"/>
              <w:right w:val="single" w:sz="2" w:space="0" w:color="000000"/>
            </w:tcBorders>
          </w:tcPr>
          <w:p w14:paraId="5D6467F2" w14:textId="77777777" w:rsidR="006C6EA0" w:rsidRDefault="002226B5">
            <w:pPr>
              <w:pStyle w:val="TableParagraph"/>
              <w:spacing w:before="17"/>
              <w:ind w:left="18" w:right="1"/>
              <w:jc w:val="center"/>
              <w:rPr>
                <w:sz w:val="20"/>
              </w:rPr>
            </w:pPr>
            <w:r>
              <w:rPr>
                <w:spacing w:val="-2"/>
                <w:sz w:val="20"/>
              </w:rPr>
              <w:t>$36,000</w:t>
            </w:r>
          </w:p>
        </w:tc>
        <w:tc>
          <w:tcPr>
            <w:tcW w:w="1440" w:type="dxa"/>
            <w:tcBorders>
              <w:top w:val="single" w:sz="6" w:space="0" w:color="000000"/>
              <w:left w:val="single" w:sz="2" w:space="0" w:color="000000"/>
              <w:bottom w:val="single" w:sz="2" w:space="0" w:color="000000"/>
              <w:right w:val="single" w:sz="2" w:space="0" w:color="000000"/>
            </w:tcBorders>
          </w:tcPr>
          <w:p w14:paraId="6FF4981C" w14:textId="77777777" w:rsidR="006C6EA0" w:rsidRDefault="002226B5">
            <w:pPr>
              <w:pStyle w:val="TableParagraph"/>
              <w:spacing w:before="17"/>
              <w:ind w:left="18" w:right="2"/>
              <w:jc w:val="center"/>
              <w:rPr>
                <w:sz w:val="20"/>
              </w:rPr>
            </w:pPr>
            <w:r>
              <w:rPr>
                <w:spacing w:val="-2"/>
                <w:sz w:val="20"/>
              </w:rPr>
              <w:t>$25,000</w:t>
            </w:r>
          </w:p>
        </w:tc>
        <w:tc>
          <w:tcPr>
            <w:tcW w:w="1304" w:type="dxa"/>
            <w:tcBorders>
              <w:top w:val="single" w:sz="6" w:space="0" w:color="000000"/>
              <w:left w:val="single" w:sz="2" w:space="0" w:color="000000"/>
              <w:bottom w:val="single" w:sz="2" w:space="0" w:color="000000"/>
              <w:right w:val="double" w:sz="4" w:space="0" w:color="000000"/>
            </w:tcBorders>
          </w:tcPr>
          <w:p w14:paraId="157C6B47" w14:textId="77777777" w:rsidR="006C6EA0" w:rsidRDefault="002226B5">
            <w:pPr>
              <w:pStyle w:val="TableParagraph"/>
              <w:spacing w:before="17"/>
              <w:ind w:right="197"/>
              <w:jc w:val="right"/>
              <w:rPr>
                <w:sz w:val="20"/>
              </w:rPr>
            </w:pPr>
            <w:r>
              <w:rPr>
                <w:sz w:val="20"/>
              </w:rPr>
              <w:t>$</w:t>
            </w:r>
            <w:r>
              <w:rPr>
                <w:spacing w:val="54"/>
                <w:sz w:val="20"/>
              </w:rPr>
              <w:t xml:space="preserve"> </w:t>
            </w:r>
            <w:r>
              <w:rPr>
                <w:spacing w:val="-2"/>
                <w:sz w:val="20"/>
              </w:rPr>
              <w:t>5,000</w:t>
            </w:r>
          </w:p>
        </w:tc>
        <w:tc>
          <w:tcPr>
            <w:tcW w:w="135" w:type="dxa"/>
            <w:tcBorders>
              <w:top w:val="single" w:sz="2" w:space="0" w:color="000000"/>
              <w:left w:val="double" w:sz="4" w:space="0" w:color="000000"/>
              <w:bottom w:val="single" w:sz="2" w:space="0" w:color="000000"/>
              <w:right w:val="single" w:sz="8" w:space="0" w:color="000000"/>
            </w:tcBorders>
          </w:tcPr>
          <w:p w14:paraId="612C3511" w14:textId="77777777" w:rsidR="006C6EA0" w:rsidRDefault="006C6EA0">
            <w:pPr>
              <w:pStyle w:val="TableParagraph"/>
              <w:rPr>
                <w:rFonts w:ascii="Times New Roman"/>
                <w:sz w:val="18"/>
              </w:rPr>
            </w:pPr>
          </w:p>
        </w:tc>
      </w:tr>
      <w:tr w:rsidR="006C6EA0" w14:paraId="131B28F7" w14:textId="77777777">
        <w:trPr>
          <w:trHeight w:val="265"/>
        </w:trPr>
        <w:tc>
          <w:tcPr>
            <w:tcW w:w="2404" w:type="dxa"/>
            <w:vMerge/>
            <w:tcBorders>
              <w:top w:val="nil"/>
              <w:left w:val="double" w:sz="4" w:space="0" w:color="000000"/>
            </w:tcBorders>
          </w:tcPr>
          <w:p w14:paraId="37B07BCD" w14:textId="77777777" w:rsidR="006C6EA0" w:rsidRDefault="006C6EA0">
            <w:pPr>
              <w:rPr>
                <w:sz w:val="2"/>
                <w:szCs w:val="2"/>
              </w:rPr>
            </w:pPr>
          </w:p>
        </w:tc>
        <w:tc>
          <w:tcPr>
            <w:tcW w:w="223" w:type="dxa"/>
            <w:vMerge/>
            <w:tcBorders>
              <w:top w:val="nil"/>
              <w:bottom w:val="nil"/>
              <w:right w:val="single" w:sz="8" w:space="0" w:color="000000"/>
            </w:tcBorders>
          </w:tcPr>
          <w:p w14:paraId="088A2FC8" w14:textId="77777777" w:rsidR="006C6EA0" w:rsidRDefault="006C6EA0">
            <w:pPr>
              <w:rPr>
                <w:sz w:val="2"/>
                <w:szCs w:val="2"/>
              </w:rPr>
            </w:pPr>
          </w:p>
        </w:tc>
        <w:tc>
          <w:tcPr>
            <w:tcW w:w="2973" w:type="dxa"/>
            <w:tcBorders>
              <w:top w:val="single" w:sz="2" w:space="0" w:color="000000"/>
              <w:left w:val="single" w:sz="8" w:space="0" w:color="000000"/>
              <w:bottom w:val="single" w:sz="2" w:space="0" w:color="000000"/>
              <w:right w:val="single" w:sz="2" w:space="0" w:color="000000"/>
            </w:tcBorders>
          </w:tcPr>
          <w:p w14:paraId="3857C9FF" w14:textId="77777777" w:rsidR="006C6EA0" w:rsidRDefault="002226B5">
            <w:pPr>
              <w:pStyle w:val="TableParagraph"/>
              <w:spacing w:before="15"/>
              <w:ind w:left="109"/>
              <w:rPr>
                <w:sz w:val="20"/>
              </w:rPr>
            </w:pPr>
            <w:r>
              <w:rPr>
                <w:sz w:val="20"/>
              </w:rPr>
              <w:t>$22,500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$25,000</w:t>
            </w:r>
          </w:p>
        </w:tc>
        <w:tc>
          <w:tcPr>
            <w:tcW w:w="1350" w:type="dxa"/>
            <w:tcBorders>
              <w:top w:val="single" w:sz="2" w:space="0" w:color="000000"/>
              <w:left w:val="single" w:sz="2" w:space="0" w:color="000000"/>
              <w:bottom w:val="single" w:sz="2" w:space="0" w:color="000000"/>
              <w:right w:val="single" w:sz="2" w:space="0" w:color="000000"/>
            </w:tcBorders>
          </w:tcPr>
          <w:p w14:paraId="1AED1A46" w14:textId="77777777" w:rsidR="006C6EA0" w:rsidRDefault="002226B5">
            <w:pPr>
              <w:pStyle w:val="TableParagraph"/>
              <w:spacing w:before="15"/>
              <w:ind w:left="18" w:right="1"/>
              <w:jc w:val="center"/>
              <w:rPr>
                <w:sz w:val="20"/>
              </w:rPr>
            </w:pPr>
            <w:r>
              <w:rPr>
                <w:sz w:val="20"/>
              </w:rPr>
              <w:t>$</w:t>
            </w:r>
            <w:r>
              <w:rPr>
                <w:spacing w:val="54"/>
                <w:sz w:val="20"/>
              </w:rPr>
              <w:t xml:space="preserve"> </w:t>
            </w:r>
            <w:r>
              <w:rPr>
                <w:spacing w:val="-2"/>
                <w:sz w:val="20"/>
              </w:rPr>
              <w:t>67,000</w:t>
            </w:r>
          </w:p>
        </w:tc>
        <w:tc>
          <w:tcPr>
            <w:tcW w:w="1440" w:type="dxa"/>
            <w:tcBorders>
              <w:top w:val="single" w:sz="2" w:space="0" w:color="000000"/>
              <w:left w:val="single" w:sz="2" w:space="0" w:color="000000"/>
              <w:bottom w:val="single" w:sz="2" w:space="0" w:color="000000"/>
              <w:right w:val="single" w:sz="2" w:space="0" w:color="000000"/>
            </w:tcBorders>
          </w:tcPr>
          <w:p w14:paraId="1515B2B8" w14:textId="77777777" w:rsidR="006C6EA0" w:rsidRDefault="002226B5">
            <w:pPr>
              <w:pStyle w:val="TableParagraph"/>
              <w:spacing w:before="15"/>
              <w:ind w:left="18" w:right="1"/>
              <w:jc w:val="center"/>
              <w:rPr>
                <w:sz w:val="20"/>
              </w:rPr>
            </w:pPr>
            <w:r>
              <w:rPr>
                <w:spacing w:val="-2"/>
                <w:sz w:val="20"/>
              </w:rPr>
              <w:t>$40,000</w:t>
            </w:r>
          </w:p>
        </w:tc>
        <w:tc>
          <w:tcPr>
            <w:tcW w:w="1440" w:type="dxa"/>
            <w:tcBorders>
              <w:top w:val="single" w:sz="2" w:space="0" w:color="000000"/>
              <w:left w:val="single" w:sz="2" w:space="0" w:color="000000"/>
              <w:bottom w:val="single" w:sz="2" w:space="0" w:color="000000"/>
              <w:right w:val="single" w:sz="2" w:space="0" w:color="000000"/>
            </w:tcBorders>
          </w:tcPr>
          <w:p w14:paraId="7C75F4A9" w14:textId="77777777" w:rsidR="006C6EA0" w:rsidRDefault="002226B5">
            <w:pPr>
              <w:pStyle w:val="TableParagraph"/>
              <w:spacing w:before="15"/>
              <w:ind w:left="18" w:right="2"/>
              <w:jc w:val="center"/>
              <w:rPr>
                <w:sz w:val="20"/>
              </w:rPr>
            </w:pPr>
            <w:r>
              <w:rPr>
                <w:spacing w:val="-2"/>
                <w:sz w:val="20"/>
              </w:rPr>
              <w:t>$27,000</w:t>
            </w:r>
          </w:p>
        </w:tc>
        <w:tc>
          <w:tcPr>
            <w:tcW w:w="1304" w:type="dxa"/>
            <w:tcBorders>
              <w:top w:val="single" w:sz="2" w:space="0" w:color="000000"/>
              <w:left w:val="single" w:sz="2" w:space="0" w:color="000000"/>
              <w:bottom w:val="single" w:sz="2" w:space="0" w:color="000000"/>
              <w:right w:val="double" w:sz="4" w:space="0" w:color="000000"/>
            </w:tcBorders>
          </w:tcPr>
          <w:p w14:paraId="543803F6" w14:textId="77777777" w:rsidR="006C6EA0" w:rsidRDefault="002226B5">
            <w:pPr>
              <w:pStyle w:val="TableParagraph"/>
              <w:spacing w:before="15"/>
              <w:ind w:right="197"/>
              <w:jc w:val="right"/>
              <w:rPr>
                <w:sz w:val="20"/>
              </w:rPr>
            </w:pPr>
            <w:r>
              <w:rPr>
                <w:sz w:val="20"/>
              </w:rPr>
              <w:t>$</w:t>
            </w:r>
            <w:r>
              <w:rPr>
                <w:spacing w:val="54"/>
                <w:sz w:val="20"/>
              </w:rPr>
              <w:t xml:space="preserve"> </w:t>
            </w:r>
            <w:r>
              <w:rPr>
                <w:spacing w:val="-2"/>
                <w:sz w:val="20"/>
              </w:rPr>
              <w:t>6,000</w:t>
            </w:r>
          </w:p>
        </w:tc>
        <w:tc>
          <w:tcPr>
            <w:tcW w:w="135" w:type="dxa"/>
            <w:tcBorders>
              <w:top w:val="single" w:sz="2" w:space="0" w:color="000000"/>
              <w:left w:val="double" w:sz="4" w:space="0" w:color="000000"/>
              <w:bottom w:val="single" w:sz="2" w:space="0" w:color="000000"/>
              <w:right w:val="single" w:sz="8" w:space="0" w:color="000000"/>
            </w:tcBorders>
          </w:tcPr>
          <w:p w14:paraId="03FCC4EB" w14:textId="77777777" w:rsidR="006C6EA0" w:rsidRDefault="006C6EA0">
            <w:pPr>
              <w:pStyle w:val="TableParagraph"/>
              <w:rPr>
                <w:rFonts w:ascii="Times New Roman"/>
                <w:sz w:val="18"/>
              </w:rPr>
            </w:pPr>
          </w:p>
        </w:tc>
      </w:tr>
      <w:tr w:rsidR="006C6EA0" w14:paraId="4CABF0AF" w14:textId="77777777">
        <w:trPr>
          <w:trHeight w:val="264"/>
        </w:trPr>
        <w:tc>
          <w:tcPr>
            <w:tcW w:w="2404" w:type="dxa"/>
            <w:vMerge/>
            <w:tcBorders>
              <w:top w:val="nil"/>
              <w:left w:val="double" w:sz="4" w:space="0" w:color="000000"/>
            </w:tcBorders>
          </w:tcPr>
          <w:p w14:paraId="13FF4B0C" w14:textId="77777777" w:rsidR="006C6EA0" w:rsidRDefault="006C6EA0">
            <w:pPr>
              <w:rPr>
                <w:sz w:val="2"/>
                <w:szCs w:val="2"/>
              </w:rPr>
            </w:pPr>
          </w:p>
        </w:tc>
        <w:tc>
          <w:tcPr>
            <w:tcW w:w="223" w:type="dxa"/>
            <w:vMerge/>
            <w:tcBorders>
              <w:top w:val="nil"/>
              <w:bottom w:val="nil"/>
              <w:right w:val="single" w:sz="8" w:space="0" w:color="000000"/>
            </w:tcBorders>
          </w:tcPr>
          <w:p w14:paraId="43EED17E" w14:textId="77777777" w:rsidR="006C6EA0" w:rsidRDefault="006C6EA0">
            <w:pPr>
              <w:rPr>
                <w:sz w:val="2"/>
                <w:szCs w:val="2"/>
              </w:rPr>
            </w:pPr>
          </w:p>
        </w:tc>
        <w:tc>
          <w:tcPr>
            <w:tcW w:w="2973" w:type="dxa"/>
            <w:tcBorders>
              <w:top w:val="single" w:sz="2" w:space="0" w:color="000000"/>
              <w:left w:val="single" w:sz="8" w:space="0" w:color="000000"/>
              <w:bottom w:val="single" w:sz="2" w:space="0" w:color="000000"/>
              <w:right w:val="single" w:sz="2" w:space="0" w:color="000000"/>
            </w:tcBorders>
          </w:tcPr>
          <w:p w14:paraId="3BE7A936" w14:textId="77777777" w:rsidR="006C6EA0" w:rsidRDefault="002226B5">
            <w:pPr>
              <w:pStyle w:val="TableParagraph"/>
              <w:spacing w:before="14"/>
              <w:ind w:left="109"/>
              <w:rPr>
                <w:sz w:val="20"/>
              </w:rPr>
            </w:pPr>
            <w:r>
              <w:rPr>
                <w:sz w:val="20"/>
              </w:rPr>
              <w:t>$25,000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$27,500</w:t>
            </w:r>
          </w:p>
        </w:tc>
        <w:tc>
          <w:tcPr>
            <w:tcW w:w="1350" w:type="dxa"/>
            <w:tcBorders>
              <w:top w:val="single" w:sz="2" w:space="0" w:color="000000"/>
              <w:left w:val="single" w:sz="2" w:space="0" w:color="000000"/>
              <w:bottom w:val="single" w:sz="2" w:space="0" w:color="000000"/>
              <w:right w:val="single" w:sz="2" w:space="0" w:color="000000"/>
            </w:tcBorders>
          </w:tcPr>
          <w:p w14:paraId="41535FAC" w14:textId="77777777" w:rsidR="006C6EA0" w:rsidRDefault="002226B5">
            <w:pPr>
              <w:pStyle w:val="TableParagraph"/>
              <w:spacing w:before="14"/>
              <w:ind w:left="18" w:right="1"/>
              <w:jc w:val="center"/>
              <w:rPr>
                <w:sz w:val="20"/>
              </w:rPr>
            </w:pPr>
            <w:r>
              <w:rPr>
                <w:sz w:val="20"/>
              </w:rPr>
              <w:t>$</w:t>
            </w:r>
            <w:r>
              <w:rPr>
                <w:spacing w:val="54"/>
                <w:sz w:val="20"/>
              </w:rPr>
              <w:t xml:space="preserve"> </w:t>
            </w:r>
            <w:r>
              <w:rPr>
                <w:spacing w:val="-2"/>
                <w:sz w:val="20"/>
              </w:rPr>
              <w:t>74,000</w:t>
            </w:r>
          </w:p>
        </w:tc>
        <w:tc>
          <w:tcPr>
            <w:tcW w:w="1440" w:type="dxa"/>
            <w:tcBorders>
              <w:top w:val="single" w:sz="2" w:space="0" w:color="000000"/>
              <w:left w:val="single" w:sz="2" w:space="0" w:color="000000"/>
              <w:bottom w:val="single" w:sz="2" w:space="0" w:color="000000"/>
              <w:right w:val="single" w:sz="2" w:space="0" w:color="000000"/>
            </w:tcBorders>
          </w:tcPr>
          <w:p w14:paraId="368A2845" w14:textId="77777777" w:rsidR="006C6EA0" w:rsidRDefault="002226B5">
            <w:pPr>
              <w:pStyle w:val="TableParagraph"/>
              <w:spacing w:before="14"/>
              <w:ind w:left="18" w:right="1"/>
              <w:jc w:val="center"/>
              <w:rPr>
                <w:sz w:val="20"/>
              </w:rPr>
            </w:pPr>
            <w:r>
              <w:rPr>
                <w:spacing w:val="-2"/>
                <w:sz w:val="20"/>
              </w:rPr>
              <w:t>$44,000</w:t>
            </w:r>
          </w:p>
        </w:tc>
        <w:tc>
          <w:tcPr>
            <w:tcW w:w="1440" w:type="dxa"/>
            <w:tcBorders>
              <w:top w:val="single" w:sz="2" w:space="0" w:color="000000"/>
              <w:left w:val="single" w:sz="2" w:space="0" w:color="000000"/>
              <w:bottom w:val="single" w:sz="2" w:space="0" w:color="000000"/>
              <w:right w:val="single" w:sz="2" w:space="0" w:color="000000"/>
            </w:tcBorders>
          </w:tcPr>
          <w:p w14:paraId="6D37B049" w14:textId="77777777" w:rsidR="006C6EA0" w:rsidRDefault="002226B5">
            <w:pPr>
              <w:pStyle w:val="TableParagraph"/>
              <w:spacing w:before="14"/>
              <w:ind w:left="18" w:right="2"/>
              <w:jc w:val="center"/>
              <w:rPr>
                <w:sz w:val="20"/>
              </w:rPr>
            </w:pPr>
            <w:r>
              <w:rPr>
                <w:spacing w:val="-2"/>
                <w:sz w:val="20"/>
              </w:rPr>
              <w:t>$30,000</w:t>
            </w:r>
          </w:p>
        </w:tc>
        <w:tc>
          <w:tcPr>
            <w:tcW w:w="1304" w:type="dxa"/>
            <w:tcBorders>
              <w:top w:val="single" w:sz="2" w:space="0" w:color="000000"/>
              <w:left w:val="single" w:sz="2" w:space="0" w:color="000000"/>
              <w:bottom w:val="single" w:sz="2" w:space="0" w:color="000000"/>
              <w:right w:val="double" w:sz="4" w:space="0" w:color="000000"/>
            </w:tcBorders>
          </w:tcPr>
          <w:p w14:paraId="0C72DCD4" w14:textId="77777777" w:rsidR="006C6EA0" w:rsidRDefault="002226B5">
            <w:pPr>
              <w:pStyle w:val="TableParagraph"/>
              <w:spacing w:before="14"/>
              <w:ind w:right="197"/>
              <w:jc w:val="right"/>
              <w:rPr>
                <w:sz w:val="20"/>
              </w:rPr>
            </w:pPr>
            <w:r>
              <w:rPr>
                <w:sz w:val="20"/>
              </w:rPr>
              <w:t>$</w:t>
            </w:r>
            <w:r>
              <w:rPr>
                <w:spacing w:val="54"/>
                <w:sz w:val="20"/>
              </w:rPr>
              <w:t xml:space="preserve"> </w:t>
            </w:r>
            <w:r>
              <w:rPr>
                <w:spacing w:val="-2"/>
                <w:sz w:val="20"/>
              </w:rPr>
              <w:t>7,000</w:t>
            </w:r>
          </w:p>
        </w:tc>
        <w:tc>
          <w:tcPr>
            <w:tcW w:w="135" w:type="dxa"/>
            <w:tcBorders>
              <w:top w:val="single" w:sz="2" w:space="0" w:color="000000"/>
              <w:left w:val="double" w:sz="4" w:space="0" w:color="000000"/>
              <w:bottom w:val="single" w:sz="2" w:space="0" w:color="000000"/>
              <w:right w:val="single" w:sz="8" w:space="0" w:color="000000"/>
            </w:tcBorders>
          </w:tcPr>
          <w:p w14:paraId="2D8E71AE" w14:textId="77777777" w:rsidR="006C6EA0" w:rsidRDefault="006C6EA0">
            <w:pPr>
              <w:pStyle w:val="TableParagraph"/>
              <w:rPr>
                <w:rFonts w:ascii="Times New Roman"/>
                <w:sz w:val="18"/>
              </w:rPr>
            </w:pPr>
          </w:p>
        </w:tc>
      </w:tr>
      <w:tr w:rsidR="006C6EA0" w14:paraId="2DF19081" w14:textId="77777777">
        <w:trPr>
          <w:trHeight w:val="264"/>
        </w:trPr>
        <w:tc>
          <w:tcPr>
            <w:tcW w:w="2404" w:type="dxa"/>
            <w:vMerge/>
            <w:tcBorders>
              <w:top w:val="nil"/>
              <w:left w:val="double" w:sz="4" w:space="0" w:color="000000"/>
            </w:tcBorders>
          </w:tcPr>
          <w:p w14:paraId="7B3D468F" w14:textId="77777777" w:rsidR="006C6EA0" w:rsidRDefault="006C6EA0">
            <w:pPr>
              <w:rPr>
                <w:sz w:val="2"/>
                <w:szCs w:val="2"/>
              </w:rPr>
            </w:pPr>
          </w:p>
        </w:tc>
        <w:tc>
          <w:tcPr>
            <w:tcW w:w="223" w:type="dxa"/>
            <w:vMerge/>
            <w:tcBorders>
              <w:top w:val="nil"/>
              <w:bottom w:val="nil"/>
              <w:right w:val="single" w:sz="8" w:space="0" w:color="000000"/>
            </w:tcBorders>
          </w:tcPr>
          <w:p w14:paraId="78C8C5BF" w14:textId="77777777" w:rsidR="006C6EA0" w:rsidRDefault="006C6EA0">
            <w:pPr>
              <w:rPr>
                <w:sz w:val="2"/>
                <w:szCs w:val="2"/>
              </w:rPr>
            </w:pPr>
          </w:p>
        </w:tc>
        <w:tc>
          <w:tcPr>
            <w:tcW w:w="2973" w:type="dxa"/>
            <w:tcBorders>
              <w:top w:val="single" w:sz="2" w:space="0" w:color="000000"/>
              <w:left w:val="single" w:sz="8" w:space="0" w:color="000000"/>
              <w:bottom w:val="single" w:sz="2" w:space="0" w:color="000000"/>
              <w:right w:val="single" w:sz="2" w:space="0" w:color="000000"/>
            </w:tcBorders>
          </w:tcPr>
          <w:p w14:paraId="49571C82" w14:textId="77777777" w:rsidR="006C6EA0" w:rsidRDefault="002226B5">
            <w:pPr>
              <w:pStyle w:val="TableParagraph"/>
              <w:spacing w:before="14"/>
              <w:ind w:left="109"/>
              <w:rPr>
                <w:sz w:val="20"/>
              </w:rPr>
            </w:pPr>
            <w:r>
              <w:rPr>
                <w:sz w:val="20"/>
              </w:rPr>
              <w:t>$27,500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$30,000</w:t>
            </w:r>
          </w:p>
        </w:tc>
        <w:tc>
          <w:tcPr>
            <w:tcW w:w="1350" w:type="dxa"/>
            <w:tcBorders>
              <w:top w:val="single" w:sz="2" w:space="0" w:color="000000"/>
              <w:left w:val="single" w:sz="2" w:space="0" w:color="000000"/>
              <w:bottom w:val="single" w:sz="2" w:space="0" w:color="000000"/>
              <w:right w:val="single" w:sz="2" w:space="0" w:color="000000"/>
            </w:tcBorders>
          </w:tcPr>
          <w:p w14:paraId="2DED8543" w14:textId="77777777" w:rsidR="006C6EA0" w:rsidRDefault="002226B5">
            <w:pPr>
              <w:pStyle w:val="TableParagraph"/>
              <w:spacing w:before="14"/>
              <w:ind w:left="18" w:right="1"/>
              <w:jc w:val="center"/>
              <w:rPr>
                <w:sz w:val="20"/>
              </w:rPr>
            </w:pPr>
            <w:r>
              <w:rPr>
                <w:sz w:val="20"/>
              </w:rPr>
              <w:t>$</w:t>
            </w:r>
            <w:r>
              <w:rPr>
                <w:spacing w:val="54"/>
                <w:sz w:val="20"/>
              </w:rPr>
              <w:t xml:space="preserve"> </w:t>
            </w:r>
            <w:r>
              <w:rPr>
                <w:spacing w:val="-2"/>
                <w:sz w:val="20"/>
              </w:rPr>
              <w:t>81,000</w:t>
            </w:r>
          </w:p>
        </w:tc>
        <w:tc>
          <w:tcPr>
            <w:tcW w:w="1440" w:type="dxa"/>
            <w:tcBorders>
              <w:top w:val="single" w:sz="2" w:space="0" w:color="000000"/>
              <w:left w:val="single" w:sz="2" w:space="0" w:color="000000"/>
              <w:bottom w:val="single" w:sz="2" w:space="0" w:color="000000"/>
              <w:right w:val="single" w:sz="2" w:space="0" w:color="000000"/>
            </w:tcBorders>
          </w:tcPr>
          <w:p w14:paraId="0C1E339C" w14:textId="77777777" w:rsidR="006C6EA0" w:rsidRDefault="002226B5">
            <w:pPr>
              <w:pStyle w:val="TableParagraph"/>
              <w:spacing w:before="14"/>
              <w:ind w:left="18" w:right="1"/>
              <w:jc w:val="center"/>
              <w:rPr>
                <w:sz w:val="20"/>
              </w:rPr>
            </w:pPr>
            <w:r>
              <w:rPr>
                <w:spacing w:val="-2"/>
                <w:sz w:val="20"/>
              </w:rPr>
              <w:t>$49,000</w:t>
            </w:r>
          </w:p>
        </w:tc>
        <w:tc>
          <w:tcPr>
            <w:tcW w:w="1440" w:type="dxa"/>
            <w:tcBorders>
              <w:top w:val="single" w:sz="2" w:space="0" w:color="000000"/>
              <w:left w:val="single" w:sz="2" w:space="0" w:color="000000"/>
              <w:bottom w:val="single" w:sz="2" w:space="0" w:color="000000"/>
              <w:right w:val="single" w:sz="2" w:space="0" w:color="000000"/>
            </w:tcBorders>
          </w:tcPr>
          <w:p w14:paraId="7DAE9A18" w14:textId="77777777" w:rsidR="006C6EA0" w:rsidRDefault="002226B5">
            <w:pPr>
              <w:pStyle w:val="TableParagraph"/>
              <w:spacing w:before="14"/>
              <w:ind w:left="18" w:right="2"/>
              <w:jc w:val="center"/>
              <w:rPr>
                <w:sz w:val="20"/>
              </w:rPr>
            </w:pPr>
            <w:r>
              <w:rPr>
                <w:spacing w:val="-2"/>
                <w:sz w:val="20"/>
              </w:rPr>
              <w:t>$32,000</w:t>
            </w:r>
          </w:p>
        </w:tc>
        <w:tc>
          <w:tcPr>
            <w:tcW w:w="1304" w:type="dxa"/>
            <w:tcBorders>
              <w:top w:val="single" w:sz="2" w:space="0" w:color="000000"/>
              <w:left w:val="single" w:sz="2" w:space="0" w:color="000000"/>
              <w:bottom w:val="single" w:sz="2" w:space="0" w:color="000000"/>
              <w:right w:val="double" w:sz="4" w:space="0" w:color="000000"/>
            </w:tcBorders>
          </w:tcPr>
          <w:p w14:paraId="2E5A944A" w14:textId="77777777" w:rsidR="006C6EA0" w:rsidRDefault="002226B5">
            <w:pPr>
              <w:pStyle w:val="TableParagraph"/>
              <w:spacing w:before="14"/>
              <w:ind w:right="197"/>
              <w:jc w:val="right"/>
              <w:rPr>
                <w:sz w:val="20"/>
              </w:rPr>
            </w:pPr>
            <w:r>
              <w:rPr>
                <w:sz w:val="20"/>
              </w:rPr>
              <w:t>$</w:t>
            </w:r>
            <w:r>
              <w:rPr>
                <w:spacing w:val="54"/>
                <w:sz w:val="20"/>
              </w:rPr>
              <w:t xml:space="preserve"> </w:t>
            </w:r>
            <w:r>
              <w:rPr>
                <w:spacing w:val="-2"/>
                <w:sz w:val="20"/>
              </w:rPr>
              <w:t>8,000</w:t>
            </w:r>
          </w:p>
        </w:tc>
        <w:tc>
          <w:tcPr>
            <w:tcW w:w="135" w:type="dxa"/>
            <w:tcBorders>
              <w:top w:val="single" w:sz="2" w:space="0" w:color="000000"/>
              <w:left w:val="double" w:sz="4" w:space="0" w:color="000000"/>
              <w:bottom w:val="single" w:sz="2" w:space="0" w:color="000000"/>
              <w:right w:val="single" w:sz="8" w:space="0" w:color="000000"/>
            </w:tcBorders>
          </w:tcPr>
          <w:p w14:paraId="63F7A13D" w14:textId="77777777" w:rsidR="006C6EA0" w:rsidRDefault="006C6EA0">
            <w:pPr>
              <w:pStyle w:val="TableParagraph"/>
              <w:rPr>
                <w:rFonts w:ascii="Times New Roman"/>
                <w:sz w:val="18"/>
              </w:rPr>
            </w:pPr>
          </w:p>
        </w:tc>
      </w:tr>
      <w:tr w:rsidR="006C6EA0" w14:paraId="49731B12" w14:textId="77777777">
        <w:trPr>
          <w:trHeight w:val="264"/>
        </w:trPr>
        <w:tc>
          <w:tcPr>
            <w:tcW w:w="2404" w:type="dxa"/>
            <w:vMerge/>
            <w:tcBorders>
              <w:top w:val="nil"/>
              <w:left w:val="double" w:sz="4" w:space="0" w:color="000000"/>
            </w:tcBorders>
          </w:tcPr>
          <w:p w14:paraId="27417B8F" w14:textId="77777777" w:rsidR="006C6EA0" w:rsidRDefault="006C6EA0">
            <w:pPr>
              <w:rPr>
                <w:sz w:val="2"/>
                <w:szCs w:val="2"/>
              </w:rPr>
            </w:pPr>
          </w:p>
        </w:tc>
        <w:tc>
          <w:tcPr>
            <w:tcW w:w="223" w:type="dxa"/>
            <w:vMerge/>
            <w:tcBorders>
              <w:top w:val="nil"/>
              <w:bottom w:val="nil"/>
              <w:right w:val="single" w:sz="8" w:space="0" w:color="000000"/>
            </w:tcBorders>
          </w:tcPr>
          <w:p w14:paraId="162DD67F" w14:textId="77777777" w:rsidR="006C6EA0" w:rsidRDefault="006C6EA0">
            <w:pPr>
              <w:rPr>
                <w:sz w:val="2"/>
                <w:szCs w:val="2"/>
              </w:rPr>
            </w:pPr>
          </w:p>
        </w:tc>
        <w:tc>
          <w:tcPr>
            <w:tcW w:w="2973" w:type="dxa"/>
            <w:tcBorders>
              <w:top w:val="single" w:sz="2" w:space="0" w:color="000000"/>
              <w:left w:val="single" w:sz="8" w:space="0" w:color="000000"/>
              <w:bottom w:val="single" w:sz="2" w:space="0" w:color="000000"/>
              <w:right w:val="single" w:sz="2" w:space="0" w:color="000000"/>
            </w:tcBorders>
          </w:tcPr>
          <w:p w14:paraId="778A8CCB" w14:textId="77777777" w:rsidR="006C6EA0" w:rsidRDefault="002226B5">
            <w:pPr>
              <w:pStyle w:val="TableParagraph"/>
              <w:spacing w:before="14"/>
              <w:ind w:left="109"/>
              <w:rPr>
                <w:sz w:val="20"/>
              </w:rPr>
            </w:pPr>
            <w:r>
              <w:rPr>
                <w:sz w:val="20"/>
              </w:rPr>
              <w:t>$30,000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$32,500</w:t>
            </w:r>
          </w:p>
        </w:tc>
        <w:tc>
          <w:tcPr>
            <w:tcW w:w="1350" w:type="dxa"/>
            <w:tcBorders>
              <w:top w:val="single" w:sz="2" w:space="0" w:color="000000"/>
              <w:left w:val="single" w:sz="2" w:space="0" w:color="000000"/>
              <w:bottom w:val="single" w:sz="2" w:space="0" w:color="000000"/>
              <w:right w:val="single" w:sz="2" w:space="0" w:color="000000"/>
            </w:tcBorders>
          </w:tcPr>
          <w:p w14:paraId="19482C9A" w14:textId="77777777" w:rsidR="006C6EA0" w:rsidRDefault="002226B5">
            <w:pPr>
              <w:pStyle w:val="TableParagraph"/>
              <w:spacing w:before="14"/>
              <w:ind w:left="18" w:right="1"/>
              <w:jc w:val="center"/>
              <w:rPr>
                <w:sz w:val="20"/>
              </w:rPr>
            </w:pPr>
            <w:r>
              <w:rPr>
                <w:sz w:val="20"/>
              </w:rPr>
              <w:t>$</w:t>
            </w:r>
            <w:r>
              <w:rPr>
                <w:spacing w:val="54"/>
                <w:sz w:val="20"/>
              </w:rPr>
              <w:t xml:space="preserve"> </w:t>
            </w:r>
            <w:r>
              <w:rPr>
                <w:spacing w:val="-2"/>
                <w:sz w:val="20"/>
              </w:rPr>
              <w:t>88,000</w:t>
            </w:r>
          </w:p>
        </w:tc>
        <w:tc>
          <w:tcPr>
            <w:tcW w:w="1440" w:type="dxa"/>
            <w:tcBorders>
              <w:top w:val="single" w:sz="2" w:space="0" w:color="000000"/>
              <w:left w:val="single" w:sz="2" w:space="0" w:color="000000"/>
              <w:bottom w:val="single" w:sz="2" w:space="0" w:color="000000"/>
              <w:right w:val="single" w:sz="2" w:space="0" w:color="000000"/>
            </w:tcBorders>
          </w:tcPr>
          <w:p w14:paraId="00E3D64F" w14:textId="77777777" w:rsidR="006C6EA0" w:rsidRDefault="002226B5">
            <w:pPr>
              <w:pStyle w:val="TableParagraph"/>
              <w:spacing w:before="14"/>
              <w:ind w:left="18" w:right="1"/>
              <w:jc w:val="center"/>
              <w:rPr>
                <w:sz w:val="20"/>
              </w:rPr>
            </w:pPr>
            <w:r>
              <w:rPr>
                <w:spacing w:val="-2"/>
                <w:sz w:val="20"/>
              </w:rPr>
              <w:t>$53,000</w:t>
            </w:r>
          </w:p>
        </w:tc>
        <w:tc>
          <w:tcPr>
            <w:tcW w:w="1440" w:type="dxa"/>
            <w:tcBorders>
              <w:top w:val="single" w:sz="2" w:space="0" w:color="000000"/>
              <w:left w:val="single" w:sz="2" w:space="0" w:color="000000"/>
              <w:bottom w:val="single" w:sz="2" w:space="0" w:color="000000"/>
              <w:right w:val="single" w:sz="2" w:space="0" w:color="000000"/>
            </w:tcBorders>
          </w:tcPr>
          <w:p w14:paraId="3FA13751" w14:textId="77777777" w:rsidR="006C6EA0" w:rsidRDefault="002226B5">
            <w:pPr>
              <w:pStyle w:val="TableParagraph"/>
              <w:spacing w:before="14"/>
              <w:ind w:left="18" w:right="2"/>
              <w:jc w:val="center"/>
              <w:rPr>
                <w:sz w:val="20"/>
              </w:rPr>
            </w:pPr>
            <w:r>
              <w:rPr>
                <w:spacing w:val="-2"/>
                <w:sz w:val="20"/>
              </w:rPr>
              <w:t>$35,000</w:t>
            </w:r>
          </w:p>
        </w:tc>
        <w:tc>
          <w:tcPr>
            <w:tcW w:w="1304" w:type="dxa"/>
            <w:tcBorders>
              <w:top w:val="single" w:sz="2" w:space="0" w:color="000000"/>
              <w:left w:val="single" w:sz="2" w:space="0" w:color="000000"/>
              <w:bottom w:val="single" w:sz="2" w:space="0" w:color="000000"/>
              <w:right w:val="double" w:sz="4" w:space="0" w:color="000000"/>
            </w:tcBorders>
          </w:tcPr>
          <w:p w14:paraId="26D3F51F" w14:textId="77777777" w:rsidR="006C6EA0" w:rsidRDefault="002226B5">
            <w:pPr>
              <w:pStyle w:val="TableParagraph"/>
              <w:spacing w:before="14"/>
              <w:ind w:right="197"/>
              <w:jc w:val="right"/>
              <w:rPr>
                <w:sz w:val="20"/>
              </w:rPr>
            </w:pPr>
            <w:r>
              <w:rPr>
                <w:sz w:val="20"/>
              </w:rPr>
              <w:t>$</w:t>
            </w:r>
            <w:r>
              <w:rPr>
                <w:spacing w:val="54"/>
                <w:sz w:val="20"/>
              </w:rPr>
              <w:t xml:space="preserve"> </w:t>
            </w:r>
            <w:r>
              <w:rPr>
                <w:spacing w:val="-2"/>
                <w:sz w:val="20"/>
              </w:rPr>
              <w:t>9,000</w:t>
            </w:r>
          </w:p>
        </w:tc>
        <w:tc>
          <w:tcPr>
            <w:tcW w:w="135" w:type="dxa"/>
            <w:tcBorders>
              <w:top w:val="single" w:sz="2" w:space="0" w:color="000000"/>
              <w:left w:val="double" w:sz="4" w:space="0" w:color="000000"/>
              <w:bottom w:val="single" w:sz="2" w:space="0" w:color="000000"/>
              <w:right w:val="single" w:sz="8" w:space="0" w:color="000000"/>
            </w:tcBorders>
          </w:tcPr>
          <w:p w14:paraId="2C6F6B46" w14:textId="77777777" w:rsidR="006C6EA0" w:rsidRDefault="006C6EA0">
            <w:pPr>
              <w:pStyle w:val="TableParagraph"/>
              <w:rPr>
                <w:rFonts w:ascii="Times New Roman"/>
                <w:sz w:val="18"/>
              </w:rPr>
            </w:pPr>
          </w:p>
        </w:tc>
      </w:tr>
      <w:tr w:rsidR="006C6EA0" w14:paraId="03F12C00" w14:textId="77777777">
        <w:trPr>
          <w:trHeight w:val="264"/>
        </w:trPr>
        <w:tc>
          <w:tcPr>
            <w:tcW w:w="2404" w:type="dxa"/>
            <w:vMerge/>
            <w:tcBorders>
              <w:top w:val="nil"/>
              <w:left w:val="double" w:sz="4" w:space="0" w:color="000000"/>
            </w:tcBorders>
          </w:tcPr>
          <w:p w14:paraId="5FE255AF" w14:textId="77777777" w:rsidR="006C6EA0" w:rsidRDefault="006C6EA0">
            <w:pPr>
              <w:rPr>
                <w:sz w:val="2"/>
                <w:szCs w:val="2"/>
              </w:rPr>
            </w:pPr>
          </w:p>
        </w:tc>
        <w:tc>
          <w:tcPr>
            <w:tcW w:w="223" w:type="dxa"/>
            <w:vMerge/>
            <w:tcBorders>
              <w:top w:val="nil"/>
              <w:bottom w:val="nil"/>
              <w:right w:val="single" w:sz="8" w:space="0" w:color="000000"/>
            </w:tcBorders>
          </w:tcPr>
          <w:p w14:paraId="08FDF3BE" w14:textId="77777777" w:rsidR="006C6EA0" w:rsidRDefault="006C6EA0">
            <w:pPr>
              <w:rPr>
                <w:sz w:val="2"/>
                <w:szCs w:val="2"/>
              </w:rPr>
            </w:pPr>
          </w:p>
        </w:tc>
        <w:tc>
          <w:tcPr>
            <w:tcW w:w="2973" w:type="dxa"/>
            <w:tcBorders>
              <w:top w:val="single" w:sz="2" w:space="0" w:color="000000"/>
              <w:left w:val="single" w:sz="8" w:space="0" w:color="000000"/>
              <w:bottom w:val="single" w:sz="2" w:space="0" w:color="000000"/>
              <w:right w:val="single" w:sz="2" w:space="0" w:color="000000"/>
            </w:tcBorders>
          </w:tcPr>
          <w:p w14:paraId="117C7959" w14:textId="77777777" w:rsidR="006C6EA0" w:rsidRDefault="002226B5">
            <w:pPr>
              <w:pStyle w:val="TableParagraph"/>
              <w:spacing w:before="14"/>
              <w:ind w:left="109"/>
              <w:rPr>
                <w:sz w:val="20"/>
              </w:rPr>
            </w:pPr>
            <w:r>
              <w:rPr>
                <w:sz w:val="20"/>
              </w:rPr>
              <w:t>$32,500</w:t>
            </w:r>
            <w:r>
              <w:rPr>
                <w:spacing w:val="-3"/>
                <w:sz w:val="20"/>
              </w:rPr>
              <w:t xml:space="preserve"> </w:t>
            </w:r>
            <w:r>
              <w:rPr>
                <w:sz w:val="20"/>
              </w:rPr>
              <w:t>but</w:t>
            </w:r>
            <w:r>
              <w:rPr>
                <w:spacing w:val="-2"/>
                <w:sz w:val="20"/>
              </w:rPr>
              <w:t xml:space="preserve"> </w:t>
            </w:r>
            <w:r>
              <w:rPr>
                <w:sz w:val="20"/>
              </w:rPr>
              <w:t>less</w:t>
            </w:r>
            <w:r>
              <w:rPr>
                <w:spacing w:val="-2"/>
                <w:sz w:val="20"/>
              </w:rPr>
              <w:t xml:space="preserve"> </w:t>
            </w:r>
            <w:r>
              <w:rPr>
                <w:sz w:val="20"/>
              </w:rPr>
              <w:t>than</w:t>
            </w:r>
            <w:r>
              <w:rPr>
                <w:spacing w:val="-2"/>
                <w:sz w:val="20"/>
              </w:rPr>
              <w:t xml:space="preserve"> $35,000</w:t>
            </w:r>
          </w:p>
        </w:tc>
        <w:tc>
          <w:tcPr>
            <w:tcW w:w="1350" w:type="dxa"/>
            <w:tcBorders>
              <w:top w:val="single" w:sz="2" w:space="0" w:color="000000"/>
              <w:left w:val="single" w:sz="2" w:space="0" w:color="000000"/>
              <w:bottom w:val="single" w:sz="2" w:space="0" w:color="000000"/>
              <w:right w:val="single" w:sz="2" w:space="0" w:color="000000"/>
            </w:tcBorders>
          </w:tcPr>
          <w:p w14:paraId="6F47FD15" w14:textId="77777777" w:rsidR="006C6EA0" w:rsidRDefault="002226B5">
            <w:pPr>
              <w:pStyle w:val="TableParagraph"/>
              <w:spacing w:before="14"/>
              <w:ind w:left="18" w:right="1"/>
              <w:jc w:val="center"/>
              <w:rPr>
                <w:sz w:val="20"/>
              </w:rPr>
            </w:pPr>
            <w:r>
              <w:rPr>
                <w:sz w:val="20"/>
              </w:rPr>
              <w:t>$</w:t>
            </w:r>
            <w:r>
              <w:rPr>
                <w:spacing w:val="54"/>
                <w:sz w:val="20"/>
              </w:rPr>
              <w:t xml:space="preserve"> </w:t>
            </w:r>
            <w:r>
              <w:rPr>
                <w:spacing w:val="-2"/>
                <w:sz w:val="20"/>
              </w:rPr>
              <w:t>95,000</w:t>
            </w:r>
          </w:p>
        </w:tc>
        <w:tc>
          <w:tcPr>
            <w:tcW w:w="1440" w:type="dxa"/>
            <w:tcBorders>
              <w:top w:val="single" w:sz="2" w:space="0" w:color="000000"/>
              <w:left w:val="single" w:sz="2" w:space="0" w:color="000000"/>
              <w:bottom w:val="single" w:sz="2" w:space="0" w:color="000000"/>
              <w:right w:val="single" w:sz="2" w:space="0" w:color="000000"/>
            </w:tcBorders>
          </w:tcPr>
          <w:p w14:paraId="37C4FFD9" w14:textId="77777777" w:rsidR="006C6EA0" w:rsidRDefault="002226B5">
            <w:pPr>
              <w:pStyle w:val="TableParagraph"/>
              <w:spacing w:before="14"/>
              <w:ind w:left="18" w:right="1"/>
              <w:jc w:val="center"/>
              <w:rPr>
                <w:sz w:val="20"/>
              </w:rPr>
            </w:pPr>
            <w:r>
              <w:rPr>
                <w:spacing w:val="-2"/>
                <w:sz w:val="20"/>
              </w:rPr>
              <w:t>$57,000</w:t>
            </w:r>
          </w:p>
        </w:tc>
        <w:tc>
          <w:tcPr>
            <w:tcW w:w="1440" w:type="dxa"/>
            <w:tcBorders>
              <w:top w:val="single" w:sz="2" w:space="0" w:color="000000"/>
              <w:left w:val="single" w:sz="2" w:space="0" w:color="000000"/>
              <w:bottom w:val="single" w:sz="2" w:space="0" w:color="000000"/>
              <w:right w:val="single" w:sz="2" w:space="0" w:color="000000"/>
            </w:tcBorders>
          </w:tcPr>
          <w:p w14:paraId="1B97ECFE" w14:textId="77777777" w:rsidR="006C6EA0" w:rsidRDefault="002226B5">
            <w:pPr>
              <w:pStyle w:val="TableParagraph"/>
              <w:spacing w:before="14"/>
              <w:ind w:left="18" w:right="2"/>
              <w:jc w:val="center"/>
              <w:rPr>
                <w:sz w:val="20"/>
              </w:rPr>
            </w:pPr>
            <w:r>
              <w:rPr>
                <w:spacing w:val="-2"/>
                <w:sz w:val="20"/>
              </w:rPr>
              <w:t>$38,000</w:t>
            </w:r>
          </w:p>
        </w:tc>
        <w:tc>
          <w:tcPr>
            <w:tcW w:w="1304" w:type="dxa"/>
            <w:tcBorders>
              <w:top w:val="single" w:sz="2" w:space="0" w:color="000000"/>
              <w:left w:val="single" w:sz="2" w:space="0" w:color="000000"/>
              <w:bottom w:val="single" w:sz="2" w:space="0" w:color="000000"/>
              <w:right w:val="double" w:sz="4" w:space="0" w:color="000000"/>
            </w:tcBorders>
          </w:tcPr>
          <w:p w14:paraId="2E6B98DA" w14:textId="77777777" w:rsidR="006C6EA0" w:rsidRDefault="002226B5">
            <w:pPr>
              <w:pStyle w:val="TableParagraph"/>
              <w:spacing w:before="14"/>
              <w:ind w:right="197"/>
              <w:jc w:val="right"/>
              <w:rPr>
                <w:sz w:val="20"/>
              </w:rPr>
            </w:pPr>
            <w:r>
              <w:rPr>
                <w:sz w:val="20"/>
              </w:rPr>
              <w:t>$</w:t>
            </w:r>
            <w:r>
              <w:rPr>
                <w:spacing w:val="54"/>
                <w:sz w:val="20"/>
              </w:rPr>
              <w:t xml:space="preserve"> </w:t>
            </w:r>
            <w:r>
              <w:rPr>
                <w:spacing w:val="-2"/>
                <w:sz w:val="20"/>
              </w:rPr>
              <w:t>9,000</w:t>
            </w:r>
          </w:p>
        </w:tc>
        <w:tc>
          <w:tcPr>
            <w:tcW w:w="135" w:type="dxa"/>
            <w:tcBorders>
              <w:top w:val="single" w:sz="2" w:space="0" w:color="000000"/>
              <w:left w:val="double" w:sz="4" w:space="0" w:color="000000"/>
              <w:bottom w:val="single" w:sz="2" w:space="0" w:color="000000"/>
              <w:right w:val="single" w:sz="8" w:space="0" w:color="000000"/>
            </w:tcBorders>
          </w:tcPr>
          <w:p w14:paraId="70D3AF18" w14:textId="77777777" w:rsidR="006C6EA0" w:rsidRDefault="006C6EA0">
            <w:pPr>
              <w:pStyle w:val="TableParagraph"/>
              <w:rPr>
                <w:rFonts w:ascii="Times New Roman"/>
                <w:sz w:val="18"/>
              </w:rPr>
            </w:pPr>
          </w:p>
        </w:tc>
      </w:tr>
      <w:tr w:rsidR="006C6EA0" w14:paraId="54410396" w14:textId="77777777">
        <w:trPr>
          <w:trHeight w:val="267"/>
        </w:trPr>
        <w:tc>
          <w:tcPr>
            <w:tcW w:w="2404" w:type="dxa"/>
            <w:vMerge/>
            <w:tcBorders>
              <w:top w:val="nil"/>
              <w:left w:val="double" w:sz="4" w:space="0" w:color="000000"/>
            </w:tcBorders>
          </w:tcPr>
          <w:p w14:paraId="5631AE47" w14:textId="77777777" w:rsidR="006C6EA0" w:rsidRDefault="006C6EA0">
            <w:pPr>
              <w:rPr>
                <w:sz w:val="2"/>
                <w:szCs w:val="2"/>
              </w:rPr>
            </w:pPr>
          </w:p>
        </w:tc>
        <w:tc>
          <w:tcPr>
            <w:tcW w:w="223" w:type="dxa"/>
            <w:vMerge/>
            <w:tcBorders>
              <w:top w:val="nil"/>
              <w:bottom w:val="nil"/>
              <w:right w:val="single" w:sz="8" w:space="0" w:color="000000"/>
            </w:tcBorders>
          </w:tcPr>
          <w:p w14:paraId="4AF7AF10" w14:textId="77777777" w:rsidR="006C6EA0" w:rsidRDefault="006C6EA0">
            <w:pPr>
              <w:rPr>
                <w:sz w:val="2"/>
                <w:szCs w:val="2"/>
              </w:rPr>
            </w:pPr>
          </w:p>
        </w:tc>
        <w:tc>
          <w:tcPr>
            <w:tcW w:w="2973" w:type="dxa"/>
            <w:tcBorders>
              <w:top w:val="single" w:sz="2" w:space="0" w:color="000000"/>
              <w:left w:val="single" w:sz="8" w:space="0" w:color="000000"/>
              <w:bottom w:val="single" w:sz="8" w:space="0" w:color="000000"/>
              <w:right w:val="single" w:sz="2" w:space="0" w:color="000000"/>
            </w:tcBorders>
          </w:tcPr>
          <w:p w14:paraId="1B03C76A" w14:textId="77777777" w:rsidR="006C6EA0" w:rsidRDefault="002226B5">
            <w:pPr>
              <w:pStyle w:val="TableParagraph"/>
              <w:spacing w:before="14"/>
              <w:ind w:left="109"/>
              <w:rPr>
                <w:sz w:val="20"/>
              </w:rPr>
            </w:pPr>
            <w:r>
              <w:rPr>
                <w:sz w:val="20"/>
              </w:rPr>
              <w:t>$35,000</w:t>
            </w:r>
            <w:r>
              <w:rPr>
                <w:spacing w:val="-4"/>
                <w:sz w:val="20"/>
              </w:rPr>
              <w:t xml:space="preserve"> </w:t>
            </w:r>
            <w:r>
              <w:rPr>
                <w:sz w:val="20"/>
              </w:rPr>
              <w:t>and</w:t>
            </w:r>
            <w:r>
              <w:rPr>
                <w:spacing w:val="-3"/>
                <w:sz w:val="20"/>
              </w:rPr>
              <w:t xml:space="preserve"> </w:t>
            </w:r>
            <w:r>
              <w:rPr>
                <w:spacing w:val="-4"/>
                <w:sz w:val="20"/>
              </w:rPr>
              <w:t>over</w:t>
            </w:r>
          </w:p>
        </w:tc>
        <w:tc>
          <w:tcPr>
            <w:tcW w:w="1350" w:type="dxa"/>
            <w:tcBorders>
              <w:top w:val="single" w:sz="2" w:space="0" w:color="000000"/>
              <w:left w:val="single" w:sz="2" w:space="0" w:color="000000"/>
              <w:bottom w:val="single" w:sz="8" w:space="0" w:color="000000"/>
              <w:right w:val="single" w:sz="2" w:space="0" w:color="000000"/>
            </w:tcBorders>
          </w:tcPr>
          <w:p w14:paraId="7B05F5BC" w14:textId="77777777" w:rsidR="006C6EA0" w:rsidRDefault="002226B5">
            <w:pPr>
              <w:pStyle w:val="TableParagraph"/>
              <w:spacing w:before="14"/>
              <w:ind w:left="18"/>
              <w:jc w:val="center"/>
              <w:rPr>
                <w:sz w:val="20"/>
              </w:rPr>
            </w:pPr>
            <w:r>
              <w:rPr>
                <w:spacing w:val="-2"/>
                <w:sz w:val="20"/>
              </w:rPr>
              <w:t>$100,000</w:t>
            </w:r>
          </w:p>
        </w:tc>
        <w:tc>
          <w:tcPr>
            <w:tcW w:w="1440" w:type="dxa"/>
            <w:tcBorders>
              <w:top w:val="single" w:sz="2" w:space="0" w:color="000000"/>
              <w:left w:val="single" w:sz="2" w:space="0" w:color="000000"/>
              <w:bottom w:val="single" w:sz="8" w:space="0" w:color="000000"/>
              <w:right w:val="single" w:sz="2" w:space="0" w:color="000000"/>
            </w:tcBorders>
          </w:tcPr>
          <w:p w14:paraId="2EB13166" w14:textId="77777777" w:rsidR="006C6EA0" w:rsidRDefault="002226B5">
            <w:pPr>
              <w:pStyle w:val="TableParagraph"/>
              <w:spacing w:before="14"/>
              <w:ind w:left="18"/>
              <w:jc w:val="center"/>
              <w:rPr>
                <w:sz w:val="20"/>
              </w:rPr>
            </w:pPr>
            <w:r>
              <w:rPr>
                <w:spacing w:val="-2"/>
                <w:sz w:val="20"/>
              </w:rPr>
              <w:t>$60,000</w:t>
            </w:r>
          </w:p>
        </w:tc>
        <w:tc>
          <w:tcPr>
            <w:tcW w:w="1440" w:type="dxa"/>
            <w:tcBorders>
              <w:top w:val="single" w:sz="2" w:space="0" w:color="000000"/>
              <w:left w:val="single" w:sz="2" w:space="0" w:color="000000"/>
              <w:bottom w:val="single" w:sz="8" w:space="0" w:color="000000"/>
              <w:right w:val="single" w:sz="2" w:space="0" w:color="000000"/>
            </w:tcBorders>
          </w:tcPr>
          <w:p w14:paraId="5EC0D285" w14:textId="77777777" w:rsidR="006C6EA0" w:rsidRDefault="002226B5">
            <w:pPr>
              <w:pStyle w:val="TableParagraph"/>
              <w:spacing w:before="14"/>
              <w:ind w:left="18" w:right="1"/>
              <w:jc w:val="center"/>
              <w:rPr>
                <w:sz w:val="20"/>
              </w:rPr>
            </w:pPr>
            <w:r>
              <w:rPr>
                <w:spacing w:val="-2"/>
                <w:sz w:val="20"/>
              </w:rPr>
              <w:t>$40,000</w:t>
            </w:r>
          </w:p>
        </w:tc>
        <w:tc>
          <w:tcPr>
            <w:tcW w:w="1304" w:type="dxa"/>
            <w:tcBorders>
              <w:top w:val="single" w:sz="2" w:space="0" w:color="000000"/>
              <w:left w:val="single" w:sz="2" w:space="0" w:color="000000"/>
              <w:bottom w:val="single" w:sz="8" w:space="0" w:color="000000"/>
              <w:right w:val="double" w:sz="4" w:space="0" w:color="000000"/>
            </w:tcBorders>
          </w:tcPr>
          <w:p w14:paraId="26592890" w14:textId="77777777" w:rsidR="006C6EA0" w:rsidRDefault="002226B5">
            <w:pPr>
              <w:pStyle w:val="TableParagraph"/>
              <w:spacing w:before="14"/>
              <w:ind w:right="196"/>
              <w:jc w:val="right"/>
              <w:rPr>
                <w:sz w:val="20"/>
              </w:rPr>
            </w:pPr>
            <w:r>
              <w:rPr>
                <w:spacing w:val="-2"/>
                <w:sz w:val="20"/>
              </w:rPr>
              <w:t>$10,000</w:t>
            </w:r>
          </w:p>
        </w:tc>
        <w:tc>
          <w:tcPr>
            <w:tcW w:w="135" w:type="dxa"/>
            <w:tcBorders>
              <w:top w:val="single" w:sz="2" w:space="0" w:color="000000"/>
              <w:left w:val="double" w:sz="4" w:space="0" w:color="000000"/>
              <w:bottom w:val="single" w:sz="8" w:space="0" w:color="000000"/>
              <w:right w:val="single" w:sz="8" w:space="0" w:color="000000"/>
            </w:tcBorders>
          </w:tcPr>
          <w:p w14:paraId="4575D389" w14:textId="77777777" w:rsidR="006C6EA0" w:rsidRDefault="006C6EA0">
            <w:pPr>
              <w:pStyle w:val="TableParagraph"/>
              <w:rPr>
                <w:rFonts w:ascii="Times New Roman"/>
                <w:sz w:val="18"/>
              </w:rPr>
            </w:pPr>
          </w:p>
        </w:tc>
      </w:tr>
      <w:tr w:rsidR="006C6EA0" w14:paraId="1C29A4FF" w14:textId="77777777">
        <w:trPr>
          <w:trHeight w:val="3011"/>
        </w:trPr>
        <w:tc>
          <w:tcPr>
            <w:tcW w:w="2404" w:type="dxa"/>
            <w:vMerge/>
            <w:tcBorders>
              <w:top w:val="nil"/>
              <w:left w:val="double" w:sz="4" w:space="0" w:color="000000"/>
            </w:tcBorders>
          </w:tcPr>
          <w:p w14:paraId="5D338302" w14:textId="77777777" w:rsidR="006C6EA0" w:rsidRDefault="006C6EA0">
            <w:pPr>
              <w:rPr>
                <w:sz w:val="2"/>
                <w:szCs w:val="2"/>
              </w:rPr>
            </w:pPr>
          </w:p>
        </w:tc>
        <w:tc>
          <w:tcPr>
            <w:tcW w:w="8730" w:type="dxa"/>
            <w:gridSpan w:val="6"/>
            <w:tcBorders>
              <w:top w:val="nil"/>
              <w:bottom w:val="nil"/>
              <w:right w:val="double" w:sz="4" w:space="0" w:color="000000"/>
            </w:tcBorders>
          </w:tcPr>
          <w:p w14:paraId="1C35C4B0" w14:textId="77777777" w:rsidR="006C6EA0" w:rsidRDefault="002226B5">
            <w:pPr>
              <w:pStyle w:val="TableParagraph"/>
              <w:spacing w:before="228"/>
              <w:ind w:left="112" w:right="160"/>
              <w:rPr>
                <w:sz w:val="20"/>
              </w:rPr>
            </w:pPr>
            <w:r>
              <w:rPr>
                <w:sz w:val="20"/>
              </w:rPr>
              <w:t>The amount of basic accidental death and dismemberment coverage for the employee and dependent(s) begin to decrease at age 65. Reductions are to 65 percent of the scheduled amount</w:t>
            </w:r>
            <w:r>
              <w:rPr>
                <w:spacing w:val="-2"/>
                <w:sz w:val="20"/>
              </w:rPr>
              <w:t xml:space="preserve"> </w:t>
            </w:r>
            <w:r>
              <w:rPr>
                <w:sz w:val="20"/>
              </w:rPr>
              <w:t>at</w:t>
            </w:r>
            <w:r>
              <w:rPr>
                <w:spacing w:val="-2"/>
                <w:sz w:val="20"/>
              </w:rPr>
              <w:t xml:space="preserve"> </w:t>
            </w:r>
            <w:r>
              <w:rPr>
                <w:sz w:val="20"/>
              </w:rPr>
              <w:t>age</w:t>
            </w:r>
            <w:r>
              <w:rPr>
                <w:spacing w:val="-2"/>
                <w:sz w:val="20"/>
              </w:rPr>
              <w:t xml:space="preserve"> </w:t>
            </w:r>
            <w:r>
              <w:rPr>
                <w:sz w:val="20"/>
              </w:rPr>
              <w:t>65;</w:t>
            </w:r>
            <w:r>
              <w:rPr>
                <w:spacing w:val="-2"/>
                <w:sz w:val="20"/>
              </w:rPr>
              <w:t xml:space="preserve"> </w:t>
            </w:r>
            <w:r>
              <w:rPr>
                <w:sz w:val="20"/>
              </w:rPr>
              <w:t>to</w:t>
            </w:r>
            <w:r>
              <w:rPr>
                <w:spacing w:val="-2"/>
                <w:sz w:val="20"/>
              </w:rPr>
              <w:t xml:space="preserve"> </w:t>
            </w:r>
            <w:r>
              <w:rPr>
                <w:sz w:val="20"/>
              </w:rPr>
              <w:t>45</w:t>
            </w:r>
            <w:r>
              <w:rPr>
                <w:spacing w:val="-2"/>
                <w:sz w:val="20"/>
              </w:rPr>
              <w:t xml:space="preserve"> </w:t>
            </w:r>
            <w:r>
              <w:rPr>
                <w:sz w:val="20"/>
              </w:rPr>
              <w:t>percent</w:t>
            </w:r>
            <w:r>
              <w:rPr>
                <w:spacing w:val="-2"/>
                <w:sz w:val="20"/>
              </w:rPr>
              <w:t xml:space="preserve"> </w:t>
            </w:r>
            <w:r>
              <w:rPr>
                <w:sz w:val="20"/>
              </w:rPr>
              <w:t>at</w:t>
            </w:r>
            <w:r>
              <w:rPr>
                <w:spacing w:val="-2"/>
                <w:sz w:val="20"/>
              </w:rPr>
              <w:t xml:space="preserve"> </w:t>
            </w:r>
            <w:r>
              <w:rPr>
                <w:sz w:val="20"/>
              </w:rPr>
              <w:t>age</w:t>
            </w:r>
            <w:r>
              <w:rPr>
                <w:spacing w:val="-2"/>
                <w:sz w:val="20"/>
              </w:rPr>
              <w:t xml:space="preserve"> </w:t>
            </w:r>
            <w:r>
              <w:rPr>
                <w:sz w:val="20"/>
              </w:rPr>
              <w:t>70;</w:t>
            </w:r>
            <w:r>
              <w:rPr>
                <w:spacing w:val="-2"/>
                <w:sz w:val="20"/>
              </w:rPr>
              <w:t xml:space="preserve"> </w:t>
            </w:r>
            <w:r>
              <w:rPr>
                <w:sz w:val="20"/>
              </w:rPr>
              <w:t>and</w:t>
            </w:r>
            <w:r>
              <w:rPr>
                <w:spacing w:val="-2"/>
                <w:sz w:val="20"/>
              </w:rPr>
              <w:t xml:space="preserve"> </w:t>
            </w:r>
            <w:r>
              <w:rPr>
                <w:sz w:val="20"/>
              </w:rPr>
              <w:t>to</w:t>
            </w:r>
            <w:r>
              <w:rPr>
                <w:spacing w:val="-2"/>
                <w:sz w:val="20"/>
              </w:rPr>
              <w:t xml:space="preserve"> </w:t>
            </w:r>
            <w:r>
              <w:rPr>
                <w:sz w:val="20"/>
              </w:rPr>
              <w:t>30</w:t>
            </w:r>
            <w:r>
              <w:rPr>
                <w:spacing w:val="-2"/>
                <w:sz w:val="20"/>
              </w:rPr>
              <w:t xml:space="preserve"> </w:t>
            </w:r>
            <w:r>
              <w:rPr>
                <w:sz w:val="20"/>
              </w:rPr>
              <w:t>percent</w:t>
            </w:r>
            <w:r>
              <w:rPr>
                <w:spacing w:val="-2"/>
                <w:sz w:val="20"/>
              </w:rPr>
              <w:t xml:space="preserve"> </w:t>
            </w:r>
            <w:r>
              <w:rPr>
                <w:sz w:val="20"/>
              </w:rPr>
              <w:t>at</w:t>
            </w:r>
            <w:r>
              <w:rPr>
                <w:spacing w:val="-2"/>
                <w:sz w:val="20"/>
              </w:rPr>
              <w:t xml:space="preserve"> </w:t>
            </w:r>
            <w:r>
              <w:rPr>
                <w:sz w:val="20"/>
              </w:rPr>
              <w:t>age</w:t>
            </w:r>
            <w:r>
              <w:rPr>
                <w:spacing w:val="-3"/>
                <w:sz w:val="20"/>
              </w:rPr>
              <w:t xml:space="preserve"> </w:t>
            </w:r>
            <w:r>
              <w:rPr>
                <w:sz w:val="20"/>
              </w:rPr>
              <w:t>75</w:t>
            </w:r>
            <w:r>
              <w:rPr>
                <w:rFonts w:ascii="Times New Roman" w:hAnsi="Times New Roman"/>
              </w:rPr>
              <w:t>.</w:t>
            </w:r>
            <w:r>
              <w:rPr>
                <w:rFonts w:ascii="Times New Roman" w:hAnsi="Times New Roman"/>
                <w:spacing w:val="40"/>
              </w:rPr>
              <w:t xml:space="preserve"> </w:t>
            </w:r>
            <w:r>
              <w:rPr>
                <w:sz w:val="20"/>
              </w:rPr>
              <w:t>Basic</w:t>
            </w:r>
            <w:r>
              <w:rPr>
                <w:spacing w:val="-2"/>
                <w:sz w:val="20"/>
              </w:rPr>
              <w:t xml:space="preserve"> </w:t>
            </w:r>
            <w:r>
              <w:rPr>
                <w:sz w:val="20"/>
              </w:rPr>
              <w:t>accidental</w:t>
            </w:r>
            <w:r>
              <w:rPr>
                <w:spacing w:val="-2"/>
                <w:sz w:val="20"/>
              </w:rPr>
              <w:t xml:space="preserve"> </w:t>
            </w:r>
            <w:r>
              <w:rPr>
                <w:sz w:val="20"/>
              </w:rPr>
              <w:t xml:space="preserve">death and dismemberment face amounts do not reduce at age 70 or above for those employees enrolled in the State’s </w:t>
            </w:r>
            <w:proofErr w:type="spellStart"/>
            <w:r>
              <w:rPr>
                <w:sz w:val="20"/>
              </w:rPr>
              <w:t>Permaplan</w:t>
            </w:r>
            <w:proofErr w:type="spellEnd"/>
            <w:r>
              <w:rPr>
                <w:sz w:val="20"/>
              </w:rPr>
              <w:t xml:space="preserve"> program and their dependents.</w:t>
            </w:r>
          </w:p>
          <w:p w14:paraId="55C74910" w14:textId="77777777" w:rsidR="006C6EA0" w:rsidRDefault="002226B5">
            <w:pPr>
              <w:pStyle w:val="TableParagraph"/>
              <w:spacing w:before="1" w:line="230" w:lineRule="exact"/>
              <w:ind w:left="112"/>
              <w:rPr>
                <w:b/>
                <w:sz w:val="20"/>
              </w:rPr>
            </w:pPr>
            <w:r>
              <w:rPr>
                <w:b/>
                <w:sz w:val="20"/>
              </w:rPr>
              <w:t>Table</w:t>
            </w:r>
            <w:r>
              <w:rPr>
                <w:b/>
                <w:spacing w:val="-3"/>
                <w:sz w:val="20"/>
              </w:rPr>
              <w:t xml:space="preserve"> </w:t>
            </w:r>
            <w:r>
              <w:rPr>
                <w:b/>
                <w:sz w:val="20"/>
              </w:rPr>
              <w:t>of</w:t>
            </w:r>
            <w:r>
              <w:rPr>
                <w:b/>
                <w:spacing w:val="-3"/>
                <w:sz w:val="20"/>
              </w:rPr>
              <w:t xml:space="preserve"> </w:t>
            </w:r>
            <w:r>
              <w:rPr>
                <w:b/>
                <w:spacing w:val="-2"/>
                <w:sz w:val="20"/>
              </w:rPr>
              <w:t>Losses</w:t>
            </w:r>
          </w:p>
          <w:p w14:paraId="594ABC55" w14:textId="77777777" w:rsidR="006C6EA0" w:rsidRDefault="002226B5">
            <w:pPr>
              <w:pStyle w:val="TableParagraph"/>
              <w:spacing w:line="229" w:lineRule="exact"/>
              <w:ind w:left="112"/>
              <w:rPr>
                <w:sz w:val="20"/>
              </w:rPr>
            </w:pPr>
            <w:r>
              <w:rPr>
                <w:sz w:val="20"/>
              </w:rPr>
              <w:t>These</w:t>
            </w:r>
            <w:r>
              <w:rPr>
                <w:spacing w:val="-6"/>
                <w:sz w:val="20"/>
              </w:rPr>
              <w:t xml:space="preserve"> </w:t>
            </w:r>
            <w:r>
              <w:rPr>
                <w:sz w:val="20"/>
              </w:rPr>
              <w:t>losses</w:t>
            </w:r>
            <w:r>
              <w:rPr>
                <w:spacing w:val="-6"/>
                <w:sz w:val="20"/>
              </w:rPr>
              <w:t xml:space="preserve"> </w:t>
            </w:r>
            <w:r>
              <w:rPr>
                <w:spacing w:val="-2"/>
                <w:sz w:val="20"/>
              </w:rPr>
              <w:t>must:</w:t>
            </w:r>
          </w:p>
          <w:p w14:paraId="2327FAB2" w14:textId="77777777" w:rsidR="006C6EA0" w:rsidRDefault="002226B5">
            <w:pPr>
              <w:pStyle w:val="TableParagraph"/>
              <w:numPr>
                <w:ilvl w:val="0"/>
                <w:numId w:val="16"/>
              </w:numPr>
              <w:tabs>
                <w:tab w:val="left" w:pos="830"/>
                <w:tab w:val="left" w:pos="832"/>
              </w:tabs>
              <w:ind w:right="549" w:hanging="360"/>
              <w:rPr>
                <w:sz w:val="20"/>
              </w:rPr>
            </w:pPr>
            <w:r>
              <w:rPr>
                <w:sz w:val="20"/>
              </w:rPr>
              <w:t>Be</w:t>
            </w:r>
            <w:r>
              <w:rPr>
                <w:spacing w:val="-3"/>
                <w:sz w:val="20"/>
              </w:rPr>
              <w:t xml:space="preserve"> </w:t>
            </w:r>
            <w:r>
              <w:rPr>
                <w:sz w:val="20"/>
              </w:rPr>
              <w:t>the</w:t>
            </w:r>
            <w:r>
              <w:rPr>
                <w:spacing w:val="-3"/>
                <w:sz w:val="20"/>
              </w:rPr>
              <w:t xml:space="preserve"> </w:t>
            </w:r>
            <w:r>
              <w:rPr>
                <w:sz w:val="20"/>
              </w:rPr>
              <w:t>result</w:t>
            </w:r>
            <w:r>
              <w:rPr>
                <w:spacing w:val="-3"/>
                <w:sz w:val="20"/>
              </w:rPr>
              <w:t xml:space="preserve"> </w:t>
            </w:r>
            <w:r>
              <w:rPr>
                <w:sz w:val="20"/>
              </w:rPr>
              <w:t>of</w:t>
            </w:r>
            <w:r>
              <w:rPr>
                <w:spacing w:val="-3"/>
                <w:sz w:val="20"/>
              </w:rPr>
              <w:t xml:space="preserve"> </w:t>
            </w:r>
            <w:r>
              <w:rPr>
                <w:sz w:val="20"/>
              </w:rPr>
              <w:t>bodily</w:t>
            </w:r>
            <w:r>
              <w:rPr>
                <w:spacing w:val="-3"/>
                <w:sz w:val="20"/>
              </w:rPr>
              <w:t xml:space="preserve"> </w:t>
            </w:r>
            <w:r>
              <w:rPr>
                <w:sz w:val="20"/>
              </w:rPr>
              <w:t>injury</w:t>
            </w:r>
            <w:r>
              <w:rPr>
                <w:spacing w:val="-3"/>
                <w:sz w:val="20"/>
              </w:rPr>
              <w:t xml:space="preserve"> </w:t>
            </w:r>
            <w:r>
              <w:rPr>
                <w:sz w:val="20"/>
              </w:rPr>
              <w:t>caused</w:t>
            </w:r>
            <w:r>
              <w:rPr>
                <w:spacing w:val="-3"/>
                <w:sz w:val="20"/>
              </w:rPr>
              <w:t xml:space="preserve"> </w:t>
            </w:r>
            <w:r>
              <w:rPr>
                <w:sz w:val="20"/>
              </w:rPr>
              <w:t>solely</w:t>
            </w:r>
            <w:r>
              <w:rPr>
                <w:spacing w:val="-3"/>
                <w:sz w:val="20"/>
              </w:rPr>
              <w:t xml:space="preserve"> </w:t>
            </w:r>
            <w:r>
              <w:rPr>
                <w:sz w:val="20"/>
              </w:rPr>
              <w:t>by</w:t>
            </w:r>
            <w:r>
              <w:rPr>
                <w:spacing w:val="-3"/>
                <w:sz w:val="20"/>
              </w:rPr>
              <w:t xml:space="preserve"> </w:t>
            </w:r>
            <w:r>
              <w:rPr>
                <w:sz w:val="20"/>
              </w:rPr>
              <w:t>accident</w:t>
            </w:r>
            <w:r>
              <w:rPr>
                <w:spacing w:val="-3"/>
                <w:sz w:val="20"/>
              </w:rPr>
              <w:t xml:space="preserve"> </w:t>
            </w:r>
            <w:r>
              <w:rPr>
                <w:sz w:val="20"/>
              </w:rPr>
              <w:t>and</w:t>
            </w:r>
            <w:r>
              <w:rPr>
                <w:spacing w:val="-3"/>
                <w:sz w:val="20"/>
              </w:rPr>
              <w:t xml:space="preserve"> </w:t>
            </w:r>
            <w:r>
              <w:rPr>
                <w:sz w:val="20"/>
              </w:rPr>
              <w:t>independent</w:t>
            </w:r>
            <w:r>
              <w:rPr>
                <w:spacing w:val="-3"/>
                <w:sz w:val="20"/>
              </w:rPr>
              <w:t xml:space="preserve"> </w:t>
            </w:r>
            <w:r>
              <w:rPr>
                <w:sz w:val="20"/>
              </w:rPr>
              <w:t>of</w:t>
            </w:r>
            <w:r>
              <w:rPr>
                <w:spacing w:val="-3"/>
                <w:sz w:val="20"/>
              </w:rPr>
              <w:t xml:space="preserve"> </w:t>
            </w:r>
            <w:r>
              <w:rPr>
                <w:sz w:val="20"/>
              </w:rPr>
              <w:t>all</w:t>
            </w:r>
            <w:r>
              <w:rPr>
                <w:spacing w:val="-3"/>
                <w:sz w:val="20"/>
              </w:rPr>
              <w:t xml:space="preserve"> </w:t>
            </w:r>
            <w:r>
              <w:rPr>
                <w:sz w:val="20"/>
              </w:rPr>
              <w:t xml:space="preserve">other </w:t>
            </w:r>
            <w:r>
              <w:rPr>
                <w:spacing w:val="-2"/>
                <w:sz w:val="20"/>
              </w:rPr>
              <w:t>causes;</w:t>
            </w:r>
          </w:p>
          <w:p w14:paraId="4FC95521" w14:textId="77777777" w:rsidR="006C6EA0" w:rsidRDefault="002226B5">
            <w:pPr>
              <w:pStyle w:val="TableParagraph"/>
              <w:numPr>
                <w:ilvl w:val="0"/>
                <w:numId w:val="16"/>
              </w:numPr>
              <w:tabs>
                <w:tab w:val="left" w:pos="831"/>
              </w:tabs>
              <w:spacing w:line="230" w:lineRule="exact"/>
              <w:ind w:left="831" w:hanging="359"/>
              <w:rPr>
                <w:sz w:val="20"/>
              </w:rPr>
            </w:pPr>
            <w:r>
              <w:rPr>
                <w:sz w:val="20"/>
              </w:rPr>
              <w:t>Occur</w:t>
            </w:r>
            <w:r>
              <w:rPr>
                <w:spacing w:val="-3"/>
                <w:sz w:val="20"/>
              </w:rPr>
              <w:t xml:space="preserve"> </w:t>
            </w:r>
            <w:r>
              <w:rPr>
                <w:sz w:val="20"/>
              </w:rPr>
              <w:t>within</w:t>
            </w:r>
            <w:r>
              <w:rPr>
                <w:spacing w:val="-4"/>
                <w:sz w:val="20"/>
              </w:rPr>
              <w:t xml:space="preserve"> </w:t>
            </w:r>
            <w:r>
              <w:rPr>
                <w:sz w:val="20"/>
              </w:rPr>
              <w:t>90</w:t>
            </w:r>
            <w:r>
              <w:rPr>
                <w:spacing w:val="-3"/>
                <w:sz w:val="20"/>
              </w:rPr>
              <w:t xml:space="preserve"> </w:t>
            </w:r>
            <w:r>
              <w:rPr>
                <w:sz w:val="20"/>
              </w:rPr>
              <w:t>days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date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accident;</w:t>
            </w:r>
            <w:r>
              <w:rPr>
                <w:spacing w:val="-2"/>
                <w:sz w:val="20"/>
              </w:rPr>
              <w:t xml:space="preserve"> </w:t>
            </w:r>
            <w:r>
              <w:rPr>
                <w:spacing w:val="-5"/>
                <w:sz w:val="20"/>
              </w:rPr>
              <w:t>and</w:t>
            </w:r>
          </w:p>
          <w:p w14:paraId="79D3C45A" w14:textId="77777777" w:rsidR="006C6EA0" w:rsidRDefault="002226B5">
            <w:pPr>
              <w:pStyle w:val="TableParagraph"/>
              <w:numPr>
                <w:ilvl w:val="0"/>
                <w:numId w:val="16"/>
              </w:numPr>
              <w:tabs>
                <w:tab w:val="left" w:pos="831"/>
              </w:tabs>
              <w:spacing w:line="230" w:lineRule="exact"/>
              <w:ind w:left="831" w:hanging="359"/>
              <w:rPr>
                <w:sz w:val="20"/>
              </w:rPr>
            </w:pPr>
            <w:r>
              <w:rPr>
                <w:sz w:val="20"/>
              </w:rPr>
              <w:t>Be</w:t>
            </w:r>
            <w:r>
              <w:rPr>
                <w:spacing w:val="-6"/>
                <w:sz w:val="20"/>
              </w:rPr>
              <w:t xml:space="preserve"> </w:t>
            </w:r>
            <w:r>
              <w:rPr>
                <w:sz w:val="20"/>
              </w:rPr>
              <w:t>losses</w:t>
            </w:r>
            <w:r>
              <w:rPr>
                <w:spacing w:val="-3"/>
                <w:sz w:val="20"/>
              </w:rPr>
              <w:t xml:space="preserve"> </w:t>
            </w:r>
            <w:r>
              <w:rPr>
                <w:sz w:val="20"/>
              </w:rPr>
              <w:t>for</w:t>
            </w:r>
            <w:r>
              <w:rPr>
                <w:spacing w:val="-4"/>
                <w:sz w:val="20"/>
              </w:rPr>
              <w:t xml:space="preserve"> </w:t>
            </w:r>
            <w:r>
              <w:rPr>
                <w:sz w:val="20"/>
              </w:rPr>
              <w:t>which</w:t>
            </w:r>
            <w:r>
              <w:rPr>
                <w:spacing w:val="-3"/>
                <w:sz w:val="20"/>
              </w:rPr>
              <w:t xml:space="preserve"> </w:t>
            </w:r>
            <w:r>
              <w:rPr>
                <w:sz w:val="20"/>
              </w:rPr>
              <w:t>Proof</w:t>
            </w:r>
            <w:r>
              <w:rPr>
                <w:spacing w:val="-3"/>
                <w:sz w:val="20"/>
              </w:rPr>
              <w:t xml:space="preserve"> </w:t>
            </w:r>
            <w:r>
              <w:rPr>
                <w:sz w:val="20"/>
              </w:rPr>
              <w:t>of</w:t>
            </w:r>
            <w:r>
              <w:rPr>
                <w:spacing w:val="-4"/>
                <w:sz w:val="20"/>
              </w:rPr>
              <w:t xml:space="preserve"> </w:t>
            </w:r>
            <w:r>
              <w:rPr>
                <w:sz w:val="20"/>
              </w:rPr>
              <w:t>Loss</w:t>
            </w:r>
            <w:r>
              <w:rPr>
                <w:spacing w:val="-3"/>
                <w:sz w:val="20"/>
              </w:rPr>
              <w:t xml:space="preserve"> </w:t>
            </w:r>
            <w:r>
              <w:rPr>
                <w:sz w:val="20"/>
              </w:rPr>
              <w:t>is</w:t>
            </w:r>
            <w:r>
              <w:rPr>
                <w:spacing w:val="-2"/>
                <w:sz w:val="20"/>
              </w:rPr>
              <w:t xml:space="preserve"> </w:t>
            </w:r>
            <w:r>
              <w:rPr>
                <w:sz w:val="20"/>
              </w:rPr>
              <w:t>submitted</w:t>
            </w:r>
            <w:r>
              <w:rPr>
                <w:spacing w:val="-4"/>
                <w:sz w:val="20"/>
              </w:rPr>
              <w:t xml:space="preserve"> </w:t>
            </w:r>
            <w:r>
              <w:rPr>
                <w:sz w:val="20"/>
              </w:rPr>
              <w:t>within</w:t>
            </w:r>
            <w:r>
              <w:rPr>
                <w:spacing w:val="-3"/>
                <w:sz w:val="20"/>
              </w:rPr>
              <w:t xml:space="preserve"> </w:t>
            </w:r>
            <w:r>
              <w:rPr>
                <w:sz w:val="20"/>
              </w:rPr>
              <w:t>180</w:t>
            </w:r>
            <w:r>
              <w:rPr>
                <w:spacing w:val="-3"/>
                <w:sz w:val="20"/>
              </w:rPr>
              <w:t xml:space="preserve"> </w:t>
            </w:r>
            <w:r>
              <w:rPr>
                <w:sz w:val="20"/>
              </w:rPr>
              <w:t>days</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pacing w:val="-2"/>
                <w:sz w:val="20"/>
              </w:rPr>
              <w:t>accident.</w:t>
            </w:r>
          </w:p>
        </w:tc>
        <w:tc>
          <w:tcPr>
            <w:tcW w:w="135" w:type="dxa"/>
            <w:tcBorders>
              <w:top w:val="single" w:sz="8" w:space="0" w:color="000000"/>
              <w:left w:val="double" w:sz="4" w:space="0" w:color="000000"/>
              <w:bottom w:val="nil"/>
              <w:right w:val="nil"/>
            </w:tcBorders>
          </w:tcPr>
          <w:p w14:paraId="4C20AA14" w14:textId="77777777" w:rsidR="006C6EA0" w:rsidRDefault="006C6EA0">
            <w:pPr>
              <w:pStyle w:val="TableParagraph"/>
              <w:rPr>
                <w:rFonts w:ascii="Times New Roman"/>
                <w:sz w:val="20"/>
              </w:rPr>
            </w:pPr>
          </w:p>
        </w:tc>
      </w:tr>
      <w:tr w:rsidR="006C6EA0" w14:paraId="005D95B9" w14:textId="77777777">
        <w:trPr>
          <w:trHeight w:val="1494"/>
        </w:trPr>
        <w:tc>
          <w:tcPr>
            <w:tcW w:w="2404" w:type="dxa"/>
            <w:vMerge/>
            <w:tcBorders>
              <w:top w:val="nil"/>
              <w:left w:val="double" w:sz="4" w:space="0" w:color="000000"/>
            </w:tcBorders>
          </w:tcPr>
          <w:p w14:paraId="04AB9B6A" w14:textId="77777777" w:rsidR="006C6EA0" w:rsidRDefault="006C6EA0">
            <w:pPr>
              <w:rPr>
                <w:sz w:val="2"/>
                <w:szCs w:val="2"/>
              </w:rPr>
            </w:pPr>
          </w:p>
        </w:tc>
        <w:tc>
          <w:tcPr>
            <w:tcW w:w="223" w:type="dxa"/>
            <w:vMerge w:val="restart"/>
            <w:tcBorders>
              <w:top w:val="nil"/>
              <w:bottom w:val="nil"/>
              <w:right w:val="single" w:sz="2" w:space="0" w:color="000000"/>
            </w:tcBorders>
          </w:tcPr>
          <w:p w14:paraId="4675DDA4" w14:textId="77777777" w:rsidR="006C6EA0" w:rsidRDefault="006C6EA0">
            <w:pPr>
              <w:pStyle w:val="TableParagraph"/>
              <w:rPr>
                <w:rFonts w:ascii="Times New Roman"/>
                <w:sz w:val="20"/>
              </w:rPr>
            </w:pPr>
          </w:p>
        </w:tc>
        <w:tc>
          <w:tcPr>
            <w:tcW w:w="8507" w:type="dxa"/>
            <w:gridSpan w:val="5"/>
            <w:tcBorders>
              <w:top w:val="single" w:sz="2" w:space="0" w:color="000000"/>
              <w:left w:val="single" w:sz="2" w:space="0" w:color="000000"/>
              <w:bottom w:val="single" w:sz="2" w:space="0" w:color="000000"/>
              <w:right w:val="double" w:sz="4" w:space="0" w:color="000000"/>
            </w:tcBorders>
          </w:tcPr>
          <w:p w14:paraId="32C4B5E5" w14:textId="77777777" w:rsidR="006C6EA0" w:rsidRDefault="002226B5">
            <w:pPr>
              <w:pStyle w:val="TableParagraph"/>
              <w:spacing w:before="54" w:line="230" w:lineRule="exact"/>
              <w:ind w:left="111"/>
              <w:rPr>
                <w:sz w:val="20"/>
              </w:rPr>
            </w:pPr>
            <w:r>
              <w:rPr>
                <w:sz w:val="20"/>
              </w:rPr>
              <w:t>Accidental</w:t>
            </w:r>
            <w:r>
              <w:rPr>
                <w:spacing w:val="-11"/>
                <w:sz w:val="20"/>
              </w:rPr>
              <w:t xml:space="preserve"> </w:t>
            </w:r>
            <w:r>
              <w:rPr>
                <w:spacing w:val="-2"/>
                <w:sz w:val="20"/>
              </w:rPr>
              <w:t>Death</w:t>
            </w:r>
          </w:p>
          <w:p w14:paraId="3F82D973" w14:textId="77777777" w:rsidR="006C6EA0" w:rsidRDefault="002226B5">
            <w:pPr>
              <w:pStyle w:val="TableParagraph"/>
              <w:spacing w:line="227" w:lineRule="exact"/>
              <w:ind w:left="111"/>
              <w:rPr>
                <w:sz w:val="20"/>
              </w:rPr>
            </w:pPr>
            <w:r>
              <w:rPr>
                <w:sz w:val="20"/>
              </w:rPr>
              <w:t>Both</w:t>
            </w:r>
            <w:r>
              <w:rPr>
                <w:spacing w:val="-5"/>
                <w:sz w:val="20"/>
              </w:rPr>
              <w:t xml:space="preserve"> </w:t>
            </w:r>
            <w:r>
              <w:rPr>
                <w:sz w:val="20"/>
              </w:rPr>
              <w:t>hands</w:t>
            </w:r>
            <w:r>
              <w:rPr>
                <w:spacing w:val="-4"/>
                <w:sz w:val="20"/>
              </w:rPr>
              <w:t xml:space="preserve"> </w:t>
            </w:r>
            <w:proofErr w:type="gramStart"/>
            <w:r>
              <w:rPr>
                <w:sz w:val="20"/>
              </w:rPr>
              <w:t>or</w:t>
            </w:r>
            <w:proofErr w:type="gramEnd"/>
            <w:r>
              <w:rPr>
                <w:spacing w:val="-3"/>
                <w:sz w:val="20"/>
              </w:rPr>
              <w:t xml:space="preserve"> </w:t>
            </w:r>
            <w:r>
              <w:rPr>
                <w:sz w:val="20"/>
              </w:rPr>
              <w:t>both</w:t>
            </w:r>
            <w:r>
              <w:rPr>
                <w:spacing w:val="-4"/>
                <w:sz w:val="20"/>
              </w:rPr>
              <w:t xml:space="preserve"> feet</w:t>
            </w:r>
          </w:p>
          <w:p w14:paraId="19DCE0A7" w14:textId="77777777" w:rsidR="006C6EA0" w:rsidRDefault="002226B5">
            <w:pPr>
              <w:pStyle w:val="TableParagraph"/>
              <w:tabs>
                <w:tab w:val="left" w:pos="5374"/>
              </w:tabs>
              <w:spacing w:before="92" w:line="120" w:lineRule="auto"/>
              <w:ind w:left="111" w:right="791"/>
              <w:rPr>
                <w:sz w:val="20"/>
              </w:rPr>
            </w:pPr>
            <w:r>
              <w:rPr>
                <w:position w:val="12"/>
                <w:sz w:val="20"/>
              </w:rPr>
              <w:t>Sight of both eyes</w:t>
            </w:r>
            <w:r>
              <w:rPr>
                <w:position w:val="12"/>
                <w:sz w:val="20"/>
              </w:rPr>
              <w:tab/>
            </w:r>
            <w:r>
              <w:rPr>
                <w:sz w:val="20"/>
              </w:rPr>
              <w:t>THE</w:t>
            </w:r>
            <w:r>
              <w:rPr>
                <w:spacing w:val="-14"/>
                <w:sz w:val="20"/>
              </w:rPr>
              <w:t xml:space="preserve"> </w:t>
            </w:r>
            <w:r>
              <w:rPr>
                <w:sz w:val="20"/>
              </w:rPr>
              <w:t>MAXIMUM</w:t>
            </w:r>
            <w:r>
              <w:rPr>
                <w:spacing w:val="-14"/>
                <w:sz w:val="20"/>
              </w:rPr>
              <w:t xml:space="preserve"> </w:t>
            </w:r>
            <w:r>
              <w:rPr>
                <w:sz w:val="20"/>
              </w:rPr>
              <w:t>BENEFIT One hand and one foot</w:t>
            </w:r>
          </w:p>
          <w:p w14:paraId="49A33245" w14:textId="77777777" w:rsidR="006C6EA0" w:rsidRDefault="002226B5">
            <w:pPr>
              <w:pStyle w:val="TableParagraph"/>
              <w:spacing w:before="21"/>
              <w:ind w:left="111" w:right="5327"/>
              <w:rPr>
                <w:sz w:val="20"/>
              </w:rPr>
            </w:pPr>
            <w:r>
              <w:rPr>
                <w:sz w:val="20"/>
              </w:rPr>
              <w:t>One</w:t>
            </w:r>
            <w:r>
              <w:rPr>
                <w:spacing w:val="-7"/>
                <w:sz w:val="20"/>
              </w:rPr>
              <w:t xml:space="preserve"> </w:t>
            </w:r>
            <w:r>
              <w:rPr>
                <w:sz w:val="20"/>
              </w:rPr>
              <w:t>hand</w:t>
            </w:r>
            <w:r>
              <w:rPr>
                <w:spacing w:val="-7"/>
                <w:sz w:val="20"/>
              </w:rPr>
              <w:t xml:space="preserve"> </w:t>
            </w:r>
            <w:r>
              <w:rPr>
                <w:sz w:val="20"/>
              </w:rPr>
              <w:t>and</w:t>
            </w:r>
            <w:r>
              <w:rPr>
                <w:spacing w:val="-7"/>
                <w:sz w:val="20"/>
              </w:rPr>
              <w:t xml:space="preserve"> </w:t>
            </w:r>
            <w:r>
              <w:rPr>
                <w:sz w:val="20"/>
              </w:rPr>
              <w:t>sight</w:t>
            </w:r>
            <w:r>
              <w:rPr>
                <w:spacing w:val="-7"/>
                <w:sz w:val="20"/>
              </w:rPr>
              <w:t xml:space="preserve"> </w:t>
            </w:r>
            <w:r>
              <w:rPr>
                <w:sz w:val="20"/>
              </w:rPr>
              <w:t>of</w:t>
            </w:r>
            <w:r>
              <w:rPr>
                <w:spacing w:val="-7"/>
                <w:sz w:val="20"/>
              </w:rPr>
              <w:t xml:space="preserve"> </w:t>
            </w:r>
            <w:r>
              <w:rPr>
                <w:sz w:val="20"/>
              </w:rPr>
              <w:t>one</w:t>
            </w:r>
            <w:r>
              <w:rPr>
                <w:spacing w:val="-7"/>
                <w:sz w:val="20"/>
              </w:rPr>
              <w:t xml:space="preserve"> </w:t>
            </w:r>
            <w:r>
              <w:rPr>
                <w:sz w:val="20"/>
              </w:rPr>
              <w:t>eye One foot and sight of one eye</w:t>
            </w:r>
          </w:p>
        </w:tc>
        <w:tc>
          <w:tcPr>
            <w:tcW w:w="135" w:type="dxa"/>
            <w:tcBorders>
              <w:top w:val="nil"/>
              <w:left w:val="double" w:sz="4" w:space="0" w:color="000000"/>
              <w:bottom w:val="nil"/>
              <w:right w:val="nil"/>
            </w:tcBorders>
          </w:tcPr>
          <w:p w14:paraId="14CC6579" w14:textId="77777777" w:rsidR="006C6EA0" w:rsidRDefault="006C6EA0">
            <w:pPr>
              <w:pStyle w:val="TableParagraph"/>
              <w:rPr>
                <w:rFonts w:ascii="Times New Roman"/>
                <w:sz w:val="20"/>
              </w:rPr>
            </w:pPr>
          </w:p>
        </w:tc>
      </w:tr>
      <w:tr w:rsidR="006C6EA0" w14:paraId="05B7C8AD" w14:textId="77777777">
        <w:trPr>
          <w:trHeight w:val="804"/>
        </w:trPr>
        <w:tc>
          <w:tcPr>
            <w:tcW w:w="2404" w:type="dxa"/>
            <w:vMerge/>
            <w:tcBorders>
              <w:top w:val="nil"/>
              <w:left w:val="double" w:sz="4" w:space="0" w:color="000000"/>
            </w:tcBorders>
          </w:tcPr>
          <w:p w14:paraId="2145879E" w14:textId="77777777" w:rsidR="006C6EA0" w:rsidRDefault="006C6EA0">
            <w:pPr>
              <w:rPr>
                <w:sz w:val="2"/>
                <w:szCs w:val="2"/>
              </w:rPr>
            </w:pPr>
          </w:p>
        </w:tc>
        <w:tc>
          <w:tcPr>
            <w:tcW w:w="223" w:type="dxa"/>
            <w:vMerge/>
            <w:tcBorders>
              <w:top w:val="nil"/>
              <w:bottom w:val="nil"/>
              <w:right w:val="single" w:sz="2" w:space="0" w:color="000000"/>
            </w:tcBorders>
          </w:tcPr>
          <w:p w14:paraId="03706EBA" w14:textId="77777777" w:rsidR="006C6EA0" w:rsidRDefault="006C6EA0">
            <w:pPr>
              <w:rPr>
                <w:sz w:val="2"/>
                <w:szCs w:val="2"/>
              </w:rPr>
            </w:pPr>
          </w:p>
        </w:tc>
        <w:tc>
          <w:tcPr>
            <w:tcW w:w="8507" w:type="dxa"/>
            <w:gridSpan w:val="5"/>
            <w:tcBorders>
              <w:top w:val="single" w:sz="2" w:space="0" w:color="000000"/>
              <w:left w:val="single" w:sz="2" w:space="0" w:color="000000"/>
              <w:bottom w:val="single" w:sz="2" w:space="0" w:color="000000"/>
              <w:right w:val="double" w:sz="4" w:space="0" w:color="000000"/>
            </w:tcBorders>
          </w:tcPr>
          <w:p w14:paraId="0B548B86" w14:textId="77777777" w:rsidR="006C6EA0" w:rsidRDefault="002226B5">
            <w:pPr>
              <w:pStyle w:val="TableParagraph"/>
              <w:tabs>
                <w:tab w:val="left" w:pos="6029"/>
              </w:tabs>
              <w:spacing w:before="49" w:line="295" w:lineRule="exact"/>
              <w:ind w:left="111"/>
              <w:rPr>
                <w:sz w:val="20"/>
              </w:rPr>
            </w:pPr>
            <w:r>
              <w:rPr>
                <w:position w:val="12"/>
                <w:sz w:val="20"/>
              </w:rPr>
              <w:t>One</w:t>
            </w:r>
            <w:r>
              <w:rPr>
                <w:spacing w:val="-1"/>
                <w:position w:val="12"/>
                <w:sz w:val="20"/>
              </w:rPr>
              <w:t xml:space="preserve"> </w:t>
            </w:r>
            <w:r>
              <w:rPr>
                <w:spacing w:val="-4"/>
                <w:position w:val="12"/>
                <w:sz w:val="20"/>
              </w:rPr>
              <w:t>hand</w:t>
            </w:r>
            <w:r>
              <w:rPr>
                <w:position w:val="12"/>
                <w:sz w:val="20"/>
              </w:rPr>
              <w:tab/>
            </w:r>
            <w:r>
              <w:rPr>
                <w:spacing w:val="-2"/>
                <w:sz w:val="20"/>
              </w:rPr>
              <w:t>ONE-</w:t>
            </w:r>
            <w:r>
              <w:rPr>
                <w:spacing w:val="-4"/>
                <w:sz w:val="20"/>
              </w:rPr>
              <w:t>HALF</w:t>
            </w:r>
          </w:p>
          <w:p w14:paraId="45793EC3" w14:textId="77777777" w:rsidR="006C6EA0" w:rsidRDefault="002226B5">
            <w:pPr>
              <w:pStyle w:val="TableParagraph"/>
              <w:tabs>
                <w:tab w:val="left" w:pos="5374"/>
              </w:tabs>
              <w:spacing w:line="227" w:lineRule="exact"/>
              <w:ind w:left="111"/>
              <w:rPr>
                <w:sz w:val="20"/>
              </w:rPr>
            </w:pPr>
            <w:r>
              <w:rPr>
                <w:position w:val="11"/>
                <w:sz w:val="20"/>
              </w:rPr>
              <w:t>One</w:t>
            </w:r>
            <w:r>
              <w:rPr>
                <w:spacing w:val="-1"/>
                <w:position w:val="11"/>
                <w:sz w:val="20"/>
              </w:rPr>
              <w:t xml:space="preserve"> </w:t>
            </w:r>
            <w:r>
              <w:rPr>
                <w:spacing w:val="-4"/>
                <w:position w:val="11"/>
                <w:sz w:val="20"/>
              </w:rPr>
              <w:t>foot</w:t>
            </w:r>
            <w:r>
              <w:rPr>
                <w:position w:val="11"/>
                <w:sz w:val="20"/>
              </w:rPr>
              <w:tab/>
            </w:r>
            <w:r>
              <w:rPr>
                <w:sz w:val="20"/>
              </w:rPr>
              <w:t>THE</w:t>
            </w:r>
            <w:r>
              <w:rPr>
                <w:spacing w:val="-7"/>
                <w:sz w:val="20"/>
              </w:rPr>
              <w:t xml:space="preserve"> </w:t>
            </w:r>
            <w:r>
              <w:rPr>
                <w:sz w:val="20"/>
              </w:rPr>
              <w:t>MAXIMUM</w:t>
            </w:r>
            <w:r>
              <w:rPr>
                <w:spacing w:val="-5"/>
                <w:sz w:val="20"/>
              </w:rPr>
              <w:t xml:space="preserve"> </w:t>
            </w:r>
            <w:r>
              <w:rPr>
                <w:spacing w:val="-2"/>
                <w:sz w:val="20"/>
              </w:rPr>
              <w:t>BENEFIT</w:t>
            </w:r>
          </w:p>
          <w:p w14:paraId="5769A9B0" w14:textId="77777777" w:rsidR="006C6EA0" w:rsidRDefault="002226B5">
            <w:pPr>
              <w:pStyle w:val="TableParagraph"/>
              <w:spacing w:line="173" w:lineRule="exact"/>
              <w:ind w:left="111"/>
              <w:rPr>
                <w:sz w:val="20"/>
              </w:rPr>
            </w:pPr>
            <w:r>
              <w:rPr>
                <w:sz w:val="20"/>
              </w:rPr>
              <w:t>Sight</w:t>
            </w:r>
            <w:r>
              <w:rPr>
                <w:spacing w:val="-4"/>
                <w:sz w:val="20"/>
              </w:rPr>
              <w:t xml:space="preserve"> </w:t>
            </w:r>
            <w:r>
              <w:rPr>
                <w:sz w:val="20"/>
              </w:rPr>
              <w:t>of</w:t>
            </w:r>
            <w:r>
              <w:rPr>
                <w:spacing w:val="-3"/>
                <w:sz w:val="20"/>
              </w:rPr>
              <w:t xml:space="preserve"> </w:t>
            </w:r>
            <w:r>
              <w:rPr>
                <w:sz w:val="20"/>
              </w:rPr>
              <w:t>one</w:t>
            </w:r>
            <w:r>
              <w:rPr>
                <w:spacing w:val="-3"/>
                <w:sz w:val="20"/>
              </w:rPr>
              <w:t xml:space="preserve"> </w:t>
            </w:r>
            <w:r>
              <w:rPr>
                <w:spacing w:val="-5"/>
                <w:sz w:val="20"/>
              </w:rPr>
              <w:t>eye</w:t>
            </w:r>
          </w:p>
        </w:tc>
        <w:tc>
          <w:tcPr>
            <w:tcW w:w="135" w:type="dxa"/>
            <w:tcBorders>
              <w:top w:val="nil"/>
              <w:left w:val="double" w:sz="4" w:space="0" w:color="000000"/>
              <w:bottom w:val="nil"/>
              <w:right w:val="nil"/>
            </w:tcBorders>
          </w:tcPr>
          <w:p w14:paraId="0B9F9F88" w14:textId="77777777" w:rsidR="006C6EA0" w:rsidRDefault="006C6EA0">
            <w:pPr>
              <w:pStyle w:val="TableParagraph"/>
              <w:rPr>
                <w:rFonts w:ascii="Times New Roman"/>
                <w:sz w:val="20"/>
              </w:rPr>
            </w:pPr>
          </w:p>
        </w:tc>
      </w:tr>
      <w:tr w:rsidR="006C6EA0" w14:paraId="3C2A8F28" w14:textId="77777777">
        <w:trPr>
          <w:trHeight w:val="574"/>
        </w:trPr>
        <w:tc>
          <w:tcPr>
            <w:tcW w:w="2404" w:type="dxa"/>
            <w:vMerge/>
            <w:tcBorders>
              <w:top w:val="nil"/>
              <w:left w:val="double" w:sz="4" w:space="0" w:color="000000"/>
            </w:tcBorders>
          </w:tcPr>
          <w:p w14:paraId="769A4506" w14:textId="77777777" w:rsidR="006C6EA0" w:rsidRDefault="006C6EA0">
            <w:pPr>
              <w:rPr>
                <w:sz w:val="2"/>
                <w:szCs w:val="2"/>
              </w:rPr>
            </w:pPr>
          </w:p>
        </w:tc>
        <w:tc>
          <w:tcPr>
            <w:tcW w:w="223" w:type="dxa"/>
            <w:vMerge/>
            <w:tcBorders>
              <w:top w:val="nil"/>
              <w:bottom w:val="nil"/>
              <w:right w:val="single" w:sz="2" w:space="0" w:color="000000"/>
            </w:tcBorders>
          </w:tcPr>
          <w:p w14:paraId="1756EF84" w14:textId="77777777" w:rsidR="006C6EA0" w:rsidRDefault="006C6EA0">
            <w:pPr>
              <w:rPr>
                <w:sz w:val="2"/>
                <w:szCs w:val="2"/>
              </w:rPr>
            </w:pPr>
          </w:p>
        </w:tc>
        <w:tc>
          <w:tcPr>
            <w:tcW w:w="8507" w:type="dxa"/>
            <w:gridSpan w:val="5"/>
            <w:tcBorders>
              <w:top w:val="single" w:sz="2" w:space="0" w:color="000000"/>
              <w:left w:val="single" w:sz="2" w:space="0" w:color="000000"/>
              <w:bottom w:val="single" w:sz="2" w:space="0" w:color="000000"/>
              <w:right w:val="double" w:sz="4" w:space="0" w:color="000000"/>
            </w:tcBorders>
          </w:tcPr>
          <w:p w14:paraId="7D2F6A00" w14:textId="77777777" w:rsidR="006C6EA0" w:rsidRDefault="002226B5">
            <w:pPr>
              <w:pStyle w:val="TableParagraph"/>
              <w:tabs>
                <w:tab w:val="left" w:pos="5374"/>
                <w:tab w:val="left" w:pos="5868"/>
              </w:tabs>
              <w:spacing w:before="54"/>
              <w:ind w:left="111" w:right="791"/>
              <w:rPr>
                <w:sz w:val="20"/>
              </w:rPr>
            </w:pPr>
            <w:r>
              <w:rPr>
                <w:sz w:val="20"/>
              </w:rPr>
              <w:t>Thumb and index finger of</w:t>
            </w:r>
            <w:r>
              <w:rPr>
                <w:sz w:val="20"/>
              </w:rPr>
              <w:tab/>
            </w:r>
            <w:r>
              <w:rPr>
                <w:sz w:val="20"/>
              </w:rPr>
              <w:tab/>
            </w:r>
            <w:r>
              <w:rPr>
                <w:spacing w:val="-2"/>
                <w:sz w:val="20"/>
              </w:rPr>
              <w:t>ONE-FOURTH</w:t>
            </w:r>
            <w:r>
              <w:rPr>
                <w:spacing w:val="40"/>
                <w:sz w:val="20"/>
              </w:rPr>
              <w:t xml:space="preserve"> </w:t>
            </w:r>
            <w:r>
              <w:rPr>
                <w:sz w:val="20"/>
              </w:rPr>
              <w:t>either hand</w:t>
            </w:r>
            <w:r>
              <w:rPr>
                <w:sz w:val="20"/>
              </w:rPr>
              <w:tab/>
              <w:t>THE</w:t>
            </w:r>
            <w:r>
              <w:rPr>
                <w:spacing w:val="-14"/>
                <w:sz w:val="20"/>
              </w:rPr>
              <w:t xml:space="preserve"> </w:t>
            </w:r>
            <w:r>
              <w:rPr>
                <w:sz w:val="20"/>
              </w:rPr>
              <w:t>MAXIMUM</w:t>
            </w:r>
            <w:r>
              <w:rPr>
                <w:spacing w:val="-14"/>
                <w:sz w:val="20"/>
              </w:rPr>
              <w:t xml:space="preserve"> </w:t>
            </w:r>
            <w:r>
              <w:rPr>
                <w:sz w:val="20"/>
              </w:rPr>
              <w:t>BENEFIT</w:t>
            </w:r>
          </w:p>
        </w:tc>
        <w:tc>
          <w:tcPr>
            <w:tcW w:w="135" w:type="dxa"/>
            <w:tcBorders>
              <w:top w:val="nil"/>
              <w:left w:val="double" w:sz="4" w:space="0" w:color="000000"/>
              <w:bottom w:val="nil"/>
              <w:right w:val="nil"/>
            </w:tcBorders>
          </w:tcPr>
          <w:p w14:paraId="1F02740B" w14:textId="77777777" w:rsidR="006C6EA0" w:rsidRDefault="006C6EA0">
            <w:pPr>
              <w:pStyle w:val="TableParagraph"/>
              <w:rPr>
                <w:rFonts w:ascii="Times New Roman"/>
                <w:sz w:val="20"/>
              </w:rPr>
            </w:pPr>
          </w:p>
        </w:tc>
      </w:tr>
      <w:tr w:rsidR="006C6EA0" w14:paraId="14339D1A" w14:textId="77777777">
        <w:trPr>
          <w:trHeight w:val="5747"/>
        </w:trPr>
        <w:tc>
          <w:tcPr>
            <w:tcW w:w="2404" w:type="dxa"/>
            <w:vMerge/>
            <w:tcBorders>
              <w:top w:val="nil"/>
              <w:left w:val="double" w:sz="4" w:space="0" w:color="000000"/>
            </w:tcBorders>
          </w:tcPr>
          <w:p w14:paraId="47C2BE1C" w14:textId="77777777" w:rsidR="006C6EA0" w:rsidRDefault="006C6EA0">
            <w:pPr>
              <w:rPr>
                <w:sz w:val="2"/>
                <w:szCs w:val="2"/>
              </w:rPr>
            </w:pPr>
          </w:p>
        </w:tc>
        <w:tc>
          <w:tcPr>
            <w:tcW w:w="8730" w:type="dxa"/>
            <w:gridSpan w:val="6"/>
            <w:tcBorders>
              <w:top w:val="nil"/>
              <w:right w:val="double" w:sz="4" w:space="0" w:color="000000"/>
            </w:tcBorders>
          </w:tcPr>
          <w:p w14:paraId="15040414" w14:textId="77777777" w:rsidR="006C6EA0" w:rsidRDefault="002226B5">
            <w:pPr>
              <w:pStyle w:val="TableParagraph"/>
              <w:spacing w:before="225"/>
              <w:ind w:left="112" w:right="160"/>
              <w:rPr>
                <w:sz w:val="20"/>
              </w:rPr>
            </w:pPr>
            <w:r>
              <w:rPr>
                <w:sz w:val="20"/>
              </w:rPr>
              <w:t>The</w:t>
            </w:r>
            <w:r>
              <w:rPr>
                <w:spacing w:val="-3"/>
                <w:sz w:val="20"/>
              </w:rPr>
              <w:t xml:space="preserve"> </w:t>
            </w:r>
            <w:r>
              <w:rPr>
                <w:sz w:val="20"/>
              </w:rPr>
              <w:t>amount</w:t>
            </w:r>
            <w:r>
              <w:rPr>
                <w:spacing w:val="-3"/>
                <w:sz w:val="20"/>
              </w:rPr>
              <w:t xml:space="preserve"> </w:t>
            </w:r>
            <w:r>
              <w:rPr>
                <w:sz w:val="20"/>
              </w:rPr>
              <w:t>of</w:t>
            </w:r>
            <w:r>
              <w:rPr>
                <w:spacing w:val="-3"/>
                <w:sz w:val="20"/>
              </w:rPr>
              <w:t xml:space="preserve"> </w:t>
            </w:r>
            <w:r>
              <w:rPr>
                <w:sz w:val="20"/>
              </w:rPr>
              <w:t>payment</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determined</w:t>
            </w:r>
            <w:r>
              <w:rPr>
                <w:spacing w:val="-3"/>
                <w:sz w:val="20"/>
              </w:rPr>
              <w:t xml:space="preserve"> </w:t>
            </w:r>
            <w:r>
              <w:rPr>
                <w:sz w:val="20"/>
              </w:rPr>
              <w:t>by</w:t>
            </w:r>
            <w:r>
              <w:rPr>
                <w:spacing w:val="-3"/>
                <w:sz w:val="20"/>
              </w:rPr>
              <w:t xml:space="preserve"> </w:t>
            </w:r>
            <w:r>
              <w:rPr>
                <w:sz w:val="20"/>
              </w:rPr>
              <w:t>the</w:t>
            </w:r>
            <w:r>
              <w:rPr>
                <w:spacing w:val="-1"/>
                <w:sz w:val="20"/>
              </w:rPr>
              <w:t xml:space="preserve"> </w:t>
            </w:r>
            <w:r>
              <w:rPr>
                <w:sz w:val="20"/>
              </w:rPr>
              <w:t>Maximum</w:t>
            </w:r>
            <w:r>
              <w:rPr>
                <w:spacing w:val="-3"/>
                <w:sz w:val="20"/>
              </w:rPr>
              <w:t xml:space="preserve"> </w:t>
            </w:r>
            <w:r>
              <w:rPr>
                <w:sz w:val="20"/>
              </w:rPr>
              <w:t>Benefit</w:t>
            </w:r>
            <w:r>
              <w:rPr>
                <w:spacing w:val="-3"/>
                <w:sz w:val="20"/>
              </w:rPr>
              <w:t xml:space="preserve"> </w:t>
            </w:r>
            <w:r>
              <w:rPr>
                <w:sz w:val="20"/>
              </w:rPr>
              <w:t>shown</w:t>
            </w:r>
            <w:r>
              <w:rPr>
                <w:spacing w:val="-3"/>
                <w:sz w:val="20"/>
              </w:rPr>
              <w:t xml:space="preserve"> </w:t>
            </w:r>
            <w:r>
              <w:rPr>
                <w:sz w:val="20"/>
              </w:rPr>
              <w:t>for</w:t>
            </w:r>
            <w:r>
              <w:rPr>
                <w:spacing w:val="-3"/>
                <w:sz w:val="20"/>
              </w:rPr>
              <w:t xml:space="preserve"> </w:t>
            </w:r>
            <w:r>
              <w:rPr>
                <w:sz w:val="20"/>
              </w:rPr>
              <w:t>this</w:t>
            </w:r>
            <w:r>
              <w:rPr>
                <w:spacing w:val="-3"/>
                <w:sz w:val="20"/>
              </w:rPr>
              <w:t xml:space="preserve"> </w:t>
            </w:r>
            <w:r>
              <w:rPr>
                <w:sz w:val="20"/>
              </w:rPr>
              <w:t>coverage</w:t>
            </w:r>
            <w:r>
              <w:rPr>
                <w:spacing w:val="-4"/>
                <w:sz w:val="20"/>
              </w:rPr>
              <w:t xml:space="preserve"> </w:t>
            </w:r>
            <w:r>
              <w:rPr>
                <w:sz w:val="20"/>
              </w:rPr>
              <w:t>in the Schedule of Benefits. With respect to hands or feet, “loss” means actual severance at or above</w:t>
            </w:r>
            <w:r>
              <w:rPr>
                <w:spacing w:val="-3"/>
                <w:sz w:val="20"/>
              </w:rPr>
              <w:t xml:space="preserve"> </w:t>
            </w:r>
            <w:r>
              <w:rPr>
                <w:sz w:val="20"/>
              </w:rPr>
              <w:t>wrist</w:t>
            </w:r>
            <w:r>
              <w:rPr>
                <w:spacing w:val="-3"/>
                <w:sz w:val="20"/>
              </w:rPr>
              <w:t xml:space="preserve"> </w:t>
            </w:r>
            <w:r>
              <w:rPr>
                <w:sz w:val="20"/>
              </w:rPr>
              <w:t>or</w:t>
            </w:r>
            <w:r>
              <w:rPr>
                <w:spacing w:val="-2"/>
                <w:sz w:val="20"/>
              </w:rPr>
              <w:t xml:space="preserve"> </w:t>
            </w:r>
            <w:r>
              <w:rPr>
                <w:sz w:val="20"/>
              </w:rPr>
              <w:t>ankle</w:t>
            </w:r>
            <w:r>
              <w:rPr>
                <w:spacing w:val="-3"/>
                <w:sz w:val="20"/>
              </w:rPr>
              <w:t xml:space="preserve"> </w:t>
            </w:r>
            <w:r>
              <w:rPr>
                <w:sz w:val="20"/>
              </w:rPr>
              <w:t>joints;</w:t>
            </w:r>
            <w:r>
              <w:rPr>
                <w:spacing w:val="-5"/>
                <w:sz w:val="20"/>
              </w:rPr>
              <w:t xml:space="preserve"> </w:t>
            </w:r>
            <w:r>
              <w:rPr>
                <w:sz w:val="20"/>
              </w:rPr>
              <w:t>with</w:t>
            </w:r>
            <w:r>
              <w:rPr>
                <w:spacing w:val="-3"/>
                <w:sz w:val="20"/>
              </w:rPr>
              <w:t xml:space="preserve"> </w:t>
            </w:r>
            <w:r>
              <w:rPr>
                <w:sz w:val="20"/>
              </w:rPr>
              <w:t>respect</w:t>
            </w:r>
            <w:r>
              <w:rPr>
                <w:spacing w:val="-3"/>
                <w:sz w:val="20"/>
              </w:rPr>
              <w:t xml:space="preserve"> </w:t>
            </w:r>
            <w:r>
              <w:rPr>
                <w:sz w:val="20"/>
              </w:rPr>
              <w:t>to</w:t>
            </w:r>
            <w:r>
              <w:rPr>
                <w:spacing w:val="-3"/>
                <w:sz w:val="20"/>
              </w:rPr>
              <w:t xml:space="preserve"> </w:t>
            </w:r>
            <w:r>
              <w:rPr>
                <w:sz w:val="20"/>
              </w:rPr>
              <w:t>eyes,</w:t>
            </w:r>
            <w:r>
              <w:rPr>
                <w:spacing w:val="-3"/>
                <w:sz w:val="20"/>
              </w:rPr>
              <w:t xml:space="preserve"> </w:t>
            </w:r>
            <w:r>
              <w:rPr>
                <w:sz w:val="20"/>
              </w:rPr>
              <w:t>permanent</w:t>
            </w:r>
            <w:r>
              <w:rPr>
                <w:spacing w:val="-3"/>
                <w:sz w:val="20"/>
              </w:rPr>
              <w:t xml:space="preserve"> </w:t>
            </w:r>
            <w:r>
              <w:rPr>
                <w:sz w:val="20"/>
              </w:rPr>
              <w:t>and</w:t>
            </w:r>
            <w:r>
              <w:rPr>
                <w:spacing w:val="-3"/>
                <w:sz w:val="20"/>
              </w:rPr>
              <w:t xml:space="preserve"> </w:t>
            </w:r>
            <w:r>
              <w:rPr>
                <w:sz w:val="20"/>
              </w:rPr>
              <w:t>total</w:t>
            </w:r>
            <w:r>
              <w:rPr>
                <w:spacing w:val="-3"/>
                <w:sz w:val="20"/>
              </w:rPr>
              <w:t xml:space="preserve"> </w:t>
            </w:r>
            <w:r>
              <w:rPr>
                <w:sz w:val="20"/>
              </w:rPr>
              <w:t>loss</w:t>
            </w:r>
            <w:r>
              <w:rPr>
                <w:spacing w:val="-3"/>
                <w:sz w:val="20"/>
              </w:rPr>
              <w:t xml:space="preserve"> </w:t>
            </w:r>
            <w:r>
              <w:rPr>
                <w:sz w:val="20"/>
              </w:rPr>
              <w:t>of</w:t>
            </w:r>
            <w:r>
              <w:rPr>
                <w:spacing w:val="-3"/>
                <w:sz w:val="20"/>
              </w:rPr>
              <w:t xml:space="preserve"> </w:t>
            </w:r>
            <w:r>
              <w:rPr>
                <w:sz w:val="20"/>
              </w:rPr>
              <w:t>sight;</w:t>
            </w:r>
            <w:r>
              <w:rPr>
                <w:spacing w:val="-3"/>
                <w:sz w:val="20"/>
              </w:rPr>
              <w:t xml:space="preserve"> </w:t>
            </w:r>
            <w:r>
              <w:rPr>
                <w:sz w:val="20"/>
              </w:rPr>
              <w:t>with</w:t>
            </w:r>
            <w:r>
              <w:rPr>
                <w:spacing w:val="-3"/>
                <w:sz w:val="20"/>
              </w:rPr>
              <w:t xml:space="preserve"> </w:t>
            </w:r>
            <w:r>
              <w:rPr>
                <w:sz w:val="20"/>
              </w:rPr>
              <w:t>respect to thumb and index finger, actual severance of entire digit at or above joints.</w:t>
            </w:r>
          </w:p>
          <w:p w14:paraId="561D26D1" w14:textId="77777777" w:rsidR="006C6EA0" w:rsidRDefault="002226B5">
            <w:pPr>
              <w:pStyle w:val="TableParagraph"/>
              <w:ind w:left="112"/>
              <w:rPr>
                <w:sz w:val="20"/>
              </w:rPr>
            </w:pPr>
            <w:r>
              <w:rPr>
                <w:sz w:val="20"/>
              </w:rPr>
              <w:t>No</w:t>
            </w:r>
            <w:r>
              <w:rPr>
                <w:spacing w:val="-2"/>
                <w:sz w:val="20"/>
              </w:rPr>
              <w:t xml:space="preserve"> </w:t>
            </w:r>
            <w:r>
              <w:rPr>
                <w:sz w:val="20"/>
              </w:rPr>
              <w:t>more</w:t>
            </w:r>
            <w:r>
              <w:rPr>
                <w:spacing w:val="-2"/>
                <w:sz w:val="20"/>
              </w:rPr>
              <w:t xml:space="preserve"> </w:t>
            </w:r>
            <w:r>
              <w:rPr>
                <w:sz w:val="20"/>
              </w:rPr>
              <w:t>than</w:t>
            </w:r>
            <w:r>
              <w:rPr>
                <w:spacing w:val="-3"/>
                <w:sz w:val="20"/>
              </w:rPr>
              <w:t xml:space="preserve"> </w:t>
            </w:r>
            <w:r>
              <w:rPr>
                <w:sz w:val="20"/>
              </w:rPr>
              <w:t>100</w:t>
            </w:r>
            <w:r>
              <w:rPr>
                <w:spacing w:val="-2"/>
                <w:sz w:val="20"/>
              </w:rPr>
              <w:t xml:space="preserve"> </w:t>
            </w:r>
            <w:r>
              <w:rPr>
                <w:sz w:val="20"/>
              </w:rPr>
              <w:t>percent</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Maximum</w:t>
            </w:r>
            <w:r>
              <w:rPr>
                <w:spacing w:val="-2"/>
                <w:sz w:val="20"/>
              </w:rPr>
              <w:t xml:space="preserve"> </w:t>
            </w:r>
            <w:r>
              <w:rPr>
                <w:sz w:val="20"/>
              </w:rPr>
              <w:t>Benefit</w:t>
            </w:r>
            <w:r>
              <w:rPr>
                <w:spacing w:val="-3"/>
                <w:sz w:val="20"/>
              </w:rPr>
              <w:t xml:space="preserve"> </w:t>
            </w:r>
            <w:r>
              <w:rPr>
                <w:sz w:val="20"/>
              </w:rPr>
              <w:t>will</w:t>
            </w:r>
            <w:r>
              <w:rPr>
                <w:spacing w:val="-2"/>
                <w:sz w:val="20"/>
              </w:rPr>
              <w:t xml:space="preserve"> </w:t>
            </w:r>
            <w:r>
              <w:rPr>
                <w:sz w:val="20"/>
              </w:rPr>
              <w:t>be</w:t>
            </w:r>
            <w:r>
              <w:rPr>
                <w:spacing w:val="-2"/>
                <w:sz w:val="20"/>
              </w:rPr>
              <w:t xml:space="preserve"> </w:t>
            </w:r>
            <w:r>
              <w:rPr>
                <w:sz w:val="20"/>
              </w:rPr>
              <w:t>paid</w:t>
            </w:r>
            <w:r>
              <w:rPr>
                <w:spacing w:val="-2"/>
                <w:sz w:val="20"/>
              </w:rPr>
              <w:t xml:space="preserve"> </w:t>
            </w:r>
            <w:r>
              <w:rPr>
                <w:sz w:val="20"/>
              </w:rPr>
              <w:t>for</w:t>
            </w:r>
            <w:r>
              <w:rPr>
                <w:spacing w:val="-3"/>
                <w:sz w:val="20"/>
              </w:rPr>
              <w:t xml:space="preserve"> </w:t>
            </w:r>
            <w:r>
              <w:rPr>
                <w:sz w:val="20"/>
              </w:rPr>
              <w:t>any</w:t>
            </w:r>
            <w:r>
              <w:rPr>
                <w:spacing w:val="-2"/>
                <w:sz w:val="20"/>
              </w:rPr>
              <w:t xml:space="preserve"> </w:t>
            </w:r>
            <w:r>
              <w:rPr>
                <w:sz w:val="20"/>
              </w:rPr>
              <w:t>one</w:t>
            </w:r>
            <w:r>
              <w:rPr>
                <w:spacing w:val="-2"/>
                <w:sz w:val="20"/>
              </w:rPr>
              <w:t xml:space="preserve"> </w:t>
            </w:r>
            <w:r>
              <w:rPr>
                <w:sz w:val="20"/>
              </w:rPr>
              <w:t>accident,</w:t>
            </w:r>
            <w:r>
              <w:rPr>
                <w:spacing w:val="-2"/>
                <w:sz w:val="20"/>
              </w:rPr>
              <w:t xml:space="preserve"> </w:t>
            </w:r>
            <w:r>
              <w:rPr>
                <w:sz w:val="20"/>
              </w:rPr>
              <w:t>no</w:t>
            </w:r>
            <w:r>
              <w:rPr>
                <w:spacing w:val="-2"/>
                <w:sz w:val="20"/>
              </w:rPr>
              <w:t xml:space="preserve"> </w:t>
            </w:r>
            <w:r>
              <w:rPr>
                <w:sz w:val="20"/>
              </w:rPr>
              <w:t xml:space="preserve">matter how many of the </w:t>
            </w:r>
            <w:proofErr w:type="gramStart"/>
            <w:r>
              <w:rPr>
                <w:sz w:val="20"/>
              </w:rPr>
              <w:t>above listed</w:t>
            </w:r>
            <w:proofErr w:type="gramEnd"/>
            <w:r>
              <w:rPr>
                <w:sz w:val="20"/>
              </w:rPr>
              <w:t xml:space="preserve"> losses occur </w:t>
            </w:r>
            <w:proofErr w:type="gramStart"/>
            <w:r>
              <w:rPr>
                <w:sz w:val="20"/>
              </w:rPr>
              <w:t>as a result of</w:t>
            </w:r>
            <w:proofErr w:type="gramEnd"/>
            <w:r>
              <w:rPr>
                <w:sz w:val="20"/>
              </w:rPr>
              <w:t xml:space="preserve"> that accident.</w:t>
            </w:r>
          </w:p>
          <w:p w14:paraId="3766F891" w14:textId="77777777" w:rsidR="006C6EA0" w:rsidRDefault="002226B5">
            <w:pPr>
              <w:pStyle w:val="TableParagraph"/>
              <w:spacing w:before="1" w:line="230" w:lineRule="exact"/>
              <w:ind w:left="112"/>
              <w:rPr>
                <w:b/>
                <w:sz w:val="20"/>
              </w:rPr>
            </w:pPr>
            <w:r>
              <w:rPr>
                <w:b/>
                <w:spacing w:val="-2"/>
                <w:sz w:val="20"/>
              </w:rPr>
              <w:t>Limitations</w:t>
            </w:r>
          </w:p>
          <w:p w14:paraId="045AA7F3" w14:textId="77777777" w:rsidR="006C6EA0" w:rsidRDefault="002226B5">
            <w:pPr>
              <w:pStyle w:val="TableParagraph"/>
              <w:spacing w:line="229" w:lineRule="exact"/>
              <w:ind w:left="112"/>
              <w:rPr>
                <w:sz w:val="20"/>
              </w:rPr>
            </w:pPr>
            <w:r>
              <w:rPr>
                <w:sz w:val="20"/>
              </w:rPr>
              <w:t>There</w:t>
            </w:r>
            <w:r>
              <w:rPr>
                <w:spacing w:val="-6"/>
                <w:sz w:val="20"/>
              </w:rPr>
              <w:t xml:space="preserve"> </w:t>
            </w:r>
            <w:r>
              <w:rPr>
                <w:sz w:val="20"/>
              </w:rPr>
              <w:t>are</w:t>
            </w:r>
            <w:r>
              <w:rPr>
                <w:spacing w:val="-4"/>
                <w:sz w:val="20"/>
              </w:rPr>
              <w:t xml:space="preserve"> </w:t>
            </w:r>
            <w:r>
              <w:rPr>
                <w:sz w:val="20"/>
              </w:rPr>
              <w:t>some</w:t>
            </w:r>
            <w:r>
              <w:rPr>
                <w:spacing w:val="-4"/>
                <w:sz w:val="20"/>
              </w:rPr>
              <w:t xml:space="preserve"> </w:t>
            </w:r>
            <w:r>
              <w:rPr>
                <w:sz w:val="20"/>
              </w:rPr>
              <w:t>limitations.</w:t>
            </w:r>
            <w:r>
              <w:rPr>
                <w:spacing w:val="-3"/>
                <w:sz w:val="20"/>
              </w:rPr>
              <w:t xml:space="preserve"> </w:t>
            </w:r>
            <w:r>
              <w:rPr>
                <w:sz w:val="20"/>
              </w:rPr>
              <w:t>A</w:t>
            </w:r>
            <w:r>
              <w:rPr>
                <w:spacing w:val="-4"/>
                <w:sz w:val="20"/>
              </w:rPr>
              <w:t xml:space="preserve"> </w:t>
            </w:r>
            <w:r>
              <w:rPr>
                <w:sz w:val="20"/>
              </w:rPr>
              <w:t>benefit</w:t>
            </w:r>
            <w:r>
              <w:rPr>
                <w:spacing w:val="-3"/>
                <w:sz w:val="20"/>
              </w:rPr>
              <w:t xml:space="preserve"> </w:t>
            </w:r>
            <w:r>
              <w:rPr>
                <w:sz w:val="20"/>
              </w:rPr>
              <w:t>will</w:t>
            </w:r>
            <w:r>
              <w:rPr>
                <w:spacing w:val="-4"/>
                <w:sz w:val="20"/>
              </w:rPr>
              <w:t xml:space="preserve"> </w:t>
            </w:r>
            <w:r>
              <w:rPr>
                <w:sz w:val="20"/>
              </w:rPr>
              <w:t>not</w:t>
            </w:r>
            <w:r>
              <w:rPr>
                <w:spacing w:val="-3"/>
                <w:sz w:val="20"/>
              </w:rPr>
              <w:t xml:space="preserve"> </w:t>
            </w:r>
            <w:r>
              <w:rPr>
                <w:sz w:val="20"/>
              </w:rPr>
              <w:t>be</w:t>
            </w:r>
            <w:r>
              <w:rPr>
                <w:spacing w:val="-3"/>
                <w:sz w:val="20"/>
              </w:rPr>
              <w:t xml:space="preserve"> </w:t>
            </w:r>
            <w:r>
              <w:rPr>
                <w:sz w:val="20"/>
              </w:rPr>
              <w:t>paid</w:t>
            </w:r>
            <w:r>
              <w:rPr>
                <w:spacing w:val="-3"/>
                <w:sz w:val="20"/>
              </w:rPr>
              <w:t xml:space="preserve"> </w:t>
            </w:r>
            <w:r>
              <w:rPr>
                <w:sz w:val="20"/>
              </w:rPr>
              <w:t>if</w:t>
            </w:r>
            <w:r>
              <w:rPr>
                <w:spacing w:val="-3"/>
                <w:sz w:val="20"/>
              </w:rPr>
              <w:t xml:space="preserve"> </w:t>
            </w:r>
            <w:r>
              <w:rPr>
                <w:sz w:val="20"/>
              </w:rPr>
              <w:t>the</w:t>
            </w:r>
            <w:r>
              <w:rPr>
                <w:spacing w:val="-4"/>
                <w:sz w:val="20"/>
              </w:rPr>
              <w:t xml:space="preserve"> </w:t>
            </w:r>
            <w:r>
              <w:rPr>
                <w:sz w:val="20"/>
              </w:rPr>
              <w:t>accident</w:t>
            </w:r>
            <w:r>
              <w:rPr>
                <w:spacing w:val="-4"/>
                <w:sz w:val="20"/>
              </w:rPr>
              <w:t xml:space="preserve"> </w:t>
            </w:r>
            <w:r>
              <w:rPr>
                <w:sz w:val="20"/>
              </w:rPr>
              <w:t>results</w:t>
            </w:r>
            <w:r>
              <w:rPr>
                <w:spacing w:val="-4"/>
                <w:sz w:val="20"/>
              </w:rPr>
              <w:t xml:space="preserve"> </w:t>
            </w:r>
            <w:r>
              <w:rPr>
                <w:sz w:val="20"/>
              </w:rPr>
              <w:t>from</w:t>
            </w:r>
            <w:r>
              <w:rPr>
                <w:spacing w:val="-4"/>
                <w:sz w:val="20"/>
              </w:rPr>
              <w:t xml:space="preserve"> </w:t>
            </w:r>
            <w:r>
              <w:rPr>
                <w:sz w:val="20"/>
              </w:rPr>
              <w:t>or</w:t>
            </w:r>
            <w:r>
              <w:rPr>
                <w:spacing w:val="-4"/>
                <w:sz w:val="20"/>
              </w:rPr>
              <w:t xml:space="preserve"> </w:t>
            </w:r>
            <w:r>
              <w:rPr>
                <w:sz w:val="20"/>
              </w:rPr>
              <w:t>is</w:t>
            </w:r>
            <w:r>
              <w:rPr>
                <w:spacing w:val="-3"/>
                <w:sz w:val="20"/>
              </w:rPr>
              <w:t xml:space="preserve"> </w:t>
            </w:r>
            <w:r>
              <w:rPr>
                <w:sz w:val="20"/>
              </w:rPr>
              <w:t>due</w:t>
            </w:r>
            <w:r>
              <w:rPr>
                <w:spacing w:val="-3"/>
                <w:sz w:val="20"/>
              </w:rPr>
              <w:t xml:space="preserve"> </w:t>
            </w:r>
            <w:r>
              <w:rPr>
                <w:spacing w:val="-5"/>
                <w:sz w:val="20"/>
              </w:rPr>
              <w:t>to:</w:t>
            </w:r>
          </w:p>
          <w:p w14:paraId="24E9BD84" w14:textId="77777777" w:rsidR="006C6EA0" w:rsidRDefault="002226B5">
            <w:pPr>
              <w:pStyle w:val="TableParagraph"/>
              <w:numPr>
                <w:ilvl w:val="0"/>
                <w:numId w:val="15"/>
              </w:numPr>
              <w:tabs>
                <w:tab w:val="left" w:pos="830"/>
              </w:tabs>
              <w:spacing w:line="230" w:lineRule="exact"/>
              <w:ind w:left="830" w:hanging="358"/>
              <w:rPr>
                <w:sz w:val="20"/>
              </w:rPr>
            </w:pPr>
            <w:r>
              <w:rPr>
                <w:sz w:val="20"/>
              </w:rPr>
              <w:t>Any</w:t>
            </w:r>
            <w:r>
              <w:rPr>
                <w:spacing w:val="-8"/>
                <w:sz w:val="20"/>
              </w:rPr>
              <w:t xml:space="preserve"> </w:t>
            </w:r>
            <w:r>
              <w:rPr>
                <w:sz w:val="20"/>
              </w:rPr>
              <w:t>disease</w:t>
            </w:r>
            <w:r>
              <w:rPr>
                <w:spacing w:val="-5"/>
                <w:sz w:val="20"/>
              </w:rPr>
              <w:t xml:space="preserve"> </w:t>
            </w:r>
            <w:r>
              <w:rPr>
                <w:sz w:val="20"/>
              </w:rPr>
              <w:t>or</w:t>
            </w:r>
            <w:r>
              <w:rPr>
                <w:spacing w:val="-5"/>
                <w:sz w:val="20"/>
              </w:rPr>
              <w:t xml:space="preserve"> </w:t>
            </w:r>
            <w:r>
              <w:rPr>
                <w:sz w:val="20"/>
              </w:rPr>
              <w:t>infirmity</w:t>
            </w:r>
            <w:r>
              <w:rPr>
                <w:spacing w:val="-5"/>
                <w:sz w:val="20"/>
              </w:rPr>
              <w:t xml:space="preserve"> </w:t>
            </w:r>
            <w:r>
              <w:rPr>
                <w:sz w:val="20"/>
              </w:rPr>
              <w:t>of</w:t>
            </w:r>
            <w:r>
              <w:rPr>
                <w:spacing w:val="-5"/>
                <w:sz w:val="20"/>
              </w:rPr>
              <w:t xml:space="preserve"> </w:t>
            </w:r>
            <w:r>
              <w:rPr>
                <w:sz w:val="20"/>
              </w:rPr>
              <w:t>mind</w:t>
            </w:r>
            <w:r>
              <w:rPr>
                <w:spacing w:val="-5"/>
                <w:sz w:val="20"/>
              </w:rPr>
              <w:t xml:space="preserve"> </w:t>
            </w:r>
            <w:r>
              <w:rPr>
                <w:sz w:val="20"/>
              </w:rPr>
              <w:t>or</w:t>
            </w:r>
            <w:r>
              <w:rPr>
                <w:spacing w:val="-5"/>
                <w:sz w:val="20"/>
              </w:rPr>
              <w:t xml:space="preserve"> </w:t>
            </w:r>
            <w:r>
              <w:rPr>
                <w:sz w:val="20"/>
              </w:rPr>
              <w:t>body,</w:t>
            </w:r>
            <w:r>
              <w:rPr>
                <w:spacing w:val="-6"/>
                <w:sz w:val="20"/>
              </w:rPr>
              <w:t xml:space="preserve"> </w:t>
            </w:r>
            <w:r>
              <w:rPr>
                <w:sz w:val="20"/>
              </w:rPr>
              <w:t>and</w:t>
            </w:r>
            <w:r>
              <w:rPr>
                <w:spacing w:val="-5"/>
                <w:sz w:val="20"/>
              </w:rPr>
              <w:t xml:space="preserve"> </w:t>
            </w:r>
            <w:r>
              <w:rPr>
                <w:sz w:val="20"/>
              </w:rPr>
              <w:t>any</w:t>
            </w:r>
            <w:r>
              <w:rPr>
                <w:spacing w:val="-5"/>
                <w:sz w:val="20"/>
              </w:rPr>
              <w:t xml:space="preserve"> </w:t>
            </w:r>
            <w:r>
              <w:rPr>
                <w:sz w:val="20"/>
              </w:rPr>
              <w:t>medical</w:t>
            </w:r>
            <w:r>
              <w:rPr>
                <w:spacing w:val="-5"/>
                <w:sz w:val="20"/>
              </w:rPr>
              <w:t xml:space="preserve"> </w:t>
            </w:r>
            <w:r>
              <w:rPr>
                <w:sz w:val="20"/>
              </w:rPr>
              <w:t>or</w:t>
            </w:r>
            <w:r>
              <w:rPr>
                <w:spacing w:val="-5"/>
                <w:sz w:val="20"/>
              </w:rPr>
              <w:t xml:space="preserve"> </w:t>
            </w:r>
            <w:r>
              <w:rPr>
                <w:sz w:val="20"/>
              </w:rPr>
              <w:t>surgical</w:t>
            </w:r>
            <w:r>
              <w:rPr>
                <w:spacing w:val="-5"/>
                <w:sz w:val="20"/>
              </w:rPr>
              <w:t xml:space="preserve"> </w:t>
            </w:r>
            <w:r>
              <w:rPr>
                <w:sz w:val="20"/>
              </w:rPr>
              <w:t>treatment</w:t>
            </w:r>
            <w:r>
              <w:rPr>
                <w:spacing w:val="-5"/>
                <w:sz w:val="20"/>
              </w:rPr>
              <w:t xml:space="preserve"> </w:t>
            </w:r>
            <w:r>
              <w:rPr>
                <w:spacing w:val="-2"/>
                <w:sz w:val="20"/>
              </w:rPr>
              <w:t>thereof;</w:t>
            </w:r>
          </w:p>
          <w:p w14:paraId="3618392F" w14:textId="77777777" w:rsidR="006C6EA0" w:rsidRDefault="002226B5">
            <w:pPr>
              <w:pStyle w:val="TableParagraph"/>
              <w:numPr>
                <w:ilvl w:val="0"/>
                <w:numId w:val="15"/>
              </w:numPr>
              <w:tabs>
                <w:tab w:val="left" w:pos="830"/>
              </w:tabs>
              <w:ind w:left="830" w:hanging="358"/>
              <w:rPr>
                <w:sz w:val="20"/>
              </w:rPr>
            </w:pPr>
            <w:r>
              <w:rPr>
                <w:sz w:val="20"/>
              </w:rPr>
              <w:t>Suicide</w:t>
            </w:r>
            <w:r>
              <w:rPr>
                <w:spacing w:val="-6"/>
                <w:sz w:val="20"/>
              </w:rPr>
              <w:t xml:space="preserve"> </w:t>
            </w:r>
            <w:r>
              <w:rPr>
                <w:sz w:val="20"/>
              </w:rPr>
              <w:t>or</w:t>
            </w:r>
            <w:r>
              <w:rPr>
                <w:spacing w:val="-5"/>
                <w:sz w:val="20"/>
              </w:rPr>
              <w:t xml:space="preserve"> </w:t>
            </w:r>
            <w:r>
              <w:rPr>
                <w:sz w:val="20"/>
              </w:rPr>
              <w:t>attempted</w:t>
            </w:r>
            <w:r>
              <w:rPr>
                <w:spacing w:val="-6"/>
                <w:sz w:val="20"/>
              </w:rPr>
              <w:t xml:space="preserve"> </w:t>
            </w:r>
            <w:r>
              <w:rPr>
                <w:sz w:val="20"/>
              </w:rPr>
              <w:t>suicide,</w:t>
            </w:r>
            <w:r>
              <w:rPr>
                <w:spacing w:val="-5"/>
                <w:sz w:val="20"/>
              </w:rPr>
              <w:t xml:space="preserve"> </w:t>
            </w:r>
            <w:r>
              <w:rPr>
                <w:sz w:val="20"/>
              </w:rPr>
              <w:t>while</w:t>
            </w:r>
            <w:r>
              <w:rPr>
                <w:spacing w:val="-7"/>
                <w:sz w:val="20"/>
              </w:rPr>
              <w:t xml:space="preserve"> </w:t>
            </w:r>
            <w:r>
              <w:rPr>
                <w:sz w:val="20"/>
              </w:rPr>
              <w:t>sane</w:t>
            </w:r>
            <w:r>
              <w:rPr>
                <w:spacing w:val="-6"/>
                <w:sz w:val="20"/>
              </w:rPr>
              <w:t xml:space="preserve"> </w:t>
            </w:r>
            <w:r>
              <w:rPr>
                <w:sz w:val="20"/>
              </w:rPr>
              <w:t>or</w:t>
            </w:r>
            <w:r>
              <w:rPr>
                <w:spacing w:val="-5"/>
                <w:sz w:val="20"/>
              </w:rPr>
              <w:t xml:space="preserve"> </w:t>
            </w:r>
            <w:r>
              <w:rPr>
                <w:spacing w:val="-2"/>
                <w:sz w:val="20"/>
              </w:rPr>
              <w:t>insane;</w:t>
            </w:r>
          </w:p>
          <w:p w14:paraId="5A569DCF" w14:textId="77777777" w:rsidR="006C6EA0" w:rsidRDefault="002226B5">
            <w:pPr>
              <w:pStyle w:val="TableParagraph"/>
              <w:numPr>
                <w:ilvl w:val="0"/>
                <w:numId w:val="15"/>
              </w:numPr>
              <w:tabs>
                <w:tab w:val="left" w:pos="830"/>
              </w:tabs>
              <w:spacing w:before="1" w:line="230" w:lineRule="exact"/>
              <w:ind w:left="830" w:hanging="358"/>
              <w:rPr>
                <w:sz w:val="20"/>
              </w:rPr>
            </w:pPr>
            <w:r>
              <w:rPr>
                <w:sz w:val="20"/>
              </w:rPr>
              <w:t>Any</w:t>
            </w:r>
            <w:r>
              <w:rPr>
                <w:spacing w:val="-11"/>
                <w:sz w:val="20"/>
              </w:rPr>
              <w:t xml:space="preserve"> </w:t>
            </w:r>
            <w:proofErr w:type="gramStart"/>
            <w:r>
              <w:rPr>
                <w:sz w:val="20"/>
              </w:rPr>
              <w:t>intentionally</w:t>
            </w:r>
            <w:r>
              <w:rPr>
                <w:spacing w:val="-10"/>
                <w:sz w:val="20"/>
              </w:rPr>
              <w:t xml:space="preserve"> </w:t>
            </w:r>
            <w:r>
              <w:rPr>
                <w:sz w:val="20"/>
              </w:rPr>
              <w:t>self-</w:t>
            </w:r>
            <w:proofErr w:type="gramEnd"/>
            <w:r>
              <w:rPr>
                <w:sz w:val="20"/>
              </w:rPr>
              <w:t>inflicted</w:t>
            </w:r>
            <w:r>
              <w:rPr>
                <w:spacing w:val="-10"/>
                <w:sz w:val="20"/>
              </w:rPr>
              <w:t xml:space="preserve"> </w:t>
            </w:r>
            <w:r>
              <w:rPr>
                <w:spacing w:val="-2"/>
                <w:sz w:val="20"/>
              </w:rPr>
              <w:t>injury;</w:t>
            </w:r>
          </w:p>
          <w:p w14:paraId="47F0F0F4" w14:textId="77777777" w:rsidR="006C6EA0" w:rsidRDefault="002226B5">
            <w:pPr>
              <w:pStyle w:val="TableParagraph"/>
              <w:numPr>
                <w:ilvl w:val="0"/>
                <w:numId w:val="15"/>
              </w:numPr>
              <w:tabs>
                <w:tab w:val="left" w:pos="831"/>
              </w:tabs>
              <w:spacing w:line="230" w:lineRule="exact"/>
              <w:ind w:left="831" w:hanging="359"/>
              <w:rPr>
                <w:sz w:val="20"/>
              </w:rPr>
            </w:pPr>
            <w:r>
              <w:rPr>
                <w:sz w:val="20"/>
              </w:rPr>
              <w:t>War,</w:t>
            </w:r>
            <w:r>
              <w:rPr>
                <w:spacing w:val="-6"/>
                <w:sz w:val="20"/>
              </w:rPr>
              <w:t xml:space="preserve"> </w:t>
            </w:r>
            <w:r>
              <w:rPr>
                <w:sz w:val="20"/>
              </w:rPr>
              <w:t>declared</w:t>
            </w:r>
            <w:r>
              <w:rPr>
                <w:spacing w:val="-3"/>
                <w:sz w:val="20"/>
              </w:rPr>
              <w:t xml:space="preserve"> </w:t>
            </w:r>
            <w:r>
              <w:rPr>
                <w:sz w:val="20"/>
              </w:rPr>
              <w:t>or</w:t>
            </w:r>
            <w:r>
              <w:rPr>
                <w:spacing w:val="-3"/>
                <w:sz w:val="20"/>
              </w:rPr>
              <w:t xml:space="preserve"> </w:t>
            </w:r>
            <w:r>
              <w:rPr>
                <w:sz w:val="20"/>
              </w:rPr>
              <w:t>undeclared</w:t>
            </w:r>
            <w:r>
              <w:rPr>
                <w:spacing w:val="-4"/>
                <w:sz w:val="20"/>
              </w:rPr>
              <w:t xml:space="preserve"> </w:t>
            </w:r>
            <w:r>
              <w:rPr>
                <w:sz w:val="20"/>
              </w:rPr>
              <w:t>war,</w:t>
            </w:r>
            <w:r>
              <w:rPr>
                <w:spacing w:val="-3"/>
                <w:sz w:val="20"/>
              </w:rPr>
              <w:t xml:space="preserve"> </w:t>
            </w:r>
            <w:proofErr w:type="gramStart"/>
            <w:r>
              <w:rPr>
                <w:sz w:val="20"/>
              </w:rPr>
              <w:t>whether</w:t>
            </w:r>
            <w:r>
              <w:rPr>
                <w:spacing w:val="-3"/>
                <w:sz w:val="20"/>
              </w:rPr>
              <w:t xml:space="preserve"> </w:t>
            </w:r>
            <w:r>
              <w:rPr>
                <w:sz w:val="20"/>
              </w:rPr>
              <w:t>or</w:t>
            </w:r>
            <w:r>
              <w:rPr>
                <w:spacing w:val="-1"/>
                <w:sz w:val="20"/>
              </w:rPr>
              <w:t xml:space="preserve"> </w:t>
            </w:r>
            <w:r>
              <w:rPr>
                <w:sz w:val="20"/>
              </w:rPr>
              <w:t>not</w:t>
            </w:r>
            <w:proofErr w:type="gramEnd"/>
            <w:r>
              <w:rPr>
                <w:spacing w:val="-3"/>
                <w:sz w:val="20"/>
              </w:rPr>
              <w:t xml:space="preserve"> </w:t>
            </w:r>
            <w:r>
              <w:rPr>
                <w:sz w:val="20"/>
              </w:rPr>
              <w:t>you</w:t>
            </w:r>
            <w:r>
              <w:rPr>
                <w:spacing w:val="-4"/>
                <w:sz w:val="20"/>
              </w:rPr>
              <w:t xml:space="preserve"> </w:t>
            </w:r>
            <w:r>
              <w:rPr>
                <w:sz w:val="20"/>
              </w:rPr>
              <w:t>are</w:t>
            </w:r>
            <w:r>
              <w:rPr>
                <w:spacing w:val="-3"/>
                <w:sz w:val="20"/>
              </w:rPr>
              <w:t xml:space="preserve"> </w:t>
            </w:r>
            <w:r>
              <w:rPr>
                <w:sz w:val="20"/>
              </w:rPr>
              <w:t>a</w:t>
            </w:r>
            <w:r>
              <w:rPr>
                <w:spacing w:val="-3"/>
                <w:sz w:val="20"/>
              </w:rPr>
              <w:t xml:space="preserve"> </w:t>
            </w:r>
            <w:r>
              <w:rPr>
                <w:sz w:val="20"/>
              </w:rPr>
              <w:t>member</w:t>
            </w:r>
            <w:r>
              <w:rPr>
                <w:spacing w:val="-4"/>
                <w:sz w:val="20"/>
              </w:rPr>
              <w:t xml:space="preserve"> </w:t>
            </w:r>
            <w:r>
              <w:rPr>
                <w:sz w:val="20"/>
              </w:rPr>
              <w:t>of</w:t>
            </w:r>
            <w:r>
              <w:rPr>
                <w:spacing w:val="-3"/>
                <w:sz w:val="20"/>
              </w:rPr>
              <w:t xml:space="preserve"> </w:t>
            </w:r>
            <w:r>
              <w:rPr>
                <w:sz w:val="20"/>
              </w:rPr>
              <w:t>any</w:t>
            </w:r>
            <w:r>
              <w:rPr>
                <w:spacing w:val="-3"/>
                <w:sz w:val="20"/>
              </w:rPr>
              <w:t xml:space="preserve"> </w:t>
            </w:r>
            <w:r>
              <w:rPr>
                <w:sz w:val="20"/>
              </w:rPr>
              <w:t>armed</w:t>
            </w:r>
            <w:r>
              <w:rPr>
                <w:spacing w:val="-3"/>
                <w:sz w:val="20"/>
              </w:rPr>
              <w:t xml:space="preserve"> </w:t>
            </w:r>
            <w:r>
              <w:rPr>
                <w:spacing w:val="-2"/>
                <w:sz w:val="20"/>
              </w:rPr>
              <w:t>force;</w:t>
            </w:r>
          </w:p>
          <w:p w14:paraId="0158A9EB" w14:textId="77777777" w:rsidR="006C6EA0" w:rsidRDefault="002226B5">
            <w:pPr>
              <w:pStyle w:val="TableParagraph"/>
              <w:numPr>
                <w:ilvl w:val="0"/>
                <w:numId w:val="15"/>
              </w:numPr>
              <w:tabs>
                <w:tab w:val="left" w:pos="830"/>
              </w:tabs>
              <w:ind w:left="830" w:hanging="358"/>
              <w:rPr>
                <w:sz w:val="20"/>
              </w:rPr>
            </w:pPr>
            <w:r>
              <w:rPr>
                <w:sz w:val="20"/>
              </w:rPr>
              <w:t>Commission</w:t>
            </w:r>
            <w:r>
              <w:rPr>
                <w:spacing w:val="-8"/>
                <w:sz w:val="20"/>
              </w:rPr>
              <w:t xml:space="preserve"> </w:t>
            </w:r>
            <w:r>
              <w:rPr>
                <w:sz w:val="20"/>
              </w:rPr>
              <w:t>of,</w:t>
            </w:r>
            <w:r>
              <w:rPr>
                <w:spacing w:val="-5"/>
                <w:sz w:val="20"/>
              </w:rPr>
              <w:t xml:space="preserve"> </w:t>
            </w:r>
            <w:r>
              <w:rPr>
                <w:sz w:val="20"/>
              </w:rPr>
              <w:t>participation</w:t>
            </w:r>
            <w:r>
              <w:rPr>
                <w:spacing w:val="-4"/>
                <w:sz w:val="20"/>
              </w:rPr>
              <w:t xml:space="preserve"> </w:t>
            </w:r>
            <w:r>
              <w:rPr>
                <w:sz w:val="20"/>
              </w:rPr>
              <w:t>in,</w:t>
            </w:r>
            <w:r>
              <w:rPr>
                <w:spacing w:val="-5"/>
                <w:sz w:val="20"/>
              </w:rPr>
              <w:t xml:space="preserve"> </w:t>
            </w:r>
            <w:r>
              <w:rPr>
                <w:sz w:val="20"/>
              </w:rPr>
              <w:t>or</w:t>
            </w:r>
            <w:r>
              <w:rPr>
                <w:spacing w:val="-5"/>
                <w:sz w:val="20"/>
              </w:rPr>
              <w:t xml:space="preserve"> </w:t>
            </w:r>
            <w:r>
              <w:rPr>
                <w:sz w:val="20"/>
              </w:rPr>
              <w:t>an</w:t>
            </w:r>
            <w:r>
              <w:rPr>
                <w:spacing w:val="-4"/>
                <w:sz w:val="20"/>
              </w:rPr>
              <w:t xml:space="preserve"> </w:t>
            </w:r>
            <w:r>
              <w:rPr>
                <w:sz w:val="20"/>
              </w:rPr>
              <w:t>attempt</w:t>
            </w:r>
            <w:r>
              <w:rPr>
                <w:spacing w:val="-5"/>
                <w:sz w:val="20"/>
              </w:rPr>
              <w:t xml:space="preserve"> </w:t>
            </w:r>
            <w:r>
              <w:rPr>
                <w:sz w:val="20"/>
              </w:rPr>
              <w:t>to</w:t>
            </w:r>
            <w:r>
              <w:rPr>
                <w:spacing w:val="-5"/>
                <w:sz w:val="20"/>
              </w:rPr>
              <w:t xml:space="preserve"> </w:t>
            </w:r>
            <w:r>
              <w:rPr>
                <w:sz w:val="20"/>
              </w:rPr>
              <w:t>commit</w:t>
            </w:r>
            <w:r>
              <w:rPr>
                <w:spacing w:val="-4"/>
                <w:sz w:val="20"/>
              </w:rPr>
              <w:t xml:space="preserve"> </w:t>
            </w:r>
            <w:r>
              <w:rPr>
                <w:sz w:val="20"/>
              </w:rPr>
              <w:t>an</w:t>
            </w:r>
            <w:r>
              <w:rPr>
                <w:spacing w:val="-5"/>
                <w:sz w:val="20"/>
              </w:rPr>
              <w:t xml:space="preserve"> </w:t>
            </w:r>
            <w:r>
              <w:rPr>
                <w:sz w:val="20"/>
              </w:rPr>
              <w:t>assault</w:t>
            </w:r>
            <w:r>
              <w:rPr>
                <w:spacing w:val="-5"/>
                <w:sz w:val="20"/>
              </w:rPr>
              <w:t xml:space="preserve"> </w:t>
            </w:r>
            <w:r>
              <w:rPr>
                <w:sz w:val="20"/>
              </w:rPr>
              <w:t>or</w:t>
            </w:r>
            <w:r>
              <w:rPr>
                <w:spacing w:val="-4"/>
                <w:sz w:val="20"/>
              </w:rPr>
              <w:t xml:space="preserve"> </w:t>
            </w:r>
            <w:r>
              <w:rPr>
                <w:spacing w:val="-2"/>
                <w:sz w:val="20"/>
              </w:rPr>
              <w:t>felony;</w:t>
            </w:r>
          </w:p>
          <w:p w14:paraId="417B57B7" w14:textId="77777777" w:rsidR="006C6EA0" w:rsidRDefault="002226B5">
            <w:pPr>
              <w:pStyle w:val="TableParagraph"/>
              <w:numPr>
                <w:ilvl w:val="0"/>
                <w:numId w:val="15"/>
              </w:numPr>
              <w:tabs>
                <w:tab w:val="left" w:pos="830"/>
                <w:tab w:val="left" w:pos="832"/>
              </w:tabs>
              <w:spacing w:before="1"/>
              <w:ind w:right="238" w:hanging="360"/>
              <w:rPr>
                <w:sz w:val="20"/>
              </w:rPr>
            </w:pPr>
            <w:r>
              <w:rPr>
                <w:sz w:val="20"/>
              </w:rPr>
              <w:t>Being under the influence of any narcotic, hallucinogen, barbiturate, gas or fumes, poison or any other controlled substance as defined in Title II of the Comprehensive Drug</w:t>
            </w:r>
            <w:r>
              <w:rPr>
                <w:spacing w:val="-3"/>
                <w:sz w:val="20"/>
              </w:rPr>
              <w:t xml:space="preserve"> </w:t>
            </w:r>
            <w:r>
              <w:rPr>
                <w:sz w:val="20"/>
              </w:rPr>
              <w:t>Abuse</w:t>
            </w:r>
            <w:r>
              <w:rPr>
                <w:spacing w:val="-4"/>
                <w:sz w:val="20"/>
              </w:rPr>
              <w:t xml:space="preserve"> </w:t>
            </w:r>
            <w:r>
              <w:rPr>
                <w:sz w:val="20"/>
              </w:rPr>
              <w:t>Prevention</w:t>
            </w:r>
            <w:r>
              <w:rPr>
                <w:spacing w:val="-3"/>
                <w:sz w:val="20"/>
              </w:rPr>
              <w:t xml:space="preserve"> </w:t>
            </w:r>
            <w:r>
              <w:rPr>
                <w:sz w:val="20"/>
              </w:rPr>
              <w:t>and</w:t>
            </w:r>
            <w:r>
              <w:rPr>
                <w:spacing w:val="-3"/>
                <w:sz w:val="20"/>
              </w:rPr>
              <w:t xml:space="preserve"> </w:t>
            </w:r>
            <w:r>
              <w:rPr>
                <w:sz w:val="20"/>
              </w:rPr>
              <w:t>Control</w:t>
            </w:r>
            <w:r>
              <w:rPr>
                <w:spacing w:val="-3"/>
                <w:sz w:val="20"/>
              </w:rPr>
              <w:t xml:space="preserve"> </w:t>
            </w:r>
            <w:r>
              <w:rPr>
                <w:sz w:val="20"/>
              </w:rPr>
              <w:t>Act</w:t>
            </w:r>
            <w:r>
              <w:rPr>
                <w:spacing w:val="-3"/>
                <w:sz w:val="20"/>
              </w:rPr>
              <w:t xml:space="preserve"> </w:t>
            </w:r>
            <w:r>
              <w:rPr>
                <w:sz w:val="20"/>
              </w:rPr>
              <w:t>of</w:t>
            </w:r>
            <w:r>
              <w:rPr>
                <w:spacing w:val="-2"/>
                <w:sz w:val="20"/>
              </w:rPr>
              <w:t xml:space="preserve"> </w:t>
            </w:r>
            <w:r>
              <w:rPr>
                <w:sz w:val="20"/>
              </w:rPr>
              <w:t>1970,</w:t>
            </w:r>
            <w:r>
              <w:rPr>
                <w:spacing w:val="-3"/>
                <w:sz w:val="20"/>
              </w:rPr>
              <w:t xml:space="preserve"> </w:t>
            </w:r>
            <w:r>
              <w:rPr>
                <w:sz w:val="20"/>
              </w:rPr>
              <w:t>as</w:t>
            </w:r>
            <w:r>
              <w:rPr>
                <w:spacing w:val="-3"/>
                <w:sz w:val="20"/>
              </w:rPr>
              <w:t xml:space="preserve"> </w:t>
            </w:r>
            <w:r>
              <w:rPr>
                <w:sz w:val="20"/>
              </w:rPr>
              <w:t>now</w:t>
            </w:r>
            <w:r>
              <w:rPr>
                <w:spacing w:val="-3"/>
                <w:sz w:val="20"/>
              </w:rPr>
              <w:t xml:space="preserve"> </w:t>
            </w:r>
            <w:r>
              <w:rPr>
                <w:sz w:val="20"/>
              </w:rPr>
              <w:t>or</w:t>
            </w:r>
            <w:r>
              <w:rPr>
                <w:spacing w:val="-2"/>
                <w:sz w:val="20"/>
              </w:rPr>
              <w:t xml:space="preserve"> </w:t>
            </w:r>
            <w:r>
              <w:rPr>
                <w:sz w:val="20"/>
              </w:rPr>
              <w:t>hereafter</w:t>
            </w:r>
            <w:r>
              <w:rPr>
                <w:spacing w:val="-3"/>
                <w:sz w:val="20"/>
              </w:rPr>
              <w:t xml:space="preserve"> </w:t>
            </w:r>
            <w:r>
              <w:rPr>
                <w:sz w:val="20"/>
              </w:rPr>
              <w:t>amended,</w:t>
            </w:r>
            <w:r>
              <w:rPr>
                <w:spacing w:val="-5"/>
                <w:sz w:val="20"/>
              </w:rPr>
              <w:t xml:space="preserve"> </w:t>
            </w:r>
            <w:r>
              <w:rPr>
                <w:sz w:val="20"/>
              </w:rPr>
              <w:t>unless as prescribed by the Insured’s licensed physician. Conviction is not necessary for a determination of being under the influence;</w:t>
            </w:r>
          </w:p>
          <w:p w14:paraId="33E0DBED" w14:textId="77777777" w:rsidR="006C6EA0" w:rsidRDefault="002226B5">
            <w:pPr>
              <w:pStyle w:val="TableParagraph"/>
              <w:numPr>
                <w:ilvl w:val="0"/>
                <w:numId w:val="15"/>
              </w:numPr>
              <w:tabs>
                <w:tab w:val="left" w:pos="830"/>
                <w:tab w:val="left" w:pos="832"/>
              </w:tabs>
              <w:ind w:right="471" w:hanging="360"/>
              <w:rPr>
                <w:sz w:val="20"/>
              </w:rPr>
            </w:pPr>
            <w:r>
              <w:rPr>
                <w:sz w:val="20"/>
              </w:rPr>
              <w:t>Intoxication</w:t>
            </w:r>
            <w:r>
              <w:rPr>
                <w:spacing w:val="-3"/>
                <w:sz w:val="20"/>
              </w:rPr>
              <w:t xml:space="preserve"> </w:t>
            </w:r>
            <w:r>
              <w:rPr>
                <w:sz w:val="20"/>
              </w:rPr>
              <w:t>as</w:t>
            </w:r>
            <w:r>
              <w:rPr>
                <w:spacing w:val="-2"/>
                <w:sz w:val="20"/>
              </w:rPr>
              <w:t xml:space="preserve"> </w:t>
            </w:r>
            <w:r>
              <w:rPr>
                <w:sz w:val="20"/>
              </w:rPr>
              <w:t>defined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laws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jurisdiction</w:t>
            </w:r>
            <w:r>
              <w:rPr>
                <w:spacing w:val="-3"/>
                <w:sz w:val="20"/>
              </w:rPr>
              <w:t xml:space="preserve"> </w:t>
            </w:r>
            <w:r>
              <w:rPr>
                <w:sz w:val="20"/>
              </w:rPr>
              <w:t>in</w:t>
            </w:r>
            <w:r>
              <w:rPr>
                <w:spacing w:val="-3"/>
                <w:sz w:val="20"/>
              </w:rPr>
              <w:t xml:space="preserve"> </w:t>
            </w:r>
            <w:r>
              <w:rPr>
                <w:sz w:val="20"/>
              </w:rPr>
              <w:t>which</w:t>
            </w:r>
            <w:r>
              <w:rPr>
                <w:spacing w:val="-3"/>
                <w:sz w:val="20"/>
              </w:rPr>
              <w:t xml:space="preserve"> </w:t>
            </w:r>
            <w:r>
              <w:rPr>
                <w:sz w:val="20"/>
              </w:rPr>
              <w:t>the</w:t>
            </w:r>
            <w:r>
              <w:rPr>
                <w:spacing w:val="-3"/>
                <w:sz w:val="20"/>
              </w:rPr>
              <w:t xml:space="preserve"> </w:t>
            </w:r>
            <w:r>
              <w:rPr>
                <w:sz w:val="20"/>
              </w:rPr>
              <w:t>accident</w:t>
            </w:r>
            <w:r>
              <w:rPr>
                <w:spacing w:val="-3"/>
                <w:sz w:val="20"/>
              </w:rPr>
              <w:t xml:space="preserve"> </w:t>
            </w:r>
            <w:r>
              <w:rPr>
                <w:sz w:val="20"/>
              </w:rPr>
              <w:t>occurred. Conviction is not necessary for a determination of being intoxicated; or</w:t>
            </w:r>
          </w:p>
          <w:p w14:paraId="5461ED3C" w14:textId="77777777" w:rsidR="006C6EA0" w:rsidRDefault="002226B5">
            <w:pPr>
              <w:pStyle w:val="TableParagraph"/>
              <w:numPr>
                <w:ilvl w:val="0"/>
                <w:numId w:val="15"/>
              </w:numPr>
              <w:tabs>
                <w:tab w:val="left" w:pos="830"/>
                <w:tab w:val="left" w:pos="832"/>
              </w:tabs>
              <w:ind w:right="126" w:hanging="360"/>
              <w:rPr>
                <w:sz w:val="20"/>
              </w:rPr>
            </w:pPr>
            <w:r>
              <w:rPr>
                <w:sz w:val="20"/>
              </w:rPr>
              <w:t>Active participation in a riot. “Riot” means all forms of public violence, disorder, or disturbance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public</w:t>
            </w:r>
            <w:r>
              <w:rPr>
                <w:spacing w:val="-4"/>
                <w:sz w:val="20"/>
              </w:rPr>
              <w:t xml:space="preserve"> </w:t>
            </w:r>
            <w:r>
              <w:rPr>
                <w:sz w:val="20"/>
              </w:rPr>
              <w:t>peace,</w:t>
            </w:r>
            <w:r>
              <w:rPr>
                <w:spacing w:val="-4"/>
                <w:sz w:val="20"/>
              </w:rPr>
              <w:t xml:space="preserve"> </w:t>
            </w:r>
            <w:r>
              <w:rPr>
                <w:sz w:val="20"/>
              </w:rPr>
              <w:t>by</w:t>
            </w:r>
            <w:r>
              <w:rPr>
                <w:spacing w:val="-4"/>
                <w:sz w:val="20"/>
              </w:rPr>
              <w:t xml:space="preserve"> </w:t>
            </w:r>
            <w:r>
              <w:rPr>
                <w:sz w:val="20"/>
              </w:rPr>
              <w:t>three</w:t>
            </w:r>
            <w:r>
              <w:rPr>
                <w:spacing w:val="-4"/>
                <w:sz w:val="20"/>
              </w:rPr>
              <w:t xml:space="preserve"> </w:t>
            </w:r>
            <w:r>
              <w:rPr>
                <w:sz w:val="20"/>
              </w:rPr>
              <w:t>or</w:t>
            </w:r>
            <w:r>
              <w:rPr>
                <w:spacing w:val="-1"/>
                <w:sz w:val="20"/>
              </w:rPr>
              <w:t xml:space="preserve"> </w:t>
            </w:r>
            <w:r>
              <w:rPr>
                <w:sz w:val="20"/>
              </w:rPr>
              <w:t>more</w:t>
            </w:r>
            <w:r>
              <w:rPr>
                <w:spacing w:val="-4"/>
                <w:sz w:val="20"/>
              </w:rPr>
              <w:t xml:space="preserve"> </w:t>
            </w:r>
            <w:r>
              <w:rPr>
                <w:sz w:val="20"/>
              </w:rPr>
              <w:t>persons</w:t>
            </w:r>
            <w:r>
              <w:rPr>
                <w:spacing w:val="-4"/>
                <w:sz w:val="20"/>
              </w:rPr>
              <w:t xml:space="preserve"> </w:t>
            </w:r>
            <w:proofErr w:type="gramStart"/>
            <w:r>
              <w:rPr>
                <w:sz w:val="20"/>
              </w:rPr>
              <w:t>assembled</w:t>
            </w:r>
            <w:r>
              <w:rPr>
                <w:spacing w:val="-4"/>
                <w:sz w:val="20"/>
              </w:rPr>
              <w:t xml:space="preserve"> </w:t>
            </w:r>
            <w:r>
              <w:rPr>
                <w:sz w:val="20"/>
              </w:rPr>
              <w:t>together</w:t>
            </w:r>
            <w:proofErr w:type="gramEnd"/>
            <w:r>
              <w:rPr>
                <w:sz w:val="20"/>
              </w:rPr>
              <w:t>,</w:t>
            </w:r>
            <w:r>
              <w:rPr>
                <w:spacing w:val="-4"/>
                <w:sz w:val="20"/>
              </w:rPr>
              <w:t xml:space="preserve"> </w:t>
            </w:r>
            <w:r>
              <w:rPr>
                <w:sz w:val="20"/>
              </w:rPr>
              <w:t xml:space="preserve">whether with or without a common intent and </w:t>
            </w:r>
            <w:proofErr w:type="gramStart"/>
            <w:r>
              <w:rPr>
                <w:sz w:val="20"/>
              </w:rPr>
              <w:t>whether or not</w:t>
            </w:r>
            <w:proofErr w:type="gramEnd"/>
            <w:r>
              <w:rPr>
                <w:sz w:val="20"/>
              </w:rPr>
              <w:t xml:space="preserve"> damage to person or property or</w:t>
            </w:r>
          </w:p>
          <w:p w14:paraId="4BD70457" w14:textId="77777777" w:rsidR="006C6EA0" w:rsidRDefault="002226B5">
            <w:pPr>
              <w:pStyle w:val="TableParagraph"/>
              <w:spacing w:line="213" w:lineRule="exact"/>
              <w:ind w:left="832"/>
              <w:rPr>
                <w:sz w:val="20"/>
              </w:rPr>
            </w:pPr>
            <w:r>
              <w:rPr>
                <w:sz w:val="20"/>
              </w:rPr>
              <w:t>unlawful</w:t>
            </w:r>
            <w:r>
              <w:rPr>
                <w:spacing w:val="-6"/>
                <w:sz w:val="20"/>
              </w:rPr>
              <w:t xml:space="preserve"> </w:t>
            </w:r>
            <w:r>
              <w:rPr>
                <w:sz w:val="20"/>
              </w:rPr>
              <w:t>act</w:t>
            </w:r>
            <w:r>
              <w:rPr>
                <w:spacing w:val="-4"/>
                <w:sz w:val="20"/>
              </w:rPr>
              <w:t xml:space="preserve"> </w:t>
            </w:r>
            <w:r>
              <w:rPr>
                <w:sz w:val="20"/>
              </w:rPr>
              <w:t>is</w:t>
            </w:r>
            <w:r>
              <w:rPr>
                <w:spacing w:val="-3"/>
                <w:sz w:val="20"/>
              </w:rPr>
              <w:t xml:space="preserve"> </w:t>
            </w:r>
            <w:r>
              <w:rPr>
                <w:sz w:val="20"/>
              </w:rPr>
              <w:t>the</w:t>
            </w:r>
            <w:r>
              <w:rPr>
                <w:spacing w:val="-4"/>
                <w:sz w:val="20"/>
              </w:rPr>
              <w:t xml:space="preserve"> </w:t>
            </w:r>
            <w:r>
              <w:rPr>
                <w:sz w:val="20"/>
              </w:rPr>
              <w:t>intent</w:t>
            </w:r>
            <w:r>
              <w:rPr>
                <w:spacing w:val="-4"/>
                <w:sz w:val="20"/>
              </w:rPr>
              <w:t xml:space="preserve"> </w:t>
            </w:r>
            <w:r>
              <w:rPr>
                <w:sz w:val="20"/>
              </w:rPr>
              <w:t>or</w:t>
            </w:r>
            <w:r>
              <w:rPr>
                <w:spacing w:val="-4"/>
                <w:sz w:val="20"/>
              </w:rPr>
              <w:t xml:space="preserve"> </w:t>
            </w:r>
            <w:r>
              <w:rPr>
                <w:sz w:val="20"/>
              </w:rPr>
              <w:t>the</w:t>
            </w:r>
            <w:r>
              <w:rPr>
                <w:spacing w:val="-4"/>
                <w:sz w:val="20"/>
              </w:rPr>
              <w:t xml:space="preserve"> </w:t>
            </w:r>
            <w:r>
              <w:rPr>
                <w:sz w:val="20"/>
              </w:rPr>
              <w:t>consequence</w:t>
            </w:r>
            <w:r>
              <w:rPr>
                <w:spacing w:val="-4"/>
                <w:sz w:val="20"/>
              </w:rPr>
              <w:t xml:space="preserve"> </w:t>
            </w:r>
            <w:r>
              <w:rPr>
                <w:sz w:val="20"/>
              </w:rPr>
              <w:t>of</w:t>
            </w:r>
            <w:r>
              <w:rPr>
                <w:spacing w:val="-4"/>
                <w:sz w:val="20"/>
              </w:rPr>
              <w:t xml:space="preserve"> </w:t>
            </w:r>
            <w:r>
              <w:rPr>
                <w:sz w:val="20"/>
              </w:rPr>
              <w:t>such</w:t>
            </w:r>
            <w:r>
              <w:rPr>
                <w:spacing w:val="-4"/>
                <w:sz w:val="20"/>
              </w:rPr>
              <w:t xml:space="preserve"> </w:t>
            </w:r>
            <w:r>
              <w:rPr>
                <w:spacing w:val="-2"/>
                <w:sz w:val="20"/>
              </w:rPr>
              <w:t>disorder.</w:t>
            </w:r>
          </w:p>
        </w:tc>
        <w:tc>
          <w:tcPr>
            <w:tcW w:w="135" w:type="dxa"/>
            <w:tcBorders>
              <w:top w:val="nil"/>
              <w:left w:val="double" w:sz="4" w:space="0" w:color="000000"/>
              <w:bottom w:val="nil"/>
              <w:right w:val="nil"/>
            </w:tcBorders>
          </w:tcPr>
          <w:p w14:paraId="12CE6CE1" w14:textId="77777777" w:rsidR="006C6EA0" w:rsidRDefault="006C6EA0">
            <w:pPr>
              <w:pStyle w:val="TableParagraph"/>
              <w:rPr>
                <w:rFonts w:ascii="Times New Roman"/>
                <w:sz w:val="20"/>
              </w:rPr>
            </w:pPr>
          </w:p>
        </w:tc>
      </w:tr>
    </w:tbl>
    <w:p w14:paraId="1B1EAC1D" w14:textId="77777777" w:rsidR="006C6EA0" w:rsidRDefault="006C6EA0">
      <w:pPr>
        <w:pStyle w:val="TableParagraph"/>
        <w:rPr>
          <w:rFonts w:ascii="Times New Roman"/>
          <w:sz w:val="20"/>
        </w:rPr>
        <w:sectPr w:rsidR="006C6EA0">
          <w:type w:val="continuous"/>
          <w:pgSz w:w="12240" w:h="15840"/>
          <w:pgMar w:top="700" w:right="0" w:bottom="1400" w:left="360" w:header="0" w:footer="1208" w:gutter="0"/>
          <w:cols w:space="720"/>
        </w:sectPr>
      </w:pPr>
    </w:p>
    <w:p w14:paraId="02BD9AD2" w14:textId="77777777" w:rsidR="006C6EA0" w:rsidRDefault="006C6EA0">
      <w:pPr>
        <w:spacing w:before="6"/>
        <w:rPr>
          <w:b/>
          <w:sz w:val="2"/>
        </w:rPr>
      </w:pPr>
    </w:p>
    <w:tbl>
      <w:tblPr>
        <w:tblW w:w="0" w:type="auto"/>
        <w:tblInd w:w="31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404"/>
        <w:gridCol w:w="8730"/>
      </w:tblGrid>
      <w:tr w:rsidR="006C6EA0" w14:paraId="5F1D9875" w14:textId="77777777">
        <w:trPr>
          <w:trHeight w:val="3219"/>
        </w:trPr>
        <w:tc>
          <w:tcPr>
            <w:tcW w:w="2404" w:type="dxa"/>
            <w:tcBorders>
              <w:right w:val="single" w:sz="4" w:space="0" w:color="000000"/>
            </w:tcBorders>
          </w:tcPr>
          <w:p w14:paraId="3EE92C4D" w14:textId="77777777" w:rsidR="006C6EA0" w:rsidRDefault="002226B5">
            <w:pPr>
              <w:pStyle w:val="TableParagraph"/>
              <w:ind w:left="351" w:right="711" w:hanging="252"/>
              <w:rPr>
                <w:b/>
                <w:i/>
                <w:sz w:val="20"/>
              </w:rPr>
            </w:pPr>
            <w:r>
              <w:rPr>
                <w:b/>
                <w:i/>
                <w:sz w:val="20"/>
              </w:rPr>
              <w:t>Advance</w:t>
            </w:r>
            <w:r>
              <w:rPr>
                <w:b/>
                <w:i/>
                <w:spacing w:val="-14"/>
                <w:sz w:val="20"/>
              </w:rPr>
              <w:t xml:space="preserve"> </w:t>
            </w:r>
            <w:r>
              <w:rPr>
                <w:b/>
                <w:i/>
                <w:sz w:val="20"/>
              </w:rPr>
              <w:t xml:space="preserve">Benefit </w:t>
            </w:r>
            <w:r>
              <w:rPr>
                <w:b/>
                <w:i/>
                <w:spacing w:val="-2"/>
                <w:sz w:val="20"/>
              </w:rPr>
              <w:t>Option</w:t>
            </w:r>
          </w:p>
        </w:tc>
        <w:tc>
          <w:tcPr>
            <w:tcW w:w="8730" w:type="dxa"/>
            <w:tcBorders>
              <w:left w:val="single" w:sz="4" w:space="0" w:color="000000"/>
            </w:tcBorders>
          </w:tcPr>
          <w:p w14:paraId="125560CB" w14:textId="77777777" w:rsidR="006C6EA0" w:rsidRDefault="002226B5">
            <w:pPr>
              <w:pStyle w:val="TableParagraph"/>
              <w:ind w:left="107" w:right="160"/>
              <w:rPr>
                <w:sz w:val="20"/>
              </w:rPr>
            </w:pPr>
            <w:r>
              <w:rPr>
                <w:sz w:val="20"/>
              </w:rPr>
              <w:t>If the employee is terminally ill with a diagnosed life expectancy of no more than nine months, the employee can request a payment of up to 50 percent of the scheduled amount of his basic term life insurance. This advanced payment is subject to a minimum withdrawal of $5,000 and will</w:t>
            </w:r>
            <w:r>
              <w:rPr>
                <w:spacing w:val="-3"/>
                <w:sz w:val="20"/>
              </w:rPr>
              <w:t xml:space="preserve"> </w:t>
            </w:r>
            <w:r>
              <w:rPr>
                <w:sz w:val="20"/>
              </w:rPr>
              <w:t>reduce</w:t>
            </w:r>
            <w:r>
              <w:rPr>
                <w:spacing w:val="-3"/>
                <w:sz w:val="20"/>
              </w:rPr>
              <w:t xml:space="preserve"> </w:t>
            </w:r>
            <w:r>
              <w:rPr>
                <w:sz w:val="20"/>
              </w:rPr>
              <w:t>the</w:t>
            </w:r>
            <w:r>
              <w:rPr>
                <w:spacing w:val="-3"/>
                <w:sz w:val="20"/>
              </w:rPr>
              <w:t xml:space="preserve"> </w:t>
            </w:r>
            <w:r>
              <w:rPr>
                <w:sz w:val="20"/>
              </w:rPr>
              <w:t>scheduled</w:t>
            </w:r>
            <w:r>
              <w:rPr>
                <w:spacing w:val="-4"/>
                <w:sz w:val="20"/>
              </w:rPr>
              <w:t xml:space="preserve"> </w:t>
            </w:r>
            <w:r>
              <w:rPr>
                <w:sz w:val="20"/>
              </w:rPr>
              <w:t>amount</w:t>
            </w:r>
            <w:r>
              <w:rPr>
                <w:spacing w:val="-3"/>
                <w:sz w:val="20"/>
              </w:rPr>
              <w:t xml:space="preserve"> </w:t>
            </w:r>
            <w:r>
              <w:rPr>
                <w:sz w:val="20"/>
              </w:rPr>
              <w:t>of</w:t>
            </w:r>
            <w:r>
              <w:rPr>
                <w:spacing w:val="-3"/>
                <w:sz w:val="20"/>
              </w:rPr>
              <w:t xml:space="preserve"> </w:t>
            </w:r>
            <w:r>
              <w:rPr>
                <w:sz w:val="20"/>
              </w:rPr>
              <w:t>coverage</w:t>
            </w:r>
            <w:r>
              <w:rPr>
                <w:spacing w:val="-3"/>
                <w:sz w:val="20"/>
              </w:rPr>
              <w:t xml:space="preserve"> </w:t>
            </w:r>
            <w:r>
              <w:rPr>
                <w:sz w:val="20"/>
              </w:rPr>
              <w:t>paid</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designated</w:t>
            </w:r>
            <w:r>
              <w:rPr>
                <w:spacing w:val="-3"/>
                <w:sz w:val="20"/>
              </w:rPr>
              <w:t xml:space="preserve"> </w:t>
            </w:r>
            <w:r>
              <w:rPr>
                <w:sz w:val="20"/>
              </w:rPr>
              <w:t>beneficiary.</w:t>
            </w:r>
            <w:r>
              <w:rPr>
                <w:spacing w:val="-3"/>
                <w:sz w:val="20"/>
              </w:rPr>
              <w:t xml:space="preserve"> </w:t>
            </w:r>
            <w:r>
              <w:rPr>
                <w:sz w:val="20"/>
              </w:rPr>
              <w:t>An</w:t>
            </w:r>
            <w:r>
              <w:rPr>
                <w:spacing w:val="-3"/>
                <w:sz w:val="20"/>
              </w:rPr>
              <w:t xml:space="preserve"> </w:t>
            </w:r>
            <w:r>
              <w:rPr>
                <w:sz w:val="20"/>
              </w:rPr>
              <w:t>advanced benefit can only be received once. The advanced payment will be reported to the Internal Revenue Service, and it may be considered taxable income.</w:t>
            </w:r>
          </w:p>
          <w:p w14:paraId="706EF58E" w14:textId="77777777" w:rsidR="006C6EA0" w:rsidRDefault="002226B5">
            <w:pPr>
              <w:pStyle w:val="TableParagraph"/>
              <w:ind w:left="107" w:right="160" w:hanging="1"/>
              <w:rPr>
                <w:sz w:val="20"/>
              </w:rPr>
            </w:pPr>
            <w:r>
              <w:rPr>
                <w:b/>
                <w:sz w:val="20"/>
              </w:rPr>
              <w:t>Limitations.</w:t>
            </w:r>
            <w:r>
              <w:rPr>
                <w:b/>
                <w:spacing w:val="-4"/>
                <w:sz w:val="20"/>
              </w:rPr>
              <w:t xml:space="preserve"> </w:t>
            </w:r>
            <w:r>
              <w:rPr>
                <w:sz w:val="20"/>
              </w:rPr>
              <w:t>There</w:t>
            </w:r>
            <w:r>
              <w:rPr>
                <w:spacing w:val="-3"/>
                <w:sz w:val="20"/>
              </w:rPr>
              <w:t xml:space="preserve"> </w:t>
            </w:r>
            <w:r>
              <w:rPr>
                <w:sz w:val="20"/>
              </w:rPr>
              <w:t>are</w:t>
            </w:r>
            <w:r>
              <w:rPr>
                <w:spacing w:val="-4"/>
                <w:sz w:val="20"/>
              </w:rPr>
              <w:t xml:space="preserve"> </w:t>
            </w:r>
            <w:r>
              <w:rPr>
                <w:sz w:val="20"/>
              </w:rPr>
              <w:t>some</w:t>
            </w:r>
            <w:r>
              <w:rPr>
                <w:spacing w:val="-3"/>
                <w:sz w:val="20"/>
              </w:rPr>
              <w:t xml:space="preserve"> </w:t>
            </w:r>
            <w:r>
              <w:rPr>
                <w:sz w:val="20"/>
              </w:rPr>
              <w:t>limitations</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advanced</w:t>
            </w:r>
            <w:r>
              <w:rPr>
                <w:spacing w:val="-3"/>
                <w:sz w:val="20"/>
              </w:rPr>
              <w:t xml:space="preserve"> </w:t>
            </w:r>
            <w:r>
              <w:rPr>
                <w:sz w:val="20"/>
              </w:rPr>
              <w:t>benefit</w:t>
            </w:r>
            <w:r>
              <w:rPr>
                <w:spacing w:val="-3"/>
                <w:sz w:val="20"/>
              </w:rPr>
              <w:t xml:space="preserve"> </w:t>
            </w:r>
            <w:r>
              <w:rPr>
                <w:sz w:val="20"/>
              </w:rPr>
              <w:t>option.</w:t>
            </w:r>
            <w:r>
              <w:rPr>
                <w:spacing w:val="-3"/>
                <w:sz w:val="20"/>
              </w:rPr>
              <w:t xml:space="preserve"> </w:t>
            </w:r>
            <w:r>
              <w:rPr>
                <w:sz w:val="20"/>
              </w:rPr>
              <w:t>A</w:t>
            </w:r>
            <w:r>
              <w:rPr>
                <w:spacing w:val="-3"/>
                <w:sz w:val="20"/>
              </w:rPr>
              <w:t xml:space="preserve"> </w:t>
            </w:r>
            <w:r>
              <w:rPr>
                <w:sz w:val="20"/>
              </w:rPr>
              <w:t>benefit</w:t>
            </w:r>
            <w:r>
              <w:rPr>
                <w:spacing w:val="-3"/>
                <w:sz w:val="20"/>
              </w:rPr>
              <w:t xml:space="preserve"> </w:t>
            </w:r>
            <w:r>
              <w:rPr>
                <w:sz w:val="20"/>
              </w:rPr>
              <w:t>will</w:t>
            </w:r>
            <w:r>
              <w:rPr>
                <w:spacing w:val="-3"/>
                <w:sz w:val="20"/>
              </w:rPr>
              <w:t xml:space="preserve"> </w:t>
            </w:r>
            <w:r>
              <w:rPr>
                <w:sz w:val="20"/>
              </w:rPr>
              <w:t>not</w:t>
            </w:r>
            <w:r>
              <w:rPr>
                <w:spacing w:val="-3"/>
                <w:sz w:val="20"/>
              </w:rPr>
              <w:t xml:space="preserve"> </w:t>
            </w:r>
            <w:r>
              <w:rPr>
                <w:sz w:val="20"/>
              </w:rPr>
              <w:t>be paid if:</w:t>
            </w:r>
          </w:p>
          <w:p w14:paraId="6BCF300F" w14:textId="77777777" w:rsidR="006C6EA0" w:rsidRDefault="002226B5">
            <w:pPr>
              <w:pStyle w:val="TableParagraph"/>
              <w:numPr>
                <w:ilvl w:val="0"/>
                <w:numId w:val="14"/>
              </w:numPr>
              <w:tabs>
                <w:tab w:val="left" w:pos="825"/>
              </w:tabs>
              <w:spacing w:line="230" w:lineRule="exact"/>
              <w:ind w:left="825" w:hanging="358"/>
              <w:rPr>
                <w:sz w:val="20"/>
              </w:rPr>
            </w:pPr>
            <w:r>
              <w:rPr>
                <w:sz w:val="20"/>
              </w:rPr>
              <w:t>The</w:t>
            </w:r>
            <w:r>
              <w:rPr>
                <w:spacing w:val="-10"/>
                <w:sz w:val="20"/>
              </w:rPr>
              <w:t xml:space="preserve"> </w:t>
            </w:r>
            <w:r>
              <w:rPr>
                <w:sz w:val="20"/>
              </w:rPr>
              <w:t>terminal</w:t>
            </w:r>
            <w:r>
              <w:rPr>
                <w:spacing w:val="-7"/>
                <w:sz w:val="20"/>
              </w:rPr>
              <w:t xml:space="preserve"> </w:t>
            </w:r>
            <w:r>
              <w:rPr>
                <w:sz w:val="20"/>
              </w:rPr>
              <w:t>illness</w:t>
            </w:r>
            <w:r>
              <w:rPr>
                <w:spacing w:val="-7"/>
                <w:sz w:val="20"/>
              </w:rPr>
              <w:t xml:space="preserve"> </w:t>
            </w:r>
            <w:r>
              <w:rPr>
                <w:sz w:val="20"/>
              </w:rPr>
              <w:t>resulted</w:t>
            </w:r>
            <w:r>
              <w:rPr>
                <w:spacing w:val="-7"/>
                <w:sz w:val="20"/>
              </w:rPr>
              <w:t xml:space="preserve"> </w:t>
            </w:r>
            <w:r>
              <w:rPr>
                <w:sz w:val="20"/>
              </w:rPr>
              <w:t>from</w:t>
            </w:r>
            <w:r>
              <w:rPr>
                <w:spacing w:val="-8"/>
                <w:sz w:val="20"/>
              </w:rPr>
              <w:t xml:space="preserve"> </w:t>
            </w:r>
            <w:r>
              <w:rPr>
                <w:sz w:val="20"/>
              </w:rPr>
              <w:t>attempted</w:t>
            </w:r>
            <w:r>
              <w:rPr>
                <w:spacing w:val="-7"/>
                <w:sz w:val="20"/>
              </w:rPr>
              <w:t xml:space="preserve"> </w:t>
            </w:r>
            <w:r>
              <w:rPr>
                <w:sz w:val="20"/>
              </w:rPr>
              <w:t>suicide</w:t>
            </w:r>
            <w:r>
              <w:rPr>
                <w:spacing w:val="-7"/>
                <w:sz w:val="20"/>
              </w:rPr>
              <w:t xml:space="preserve"> </w:t>
            </w:r>
            <w:r>
              <w:rPr>
                <w:sz w:val="20"/>
              </w:rPr>
              <w:t>or</w:t>
            </w:r>
            <w:r>
              <w:rPr>
                <w:spacing w:val="-7"/>
                <w:sz w:val="20"/>
              </w:rPr>
              <w:t xml:space="preserve"> </w:t>
            </w:r>
            <w:r>
              <w:rPr>
                <w:sz w:val="20"/>
              </w:rPr>
              <w:t>self-inflicted</w:t>
            </w:r>
            <w:r>
              <w:rPr>
                <w:spacing w:val="-7"/>
                <w:sz w:val="20"/>
              </w:rPr>
              <w:t xml:space="preserve"> </w:t>
            </w:r>
            <w:r>
              <w:rPr>
                <w:spacing w:val="-2"/>
                <w:sz w:val="20"/>
              </w:rPr>
              <w:t>injury;</w:t>
            </w:r>
          </w:p>
          <w:p w14:paraId="0673A9D0" w14:textId="77777777" w:rsidR="006C6EA0" w:rsidRDefault="002226B5">
            <w:pPr>
              <w:pStyle w:val="TableParagraph"/>
              <w:numPr>
                <w:ilvl w:val="0"/>
                <w:numId w:val="14"/>
              </w:numPr>
              <w:tabs>
                <w:tab w:val="left" w:pos="826"/>
              </w:tabs>
              <w:ind w:left="826" w:hanging="359"/>
              <w:rPr>
                <w:sz w:val="20"/>
              </w:rPr>
            </w:pPr>
            <w:r>
              <w:rPr>
                <w:sz w:val="20"/>
              </w:rPr>
              <w:t>The</w:t>
            </w:r>
            <w:r>
              <w:rPr>
                <w:spacing w:val="-3"/>
                <w:sz w:val="20"/>
              </w:rPr>
              <w:t xml:space="preserve"> </w:t>
            </w:r>
            <w:r>
              <w:rPr>
                <w:sz w:val="20"/>
              </w:rPr>
              <w:t>coverage</w:t>
            </w:r>
            <w:r>
              <w:rPr>
                <w:spacing w:val="-3"/>
                <w:sz w:val="20"/>
              </w:rPr>
              <w:t xml:space="preserve"> </w:t>
            </w:r>
            <w:r>
              <w:rPr>
                <w:sz w:val="20"/>
              </w:rPr>
              <w:t>has</w:t>
            </w:r>
            <w:r>
              <w:rPr>
                <w:spacing w:val="-3"/>
                <w:sz w:val="20"/>
              </w:rPr>
              <w:t xml:space="preserve"> </w:t>
            </w:r>
            <w:r>
              <w:rPr>
                <w:sz w:val="20"/>
              </w:rPr>
              <w:t>been</w:t>
            </w:r>
            <w:r>
              <w:rPr>
                <w:spacing w:val="-2"/>
                <w:sz w:val="20"/>
              </w:rPr>
              <w:t xml:space="preserve"> assigned;</w:t>
            </w:r>
          </w:p>
          <w:p w14:paraId="1E463581" w14:textId="77777777" w:rsidR="006C6EA0" w:rsidRDefault="002226B5">
            <w:pPr>
              <w:pStyle w:val="TableParagraph"/>
              <w:numPr>
                <w:ilvl w:val="0"/>
                <w:numId w:val="14"/>
              </w:numPr>
              <w:tabs>
                <w:tab w:val="left" w:pos="826"/>
              </w:tabs>
              <w:spacing w:line="230" w:lineRule="exact"/>
              <w:ind w:left="826" w:hanging="359"/>
              <w:rPr>
                <w:sz w:val="20"/>
              </w:rPr>
            </w:pPr>
            <w:r>
              <w:rPr>
                <w:sz w:val="20"/>
              </w:rPr>
              <w:t>The</w:t>
            </w:r>
            <w:r>
              <w:rPr>
                <w:spacing w:val="-6"/>
                <w:sz w:val="20"/>
              </w:rPr>
              <w:t xml:space="preserve"> </w:t>
            </w:r>
            <w:r>
              <w:rPr>
                <w:sz w:val="20"/>
              </w:rPr>
              <w:t>coverage</w:t>
            </w:r>
            <w:r>
              <w:rPr>
                <w:spacing w:val="-7"/>
                <w:sz w:val="20"/>
              </w:rPr>
              <w:t xml:space="preserve"> </w:t>
            </w:r>
            <w:r>
              <w:rPr>
                <w:sz w:val="20"/>
              </w:rPr>
              <w:t>is</w:t>
            </w:r>
            <w:r>
              <w:rPr>
                <w:spacing w:val="-5"/>
                <w:sz w:val="20"/>
              </w:rPr>
              <w:t xml:space="preserve"> </w:t>
            </w:r>
            <w:r>
              <w:rPr>
                <w:sz w:val="20"/>
              </w:rPr>
              <w:t>payable</w:t>
            </w:r>
            <w:r>
              <w:rPr>
                <w:spacing w:val="-6"/>
                <w:sz w:val="20"/>
              </w:rPr>
              <w:t xml:space="preserve"> </w:t>
            </w:r>
            <w:r>
              <w:rPr>
                <w:sz w:val="20"/>
              </w:rPr>
              <w:t>to</w:t>
            </w:r>
            <w:r>
              <w:rPr>
                <w:spacing w:val="-6"/>
                <w:sz w:val="20"/>
              </w:rPr>
              <w:t xml:space="preserve"> </w:t>
            </w:r>
            <w:r>
              <w:rPr>
                <w:sz w:val="20"/>
              </w:rPr>
              <w:t>an</w:t>
            </w:r>
            <w:r>
              <w:rPr>
                <w:spacing w:val="-6"/>
                <w:sz w:val="20"/>
              </w:rPr>
              <w:t xml:space="preserve"> </w:t>
            </w:r>
            <w:r>
              <w:rPr>
                <w:sz w:val="20"/>
              </w:rPr>
              <w:t>irrevocable</w:t>
            </w:r>
            <w:r>
              <w:rPr>
                <w:spacing w:val="-5"/>
                <w:sz w:val="20"/>
              </w:rPr>
              <w:t xml:space="preserve"> </w:t>
            </w:r>
            <w:r>
              <w:rPr>
                <w:spacing w:val="-2"/>
                <w:sz w:val="20"/>
              </w:rPr>
              <w:t>beneficiary;</w:t>
            </w:r>
          </w:p>
          <w:p w14:paraId="067F5E66" w14:textId="77777777" w:rsidR="006C6EA0" w:rsidRDefault="002226B5">
            <w:pPr>
              <w:pStyle w:val="TableParagraph"/>
              <w:numPr>
                <w:ilvl w:val="0"/>
                <w:numId w:val="14"/>
              </w:numPr>
              <w:tabs>
                <w:tab w:val="left" w:pos="826"/>
              </w:tabs>
              <w:spacing w:line="230" w:lineRule="exact"/>
              <w:ind w:left="826" w:hanging="359"/>
              <w:rPr>
                <w:sz w:val="20"/>
              </w:rPr>
            </w:pPr>
            <w:r>
              <w:rPr>
                <w:sz w:val="20"/>
              </w:rPr>
              <w:t>You</w:t>
            </w:r>
            <w:r>
              <w:rPr>
                <w:spacing w:val="-7"/>
                <w:sz w:val="20"/>
              </w:rPr>
              <w:t xml:space="preserve"> </w:t>
            </w:r>
            <w:r>
              <w:rPr>
                <w:sz w:val="20"/>
              </w:rPr>
              <w:t>are</w:t>
            </w:r>
            <w:r>
              <w:rPr>
                <w:spacing w:val="-4"/>
                <w:sz w:val="20"/>
              </w:rPr>
              <w:t xml:space="preserve"> </w:t>
            </w:r>
            <w:r>
              <w:rPr>
                <w:sz w:val="20"/>
              </w:rPr>
              <w:t>required</w:t>
            </w:r>
            <w:r>
              <w:rPr>
                <w:spacing w:val="-4"/>
                <w:sz w:val="20"/>
              </w:rPr>
              <w:t xml:space="preserve"> </w:t>
            </w:r>
            <w:r>
              <w:rPr>
                <w:sz w:val="20"/>
              </w:rPr>
              <w:t>by</w:t>
            </w:r>
            <w:r>
              <w:rPr>
                <w:spacing w:val="-4"/>
                <w:sz w:val="20"/>
              </w:rPr>
              <w:t xml:space="preserve"> </w:t>
            </w:r>
            <w:r>
              <w:rPr>
                <w:sz w:val="20"/>
              </w:rPr>
              <w:t>law</w:t>
            </w:r>
            <w:r>
              <w:rPr>
                <w:spacing w:val="-4"/>
                <w:sz w:val="20"/>
              </w:rPr>
              <w:t xml:space="preserve"> </w:t>
            </w:r>
            <w:r>
              <w:rPr>
                <w:sz w:val="20"/>
              </w:rPr>
              <w:t>to</w:t>
            </w:r>
            <w:r>
              <w:rPr>
                <w:spacing w:val="-6"/>
                <w:sz w:val="20"/>
              </w:rPr>
              <w:t xml:space="preserve"> </w:t>
            </w:r>
            <w:r>
              <w:rPr>
                <w:sz w:val="20"/>
              </w:rPr>
              <w:t>use</w:t>
            </w:r>
            <w:r>
              <w:rPr>
                <w:spacing w:val="-4"/>
                <w:sz w:val="20"/>
              </w:rPr>
              <w:t xml:space="preserve"> </w:t>
            </w:r>
            <w:r>
              <w:rPr>
                <w:sz w:val="20"/>
              </w:rPr>
              <w:t>this</w:t>
            </w:r>
            <w:r>
              <w:rPr>
                <w:spacing w:val="-3"/>
                <w:sz w:val="20"/>
              </w:rPr>
              <w:t xml:space="preserve"> </w:t>
            </w:r>
            <w:r>
              <w:rPr>
                <w:sz w:val="20"/>
              </w:rPr>
              <w:t>option</w:t>
            </w:r>
            <w:r>
              <w:rPr>
                <w:spacing w:val="-4"/>
                <w:sz w:val="20"/>
              </w:rPr>
              <w:t xml:space="preserve"> </w:t>
            </w:r>
            <w:r>
              <w:rPr>
                <w:sz w:val="20"/>
              </w:rPr>
              <w:t>to</w:t>
            </w:r>
            <w:r>
              <w:rPr>
                <w:spacing w:val="-4"/>
                <w:sz w:val="20"/>
              </w:rPr>
              <w:t xml:space="preserve"> </w:t>
            </w:r>
            <w:r>
              <w:rPr>
                <w:sz w:val="20"/>
              </w:rPr>
              <w:t>meet</w:t>
            </w:r>
            <w:r>
              <w:rPr>
                <w:spacing w:val="-5"/>
                <w:sz w:val="20"/>
              </w:rPr>
              <w:t xml:space="preserve"> </w:t>
            </w:r>
            <w:r>
              <w:rPr>
                <w:sz w:val="20"/>
              </w:rPr>
              <w:t>the</w:t>
            </w:r>
            <w:r>
              <w:rPr>
                <w:spacing w:val="-4"/>
                <w:sz w:val="20"/>
              </w:rPr>
              <w:t xml:space="preserve"> </w:t>
            </w:r>
            <w:r>
              <w:rPr>
                <w:sz w:val="20"/>
              </w:rPr>
              <w:t>claims</w:t>
            </w:r>
            <w:r>
              <w:rPr>
                <w:spacing w:val="-3"/>
                <w:sz w:val="20"/>
              </w:rPr>
              <w:t xml:space="preserve"> </w:t>
            </w:r>
            <w:r>
              <w:rPr>
                <w:sz w:val="20"/>
              </w:rPr>
              <w:t>of</w:t>
            </w:r>
            <w:r>
              <w:rPr>
                <w:spacing w:val="-4"/>
                <w:sz w:val="20"/>
              </w:rPr>
              <w:t xml:space="preserve"> </w:t>
            </w:r>
            <w:r>
              <w:rPr>
                <w:sz w:val="20"/>
              </w:rPr>
              <w:t>creditors;</w:t>
            </w:r>
            <w:r>
              <w:rPr>
                <w:spacing w:val="-4"/>
                <w:sz w:val="20"/>
              </w:rPr>
              <w:t xml:space="preserve"> </w:t>
            </w:r>
            <w:r>
              <w:rPr>
                <w:spacing w:val="-5"/>
                <w:sz w:val="20"/>
              </w:rPr>
              <w:t>or</w:t>
            </w:r>
          </w:p>
          <w:p w14:paraId="5F551BEF" w14:textId="77777777" w:rsidR="006C6EA0" w:rsidRDefault="002226B5">
            <w:pPr>
              <w:pStyle w:val="TableParagraph"/>
              <w:numPr>
                <w:ilvl w:val="0"/>
                <w:numId w:val="14"/>
              </w:numPr>
              <w:tabs>
                <w:tab w:val="left" w:pos="825"/>
                <w:tab w:val="left" w:pos="827"/>
              </w:tabs>
              <w:spacing w:line="230" w:lineRule="exact"/>
              <w:ind w:right="397" w:hanging="360"/>
              <w:rPr>
                <w:sz w:val="20"/>
              </w:rPr>
            </w:pPr>
            <w:r>
              <w:rPr>
                <w:sz w:val="20"/>
              </w:rPr>
              <w:t>You</w:t>
            </w:r>
            <w:r>
              <w:rPr>
                <w:spacing w:val="-3"/>
                <w:sz w:val="20"/>
              </w:rPr>
              <w:t xml:space="preserve"> </w:t>
            </w:r>
            <w:r>
              <w:rPr>
                <w:sz w:val="20"/>
              </w:rPr>
              <w:t>are</w:t>
            </w:r>
            <w:r>
              <w:rPr>
                <w:spacing w:val="-3"/>
                <w:sz w:val="20"/>
              </w:rPr>
              <w:t xml:space="preserve"> </w:t>
            </w:r>
            <w:r>
              <w:rPr>
                <w:sz w:val="20"/>
              </w:rPr>
              <w:t>required</w:t>
            </w:r>
            <w:r>
              <w:rPr>
                <w:spacing w:val="-3"/>
                <w:sz w:val="20"/>
              </w:rPr>
              <w:t xml:space="preserve"> </w:t>
            </w:r>
            <w:r>
              <w:rPr>
                <w:sz w:val="20"/>
              </w:rPr>
              <w:t>by</w:t>
            </w:r>
            <w:r>
              <w:rPr>
                <w:spacing w:val="-3"/>
                <w:sz w:val="20"/>
              </w:rPr>
              <w:t xml:space="preserve"> </w:t>
            </w:r>
            <w:r>
              <w:rPr>
                <w:sz w:val="20"/>
              </w:rPr>
              <w:t>a</w:t>
            </w:r>
            <w:r>
              <w:rPr>
                <w:spacing w:val="-3"/>
                <w:sz w:val="20"/>
              </w:rPr>
              <w:t xml:space="preserve"> </w:t>
            </w:r>
            <w:r>
              <w:rPr>
                <w:sz w:val="20"/>
              </w:rPr>
              <w:t>government</w:t>
            </w:r>
            <w:r>
              <w:rPr>
                <w:spacing w:val="-3"/>
                <w:sz w:val="20"/>
              </w:rPr>
              <w:t xml:space="preserve"> </w:t>
            </w:r>
            <w:r>
              <w:rPr>
                <w:sz w:val="20"/>
              </w:rPr>
              <w:t>agency</w:t>
            </w:r>
            <w:r>
              <w:rPr>
                <w:spacing w:val="-3"/>
                <w:sz w:val="20"/>
              </w:rPr>
              <w:t xml:space="preserve"> </w:t>
            </w:r>
            <w:r>
              <w:rPr>
                <w:sz w:val="20"/>
              </w:rPr>
              <w:t>to</w:t>
            </w:r>
            <w:r>
              <w:rPr>
                <w:spacing w:val="-2"/>
                <w:sz w:val="20"/>
              </w:rPr>
              <w:t xml:space="preserve"> </w:t>
            </w:r>
            <w:r>
              <w:rPr>
                <w:sz w:val="20"/>
              </w:rPr>
              <w:t>use</w:t>
            </w:r>
            <w:r>
              <w:rPr>
                <w:spacing w:val="-3"/>
                <w:sz w:val="20"/>
              </w:rPr>
              <w:t xml:space="preserve"> </w:t>
            </w:r>
            <w:r>
              <w:rPr>
                <w:sz w:val="20"/>
              </w:rPr>
              <w:t>this</w:t>
            </w:r>
            <w:r>
              <w:rPr>
                <w:spacing w:val="-3"/>
                <w:sz w:val="20"/>
              </w:rPr>
              <w:t xml:space="preserve"> </w:t>
            </w:r>
            <w:r>
              <w:rPr>
                <w:sz w:val="20"/>
              </w:rPr>
              <w:t>option</w:t>
            </w:r>
            <w:r>
              <w:rPr>
                <w:spacing w:val="-3"/>
                <w:sz w:val="20"/>
              </w:rPr>
              <w:t xml:space="preserve"> </w:t>
            </w:r>
            <w:proofErr w:type="gramStart"/>
            <w:r>
              <w:rPr>
                <w:sz w:val="20"/>
              </w:rPr>
              <w:t>in</w:t>
            </w:r>
            <w:r>
              <w:rPr>
                <w:spacing w:val="-3"/>
                <w:sz w:val="20"/>
              </w:rPr>
              <w:t xml:space="preserve"> </w:t>
            </w:r>
            <w:r>
              <w:rPr>
                <w:sz w:val="20"/>
              </w:rPr>
              <w:t>order</w:t>
            </w:r>
            <w:r>
              <w:rPr>
                <w:spacing w:val="-3"/>
                <w:sz w:val="20"/>
              </w:rPr>
              <w:t xml:space="preserve"> </w:t>
            </w:r>
            <w:r>
              <w:rPr>
                <w:sz w:val="20"/>
              </w:rPr>
              <w:t>to</w:t>
            </w:r>
            <w:proofErr w:type="gramEnd"/>
            <w:r>
              <w:rPr>
                <w:spacing w:val="-3"/>
                <w:sz w:val="20"/>
              </w:rPr>
              <w:t xml:space="preserve"> </w:t>
            </w:r>
            <w:r>
              <w:rPr>
                <w:sz w:val="20"/>
              </w:rPr>
              <w:t>get</w:t>
            </w:r>
            <w:r>
              <w:rPr>
                <w:spacing w:val="-3"/>
                <w:sz w:val="20"/>
              </w:rPr>
              <w:t xml:space="preserve"> </w:t>
            </w:r>
            <w:r>
              <w:rPr>
                <w:sz w:val="20"/>
              </w:rPr>
              <w:t>or</w:t>
            </w:r>
            <w:r>
              <w:rPr>
                <w:spacing w:val="-3"/>
                <w:sz w:val="20"/>
              </w:rPr>
              <w:t xml:space="preserve"> </w:t>
            </w:r>
            <w:r>
              <w:rPr>
                <w:sz w:val="20"/>
              </w:rPr>
              <w:t>keep</w:t>
            </w:r>
            <w:r>
              <w:rPr>
                <w:spacing w:val="-3"/>
                <w:sz w:val="20"/>
              </w:rPr>
              <w:t xml:space="preserve"> </w:t>
            </w:r>
            <w:r>
              <w:rPr>
                <w:sz w:val="20"/>
              </w:rPr>
              <w:t>a government benefit or entitlement.</w:t>
            </w:r>
          </w:p>
        </w:tc>
      </w:tr>
      <w:tr w:rsidR="006C6EA0" w14:paraId="28B7D9F0" w14:textId="77777777">
        <w:trPr>
          <w:trHeight w:val="2529"/>
        </w:trPr>
        <w:tc>
          <w:tcPr>
            <w:tcW w:w="2404" w:type="dxa"/>
            <w:tcBorders>
              <w:bottom w:val="single" w:sz="4" w:space="0" w:color="000000"/>
              <w:right w:val="single" w:sz="4" w:space="0" w:color="000000"/>
            </w:tcBorders>
          </w:tcPr>
          <w:p w14:paraId="0D6EAB48" w14:textId="77777777" w:rsidR="006C6EA0" w:rsidRDefault="002226B5">
            <w:pPr>
              <w:pStyle w:val="TableParagraph"/>
              <w:ind w:left="99" w:right="378"/>
              <w:rPr>
                <w:b/>
                <w:sz w:val="20"/>
              </w:rPr>
            </w:pPr>
            <w:r>
              <w:rPr>
                <w:b/>
                <w:sz w:val="20"/>
              </w:rPr>
              <w:t>Supplemental</w:t>
            </w:r>
            <w:r>
              <w:rPr>
                <w:b/>
                <w:spacing w:val="-14"/>
                <w:sz w:val="20"/>
              </w:rPr>
              <w:t xml:space="preserve"> </w:t>
            </w:r>
            <w:r>
              <w:rPr>
                <w:b/>
                <w:sz w:val="20"/>
              </w:rPr>
              <w:t>Basic AD&amp;D Benefits</w:t>
            </w:r>
          </w:p>
        </w:tc>
        <w:tc>
          <w:tcPr>
            <w:tcW w:w="8730" w:type="dxa"/>
            <w:tcBorders>
              <w:left w:val="single" w:sz="4" w:space="0" w:color="000000"/>
              <w:bottom w:val="single" w:sz="4" w:space="0" w:color="000000"/>
            </w:tcBorders>
          </w:tcPr>
          <w:p w14:paraId="69AD9669" w14:textId="77777777" w:rsidR="006C6EA0" w:rsidRDefault="002226B5">
            <w:pPr>
              <w:pStyle w:val="TableParagraph"/>
              <w:ind w:left="107"/>
              <w:rPr>
                <w:sz w:val="20"/>
              </w:rPr>
            </w:pPr>
            <w:r>
              <w:rPr>
                <w:sz w:val="20"/>
              </w:rPr>
              <w:t xml:space="preserve">A supplemental basic accidental death benefit is payable if the employee dies </w:t>
            </w:r>
            <w:proofErr w:type="gramStart"/>
            <w:r>
              <w:rPr>
                <w:sz w:val="20"/>
              </w:rPr>
              <w:t>as a result of</w:t>
            </w:r>
            <w:proofErr w:type="gramEnd"/>
            <w:r>
              <w:rPr>
                <w:sz w:val="20"/>
              </w:rPr>
              <w:t xml:space="preserve"> an automobile</w:t>
            </w:r>
            <w:r>
              <w:rPr>
                <w:spacing w:val="-1"/>
                <w:sz w:val="20"/>
              </w:rPr>
              <w:t xml:space="preserve"> </w:t>
            </w:r>
            <w:r>
              <w:rPr>
                <w:sz w:val="20"/>
              </w:rPr>
              <w:t>accident</w:t>
            </w:r>
            <w:r>
              <w:rPr>
                <w:spacing w:val="-1"/>
                <w:sz w:val="20"/>
              </w:rPr>
              <w:t xml:space="preserve"> </w:t>
            </w:r>
            <w:r>
              <w:rPr>
                <w:sz w:val="20"/>
              </w:rPr>
              <w:t>for</w:t>
            </w:r>
            <w:r>
              <w:rPr>
                <w:spacing w:val="-1"/>
                <w:sz w:val="20"/>
              </w:rPr>
              <w:t xml:space="preserve"> </w:t>
            </w:r>
            <w:r>
              <w:rPr>
                <w:sz w:val="20"/>
              </w:rPr>
              <w:t>which</w:t>
            </w:r>
            <w:r>
              <w:rPr>
                <w:spacing w:val="-1"/>
                <w:sz w:val="20"/>
              </w:rPr>
              <w:t xml:space="preserve"> </w:t>
            </w:r>
            <w:r>
              <w:rPr>
                <w:sz w:val="20"/>
              </w:rPr>
              <w:t>a</w:t>
            </w:r>
            <w:r>
              <w:rPr>
                <w:spacing w:val="-1"/>
                <w:sz w:val="20"/>
              </w:rPr>
              <w:t xml:space="preserve"> </w:t>
            </w:r>
            <w:r>
              <w:rPr>
                <w:sz w:val="20"/>
              </w:rPr>
              <w:t>basic</w:t>
            </w:r>
            <w:r>
              <w:rPr>
                <w:spacing w:val="-1"/>
                <w:sz w:val="20"/>
              </w:rPr>
              <w:t xml:space="preserve"> </w:t>
            </w:r>
            <w:r>
              <w:rPr>
                <w:sz w:val="20"/>
              </w:rPr>
              <w:t>accidental</w:t>
            </w:r>
            <w:r>
              <w:rPr>
                <w:spacing w:val="-1"/>
                <w:sz w:val="20"/>
              </w:rPr>
              <w:t xml:space="preserve"> </w:t>
            </w:r>
            <w:r>
              <w:rPr>
                <w:sz w:val="20"/>
              </w:rPr>
              <w:t>death</w:t>
            </w:r>
            <w:r>
              <w:rPr>
                <w:spacing w:val="-1"/>
                <w:sz w:val="20"/>
              </w:rPr>
              <w:t xml:space="preserve"> </w:t>
            </w:r>
            <w:r>
              <w:rPr>
                <w:sz w:val="20"/>
              </w:rPr>
              <w:t>and</w:t>
            </w:r>
            <w:r>
              <w:rPr>
                <w:spacing w:val="-1"/>
                <w:sz w:val="20"/>
              </w:rPr>
              <w:t xml:space="preserve"> </w:t>
            </w:r>
            <w:r>
              <w:rPr>
                <w:sz w:val="20"/>
              </w:rPr>
              <w:t>dismemberment</w:t>
            </w:r>
            <w:r>
              <w:rPr>
                <w:spacing w:val="-1"/>
                <w:sz w:val="20"/>
              </w:rPr>
              <w:t xml:space="preserve"> </w:t>
            </w:r>
            <w:r>
              <w:rPr>
                <w:sz w:val="20"/>
              </w:rPr>
              <w:t>benefit</w:t>
            </w:r>
            <w:r>
              <w:rPr>
                <w:spacing w:val="-1"/>
                <w:sz w:val="20"/>
              </w:rPr>
              <w:t xml:space="preserve"> </w:t>
            </w:r>
            <w:r>
              <w:rPr>
                <w:sz w:val="20"/>
              </w:rPr>
              <w:t>is</w:t>
            </w:r>
            <w:r>
              <w:rPr>
                <w:spacing w:val="-1"/>
                <w:sz w:val="20"/>
              </w:rPr>
              <w:t xml:space="preserve"> </w:t>
            </w:r>
            <w:r>
              <w:rPr>
                <w:sz w:val="20"/>
              </w:rPr>
              <w:t>paid</w:t>
            </w:r>
            <w:r>
              <w:rPr>
                <w:spacing w:val="-1"/>
                <w:sz w:val="20"/>
              </w:rPr>
              <w:t xml:space="preserve"> </w:t>
            </w:r>
            <w:r>
              <w:rPr>
                <w:sz w:val="20"/>
              </w:rPr>
              <w:t>and the employee was properly secured by a seatbelt. The vehicle must have been operated by a licensed</w:t>
            </w:r>
            <w:r>
              <w:rPr>
                <w:spacing w:val="-3"/>
                <w:sz w:val="20"/>
              </w:rPr>
              <w:t xml:space="preserve"> </w:t>
            </w:r>
            <w:r>
              <w:rPr>
                <w:sz w:val="20"/>
              </w:rPr>
              <w:t>driver</w:t>
            </w:r>
            <w:r>
              <w:rPr>
                <w:spacing w:val="-2"/>
                <w:sz w:val="20"/>
              </w:rPr>
              <w:t xml:space="preserve"> </w:t>
            </w:r>
            <w:r>
              <w:rPr>
                <w:sz w:val="20"/>
              </w:rPr>
              <w:t>who</w:t>
            </w:r>
            <w:r>
              <w:rPr>
                <w:spacing w:val="-4"/>
                <w:sz w:val="20"/>
              </w:rPr>
              <w:t xml:space="preserve"> </w:t>
            </w:r>
            <w:r>
              <w:rPr>
                <w:sz w:val="20"/>
              </w:rPr>
              <w:t>was</w:t>
            </w:r>
            <w:r>
              <w:rPr>
                <w:spacing w:val="-3"/>
                <w:sz w:val="20"/>
              </w:rPr>
              <w:t xml:space="preserve"> </w:t>
            </w:r>
            <w:r>
              <w:rPr>
                <w:sz w:val="20"/>
              </w:rPr>
              <w:t>not</w:t>
            </w:r>
            <w:r>
              <w:rPr>
                <w:spacing w:val="-3"/>
                <w:sz w:val="20"/>
              </w:rPr>
              <w:t xml:space="preserve"> </w:t>
            </w:r>
            <w:r>
              <w:rPr>
                <w:sz w:val="20"/>
              </w:rPr>
              <w:t>intoxicated,</w:t>
            </w:r>
            <w:r>
              <w:rPr>
                <w:spacing w:val="-3"/>
                <w:sz w:val="20"/>
              </w:rPr>
              <w:t xml:space="preserve"> </w:t>
            </w:r>
            <w:r>
              <w:rPr>
                <w:sz w:val="20"/>
              </w:rPr>
              <w:t>driving</w:t>
            </w:r>
            <w:r>
              <w:rPr>
                <w:spacing w:val="-3"/>
                <w:sz w:val="20"/>
              </w:rPr>
              <w:t xml:space="preserve"> </w:t>
            </w:r>
            <w:r>
              <w:rPr>
                <w:sz w:val="20"/>
              </w:rPr>
              <w:t>while</w:t>
            </w:r>
            <w:r>
              <w:rPr>
                <w:spacing w:val="-3"/>
                <w:sz w:val="20"/>
              </w:rPr>
              <w:t xml:space="preserve"> </w:t>
            </w:r>
            <w:r>
              <w:rPr>
                <w:sz w:val="20"/>
              </w:rPr>
              <w:t>impaired,</w:t>
            </w:r>
            <w:r>
              <w:rPr>
                <w:spacing w:val="-3"/>
                <w:sz w:val="20"/>
              </w:rPr>
              <w:t xml:space="preserve"> </w:t>
            </w:r>
            <w:r>
              <w:rPr>
                <w:sz w:val="20"/>
              </w:rPr>
              <w:t>or</w:t>
            </w:r>
            <w:r>
              <w:rPr>
                <w:spacing w:val="-3"/>
                <w:sz w:val="20"/>
              </w:rPr>
              <w:t xml:space="preserve"> </w:t>
            </w:r>
            <w:r>
              <w:rPr>
                <w:sz w:val="20"/>
              </w:rPr>
              <w:t>under</w:t>
            </w:r>
            <w:r>
              <w:rPr>
                <w:spacing w:val="-3"/>
                <w:sz w:val="20"/>
              </w:rPr>
              <w:t xml:space="preserve"> </w:t>
            </w:r>
            <w:r>
              <w:rPr>
                <w:sz w:val="20"/>
              </w:rPr>
              <w:t>the</w:t>
            </w:r>
            <w:r>
              <w:rPr>
                <w:spacing w:val="-3"/>
                <w:sz w:val="20"/>
              </w:rPr>
              <w:t xml:space="preserve"> </w:t>
            </w:r>
            <w:r>
              <w:rPr>
                <w:sz w:val="20"/>
              </w:rPr>
              <w:t>influence</w:t>
            </w:r>
            <w:r>
              <w:rPr>
                <w:spacing w:val="-3"/>
                <w:sz w:val="20"/>
              </w:rPr>
              <w:t xml:space="preserve"> </w:t>
            </w:r>
            <w:r>
              <w:rPr>
                <w:sz w:val="20"/>
              </w:rPr>
              <w:t>of</w:t>
            </w:r>
            <w:r>
              <w:rPr>
                <w:spacing w:val="-3"/>
                <w:sz w:val="20"/>
              </w:rPr>
              <w:t xml:space="preserve"> </w:t>
            </w:r>
            <w:r>
              <w:rPr>
                <w:sz w:val="20"/>
              </w:rPr>
              <w:t xml:space="preserve">certain substances. The benefit will be the lesser </w:t>
            </w:r>
            <w:proofErr w:type="gramStart"/>
            <w:r>
              <w:rPr>
                <w:sz w:val="20"/>
              </w:rPr>
              <w:t>of:</w:t>
            </w:r>
            <w:proofErr w:type="gramEnd"/>
            <w:r>
              <w:rPr>
                <w:sz w:val="20"/>
              </w:rPr>
              <w:t xml:space="preserve"> $25,000; the basic accidental death and dismemberment</w:t>
            </w:r>
            <w:r>
              <w:rPr>
                <w:spacing w:val="-3"/>
                <w:sz w:val="20"/>
              </w:rPr>
              <w:t xml:space="preserve"> </w:t>
            </w:r>
            <w:r>
              <w:rPr>
                <w:sz w:val="20"/>
              </w:rPr>
              <w:t>benefit;</w:t>
            </w:r>
            <w:r>
              <w:rPr>
                <w:spacing w:val="-3"/>
                <w:sz w:val="20"/>
              </w:rPr>
              <w:t xml:space="preserve"> </w:t>
            </w:r>
            <w:r>
              <w:rPr>
                <w:sz w:val="20"/>
              </w:rPr>
              <w:t>or</w:t>
            </w:r>
            <w:r>
              <w:rPr>
                <w:spacing w:val="-3"/>
                <w:sz w:val="20"/>
              </w:rPr>
              <w:t xml:space="preserve"> </w:t>
            </w:r>
            <w:r>
              <w:rPr>
                <w:sz w:val="20"/>
              </w:rPr>
              <w:t>$1,000</w:t>
            </w:r>
            <w:r>
              <w:rPr>
                <w:spacing w:val="-3"/>
                <w:sz w:val="20"/>
              </w:rPr>
              <w:t xml:space="preserve"> </w:t>
            </w:r>
            <w:r>
              <w:rPr>
                <w:sz w:val="20"/>
              </w:rPr>
              <w:t>if</w:t>
            </w:r>
            <w:r>
              <w:rPr>
                <w:spacing w:val="-3"/>
                <w:sz w:val="20"/>
              </w:rPr>
              <w:t xml:space="preserve"> </w:t>
            </w:r>
            <w:r>
              <w:rPr>
                <w:sz w:val="20"/>
              </w:rPr>
              <w:t>an</w:t>
            </w:r>
            <w:r>
              <w:rPr>
                <w:spacing w:val="-3"/>
                <w:sz w:val="20"/>
              </w:rPr>
              <w:t xml:space="preserve"> </w:t>
            </w:r>
            <w:r>
              <w:rPr>
                <w:sz w:val="20"/>
              </w:rPr>
              <w:t>official</w:t>
            </w:r>
            <w:r>
              <w:rPr>
                <w:spacing w:val="-3"/>
                <w:sz w:val="20"/>
              </w:rPr>
              <w:t xml:space="preserve"> </w:t>
            </w:r>
            <w:r>
              <w:rPr>
                <w:sz w:val="20"/>
              </w:rPr>
              <w:t>police</w:t>
            </w:r>
            <w:r>
              <w:rPr>
                <w:spacing w:val="-4"/>
                <w:sz w:val="20"/>
              </w:rPr>
              <w:t xml:space="preserve"> </w:t>
            </w:r>
            <w:r>
              <w:rPr>
                <w:sz w:val="20"/>
              </w:rPr>
              <w:t>report</w:t>
            </w:r>
            <w:r>
              <w:rPr>
                <w:spacing w:val="-3"/>
                <w:sz w:val="20"/>
              </w:rPr>
              <w:t xml:space="preserve"> </w:t>
            </w:r>
            <w:r>
              <w:rPr>
                <w:sz w:val="20"/>
              </w:rPr>
              <w:t>certifying</w:t>
            </w:r>
            <w:r>
              <w:rPr>
                <w:spacing w:val="-3"/>
                <w:sz w:val="20"/>
              </w:rPr>
              <w:t xml:space="preserve"> </w:t>
            </w:r>
            <w:r>
              <w:rPr>
                <w:sz w:val="20"/>
              </w:rPr>
              <w:t>proper</w:t>
            </w:r>
            <w:r>
              <w:rPr>
                <w:spacing w:val="-2"/>
                <w:sz w:val="20"/>
              </w:rPr>
              <w:t xml:space="preserve"> </w:t>
            </w:r>
            <w:r>
              <w:rPr>
                <w:sz w:val="20"/>
              </w:rPr>
              <w:t>seatbelt</w:t>
            </w:r>
            <w:r>
              <w:rPr>
                <w:spacing w:val="-3"/>
                <w:sz w:val="20"/>
              </w:rPr>
              <w:t xml:space="preserve"> </w:t>
            </w:r>
            <w:r>
              <w:rPr>
                <w:sz w:val="20"/>
              </w:rPr>
              <w:t>use</w:t>
            </w:r>
            <w:r>
              <w:rPr>
                <w:spacing w:val="-3"/>
                <w:sz w:val="20"/>
              </w:rPr>
              <w:t xml:space="preserve"> </w:t>
            </w:r>
            <w:r>
              <w:rPr>
                <w:sz w:val="20"/>
              </w:rPr>
              <w:t>is</w:t>
            </w:r>
            <w:r>
              <w:rPr>
                <w:spacing w:val="-2"/>
                <w:sz w:val="20"/>
              </w:rPr>
              <w:t xml:space="preserve"> </w:t>
            </w:r>
            <w:r>
              <w:rPr>
                <w:sz w:val="20"/>
              </w:rPr>
              <w:t>not submitted with the claim.</w:t>
            </w:r>
          </w:p>
          <w:p w14:paraId="43702F42" w14:textId="77777777" w:rsidR="006C6EA0" w:rsidRDefault="002226B5">
            <w:pPr>
              <w:pStyle w:val="TableParagraph"/>
              <w:ind w:left="107" w:right="607"/>
              <w:jc w:val="both"/>
              <w:rPr>
                <w:sz w:val="20"/>
              </w:rPr>
            </w:pPr>
            <w:r>
              <w:rPr>
                <w:sz w:val="20"/>
              </w:rPr>
              <w:t>If</w:t>
            </w:r>
            <w:r>
              <w:rPr>
                <w:spacing w:val="-3"/>
                <w:sz w:val="20"/>
              </w:rPr>
              <w:t xml:space="preserve"> </w:t>
            </w:r>
            <w:r>
              <w:rPr>
                <w:sz w:val="20"/>
              </w:rPr>
              <w:t>the</w:t>
            </w:r>
            <w:r>
              <w:rPr>
                <w:spacing w:val="-3"/>
                <w:sz w:val="20"/>
              </w:rPr>
              <w:t xml:space="preserve"> </w:t>
            </w:r>
            <w:r>
              <w:rPr>
                <w:sz w:val="20"/>
              </w:rPr>
              <w:t>employee</w:t>
            </w:r>
            <w:r>
              <w:rPr>
                <w:spacing w:val="-3"/>
                <w:sz w:val="20"/>
              </w:rPr>
              <w:t xml:space="preserve"> </w:t>
            </w:r>
            <w:r>
              <w:rPr>
                <w:sz w:val="20"/>
              </w:rPr>
              <w:t>dies</w:t>
            </w:r>
            <w:r>
              <w:rPr>
                <w:spacing w:val="-2"/>
                <w:sz w:val="20"/>
              </w:rPr>
              <w:t xml:space="preserve"> </w:t>
            </w:r>
            <w:r>
              <w:rPr>
                <w:sz w:val="20"/>
              </w:rPr>
              <w:t>as</w:t>
            </w:r>
            <w:r>
              <w:rPr>
                <w:spacing w:val="-3"/>
                <w:sz w:val="20"/>
              </w:rPr>
              <w:t xml:space="preserve"> </w:t>
            </w:r>
            <w:r>
              <w:rPr>
                <w:sz w:val="20"/>
              </w:rPr>
              <w:t>the</w:t>
            </w:r>
            <w:r>
              <w:rPr>
                <w:spacing w:val="-3"/>
                <w:sz w:val="20"/>
              </w:rPr>
              <w:t xml:space="preserve"> </w:t>
            </w:r>
            <w:r>
              <w:rPr>
                <w:sz w:val="20"/>
              </w:rPr>
              <w:t>result</w:t>
            </w:r>
            <w:r>
              <w:rPr>
                <w:spacing w:val="-3"/>
                <w:sz w:val="20"/>
              </w:rPr>
              <w:t xml:space="preserve"> </w:t>
            </w:r>
            <w:r>
              <w:rPr>
                <w:sz w:val="20"/>
              </w:rPr>
              <w:t>of</w:t>
            </w:r>
            <w:r>
              <w:rPr>
                <w:spacing w:val="-3"/>
                <w:sz w:val="20"/>
              </w:rPr>
              <w:t xml:space="preserve"> </w:t>
            </w:r>
            <w:r>
              <w:rPr>
                <w:sz w:val="20"/>
              </w:rPr>
              <w:t>an</w:t>
            </w:r>
            <w:r>
              <w:rPr>
                <w:spacing w:val="-3"/>
                <w:sz w:val="20"/>
              </w:rPr>
              <w:t xml:space="preserve"> </w:t>
            </w:r>
            <w:r>
              <w:rPr>
                <w:sz w:val="20"/>
              </w:rPr>
              <w:t>accident</w:t>
            </w:r>
            <w:r>
              <w:rPr>
                <w:spacing w:val="-3"/>
                <w:sz w:val="20"/>
              </w:rPr>
              <w:t xml:space="preserve"> </w:t>
            </w:r>
            <w:r>
              <w:rPr>
                <w:sz w:val="20"/>
              </w:rPr>
              <w:t>which</w:t>
            </w:r>
            <w:r>
              <w:rPr>
                <w:spacing w:val="-3"/>
                <w:sz w:val="20"/>
              </w:rPr>
              <w:t xml:space="preserve"> </w:t>
            </w:r>
            <w:r>
              <w:rPr>
                <w:sz w:val="20"/>
              </w:rPr>
              <w:t>occurs</w:t>
            </w:r>
            <w:r>
              <w:rPr>
                <w:spacing w:val="-3"/>
                <w:sz w:val="20"/>
              </w:rPr>
              <w:t xml:space="preserve"> </w:t>
            </w:r>
            <w:r>
              <w:rPr>
                <w:sz w:val="20"/>
              </w:rPr>
              <w:t>more</w:t>
            </w:r>
            <w:r>
              <w:rPr>
                <w:spacing w:val="-3"/>
                <w:sz w:val="20"/>
              </w:rPr>
              <w:t xml:space="preserve"> </w:t>
            </w:r>
            <w:r>
              <w:rPr>
                <w:sz w:val="20"/>
              </w:rPr>
              <w:t>than</w:t>
            </w:r>
            <w:r>
              <w:rPr>
                <w:spacing w:val="-3"/>
                <w:sz w:val="20"/>
              </w:rPr>
              <w:t xml:space="preserve"> </w:t>
            </w:r>
            <w:r>
              <w:rPr>
                <w:sz w:val="20"/>
              </w:rPr>
              <w:t>75</w:t>
            </w:r>
            <w:r>
              <w:rPr>
                <w:spacing w:val="-3"/>
                <w:sz w:val="20"/>
              </w:rPr>
              <w:t xml:space="preserve"> </w:t>
            </w:r>
            <w:r>
              <w:rPr>
                <w:sz w:val="20"/>
              </w:rPr>
              <w:t>miles</w:t>
            </w:r>
            <w:r>
              <w:rPr>
                <w:spacing w:val="-3"/>
                <w:sz w:val="20"/>
              </w:rPr>
              <w:t xml:space="preserve"> </w:t>
            </w:r>
            <w:r>
              <w:rPr>
                <w:sz w:val="20"/>
              </w:rPr>
              <w:t>from</w:t>
            </w:r>
            <w:r>
              <w:rPr>
                <w:spacing w:val="-3"/>
                <w:sz w:val="20"/>
              </w:rPr>
              <w:t xml:space="preserve"> </w:t>
            </w:r>
            <w:r>
              <w:rPr>
                <w:sz w:val="20"/>
              </w:rPr>
              <w:t>the employee’s</w:t>
            </w:r>
            <w:r>
              <w:rPr>
                <w:spacing w:val="-4"/>
                <w:sz w:val="20"/>
              </w:rPr>
              <w:t xml:space="preserve"> </w:t>
            </w:r>
            <w:r>
              <w:rPr>
                <w:sz w:val="20"/>
              </w:rPr>
              <w:t>principal</w:t>
            </w:r>
            <w:r>
              <w:rPr>
                <w:spacing w:val="-4"/>
                <w:sz w:val="20"/>
              </w:rPr>
              <w:t xml:space="preserve"> </w:t>
            </w:r>
            <w:r>
              <w:rPr>
                <w:sz w:val="20"/>
              </w:rPr>
              <w:t>residence,</w:t>
            </w:r>
            <w:r>
              <w:rPr>
                <w:spacing w:val="-4"/>
                <w:sz w:val="20"/>
              </w:rPr>
              <w:t xml:space="preserve"> </w:t>
            </w:r>
            <w:r>
              <w:rPr>
                <w:sz w:val="20"/>
              </w:rPr>
              <w:t>a</w:t>
            </w:r>
            <w:r>
              <w:rPr>
                <w:spacing w:val="-4"/>
                <w:sz w:val="20"/>
              </w:rPr>
              <w:t xml:space="preserve"> </w:t>
            </w:r>
            <w:r>
              <w:rPr>
                <w:sz w:val="20"/>
              </w:rPr>
              <w:t>supplemental</w:t>
            </w:r>
            <w:r>
              <w:rPr>
                <w:spacing w:val="-3"/>
                <w:sz w:val="20"/>
              </w:rPr>
              <w:t xml:space="preserve"> </w:t>
            </w:r>
            <w:r>
              <w:rPr>
                <w:sz w:val="20"/>
              </w:rPr>
              <w:t>benefit</w:t>
            </w:r>
            <w:r>
              <w:rPr>
                <w:spacing w:val="-4"/>
                <w:sz w:val="20"/>
              </w:rPr>
              <w:t xml:space="preserve"> </w:t>
            </w:r>
            <w:r>
              <w:rPr>
                <w:sz w:val="20"/>
              </w:rPr>
              <w:t>of</w:t>
            </w:r>
            <w:r>
              <w:rPr>
                <w:spacing w:val="-4"/>
                <w:sz w:val="20"/>
              </w:rPr>
              <w:t xml:space="preserve"> </w:t>
            </w:r>
            <w:r>
              <w:rPr>
                <w:sz w:val="20"/>
              </w:rPr>
              <w:t>up</w:t>
            </w:r>
            <w:r>
              <w:rPr>
                <w:spacing w:val="-4"/>
                <w:sz w:val="20"/>
              </w:rPr>
              <w:t xml:space="preserve"> </w:t>
            </w:r>
            <w:r>
              <w:rPr>
                <w:sz w:val="20"/>
              </w:rPr>
              <w:t>to</w:t>
            </w:r>
            <w:r>
              <w:rPr>
                <w:spacing w:val="-4"/>
                <w:sz w:val="20"/>
              </w:rPr>
              <w:t xml:space="preserve"> </w:t>
            </w:r>
            <w:r>
              <w:rPr>
                <w:sz w:val="20"/>
              </w:rPr>
              <w:t>$5,000</w:t>
            </w:r>
            <w:r>
              <w:rPr>
                <w:spacing w:val="-4"/>
                <w:sz w:val="20"/>
              </w:rPr>
              <w:t xml:space="preserve"> </w:t>
            </w:r>
            <w:r>
              <w:rPr>
                <w:sz w:val="20"/>
              </w:rPr>
              <w:t>for</w:t>
            </w:r>
            <w:r>
              <w:rPr>
                <w:spacing w:val="-4"/>
                <w:sz w:val="20"/>
              </w:rPr>
              <w:t xml:space="preserve"> </w:t>
            </w:r>
            <w:r>
              <w:rPr>
                <w:sz w:val="20"/>
              </w:rPr>
              <w:t>preparation</w:t>
            </w:r>
            <w:r>
              <w:rPr>
                <w:spacing w:val="-4"/>
                <w:sz w:val="20"/>
              </w:rPr>
              <w:t xml:space="preserve"> </w:t>
            </w:r>
            <w:r>
              <w:rPr>
                <w:sz w:val="20"/>
              </w:rPr>
              <w:t>and transportation of the body will be paid. The accident must qualify for the provision of basic</w:t>
            </w:r>
          </w:p>
          <w:p w14:paraId="41D1CD25" w14:textId="77777777" w:rsidR="006C6EA0" w:rsidRDefault="002226B5">
            <w:pPr>
              <w:pStyle w:val="TableParagraph"/>
              <w:spacing w:line="212" w:lineRule="exact"/>
              <w:ind w:left="107"/>
              <w:jc w:val="both"/>
              <w:rPr>
                <w:sz w:val="20"/>
              </w:rPr>
            </w:pPr>
            <w:r>
              <w:rPr>
                <w:sz w:val="20"/>
              </w:rPr>
              <w:t>accidental</w:t>
            </w:r>
            <w:r>
              <w:rPr>
                <w:spacing w:val="-6"/>
                <w:sz w:val="20"/>
              </w:rPr>
              <w:t xml:space="preserve"> </w:t>
            </w:r>
            <w:r>
              <w:rPr>
                <w:sz w:val="20"/>
              </w:rPr>
              <w:t>death</w:t>
            </w:r>
            <w:r>
              <w:rPr>
                <w:spacing w:val="-5"/>
                <w:sz w:val="20"/>
              </w:rPr>
              <w:t xml:space="preserve"> </w:t>
            </w:r>
            <w:r>
              <w:rPr>
                <w:sz w:val="20"/>
              </w:rPr>
              <w:t>and</w:t>
            </w:r>
            <w:r>
              <w:rPr>
                <w:spacing w:val="-6"/>
                <w:sz w:val="20"/>
              </w:rPr>
              <w:t xml:space="preserve"> </w:t>
            </w:r>
            <w:r>
              <w:rPr>
                <w:sz w:val="20"/>
              </w:rPr>
              <w:t>dismemberment</w:t>
            </w:r>
            <w:r>
              <w:rPr>
                <w:spacing w:val="-5"/>
                <w:sz w:val="20"/>
              </w:rPr>
              <w:t xml:space="preserve"> </w:t>
            </w:r>
            <w:r>
              <w:rPr>
                <w:sz w:val="20"/>
              </w:rPr>
              <w:t>benefits</w:t>
            </w:r>
            <w:r>
              <w:rPr>
                <w:spacing w:val="-5"/>
                <w:sz w:val="20"/>
              </w:rPr>
              <w:t xml:space="preserve"> </w:t>
            </w:r>
            <w:r>
              <w:rPr>
                <w:sz w:val="20"/>
              </w:rPr>
              <w:t>for</w:t>
            </w:r>
            <w:r>
              <w:rPr>
                <w:spacing w:val="-6"/>
                <w:sz w:val="20"/>
              </w:rPr>
              <w:t xml:space="preserve"> </w:t>
            </w:r>
            <w:r>
              <w:rPr>
                <w:sz w:val="20"/>
              </w:rPr>
              <w:t>the</w:t>
            </w:r>
            <w:r>
              <w:rPr>
                <w:spacing w:val="-6"/>
                <w:sz w:val="20"/>
              </w:rPr>
              <w:t xml:space="preserve"> </w:t>
            </w:r>
            <w:r>
              <w:rPr>
                <w:sz w:val="20"/>
              </w:rPr>
              <w:t>repatriation</w:t>
            </w:r>
            <w:r>
              <w:rPr>
                <w:spacing w:val="-5"/>
                <w:sz w:val="20"/>
              </w:rPr>
              <w:t xml:space="preserve"> </w:t>
            </w:r>
            <w:r>
              <w:rPr>
                <w:sz w:val="20"/>
              </w:rPr>
              <w:t>benefit</w:t>
            </w:r>
            <w:r>
              <w:rPr>
                <w:spacing w:val="-6"/>
                <w:sz w:val="20"/>
              </w:rPr>
              <w:t xml:space="preserve"> </w:t>
            </w:r>
            <w:r>
              <w:rPr>
                <w:sz w:val="20"/>
              </w:rPr>
              <w:t>to</w:t>
            </w:r>
            <w:r>
              <w:rPr>
                <w:spacing w:val="-5"/>
                <w:sz w:val="20"/>
              </w:rPr>
              <w:t xml:space="preserve"> </w:t>
            </w:r>
            <w:r>
              <w:rPr>
                <w:sz w:val="20"/>
              </w:rPr>
              <w:t>be</w:t>
            </w:r>
            <w:r>
              <w:rPr>
                <w:spacing w:val="-5"/>
                <w:sz w:val="20"/>
              </w:rPr>
              <w:t xml:space="preserve"> </w:t>
            </w:r>
            <w:r>
              <w:rPr>
                <w:spacing w:val="-2"/>
                <w:sz w:val="20"/>
              </w:rPr>
              <w:t>provided.</w:t>
            </w:r>
          </w:p>
        </w:tc>
      </w:tr>
      <w:tr w:rsidR="006C6EA0" w14:paraId="672C6142" w14:textId="77777777">
        <w:trPr>
          <w:trHeight w:val="4370"/>
        </w:trPr>
        <w:tc>
          <w:tcPr>
            <w:tcW w:w="2404" w:type="dxa"/>
            <w:tcBorders>
              <w:top w:val="single" w:sz="4" w:space="0" w:color="000000"/>
              <w:bottom w:val="single" w:sz="4" w:space="0" w:color="000000"/>
              <w:right w:val="single" w:sz="4" w:space="0" w:color="000000"/>
            </w:tcBorders>
          </w:tcPr>
          <w:p w14:paraId="30308955" w14:textId="77777777" w:rsidR="006C6EA0" w:rsidRDefault="002226B5">
            <w:pPr>
              <w:pStyle w:val="TableParagraph"/>
              <w:ind w:left="81"/>
              <w:rPr>
                <w:b/>
                <w:i/>
                <w:sz w:val="20"/>
              </w:rPr>
            </w:pPr>
            <w:r>
              <w:rPr>
                <w:b/>
                <w:i/>
                <w:sz w:val="20"/>
              </w:rPr>
              <w:t>Waiver</w:t>
            </w:r>
            <w:r>
              <w:rPr>
                <w:b/>
                <w:i/>
                <w:spacing w:val="-5"/>
                <w:sz w:val="20"/>
              </w:rPr>
              <w:t xml:space="preserve"> </w:t>
            </w:r>
            <w:r>
              <w:rPr>
                <w:b/>
                <w:i/>
                <w:sz w:val="20"/>
              </w:rPr>
              <w:t>of</w:t>
            </w:r>
            <w:r>
              <w:rPr>
                <w:b/>
                <w:i/>
                <w:spacing w:val="-3"/>
                <w:sz w:val="20"/>
              </w:rPr>
              <w:t xml:space="preserve"> </w:t>
            </w:r>
            <w:r>
              <w:rPr>
                <w:b/>
                <w:i/>
                <w:spacing w:val="-2"/>
                <w:sz w:val="20"/>
              </w:rPr>
              <w:t>Premium</w:t>
            </w:r>
          </w:p>
        </w:tc>
        <w:tc>
          <w:tcPr>
            <w:tcW w:w="8730" w:type="dxa"/>
            <w:tcBorders>
              <w:top w:val="single" w:sz="4" w:space="0" w:color="000000"/>
              <w:left w:val="single" w:sz="4" w:space="0" w:color="000000"/>
              <w:bottom w:val="single" w:sz="4" w:space="0" w:color="000000"/>
            </w:tcBorders>
          </w:tcPr>
          <w:p w14:paraId="51113DBF" w14:textId="77777777" w:rsidR="006C6EA0" w:rsidRDefault="002226B5">
            <w:pPr>
              <w:pStyle w:val="TableParagraph"/>
              <w:ind w:left="107" w:right="160"/>
              <w:rPr>
                <w:sz w:val="20"/>
              </w:rPr>
            </w:pPr>
            <w:r>
              <w:rPr>
                <w:sz w:val="20"/>
              </w:rPr>
              <w:t>If</w:t>
            </w:r>
            <w:r>
              <w:rPr>
                <w:spacing w:val="-3"/>
                <w:sz w:val="20"/>
              </w:rPr>
              <w:t xml:space="preserve"> </w:t>
            </w:r>
            <w:r>
              <w:rPr>
                <w:sz w:val="20"/>
              </w:rPr>
              <w:t>the</w:t>
            </w:r>
            <w:r>
              <w:rPr>
                <w:spacing w:val="-3"/>
                <w:sz w:val="20"/>
              </w:rPr>
              <w:t xml:space="preserve"> </w:t>
            </w:r>
            <w:r>
              <w:rPr>
                <w:sz w:val="20"/>
              </w:rPr>
              <w:t>employee</w:t>
            </w:r>
            <w:r>
              <w:rPr>
                <w:spacing w:val="-3"/>
                <w:sz w:val="20"/>
              </w:rPr>
              <w:t xml:space="preserve"> </w:t>
            </w:r>
            <w:r>
              <w:rPr>
                <w:sz w:val="20"/>
              </w:rPr>
              <w:t>becomes</w:t>
            </w:r>
            <w:r>
              <w:rPr>
                <w:spacing w:val="-3"/>
                <w:sz w:val="20"/>
              </w:rPr>
              <w:t xml:space="preserve"> </w:t>
            </w:r>
            <w:r>
              <w:rPr>
                <w:sz w:val="20"/>
              </w:rPr>
              <w:t>totally</w:t>
            </w:r>
            <w:r>
              <w:rPr>
                <w:spacing w:val="-3"/>
                <w:sz w:val="20"/>
              </w:rPr>
              <w:t xml:space="preserve"> </w:t>
            </w:r>
            <w:r>
              <w:rPr>
                <w:sz w:val="20"/>
              </w:rPr>
              <w:t>and</w:t>
            </w:r>
            <w:r>
              <w:rPr>
                <w:spacing w:val="-3"/>
                <w:sz w:val="20"/>
              </w:rPr>
              <w:t xml:space="preserve"> </w:t>
            </w:r>
            <w:r>
              <w:rPr>
                <w:sz w:val="20"/>
              </w:rPr>
              <w:t>permanently</w:t>
            </w:r>
            <w:r>
              <w:rPr>
                <w:spacing w:val="-2"/>
                <w:sz w:val="20"/>
              </w:rPr>
              <w:t xml:space="preserve"> </w:t>
            </w:r>
            <w:r>
              <w:rPr>
                <w:sz w:val="20"/>
              </w:rPr>
              <w:t>disabled</w:t>
            </w:r>
            <w:r>
              <w:rPr>
                <w:spacing w:val="-3"/>
                <w:sz w:val="20"/>
              </w:rPr>
              <w:t xml:space="preserve"> </w:t>
            </w:r>
            <w:r>
              <w:rPr>
                <w:sz w:val="20"/>
              </w:rPr>
              <w:t>before</w:t>
            </w:r>
            <w:r>
              <w:rPr>
                <w:spacing w:val="-4"/>
                <w:sz w:val="20"/>
              </w:rPr>
              <w:t xml:space="preserve"> </w:t>
            </w:r>
            <w:r>
              <w:rPr>
                <w:sz w:val="20"/>
              </w:rPr>
              <w:t>age</w:t>
            </w:r>
            <w:r>
              <w:rPr>
                <w:spacing w:val="-3"/>
                <w:sz w:val="20"/>
              </w:rPr>
              <w:t xml:space="preserve"> </w:t>
            </w:r>
            <w:r>
              <w:rPr>
                <w:sz w:val="20"/>
              </w:rPr>
              <w:t>60</w:t>
            </w:r>
            <w:r>
              <w:rPr>
                <w:spacing w:val="-3"/>
                <w:sz w:val="20"/>
              </w:rPr>
              <w:t xml:space="preserve"> </w:t>
            </w:r>
            <w:r>
              <w:rPr>
                <w:sz w:val="20"/>
              </w:rPr>
              <w:t>and</w:t>
            </w:r>
            <w:r>
              <w:rPr>
                <w:spacing w:val="-3"/>
                <w:sz w:val="20"/>
              </w:rPr>
              <w:t xml:space="preserve"> </w:t>
            </w:r>
            <w:r>
              <w:rPr>
                <w:sz w:val="20"/>
              </w:rPr>
              <w:t>remains</w:t>
            </w:r>
            <w:r>
              <w:rPr>
                <w:spacing w:val="-3"/>
                <w:sz w:val="20"/>
              </w:rPr>
              <w:t xml:space="preserve"> </w:t>
            </w:r>
            <w:r>
              <w:rPr>
                <w:sz w:val="20"/>
              </w:rPr>
              <w:t>disabled for nine consecutive months, the employee may be eligible to continue the basic term life coverage on himself and his covered dependents until the employee turns age 70. The Contractor</w:t>
            </w:r>
            <w:r>
              <w:rPr>
                <w:spacing w:val="-1"/>
                <w:sz w:val="20"/>
              </w:rPr>
              <w:t xml:space="preserve"> </w:t>
            </w:r>
            <w:r>
              <w:rPr>
                <w:sz w:val="20"/>
              </w:rPr>
              <w:t>determines</w:t>
            </w:r>
            <w:r>
              <w:rPr>
                <w:spacing w:val="-1"/>
                <w:sz w:val="20"/>
              </w:rPr>
              <w:t xml:space="preserve"> </w:t>
            </w:r>
            <w:r>
              <w:rPr>
                <w:sz w:val="20"/>
              </w:rPr>
              <w:t>whether</w:t>
            </w:r>
            <w:r>
              <w:rPr>
                <w:spacing w:val="-2"/>
                <w:sz w:val="20"/>
              </w:rPr>
              <w:t xml:space="preserve"> </w:t>
            </w:r>
            <w:r>
              <w:rPr>
                <w:sz w:val="20"/>
              </w:rPr>
              <w:t>the</w:t>
            </w:r>
            <w:r>
              <w:rPr>
                <w:spacing w:val="-2"/>
                <w:sz w:val="20"/>
              </w:rPr>
              <w:t xml:space="preserve"> </w:t>
            </w:r>
            <w:r>
              <w:rPr>
                <w:sz w:val="20"/>
              </w:rPr>
              <w:t>employee’s</w:t>
            </w:r>
            <w:r>
              <w:rPr>
                <w:spacing w:val="-2"/>
                <w:sz w:val="20"/>
              </w:rPr>
              <w:t xml:space="preserve"> </w:t>
            </w:r>
            <w:r>
              <w:rPr>
                <w:sz w:val="20"/>
              </w:rPr>
              <w:t>disability</w:t>
            </w:r>
            <w:r>
              <w:rPr>
                <w:spacing w:val="-2"/>
                <w:sz w:val="20"/>
              </w:rPr>
              <w:t xml:space="preserve"> </w:t>
            </w:r>
            <w:r>
              <w:rPr>
                <w:sz w:val="20"/>
              </w:rPr>
              <w:t>is</w:t>
            </w:r>
            <w:r>
              <w:rPr>
                <w:spacing w:val="-2"/>
                <w:sz w:val="20"/>
              </w:rPr>
              <w:t xml:space="preserve"> </w:t>
            </w:r>
            <w:r>
              <w:rPr>
                <w:sz w:val="20"/>
              </w:rPr>
              <w:t>considered</w:t>
            </w:r>
            <w:r>
              <w:rPr>
                <w:spacing w:val="-2"/>
                <w:sz w:val="20"/>
              </w:rPr>
              <w:t xml:space="preserve"> </w:t>
            </w:r>
            <w:r>
              <w:rPr>
                <w:sz w:val="20"/>
              </w:rPr>
              <w:t>total</w:t>
            </w:r>
            <w:r>
              <w:rPr>
                <w:spacing w:val="-2"/>
                <w:sz w:val="20"/>
              </w:rPr>
              <w:t xml:space="preserve"> </w:t>
            </w:r>
            <w:r>
              <w:rPr>
                <w:sz w:val="20"/>
              </w:rPr>
              <w:t>and</w:t>
            </w:r>
            <w:r>
              <w:rPr>
                <w:spacing w:val="-2"/>
                <w:sz w:val="20"/>
              </w:rPr>
              <w:t xml:space="preserve"> </w:t>
            </w:r>
            <w:r>
              <w:rPr>
                <w:sz w:val="20"/>
              </w:rPr>
              <w:t>permanent.</w:t>
            </w:r>
            <w:r>
              <w:rPr>
                <w:spacing w:val="-2"/>
                <w:sz w:val="20"/>
              </w:rPr>
              <w:t xml:space="preserve"> </w:t>
            </w:r>
            <w:r>
              <w:rPr>
                <w:sz w:val="20"/>
              </w:rPr>
              <w:t xml:space="preserve">To be granted </w:t>
            </w:r>
            <w:proofErr w:type="gramStart"/>
            <w:r>
              <w:rPr>
                <w:sz w:val="20"/>
              </w:rPr>
              <w:t>a continuation</w:t>
            </w:r>
            <w:proofErr w:type="gramEnd"/>
            <w:r>
              <w:rPr>
                <w:sz w:val="20"/>
              </w:rPr>
              <w:t xml:space="preserve"> under the waiver of premium provision the employee must:</w:t>
            </w:r>
          </w:p>
          <w:p w14:paraId="1D7AA740" w14:textId="77777777" w:rsidR="006C6EA0" w:rsidRDefault="002226B5">
            <w:pPr>
              <w:pStyle w:val="TableParagraph"/>
              <w:numPr>
                <w:ilvl w:val="0"/>
                <w:numId w:val="13"/>
              </w:numPr>
              <w:tabs>
                <w:tab w:val="left" w:pos="824"/>
                <w:tab w:val="left" w:pos="827"/>
              </w:tabs>
              <w:ind w:right="245"/>
              <w:rPr>
                <w:sz w:val="20"/>
              </w:rPr>
            </w:pPr>
            <w:r>
              <w:rPr>
                <w:sz w:val="20"/>
              </w:rPr>
              <w:t>apply</w:t>
            </w:r>
            <w:r>
              <w:rPr>
                <w:spacing w:val="-3"/>
                <w:sz w:val="20"/>
              </w:rPr>
              <w:t xml:space="preserve"> </w:t>
            </w:r>
            <w:r>
              <w:rPr>
                <w:sz w:val="20"/>
              </w:rPr>
              <w:t>within</w:t>
            </w:r>
            <w:r>
              <w:rPr>
                <w:spacing w:val="-3"/>
                <w:sz w:val="20"/>
              </w:rPr>
              <w:t xml:space="preserve"> </w:t>
            </w:r>
            <w:r>
              <w:rPr>
                <w:sz w:val="20"/>
              </w:rPr>
              <w:t>twelve</w:t>
            </w:r>
            <w:r>
              <w:rPr>
                <w:spacing w:val="-3"/>
                <w:sz w:val="20"/>
              </w:rPr>
              <w:t xml:space="preserve"> </w:t>
            </w:r>
            <w:r>
              <w:rPr>
                <w:sz w:val="20"/>
              </w:rPr>
              <w:t>months</w:t>
            </w:r>
            <w:r>
              <w:rPr>
                <w:spacing w:val="-3"/>
                <w:sz w:val="20"/>
              </w:rPr>
              <w:t xml:space="preserve"> </w:t>
            </w:r>
            <w:r>
              <w:rPr>
                <w:sz w:val="20"/>
              </w:rPr>
              <w:t>following</w:t>
            </w:r>
            <w:r>
              <w:rPr>
                <w:spacing w:val="-3"/>
                <w:sz w:val="20"/>
              </w:rPr>
              <w:t xml:space="preserve"> </w:t>
            </w:r>
            <w:r>
              <w:rPr>
                <w:sz w:val="20"/>
              </w:rPr>
              <w:t>the</w:t>
            </w:r>
            <w:r>
              <w:rPr>
                <w:spacing w:val="-4"/>
                <w:sz w:val="20"/>
              </w:rPr>
              <w:t xml:space="preserve"> </w:t>
            </w:r>
            <w:r>
              <w:rPr>
                <w:sz w:val="20"/>
              </w:rPr>
              <w:t>last</w:t>
            </w:r>
            <w:r>
              <w:rPr>
                <w:spacing w:val="-2"/>
                <w:sz w:val="20"/>
              </w:rPr>
              <w:t xml:space="preserve"> </w:t>
            </w:r>
            <w:r>
              <w:rPr>
                <w:sz w:val="20"/>
              </w:rPr>
              <w:t>day</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month</w:t>
            </w:r>
            <w:r>
              <w:rPr>
                <w:spacing w:val="-3"/>
                <w:sz w:val="20"/>
              </w:rPr>
              <w:t xml:space="preserve"> </w:t>
            </w:r>
            <w:r>
              <w:rPr>
                <w:sz w:val="20"/>
              </w:rPr>
              <w:t>following</w:t>
            </w:r>
            <w:r>
              <w:rPr>
                <w:spacing w:val="-3"/>
                <w:sz w:val="20"/>
              </w:rPr>
              <w:t xml:space="preserve"> </w:t>
            </w:r>
            <w:r>
              <w:rPr>
                <w:sz w:val="20"/>
              </w:rPr>
              <w:t>end</w:t>
            </w:r>
            <w:r>
              <w:rPr>
                <w:spacing w:val="-3"/>
                <w:sz w:val="20"/>
              </w:rPr>
              <w:t xml:space="preserve"> </w:t>
            </w:r>
            <w:r>
              <w:rPr>
                <w:sz w:val="20"/>
              </w:rPr>
              <w:t>of</w:t>
            </w:r>
            <w:r>
              <w:rPr>
                <w:spacing w:val="-3"/>
                <w:sz w:val="20"/>
              </w:rPr>
              <w:t xml:space="preserve"> </w:t>
            </w:r>
            <w:r>
              <w:rPr>
                <w:sz w:val="20"/>
              </w:rPr>
              <w:t>positive pay status;</w:t>
            </w:r>
          </w:p>
          <w:p w14:paraId="056EF415" w14:textId="77777777" w:rsidR="006C6EA0" w:rsidRDefault="002226B5">
            <w:pPr>
              <w:pStyle w:val="TableParagraph"/>
              <w:numPr>
                <w:ilvl w:val="0"/>
                <w:numId w:val="13"/>
              </w:numPr>
              <w:tabs>
                <w:tab w:val="left" w:pos="825"/>
              </w:tabs>
              <w:spacing w:line="230" w:lineRule="exact"/>
              <w:ind w:left="825" w:hanging="358"/>
              <w:rPr>
                <w:sz w:val="20"/>
              </w:rPr>
            </w:pPr>
            <w:r>
              <w:rPr>
                <w:sz w:val="20"/>
              </w:rPr>
              <w:t>provide</w:t>
            </w:r>
            <w:r>
              <w:rPr>
                <w:spacing w:val="-7"/>
                <w:sz w:val="20"/>
              </w:rPr>
              <w:t xml:space="preserve"> </w:t>
            </w:r>
            <w:r>
              <w:rPr>
                <w:sz w:val="20"/>
              </w:rPr>
              <w:t>proof</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disability</w:t>
            </w:r>
            <w:r>
              <w:rPr>
                <w:spacing w:val="-5"/>
                <w:sz w:val="20"/>
              </w:rPr>
              <w:t xml:space="preserve"> </w:t>
            </w:r>
            <w:r>
              <w:rPr>
                <w:sz w:val="20"/>
              </w:rPr>
              <w:t>each</w:t>
            </w:r>
            <w:r>
              <w:rPr>
                <w:spacing w:val="-5"/>
                <w:sz w:val="20"/>
              </w:rPr>
              <w:t xml:space="preserve"> </w:t>
            </w:r>
            <w:r>
              <w:rPr>
                <w:sz w:val="20"/>
              </w:rPr>
              <w:t>year</w:t>
            </w:r>
            <w:r>
              <w:rPr>
                <w:spacing w:val="-5"/>
                <w:sz w:val="20"/>
              </w:rPr>
              <w:t xml:space="preserve"> </w:t>
            </w:r>
            <w:r>
              <w:rPr>
                <w:sz w:val="20"/>
              </w:rPr>
              <w:t>that</w:t>
            </w:r>
            <w:r>
              <w:rPr>
                <w:spacing w:val="-5"/>
                <w:sz w:val="20"/>
              </w:rPr>
              <w:t xml:space="preserve"> </w:t>
            </w:r>
            <w:r>
              <w:rPr>
                <w:sz w:val="20"/>
              </w:rPr>
              <w:t>is</w:t>
            </w:r>
            <w:r>
              <w:rPr>
                <w:spacing w:val="-5"/>
                <w:sz w:val="20"/>
              </w:rPr>
              <w:t xml:space="preserve"> </w:t>
            </w:r>
            <w:r>
              <w:rPr>
                <w:sz w:val="20"/>
              </w:rPr>
              <w:t>satisfactory</w:t>
            </w:r>
            <w:r>
              <w:rPr>
                <w:spacing w:val="-5"/>
                <w:sz w:val="20"/>
              </w:rPr>
              <w:t xml:space="preserve"> </w:t>
            </w:r>
            <w:r>
              <w:rPr>
                <w:sz w:val="20"/>
              </w:rPr>
              <w:t>to</w:t>
            </w:r>
            <w:r>
              <w:rPr>
                <w:spacing w:val="-2"/>
                <w:sz w:val="20"/>
              </w:rPr>
              <w:t xml:space="preserve"> </w:t>
            </w:r>
            <w:r>
              <w:rPr>
                <w:sz w:val="20"/>
              </w:rPr>
              <w:t>the</w:t>
            </w:r>
            <w:r>
              <w:rPr>
                <w:spacing w:val="-5"/>
                <w:sz w:val="20"/>
              </w:rPr>
              <w:t xml:space="preserve"> </w:t>
            </w:r>
            <w:r>
              <w:rPr>
                <w:sz w:val="20"/>
              </w:rPr>
              <w:t>Contractor;</w:t>
            </w:r>
            <w:r>
              <w:rPr>
                <w:spacing w:val="-4"/>
                <w:sz w:val="20"/>
              </w:rPr>
              <w:t xml:space="preserve"> </w:t>
            </w:r>
            <w:r>
              <w:rPr>
                <w:spacing w:val="-5"/>
                <w:sz w:val="20"/>
              </w:rPr>
              <w:t>and</w:t>
            </w:r>
          </w:p>
          <w:p w14:paraId="0C967517" w14:textId="77777777" w:rsidR="006C6EA0" w:rsidRDefault="002226B5">
            <w:pPr>
              <w:pStyle w:val="TableParagraph"/>
              <w:numPr>
                <w:ilvl w:val="0"/>
                <w:numId w:val="13"/>
              </w:numPr>
              <w:tabs>
                <w:tab w:val="left" w:pos="825"/>
              </w:tabs>
              <w:ind w:left="825" w:hanging="358"/>
              <w:rPr>
                <w:sz w:val="20"/>
              </w:rPr>
            </w:pPr>
            <w:r>
              <w:rPr>
                <w:sz w:val="20"/>
              </w:rPr>
              <w:t>remain</w:t>
            </w:r>
            <w:r>
              <w:rPr>
                <w:spacing w:val="-7"/>
                <w:sz w:val="20"/>
              </w:rPr>
              <w:t xml:space="preserve"> </w:t>
            </w:r>
            <w:r>
              <w:rPr>
                <w:sz w:val="20"/>
              </w:rPr>
              <w:t>totally</w:t>
            </w:r>
            <w:r>
              <w:rPr>
                <w:spacing w:val="-7"/>
                <w:sz w:val="20"/>
              </w:rPr>
              <w:t xml:space="preserve"> </w:t>
            </w:r>
            <w:r>
              <w:rPr>
                <w:spacing w:val="-2"/>
                <w:sz w:val="20"/>
              </w:rPr>
              <w:t>disabled.</w:t>
            </w:r>
          </w:p>
          <w:p w14:paraId="0316B453" w14:textId="77777777" w:rsidR="006C6EA0" w:rsidRDefault="002226B5">
            <w:pPr>
              <w:pStyle w:val="TableParagraph"/>
              <w:spacing w:before="228"/>
              <w:ind w:left="107"/>
              <w:rPr>
                <w:sz w:val="20"/>
              </w:rPr>
            </w:pPr>
            <w:r>
              <w:rPr>
                <w:sz w:val="20"/>
              </w:rPr>
              <w:t>If</w:t>
            </w:r>
            <w:r>
              <w:rPr>
                <w:spacing w:val="-3"/>
                <w:sz w:val="20"/>
              </w:rPr>
              <w:t xml:space="preserve"> </w:t>
            </w:r>
            <w:r>
              <w:rPr>
                <w:sz w:val="20"/>
              </w:rPr>
              <w:t>the</w:t>
            </w:r>
            <w:r>
              <w:rPr>
                <w:spacing w:val="-3"/>
                <w:sz w:val="20"/>
              </w:rPr>
              <w:t xml:space="preserve"> </w:t>
            </w:r>
            <w:r>
              <w:rPr>
                <w:sz w:val="20"/>
              </w:rPr>
              <w:t>employee</w:t>
            </w:r>
            <w:r>
              <w:rPr>
                <w:spacing w:val="-3"/>
                <w:sz w:val="20"/>
              </w:rPr>
              <w:t xml:space="preserve"> </w:t>
            </w:r>
            <w:r>
              <w:rPr>
                <w:sz w:val="20"/>
              </w:rPr>
              <w:t>is</w:t>
            </w:r>
            <w:r>
              <w:rPr>
                <w:spacing w:val="-3"/>
                <w:sz w:val="20"/>
              </w:rPr>
              <w:t xml:space="preserve"> </w:t>
            </w:r>
            <w:r>
              <w:rPr>
                <w:sz w:val="20"/>
              </w:rPr>
              <w:t>disabled</w:t>
            </w:r>
            <w:r>
              <w:rPr>
                <w:spacing w:val="-4"/>
                <w:sz w:val="20"/>
              </w:rPr>
              <w:t xml:space="preserve"> </w:t>
            </w:r>
            <w:r>
              <w:rPr>
                <w:sz w:val="20"/>
              </w:rPr>
              <w:t>between</w:t>
            </w:r>
            <w:r>
              <w:rPr>
                <w:spacing w:val="-3"/>
                <w:sz w:val="20"/>
              </w:rPr>
              <w:t xml:space="preserve"> </w:t>
            </w:r>
            <w:r>
              <w:rPr>
                <w:sz w:val="20"/>
              </w:rPr>
              <w:t>age</w:t>
            </w:r>
            <w:r>
              <w:rPr>
                <w:spacing w:val="-4"/>
                <w:sz w:val="20"/>
              </w:rPr>
              <w:t xml:space="preserve"> </w:t>
            </w:r>
            <w:r>
              <w:rPr>
                <w:sz w:val="20"/>
              </w:rPr>
              <w:t>60</w:t>
            </w:r>
            <w:r>
              <w:rPr>
                <w:spacing w:val="-3"/>
                <w:sz w:val="20"/>
              </w:rPr>
              <w:t xml:space="preserve"> </w:t>
            </w:r>
            <w:r>
              <w:rPr>
                <w:sz w:val="20"/>
              </w:rPr>
              <w:t>through</w:t>
            </w:r>
            <w:r>
              <w:rPr>
                <w:spacing w:val="-3"/>
                <w:sz w:val="20"/>
              </w:rPr>
              <w:t xml:space="preserve"> </w:t>
            </w:r>
            <w:r>
              <w:rPr>
                <w:sz w:val="20"/>
              </w:rPr>
              <w:t>age</w:t>
            </w:r>
            <w:r>
              <w:rPr>
                <w:spacing w:val="-3"/>
                <w:sz w:val="20"/>
              </w:rPr>
              <w:t xml:space="preserve"> </w:t>
            </w:r>
            <w:r>
              <w:rPr>
                <w:sz w:val="20"/>
              </w:rPr>
              <w:t>69</w:t>
            </w:r>
            <w:r>
              <w:rPr>
                <w:spacing w:val="-3"/>
                <w:sz w:val="20"/>
              </w:rPr>
              <w:t xml:space="preserve"> </w:t>
            </w:r>
            <w:r>
              <w:rPr>
                <w:sz w:val="20"/>
              </w:rPr>
              <w:t>and</w:t>
            </w:r>
            <w:r>
              <w:rPr>
                <w:spacing w:val="-3"/>
                <w:sz w:val="20"/>
              </w:rPr>
              <w:t xml:space="preserve"> </w:t>
            </w:r>
            <w:r>
              <w:rPr>
                <w:sz w:val="20"/>
              </w:rPr>
              <w:t>becomes</w:t>
            </w:r>
            <w:r>
              <w:rPr>
                <w:spacing w:val="-3"/>
                <w:sz w:val="20"/>
              </w:rPr>
              <w:t xml:space="preserve"> </w:t>
            </w:r>
            <w:r>
              <w:rPr>
                <w:sz w:val="20"/>
              </w:rPr>
              <w:t>totally</w:t>
            </w:r>
            <w:r>
              <w:rPr>
                <w:spacing w:val="-3"/>
                <w:sz w:val="20"/>
              </w:rPr>
              <w:t xml:space="preserve"> </w:t>
            </w:r>
            <w:r>
              <w:rPr>
                <w:sz w:val="20"/>
              </w:rPr>
              <w:t>disabled,</w:t>
            </w:r>
            <w:r>
              <w:rPr>
                <w:spacing w:val="-3"/>
                <w:sz w:val="20"/>
              </w:rPr>
              <w:t xml:space="preserve"> </w:t>
            </w:r>
            <w:r>
              <w:rPr>
                <w:sz w:val="20"/>
              </w:rPr>
              <w:t>the employee’s basic term life coverage will continue for one year from the last day of the month following end of positive pay status.</w:t>
            </w:r>
          </w:p>
          <w:p w14:paraId="191073C6" w14:textId="77777777" w:rsidR="006C6EA0" w:rsidRDefault="002226B5">
            <w:pPr>
              <w:pStyle w:val="TableParagraph"/>
              <w:ind w:left="107" w:right="160"/>
              <w:rPr>
                <w:sz w:val="20"/>
              </w:rPr>
            </w:pPr>
            <w:r>
              <w:rPr>
                <w:sz w:val="20"/>
              </w:rPr>
              <w:t>Any amount payable under the Waiver of Premium or one year extension provision will be reduced by the amount of a conversion policy.</w:t>
            </w:r>
            <w:r>
              <w:rPr>
                <w:spacing w:val="40"/>
                <w:sz w:val="20"/>
              </w:rPr>
              <w:t xml:space="preserve"> </w:t>
            </w:r>
            <w:r>
              <w:rPr>
                <w:sz w:val="20"/>
              </w:rPr>
              <w:t>The employee is not allowed to increase coverage</w:t>
            </w:r>
            <w:r>
              <w:rPr>
                <w:spacing w:val="-3"/>
                <w:sz w:val="20"/>
              </w:rPr>
              <w:t xml:space="preserve"> </w:t>
            </w:r>
            <w:r>
              <w:rPr>
                <w:sz w:val="20"/>
              </w:rPr>
              <w:t>above</w:t>
            </w:r>
            <w:r>
              <w:rPr>
                <w:spacing w:val="-3"/>
                <w:sz w:val="20"/>
              </w:rPr>
              <w:t xml:space="preserve"> </w:t>
            </w:r>
            <w:r>
              <w:rPr>
                <w:sz w:val="20"/>
              </w:rPr>
              <w:t>the</w:t>
            </w:r>
            <w:r>
              <w:rPr>
                <w:spacing w:val="-3"/>
                <w:sz w:val="20"/>
              </w:rPr>
              <w:t xml:space="preserve"> </w:t>
            </w:r>
            <w:r>
              <w:rPr>
                <w:sz w:val="20"/>
              </w:rPr>
              <w:t>level</w:t>
            </w:r>
            <w:r>
              <w:rPr>
                <w:spacing w:val="-3"/>
                <w:sz w:val="20"/>
              </w:rPr>
              <w:t xml:space="preserve"> </w:t>
            </w:r>
            <w:r>
              <w:rPr>
                <w:sz w:val="20"/>
              </w:rPr>
              <w:t>the</w:t>
            </w:r>
            <w:r>
              <w:rPr>
                <w:spacing w:val="-3"/>
                <w:sz w:val="20"/>
              </w:rPr>
              <w:t xml:space="preserve"> </w:t>
            </w:r>
            <w:r>
              <w:rPr>
                <w:sz w:val="20"/>
              </w:rPr>
              <w:t>employee</w:t>
            </w:r>
            <w:r>
              <w:rPr>
                <w:spacing w:val="-3"/>
                <w:sz w:val="20"/>
              </w:rPr>
              <w:t xml:space="preserve"> </w:t>
            </w:r>
            <w:r>
              <w:rPr>
                <w:sz w:val="20"/>
              </w:rPr>
              <w:t>had</w:t>
            </w:r>
            <w:r>
              <w:rPr>
                <w:spacing w:val="-3"/>
                <w:sz w:val="20"/>
              </w:rPr>
              <w:t xml:space="preserve"> </w:t>
            </w:r>
            <w:r>
              <w:rPr>
                <w:sz w:val="20"/>
              </w:rPr>
              <w:t>as</w:t>
            </w:r>
            <w:r>
              <w:rPr>
                <w:spacing w:val="-2"/>
                <w:sz w:val="20"/>
              </w:rPr>
              <w:t xml:space="preserve"> </w:t>
            </w:r>
            <w:r>
              <w:rPr>
                <w:sz w:val="20"/>
              </w:rPr>
              <w:t>an</w:t>
            </w:r>
            <w:r>
              <w:rPr>
                <w:spacing w:val="-1"/>
                <w:sz w:val="20"/>
              </w:rPr>
              <w:t xml:space="preserve"> </w:t>
            </w:r>
            <w:r>
              <w:rPr>
                <w:sz w:val="20"/>
              </w:rPr>
              <w:t>active</w:t>
            </w:r>
            <w:r>
              <w:rPr>
                <w:spacing w:val="-3"/>
                <w:sz w:val="20"/>
              </w:rPr>
              <w:t xml:space="preserve"> </w:t>
            </w:r>
            <w:r>
              <w:rPr>
                <w:sz w:val="20"/>
              </w:rPr>
              <w:t>employee.</w:t>
            </w:r>
            <w:r>
              <w:rPr>
                <w:spacing w:val="40"/>
                <w:sz w:val="20"/>
              </w:rPr>
              <w:t xml:space="preserve"> </w:t>
            </w:r>
            <w:r>
              <w:rPr>
                <w:sz w:val="20"/>
              </w:rPr>
              <w:t>The</w:t>
            </w:r>
            <w:r>
              <w:rPr>
                <w:spacing w:val="-3"/>
                <w:sz w:val="20"/>
              </w:rPr>
              <w:t xml:space="preserve"> </w:t>
            </w:r>
            <w:r>
              <w:rPr>
                <w:sz w:val="20"/>
              </w:rPr>
              <w:t>conversion</w:t>
            </w:r>
            <w:r>
              <w:rPr>
                <w:spacing w:val="-3"/>
                <w:sz w:val="20"/>
              </w:rPr>
              <w:t xml:space="preserve"> </w:t>
            </w:r>
            <w:r>
              <w:rPr>
                <w:sz w:val="20"/>
              </w:rPr>
              <w:t>policy</w:t>
            </w:r>
            <w:r>
              <w:rPr>
                <w:spacing w:val="-3"/>
                <w:sz w:val="20"/>
              </w:rPr>
              <w:t xml:space="preserve"> </w:t>
            </w:r>
            <w:r>
              <w:rPr>
                <w:sz w:val="20"/>
              </w:rPr>
              <w:t xml:space="preserve">can be </w:t>
            </w:r>
            <w:proofErr w:type="gramStart"/>
            <w:r>
              <w:rPr>
                <w:sz w:val="20"/>
              </w:rPr>
              <w:t>surrendered</w:t>
            </w:r>
            <w:proofErr w:type="gramEnd"/>
            <w:r>
              <w:rPr>
                <w:sz w:val="20"/>
              </w:rPr>
              <w:t xml:space="preserve"> and the employee would be eligible for full coverage under the extension and approved Waiver of Premium claim.</w:t>
            </w:r>
          </w:p>
          <w:p w14:paraId="27363F70" w14:textId="77777777" w:rsidR="006C6EA0" w:rsidRDefault="002226B5">
            <w:pPr>
              <w:pStyle w:val="TableParagraph"/>
              <w:spacing w:line="213" w:lineRule="exact"/>
              <w:ind w:left="107"/>
              <w:rPr>
                <w:sz w:val="20"/>
              </w:rPr>
            </w:pPr>
            <w:r>
              <w:rPr>
                <w:sz w:val="20"/>
              </w:rPr>
              <w:t>There</w:t>
            </w:r>
            <w:r>
              <w:rPr>
                <w:spacing w:val="-5"/>
                <w:sz w:val="20"/>
              </w:rPr>
              <w:t xml:space="preserve"> </w:t>
            </w:r>
            <w:r>
              <w:rPr>
                <w:sz w:val="20"/>
              </w:rPr>
              <w:t>are</w:t>
            </w:r>
            <w:r>
              <w:rPr>
                <w:spacing w:val="-3"/>
                <w:sz w:val="20"/>
              </w:rPr>
              <w:t xml:space="preserve"> </w:t>
            </w:r>
            <w:r>
              <w:rPr>
                <w:sz w:val="20"/>
              </w:rPr>
              <w:t>no</w:t>
            </w:r>
            <w:r>
              <w:rPr>
                <w:spacing w:val="-3"/>
                <w:sz w:val="20"/>
              </w:rPr>
              <w:t xml:space="preserve"> </w:t>
            </w:r>
            <w:r>
              <w:rPr>
                <w:sz w:val="20"/>
              </w:rPr>
              <w:t>extended</w:t>
            </w:r>
            <w:r>
              <w:rPr>
                <w:spacing w:val="-3"/>
                <w:sz w:val="20"/>
              </w:rPr>
              <w:t xml:space="preserve"> </w:t>
            </w:r>
            <w:r>
              <w:rPr>
                <w:sz w:val="20"/>
              </w:rPr>
              <w:t>benefits</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basic</w:t>
            </w:r>
            <w:r>
              <w:rPr>
                <w:spacing w:val="-3"/>
                <w:sz w:val="20"/>
              </w:rPr>
              <w:t xml:space="preserve"> </w:t>
            </w:r>
            <w:r>
              <w:rPr>
                <w:sz w:val="20"/>
              </w:rPr>
              <w:t>accidental</w:t>
            </w:r>
            <w:r>
              <w:rPr>
                <w:spacing w:val="-3"/>
                <w:sz w:val="20"/>
              </w:rPr>
              <w:t xml:space="preserve"> </w:t>
            </w:r>
            <w:r>
              <w:rPr>
                <w:sz w:val="20"/>
              </w:rPr>
              <w:t>death</w:t>
            </w:r>
            <w:r>
              <w:rPr>
                <w:spacing w:val="-3"/>
                <w:sz w:val="20"/>
              </w:rPr>
              <w:t xml:space="preserve"> </w:t>
            </w:r>
            <w:r>
              <w:rPr>
                <w:sz w:val="20"/>
              </w:rPr>
              <w:t>and</w:t>
            </w:r>
            <w:r>
              <w:rPr>
                <w:spacing w:val="-3"/>
                <w:sz w:val="20"/>
              </w:rPr>
              <w:t xml:space="preserve"> </w:t>
            </w:r>
            <w:r>
              <w:rPr>
                <w:sz w:val="20"/>
              </w:rPr>
              <w:t>dismemberment</w:t>
            </w:r>
            <w:r>
              <w:rPr>
                <w:spacing w:val="-2"/>
                <w:sz w:val="20"/>
              </w:rPr>
              <w:t xml:space="preserve"> coverage.</w:t>
            </w:r>
          </w:p>
        </w:tc>
      </w:tr>
    </w:tbl>
    <w:p w14:paraId="2C9C1C4F" w14:textId="77777777" w:rsidR="006C6EA0" w:rsidRDefault="006C6EA0">
      <w:pPr>
        <w:pStyle w:val="TableParagraph"/>
        <w:spacing w:line="213" w:lineRule="exact"/>
        <w:rPr>
          <w:sz w:val="20"/>
        </w:rPr>
        <w:sectPr w:rsidR="006C6EA0">
          <w:pgSz w:w="12240" w:h="15840"/>
          <w:pgMar w:top="700" w:right="0" w:bottom="1460" w:left="360" w:header="0" w:footer="1208" w:gutter="0"/>
          <w:cols w:space="720"/>
        </w:sectPr>
      </w:pPr>
    </w:p>
    <w:tbl>
      <w:tblPr>
        <w:tblW w:w="0" w:type="auto"/>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4"/>
        <w:gridCol w:w="8730"/>
      </w:tblGrid>
      <w:tr w:rsidR="006C6EA0" w14:paraId="06A8DBB4" w14:textId="77777777">
        <w:trPr>
          <w:trHeight w:val="3770"/>
        </w:trPr>
        <w:tc>
          <w:tcPr>
            <w:tcW w:w="2404" w:type="dxa"/>
            <w:tcBorders>
              <w:left w:val="double" w:sz="4" w:space="0" w:color="000000"/>
            </w:tcBorders>
          </w:tcPr>
          <w:p w14:paraId="7BF6DBC9" w14:textId="77777777" w:rsidR="006C6EA0" w:rsidRDefault="002226B5">
            <w:pPr>
              <w:pStyle w:val="TableParagraph"/>
              <w:ind w:left="260" w:right="953" w:hanging="180"/>
              <w:rPr>
                <w:b/>
                <w:i/>
                <w:sz w:val="20"/>
              </w:rPr>
            </w:pPr>
            <w:r>
              <w:rPr>
                <w:b/>
                <w:i/>
                <w:spacing w:val="-2"/>
                <w:sz w:val="20"/>
              </w:rPr>
              <w:lastRenderedPageBreak/>
              <w:t>Beneficiary Designation</w:t>
            </w:r>
          </w:p>
        </w:tc>
        <w:tc>
          <w:tcPr>
            <w:tcW w:w="8730" w:type="dxa"/>
            <w:tcBorders>
              <w:right w:val="double" w:sz="4" w:space="0" w:color="000000"/>
            </w:tcBorders>
          </w:tcPr>
          <w:p w14:paraId="485AAD19" w14:textId="77777777" w:rsidR="006C6EA0" w:rsidRDefault="002226B5">
            <w:pPr>
              <w:pStyle w:val="TableParagraph"/>
              <w:ind w:left="107" w:right="160"/>
              <w:rPr>
                <w:sz w:val="20"/>
              </w:rPr>
            </w:pPr>
            <w:r>
              <w:rPr>
                <w:sz w:val="20"/>
              </w:rPr>
              <w:t>Benefits</w:t>
            </w:r>
            <w:r>
              <w:rPr>
                <w:spacing w:val="-1"/>
                <w:sz w:val="20"/>
              </w:rPr>
              <w:t xml:space="preserve"> </w:t>
            </w:r>
            <w:r>
              <w:rPr>
                <w:sz w:val="20"/>
              </w:rPr>
              <w:t>for</w:t>
            </w:r>
            <w:r>
              <w:rPr>
                <w:spacing w:val="-1"/>
                <w:sz w:val="20"/>
              </w:rPr>
              <w:t xml:space="preserve"> </w:t>
            </w:r>
            <w:r>
              <w:rPr>
                <w:sz w:val="20"/>
              </w:rPr>
              <w:t>the</w:t>
            </w:r>
            <w:r>
              <w:rPr>
                <w:spacing w:val="-1"/>
                <w:sz w:val="20"/>
              </w:rPr>
              <w:t xml:space="preserve"> </w:t>
            </w:r>
            <w:r>
              <w:rPr>
                <w:sz w:val="20"/>
              </w:rPr>
              <w:t>loss</w:t>
            </w:r>
            <w:r>
              <w:rPr>
                <w:spacing w:val="-1"/>
                <w:sz w:val="20"/>
              </w:rPr>
              <w:t xml:space="preserve"> </w:t>
            </w:r>
            <w:r>
              <w:rPr>
                <w:sz w:val="20"/>
              </w:rPr>
              <w:t>of</w:t>
            </w:r>
            <w:r>
              <w:rPr>
                <w:spacing w:val="-1"/>
                <w:sz w:val="20"/>
              </w:rPr>
              <w:t xml:space="preserve"> </w:t>
            </w:r>
            <w:r>
              <w:rPr>
                <w:sz w:val="20"/>
              </w:rPr>
              <w:t>life</w:t>
            </w:r>
            <w:r>
              <w:rPr>
                <w:spacing w:val="-1"/>
                <w:sz w:val="20"/>
              </w:rPr>
              <w:t xml:space="preserve"> </w:t>
            </w:r>
            <w:r>
              <w:rPr>
                <w:sz w:val="20"/>
              </w:rPr>
              <w:t>under</w:t>
            </w:r>
            <w:r>
              <w:rPr>
                <w:spacing w:val="-1"/>
                <w:sz w:val="20"/>
              </w:rPr>
              <w:t xml:space="preserve"> </w:t>
            </w:r>
            <w:r>
              <w:rPr>
                <w:sz w:val="20"/>
              </w:rPr>
              <w:t>the</w:t>
            </w:r>
            <w:r>
              <w:rPr>
                <w:spacing w:val="-1"/>
                <w:sz w:val="20"/>
              </w:rPr>
              <w:t xml:space="preserve"> </w:t>
            </w:r>
            <w:r>
              <w:rPr>
                <w:sz w:val="20"/>
              </w:rPr>
              <w:t>basic</w:t>
            </w:r>
            <w:r>
              <w:rPr>
                <w:spacing w:val="-1"/>
                <w:sz w:val="20"/>
              </w:rPr>
              <w:t xml:space="preserve"> </w:t>
            </w:r>
            <w:r>
              <w:rPr>
                <w:sz w:val="20"/>
              </w:rPr>
              <w:t>term</w:t>
            </w:r>
            <w:r>
              <w:rPr>
                <w:spacing w:val="-1"/>
                <w:sz w:val="20"/>
              </w:rPr>
              <w:t xml:space="preserve"> </w:t>
            </w:r>
            <w:r>
              <w:rPr>
                <w:sz w:val="20"/>
              </w:rPr>
              <w:t>life</w:t>
            </w:r>
            <w:r>
              <w:rPr>
                <w:spacing w:val="-1"/>
                <w:sz w:val="20"/>
              </w:rPr>
              <w:t xml:space="preserve"> </w:t>
            </w:r>
            <w:r>
              <w:rPr>
                <w:sz w:val="20"/>
              </w:rPr>
              <w:t>and</w:t>
            </w:r>
            <w:r>
              <w:rPr>
                <w:spacing w:val="-1"/>
                <w:sz w:val="20"/>
              </w:rPr>
              <w:t xml:space="preserve"> </w:t>
            </w:r>
            <w:r>
              <w:rPr>
                <w:sz w:val="20"/>
              </w:rPr>
              <w:t>the</w:t>
            </w:r>
            <w:r>
              <w:rPr>
                <w:spacing w:val="-1"/>
                <w:sz w:val="20"/>
              </w:rPr>
              <w:t xml:space="preserve"> </w:t>
            </w:r>
            <w:r>
              <w:rPr>
                <w:sz w:val="20"/>
              </w:rPr>
              <w:t>basic and</w:t>
            </w:r>
            <w:r>
              <w:rPr>
                <w:spacing w:val="-1"/>
                <w:sz w:val="20"/>
              </w:rPr>
              <w:t xml:space="preserve"> </w:t>
            </w:r>
            <w:r>
              <w:rPr>
                <w:sz w:val="20"/>
              </w:rPr>
              <w:t>accidental</w:t>
            </w:r>
            <w:r>
              <w:rPr>
                <w:spacing w:val="-2"/>
                <w:sz w:val="20"/>
              </w:rPr>
              <w:t xml:space="preserve"> </w:t>
            </w:r>
            <w:r>
              <w:rPr>
                <w:sz w:val="20"/>
              </w:rPr>
              <w:t>death</w:t>
            </w:r>
            <w:r>
              <w:rPr>
                <w:spacing w:val="-1"/>
                <w:sz w:val="20"/>
              </w:rPr>
              <w:t xml:space="preserve"> </w:t>
            </w:r>
            <w:r>
              <w:rPr>
                <w:sz w:val="20"/>
              </w:rPr>
              <w:t>and dismemberment coverages will be paid to a beneficiary designated by the employee. The beneficiary</w:t>
            </w:r>
            <w:r>
              <w:rPr>
                <w:spacing w:val="-4"/>
                <w:sz w:val="20"/>
              </w:rPr>
              <w:t xml:space="preserve"> </w:t>
            </w:r>
            <w:r>
              <w:rPr>
                <w:sz w:val="20"/>
              </w:rPr>
              <w:t>information</w:t>
            </w:r>
            <w:r>
              <w:rPr>
                <w:spacing w:val="-4"/>
                <w:sz w:val="20"/>
              </w:rPr>
              <w:t xml:space="preserve"> </w:t>
            </w:r>
            <w:r>
              <w:rPr>
                <w:sz w:val="20"/>
              </w:rPr>
              <w:t>shall</w:t>
            </w:r>
            <w:r>
              <w:rPr>
                <w:spacing w:val="-4"/>
                <w:sz w:val="20"/>
              </w:rPr>
              <w:t xml:space="preserve"> </w:t>
            </w:r>
            <w:r>
              <w:rPr>
                <w:sz w:val="20"/>
              </w:rPr>
              <w:t>be</w:t>
            </w:r>
            <w:r>
              <w:rPr>
                <w:spacing w:val="-4"/>
                <w:sz w:val="20"/>
              </w:rPr>
              <w:t xml:space="preserve"> </w:t>
            </w:r>
            <w:r>
              <w:rPr>
                <w:sz w:val="20"/>
              </w:rPr>
              <w:t>maintained</w:t>
            </w:r>
            <w:r>
              <w:rPr>
                <w:spacing w:val="-4"/>
                <w:sz w:val="20"/>
              </w:rPr>
              <w:t xml:space="preserve"> </w:t>
            </w:r>
            <w:r>
              <w:rPr>
                <w:sz w:val="20"/>
              </w:rPr>
              <w:t>by</w:t>
            </w:r>
            <w:r>
              <w:rPr>
                <w:spacing w:val="-4"/>
                <w:sz w:val="20"/>
              </w:rPr>
              <w:t xml:space="preserve"> </w:t>
            </w:r>
            <w:r>
              <w:rPr>
                <w:sz w:val="20"/>
              </w:rPr>
              <w:t>the</w:t>
            </w:r>
            <w:r>
              <w:rPr>
                <w:spacing w:val="-4"/>
                <w:sz w:val="20"/>
              </w:rPr>
              <w:t xml:space="preserve"> </w:t>
            </w:r>
            <w:r>
              <w:rPr>
                <w:sz w:val="20"/>
              </w:rPr>
              <w:t>State.</w:t>
            </w:r>
            <w:r>
              <w:rPr>
                <w:spacing w:val="-4"/>
                <w:sz w:val="20"/>
              </w:rPr>
              <w:t xml:space="preserve"> </w:t>
            </w:r>
            <w:r>
              <w:rPr>
                <w:sz w:val="20"/>
              </w:rPr>
              <w:t>Changes</w:t>
            </w:r>
            <w:r>
              <w:rPr>
                <w:spacing w:val="-4"/>
                <w:sz w:val="20"/>
              </w:rPr>
              <w:t xml:space="preserve"> </w:t>
            </w:r>
            <w:r>
              <w:rPr>
                <w:sz w:val="20"/>
              </w:rPr>
              <w:t>in</w:t>
            </w:r>
            <w:r>
              <w:rPr>
                <w:spacing w:val="-4"/>
                <w:sz w:val="20"/>
              </w:rPr>
              <w:t xml:space="preserve"> </w:t>
            </w:r>
            <w:r>
              <w:rPr>
                <w:sz w:val="20"/>
              </w:rPr>
              <w:t>beneficiary</w:t>
            </w:r>
            <w:r>
              <w:rPr>
                <w:spacing w:val="-4"/>
                <w:sz w:val="20"/>
              </w:rPr>
              <w:t xml:space="preserve"> </w:t>
            </w:r>
            <w:r>
              <w:rPr>
                <w:sz w:val="20"/>
              </w:rPr>
              <w:t>take</w:t>
            </w:r>
            <w:r>
              <w:rPr>
                <w:spacing w:val="-4"/>
                <w:sz w:val="20"/>
              </w:rPr>
              <w:t xml:space="preserve"> </w:t>
            </w:r>
            <w:r>
              <w:rPr>
                <w:sz w:val="20"/>
              </w:rPr>
              <w:t>effect when made by the employee.</w:t>
            </w:r>
          </w:p>
          <w:p w14:paraId="59AF7451" w14:textId="77777777" w:rsidR="006C6EA0" w:rsidRDefault="002226B5">
            <w:pPr>
              <w:pStyle w:val="TableParagraph"/>
              <w:ind w:left="107" w:right="160"/>
              <w:rPr>
                <w:sz w:val="20"/>
              </w:rPr>
            </w:pPr>
            <w:r>
              <w:rPr>
                <w:sz w:val="20"/>
              </w:rPr>
              <w:t>The</w:t>
            </w:r>
            <w:r>
              <w:rPr>
                <w:spacing w:val="-4"/>
                <w:sz w:val="20"/>
              </w:rPr>
              <w:t xml:space="preserve"> </w:t>
            </w:r>
            <w:r>
              <w:rPr>
                <w:sz w:val="20"/>
              </w:rPr>
              <w:t>beneficiary</w:t>
            </w:r>
            <w:r>
              <w:rPr>
                <w:spacing w:val="-4"/>
                <w:sz w:val="20"/>
              </w:rPr>
              <w:t xml:space="preserve"> </w:t>
            </w:r>
            <w:r>
              <w:rPr>
                <w:sz w:val="20"/>
              </w:rPr>
              <w:t>for</w:t>
            </w:r>
            <w:r>
              <w:rPr>
                <w:spacing w:val="-4"/>
                <w:sz w:val="20"/>
              </w:rPr>
              <w:t xml:space="preserve"> </w:t>
            </w:r>
            <w:r>
              <w:rPr>
                <w:sz w:val="20"/>
              </w:rPr>
              <w:t>all</w:t>
            </w:r>
            <w:r>
              <w:rPr>
                <w:spacing w:val="-4"/>
                <w:sz w:val="20"/>
              </w:rPr>
              <w:t xml:space="preserve"> </w:t>
            </w:r>
            <w:r>
              <w:rPr>
                <w:sz w:val="20"/>
              </w:rPr>
              <w:t>dependent</w:t>
            </w:r>
            <w:r>
              <w:rPr>
                <w:spacing w:val="-4"/>
                <w:sz w:val="20"/>
              </w:rPr>
              <w:t xml:space="preserve"> </w:t>
            </w:r>
            <w:r>
              <w:rPr>
                <w:sz w:val="20"/>
              </w:rPr>
              <w:t>coverage</w:t>
            </w:r>
            <w:r>
              <w:rPr>
                <w:spacing w:val="-4"/>
                <w:sz w:val="20"/>
              </w:rPr>
              <w:t xml:space="preserve"> </w:t>
            </w:r>
            <w:r>
              <w:rPr>
                <w:sz w:val="20"/>
              </w:rPr>
              <w:t>and</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dismemberment</w:t>
            </w:r>
            <w:r>
              <w:rPr>
                <w:spacing w:val="-4"/>
                <w:sz w:val="20"/>
              </w:rPr>
              <w:t xml:space="preserve"> </w:t>
            </w:r>
            <w:r>
              <w:rPr>
                <w:sz w:val="20"/>
              </w:rPr>
              <w:t>coverage</w:t>
            </w:r>
            <w:r>
              <w:rPr>
                <w:spacing w:val="-4"/>
                <w:sz w:val="20"/>
              </w:rPr>
              <w:t xml:space="preserve"> </w:t>
            </w:r>
            <w:r>
              <w:rPr>
                <w:sz w:val="20"/>
              </w:rPr>
              <w:t>is</w:t>
            </w:r>
            <w:r>
              <w:rPr>
                <w:spacing w:val="-4"/>
                <w:sz w:val="20"/>
              </w:rPr>
              <w:t xml:space="preserve"> </w:t>
            </w:r>
            <w:r>
              <w:rPr>
                <w:sz w:val="20"/>
              </w:rPr>
              <w:t xml:space="preserve">the </w:t>
            </w:r>
            <w:r>
              <w:rPr>
                <w:spacing w:val="-2"/>
                <w:sz w:val="20"/>
              </w:rPr>
              <w:t>employee.</w:t>
            </w:r>
          </w:p>
          <w:p w14:paraId="3B0E3845" w14:textId="77777777" w:rsidR="006C6EA0" w:rsidRDefault="002226B5">
            <w:pPr>
              <w:pStyle w:val="TableParagraph"/>
              <w:ind w:left="107" w:right="170"/>
              <w:rPr>
                <w:sz w:val="20"/>
              </w:rPr>
            </w:pPr>
            <w:r>
              <w:rPr>
                <w:sz w:val="20"/>
              </w:rPr>
              <w:t xml:space="preserve">If two or more </w:t>
            </w:r>
            <w:proofErr w:type="gramStart"/>
            <w:r>
              <w:rPr>
                <w:sz w:val="20"/>
              </w:rPr>
              <w:t>persons</w:t>
            </w:r>
            <w:proofErr w:type="gramEnd"/>
            <w:r>
              <w:rPr>
                <w:sz w:val="20"/>
              </w:rPr>
              <w:t xml:space="preserve"> are designated beneficiaries and the employee does not indicate otherwise,</w:t>
            </w:r>
            <w:r>
              <w:rPr>
                <w:spacing w:val="-3"/>
                <w:sz w:val="20"/>
              </w:rPr>
              <w:t xml:space="preserve"> </w:t>
            </w:r>
            <w:r>
              <w:rPr>
                <w:sz w:val="20"/>
              </w:rPr>
              <w:t>they</w:t>
            </w:r>
            <w:r>
              <w:rPr>
                <w:spacing w:val="-3"/>
                <w:sz w:val="20"/>
              </w:rPr>
              <w:t xml:space="preserve"> </w:t>
            </w:r>
            <w:r>
              <w:rPr>
                <w:sz w:val="20"/>
              </w:rPr>
              <w:t>will</w:t>
            </w:r>
            <w:r>
              <w:rPr>
                <w:spacing w:val="-3"/>
                <w:sz w:val="20"/>
              </w:rPr>
              <w:t xml:space="preserve"> </w:t>
            </w:r>
            <w:r>
              <w:rPr>
                <w:sz w:val="20"/>
              </w:rPr>
              <w:t>share</w:t>
            </w:r>
            <w:r>
              <w:rPr>
                <w:spacing w:val="-3"/>
                <w:sz w:val="20"/>
              </w:rPr>
              <w:t xml:space="preserve"> </w:t>
            </w:r>
            <w:r>
              <w:rPr>
                <w:sz w:val="20"/>
              </w:rPr>
              <w:t>the</w:t>
            </w:r>
            <w:r>
              <w:rPr>
                <w:spacing w:val="-3"/>
                <w:sz w:val="20"/>
              </w:rPr>
              <w:t xml:space="preserve"> </w:t>
            </w:r>
            <w:r>
              <w:rPr>
                <w:sz w:val="20"/>
              </w:rPr>
              <w:t>benefits</w:t>
            </w:r>
            <w:r>
              <w:rPr>
                <w:spacing w:val="-3"/>
                <w:sz w:val="20"/>
              </w:rPr>
              <w:t xml:space="preserve"> </w:t>
            </w:r>
            <w:r>
              <w:rPr>
                <w:sz w:val="20"/>
              </w:rPr>
              <w:t>equally.</w:t>
            </w:r>
            <w:r>
              <w:rPr>
                <w:spacing w:val="-3"/>
                <w:sz w:val="20"/>
              </w:rPr>
              <w:t xml:space="preserve"> </w:t>
            </w:r>
            <w:r>
              <w:rPr>
                <w:sz w:val="20"/>
              </w:rPr>
              <w:t>If</w:t>
            </w:r>
            <w:r>
              <w:rPr>
                <w:spacing w:val="-3"/>
                <w:sz w:val="20"/>
              </w:rPr>
              <w:t xml:space="preserve"> </w:t>
            </w:r>
            <w:r>
              <w:rPr>
                <w:sz w:val="20"/>
              </w:rPr>
              <w:t>one</w:t>
            </w:r>
            <w:r>
              <w:rPr>
                <w:spacing w:val="-3"/>
                <w:sz w:val="20"/>
              </w:rPr>
              <w:t xml:space="preserve"> </w:t>
            </w:r>
            <w:r>
              <w:rPr>
                <w:sz w:val="20"/>
              </w:rPr>
              <w:t>of</w:t>
            </w:r>
            <w:r>
              <w:rPr>
                <w:spacing w:val="-3"/>
                <w:sz w:val="20"/>
              </w:rPr>
              <w:t xml:space="preserve"> </w:t>
            </w:r>
            <w:r>
              <w:rPr>
                <w:sz w:val="20"/>
              </w:rPr>
              <w:t>them</w:t>
            </w:r>
            <w:r>
              <w:rPr>
                <w:spacing w:val="-3"/>
                <w:sz w:val="20"/>
              </w:rPr>
              <w:t xml:space="preserve"> </w:t>
            </w:r>
            <w:r>
              <w:rPr>
                <w:sz w:val="20"/>
              </w:rPr>
              <w:t>does</w:t>
            </w:r>
            <w:r>
              <w:rPr>
                <w:spacing w:val="-4"/>
                <w:sz w:val="20"/>
              </w:rPr>
              <w:t xml:space="preserve"> </w:t>
            </w:r>
            <w:r>
              <w:rPr>
                <w:sz w:val="20"/>
              </w:rPr>
              <w:t>not</w:t>
            </w:r>
            <w:r>
              <w:rPr>
                <w:spacing w:val="-3"/>
                <w:sz w:val="20"/>
              </w:rPr>
              <w:t xml:space="preserve"> </w:t>
            </w:r>
            <w:r>
              <w:rPr>
                <w:sz w:val="20"/>
              </w:rPr>
              <w:t>survive</w:t>
            </w:r>
            <w:r>
              <w:rPr>
                <w:spacing w:val="-3"/>
                <w:sz w:val="20"/>
              </w:rPr>
              <w:t xml:space="preserve"> </w:t>
            </w:r>
            <w:r>
              <w:rPr>
                <w:sz w:val="20"/>
              </w:rPr>
              <w:t>the</w:t>
            </w:r>
            <w:r>
              <w:rPr>
                <w:spacing w:val="-3"/>
                <w:sz w:val="20"/>
              </w:rPr>
              <w:t xml:space="preserve"> </w:t>
            </w:r>
            <w:r>
              <w:rPr>
                <w:sz w:val="20"/>
              </w:rPr>
              <w:t>employee, that share will pass to the surviving beneficiaries.</w:t>
            </w:r>
          </w:p>
          <w:p w14:paraId="2B9177AC" w14:textId="77777777" w:rsidR="006C6EA0" w:rsidRDefault="002226B5">
            <w:pPr>
              <w:pStyle w:val="TableParagraph"/>
              <w:ind w:left="107" w:right="28"/>
              <w:rPr>
                <w:sz w:val="20"/>
              </w:rPr>
            </w:pPr>
            <w:r>
              <w:rPr>
                <w:sz w:val="20"/>
              </w:rPr>
              <w:t>If</w:t>
            </w:r>
            <w:r>
              <w:rPr>
                <w:spacing w:val="-3"/>
                <w:sz w:val="20"/>
              </w:rPr>
              <w:t xml:space="preserve"> </w:t>
            </w:r>
            <w:r>
              <w:rPr>
                <w:sz w:val="20"/>
              </w:rPr>
              <w:t>no</w:t>
            </w:r>
            <w:r>
              <w:rPr>
                <w:spacing w:val="-3"/>
                <w:sz w:val="20"/>
              </w:rPr>
              <w:t xml:space="preserve"> </w:t>
            </w:r>
            <w:r>
              <w:rPr>
                <w:sz w:val="20"/>
              </w:rPr>
              <w:t>beneficiary</w:t>
            </w:r>
            <w:r>
              <w:rPr>
                <w:spacing w:val="-3"/>
                <w:sz w:val="20"/>
              </w:rPr>
              <w:t xml:space="preserve"> </w:t>
            </w:r>
            <w:r>
              <w:rPr>
                <w:sz w:val="20"/>
              </w:rPr>
              <w:t>is</w:t>
            </w:r>
            <w:r>
              <w:rPr>
                <w:spacing w:val="-3"/>
                <w:sz w:val="20"/>
              </w:rPr>
              <w:t xml:space="preserve"> </w:t>
            </w:r>
            <w:r>
              <w:rPr>
                <w:sz w:val="20"/>
              </w:rPr>
              <w:t>designated,</w:t>
            </w:r>
            <w:r>
              <w:rPr>
                <w:spacing w:val="-3"/>
                <w:sz w:val="20"/>
              </w:rPr>
              <w:t xml:space="preserve"> </w:t>
            </w:r>
            <w:r>
              <w:rPr>
                <w:sz w:val="20"/>
              </w:rPr>
              <w:t>the</w:t>
            </w:r>
            <w:r>
              <w:rPr>
                <w:spacing w:val="-3"/>
                <w:sz w:val="20"/>
              </w:rPr>
              <w:t xml:space="preserve"> </w:t>
            </w:r>
            <w:r>
              <w:rPr>
                <w:sz w:val="20"/>
              </w:rPr>
              <w:t>benefits</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paid</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employee’s</w:t>
            </w:r>
            <w:r>
              <w:rPr>
                <w:spacing w:val="-3"/>
                <w:sz w:val="20"/>
              </w:rPr>
              <w:t xml:space="preserve"> </w:t>
            </w:r>
            <w:r>
              <w:rPr>
                <w:sz w:val="20"/>
              </w:rPr>
              <w:t>spouse,</w:t>
            </w:r>
            <w:r>
              <w:rPr>
                <w:spacing w:val="-3"/>
                <w:sz w:val="20"/>
              </w:rPr>
              <w:t xml:space="preserve"> </w:t>
            </w:r>
            <w:r>
              <w:rPr>
                <w:sz w:val="20"/>
              </w:rPr>
              <w:t>if</w:t>
            </w:r>
            <w:r>
              <w:rPr>
                <w:spacing w:val="-3"/>
                <w:sz w:val="20"/>
              </w:rPr>
              <w:t xml:space="preserve"> </w:t>
            </w:r>
            <w:r>
              <w:rPr>
                <w:sz w:val="20"/>
              </w:rPr>
              <w:t>living;</w:t>
            </w:r>
            <w:r>
              <w:rPr>
                <w:spacing w:val="-3"/>
                <w:sz w:val="20"/>
              </w:rPr>
              <w:t xml:space="preserve"> </w:t>
            </w:r>
            <w:r>
              <w:rPr>
                <w:sz w:val="20"/>
              </w:rPr>
              <w:t>if</w:t>
            </w:r>
            <w:r>
              <w:rPr>
                <w:spacing w:val="-2"/>
                <w:sz w:val="20"/>
              </w:rPr>
              <w:t xml:space="preserve"> </w:t>
            </w:r>
            <w:r>
              <w:rPr>
                <w:sz w:val="20"/>
              </w:rPr>
              <w:t>not, to the employee’s children in equal shares, if living; if not, to the employee’s parents in equal shares, if living; if not, to the employee’s estate.</w:t>
            </w:r>
          </w:p>
        </w:tc>
      </w:tr>
      <w:tr w:rsidR="006C6EA0" w14:paraId="020AA434" w14:textId="77777777">
        <w:trPr>
          <w:trHeight w:val="960"/>
        </w:trPr>
        <w:tc>
          <w:tcPr>
            <w:tcW w:w="2404" w:type="dxa"/>
            <w:tcBorders>
              <w:left w:val="double" w:sz="4" w:space="0" w:color="000000"/>
            </w:tcBorders>
          </w:tcPr>
          <w:p w14:paraId="1701302E" w14:textId="77777777" w:rsidR="006C6EA0" w:rsidRDefault="002226B5">
            <w:pPr>
              <w:pStyle w:val="TableParagraph"/>
              <w:spacing w:line="229" w:lineRule="exact"/>
              <w:ind w:left="81"/>
              <w:rPr>
                <w:b/>
                <w:i/>
                <w:sz w:val="20"/>
              </w:rPr>
            </w:pPr>
            <w:r>
              <w:rPr>
                <w:b/>
                <w:i/>
                <w:spacing w:val="-2"/>
                <w:sz w:val="20"/>
              </w:rPr>
              <w:t>Termination</w:t>
            </w:r>
          </w:p>
        </w:tc>
        <w:tc>
          <w:tcPr>
            <w:tcW w:w="8730" w:type="dxa"/>
            <w:tcBorders>
              <w:right w:val="double" w:sz="4" w:space="0" w:color="000000"/>
            </w:tcBorders>
          </w:tcPr>
          <w:p w14:paraId="23A2197F" w14:textId="77777777" w:rsidR="006C6EA0" w:rsidRDefault="002226B5">
            <w:pPr>
              <w:pStyle w:val="TableParagraph"/>
              <w:spacing w:line="227" w:lineRule="exact"/>
              <w:ind w:left="107"/>
              <w:rPr>
                <w:sz w:val="20"/>
              </w:rPr>
            </w:pPr>
            <w:r>
              <w:rPr>
                <w:sz w:val="20"/>
              </w:rPr>
              <w:t>A</w:t>
            </w:r>
            <w:r>
              <w:rPr>
                <w:spacing w:val="-7"/>
                <w:sz w:val="20"/>
              </w:rPr>
              <w:t xml:space="preserve"> </w:t>
            </w:r>
            <w:r>
              <w:rPr>
                <w:sz w:val="20"/>
              </w:rPr>
              <w:t>Member’s</w:t>
            </w:r>
            <w:r>
              <w:rPr>
                <w:spacing w:val="-3"/>
                <w:sz w:val="20"/>
              </w:rPr>
              <w:t xml:space="preserve"> </w:t>
            </w:r>
            <w:r>
              <w:rPr>
                <w:sz w:val="20"/>
              </w:rPr>
              <w:t>coverage</w:t>
            </w:r>
            <w:r>
              <w:rPr>
                <w:spacing w:val="-4"/>
                <w:sz w:val="20"/>
              </w:rPr>
              <w:t xml:space="preserve"> </w:t>
            </w:r>
            <w:r>
              <w:rPr>
                <w:sz w:val="20"/>
              </w:rPr>
              <w:t>shall</w:t>
            </w:r>
            <w:r>
              <w:rPr>
                <w:spacing w:val="-5"/>
                <w:sz w:val="20"/>
              </w:rPr>
              <w:t xml:space="preserve"> </w:t>
            </w:r>
            <w:r>
              <w:rPr>
                <w:sz w:val="20"/>
              </w:rPr>
              <w:t>end</w:t>
            </w:r>
            <w:r>
              <w:rPr>
                <w:spacing w:val="-4"/>
                <w:sz w:val="20"/>
              </w:rPr>
              <w:t xml:space="preserve"> </w:t>
            </w:r>
            <w:r>
              <w:rPr>
                <w:sz w:val="20"/>
              </w:rPr>
              <w:t>when</w:t>
            </w:r>
            <w:r>
              <w:rPr>
                <w:spacing w:val="-5"/>
                <w:sz w:val="20"/>
              </w:rPr>
              <w:t xml:space="preserve"> </w:t>
            </w:r>
            <w:r>
              <w:rPr>
                <w:sz w:val="20"/>
              </w:rPr>
              <w:t>the</w:t>
            </w:r>
            <w:r>
              <w:rPr>
                <w:spacing w:val="-4"/>
                <w:sz w:val="20"/>
              </w:rPr>
              <w:t xml:space="preserve"> </w:t>
            </w:r>
            <w:r>
              <w:rPr>
                <w:sz w:val="20"/>
              </w:rPr>
              <w:t>first</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4"/>
                <w:sz w:val="20"/>
              </w:rPr>
              <w:t xml:space="preserve"> </w:t>
            </w:r>
            <w:r>
              <w:rPr>
                <w:spacing w:val="-2"/>
                <w:sz w:val="20"/>
              </w:rPr>
              <w:t>occurs:</w:t>
            </w:r>
          </w:p>
          <w:p w14:paraId="1CB8ED3D" w14:textId="77777777" w:rsidR="006C6EA0" w:rsidRDefault="002226B5">
            <w:pPr>
              <w:pStyle w:val="TableParagraph"/>
              <w:numPr>
                <w:ilvl w:val="0"/>
                <w:numId w:val="12"/>
              </w:numPr>
              <w:tabs>
                <w:tab w:val="left" w:pos="358"/>
              </w:tabs>
              <w:spacing w:line="244" w:lineRule="exact"/>
              <w:ind w:left="358" w:hanging="269"/>
              <w:rPr>
                <w:sz w:val="20"/>
              </w:rPr>
            </w:pPr>
            <w:r>
              <w:rPr>
                <w:sz w:val="20"/>
              </w:rPr>
              <w:t>The</w:t>
            </w:r>
            <w:r>
              <w:rPr>
                <w:spacing w:val="-7"/>
                <w:sz w:val="20"/>
              </w:rPr>
              <w:t xml:space="preserve"> </w:t>
            </w:r>
            <w:r>
              <w:rPr>
                <w:sz w:val="20"/>
              </w:rPr>
              <w:t>date</w:t>
            </w:r>
            <w:r>
              <w:rPr>
                <w:spacing w:val="-4"/>
                <w:sz w:val="20"/>
              </w:rPr>
              <w:t xml:space="preserve"> </w:t>
            </w:r>
            <w:r>
              <w:rPr>
                <w:sz w:val="20"/>
              </w:rPr>
              <w:t>the</w:t>
            </w:r>
            <w:r>
              <w:rPr>
                <w:spacing w:val="-5"/>
                <w:sz w:val="20"/>
              </w:rPr>
              <w:t xml:space="preserve"> </w:t>
            </w:r>
            <w:r>
              <w:rPr>
                <w:sz w:val="20"/>
              </w:rPr>
              <w:t>Member’s</w:t>
            </w:r>
            <w:r>
              <w:rPr>
                <w:spacing w:val="-4"/>
                <w:sz w:val="20"/>
              </w:rPr>
              <w:t xml:space="preserve"> </w:t>
            </w:r>
            <w:r>
              <w:rPr>
                <w:sz w:val="20"/>
              </w:rPr>
              <w:t>premiums</w:t>
            </w:r>
            <w:r>
              <w:rPr>
                <w:spacing w:val="-4"/>
                <w:sz w:val="20"/>
              </w:rPr>
              <w:t xml:space="preserve"> </w:t>
            </w:r>
            <w:r>
              <w:rPr>
                <w:sz w:val="20"/>
              </w:rPr>
              <w:t>are</w:t>
            </w:r>
            <w:r>
              <w:rPr>
                <w:spacing w:val="-4"/>
                <w:sz w:val="20"/>
              </w:rPr>
              <w:t xml:space="preserve"> </w:t>
            </w:r>
            <w:r>
              <w:rPr>
                <w:sz w:val="20"/>
              </w:rPr>
              <w:t>not</w:t>
            </w:r>
            <w:r>
              <w:rPr>
                <w:spacing w:val="-4"/>
                <w:sz w:val="20"/>
              </w:rPr>
              <w:t xml:space="preserve"> </w:t>
            </w:r>
            <w:r>
              <w:rPr>
                <w:sz w:val="20"/>
              </w:rPr>
              <w:t>paid</w:t>
            </w:r>
            <w:r>
              <w:rPr>
                <w:spacing w:val="-5"/>
                <w:sz w:val="20"/>
              </w:rPr>
              <w:t xml:space="preserve"> </w:t>
            </w:r>
            <w:r>
              <w:rPr>
                <w:sz w:val="20"/>
              </w:rPr>
              <w:t>when</w:t>
            </w:r>
            <w:r>
              <w:rPr>
                <w:spacing w:val="-4"/>
                <w:sz w:val="20"/>
              </w:rPr>
              <w:t xml:space="preserve"> </w:t>
            </w:r>
            <w:r>
              <w:rPr>
                <w:sz w:val="20"/>
              </w:rPr>
              <w:t>due,</w:t>
            </w:r>
            <w:r>
              <w:rPr>
                <w:spacing w:val="-4"/>
                <w:sz w:val="20"/>
              </w:rPr>
              <w:t xml:space="preserve"> </w:t>
            </w:r>
            <w:r>
              <w:rPr>
                <w:sz w:val="20"/>
              </w:rPr>
              <w:t>subject</w:t>
            </w:r>
            <w:r>
              <w:rPr>
                <w:spacing w:val="-4"/>
                <w:sz w:val="20"/>
              </w:rPr>
              <w:t xml:space="preserve"> </w:t>
            </w:r>
            <w:r>
              <w:rPr>
                <w:sz w:val="20"/>
              </w:rPr>
              <w:t>to</w:t>
            </w:r>
            <w:r>
              <w:rPr>
                <w:spacing w:val="-5"/>
                <w:sz w:val="20"/>
              </w:rPr>
              <w:t xml:space="preserve"> </w:t>
            </w:r>
            <w:r>
              <w:rPr>
                <w:sz w:val="20"/>
              </w:rPr>
              <w:t>the</w:t>
            </w:r>
            <w:r>
              <w:rPr>
                <w:spacing w:val="-4"/>
                <w:sz w:val="20"/>
              </w:rPr>
              <w:t xml:space="preserve"> </w:t>
            </w:r>
            <w:r>
              <w:rPr>
                <w:sz w:val="20"/>
              </w:rPr>
              <w:t>Grace</w:t>
            </w:r>
            <w:r>
              <w:rPr>
                <w:spacing w:val="-4"/>
                <w:sz w:val="20"/>
              </w:rPr>
              <w:t xml:space="preserve"> </w:t>
            </w:r>
            <w:r>
              <w:rPr>
                <w:spacing w:val="-2"/>
                <w:sz w:val="20"/>
              </w:rPr>
              <w:t>Period;</w:t>
            </w:r>
          </w:p>
          <w:p w14:paraId="7D71F74D" w14:textId="77777777" w:rsidR="006C6EA0" w:rsidRDefault="002226B5">
            <w:pPr>
              <w:pStyle w:val="TableParagraph"/>
              <w:numPr>
                <w:ilvl w:val="0"/>
                <w:numId w:val="12"/>
              </w:numPr>
              <w:tabs>
                <w:tab w:val="left" w:pos="358"/>
              </w:tabs>
              <w:spacing w:line="244" w:lineRule="exact"/>
              <w:ind w:left="358" w:hanging="269"/>
              <w:rPr>
                <w:sz w:val="20"/>
              </w:rPr>
            </w:pPr>
            <w:r>
              <w:rPr>
                <w:sz w:val="20"/>
              </w:rPr>
              <w:t>The</w:t>
            </w:r>
            <w:r>
              <w:rPr>
                <w:spacing w:val="-7"/>
                <w:sz w:val="20"/>
              </w:rPr>
              <w:t xml:space="preserve"> </w:t>
            </w:r>
            <w:r>
              <w:rPr>
                <w:sz w:val="20"/>
              </w:rPr>
              <w:t>Group</w:t>
            </w:r>
            <w:r>
              <w:rPr>
                <w:spacing w:val="-5"/>
                <w:sz w:val="20"/>
              </w:rPr>
              <w:t xml:space="preserve"> </w:t>
            </w:r>
            <w:r>
              <w:rPr>
                <w:sz w:val="20"/>
              </w:rPr>
              <w:t>Policy</w:t>
            </w:r>
            <w:r>
              <w:rPr>
                <w:spacing w:val="-5"/>
                <w:sz w:val="20"/>
              </w:rPr>
              <w:t xml:space="preserve"> </w:t>
            </w:r>
            <w:r>
              <w:rPr>
                <w:sz w:val="20"/>
              </w:rPr>
              <w:t>providing</w:t>
            </w:r>
            <w:r>
              <w:rPr>
                <w:spacing w:val="-5"/>
                <w:sz w:val="20"/>
              </w:rPr>
              <w:t xml:space="preserve"> </w:t>
            </w:r>
            <w:r>
              <w:rPr>
                <w:sz w:val="20"/>
              </w:rPr>
              <w:t>this</w:t>
            </w:r>
            <w:r>
              <w:rPr>
                <w:spacing w:val="-5"/>
                <w:sz w:val="20"/>
              </w:rPr>
              <w:t xml:space="preserve"> </w:t>
            </w:r>
            <w:r>
              <w:rPr>
                <w:sz w:val="20"/>
              </w:rPr>
              <w:t>coverage</w:t>
            </w:r>
            <w:r>
              <w:rPr>
                <w:spacing w:val="-5"/>
                <w:sz w:val="20"/>
              </w:rPr>
              <w:t xml:space="preserve"> </w:t>
            </w:r>
            <w:r>
              <w:rPr>
                <w:sz w:val="20"/>
              </w:rPr>
              <w:t>is</w:t>
            </w:r>
            <w:r>
              <w:rPr>
                <w:spacing w:val="-4"/>
                <w:sz w:val="20"/>
              </w:rPr>
              <w:t xml:space="preserve"> </w:t>
            </w:r>
            <w:r>
              <w:rPr>
                <w:spacing w:val="-2"/>
                <w:sz w:val="20"/>
              </w:rPr>
              <w:t>terminated;</w:t>
            </w:r>
          </w:p>
          <w:p w14:paraId="18294361" w14:textId="77777777" w:rsidR="006C6EA0" w:rsidRDefault="002226B5">
            <w:pPr>
              <w:pStyle w:val="TableParagraph"/>
              <w:numPr>
                <w:ilvl w:val="0"/>
                <w:numId w:val="12"/>
              </w:numPr>
              <w:tabs>
                <w:tab w:val="left" w:pos="358"/>
              </w:tabs>
              <w:spacing w:line="226" w:lineRule="exact"/>
              <w:ind w:left="358" w:hanging="269"/>
              <w:rPr>
                <w:sz w:val="20"/>
              </w:rPr>
            </w:pPr>
            <w:r>
              <w:rPr>
                <w:sz w:val="20"/>
              </w:rPr>
              <w:t>The</w:t>
            </w:r>
            <w:r>
              <w:rPr>
                <w:spacing w:val="-7"/>
                <w:sz w:val="20"/>
              </w:rPr>
              <w:t xml:space="preserve"> </w:t>
            </w:r>
            <w:r>
              <w:rPr>
                <w:sz w:val="20"/>
              </w:rPr>
              <w:t>member</w:t>
            </w:r>
            <w:r>
              <w:rPr>
                <w:spacing w:val="-6"/>
                <w:sz w:val="20"/>
              </w:rPr>
              <w:t xml:space="preserve"> </w:t>
            </w:r>
            <w:r>
              <w:rPr>
                <w:sz w:val="20"/>
              </w:rPr>
              <w:t>no</w:t>
            </w:r>
            <w:r>
              <w:rPr>
                <w:spacing w:val="-5"/>
                <w:sz w:val="20"/>
              </w:rPr>
              <w:t xml:space="preserve"> </w:t>
            </w:r>
            <w:r>
              <w:rPr>
                <w:sz w:val="20"/>
              </w:rPr>
              <w:t>longer</w:t>
            </w:r>
            <w:r>
              <w:rPr>
                <w:spacing w:val="-5"/>
                <w:sz w:val="20"/>
              </w:rPr>
              <w:t xml:space="preserve"> </w:t>
            </w:r>
            <w:r>
              <w:rPr>
                <w:sz w:val="20"/>
              </w:rPr>
              <w:t>meets</w:t>
            </w:r>
            <w:r>
              <w:rPr>
                <w:spacing w:val="-4"/>
                <w:sz w:val="20"/>
              </w:rPr>
              <w:t xml:space="preserve"> </w:t>
            </w:r>
            <w:r>
              <w:rPr>
                <w:sz w:val="20"/>
              </w:rPr>
              <w:t>the</w:t>
            </w:r>
            <w:r>
              <w:rPr>
                <w:spacing w:val="-5"/>
                <w:sz w:val="20"/>
              </w:rPr>
              <w:t xml:space="preserve"> </w:t>
            </w:r>
            <w:r>
              <w:rPr>
                <w:sz w:val="20"/>
              </w:rPr>
              <w:t>eligibility</w:t>
            </w:r>
            <w:r>
              <w:rPr>
                <w:spacing w:val="-5"/>
                <w:sz w:val="20"/>
              </w:rPr>
              <w:t xml:space="preserve"> </w:t>
            </w:r>
            <w:r>
              <w:rPr>
                <w:sz w:val="20"/>
              </w:rPr>
              <w:t>definition</w:t>
            </w:r>
            <w:r>
              <w:rPr>
                <w:spacing w:val="-5"/>
                <w:sz w:val="20"/>
              </w:rPr>
              <w:t xml:space="preserve"> </w:t>
            </w:r>
            <w:r>
              <w:rPr>
                <w:sz w:val="20"/>
              </w:rPr>
              <w:t>for</w:t>
            </w:r>
            <w:r>
              <w:rPr>
                <w:spacing w:val="-5"/>
                <w:sz w:val="20"/>
              </w:rPr>
              <w:t xml:space="preserve"> </w:t>
            </w:r>
            <w:r>
              <w:rPr>
                <w:sz w:val="20"/>
              </w:rPr>
              <w:t>the</w:t>
            </w:r>
            <w:r>
              <w:rPr>
                <w:spacing w:val="-4"/>
                <w:sz w:val="20"/>
              </w:rPr>
              <w:t xml:space="preserve"> </w:t>
            </w:r>
            <w:r>
              <w:rPr>
                <w:spacing w:val="-2"/>
                <w:sz w:val="20"/>
              </w:rPr>
              <w:t>Program;</w:t>
            </w:r>
          </w:p>
        </w:tc>
      </w:tr>
      <w:tr w:rsidR="006C6EA0" w14:paraId="434C7559" w14:textId="77777777">
        <w:trPr>
          <w:trHeight w:val="3219"/>
        </w:trPr>
        <w:tc>
          <w:tcPr>
            <w:tcW w:w="2404" w:type="dxa"/>
            <w:tcBorders>
              <w:left w:val="double" w:sz="4" w:space="0" w:color="000000"/>
            </w:tcBorders>
          </w:tcPr>
          <w:p w14:paraId="6D4A08B3" w14:textId="77777777" w:rsidR="006C6EA0" w:rsidRDefault="002226B5">
            <w:pPr>
              <w:pStyle w:val="TableParagraph"/>
              <w:ind w:left="260" w:right="953" w:hanging="180"/>
              <w:rPr>
                <w:b/>
                <w:i/>
                <w:sz w:val="20"/>
              </w:rPr>
            </w:pPr>
            <w:r>
              <w:rPr>
                <w:b/>
                <w:i/>
                <w:sz w:val="20"/>
              </w:rPr>
              <w:t>Conversion</w:t>
            </w:r>
            <w:r>
              <w:rPr>
                <w:b/>
                <w:i/>
                <w:spacing w:val="-14"/>
                <w:sz w:val="20"/>
              </w:rPr>
              <w:t xml:space="preserve"> </w:t>
            </w:r>
            <w:r>
              <w:rPr>
                <w:b/>
                <w:i/>
                <w:sz w:val="20"/>
              </w:rPr>
              <w:t xml:space="preserve">of </w:t>
            </w:r>
            <w:r>
              <w:rPr>
                <w:b/>
                <w:i/>
                <w:spacing w:val="-2"/>
                <w:sz w:val="20"/>
              </w:rPr>
              <w:t>Coverage</w:t>
            </w:r>
          </w:p>
        </w:tc>
        <w:tc>
          <w:tcPr>
            <w:tcW w:w="8730" w:type="dxa"/>
            <w:tcBorders>
              <w:right w:val="double" w:sz="4" w:space="0" w:color="000000"/>
            </w:tcBorders>
          </w:tcPr>
          <w:p w14:paraId="4C3CA281" w14:textId="77777777" w:rsidR="006C6EA0" w:rsidRDefault="002226B5">
            <w:pPr>
              <w:pStyle w:val="TableParagraph"/>
              <w:ind w:left="107" w:right="160"/>
              <w:rPr>
                <w:sz w:val="20"/>
              </w:rPr>
            </w:pPr>
            <w:r>
              <w:rPr>
                <w:sz w:val="20"/>
              </w:rPr>
              <w:t>If the employee’s basic term life insurance coverage ends because his employment with the State of Tennessee ceases, for any reason including retirement, or because the class of employees</w:t>
            </w:r>
            <w:r>
              <w:rPr>
                <w:spacing w:val="-3"/>
                <w:sz w:val="20"/>
              </w:rPr>
              <w:t xml:space="preserve"> </w:t>
            </w:r>
            <w:r>
              <w:rPr>
                <w:sz w:val="20"/>
              </w:rPr>
              <w:t>is</w:t>
            </w:r>
            <w:r>
              <w:rPr>
                <w:spacing w:val="-4"/>
                <w:sz w:val="20"/>
              </w:rPr>
              <w:t xml:space="preserve"> </w:t>
            </w:r>
            <w:r>
              <w:rPr>
                <w:sz w:val="20"/>
              </w:rPr>
              <w:t>no</w:t>
            </w:r>
            <w:r>
              <w:rPr>
                <w:spacing w:val="-3"/>
                <w:sz w:val="20"/>
              </w:rPr>
              <w:t xml:space="preserve"> </w:t>
            </w:r>
            <w:r>
              <w:rPr>
                <w:sz w:val="20"/>
              </w:rPr>
              <w:t>longer</w:t>
            </w:r>
            <w:r>
              <w:rPr>
                <w:spacing w:val="-3"/>
                <w:sz w:val="20"/>
              </w:rPr>
              <w:t xml:space="preserve"> </w:t>
            </w:r>
            <w:r>
              <w:rPr>
                <w:sz w:val="20"/>
              </w:rPr>
              <w:t>eligible,</w:t>
            </w:r>
            <w:r>
              <w:rPr>
                <w:spacing w:val="-3"/>
                <w:sz w:val="20"/>
              </w:rPr>
              <w:t xml:space="preserve"> </w:t>
            </w:r>
            <w:r>
              <w:rPr>
                <w:sz w:val="20"/>
              </w:rPr>
              <w:t>the</w:t>
            </w:r>
            <w:r>
              <w:rPr>
                <w:spacing w:val="-3"/>
                <w:sz w:val="20"/>
              </w:rPr>
              <w:t xml:space="preserve"> </w:t>
            </w:r>
            <w:r>
              <w:rPr>
                <w:sz w:val="20"/>
              </w:rPr>
              <w:t>employee</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entitled</w:t>
            </w:r>
            <w:r>
              <w:rPr>
                <w:spacing w:val="-3"/>
                <w:sz w:val="20"/>
              </w:rPr>
              <w:t xml:space="preserve"> </w:t>
            </w:r>
            <w:r>
              <w:rPr>
                <w:sz w:val="20"/>
              </w:rPr>
              <w:t>to</w:t>
            </w:r>
            <w:r>
              <w:rPr>
                <w:spacing w:val="-3"/>
                <w:sz w:val="20"/>
              </w:rPr>
              <w:t xml:space="preserve"> </w:t>
            </w:r>
            <w:r>
              <w:rPr>
                <w:sz w:val="20"/>
              </w:rPr>
              <w:t>enroll</w:t>
            </w:r>
            <w:r>
              <w:rPr>
                <w:spacing w:val="-3"/>
                <w:sz w:val="20"/>
              </w:rPr>
              <w:t xml:space="preserve"> </w:t>
            </w:r>
            <w:r>
              <w:rPr>
                <w:sz w:val="20"/>
              </w:rPr>
              <w:t>in</w:t>
            </w:r>
            <w:r>
              <w:rPr>
                <w:spacing w:val="-3"/>
                <w:sz w:val="20"/>
              </w:rPr>
              <w:t xml:space="preserve"> </w:t>
            </w:r>
            <w:r>
              <w:rPr>
                <w:sz w:val="20"/>
              </w:rPr>
              <w:t>an</w:t>
            </w:r>
            <w:r>
              <w:rPr>
                <w:spacing w:val="-3"/>
                <w:sz w:val="20"/>
              </w:rPr>
              <w:t xml:space="preserve"> </w:t>
            </w:r>
            <w:r>
              <w:rPr>
                <w:sz w:val="20"/>
              </w:rPr>
              <w:t>individual</w:t>
            </w:r>
            <w:r>
              <w:rPr>
                <w:spacing w:val="-3"/>
                <w:sz w:val="20"/>
              </w:rPr>
              <w:t xml:space="preserve"> </w:t>
            </w:r>
            <w:r>
              <w:rPr>
                <w:sz w:val="20"/>
              </w:rPr>
              <w:t>whole</w:t>
            </w:r>
            <w:r>
              <w:rPr>
                <w:spacing w:val="-3"/>
                <w:sz w:val="20"/>
              </w:rPr>
              <w:t xml:space="preserve"> </w:t>
            </w:r>
            <w:r>
              <w:rPr>
                <w:sz w:val="20"/>
              </w:rPr>
              <w:t>life or individual term life policy of insurance offered by the Contractor. No evidence of insurability will be required. This coverage will not be the same as that provided to the employee as an active employee and the premium will be affected by the form and amount of the policy, the employee’s age, and the class of risk to which the employee belongs.</w:t>
            </w:r>
          </w:p>
          <w:p w14:paraId="4D3319C9" w14:textId="77777777" w:rsidR="006C6EA0" w:rsidRDefault="002226B5">
            <w:pPr>
              <w:pStyle w:val="TableParagraph"/>
              <w:ind w:left="107" w:right="160"/>
              <w:rPr>
                <w:sz w:val="20"/>
              </w:rPr>
            </w:pPr>
            <w:r>
              <w:rPr>
                <w:sz w:val="20"/>
              </w:rPr>
              <w:t>The Contractor will send a notice concerning the former employee’s eligibility to continue coverage.</w:t>
            </w:r>
            <w:r>
              <w:rPr>
                <w:spacing w:val="-3"/>
                <w:sz w:val="20"/>
              </w:rPr>
              <w:t xml:space="preserve"> </w:t>
            </w:r>
            <w:r>
              <w:rPr>
                <w:sz w:val="20"/>
              </w:rPr>
              <w:t>Payment</w:t>
            </w:r>
            <w:r>
              <w:rPr>
                <w:spacing w:val="-3"/>
                <w:sz w:val="20"/>
              </w:rPr>
              <w:t xml:space="preserve"> </w:t>
            </w:r>
            <w:r>
              <w:rPr>
                <w:sz w:val="20"/>
              </w:rPr>
              <w:t>of</w:t>
            </w:r>
            <w:r>
              <w:rPr>
                <w:spacing w:val="-3"/>
                <w:sz w:val="20"/>
              </w:rPr>
              <w:t xml:space="preserve"> </w:t>
            </w:r>
            <w:r>
              <w:rPr>
                <w:sz w:val="20"/>
              </w:rPr>
              <w:t>premium</w:t>
            </w:r>
            <w:r>
              <w:rPr>
                <w:spacing w:val="-3"/>
                <w:sz w:val="20"/>
              </w:rPr>
              <w:t xml:space="preserve"> </w:t>
            </w:r>
            <w:r>
              <w:rPr>
                <w:sz w:val="20"/>
              </w:rPr>
              <w:t>will</w:t>
            </w:r>
            <w:r>
              <w:rPr>
                <w:spacing w:val="-3"/>
                <w:sz w:val="20"/>
              </w:rPr>
              <w:t xml:space="preserve"> </w:t>
            </w:r>
            <w:r>
              <w:rPr>
                <w:sz w:val="20"/>
              </w:rPr>
              <w:t>be</w:t>
            </w:r>
            <w:r>
              <w:rPr>
                <w:spacing w:val="-4"/>
                <w:sz w:val="20"/>
              </w:rPr>
              <w:t xml:space="preserve"> </w:t>
            </w:r>
            <w:r>
              <w:rPr>
                <w:sz w:val="20"/>
              </w:rPr>
              <w:t>made</w:t>
            </w:r>
            <w:r>
              <w:rPr>
                <w:spacing w:val="-3"/>
                <w:sz w:val="20"/>
              </w:rPr>
              <w:t xml:space="preserve"> </w:t>
            </w:r>
            <w:r>
              <w:rPr>
                <w:sz w:val="20"/>
              </w:rPr>
              <w:t>directly</w:t>
            </w:r>
            <w:r>
              <w:rPr>
                <w:spacing w:val="-1"/>
                <w:sz w:val="20"/>
              </w:rPr>
              <w:t xml:space="preserve"> </w:t>
            </w:r>
            <w:r>
              <w:rPr>
                <w:sz w:val="20"/>
              </w:rPr>
              <w:t>to</w:t>
            </w:r>
            <w:r>
              <w:rPr>
                <w:spacing w:val="-3"/>
                <w:sz w:val="20"/>
              </w:rPr>
              <w:t xml:space="preserve"> </w:t>
            </w:r>
            <w:r>
              <w:rPr>
                <w:sz w:val="20"/>
              </w:rPr>
              <w:t>the</w:t>
            </w:r>
            <w:r>
              <w:rPr>
                <w:spacing w:val="-3"/>
                <w:sz w:val="20"/>
              </w:rPr>
              <w:t xml:space="preserve"> </w:t>
            </w:r>
            <w:r>
              <w:rPr>
                <w:sz w:val="20"/>
              </w:rPr>
              <w:t>Contractor</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former</w:t>
            </w:r>
            <w:r>
              <w:rPr>
                <w:spacing w:val="-3"/>
                <w:sz w:val="20"/>
              </w:rPr>
              <w:t xml:space="preserve"> </w:t>
            </w:r>
            <w:r>
              <w:rPr>
                <w:sz w:val="20"/>
              </w:rPr>
              <w:t xml:space="preserve">employee. Dependents may exercise a conversion option when they become ineligible for coverage, as </w:t>
            </w:r>
            <w:r>
              <w:rPr>
                <w:spacing w:val="-2"/>
                <w:sz w:val="20"/>
              </w:rPr>
              <w:t>well.</w:t>
            </w:r>
          </w:p>
          <w:p w14:paraId="3C711594" w14:textId="77777777" w:rsidR="006C6EA0" w:rsidRDefault="002226B5">
            <w:pPr>
              <w:pStyle w:val="TableParagraph"/>
              <w:spacing w:line="229" w:lineRule="exact"/>
              <w:ind w:left="107"/>
              <w:rPr>
                <w:sz w:val="20"/>
              </w:rPr>
            </w:pPr>
            <w:r>
              <w:rPr>
                <w:sz w:val="20"/>
              </w:rPr>
              <w:t>If</w:t>
            </w:r>
            <w:r>
              <w:rPr>
                <w:spacing w:val="-8"/>
                <w:sz w:val="20"/>
              </w:rPr>
              <w:t xml:space="preserve"> </w:t>
            </w:r>
            <w:r>
              <w:rPr>
                <w:sz w:val="20"/>
              </w:rPr>
              <w:t>the</w:t>
            </w:r>
            <w:r>
              <w:rPr>
                <w:spacing w:val="-6"/>
                <w:sz w:val="20"/>
              </w:rPr>
              <w:t xml:space="preserve"> </w:t>
            </w:r>
            <w:r>
              <w:rPr>
                <w:sz w:val="20"/>
              </w:rPr>
              <w:t>employee</w:t>
            </w:r>
            <w:r>
              <w:rPr>
                <w:spacing w:val="-6"/>
                <w:sz w:val="20"/>
              </w:rPr>
              <w:t xml:space="preserve"> </w:t>
            </w:r>
            <w:r>
              <w:rPr>
                <w:sz w:val="20"/>
              </w:rPr>
              <w:t>or</w:t>
            </w:r>
            <w:r>
              <w:rPr>
                <w:spacing w:val="-6"/>
                <w:sz w:val="20"/>
              </w:rPr>
              <w:t xml:space="preserve"> </w:t>
            </w:r>
            <w:r>
              <w:rPr>
                <w:sz w:val="20"/>
              </w:rPr>
              <w:t>dependent</w:t>
            </w:r>
            <w:r>
              <w:rPr>
                <w:spacing w:val="-6"/>
                <w:sz w:val="20"/>
              </w:rPr>
              <w:t xml:space="preserve"> </w:t>
            </w:r>
            <w:r>
              <w:rPr>
                <w:sz w:val="20"/>
              </w:rPr>
              <w:t>dies</w:t>
            </w:r>
            <w:r>
              <w:rPr>
                <w:spacing w:val="-6"/>
                <w:sz w:val="20"/>
              </w:rPr>
              <w:t xml:space="preserve"> </w:t>
            </w:r>
            <w:r>
              <w:rPr>
                <w:sz w:val="20"/>
              </w:rPr>
              <w:t>during</w:t>
            </w:r>
            <w:r>
              <w:rPr>
                <w:spacing w:val="-5"/>
                <w:sz w:val="20"/>
              </w:rPr>
              <w:t xml:space="preserve"> </w:t>
            </w:r>
            <w:r>
              <w:rPr>
                <w:sz w:val="20"/>
              </w:rPr>
              <w:t>the</w:t>
            </w:r>
            <w:r>
              <w:rPr>
                <w:spacing w:val="-6"/>
                <w:sz w:val="20"/>
              </w:rPr>
              <w:t xml:space="preserve"> </w:t>
            </w:r>
            <w:r>
              <w:rPr>
                <w:sz w:val="20"/>
              </w:rPr>
              <w:t>31-day</w:t>
            </w:r>
            <w:r>
              <w:rPr>
                <w:spacing w:val="-6"/>
                <w:sz w:val="20"/>
              </w:rPr>
              <w:t xml:space="preserve"> </w:t>
            </w:r>
            <w:r>
              <w:rPr>
                <w:sz w:val="20"/>
              </w:rPr>
              <w:t>period</w:t>
            </w:r>
            <w:r>
              <w:rPr>
                <w:spacing w:val="-6"/>
                <w:sz w:val="20"/>
              </w:rPr>
              <w:t xml:space="preserve"> </w:t>
            </w:r>
            <w:r>
              <w:rPr>
                <w:sz w:val="20"/>
              </w:rPr>
              <w:t>following</w:t>
            </w:r>
            <w:r>
              <w:rPr>
                <w:spacing w:val="-6"/>
                <w:sz w:val="20"/>
              </w:rPr>
              <w:t xml:space="preserve"> </w:t>
            </w:r>
            <w:r>
              <w:rPr>
                <w:sz w:val="20"/>
              </w:rPr>
              <w:t>the</w:t>
            </w:r>
            <w:r>
              <w:rPr>
                <w:spacing w:val="-6"/>
                <w:sz w:val="20"/>
              </w:rPr>
              <w:t xml:space="preserve"> </w:t>
            </w:r>
            <w:r>
              <w:rPr>
                <w:sz w:val="20"/>
              </w:rPr>
              <w:t>termination</w:t>
            </w:r>
            <w:r>
              <w:rPr>
                <w:spacing w:val="-5"/>
                <w:sz w:val="20"/>
              </w:rPr>
              <w:t xml:space="preserve"> of</w:t>
            </w:r>
          </w:p>
          <w:p w14:paraId="59559546" w14:textId="77777777" w:rsidR="006C6EA0" w:rsidRDefault="002226B5">
            <w:pPr>
              <w:pStyle w:val="TableParagraph"/>
              <w:spacing w:line="230" w:lineRule="exact"/>
              <w:ind w:left="107" w:right="170"/>
              <w:rPr>
                <w:sz w:val="20"/>
              </w:rPr>
            </w:pPr>
            <w:r>
              <w:rPr>
                <w:sz w:val="20"/>
              </w:rPr>
              <w:t>insurance,</w:t>
            </w:r>
            <w:r>
              <w:rPr>
                <w:spacing w:val="-3"/>
                <w:sz w:val="20"/>
              </w:rPr>
              <w:t xml:space="preserve"> </w:t>
            </w:r>
            <w:r>
              <w:rPr>
                <w:sz w:val="20"/>
              </w:rPr>
              <w:t>the</w:t>
            </w:r>
            <w:r>
              <w:rPr>
                <w:spacing w:val="-3"/>
                <w:sz w:val="20"/>
              </w:rPr>
              <w:t xml:space="preserve"> </w:t>
            </w:r>
            <w:r>
              <w:rPr>
                <w:sz w:val="20"/>
              </w:rPr>
              <w:t>Contractor</w:t>
            </w:r>
            <w:r>
              <w:rPr>
                <w:spacing w:val="-4"/>
                <w:sz w:val="20"/>
              </w:rPr>
              <w:t xml:space="preserve"> </w:t>
            </w:r>
            <w:r>
              <w:rPr>
                <w:sz w:val="20"/>
              </w:rPr>
              <w:t>shall</w:t>
            </w:r>
            <w:r>
              <w:rPr>
                <w:spacing w:val="-3"/>
                <w:sz w:val="20"/>
              </w:rPr>
              <w:t xml:space="preserve"> </w:t>
            </w:r>
            <w:r>
              <w:rPr>
                <w:sz w:val="20"/>
              </w:rPr>
              <w:t>pay</w:t>
            </w:r>
            <w:r>
              <w:rPr>
                <w:spacing w:val="-3"/>
                <w:sz w:val="20"/>
              </w:rPr>
              <w:t xml:space="preserve"> </w:t>
            </w:r>
            <w:r>
              <w:rPr>
                <w:sz w:val="20"/>
              </w:rPr>
              <w:t>the</w:t>
            </w:r>
            <w:r>
              <w:rPr>
                <w:spacing w:val="-3"/>
                <w:sz w:val="20"/>
              </w:rPr>
              <w:t xml:space="preserve"> </w:t>
            </w:r>
            <w:r>
              <w:rPr>
                <w:sz w:val="20"/>
              </w:rPr>
              <w:t>maximum</w:t>
            </w:r>
            <w:r>
              <w:rPr>
                <w:spacing w:val="-3"/>
                <w:sz w:val="20"/>
              </w:rPr>
              <w:t xml:space="preserve"> </w:t>
            </w:r>
            <w:r>
              <w:rPr>
                <w:sz w:val="20"/>
              </w:rPr>
              <w:t>amount</w:t>
            </w:r>
            <w:r>
              <w:rPr>
                <w:spacing w:val="-3"/>
                <w:sz w:val="20"/>
              </w:rPr>
              <w:t xml:space="preserve"> </w:t>
            </w:r>
            <w:r>
              <w:rPr>
                <w:sz w:val="20"/>
              </w:rPr>
              <w:t>of</w:t>
            </w:r>
            <w:r>
              <w:rPr>
                <w:spacing w:val="-3"/>
                <w:sz w:val="20"/>
              </w:rPr>
              <w:t xml:space="preserve"> </w:t>
            </w:r>
            <w:r>
              <w:rPr>
                <w:sz w:val="20"/>
              </w:rPr>
              <w:t>life</w:t>
            </w:r>
            <w:r>
              <w:rPr>
                <w:spacing w:val="-3"/>
                <w:sz w:val="20"/>
              </w:rPr>
              <w:t xml:space="preserve"> </w:t>
            </w:r>
            <w:r>
              <w:rPr>
                <w:sz w:val="20"/>
              </w:rPr>
              <w:t>insurance</w:t>
            </w:r>
            <w:r>
              <w:rPr>
                <w:spacing w:val="-3"/>
                <w:sz w:val="20"/>
              </w:rPr>
              <w:t xml:space="preserve"> </w:t>
            </w:r>
            <w:r>
              <w:rPr>
                <w:sz w:val="20"/>
              </w:rPr>
              <w:t>for</w:t>
            </w:r>
            <w:r>
              <w:rPr>
                <w:spacing w:val="-4"/>
                <w:sz w:val="20"/>
              </w:rPr>
              <w:t xml:space="preserve"> </w:t>
            </w:r>
            <w:r>
              <w:rPr>
                <w:sz w:val="20"/>
              </w:rPr>
              <w:t>which</w:t>
            </w:r>
            <w:r>
              <w:rPr>
                <w:spacing w:val="-3"/>
                <w:sz w:val="20"/>
              </w:rPr>
              <w:t xml:space="preserve"> </w:t>
            </w:r>
            <w:r>
              <w:rPr>
                <w:sz w:val="20"/>
              </w:rPr>
              <w:t>an individual policy could have been issued.</w:t>
            </w:r>
          </w:p>
        </w:tc>
      </w:tr>
    </w:tbl>
    <w:p w14:paraId="673EA5C8" w14:textId="77777777" w:rsidR="006C6EA0" w:rsidRDefault="006C6EA0">
      <w:pPr>
        <w:spacing w:before="30" w:after="1"/>
        <w:rPr>
          <w:b/>
          <w:sz w:val="20"/>
        </w:rPr>
      </w:pPr>
    </w:p>
    <w:p w14:paraId="69A3125A" w14:textId="77777777" w:rsidR="006C6EA0" w:rsidRDefault="006C6EA0">
      <w:pPr>
        <w:pStyle w:val="TableParagraph"/>
        <w:rPr>
          <w:rFonts w:ascii="Times New Roman"/>
          <w:sz w:val="16"/>
        </w:rPr>
        <w:sectPr w:rsidR="006C6EA0">
          <w:pgSz w:w="12240" w:h="15840"/>
          <w:pgMar w:top="700" w:right="0" w:bottom="1400" w:left="360" w:header="0" w:footer="1208" w:gutter="0"/>
          <w:cols w:space="720"/>
        </w:sectPr>
      </w:pPr>
    </w:p>
    <w:p w14:paraId="0E768454" w14:textId="1F119BE4" w:rsidR="00F108E9" w:rsidRDefault="00F108E9" w:rsidP="00F108E9">
      <w:pPr>
        <w:pStyle w:val="TableParagraph"/>
        <w:tabs>
          <w:tab w:val="left" w:pos="1125"/>
        </w:tabs>
        <w:spacing w:line="214" w:lineRule="exact"/>
        <w:rPr>
          <w:sz w:val="20"/>
        </w:rPr>
      </w:pPr>
      <w:r>
        <w:rPr>
          <w:sz w:val="20"/>
        </w:rPr>
        <w:tab/>
      </w:r>
    </w:p>
    <w:p w14:paraId="019639AC" w14:textId="77777777" w:rsidR="00F108E9" w:rsidRDefault="00F108E9">
      <w:pPr>
        <w:rPr>
          <w:sz w:val="20"/>
        </w:rPr>
      </w:pPr>
      <w:r>
        <w:rPr>
          <w:sz w:val="20"/>
        </w:rPr>
        <w:br w:type="page"/>
      </w:r>
    </w:p>
    <w:p w14:paraId="5AC4F513" w14:textId="1CCC1CC8" w:rsidR="00F108E9" w:rsidRDefault="00F108E9" w:rsidP="00F108E9">
      <w:pPr>
        <w:spacing w:before="12"/>
        <w:rPr>
          <w:b/>
          <w:color w:val="C0504D" w:themeColor="accent2"/>
          <w:sz w:val="40"/>
          <w:szCs w:val="44"/>
        </w:rPr>
      </w:pPr>
      <w:r w:rsidRPr="00F108E9">
        <w:rPr>
          <w:b/>
          <w:color w:val="C0504D" w:themeColor="accent2"/>
          <w:sz w:val="40"/>
          <w:szCs w:val="44"/>
        </w:rPr>
        <w:lastRenderedPageBreak/>
        <w:t>2018</w:t>
      </w:r>
      <w:r>
        <w:rPr>
          <w:b/>
          <w:color w:val="C0504D" w:themeColor="accent2"/>
          <w:sz w:val="40"/>
          <w:szCs w:val="44"/>
        </w:rPr>
        <w:t>-2022</w:t>
      </w:r>
      <w:r w:rsidRPr="00F108E9">
        <w:rPr>
          <w:b/>
          <w:color w:val="C0504D" w:themeColor="accent2"/>
          <w:sz w:val="40"/>
          <w:szCs w:val="44"/>
        </w:rPr>
        <w:t xml:space="preserve"> </w:t>
      </w:r>
      <w:r>
        <w:rPr>
          <w:b/>
          <w:color w:val="C0504D" w:themeColor="accent2"/>
          <w:sz w:val="40"/>
          <w:szCs w:val="44"/>
        </w:rPr>
        <w:t xml:space="preserve">VOLUNTARY AD&amp;D </w:t>
      </w:r>
      <w:r w:rsidRPr="00F108E9">
        <w:rPr>
          <w:b/>
          <w:color w:val="C0504D" w:themeColor="accent2"/>
          <w:sz w:val="40"/>
          <w:szCs w:val="44"/>
        </w:rPr>
        <w:t>DESIGN</w:t>
      </w:r>
    </w:p>
    <w:p w14:paraId="0781F145" w14:textId="77777777" w:rsidR="006C6EA0" w:rsidRDefault="006C6EA0" w:rsidP="00F108E9">
      <w:pPr>
        <w:pStyle w:val="TableParagraph"/>
        <w:tabs>
          <w:tab w:val="left" w:pos="1125"/>
        </w:tabs>
        <w:spacing w:line="214" w:lineRule="exact"/>
        <w:rPr>
          <w:sz w:val="20"/>
        </w:rPr>
      </w:pPr>
    </w:p>
    <w:p w14:paraId="4EC540B5" w14:textId="73BF49C1" w:rsidR="00F108E9" w:rsidRPr="00F108E9" w:rsidRDefault="00F108E9" w:rsidP="00F108E9">
      <w:pPr>
        <w:tabs>
          <w:tab w:val="left" w:pos="1125"/>
        </w:tabs>
        <w:sectPr w:rsidR="00F108E9" w:rsidRPr="00F108E9">
          <w:type w:val="continuous"/>
          <w:pgSz w:w="12240" w:h="15840"/>
          <w:pgMar w:top="700" w:right="0" w:bottom="1460" w:left="360" w:header="0" w:footer="1208" w:gutter="0"/>
          <w:cols w:space="720"/>
        </w:sectPr>
      </w:pPr>
      <w:r>
        <w:tab/>
      </w:r>
    </w:p>
    <w:p w14:paraId="1EBA7FB8" w14:textId="77777777" w:rsidR="006C6EA0" w:rsidRDefault="006C6EA0">
      <w:pPr>
        <w:rPr>
          <w:sz w:val="2"/>
          <w:szCs w:val="2"/>
        </w:rPr>
        <w:sectPr w:rsidR="006C6EA0">
          <w:type w:val="continuous"/>
          <w:pgSz w:w="12240" w:h="15840"/>
          <w:pgMar w:top="700" w:right="0" w:bottom="1460" w:left="360" w:header="0" w:footer="1208" w:gutter="0"/>
          <w:cols w:space="720"/>
        </w:sectPr>
      </w:pPr>
    </w:p>
    <w:p w14:paraId="679E78FD" w14:textId="77777777" w:rsidR="006C6EA0" w:rsidRDefault="006C6EA0">
      <w:pPr>
        <w:spacing w:before="31" w:after="1"/>
        <w:rPr>
          <w:b/>
          <w:sz w:val="20"/>
        </w:rPr>
      </w:pPr>
    </w:p>
    <w:tbl>
      <w:tblPr>
        <w:tblW w:w="0" w:type="auto"/>
        <w:tblInd w:w="31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404"/>
        <w:gridCol w:w="8730"/>
      </w:tblGrid>
      <w:tr w:rsidR="006C6EA0" w14:paraId="694592C3" w14:textId="77777777">
        <w:trPr>
          <w:trHeight w:val="229"/>
        </w:trPr>
        <w:tc>
          <w:tcPr>
            <w:tcW w:w="11134" w:type="dxa"/>
            <w:gridSpan w:val="2"/>
            <w:shd w:val="clear" w:color="auto" w:fill="D9D9D9"/>
          </w:tcPr>
          <w:p w14:paraId="45946723" w14:textId="77777777" w:rsidR="006C6EA0" w:rsidRDefault="002226B5">
            <w:pPr>
              <w:pStyle w:val="TableParagraph"/>
              <w:spacing w:line="209" w:lineRule="exact"/>
              <w:ind w:left="269"/>
              <w:rPr>
                <w:b/>
                <w:sz w:val="20"/>
              </w:rPr>
            </w:pPr>
            <w:r>
              <w:rPr>
                <w:b/>
                <w:sz w:val="20"/>
              </w:rPr>
              <w:t>TRADITIONAL</w:t>
            </w:r>
            <w:r>
              <w:rPr>
                <w:b/>
                <w:spacing w:val="-6"/>
                <w:sz w:val="20"/>
              </w:rPr>
              <w:t xml:space="preserve"> </w:t>
            </w:r>
            <w:r>
              <w:rPr>
                <w:b/>
                <w:sz w:val="20"/>
              </w:rPr>
              <w:t>OPTIONAL</w:t>
            </w:r>
            <w:r>
              <w:rPr>
                <w:b/>
                <w:spacing w:val="-4"/>
                <w:sz w:val="20"/>
              </w:rPr>
              <w:t xml:space="preserve"> </w:t>
            </w:r>
            <w:r>
              <w:rPr>
                <w:b/>
                <w:sz w:val="20"/>
              </w:rPr>
              <w:t>ACCIDENTAL</w:t>
            </w:r>
            <w:r>
              <w:rPr>
                <w:b/>
                <w:spacing w:val="-4"/>
                <w:sz w:val="20"/>
              </w:rPr>
              <w:t xml:space="preserve"> </w:t>
            </w:r>
            <w:r>
              <w:rPr>
                <w:b/>
                <w:sz w:val="20"/>
              </w:rPr>
              <w:t>DEATH</w:t>
            </w:r>
            <w:r>
              <w:rPr>
                <w:b/>
                <w:spacing w:val="-4"/>
                <w:sz w:val="20"/>
              </w:rPr>
              <w:t xml:space="preserve"> </w:t>
            </w:r>
            <w:r>
              <w:rPr>
                <w:b/>
                <w:sz w:val="20"/>
              </w:rPr>
              <w:t>&amp;</w:t>
            </w:r>
            <w:r>
              <w:rPr>
                <w:b/>
                <w:spacing w:val="-3"/>
                <w:sz w:val="20"/>
              </w:rPr>
              <w:t xml:space="preserve"> </w:t>
            </w:r>
            <w:r>
              <w:rPr>
                <w:b/>
                <w:sz w:val="20"/>
              </w:rPr>
              <w:t>DISMEMBERMENT</w:t>
            </w:r>
            <w:r>
              <w:rPr>
                <w:b/>
                <w:spacing w:val="-4"/>
                <w:sz w:val="20"/>
              </w:rPr>
              <w:t xml:space="preserve"> </w:t>
            </w:r>
            <w:r>
              <w:rPr>
                <w:b/>
                <w:sz w:val="20"/>
              </w:rPr>
              <w:t>INSURANCE</w:t>
            </w:r>
            <w:r>
              <w:rPr>
                <w:b/>
                <w:spacing w:val="-4"/>
                <w:sz w:val="20"/>
              </w:rPr>
              <w:t xml:space="preserve"> </w:t>
            </w:r>
            <w:r>
              <w:rPr>
                <w:b/>
                <w:sz w:val="20"/>
              </w:rPr>
              <w:t>ELIGIBILITY</w:t>
            </w:r>
            <w:r>
              <w:rPr>
                <w:b/>
                <w:spacing w:val="-4"/>
                <w:sz w:val="20"/>
              </w:rPr>
              <w:t xml:space="preserve"> </w:t>
            </w:r>
            <w:r>
              <w:rPr>
                <w:b/>
                <w:sz w:val="20"/>
              </w:rPr>
              <w:t>AND</w:t>
            </w:r>
            <w:r>
              <w:rPr>
                <w:b/>
                <w:spacing w:val="-3"/>
                <w:sz w:val="20"/>
              </w:rPr>
              <w:t xml:space="preserve"> </w:t>
            </w:r>
            <w:r>
              <w:rPr>
                <w:b/>
                <w:spacing w:val="-2"/>
                <w:sz w:val="20"/>
              </w:rPr>
              <w:t>BENEFITS</w:t>
            </w:r>
          </w:p>
        </w:tc>
      </w:tr>
      <w:tr w:rsidR="006C6EA0" w14:paraId="66DD5688" w14:textId="77777777">
        <w:trPr>
          <w:trHeight w:val="230"/>
        </w:trPr>
        <w:tc>
          <w:tcPr>
            <w:tcW w:w="2404" w:type="dxa"/>
            <w:tcBorders>
              <w:right w:val="single" w:sz="4" w:space="0" w:color="000000"/>
            </w:tcBorders>
            <w:shd w:val="clear" w:color="auto" w:fill="F1F1F1"/>
          </w:tcPr>
          <w:p w14:paraId="2D1C3602" w14:textId="77777777" w:rsidR="006C6EA0" w:rsidRDefault="002226B5">
            <w:pPr>
              <w:pStyle w:val="TableParagraph"/>
              <w:spacing w:line="210" w:lineRule="exact"/>
              <w:ind w:left="370"/>
              <w:rPr>
                <w:b/>
                <w:sz w:val="20"/>
              </w:rPr>
            </w:pPr>
            <w:r>
              <w:rPr>
                <w:b/>
                <w:spacing w:val="-2"/>
                <w:sz w:val="20"/>
              </w:rPr>
              <w:t>Benefit/Provision</w:t>
            </w:r>
          </w:p>
        </w:tc>
        <w:tc>
          <w:tcPr>
            <w:tcW w:w="8730" w:type="dxa"/>
            <w:tcBorders>
              <w:left w:val="single" w:sz="4" w:space="0" w:color="000000"/>
            </w:tcBorders>
            <w:shd w:val="clear" w:color="auto" w:fill="F1F1F1"/>
          </w:tcPr>
          <w:p w14:paraId="2E50A52C" w14:textId="77777777" w:rsidR="006C6EA0" w:rsidRDefault="002226B5">
            <w:pPr>
              <w:pStyle w:val="TableParagraph"/>
              <w:spacing w:line="210" w:lineRule="exact"/>
              <w:ind w:left="20"/>
              <w:jc w:val="center"/>
              <w:rPr>
                <w:b/>
                <w:sz w:val="20"/>
              </w:rPr>
            </w:pPr>
            <w:r>
              <w:rPr>
                <w:b/>
                <w:spacing w:val="-2"/>
                <w:sz w:val="20"/>
              </w:rPr>
              <w:t>Description</w:t>
            </w:r>
          </w:p>
        </w:tc>
      </w:tr>
      <w:tr w:rsidR="006C6EA0" w14:paraId="08BAA079" w14:textId="77777777">
        <w:trPr>
          <w:trHeight w:val="460"/>
        </w:trPr>
        <w:tc>
          <w:tcPr>
            <w:tcW w:w="2404" w:type="dxa"/>
            <w:tcBorders>
              <w:bottom w:val="single" w:sz="4" w:space="0" w:color="000000"/>
              <w:right w:val="single" w:sz="4" w:space="0" w:color="000000"/>
            </w:tcBorders>
          </w:tcPr>
          <w:p w14:paraId="544D9F88" w14:textId="77777777" w:rsidR="006C6EA0" w:rsidRDefault="002226B5">
            <w:pPr>
              <w:pStyle w:val="TableParagraph"/>
              <w:spacing w:line="230" w:lineRule="exact"/>
              <w:ind w:left="99"/>
              <w:rPr>
                <w:b/>
                <w:i/>
                <w:sz w:val="20"/>
              </w:rPr>
            </w:pPr>
            <w:r>
              <w:rPr>
                <w:b/>
                <w:i/>
                <w:sz w:val="20"/>
              </w:rPr>
              <w:t xml:space="preserve">Plan Policy </w:t>
            </w:r>
            <w:r>
              <w:rPr>
                <w:b/>
                <w:i/>
                <w:spacing w:val="-2"/>
                <w:sz w:val="20"/>
              </w:rPr>
              <w:t>Requirements</w:t>
            </w:r>
          </w:p>
        </w:tc>
        <w:tc>
          <w:tcPr>
            <w:tcW w:w="8730" w:type="dxa"/>
            <w:tcBorders>
              <w:left w:val="single" w:sz="4" w:space="0" w:color="000000"/>
              <w:bottom w:val="single" w:sz="4" w:space="0" w:color="000000"/>
            </w:tcBorders>
          </w:tcPr>
          <w:p w14:paraId="40EE1579" w14:textId="77777777" w:rsidR="006C6EA0" w:rsidRDefault="002226B5">
            <w:pPr>
              <w:pStyle w:val="TableParagraph"/>
              <w:spacing w:line="230" w:lineRule="exact"/>
              <w:ind w:left="107"/>
              <w:rPr>
                <w:sz w:val="20"/>
              </w:rPr>
            </w:pPr>
            <w:r>
              <w:rPr>
                <w:sz w:val="20"/>
              </w:rPr>
              <w:t>The</w:t>
            </w:r>
            <w:r>
              <w:rPr>
                <w:spacing w:val="-3"/>
                <w:sz w:val="20"/>
              </w:rPr>
              <w:t xml:space="preserve"> </w:t>
            </w:r>
            <w:r>
              <w:rPr>
                <w:sz w:val="20"/>
              </w:rPr>
              <w:t>optional</w:t>
            </w:r>
            <w:r>
              <w:rPr>
                <w:spacing w:val="-3"/>
                <w:sz w:val="20"/>
              </w:rPr>
              <w:t xml:space="preserve"> </w:t>
            </w:r>
            <w:r>
              <w:rPr>
                <w:sz w:val="20"/>
              </w:rPr>
              <w:t>accidental</w:t>
            </w:r>
            <w:r>
              <w:rPr>
                <w:spacing w:val="-3"/>
                <w:sz w:val="20"/>
              </w:rPr>
              <w:t xml:space="preserve"> </w:t>
            </w:r>
            <w:r>
              <w:rPr>
                <w:sz w:val="20"/>
              </w:rPr>
              <w:t>death</w:t>
            </w:r>
            <w:r>
              <w:rPr>
                <w:spacing w:val="-3"/>
                <w:sz w:val="20"/>
              </w:rPr>
              <w:t xml:space="preserve"> </w:t>
            </w:r>
            <w:r>
              <w:rPr>
                <w:sz w:val="20"/>
              </w:rPr>
              <w:t>&amp;</w:t>
            </w:r>
            <w:r>
              <w:rPr>
                <w:spacing w:val="-3"/>
                <w:sz w:val="20"/>
              </w:rPr>
              <w:t xml:space="preserve"> </w:t>
            </w:r>
            <w:r>
              <w:rPr>
                <w:sz w:val="20"/>
              </w:rPr>
              <w:t>dismemberment</w:t>
            </w:r>
            <w:r>
              <w:rPr>
                <w:spacing w:val="-3"/>
                <w:sz w:val="20"/>
              </w:rPr>
              <w:t xml:space="preserve"> </w:t>
            </w:r>
            <w:r>
              <w:rPr>
                <w:sz w:val="20"/>
              </w:rPr>
              <w:t>insurance</w:t>
            </w:r>
            <w:r>
              <w:rPr>
                <w:spacing w:val="-3"/>
                <w:sz w:val="20"/>
              </w:rPr>
              <w:t xml:space="preserve"> </w:t>
            </w:r>
            <w:r>
              <w:rPr>
                <w:sz w:val="20"/>
              </w:rPr>
              <w:t>must</w:t>
            </w:r>
            <w:r>
              <w:rPr>
                <w:spacing w:val="-3"/>
                <w:sz w:val="20"/>
              </w:rPr>
              <w:t xml:space="preserve"> </w:t>
            </w:r>
            <w:r>
              <w:rPr>
                <w:sz w:val="20"/>
              </w:rPr>
              <w:t>be</w:t>
            </w:r>
            <w:r>
              <w:rPr>
                <w:spacing w:val="-4"/>
                <w:sz w:val="20"/>
              </w:rPr>
              <w:t xml:space="preserve"> </w:t>
            </w:r>
            <w:r>
              <w:rPr>
                <w:sz w:val="20"/>
              </w:rPr>
              <w:t>based</w:t>
            </w:r>
            <w:r>
              <w:rPr>
                <w:spacing w:val="-3"/>
                <w:sz w:val="20"/>
              </w:rPr>
              <w:t xml:space="preserve"> </w:t>
            </w:r>
            <w:r>
              <w:rPr>
                <w:sz w:val="20"/>
              </w:rPr>
              <w:t>on</w:t>
            </w:r>
            <w:r>
              <w:rPr>
                <w:spacing w:val="-3"/>
                <w:sz w:val="20"/>
              </w:rPr>
              <w:t xml:space="preserve"> </w:t>
            </w:r>
            <w:r>
              <w:rPr>
                <w:sz w:val="20"/>
              </w:rPr>
              <w:t>a</w:t>
            </w:r>
            <w:r>
              <w:rPr>
                <w:spacing w:val="-1"/>
                <w:sz w:val="20"/>
              </w:rPr>
              <w:t xml:space="preserve"> </w:t>
            </w:r>
            <w:r>
              <w:rPr>
                <w:b/>
                <w:sz w:val="20"/>
              </w:rPr>
              <w:t>group</w:t>
            </w:r>
            <w:r>
              <w:rPr>
                <w:b/>
                <w:spacing w:val="-3"/>
                <w:sz w:val="20"/>
              </w:rPr>
              <w:t xml:space="preserve"> </w:t>
            </w:r>
            <w:r>
              <w:rPr>
                <w:b/>
                <w:sz w:val="20"/>
              </w:rPr>
              <w:t xml:space="preserve">plan platform </w:t>
            </w:r>
            <w:r>
              <w:rPr>
                <w:sz w:val="20"/>
              </w:rPr>
              <w:t>issued to the State of Tennessee.</w:t>
            </w:r>
          </w:p>
        </w:tc>
      </w:tr>
      <w:tr w:rsidR="006C6EA0" w14:paraId="24E3C61D" w14:textId="77777777">
        <w:trPr>
          <w:trHeight w:val="2070"/>
        </w:trPr>
        <w:tc>
          <w:tcPr>
            <w:tcW w:w="2404" w:type="dxa"/>
            <w:tcBorders>
              <w:top w:val="single" w:sz="4" w:space="0" w:color="000000"/>
              <w:bottom w:val="single" w:sz="4" w:space="0" w:color="000000"/>
              <w:right w:val="single" w:sz="4" w:space="0" w:color="000000"/>
            </w:tcBorders>
          </w:tcPr>
          <w:p w14:paraId="7AAAE971" w14:textId="77777777" w:rsidR="006C6EA0" w:rsidRDefault="002226B5">
            <w:pPr>
              <w:pStyle w:val="TableParagraph"/>
              <w:ind w:left="81"/>
              <w:rPr>
                <w:b/>
                <w:i/>
                <w:sz w:val="20"/>
              </w:rPr>
            </w:pPr>
            <w:r>
              <w:rPr>
                <w:b/>
                <w:i/>
                <w:sz w:val="20"/>
              </w:rPr>
              <w:t>Eligibility</w:t>
            </w:r>
            <w:r>
              <w:rPr>
                <w:b/>
                <w:i/>
                <w:spacing w:val="-10"/>
                <w:sz w:val="20"/>
              </w:rPr>
              <w:t xml:space="preserve"> </w:t>
            </w:r>
            <w:r>
              <w:rPr>
                <w:b/>
                <w:i/>
                <w:spacing w:val="-2"/>
                <w:sz w:val="20"/>
              </w:rPr>
              <w:t>Criteria</w:t>
            </w:r>
          </w:p>
          <w:p w14:paraId="09CA89B1" w14:textId="77777777" w:rsidR="006C6EA0" w:rsidRDefault="006C6EA0">
            <w:pPr>
              <w:pStyle w:val="TableParagraph"/>
              <w:rPr>
                <w:b/>
                <w:sz w:val="20"/>
              </w:rPr>
            </w:pPr>
          </w:p>
          <w:p w14:paraId="3A1105AC" w14:textId="77777777" w:rsidR="006C6EA0" w:rsidRDefault="002226B5">
            <w:pPr>
              <w:pStyle w:val="TableParagraph"/>
              <w:ind w:left="730"/>
              <w:rPr>
                <w:b/>
                <w:i/>
                <w:sz w:val="20"/>
              </w:rPr>
            </w:pPr>
            <w:r>
              <w:rPr>
                <w:b/>
                <w:i/>
                <w:sz w:val="20"/>
              </w:rPr>
              <w:t>Eligibility</w:t>
            </w:r>
            <w:r>
              <w:rPr>
                <w:b/>
                <w:i/>
                <w:spacing w:val="-10"/>
                <w:sz w:val="20"/>
              </w:rPr>
              <w:t xml:space="preserve"> </w:t>
            </w:r>
            <w:r>
              <w:rPr>
                <w:b/>
                <w:i/>
                <w:spacing w:val="-2"/>
                <w:sz w:val="20"/>
              </w:rPr>
              <w:t>Status</w:t>
            </w:r>
          </w:p>
        </w:tc>
        <w:tc>
          <w:tcPr>
            <w:tcW w:w="8730" w:type="dxa"/>
            <w:tcBorders>
              <w:top w:val="single" w:sz="4" w:space="0" w:color="000000"/>
              <w:left w:val="single" w:sz="4" w:space="0" w:color="000000"/>
              <w:bottom w:val="single" w:sz="4" w:space="0" w:color="000000"/>
            </w:tcBorders>
          </w:tcPr>
          <w:p w14:paraId="3A135E11" w14:textId="77777777" w:rsidR="006C6EA0" w:rsidRDefault="006C6EA0">
            <w:pPr>
              <w:pStyle w:val="TableParagraph"/>
              <w:spacing w:before="227"/>
              <w:rPr>
                <w:b/>
                <w:sz w:val="20"/>
              </w:rPr>
            </w:pPr>
          </w:p>
          <w:p w14:paraId="140C9010" w14:textId="77777777" w:rsidR="006C6EA0" w:rsidRDefault="002226B5">
            <w:pPr>
              <w:pStyle w:val="TableParagraph"/>
              <w:numPr>
                <w:ilvl w:val="0"/>
                <w:numId w:val="5"/>
              </w:numPr>
              <w:tabs>
                <w:tab w:val="left" w:pos="269"/>
              </w:tabs>
              <w:spacing w:before="1"/>
              <w:ind w:right="179"/>
              <w:rPr>
                <w:sz w:val="20"/>
              </w:rPr>
            </w:pPr>
            <w:r>
              <w:rPr>
                <w:i/>
                <w:sz w:val="20"/>
              </w:rPr>
              <w:t xml:space="preserve">Employee </w:t>
            </w:r>
            <w:r>
              <w:rPr>
                <w:sz w:val="20"/>
              </w:rPr>
              <w:t>– An individual employed by the State who: 1) is regularly scheduled to work not less</w:t>
            </w:r>
            <w:r>
              <w:rPr>
                <w:spacing w:val="-3"/>
                <w:sz w:val="20"/>
              </w:rPr>
              <w:t xml:space="preserve"> </w:t>
            </w:r>
            <w:r>
              <w:rPr>
                <w:sz w:val="20"/>
              </w:rPr>
              <w:t>than</w:t>
            </w:r>
            <w:r>
              <w:rPr>
                <w:spacing w:val="-3"/>
                <w:sz w:val="20"/>
              </w:rPr>
              <w:t xml:space="preserve"> </w:t>
            </w:r>
            <w:r>
              <w:rPr>
                <w:sz w:val="20"/>
              </w:rPr>
              <w:t>thirty</w:t>
            </w:r>
            <w:r>
              <w:rPr>
                <w:spacing w:val="-3"/>
                <w:sz w:val="20"/>
              </w:rPr>
              <w:t xml:space="preserve"> </w:t>
            </w:r>
            <w:r>
              <w:rPr>
                <w:sz w:val="20"/>
              </w:rPr>
              <w:t>(30)</w:t>
            </w:r>
            <w:r>
              <w:rPr>
                <w:spacing w:val="-3"/>
                <w:sz w:val="20"/>
              </w:rPr>
              <w:t xml:space="preserve"> </w:t>
            </w:r>
            <w:r>
              <w:rPr>
                <w:sz w:val="20"/>
              </w:rPr>
              <w:t>hours</w:t>
            </w:r>
            <w:r>
              <w:rPr>
                <w:spacing w:val="-3"/>
                <w:sz w:val="20"/>
              </w:rPr>
              <w:t xml:space="preserve"> </w:t>
            </w:r>
            <w:r>
              <w:rPr>
                <w:sz w:val="20"/>
              </w:rPr>
              <w:t>per</w:t>
            </w:r>
            <w:r>
              <w:rPr>
                <w:spacing w:val="-3"/>
                <w:sz w:val="20"/>
              </w:rPr>
              <w:t xml:space="preserve"> </w:t>
            </w:r>
            <w:r>
              <w:rPr>
                <w:sz w:val="20"/>
              </w:rPr>
              <w:t>week;</w:t>
            </w:r>
            <w:r>
              <w:rPr>
                <w:spacing w:val="-3"/>
                <w:sz w:val="20"/>
              </w:rPr>
              <w:t xml:space="preserve"> </w:t>
            </w:r>
            <w:r>
              <w:rPr>
                <w:sz w:val="20"/>
              </w:rPr>
              <w:t>2)</w:t>
            </w:r>
            <w:r>
              <w:rPr>
                <w:spacing w:val="-3"/>
                <w:sz w:val="20"/>
              </w:rPr>
              <w:t xml:space="preserve"> </w:t>
            </w:r>
            <w:r>
              <w:rPr>
                <w:sz w:val="20"/>
              </w:rPr>
              <w:t>is</w:t>
            </w:r>
            <w:r>
              <w:rPr>
                <w:spacing w:val="-2"/>
                <w:sz w:val="20"/>
              </w:rPr>
              <w:t xml:space="preserve"> </w:t>
            </w:r>
            <w:r>
              <w:rPr>
                <w:sz w:val="20"/>
              </w:rPr>
              <w:t>a seasonal</w:t>
            </w:r>
            <w:r>
              <w:rPr>
                <w:spacing w:val="-4"/>
                <w:sz w:val="20"/>
              </w:rPr>
              <w:t xml:space="preserve"> </w:t>
            </w:r>
            <w:r>
              <w:rPr>
                <w:sz w:val="20"/>
              </w:rPr>
              <w:t>or</w:t>
            </w:r>
            <w:r>
              <w:rPr>
                <w:spacing w:val="-3"/>
                <w:sz w:val="20"/>
              </w:rPr>
              <w:t xml:space="preserve"> </w:t>
            </w:r>
            <w:r>
              <w:rPr>
                <w:sz w:val="20"/>
              </w:rPr>
              <w:t>part-time</w:t>
            </w:r>
            <w:r>
              <w:rPr>
                <w:spacing w:val="-3"/>
                <w:sz w:val="20"/>
              </w:rPr>
              <w:t xml:space="preserve"> </w:t>
            </w:r>
            <w:r>
              <w:rPr>
                <w:sz w:val="20"/>
              </w:rPr>
              <w:t>employee</w:t>
            </w:r>
            <w:r>
              <w:rPr>
                <w:spacing w:val="-3"/>
                <w:sz w:val="20"/>
              </w:rPr>
              <w:t xml:space="preserve"> </w:t>
            </w:r>
            <w:r>
              <w:rPr>
                <w:sz w:val="20"/>
              </w:rPr>
              <w:t>with</w:t>
            </w:r>
            <w:r>
              <w:rPr>
                <w:spacing w:val="-4"/>
                <w:sz w:val="20"/>
              </w:rPr>
              <w:t xml:space="preserve"> </w:t>
            </w:r>
            <w:r>
              <w:rPr>
                <w:sz w:val="20"/>
              </w:rPr>
              <w:t>24</w:t>
            </w:r>
            <w:r>
              <w:rPr>
                <w:spacing w:val="-3"/>
                <w:sz w:val="20"/>
              </w:rPr>
              <w:t xml:space="preserve"> </w:t>
            </w:r>
            <w:r>
              <w:rPr>
                <w:sz w:val="20"/>
              </w:rPr>
              <w:t>months</w:t>
            </w:r>
            <w:r>
              <w:rPr>
                <w:spacing w:val="-2"/>
                <w:sz w:val="20"/>
              </w:rPr>
              <w:t xml:space="preserve"> </w:t>
            </w:r>
            <w:r>
              <w:rPr>
                <w:sz w:val="20"/>
              </w:rPr>
              <w:t xml:space="preserve">of service and is certified by an appointing authority to work at least 1,450 hours per fiscal year; or 3) is deemed eligible by applicable federal law, state law, or action of the State Insurance </w:t>
            </w:r>
            <w:r>
              <w:rPr>
                <w:spacing w:val="-2"/>
                <w:sz w:val="20"/>
              </w:rPr>
              <w:t>Committee.</w:t>
            </w:r>
          </w:p>
          <w:p w14:paraId="40FF8024" w14:textId="77777777" w:rsidR="006C6EA0" w:rsidRDefault="002226B5">
            <w:pPr>
              <w:pStyle w:val="TableParagraph"/>
              <w:numPr>
                <w:ilvl w:val="0"/>
                <w:numId w:val="5"/>
              </w:numPr>
              <w:tabs>
                <w:tab w:val="left" w:pos="268"/>
              </w:tabs>
              <w:spacing w:before="230" w:line="213" w:lineRule="exact"/>
              <w:ind w:left="268" w:hanging="161"/>
              <w:rPr>
                <w:sz w:val="20"/>
              </w:rPr>
            </w:pPr>
            <w:r>
              <w:rPr>
                <w:i/>
                <w:sz w:val="20"/>
              </w:rPr>
              <w:t>Dependent</w:t>
            </w:r>
            <w:r>
              <w:rPr>
                <w:i/>
                <w:spacing w:val="-6"/>
                <w:sz w:val="20"/>
              </w:rPr>
              <w:t xml:space="preserve"> </w:t>
            </w:r>
            <w:r>
              <w:rPr>
                <w:sz w:val="20"/>
              </w:rPr>
              <w:t>–</w:t>
            </w:r>
            <w:r>
              <w:rPr>
                <w:spacing w:val="-4"/>
                <w:sz w:val="20"/>
              </w:rPr>
              <w:t xml:space="preserve"> </w:t>
            </w:r>
            <w:r>
              <w:rPr>
                <w:sz w:val="20"/>
              </w:rPr>
              <w:t>An</w:t>
            </w:r>
            <w:r>
              <w:rPr>
                <w:spacing w:val="-4"/>
                <w:sz w:val="20"/>
              </w:rPr>
              <w:t xml:space="preserve"> </w:t>
            </w:r>
            <w:r>
              <w:rPr>
                <w:sz w:val="20"/>
              </w:rPr>
              <w:t>individual</w:t>
            </w:r>
            <w:r>
              <w:rPr>
                <w:spacing w:val="-4"/>
                <w:sz w:val="20"/>
              </w:rPr>
              <w:t xml:space="preserve"> </w:t>
            </w:r>
            <w:r>
              <w:rPr>
                <w:sz w:val="20"/>
              </w:rPr>
              <w:t>who</w:t>
            </w:r>
            <w:r>
              <w:rPr>
                <w:spacing w:val="-4"/>
                <w:sz w:val="20"/>
              </w:rPr>
              <w:t xml:space="preserve"> </w:t>
            </w:r>
            <w:r>
              <w:rPr>
                <w:sz w:val="20"/>
              </w:rPr>
              <w:t>is:</w:t>
            </w:r>
            <w:r>
              <w:rPr>
                <w:spacing w:val="-4"/>
                <w:sz w:val="20"/>
              </w:rPr>
              <w:t xml:space="preserve"> </w:t>
            </w:r>
            <w:r>
              <w:rPr>
                <w:sz w:val="20"/>
              </w:rPr>
              <w:t>1)</w:t>
            </w:r>
            <w:r>
              <w:rPr>
                <w:spacing w:val="-4"/>
                <w:sz w:val="20"/>
              </w:rPr>
              <w:t xml:space="preserve"> </w:t>
            </w:r>
            <w:r>
              <w:rPr>
                <w:sz w:val="20"/>
              </w:rPr>
              <w:t>a</w:t>
            </w:r>
            <w:r>
              <w:rPr>
                <w:spacing w:val="-3"/>
                <w:sz w:val="20"/>
              </w:rPr>
              <w:t xml:space="preserve"> </w:t>
            </w:r>
            <w:r>
              <w:rPr>
                <w:sz w:val="20"/>
              </w:rPr>
              <w:t>legally</w:t>
            </w:r>
            <w:r>
              <w:rPr>
                <w:spacing w:val="-4"/>
                <w:sz w:val="20"/>
              </w:rPr>
              <w:t xml:space="preserve"> </w:t>
            </w:r>
            <w:r>
              <w:rPr>
                <w:sz w:val="20"/>
              </w:rPr>
              <w:t>married</w:t>
            </w:r>
            <w:r>
              <w:rPr>
                <w:spacing w:val="-4"/>
                <w:sz w:val="20"/>
              </w:rPr>
              <w:t xml:space="preserve"> </w:t>
            </w:r>
            <w:r>
              <w:rPr>
                <w:sz w:val="20"/>
              </w:rPr>
              <w:t>spouse</w:t>
            </w:r>
            <w:r>
              <w:rPr>
                <w:spacing w:val="-4"/>
                <w:sz w:val="20"/>
              </w:rPr>
              <w:t xml:space="preserve"> </w:t>
            </w:r>
            <w:r>
              <w:rPr>
                <w:sz w:val="20"/>
              </w:rPr>
              <w:t>of</w:t>
            </w:r>
            <w:r>
              <w:rPr>
                <w:spacing w:val="-3"/>
                <w:sz w:val="20"/>
              </w:rPr>
              <w:t xml:space="preserve"> </w:t>
            </w:r>
            <w:r>
              <w:rPr>
                <w:sz w:val="20"/>
              </w:rPr>
              <w:t>a</w:t>
            </w:r>
            <w:r>
              <w:rPr>
                <w:spacing w:val="-4"/>
                <w:sz w:val="20"/>
              </w:rPr>
              <w:t xml:space="preserve"> </w:t>
            </w:r>
            <w:r>
              <w:rPr>
                <w:sz w:val="20"/>
              </w:rPr>
              <w:t>State</w:t>
            </w:r>
            <w:r>
              <w:rPr>
                <w:spacing w:val="-4"/>
                <w:sz w:val="20"/>
              </w:rPr>
              <w:t xml:space="preserve"> </w:t>
            </w:r>
            <w:r>
              <w:rPr>
                <w:sz w:val="20"/>
              </w:rPr>
              <w:t>of</w:t>
            </w:r>
            <w:r>
              <w:rPr>
                <w:spacing w:val="-3"/>
                <w:sz w:val="20"/>
              </w:rPr>
              <w:t xml:space="preserve"> </w:t>
            </w:r>
            <w:r>
              <w:rPr>
                <w:spacing w:val="-2"/>
                <w:sz w:val="20"/>
              </w:rPr>
              <w:t>Tennessee</w:t>
            </w:r>
          </w:p>
        </w:tc>
      </w:tr>
    </w:tbl>
    <w:p w14:paraId="513402A0" w14:textId="77777777" w:rsidR="006C6EA0" w:rsidRDefault="006C6EA0">
      <w:pPr>
        <w:pStyle w:val="TableParagraph"/>
        <w:spacing w:line="213" w:lineRule="exact"/>
        <w:rPr>
          <w:sz w:val="20"/>
        </w:rPr>
        <w:sectPr w:rsidR="006C6EA0">
          <w:type w:val="continuous"/>
          <w:pgSz w:w="12240" w:h="15840"/>
          <w:pgMar w:top="700" w:right="0" w:bottom="1460" w:left="360" w:header="0" w:footer="1208" w:gutter="0"/>
          <w:cols w:space="720"/>
        </w:sectPr>
      </w:pPr>
    </w:p>
    <w:tbl>
      <w:tblPr>
        <w:tblW w:w="0" w:type="auto"/>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4"/>
        <w:gridCol w:w="226"/>
        <w:gridCol w:w="2970"/>
        <w:gridCol w:w="1350"/>
        <w:gridCol w:w="1440"/>
        <w:gridCol w:w="1440"/>
        <w:gridCol w:w="1304"/>
      </w:tblGrid>
      <w:tr w:rsidR="006C6EA0" w14:paraId="37447CFA" w14:textId="77777777">
        <w:trPr>
          <w:trHeight w:val="751"/>
        </w:trPr>
        <w:tc>
          <w:tcPr>
            <w:tcW w:w="2404" w:type="dxa"/>
            <w:tcBorders>
              <w:left w:val="double" w:sz="4" w:space="0" w:color="000000"/>
              <w:bottom w:val="nil"/>
            </w:tcBorders>
          </w:tcPr>
          <w:p w14:paraId="5355A7E3" w14:textId="77777777" w:rsidR="006C6EA0" w:rsidRDefault="006C6EA0">
            <w:pPr>
              <w:pStyle w:val="TableParagraph"/>
              <w:rPr>
                <w:rFonts w:ascii="Times New Roman"/>
                <w:sz w:val="20"/>
              </w:rPr>
            </w:pPr>
          </w:p>
        </w:tc>
        <w:tc>
          <w:tcPr>
            <w:tcW w:w="8730" w:type="dxa"/>
            <w:gridSpan w:val="6"/>
            <w:tcBorders>
              <w:bottom w:val="nil"/>
              <w:right w:val="double" w:sz="4" w:space="0" w:color="000000"/>
            </w:tcBorders>
          </w:tcPr>
          <w:p w14:paraId="1816A1A9" w14:textId="77777777" w:rsidR="006C6EA0" w:rsidRDefault="002226B5">
            <w:pPr>
              <w:pStyle w:val="TableParagraph"/>
              <w:ind w:left="269" w:right="160"/>
              <w:rPr>
                <w:sz w:val="20"/>
              </w:rPr>
            </w:pPr>
            <w:r>
              <w:rPr>
                <w:sz w:val="20"/>
              </w:rPr>
              <w:t>employee; or 2) an individual from live birth up to the age maximum who is a natural or adopted</w:t>
            </w:r>
            <w:r>
              <w:rPr>
                <w:spacing w:val="-3"/>
                <w:sz w:val="20"/>
              </w:rPr>
              <w:t xml:space="preserve"> </w:t>
            </w:r>
            <w:r>
              <w:rPr>
                <w:sz w:val="20"/>
              </w:rPr>
              <w:t>child</w:t>
            </w:r>
            <w:r>
              <w:rPr>
                <w:spacing w:val="-4"/>
                <w:sz w:val="20"/>
              </w:rPr>
              <w:t xml:space="preserve"> </w:t>
            </w:r>
            <w:r>
              <w:rPr>
                <w:sz w:val="20"/>
              </w:rPr>
              <w:t>of</w:t>
            </w:r>
            <w:r>
              <w:rPr>
                <w:spacing w:val="-3"/>
                <w:sz w:val="20"/>
              </w:rPr>
              <w:t xml:space="preserve"> </w:t>
            </w:r>
            <w:r>
              <w:rPr>
                <w:sz w:val="20"/>
              </w:rPr>
              <w:t>a</w:t>
            </w:r>
            <w:r>
              <w:rPr>
                <w:spacing w:val="-3"/>
                <w:sz w:val="20"/>
              </w:rPr>
              <w:t xml:space="preserve"> </w:t>
            </w:r>
            <w:proofErr w:type="gramStart"/>
            <w:r>
              <w:rPr>
                <w:sz w:val="20"/>
              </w:rPr>
              <w:t>State</w:t>
            </w:r>
            <w:proofErr w:type="gramEnd"/>
            <w:r>
              <w:rPr>
                <w:spacing w:val="-3"/>
                <w:sz w:val="20"/>
              </w:rPr>
              <w:t xml:space="preserve"> </w:t>
            </w:r>
            <w:r>
              <w:rPr>
                <w:sz w:val="20"/>
              </w:rPr>
              <w:t>employee;</w:t>
            </w:r>
            <w:r>
              <w:rPr>
                <w:spacing w:val="-3"/>
                <w:sz w:val="20"/>
              </w:rPr>
              <w:t xml:space="preserve"> </w:t>
            </w:r>
            <w:r>
              <w:rPr>
                <w:sz w:val="20"/>
              </w:rPr>
              <w:t>a</w:t>
            </w:r>
            <w:r>
              <w:rPr>
                <w:spacing w:val="-3"/>
                <w:sz w:val="20"/>
              </w:rPr>
              <w:t xml:space="preserve"> </w:t>
            </w:r>
            <w:r>
              <w:rPr>
                <w:sz w:val="20"/>
              </w:rPr>
              <w:t>stepchild</w:t>
            </w:r>
            <w:r>
              <w:rPr>
                <w:spacing w:val="-2"/>
                <w:sz w:val="20"/>
              </w:rPr>
              <w:t xml:space="preserve"> </w:t>
            </w:r>
            <w:r>
              <w:rPr>
                <w:sz w:val="20"/>
              </w:rPr>
              <w:t>of</w:t>
            </w:r>
            <w:r>
              <w:rPr>
                <w:spacing w:val="-3"/>
                <w:sz w:val="20"/>
              </w:rPr>
              <w:t xml:space="preserve"> </w:t>
            </w:r>
            <w:r>
              <w:rPr>
                <w:sz w:val="20"/>
              </w:rPr>
              <w:t>the</w:t>
            </w:r>
            <w:r>
              <w:rPr>
                <w:spacing w:val="-4"/>
                <w:sz w:val="20"/>
              </w:rPr>
              <w:t xml:space="preserve"> </w:t>
            </w:r>
            <w:r>
              <w:rPr>
                <w:sz w:val="20"/>
              </w:rPr>
              <w:t>employee;</w:t>
            </w:r>
            <w:r>
              <w:rPr>
                <w:spacing w:val="-3"/>
                <w:sz w:val="20"/>
              </w:rPr>
              <w:t xml:space="preserve"> </w:t>
            </w:r>
            <w:r>
              <w:rPr>
                <w:sz w:val="20"/>
              </w:rPr>
              <w:t>or</w:t>
            </w:r>
            <w:r>
              <w:rPr>
                <w:spacing w:val="-3"/>
                <w:sz w:val="20"/>
              </w:rPr>
              <w:t xml:space="preserve"> </w:t>
            </w:r>
            <w:r>
              <w:rPr>
                <w:sz w:val="20"/>
              </w:rPr>
              <w:t>a</w:t>
            </w:r>
            <w:r>
              <w:rPr>
                <w:spacing w:val="-3"/>
                <w:sz w:val="20"/>
              </w:rPr>
              <w:t xml:space="preserve"> </w:t>
            </w:r>
            <w:r>
              <w:rPr>
                <w:sz w:val="20"/>
              </w:rPr>
              <w:t>child</w:t>
            </w:r>
            <w:r>
              <w:rPr>
                <w:spacing w:val="-3"/>
                <w:sz w:val="20"/>
              </w:rPr>
              <w:t xml:space="preserve"> </w:t>
            </w:r>
            <w:r>
              <w:rPr>
                <w:sz w:val="20"/>
              </w:rPr>
              <w:t>for</w:t>
            </w:r>
            <w:r>
              <w:rPr>
                <w:spacing w:val="-3"/>
                <w:sz w:val="20"/>
              </w:rPr>
              <w:t xml:space="preserve"> </w:t>
            </w:r>
            <w:r>
              <w:rPr>
                <w:sz w:val="20"/>
              </w:rPr>
              <w:t>whom</w:t>
            </w:r>
            <w:r>
              <w:rPr>
                <w:spacing w:val="-3"/>
                <w:sz w:val="20"/>
              </w:rPr>
              <w:t xml:space="preserve"> </w:t>
            </w:r>
            <w:r>
              <w:rPr>
                <w:sz w:val="20"/>
              </w:rPr>
              <w:t>that employee is the legal guardian.</w:t>
            </w:r>
          </w:p>
        </w:tc>
      </w:tr>
      <w:tr w:rsidR="006C6EA0" w14:paraId="66EA344D" w14:textId="77777777">
        <w:trPr>
          <w:trHeight w:val="635"/>
        </w:trPr>
        <w:tc>
          <w:tcPr>
            <w:tcW w:w="2404" w:type="dxa"/>
            <w:tcBorders>
              <w:top w:val="nil"/>
              <w:left w:val="double" w:sz="4" w:space="0" w:color="000000"/>
              <w:bottom w:val="nil"/>
            </w:tcBorders>
          </w:tcPr>
          <w:p w14:paraId="597B5F95" w14:textId="77777777" w:rsidR="006C6EA0" w:rsidRDefault="002226B5">
            <w:pPr>
              <w:pStyle w:val="TableParagraph"/>
              <w:spacing w:before="57"/>
              <w:ind w:left="375"/>
              <w:rPr>
                <w:b/>
                <w:i/>
                <w:sz w:val="20"/>
              </w:rPr>
            </w:pPr>
            <w:r>
              <w:rPr>
                <w:b/>
                <w:i/>
                <w:sz w:val="20"/>
              </w:rPr>
              <w:t>Child</w:t>
            </w:r>
            <w:r>
              <w:rPr>
                <w:b/>
                <w:i/>
                <w:spacing w:val="-4"/>
                <w:sz w:val="20"/>
              </w:rPr>
              <w:t xml:space="preserve"> </w:t>
            </w:r>
            <w:r>
              <w:rPr>
                <w:b/>
                <w:i/>
                <w:sz w:val="20"/>
              </w:rPr>
              <w:t>Age</w:t>
            </w:r>
            <w:r>
              <w:rPr>
                <w:b/>
                <w:i/>
                <w:spacing w:val="-4"/>
                <w:sz w:val="20"/>
              </w:rPr>
              <w:t xml:space="preserve"> </w:t>
            </w:r>
            <w:r>
              <w:rPr>
                <w:b/>
                <w:i/>
                <w:spacing w:val="-2"/>
                <w:sz w:val="20"/>
              </w:rPr>
              <w:t>Maximum</w:t>
            </w:r>
          </w:p>
        </w:tc>
        <w:tc>
          <w:tcPr>
            <w:tcW w:w="8730" w:type="dxa"/>
            <w:gridSpan w:val="6"/>
            <w:tcBorders>
              <w:top w:val="nil"/>
              <w:bottom w:val="nil"/>
              <w:right w:val="double" w:sz="4" w:space="0" w:color="000000"/>
            </w:tcBorders>
          </w:tcPr>
          <w:p w14:paraId="6D0EAC05" w14:textId="77777777" w:rsidR="006C6EA0" w:rsidRDefault="002226B5">
            <w:pPr>
              <w:pStyle w:val="TableParagraph"/>
              <w:spacing w:before="155" w:line="230" w:lineRule="atLeast"/>
              <w:ind w:left="107" w:right="160"/>
              <w:rPr>
                <w:sz w:val="20"/>
              </w:rPr>
            </w:pPr>
            <w:r>
              <w:rPr>
                <w:sz w:val="20"/>
              </w:rPr>
              <w:t>The</w:t>
            </w:r>
            <w:r>
              <w:rPr>
                <w:spacing w:val="-3"/>
                <w:sz w:val="20"/>
              </w:rPr>
              <w:t xml:space="preserve"> </w:t>
            </w:r>
            <w:r>
              <w:rPr>
                <w:sz w:val="20"/>
              </w:rPr>
              <w:t>maximum</w:t>
            </w:r>
            <w:r>
              <w:rPr>
                <w:spacing w:val="-3"/>
                <w:sz w:val="20"/>
              </w:rPr>
              <w:t xml:space="preserve"> </w:t>
            </w:r>
            <w:r>
              <w:rPr>
                <w:sz w:val="20"/>
              </w:rPr>
              <w:t>age</w:t>
            </w:r>
            <w:r>
              <w:rPr>
                <w:spacing w:val="-3"/>
                <w:sz w:val="20"/>
              </w:rPr>
              <w:t xml:space="preserve"> </w:t>
            </w:r>
            <w:r>
              <w:rPr>
                <w:sz w:val="20"/>
              </w:rPr>
              <w:t>for</w:t>
            </w:r>
            <w:r>
              <w:rPr>
                <w:spacing w:val="-3"/>
                <w:sz w:val="20"/>
              </w:rPr>
              <w:t xml:space="preserve"> </w:t>
            </w:r>
            <w:r>
              <w:rPr>
                <w:sz w:val="20"/>
              </w:rPr>
              <w:t>dependent</w:t>
            </w:r>
            <w:r>
              <w:rPr>
                <w:spacing w:val="-3"/>
                <w:sz w:val="20"/>
              </w:rPr>
              <w:t xml:space="preserve"> </w:t>
            </w:r>
            <w:r>
              <w:rPr>
                <w:sz w:val="20"/>
              </w:rPr>
              <w:t>child</w:t>
            </w:r>
            <w:r>
              <w:rPr>
                <w:spacing w:val="-4"/>
                <w:sz w:val="20"/>
              </w:rPr>
              <w:t xml:space="preserve"> </w:t>
            </w:r>
            <w:r>
              <w:rPr>
                <w:sz w:val="20"/>
              </w:rPr>
              <w:t>coverage</w:t>
            </w:r>
            <w:r>
              <w:rPr>
                <w:spacing w:val="-3"/>
                <w:sz w:val="20"/>
              </w:rPr>
              <w:t xml:space="preserve"> </w:t>
            </w:r>
            <w:r>
              <w:rPr>
                <w:sz w:val="20"/>
              </w:rPr>
              <w:t>is</w:t>
            </w:r>
            <w:r>
              <w:rPr>
                <w:spacing w:val="-3"/>
                <w:sz w:val="20"/>
              </w:rPr>
              <w:t xml:space="preserve"> </w:t>
            </w:r>
            <w:r>
              <w:rPr>
                <w:sz w:val="20"/>
              </w:rPr>
              <w:t>through</w:t>
            </w:r>
            <w:r>
              <w:rPr>
                <w:spacing w:val="-3"/>
                <w:sz w:val="20"/>
              </w:rPr>
              <w:t xml:space="preserve"> </w:t>
            </w:r>
            <w:r>
              <w:rPr>
                <w:sz w:val="20"/>
              </w:rPr>
              <w:t>the</w:t>
            </w:r>
            <w:r>
              <w:rPr>
                <w:spacing w:val="-3"/>
                <w:sz w:val="20"/>
              </w:rPr>
              <w:t xml:space="preserve"> </w:t>
            </w:r>
            <w:r>
              <w:rPr>
                <w:sz w:val="20"/>
              </w:rPr>
              <w:t>end</w:t>
            </w:r>
            <w:r>
              <w:rPr>
                <w:spacing w:val="-3"/>
                <w:sz w:val="20"/>
              </w:rPr>
              <w:t xml:space="preserve"> </w:t>
            </w:r>
            <w:r>
              <w:rPr>
                <w:sz w:val="20"/>
              </w:rPr>
              <w:t>of</w:t>
            </w:r>
            <w:r>
              <w:rPr>
                <w:spacing w:val="-3"/>
                <w:sz w:val="20"/>
              </w:rPr>
              <w:t xml:space="preserve"> </w:t>
            </w:r>
            <w:r>
              <w:rPr>
                <w:sz w:val="20"/>
              </w:rPr>
              <w:t>the</w:t>
            </w:r>
            <w:r>
              <w:rPr>
                <w:spacing w:val="-3"/>
                <w:sz w:val="20"/>
              </w:rPr>
              <w:t xml:space="preserve"> </w:t>
            </w:r>
            <w:proofErr w:type="gramStart"/>
            <w:r>
              <w:rPr>
                <w:sz w:val="20"/>
              </w:rPr>
              <w:t>month</w:t>
            </w:r>
            <w:proofErr w:type="gramEnd"/>
            <w:r>
              <w:rPr>
                <w:spacing w:val="-3"/>
                <w:sz w:val="20"/>
              </w:rPr>
              <w:t xml:space="preserve"> </w:t>
            </w:r>
            <w:proofErr w:type="gramStart"/>
            <w:r>
              <w:rPr>
                <w:sz w:val="20"/>
              </w:rPr>
              <w:t>in</w:t>
            </w:r>
            <w:proofErr w:type="gramEnd"/>
            <w:r>
              <w:rPr>
                <w:spacing w:val="-3"/>
                <w:sz w:val="20"/>
              </w:rPr>
              <w:t xml:space="preserve"> </w:t>
            </w:r>
            <w:r>
              <w:rPr>
                <w:sz w:val="20"/>
              </w:rPr>
              <w:t>which</w:t>
            </w:r>
            <w:r>
              <w:rPr>
                <w:spacing w:val="-3"/>
                <w:sz w:val="20"/>
              </w:rPr>
              <w:t xml:space="preserve"> </w:t>
            </w:r>
            <w:r>
              <w:rPr>
                <w:sz w:val="20"/>
              </w:rPr>
              <w:t>the child reaches his birthday of 26 years.</w:t>
            </w:r>
          </w:p>
        </w:tc>
      </w:tr>
      <w:tr w:rsidR="006C6EA0" w14:paraId="341EAAC6" w14:textId="77777777">
        <w:trPr>
          <w:trHeight w:val="919"/>
        </w:trPr>
        <w:tc>
          <w:tcPr>
            <w:tcW w:w="2404" w:type="dxa"/>
            <w:tcBorders>
              <w:top w:val="nil"/>
              <w:left w:val="double" w:sz="4" w:space="0" w:color="000000"/>
              <w:bottom w:val="nil"/>
            </w:tcBorders>
          </w:tcPr>
          <w:p w14:paraId="41E54ACF" w14:textId="77777777" w:rsidR="006C6EA0" w:rsidRDefault="002226B5">
            <w:pPr>
              <w:pStyle w:val="TableParagraph"/>
              <w:spacing w:before="3"/>
              <w:ind w:left="952" w:right="93" w:firstLine="122"/>
              <w:rPr>
                <w:b/>
                <w:i/>
                <w:sz w:val="20"/>
              </w:rPr>
            </w:pPr>
            <w:r>
              <w:rPr>
                <w:b/>
                <w:i/>
                <w:spacing w:val="-2"/>
                <w:sz w:val="20"/>
              </w:rPr>
              <w:t>Participation Requirements</w:t>
            </w:r>
          </w:p>
        </w:tc>
        <w:tc>
          <w:tcPr>
            <w:tcW w:w="8730" w:type="dxa"/>
            <w:gridSpan w:val="6"/>
            <w:tcBorders>
              <w:top w:val="nil"/>
              <w:bottom w:val="nil"/>
              <w:right w:val="double" w:sz="4" w:space="0" w:color="000000"/>
            </w:tcBorders>
          </w:tcPr>
          <w:p w14:paraId="1473C310" w14:textId="77777777" w:rsidR="006C6EA0" w:rsidRDefault="002226B5">
            <w:pPr>
              <w:pStyle w:val="TableParagraph"/>
              <w:spacing w:before="220"/>
              <w:ind w:left="107"/>
              <w:rPr>
                <w:sz w:val="20"/>
              </w:rPr>
            </w:pPr>
            <w:r>
              <w:rPr>
                <w:sz w:val="20"/>
              </w:rPr>
              <w:t>Employee</w:t>
            </w:r>
            <w:r>
              <w:rPr>
                <w:spacing w:val="-6"/>
                <w:sz w:val="20"/>
              </w:rPr>
              <w:t xml:space="preserve"> </w:t>
            </w:r>
            <w:r>
              <w:rPr>
                <w:sz w:val="20"/>
              </w:rPr>
              <w:t>participation</w:t>
            </w:r>
            <w:r>
              <w:rPr>
                <w:spacing w:val="-6"/>
                <w:sz w:val="20"/>
              </w:rPr>
              <w:t xml:space="preserve"> </w:t>
            </w:r>
            <w:r>
              <w:rPr>
                <w:sz w:val="20"/>
              </w:rPr>
              <w:t>is</w:t>
            </w:r>
            <w:r>
              <w:rPr>
                <w:spacing w:val="-5"/>
                <w:sz w:val="20"/>
              </w:rPr>
              <w:t xml:space="preserve"> </w:t>
            </w:r>
            <w:r>
              <w:rPr>
                <w:sz w:val="20"/>
              </w:rPr>
              <w:t>required</w:t>
            </w:r>
            <w:r>
              <w:rPr>
                <w:spacing w:val="-6"/>
                <w:sz w:val="20"/>
              </w:rPr>
              <w:t xml:space="preserve"> </w:t>
            </w:r>
            <w:r>
              <w:rPr>
                <w:sz w:val="20"/>
              </w:rPr>
              <w:t>for</w:t>
            </w:r>
            <w:r>
              <w:rPr>
                <w:spacing w:val="-5"/>
                <w:sz w:val="20"/>
              </w:rPr>
              <w:t xml:space="preserve"> </w:t>
            </w:r>
            <w:r>
              <w:rPr>
                <w:sz w:val="20"/>
              </w:rPr>
              <w:t>participation</w:t>
            </w:r>
            <w:r>
              <w:rPr>
                <w:spacing w:val="-6"/>
                <w:sz w:val="20"/>
              </w:rPr>
              <w:t xml:space="preserve"> </w:t>
            </w:r>
            <w:r>
              <w:rPr>
                <w:sz w:val="20"/>
              </w:rPr>
              <w:t>of</w:t>
            </w:r>
            <w:r>
              <w:rPr>
                <w:spacing w:val="-6"/>
                <w:sz w:val="20"/>
              </w:rPr>
              <w:t xml:space="preserve"> </w:t>
            </w:r>
            <w:r>
              <w:rPr>
                <w:sz w:val="20"/>
              </w:rPr>
              <w:t>a</w:t>
            </w:r>
            <w:r>
              <w:rPr>
                <w:spacing w:val="-6"/>
                <w:sz w:val="20"/>
              </w:rPr>
              <w:t xml:space="preserve"> </w:t>
            </w:r>
            <w:r>
              <w:rPr>
                <w:sz w:val="20"/>
              </w:rPr>
              <w:t>dependent.</w:t>
            </w:r>
            <w:r>
              <w:rPr>
                <w:spacing w:val="-7"/>
                <w:sz w:val="20"/>
              </w:rPr>
              <w:t xml:space="preserve"> </w:t>
            </w:r>
            <w:r>
              <w:rPr>
                <w:sz w:val="20"/>
              </w:rPr>
              <w:t>Only</w:t>
            </w:r>
            <w:r>
              <w:rPr>
                <w:spacing w:val="-6"/>
                <w:sz w:val="20"/>
              </w:rPr>
              <w:t xml:space="preserve"> </w:t>
            </w:r>
            <w:r>
              <w:rPr>
                <w:sz w:val="20"/>
              </w:rPr>
              <w:t>one</w:t>
            </w:r>
            <w:r>
              <w:rPr>
                <w:spacing w:val="-5"/>
                <w:sz w:val="20"/>
              </w:rPr>
              <w:t xml:space="preserve"> </w:t>
            </w:r>
            <w:r>
              <w:rPr>
                <w:sz w:val="20"/>
              </w:rPr>
              <w:t>parent</w:t>
            </w:r>
            <w:r>
              <w:rPr>
                <w:spacing w:val="-6"/>
                <w:sz w:val="20"/>
              </w:rPr>
              <w:t xml:space="preserve"> </w:t>
            </w:r>
            <w:r>
              <w:rPr>
                <w:sz w:val="20"/>
              </w:rPr>
              <w:t>may</w:t>
            </w:r>
            <w:r>
              <w:rPr>
                <w:spacing w:val="-5"/>
                <w:sz w:val="20"/>
              </w:rPr>
              <w:t xml:space="preserve"> </w:t>
            </w:r>
            <w:r>
              <w:rPr>
                <w:spacing w:val="-2"/>
                <w:sz w:val="20"/>
              </w:rPr>
              <w:t>cover</w:t>
            </w:r>
          </w:p>
          <w:p w14:paraId="380F0AD0" w14:textId="77777777" w:rsidR="006C6EA0" w:rsidRDefault="002226B5">
            <w:pPr>
              <w:pStyle w:val="TableParagraph"/>
              <w:spacing w:line="230" w:lineRule="exact"/>
              <w:ind w:left="107"/>
              <w:rPr>
                <w:sz w:val="20"/>
              </w:rPr>
            </w:pPr>
            <w:r>
              <w:rPr>
                <w:sz w:val="20"/>
              </w:rPr>
              <w:t>eligible</w:t>
            </w:r>
            <w:r>
              <w:rPr>
                <w:spacing w:val="-4"/>
                <w:sz w:val="20"/>
              </w:rPr>
              <w:t xml:space="preserve"> </w:t>
            </w:r>
            <w:r>
              <w:rPr>
                <w:sz w:val="20"/>
              </w:rPr>
              <w:t>child(ren).</w:t>
            </w:r>
            <w:r>
              <w:rPr>
                <w:spacing w:val="40"/>
                <w:sz w:val="20"/>
              </w:rPr>
              <w:t xml:space="preserve"> </w:t>
            </w:r>
            <w:r>
              <w:rPr>
                <w:sz w:val="20"/>
              </w:rPr>
              <w:t>If</w:t>
            </w:r>
            <w:r>
              <w:rPr>
                <w:spacing w:val="-3"/>
                <w:sz w:val="20"/>
              </w:rPr>
              <w:t xml:space="preserve"> </w:t>
            </w:r>
            <w:r>
              <w:rPr>
                <w:sz w:val="20"/>
              </w:rPr>
              <w:t>a</w:t>
            </w:r>
            <w:r>
              <w:rPr>
                <w:spacing w:val="-3"/>
                <w:sz w:val="20"/>
              </w:rPr>
              <w:t xml:space="preserve"> </w:t>
            </w:r>
            <w:r>
              <w:rPr>
                <w:sz w:val="20"/>
              </w:rPr>
              <w:t>person</w:t>
            </w:r>
            <w:r>
              <w:rPr>
                <w:spacing w:val="-1"/>
                <w:sz w:val="20"/>
              </w:rPr>
              <w:t xml:space="preserve"> </w:t>
            </w:r>
            <w:r>
              <w:rPr>
                <w:sz w:val="20"/>
              </w:rPr>
              <w:t>is</w:t>
            </w:r>
            <w:r>
              <w:rPr>
                <w:spacing w:val="-3"/>
                <w:sz w:val="20"/>
              </w:rPr>
              <w:t xml:space="preserve"> </w:t>
            </w:r>
            <w:r>
              <w:rPr>
                <w:sz w:val="20"/>
              </w:rPr>
              <w:t>covered</w:t>
            </w:r>
            <w:r>
              <w:rPr>
                <w:spacing w:val="-4"/>
                <w:sz w:val="20"/>
              </w:rPr>
              <w:t xml:space="preserve"> </w:t>
            </w:r>
            <w:r>
              <w:rPr>
                <w:sz w:val="20"/>
              </w:rPr>
              <w:t>as</w:t>
            </w:r>
            <w:r>
              <w:rPr>
                <w:spacing w:val="-3"/>
                <w:sz w:val="20"/>
              </w:rPr>
              <w:t xml:space="preserve"> </w:t>
            </w:r>
            <w:r>
              <w:rPr>
                <w:sz w:val="20"/>
              </w:rPr>
              <w:t>an</w:t>
            </w:r>
            <w:r>
              <w:rPr>
                <w:spacing w:val="-3"/>
                <w:sz w:val="20"/>
              </w:rPr>
              <w:t xml:space="preserve"> </w:t>
            </w:r>
            <w:r>
              <w:rPr>
                <w:sz w:val="20"/>
              </w:rPr>
              <w:t>Employee,</w:t>
            </w:r>
            <w:r>
              <w:rPr>
                <w:spacing w:val="-3"/>
                <w:sz w:val="20"/>
              </w:rPr>
              <w:t xml:space="preserve"> </w:t>
            </w:r>
            <w:r>
              <w:rPr>
                <w:sz w:val="20"/>
              </w:rPr>
              <w:t>he</w:t>
            </w:r>
            <w:r>
              <w:rPr>
                <w:spacing w:val="-3"/>
                <w:sz w:val="20"/>
              </w:rPr>
              <w:t xml:space="preserve"> </w:t>
            </w:r>
            <w:r>
              <w:rPr>
                <w:sz w:val="20"/>
              </w:rPr>
              <w:t>cannot</w:t>
            </w:r>
            <w:r>
              <w:rPr>
                <w:spacing w:val="-3"/>
                <w:sz w:val="20"/>
              </w:rPr>
              <w:t xml:space="preserve"> </w:t>
            </w:r>
            <w:r>
              <w:rPr>
                <w:sz w:val="20"/>
              </w:rPr>
              <w:t>be</w:t>
            </w:r>
            <w:r>
              <w:rPr>
                <w:spacing w:val="-3"/>
                <w:sz w:val="20"/>
              </w:rPr>
              <w:t xml:space="preserve"> </w:t>
            </w:r>
            <w:r>
              <w:rPr>
                <w:sz w:val="20"/>
              </w:rPr>
              <w:t>covered</w:t>
            </w:r>
            <w:r>
              <w:rPr>
                <w:spacing w:val="-4"/>
                <w:sz w:val="20"/>
              </w:rPr>
              <w:t xml:space="preserve"> </w:t>
            </w:r>
            <w:r>
              <w:rPr>
                <w:sz w:val="20"/>
              </w:rPr>
              <w:t>as</w:t>
            </w:r>
            <w:r>
              <w:rPr>
                <w:spacing w:val="-3"/>
                <w:sz w:val="20"/>
              </w:rPr>
              <w:t xml:space="preserve"> </w:t>
            </w:r>
            <w:r>
              <w:rPr>
                <w:sz w:val="20"/>
              </w:rPr>
              <w:t>a</w:t>
            </w:r>
            <w:r>
              <w:rPr>
                <w:spacing w:val="-3"/>
                <w:sz w:val="20"/>
              </w:rPr>
              <w:t xml:space="preserve"> </w:t>
            </w:r>
            <w:r>
              <w:rPr>
                <w:sz w:val="20"/>
              </w:rPr>
              <w:t>spouse</w:t>
            </w:r>
            <w:r>
              <w:rPr>
                <w:spacing w:val="-4"/>
                <w:sz w:val="20"/>
              </w:rPr>
              <w:t xml:space="preserve"> </w:t>
            </w:r>
            <w:r>
              <w:rPr>
                <w:sz w:val="20"/>
              </w:rPr>
              <w:t>or dependent child of another Employee.</w:t>
            </w:r>
          </w:p>
        </w:tc>
      </w:tr>
      <w:tr w:rsidR="006C6EA0" w14:paraId="755B4664" w14:textId="77777777">
        <w:trPr>
          <w:trHeight w:val="1143"/>
        </w:trPr>
        <w:tc>
          <w:tcPr>
            <w:tcW w:w="2404" w:type="dxa"/>
            <w:tcBorders>
              <w:top w:val="nil"/>
              <w:left w:val="double" w:sz="4" w:space="0" w:color="000000"/>
            </w:tcBorders>
          </w:tcPr>
          <w:p w14:paraId="178A4646" w14:textId="77777777" w:rsidR="006C6EA0" w:rsidRDefault="002226B5">
            <w:pPr>
              <w:pStyle w:val="TableParagraph"/>
              <w:spacing w:before="3"/>
              <w:ind w:left="1141" w:right="91" w:hanging="300"/>
              <w:rPr>
                <w:b/>
                <w:i/>
                <w:sz w:val="20"/>
              </w:rPr>
            </w:pPr>
            <w:r>
              <w:rPr>
                <w:b/>
                <w:i/>
                <w:sz w:val="20"/>
              </w:rPr>
              <w:t>Carryover</w:t>
            </w:r>
            <w:r>
              <w:rPr>
                <w:b/>
                <w:i/>
                <w:spacing w:val="-14"/>
                <w:sz w:val="20"/>
              </w:rPr>
              <w:t xml:space="preserve"> </w:t>
            </w:r>
            <w:r>
              <w:rPr>
                <w:b/>
                <w:i/>
                <w:sz w:val="20"/>
              </w:rPr>
              <w:t>from Prior</w:t>
            </w:r>
            <w:r>
              <w:rPr>
                <w:b/>
                <w:i/>
                <w:spacing w:val="-5"/>
                <w:sz w:val="20"/>
              </w:rPr>
              <w:t xml:space="preserve"> </w:t>
            </w:r>
            <w:r>
              <w:rPr>
                <w:b/>
                <w:i/>
                <w:spacing w:val="-2"/>
                <w:sz w:val="20"/>
              </w:rPr>
              <w:t>carrier</w:t>
            </w:r>
          </w:p>
        </w:tc>
        <w:tc>
          <w:tcPr>
            <w:tcW w:w="8730" w:type="dxa"/>
            <w:gridSpan w:val="6"/>
            <w:tcBorders>
              <w:top w:val="nil"/>
              <w:right w:val="double" w:sz="4" w:space="0" w:color="000000"/>
            </w:tcBorders>
          </w:tcPr>
          <w:p w14:paraId="2EB6A4D3" w14:textId="77777777" w:rsidR="006C6EA0" w:rsidRDefault="002226B5">
            <w:pPr>
              <w:pStyle w:val="TableParagraph"/>
              <w:spacing w:before="220"/>
              <w:ind w:left="152"/>
              <w:rPr>
                <w:sz w:val="20"/>
              </w:rPr>
            </w:pPr>
            <w:r>
              <w:rPr>
                <w:sz w:val="20"/>
              </w:rPr>
              <w:t xml:space="preserve">All current employees and dependents enrolled in the State optional accidental death &amp; dismemberment insurance program on December 31, 2013, shall be transferred </w:t>
            </w:r>
            <w:proofErr w:type="gramStart"/>
            <w:r>
              <w:rPr>
                <w:sz w:val="20"/>
              </w:rPr>
              <w:t>to</w:t>
            </w:r>
            <w:proofErr w:type="gramEnd"/>
            <w:r>
              <w:rPr>
                <w:sz w:val="20"/>
              </w:rPr>
              <w:t xml:space="preserve"> the</w:t>
            </w:r>
          </w:p>
          <w:p w14:paraId="2FDE11BD" w14:textId="77777777" w:rsidR="006C6EA0" w:rsidRDefault="002226B5">
            <w:pPr>
              <w:pStyle w:val="TableParagraph"/>
              <w:spacing w:line="230" w:lineRule="exact"/>
              <w:ind w:left="152"/>
              <w:rPr>
                <w:sz w:val="20"/>
              </w:rPr>
            </w:pPr>
            <w:r>
              <w:rPr>
                <w:sz w:val="20"/>
              </w:rPr>
              <w:t>coverage</w:t>
            </w:r>
            <w:r>
              <w:rPr>
                <w:spacing w:val="-3"/>
                <w:sz w:val="20"/>
              </w:rPr>
              <w:t xml:space="preserve"> </w:t>
            </w:r>
            <w:r>
              <w:rPr>
                <w:sz w:val="20"/>
              </w:rPr>
              <w:t>established</w:t>
            </w:r>
            <w:r>
              <w:rPr>
                <w:spacing w:val="-3"/>
                <w:sz w:val="20"/>
              </w:rPr>
              <w:t xml:space="preserve"> </w:t>
            </w:r>
            <w:r>
              <w:rPr>
                <w:sz w:val="20"/>
              </w:rPr>
              <w:t>under</w:t>
            </w:r>
            <w:r>
              <w:rPr>
                <w:spacing w:val="-3"/>
                <w:sz w:val="20"/>
              </w:rPr>
              <w:t xml:space="preserve"> </w:t>
            </w:r>
            <w:r>
              <w:rPr>
                <w:sz w:val="20"/>
              </w:rPr>
              <w:t>this</w:t>
            </w:r>
            <w:r>
              <w:rPr>
                <w:spacing w:val="-4"/>
                <w:sz w:val="20"/>
              </w:rPr>
              <w:t xml:space="preserve"> </w:t>
            </w:r>
            <w:r>
              <w:rPr>
                <w:sz w:val="20"/>
              </w:rPr>
              <w:t>contract</w:t>
            </w:r>
            <w:r>
              <w:rPr>
                <w:spacing w:val="-3"/>
                <w:sz w:val="20"/>
              </w:rPr>
              <w:t xml:space="preserve"> </w:t>
            </w:r>
            <w:r>
              <w:rPr>
                <w:sz w:val="20"/>
              </w:rPr>
              <w:t>at</w:t>
            </w:r>
            <w:r>
              <w:rPr>
                <w:spacing w:val="-3"/>
                <w:sz w:val="20"/>
              </w:rPr>
              <w:t xml:space="preserve"> </w:t>
            </w:r>
            <w:r>
              <w:rPr>
                <w:sz w:val="20"/>
              </w:rPr>
              <w:t>the</w:t>
            </w:r>
            <w:r>
              <w:rPr>
                <w:spacing w:val="-3"/>
                <w:sz w:val="20"/>
              </w:rPr>
              <w:t xml:space="preserve"> </w:t>
            </w:r>
            <w:r>
              <w:rPr>
                <w:sz w:val="20"/>
              </w:rPr>
              <w:t>coverage</w:t>
            </w:r>
            <w:r>
              <w:rPr>
                <w:spacing w:val="-3"/>
                <w:sz w:val="20"/>
              </w:rPr>
              <w:t xml:space="preserve"> </w:t>
            </w:r>
            <w:r>
              <w:rPr>
                <w:sz w:val="20"/>
              </w:rPr>
              <w:t>levels</w:t>
            </w:r>
            <w:r>
              <w:rPr>
                <w:spacing w:val="-3"/>
                <w:sz w:val="20"/>
              </w:rPr>
              <w:t xml:space="preserve"> </w:t>
            </w:r>
            <w:r>
              <w:rPr>
                <w:sz w:val="20"/>
              </w:rPr>
              <w:t>for</w:t>
            </w:r>
            <w:r>
              <w:rPr>
                <w:spacing w:val="-3"/>
                <w:sz w:val="20"/>
              </w:rPr>
              <w:t xml:space="preserve"> </w:t>
            </w:r>
            <w:r>
              <w:rPr>
                <w:sz w:val="20"/>
              </w:rPr>
              <w:t>which</w:t>
            </w:r>
            <w:r>
              <w:rPr>
                <w:spacing w:val="-3"/>
                <w:sz w:val="20"/>
              </w:rPr>
              <w:t xml:space="preserve"> </w:t>
            </w:r>
            <w:r>
              <w:rPr>
                <w:sz w:val="20"/>
              </w:rPr>
              <w:t>the</w:t>
            </w:r>
            <w:r>
              <w:rPr>
                <w:spacing w:val="-3"/>
                <w:sz w:val="20"/>
              </w:rPr>
              <w:t xml:space="preserve"> </w:t>
            </w:r>
            <w:r>
              <w:rPr>
                <w:sz w:val="20"/>
              </w:rPr>
              <w:t>employees</w:t>
            </w:r>
            <w:r>
              <w:rPr>
                <w:spacing w:val="-3"/>
                <w:sz w:val="20"/>
              </w:rPr>
              <w:t xml:space="preserve"> </w:t>
            </w:r>
            <w:r>
              <w:rPr>
                <w:sz w:val="20"/>
              </w:rPr>
              <w:t>and dependents qualify on January 1, 2014.</w:t>
            </w:r>
          </w:p>
        </w:tc>
      </w:tr>
      <w:tr w:rsidR="006C6EA0" w14:paraId="344DD7D8" w14:textId="77777777">
        <w:trPr>
          <w:trHeight w:val="2069"/>
        </w:trPr>
        <w:tc>
          <w:tcPr>
            <w:tcW w:w="2404" w:type="dxa"/>
            <w:tcBorders>
              <w:left w:val="double" w:sz="4" w:space="0" w:color="000000"/>
              <w:bottom w:val="double" w:sz="4" w:space="0" w:color="000000"/>
            </w:tcBorders>
          </w:tcPr>
          <w:p w14:paraId="49A85626" w14:textId="77777777" w:rsidR="006C6EA0" w:rsidRDefault="002226B5">
            <w:pPr>
              <w:pStyle w:val="TableParagraph"/>
              <w:spacing w:line="480" w:lineRule="auto"/>
              <w:ind w:left="607" w:right="93" w:hanging="437"/>
              <w:rPr>
                <w:b/>
                <w:i/>
                <w:sz w:val="20"/>
              </w:rPr>
            </w:pPr>
            <w:r>
              <w:rPr>
                <w:b/>
                <w:i/>
                <w:sz w:val="20"/>
              </w:rPr>
              <w:t>Underwriting Criteria Guaranteed</w:t>
            </w:r>
            <w:r>
              <w:rPr>
                <w:b/>
                <w:i/>
                <w:spacing w:val="-5"/>
                <w:sz w:val="20"/>
              </w:rPr>
              <w:t xml:space="preserve"> </w:t>
            </w:r>
            <w:r>
              <w:rPr>
                <w:b/>
                <w:i/>
                <w:spacing w:val="-2"/>
                <w:sz w:val="20"/>
              </w:rPr>
              <w:t>Issue</w:t>
            </w:r>
          </w:p>
          <w:p w14:paraId="59FDD854" w14:textId="77777777" w:rsidR="006C6EA0" w:rsidRDefault="006C6EA0">
            <w:pPr>
              <w:pStyle w:val="TableParagraph"/>
              <w:rPr>
                <w:b/>
                <w:sz w:val="20"/>
              </w:rPr>
            </w:pPr>
          </w:p>
          <w:p w14:paraId="7A60F743" w14:textId="77777777" w:rsidR="006C6EA0" w:rsidRDefault="006C6EA0">
            <w:pPr>
              <w:pStyle w:val="TableParagraph"/>
              <w:rPr>
                <w:b/>
                <w:sz w:val="20"/>
              </w:rPr>
            </w:pPr>
          </w:p>
          <w:p w14:paraId="74FAC2FE" w14:textId="77777777" w:rsidR="006C6EA0" w:rsidRDefault="006C6EA0">
            <w:pPr>
              <w:pStyle w:val="TableParagraph"/>
              <w:rPr>
                <w:b/>
                <w:sz w:val="20"/>
              </w:rPr>
            </w:pPr>
          </w:p>
          <w:p w14:paraId="53177BA4" w14:textId="77777777" w:rsidR="006C6EA0" w:rsidRDefault="006C6EA0">
            <w:pPr>
              <w:pStyle w:val="TableParagraph"/>
              <w:rPr>
                <w:b/>
                <w:sz w:val="20"/>
              </w:rPr>
            </w:pPr>
          </w:p>
          <w:p w14:paraId="46EF15AC" w14:textId="77777777" w:rsidR="006C6EA0" w:rsidRDefault="002226B5">
            <w:pPr>
              <w:pStyle w:val="TableParagraph"/>
              <w:spacing w:line="209" w:lineRule="exact"/>
              <w:ind w:left="1053"/>
              <w:rPr>
                <w:b/>
                <w:i/>
                <w:sz w:val="20"/>
              </w:rPr>
            </w:pPr>
            <w:r>
              <w:rPr>
                <w:b/>
                <w:i/>
                <w:spacing w:val="-2"/>
                <w:sz w:val="20"/>
              </w:rPr>
              <w:t>Underwritten</w:t>
            </w:r>
          </w:p>
        </w:tc>
        <w:tc>
          <w:tcPr>
            <w:tcW w:w="8730" w:type="dxa"/>
            <w:gridSpan w:val="6"/>
            <w:tcBorders>
              <w:bottom w:val="double" w:sz="4" w:space="0" w:color="000000"/>
              <w:right w:val="double" w:sz="4" w:space="0" w:color="000000"/>
            </w:tcBorders>
          </w:tcPr>
          <w:p w14:paraId="5D1F522E" w14:textId="77777777" w:rsidR="006C6EA0" w:rsidRDefault="006C6EA0">
            <w:pPr>
              <w:pStyle w:val="TableParagraph"/>
              <w:spacing w:before="227"/>
              <w:rPr>
                <w:b/>
                <w:sz w:val="20"/>
              </w:rPr>
            </w:pPr>
          </w:p>
          <w:p w14:paraId="15A0A1BB" w14:textId="77777777" w:rsidR="006C6EA0" w:rsidRDefault="002226B5">
            <w:pPr>
              <w:pStyle w:val="TableParagraph"/>
              <w:spacing w:before="1"/>
              <w:ind w:left="107"/>
              <w:rPr>
                <w:sz w:val="20"/>
              </w:rPr>
            </w:pPr>
            <w:r>
              <w:rPr>
                <w:sz w:val="20"/>
              </w:rPr>
              <w:t>Eligible</w:t>
            </w:r>
            <w:r>
              <w:rPr>
                <w:spacing w:val="-4"/>
                <w:sz w:val="20"/>
              </w:rPr>
              <w:t xml:space="preserve"> </w:t>
            </w:r>
            <w:r>
              <w:rPr>
                <w:sz w:val="20"/>
              </w:rPr>
              <w:t>Employees</w:t>
            </w:r>
            <w:r>
              <w:rPr>
                <w:spacing w:val="-4"/>
                <w:sz w:val="20"/>
              </w:rPr>
              <w:t xml:space="preserve"> </w:t>
            </w:r>
            <w:r>
              <w:rPr>
                <w:sz w:val="20"/>
              </w:rPr>
              <w:t>and</w:t>
            </w:r>
            <w:r>
              <w:rPr>
                <w:spacing w:val="-4"/>
                <w:sz w:val="20"/>
              </w:rPr>
              <w:t xml:space="preserve"> </w:t>
            </w:r>
            <w:r>
              <w:rPr>
                <w:sz w:val="20"/>
              </w:rPr>
              <w:t>dependents</w:t>
            </w:r>
            <w:r>
              <w:rPr>
                <w:spacing w:val="-5"/>
                <w:sz w:val="20"/>
              </w:rPr>
              <w:t xml:space="preserve"> </w:t>
            </w:r>
            <w:r>
              <w:rPr>
                <w:sz w:val="20"/>
              </w:rPr>
              <w:t>who</w:t>
            </w:r>
            <w:r>
              <w:rPr>
                <w:spacing w:val="-4"/>
                <w:sz w:val="20"/>
              </w:rPr>
              <w:t xml:space="preserve"> </w:t>
            </w:r>
            <w:r>
              <w:rPr>
                <w:sz w:val="20"/>
              </w:rPr>
              <w:t>apply</w:t>
            </w:r>
            <w:r>
              <w:rPr>
                <w:spacing w:val="-4"/>
                <w:sz w:val="20"/>
              </w:rPr>
              <w:t xml:space="preserve"> </w:t>
            </w:r>
            <w:r>
              <w:rPr>
                <w:sz w:val="20"/>
              </w:rPr>
              <w:t>for</w:t>
            </w:r>
            <w:r>
              <w:rPr>
                <w:spacing w:val="-4"/>
                <w:sz w:val="20"/>
              </w:rPr>
              <w:t xml:space="preserve"> </w:t>
            </w:r>
            <w:r>
              <w:rPr>
                <w:sz w:val="20"/>
              </w:rPr>
              <w:t>coverage</w:t>
            </w:r>
            <w:r>
              <w:rPr>
                <w:spacing w:val="-4"/>
                <w:sz w:val="20"/>
              </w:rPr>
              <w:t xml:space="preserve"> </w:t>
            </w:r>
            <w:r>
              <w:rPr>
                <w:sz w:val="20"/>
              </w:rPr>
              <w:t>during</w:t>
            </w:r>
            <w:r>
              <w:rPr>
                <w:spacing w:val="-5"/>
                <w:sz w:val="20"/>
              </w:rPr>
              <w:t xml:space="preserve"> </w:t>
            </w:r>
            <w:r>
              <w:rPr>
                <w:sz w:val="20"/>
              </w:rPr>
              <w:t>an</w:t>
            </w:r>
            <w:r>
              <w:rPr>
                <w:spacing w:val="-4"/>
                <w:sz w:val="20"/>
              </w:rPr>
              <w:t xml:space="preserve"> </w:t>
            </w:r>
            <w:r>
              <w:rPr>
                <w:sz w:val="20"/>
              </w:rPr>
              <w:t>open</w:t>
            </w:r>
            <w:r>
              <w:rPr>
                <w:spacing w:val="-4"/>
                <w:sz w:val="20"/>
              </w:rPr>
              <w:t xml:space="preserve"> </w:t>
            </w:r>
            <w:r>
              <w:rPr>
                <w:sz w:val="20"/>
              </w:rPr>
              <w:t>enrollment</w:t>
            </w:r>
            <w:r>
              <w:rPr>
                <w:spacing w:val="-4"/>
                <w:sz w:val="20"/>
              </w:rPr>
              <w:t xml:space="preserve"> </w:t>
            </w:r>
            <w:r>
              <w:rPr>
                <w:sz w:val="20"/>
              </w:rPr>
              <w:t xml:space="preserve">period, eligible Employees employed on and after January 1, </w:t>
            </w:r>
            <w:proofErr w:type="gramStart"/>
            <w:r>
              <w:rPr>
                <w:sz w:val="20"/>
              </w:rPr>
              <w:t>2014</w:t>
            </w:r>
            <w:proofErr w:type="gramEnd"/>
            <w:r>
              <w:rPr>
                <w:sz w:val="20"/>
              </w:rPr>
              <w:t xml:space="preserve"> who enroll themselves and dependents within thirty (31) days of the first day of work, and eligible Employees and/or dependents who enroll within sixty (60) days of a special qualifying event.</w:t>
            </w:r>
          </w:p>
          <w:p w14:paraId="4E692F71" w14:textId="77777777" w:rsidR="006C6EA0" w:rsidRDefault="002226B5">
            <w:pPr>
              <w:pStyle w:val="TableParagraph"/>
              <w:spacing w:before="229"/>
              <w:ind w:left="107"/>
              <w:rPr>
                <w:sz w:val="20"/>
              </w:rPr>
            </w:pPr>
            <w:r>
              <w:rPr>
                <w:sz w:val="20"/>
              </w:rPr>
              <w:t>Not</w:t>
            </w:r>
            <w:r>
              <w:rPr>
                <w:spacing w:val="-1"/>
                <w:sz w:val="20"/>
              </w:rPr>
              <w:t xml:space="preserve"> </w:t>
            </w:r>
            <w:r>
              <w:rPr>
                <w:spacing w:val="-2"/>
                <w:sz w:val="20"/>
              </w:rPr>
              <w:t>applicable</w:t>
            </w:r>
          </w:p>
        </w:tc>
      </w:tr>
      <w:tr w:rsidR="006C6EA0" w14:paraId="6A4FBC1A" w14:textId="77777777">
        <w:trPr>
          <w:trHeight w:val="690"/>
        </w:trPr>
        <w:tc>
          <w:tcPr>
            <w:tcW w:w="2404" w:type="dxa"/>
            <w:tcBorders>
              <w:top w:val="double" w:sz="4" w:space="0" w:color="000000"/>
              <w:left w:val="double" w:sz="4" w:space="0" w:color="000000"/>
            </w:tcBorders>
          </w:tcPr>
          <w:p w14:paraId="295E527C" w14:textId="77777777" w:rsidR="006C6EA0" w:rsidRDefault="002226B5">
            <w:pPr>
              <w:pStyle w:val="TableParagraph"/>
              <w:ind w:left="99"/>
              <w:rPr>
                <w:b/>
                <w:i/>
                <w:sz w:val="20"/>
              </w:rPr>
            </w:pPr>
            <w:r>
              <w:rPr>
                <w:b/>
                <w:i/>
                <w:sz w:val="20"/>
              </w:rPr>
              <w:t>Annual</w:t>
            </w:r>
            <w:r>
              <w:rPr>
                <w:b/>
                <w:i/>
                <w:spacing w:val="-6"/>
                <w:sz w:val="20"/>
              </w:rPr>
              <w:t xml:space="preserve"> </w:t>
            </w:r>
            <w:r>
              <w:rPr>
                <w:b/>
                <w:i/>
                <w:spacing w:val="-2"/>
                <w:sz w:val="20"/>
              </w:rPr>
              <w:t>Enrollment</w:t>
            </w:r>
          </w:p>
        </w:tc>
        <w:tc>
          <w:tcPr>
            <w:tcW w:w="8730" w:type="dxa"/>
            <w:gridSpan w:val="6"/>
            <w:tcBorders>
              <w:top w:val="double" w:sz="4" w:space="0" w:color="000000"/>
              <w:right w:val="double" w:sz="4" w:space="0" w:color="000000"/>
            </w:tcBorders>
          </w:tcPr>
          <w:p w14:paraId="228F30CC" w14:textId="77777777" w:rsidR="006C6EA0" w:rsidRDefault="002226B5">
            <w:pPr>
              <w:pStyle w:val="TableParagraph"/>
              <w:spacing w:line="230" w:lineRule="exact"/>
              <w:ind w:left="107"/>
              <w:rPr>
                <w:sz w:val="20"/>
              </w:rPr>
            </w:pPr>
            <w:r>
              <w:rPr>
                <w:sz w:val="20"/>
              </w:rPr>
              <w:t>Each</w:t>
            </w:r>
            <w:r>
              <w:rPr>
                <w:spacing w:val="-3"/>
                <w:sz w:val="20"/>
              </w:rPr>
              <w:t xml:space="preserve"> </w:t>
            </w:r>
            <w:r>
              <w:rPr>
                <w:sz w:val="20"/>
              </w:rPr>
              <w:t>year</w:t>
            </w:r>
            <w:r>
              <w:rPr>
                <w:spacing w:val="-2"/>
                <w:sz w:val="20"/>
              </w:rPr>
              <w:t xml:space="preserve"> </w:t>
            </w:r>
            <w:r>
              <w:rPr>
                <w:sz w:val="20"/>
              </w:rPr>
              <w:t>during</w:t>
            </w:r>
            <w:r>
              <w:rPr>
                <w:spacing w:val="-3"/>
                <w:sz w:val="20"/>
              </w:rPr>
              <w:t xml:space="preserve"> </w:t>
            </w:r>
            <w:r>
              <w:rPr>
                <w:sz w:val="20"/>
              </w:rPr>
              <w:t>the</w:t>
            </w:r>
            <w:r>
              <w:rPr>
                <w:spacing w:val="-3"/>
                <w:sz w:val="20"/>
              </w:rPr>
              <w:t xml:space="preserve"> </w:t>
            </w:r>
            <w:r>
              <w:rPr>
                <w:sz w:val="20"/>
              </w:rPr>
              <w:t>State’s</w:t>
            </w:r>
            <w:r>
              <w:rPr>
                <w:spacing w:val="-3"/>
                <w:sz w:val="20"/>
              </w:rPr>
              <w:t xml:space="preserve"> </w:t>
            </w:r>
            <w:r>
              <w:rPr>
                <w:sz w:val="20"/>
              </w:rPr>
              <w:t>Annual</w:t>
            </w:r>
            <w:r>
              <w:rPr>
                <w:spacing w:val="-3"/>
                <w:sz w:val="20"/>
              </w:rPr>
              <w:t xml:space="preserve"> </w:t>
            </w:r>
            <w:r>
              <w:rPr>
                <w:sz w:val="20"/>
              </w:rPr>
              <w:t>Enrollment</w:t>
            </w:r>
            <w:r>
              <w:rPr>
                <w:spacing w:val="-3"/>
                <w:sz w:val="20"/>
              </w:rPr>
              <w:t xml:space="preserve"> </w:t>
            </w:r>
            <w:r>
              <w:rPr>
                <w:sz w:val="20"/>
              </w:rPr>
              <w:t>Period</w:t>
            </w:r>
            <w:r>
              <w:rPr>
                <w:spacing w:val="-3"/>
                <w:sz w:val="20"/>
              </w:rPr>
              <w:t xml:space="preserve"> </w:t>
            </w:r>
            <w:r>
              <w:rPr>
                <w:sz w:val="20"/>
              </w:rPr>
              <w:t>specified</w:t>
            </w:r>
            <w:r>
              <w:rPr>
                <w:spacing w:val="-3"/>
                <w:sz w:val="20"/>
              </w:rPr>
              <w:t xml:space="preserve"> </w:t>
            </w:r>
            <w:r>
              <w:rPr>
                <w:sz w:val="20"/>
              </w:rPr>
              <w:t>by</w:t>
            </w:r>
            <w:r>
              <w:rPr>
                <w:spacing w:val="-5"/>
                <w:sz w:val="20"/>
              </w:rPr>
              <w:t xml:space="preserve"> </w:t>
            </w:r>
            <w:r>
              <w:rPr>
                <w:sz w:val="20"/>
              </w:rPr>
              <w:t>the</w:t>
            </w:r>
            <w:r>
              <w:rPr>
                <w:spacing w:val="-3"/>
                <w:sz w:val="20"/>
              </w:rPr>
              <w:t xml:space="preserve"> </w:t>
            </w:r>
            <w:r>
              <w:rPr>
                <w:sz w:val="20"/>
              </w:rPr>
              <w:t>State,</w:t>
            </w:r>
            <w:r>
              <w:rPr>
                <w:spacing w:val="-3"/>
                <w:sz w:val="20"/>
              </w:rPr>
              <w:t xml:space="preserve"> </w:t>
            </w:r>
            <w:r>
              <w:rPr>
                <w:sz w:val="20"/>
              </w:rPr>
              <w:t>employees</w:t>
            </w:r>
            <w:r>
              <w:rPr>
                <w:spacing w:val="-3"/>
                <w:sz w:val="20"/>
              </w:rPr>
              <w:t xml:space="preserve"> </w:t>
            </w:r>
            <w:r>
              <w:rPr>
                <w:sz w:val="20"/>
              </w:rPr>
              <w:t>may elect to participate in the optional accidental death &amp; dismemberment program by enrolling themselves and if desired, any eligible dependents.</w:t>
            </w:r>
          </w:p>
        </w:tc>
      </w:tr>
      <w:tr w:rsidR="006C6EA0" w14:paraId="0651EEE6" w14:textId="77777777">
        <w:trPr>
          <w:trHeight w:val="2530"/>
        </w:trPr>
        <w:tc>
          <w:tcPr>
            <w:tcW w:w="2404" w:type="dxa"/>
            <w:tcBorders>
              <w:left w:val="double" w:sz="4" w:space="0" w:color="000000"/>
            </w:tcBorders>
          </w:tcPr>
          <w:p w14:paraId="0FF021EA" w14:textId="77777777" w:rsidR="006C6EA0" w:rsidRDefault="002226B5">
            <w:pPr>
              <w:pStyle w:val="TableParagraph"/>
              <w:ind w:left="350" w:hanging="180"/>
              <w:rPr>
                <w:b/>
                <w:i/>
                <w:sz w:val="20"/>
              </w:rPr>
            </w:pPr>
            <w:r>
              <w:rPr>
                <w:b/>
                <w:i/>
                <w:sz w:val="20"/>
              </w:rPr>
              <w:t>Effective</w:t>
            </w:r>
            <w:r>
              <w:rPr>
                <w:b/>
                <w:i/>
                <w:spacing w:val="-14"/>
                <w:sz w:val="20"/>
              </w:rPr>
              <w:t xml:space="preserve"> </w:t>
            </w:r>
            <w:r>
              <w:rPr>
                <w:b/>
                <w:i/>
                <w:sz w:val="20"/>
              </w:rPr>
              <w:t>Date</w:t>
            </w:r>
            <w:r>
              <w:rPr>
                <w:b/>
                <w:i/>
                <w:spacing w:val="-14"/>
                <w:sz w:val="20"/>
              </w:rPr>
              <w:t xml:space="preserve"> </w:t>
            </w:r>
            <w:r>
              <w:rPr>
                <w:b/>
                <w:i/>
                <w:sz w:val="20"/>
              </w:rPr>
              <w:t xml:space="preserve">of </w:t>
            </w:r>
            <w:r>
              <w:rPr>
                <w:b/>
                <w:i/>
                <w:spacing w:val="-2"/>
                <w:sz w:val="20"/>
              </w:rPr>
              <w:t>Coverage</w:t>
            </w:r>
          </w:p>
          <w:p w14:paraId="0A51DA23" w14:textId="77777777" w:rsidR="006C6EA0" w:rsidRDefault="006C6EA0">
            <w:pPr>
              <w:pStyle w:val="TableParagraph"/>
              <w:rPr>
                <w:b/>
                <w:sz w:val="20"/>
              </w:rPr>
            </w:pPr>
          </w:p>
          <w:p w14:paraId="012A392D" w14:textId="77777777" w:rsidR="006C6EA0" w:rsidRDefault="002226B5">
            <w:pPr>
              <w:pStyle w:val="TableParagraph"/>
              <w:ind w:left="1342"/>
              <w:rPr>
                <w:b/>
                <w:i/>
                <w:sz w:val="20"/>
              </w:rPr>
            </w:pPr>
            <w:r>
              <w:rPr>
                <w:b/>
                <w:i/>
                <w:spacing w:val="-2"/>
                <w:sz w:val="20"/>
              </w:rPr>
              <w:t>Employee</w:t>
            </w:r>
          </w:p>
          <w:p w14:paraId="4BE01943" w14:textId="77777777" w:rsidR="006C6EA0" w:rsidRDefault="006C6EA0">
            <w:pPr>
              <w:pStyle w:val="TableParagraph"/>
              <w:rPr>
                <w:b/>
                <w:sz w:val="20"/>
              </w:rPr>
            </w:pPr>
          </w:p>
          <w:p w14:paraId="6F35F5BB" w14:textId="77777777" w:rsidR="006C6EA0" w:rsidRDefault="006C6EA0">
            <w:pPr>
              <w:pStyle w:val="TableParagraph"/>
              <w:rPr>
                <w:b/>
                <w:sz w:val="20"/>
              </w:rPr>
            </w:pPr>
          </w:p>
          <w:p w14:paraId="0420FCCD" w14:textId="77777777" w:rsidR="006C6EA0" w:rsidRDefault="006C6EA0">
            <w:pPr>
              <w:pStyle w:val="TableParagraph"/>
              <w:rPr>
                <w:b/>
                <w:sz w:val="20"/>
              </w:rPr>
            </w:pPr>
          </w:p>
          <w:p w14:paraId="008EED50" w14:textId="77777777" w:rsidR="006C6EA0" w:rsidRDefault="006C6EA0">
            <w:pPr>
              <w:pStyle w:val="TableParagraph"/>
              <w:rPr>
                <w:b/>
                <w:sz w:val="20"/>
              </w:rPr>
            </w:pPr>
          </w:p>
          <w:p w14:paraId="0632C951" w14:textId="77777777" w:rsidR="006C6EA0" w:rsidRDefault="002226B5">
            <w:pPr>
              <w:pStyle w:val="TableParagraph"/>
              <w:ind w:left="1253"/>
              <w:rPr>
                <w:b/>
                <w:i/>
                <w:sz w:val="20"/>
              </w:rPr>
            </w:pPr>
            <w:r>
              <w:rPr>
                <w:b/>
                <w:i/>
                <w:spacing w:val="-2"/>
                <w:sz w:val="20"/>
              </w:rPr>
              <w:t>Dependent</w:t>
            </w:r>
          </w:p>
        </w:tc>
        <w:tc>
          <w:tcPr>
            <w:tcW w:w="8730" w:type="dxa"/>
            <w:gridSpan w:val="6"/>
            <w:tcBorders>
              <w:right w:val="double" w:sz="4" w:space="0" w:color="000000"/>
            </w:tcBorders>
          </w:tcPr>
          <w:p w14:paraId="6561E531" w14:textId="77777777" w:rsidR="006C6EA0" w:rsidRDefault="006C6EA0">
            <w:pPr>
              <w:pStyle w:val="TableParagraph"/>
              <w:rPr>
                <w:b/>
                <w:sz w:val="20"/>
              </w:rPr>
            </w:pPr>
          </w:p>
          <w:p w14:paraId="77A27A0C" w14:textId="77777777" w:rsidR="006C6EA0" w:rsidRDefault="006C6EA0">
            <w:pPr>
              <w:pStyle w:val="TableParagraph"/>
              <w:spacing w:before="228"/>
              <w:rPr>
                <w:b/>
                <w:sz w:val="20"/>
              </w:rPr>
            </w:pPr>
          </w:p>
          <w:p w14:paraId="2F3118DE" w14:textId="77777777" w:rsidR="006C6EA0" w:rsidRDefault="002226B5">
            <w:pPr>
              <w:pStyle w:val="TableParagraph"/>
              <w:ind w:left="89" w:right="160" w:hanging="15"/>
              <w:rPr>
                <w:sz w:val="20"/>
              </w:rPr>
            </w:pPr>
            <w:r>
              <w:rPr>
                <w:sz w:val="20"/>
              </w:rPr>
              <w:t>New hire coverage shall become effective on the first day of the month following date of hire Open enrollment coverage shall become effective on a date specified by the State; normally January</w:t>
            </w:r>
            <w:r>
              <w:rPr>
                <w:spacing w:val="-3"/>
                <w:sz w:val="20"/>
              </w:rPr>
              <w:t xml:space="preserve"> </w:t>
            </w:r>
            <w:r>
              <w:rPr>
                <w:sz w:val="20"/>
              </w:rPr>
              <w:t>1</w:t>
            </w:r>
            <w:r>
              <w:rPr>
                <w:spacing w:val="-3"/>
                <w:sz w:val="20"/>
              </w:rPr>
              <w:t xml:space="preserve"> </w:t>
            </w:r>
            <w:proofErr w:type="gramStart"/>
            <w:r>
              <w:rPr>
                <w:sz w:val="20"/>
              </w:rPr>
              <w:t>subsequent</w:t>
            </w:r>
            <w:r>
              <w:rPr>
                <w:spacing w:val="-3"/>
                <w:sz w:val="20"/>
              </w:rPr>
              <w:t xml:space="preserve"> </w:t>
            </w:r>
            <w:r>
              <w:rPr>
                <w:sz w:val="20"/>
              </w:rPr>
              <w:t>to</w:t>
            </w:r>
            <w:proofErr w:type="gramEnd"/>
            <w:r>
              <w:rPr>
                <w:spacing w:val="-3"/>
                <w:sz w:val="20"/>
              </w:rPr>
              <w:t xml:space="preserve"> </w:t>
            </w:r>
            <w:r>
              <w:rPr>
                <w:sz w:val="20"/>
              </w:rPr>
              <w:t>the</w:t>
            </w:r>
            <w:r>
              <w:rPr>
                <w:spacing w:val="-3"/>
                <w:sz w:val="20"/>
              </w:rPr>
              <w:t xml:space="preserve"> </w:t>
            </w:r>
            <w:r>
              <w:rPr>
                <w:sz w:val="20"/>
              </w:rPr>
              <w:t>Annual</w:t>
            </w:r>
            <w:r>
              <w:rPr>
                <w:spacing w:val="-3"/>
                <w:sz w:val="20"/>
              </w:rPr>
              <w:t xml:space="preserve"> </w:t>
            </w:r>
            <w:r>
              <w:rPr>
                <w:sz w:val="20"/>
              </w:rPr>
              <w:t>Enrollment</w:t>
            </w:r>
            <w:r>
              <w:rPr>
                <w:spacing w:val="-3"/>
                <w:sz w:val="20"/>
              </w:rPr>
              <w:t xml:space="preserve"> </w:t>
            </w:r>
            <w:r>
              <w:rPr>
                <w:sz w:val="20"/>
              </w:rPr>
              <w:t>Period.</w:t>
            </w:r>
            <w:r>
              <w:rPr>
                <w:spacing w:val="-3"/>
                <w:sz w:val="20"/>
              </w:rPr>
              <w:t xml:space="preserve"> </w:t>
            </w:r>
            <w:r>
              <w:rPr>
                <w:sz w:val="20"/>
              </w:rPr>
              <w:t>The</w:t>
            </w:r>
            <w:r>
              <w:rPr>
                <w:spacing w:val="-3"/>
                <w:sz w:val="20"/>
              </w:rPr>
              <w:t xml:space="preserve"> </w:t>
            </w:r>
            <w:r>
              <w:rPr>
                <w:sz w:val="20"/>
              </w:rPr>
              <w:t>effective</w:t>
            </w:r>
            <w:r>
              <w:rPr>
                <w:spacing w:val="-3"/>
                <w:sz w:val="20"/>
              </w:rPr>
              <w:t xml:space="preserve"> </w:t>
            </w:r>
            <w:r>
              <w:rPr>
                <w:sz w:val="20"/>
              </w:rPr>
              <w:t>date</w:t>
            </w:r>
            <w:r>
              <w:rPr>
                <w:spacing w:val="-3"/>
                <w:sz w:val="20"/>
              </w:rPr>
              <w:t xml:space="preserve"> </w:t>
            </w:r>
            <w:r>
              <w:rPr>
                <w:sz w:val="20"/>
              </w:rPr>
              <w:t>is</w:t>
            </w:r>
            <w:r>
              <w:rPr>
                <w:spacing w:val="-3"/>
                <w:sz w:val="20"/>
              </w:rPr>
              <w:t xml:space="preserve"> </w:t>
            </w:r>
            <w:r>
              <w:rPr>
                <w:sz w:val="20"/>
              </w:rPr>
              <w:t>subject</w:t>
            </w:r>
            <w:r>
              <w:rPr>
                <w:spacing w:val="-3"/>
                <w:sz w:val="20"/>
              </w:rPr>
              <w:t xml:space="preserve"> </w:t>
            </w:r>
            <w:r>
              <w:rPr>
                <w:sz w:val="20"/>
              </w:rPr>
              <w:t>to</w:t>
            </w:r>
            <w:r>
              <w:rPr>
                <w:spacing w:val="-3"/>
                <w:sz w:val="20"/>
              </w:rPr>
              <w:t xml:space="preserve"> </w:t>
            </w:r>
            <w:r>
              <w:rPr>
                <w:sz w:val="20"/>
              </w:rPr>
              <w:t>Actively at Work requirements.</w:t>
            </w:r>
          </w:p>
          <w:p w14:paraId="0993D5E4" w14:textId="77777777" w:rsidR="006C6EA0" w:rsidRDefault="002226B5">
            <w:pPr>
              <w:pStyle w:val="TableParagraph"/>
              <w:spacing w:before="230"/>
              <w:ind w:left="89" w:hanging="15"/>
              <w:rPr>
                <w:sz w:val="20"/>
              </w:rPr>
            </w:pPr>
            <w:r>
              <w:rPr>
                <w:sz w:val="20"/>
              </w:rPr>
              <w:t>The effective date will be the same as the employee’s effective date unless the dependent is enrolled</w:t>
            </w:r>
            <w:r>
              <w:rPr>
                <w:spacing w:val="-4"/>
                <w:sz w:val="20"/>
              </w:rPr>
              <w:t xml:space="preserve"> </w:t>
            </w:r>
            <w:proofErr w:type="gramStart"/>
            <w:r>
              <w:rPr>
                <w:sz w:val="20"/>
              </w:rPr>
              <w:t>subsequent</w:t>
            </w:r>
            <w:r>
              <w:rPr>
                <w:spacing w:val="-4"/>
                <w:sz w:val="20"/>
              </w:rPr>
              <w:t xml:space="preserve"> </w:t>
            </w:r>
            <w:r>
              <w:rPr>
                <w:sz w:val="20"/>
              </w:rPr>
              <w:t>to</w:t>
            </w:r>
            <w:proofErr w:type="gramEnd"/>
            <w:r>
              <w:rPr>
                <w:spacing w:val="-4"/>
                <w:sz w:val="20"/>
              </w:rPr>
              <w:t xml:space="preserve"> </w:t>
            </w:r>
            <w:r>
              <w:rPr>
                <w:sz w:val="20"/>
              </w:rPr>
              <w:t>the</w:t>
            </w:r>
            <w:r>
              <w:rPr>
                <w:spacing w:val="-4"/>
                <w:sz w:val="20"/>
              </w:rPr>
              <w:t xml:space="preserve"> </w:t>
            </w:r>
            <w:r>
              <w:rPr>
                <w:sz w:val="20"/>
              </w:rPr>
              <w:t>employee’s</w:t>
            </w:r>
            <w:r>
              <w:rPr>
                <w:spacing w:val="-4"/>
                <w:sz w:val="20"/>
              </w:rPr>
              <w:t xml:space="preserve"> </w:t>
            </w:r>
            <w:r>
              <w:rPr>
                <w:sz w:val="20"/>
              </w:rPr>
              <w:t>enrollment.</w:t>
            </w:r>
            <w:r>
              <w:rPr>
                <w:spacing w:val="40"/>
                <w:sz w:val="20"/>
              </w:rPr>
              <w:t xml:space="preserve"> </w:t>
            </w:r>
            <w:r>
              <w:rPr>
                <w:sz w:val="20"/>
              </w:rPr>
              <w:t>The</w:t>
            </w:r>
            <w:r>
              <w:rPr>
                <w:spacing w:val="-4"/>
                <w:sz w:val="20"/>
              </w:rPr>
              <w:t xml:space="preserve"> </w:t>
            </w:r>
            <w:r>
              <w:rPr>
                <w:sz w:val="20"/>
              </w:rPr>
              <w:t>effective</w:t>
            </w:r>
            <w:r>
              <w:rPr>
                <w:spacing w:val="-4"/>
                <w:sz w:val="20"/>
              </w:rPr>
              <w:t xml:space="preserve"> </w:t>
            </w:r>
            <w:r>
              <w:rPr>
                <w:sz w:val="20"/>
              </w:rPr>
              <w:t>date</w:t>
            </w:r>
            <w:r>
              <w:rPr>
                <w:spacing w:val="-4"/>
                <w:sz w:val="20"/>
              </w:rPr>
              <w:t xml:space="preserve"> </w:t>
            </w:r>
            <w:r>
              <w:rPr>
                <w:sz w:val="20"/>
              </w:rPr>
              <w:t>for</w:t>
            </w:r>
            <w:r>
              <w:rPr>
                <w:spacing w:val="-4"/>
                <w:sz w:val="20"/>
              </w:rPr>
              <w:t xml:space="preserve"> </w:t>
            </w:r>
            <w:r>
              <w:rPr>
                <w:sz w:val="20"/>
              </w:rPr>
              <w:t>dependents</w:t>
            </w:r>
            <w:r>
              <w:rPr>
                <w:spacing w:val="-4"/>
                <w:sz w:val="20"/>
              </w:rPr>
              <w:t xml:space="preserve"> </w:t>
            </w:r>
            <w:r>
              <w:rPr>
                <w:sz w:val="20"/>
              </w:rPr>
              <w:t>enrolled</w:t>
            </w:r>
          </w:p>
          <w:p w14:paraId="07814C1F" w14:textId="77777777" w:rsidR="006C6EA0" w:rsidRDefault="002226B5">
            <w:pPr>
              <w:pStyle w:val="TableParagraph"/>
              <w:spacing w:line="213" w:lineRule="exact"/>
              <w:ind w:left="89"/>
              <w:rPr>
                <w:sz w:val="20"/>
              </w:rPr>
            </w:pPr>
            <w:proofErr w:type="gramStart"/>
            <w:r>
              <w:rPr>
                <w:sz w:val="20"/>
              </w:rPr>
              <w:t>subsequent</w:t>
            </w:r>
            <w:r>
              <w:rPr>
                <w:spacing w:val="-7"/>
                <w:sz w:val="20"/>
              </w:rPr>
              <w:t xml:space="preserve"> </w:t>
            </w:r>
            <w:r>
              <w:rPr>
                <w:sz w:val="20"/>
              </w:rPr>
              <w:t>to</w:t>
            </w:r>
            <w:proofErr w:type="gramEnd"/>
            <w:r>
              <w:rPr>
                <w:spacing w:val="-4"/>
                <w:sz w:val="20"/>
              </w:rPr>
              <w:t xml:space="preserve"> </w:t>
            </w:r>
            <w:r>
              <w:rPr>
                <w:sz w:val="20"/>
              </w:rPr>
              <w:t>the</w:t>
            </w:r>
            <w:r>
              <w:rPr>
                <w:spacing w:val="-4"/>
                <w:sz w:val="20"/>
              </w:rPr>
              <w:t xml:space="preserve"> </w:t>
            </w:r>
            <w:r>
              <w:rPr>
                <w:sz w:val="20"/>
              </w:rPr>
              <w:t>employee</w:t>
            </w:r>
            <w:r>
              <w:rPr>
                <w:spacing w:val="-4"/>
                <w:sz w:val="20"/>
              </w:rPr>
              <w:t xml:space="preserve"> </w:t>
            </w:r>
            <w:r>
              <w:rPr>
                <w:sz w:val="20"/>
              </w:rPr>
              <w:t>will</w:t>
            </w:r>
            <w:r>
              <w:rPr>
                <w:spacing w:val="-4"/>
                <w:sz w:val="20"/>
              </w:rPr>
              <w:t xml:space="preserve"> </w:t>
            </w:r>
            <w:r>
              <w:rPr>
                <w:sz w:val="20"/>
              </w:rPr>
              <w:t>be</w:t>
            </w:r>
            <w:r>
              <w:rPr>
                <w:spacing w:val="-4"/>
                <w:sz w:val="20"/>
              </w:rPr>
              <w:t xml:space="preserve"> </w:t>
            </w:r>
            <w:r>
              <w:rPr>
                <w:sz w:val="20"/>
              </w:rPr>
              <w:t>the</w:t>
            </w:r>
            <w:r>
              <w:rPr>
                <w:spacing w:val="-5"/>
                <w:sz w:val="20"/>
              </w:rPr>
              <w:t xml:space="preserve"> </w:t>
            </w:r>
            <w:r>
              <w:rPr>
                <w:sz w:val="20"/>
              </w:rPr>
              <w:t>first</w:t>
            </w:r>
            <w:r>
              <w:rPr>
                <w:spacing w:val="-5"/>
                <w:sz w:val="20"/>
              </w:rPr>
              <w:t xml:space="preserve"> </w:t>
            </w:r>
            <w:r>
              <w:rPr>
                <w:sz w:val="20"/>
              </w:rPr>
              <w:t>of</w:t>
            </w:r>
            <w:r>
              <w:rPr>
                <w:spacing w:val="-4"/>
                <w:sz w:val="20"/>
              </w:rPr>
              <w:t xml:space="preserve"> </w:t>
            </w:r>
            <w:r>
              <w:rPr>
                <w:sz w:val="20"/>
              </w:rPr>
              <w:t>a</w:t>
            </w:r>
            <w:r>
              <w:rPr>
                <w:spacing w:val="-4"/>
                <w:sz w:val="20"/>
              </w:rPr>
              <w:t xml:space="preserve"> </w:t>
            </w:r>
            <w:r>
              <w:rPr>
                <w:sz w:val="20"/>
              </w:rPr>
              <w:t>month</w:t>
            </w:r>
            <w:r>
              <w:rPr>
                <w:spacing w:val="-4"/>
                <w:sz w:val="20"/>
              </w:rPr>
              <w:t xml:space="preserve"> </w:t>
            </w:r>
            <w:r>
              <w:rPr>
                <w:sz w:val="20"/>
              </w:rPr>
              <w:t>determined</w:t>
            </w:r>
            <w:r>
              <w:rPr>
                <w:spacing w:val="-5"/>
                <w:sz w:val="20"/>
              </w:rPr>
              <w:t xml:space="preserve"> </w:t>
            </w:r>
            <w:r>
              <w:rPr>
                <w:sz w:val="20"/>
              </w:rPr>
              <w:t>by</w:t>
            </w:r>
            <w:r>
              <w:rPr>
                <w:spacing w:val="-4"/>
                <w:sz w:val="20"/>
              </w:rPr>
              <w:t xml:space="preserve"> </w:t>
            </w:r>
            <w:r>
              <w:rPr>
                <w:sz w:val="20"/>
              </w:rPr>
              <w:t>the</w:t>
            </w:r>
            <w:r>
              <w:rPr>
                <w:spacing w:val="-4"/>
                <w:sz w:val="20"/>
              </w:rPr>
              <w:t xml:space="preserve"> </w:t>
            </w:r>
            <w:r>
              <w:rPr>
                <w:spacing w:val="-2"/>
                <w:sz w:val="20"/>
              </w:rPr>
              <w:t>State.</w:t>
            </w:r>
          </w:p>
        </w:tc>
      </w:tr>
      <w:tr w:rsidR="006C6EA0" w14:paraId="2D49B105" w14:textId="77777777">
        <w:trPr>
          <w:trHeight w:val="1260"/>
        </w:trPr>
        <w:tc>
          <w:tcPr>
            <w:tcW w:w="2404" w:type="dxa"/>
            <w:vMerge w:val="restart"/>
            <w:tcBorders>
              <w:left w:val="double" w:sz="4" w:space="0" w:color="000000"/>
            </w:tcBorders>
          </w:tcPr>
          <w:p w14:paraId="1046926C" w14:textId="77777777" w:rsidR="006C6EA0" w:rsidRDefault="002226B5">
            <w:pPr>
              <w:pStyle w:val="TableParagraph"/>
              <w:spacing w:line="229" w:lineRule="exact"/>
              <w:ind w:left="99"/>
              <w:rPr>
                <w:b/>
                <w:i/>
                <w:sz w:val="20"/>
              </w:rPr>
            </w:pPr>
            <w:r>
              <w:rPr>
                <w:b/>
                <w:i/>
                <w:sz w:val="20"/>
              </w:rPr>
              <w:lastRenderedPageBreak/>
              <w:t>Benefit</w:t>
            </w:r>
            <w:r>
              <w:rPr>
                <w:b/>
                <w:i/>
                <w:spacing w:val="-4"/>
                <w:sz w:val="20"/>
              </w:rPr>
              <w:t xml:space="preserve"> </w:t>
            </w:r>
            <w:r>
              <w:rPr>
                <w:b/>
                <w:i/>
                <w:spacing w:val="-2"/>
                <w:sz w:val="20"/>
              </w:rPr>
              <w:t>Amounts</w:t>
            </w:r>
          </w:p>
          <w:p w14:paraId="7E6BFACB" w14:textId="77777777" w:rsidR="006C6EA0" w:rsidRDefault="002226B5">
            <w:pPr>
              <w:pStyle w:val="TableParagraph"/>
              <w:spacing w:before="229"/>
              <w:ind w:left="1164" w:right="92" w:hanging="234"/>
              <w:rPr>
                <w:b/>
                <w:i/>
                <w:sz w:val="20"/>
              </w:rPr>
            </w:pPr>
            <w:r>
              <w:rPr>
                <w:b/>
                <w:i/>
                <w:sz w:val="20"/>
              </w:rPr>
              <w:t>Employee</w:t>
            </w:r>
            <w:r>
              <w:rPr>
                <w:b/>
                <w:i/>
                <w:spacing w:val="-14"/>
                <w:sz w:val="20"/>
              </w:rPr>
              <w:t xml:space="preserve"> </w:t>
            </w:r>
            <w:r>
              <w:rPr>
                <w:b/>
                <w:i/>
                <w:sz w:val="20"/>
              </w:rPr>
              <w:t xml:space="preserve">and </w:t>
            </w:r>
            <w:r>
              <w:rPr>
                <w:b/>
                <w:i/>
                <w:spacing w:val="-2"/>
                <w:sz w:val="20"/>
              </w:rPr>
              <w:t>dependents</w:t>
            </w:r>
          </w:p>
        </w:tc>
        <w:tc>
          <w:tcPr>
            <w:tcW w:w="8730" w:type="dxa"/>
            <w:gridSpan w:val="6"/>
            <w:tcBorders>
              <w:bottom w:val="nil"/>
              <w:right w:val="double" w:sz="4" w:space="0" w:color="000000"/>
            </w:tcBorders>
          </w:tcPr>
          <w:p w14:paraId="0F813B7B" w14:textId="77777777" w:rsidR="006C6EA0" w:rsidRDefault="006C6EA0">
            <w:pPr>
              <w:pStyle w:val="TableParagraph"/>
              <w:spacing w:before="226"/>
              <w:rPr>
                <w:b/>
                <w:sz w:val="20"/>
              </w:rPr>
            </w:pPr>
          </w:p>
          <w:p w14:paraId="6BD3895D" w14:textId="77777777" w:rsidR="006C6EA0" w:rsidRDefault="002226B5">
            <w:pPr>
              <w:pStyle w:val="TableParagraph"/>
              <w:ind w:left="152" w:hanging="46"/>
              <w:rPr>
                <w:sz w:val="20"/>
              </w:rPr>
            </w:pPr>
            <w:r>
              <w:rPr>
                <w:sz w:val="20"/>
              </w:rPr>
              <w:t>In-force</w:t>
            </w:r>
            <w:r>
              <w:rPr>
                <w:spacing w:val="-3"/>
                <w:sz w:val="20"/>
              </w:rPr>
              <w:t xml:space="preserve"> </w:t>
            </w:r>
            <w:r>
              <w:rPr>
                <w:sz w:val="20"/>
              </w:rPr>
              <w:t>coverage</w:t>
            </w:r>
            <w:r>
              <w:rPr>
                <w:spacing w:val="-3"/>
                <w:sz w:val="20"/>
              </w:rPr>
              <w:t xml:space="preserve"> </w:t>
            </w:r>
            <w:r>
              <w:rPr>
                <w:sz w:val="20"/>
              </w:rPr>
              <w:t>being</w:t>
            </w:r>
            <w:r>
              <w:rPr>
                <w:spacing w:val="-3"/>
                <w:sz w:val="20"/>
              </w:rPr>
              <w:t xml:space="preserve"> </w:t>
            </w:r>
            <w:r>
              <w:rPr>
                <w:sz w:val="20"/>
              </w:rPr>
              <w:t>transferred</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Contractor</w:t>
            </w:r>
            <w:r>
              <w:rPr>
                <w:spacing w:val="-4"/>
                <w:sz w:val="20"/>
              </w:rPr>
              <w:t xml:space="preserve"> </w:t>
            </w:r>
            <w:r>
              <w:rPr>
                <w:sz w:val="20"/>
              </w:rPr>
              <w:t>on</w:t>
            </w:r>
            <w:r>
              <w:rPr>
                <w:spacing w:val="-3"/>
                <w:sz w:val="20"/>
              </w:rPr>
              <w:t xml:space="preserve"> </w:t>
            </w:r>
            <w:r>
              <w:rPr>
                <w:sz w:val="20"/>
              </w:rPr>
              <w:t>January</w:t>
            </w:r>
            <w:r>
              <w:rPr>
                <w:spacing w:val="-3"/>
                <w:sz w:val="20"/>
              </w:rPr>
              <w:t xml:space="preserve"> </w:t>
            </w:r>
            <w:r>
              <w:rPr>
                <w:sz w:val="20"/>
              </w:rPr>
              <w:t>1,</w:t>
            </w:r>
            <w:r>
              <w:rPr>
                <w:spacing w:val="-3"/>
                <w:sz w:val="20"/>
              </w:rPr>
              <w:t xml:space="preserve"> </w:t>
            </w:r>
            <w:r>
              <w:rPr>
                <w:sz w:val="20"/>
              </w:rPr>
              <w:t>2014,</w:t>
            </w:r>
            <w:r>
              <w:rPr>
                <w:spacing w:val="-3"/>
                <w:sz w:val="20"/>
              </w:rPr>
              <w:t xml:space="preserve"> </w:t>
            </w:r>
            <w:r>
              <w:rPr>
                <w:sz w:val="20"/>
              </w:rPr>
              <w:t>shall</w:t>
            </w:r>
            <w:r>
              <w:rPr>
                <w:spacing w:val="-3"/>
                <w:sz w:val="20"/>
              </w:rPr>
              <w:t xml:space="preserve"> </w:t>
            </w:r>
            <w:r>
              <w:rPr>
                <w:sz w:val="20"/>
              </w:rPr>
              <w:t>transfer</w:t>
            </w:r>
            <w:r>
              <w:rPr>
                <w:spacing w:val="-3"/>
                <w:sz w:val="20"/>
              </w:rPr>
              <w:t xml:space="preserve"> </w:t>
            </w:r>
            <w:r>
              <w:rPr>
                <w:sz w:val="20"/>
              </w:rPr>
              <w:t>with</w:t>
            </w:r>
            <w:r>
              <w:rPr>
                <w:spacing w:val="-3"/>
                <w:sz w:val="20"/>
              </w:rPr>
              <w:t xml:space="preserve"> </w:t>
            </w:r>
            <w:r>
              <w:rPr>
                <w:sz w:val="20"/>
              </w:rPr>
              <w:t>the same coverage amount. The guaranteed issue amount of insurance under the Traditional Optional AD&amp;D Insurance Program shall be as shown below.</w:t>
            </w:r>
          </w:p>
        </w:tc>
      </w:tr>
      <w:tr w:rsidR="006C6EA0" w14:paraId="3EC4A5EA" w14:textId="77777777">
        <w:trPr>
          <w:trHeight w:val="568"/>
        </w:trPr>
        <w:tc>
          <w:tcPr>
            <w:tcW w:w="2404" w:type="dxa"/>
            <w:vMerge/>
            <w:tcBorders>
              <w:top w:val="nil"/>
              <w:left w:val="double" w:sz="4" w:space="0" w:color="000000"/>
            </w:tcBorders>
          </w:tcPr>
          <w:p w14:paraId="7F18C695" w14:textId="77777777" w:rsidR="006C6EA0" w:rsidRDefault="006C6EA0">
            <w:pPr>
              <w:rPr>
                <w:sz w:val="2"/>
                <w:szCs w:val="2"/>
              </w:rPr>
            </w:pPr>
          </w:p>
        </w:tc>
        <w:tc>
          <w:tcPr>
            <w:tcW w:w="8730" w:type="dxa"/>
            <w:gridSpan w:val="6"/>
            <w:tcBorders>
              <w:top w:val="nil"/>
              <w:bottom w:val="nil"/>
              <w:right w:val="double" w:sz="4" w:space="0" w:color="000000"/>
            </w:tcBorders>
          </w:tcPr>
          <w:p w14:paraId="7487440D" w14:textId="77777777" w:rsidR="006C6EA0" w:rsidRDefault="002226B5">
            <w:pPr>
              <w:pStyle w:val="TableParagraph"/>
              <w:spacing w:before="107"/>
              <w:ind w:left="107"/>
              <w:rPr>
                <w:b/>
                <w:sz w:val="20"/>
              </w:rPr>
            </w:pPr>
            <w:r>
              <w:rPr>
                <w:b/>
                <w:sz w:val="20"/>
              </w:rPr>
              <w:t>TRADITIONAL</w:t>
            </w:r>
            <w:r>
              <w:rPr>
                <w:b/>
                <w:spacing w:val="-7"/>
                <w:sz w:val="20"/>
              </w:rPr>
              <w:t xml:space="preserve"> </w:t>
            </w:r>
            <w:r>
              <w:rPr>
                <w:b/>
                <w:sz w:val="20"/>
              </w:rPr>
              <w:t>OPTIONAL</w:t>
            </w:r>
            <w:r>
              <w:rPr>
                <w:b/>
                <w:spacing w:val="-4"/>
                <w:sz w:val="20"/>
              </w:rPr>
              <w:t xml:space="preserve"> </w:t>
            </w:r>
            <w:r>
              <w:rPr>
                <w:b/>
                <w:sz w:val="20"/>
              </w:rPr>
              <w:t>ACCIDENTAL</w:t>
            </w:r>
            <w:r>
              <w:rPr>
                <w:b/>
                <w:spacing w:val="-5"/>
                <w:sz w:val="20"/>
              </w:rPr>
              <w:t xml:space="preserve"> </w:t>
            </w:r>
            <w:r>
              <w:rPr>
                <w:b/>
                <w:sz w:val="20"/>
              </w:rPr>
              <w:t>DEATH</w:t>
            </w:r>
            <w:r>
              <w:rPr>
                <w:b/>
                <w:spacing w:val="-4"/>
                <w:sz w:val="20"/>
              </w:rPr>
              <w:t xml:space="preserve"> </w:t>
            </w:r>
            <w:r>
              <w:rPr>
                <w:b/>
                <w:sz w:val="20"/>
              </w:rPr>
              <w:t>&amp;</w:t>
            </w:r>
            <w:r>
              <w:rPr>
                <w:b/>
                <w:spacing w:val="-5"/>
                <w:sz w:val="20"/>
              </w:rPr>
              <w:t xml:space="preserve"> </w:t>
            </w:r>
            <w:r>
              <w:rPr>
                <w:b/>
                <w:sz w:val="20"/>
              </w:rPr>
              <w:t>DISMEMBERMENT</w:t>
            </w:r>
            <w:r>
              <w:rPr>
                <w:b/>
                <w:spacing w:val="-4"/>
                <w:sz w:val="20"/>
              </w:rPr>
              <w:t xml:space="preserve"> </w:t>
            </w:r>
            <w:r>
              <w:rPr>
                <w:b/>
                <w:spacing w:val="-2"/>
                <w:sz w:val="20"/>
              </w:rPr>
              <w:t>(AD&amp;D)</w:t>
            </w:r>
          </w:p>
          <w:p w14:paraId="044AA5BB" w14:textId="77777777" w:rsidR="006C6EA0" w:rsidRDefault="002226B5">
            <w:pPr>
              <w:pStyle w:val="TableParagraph"/>
              <w:spacing w:line="210" w:lineRule="exact"/>
              <w:ind w:left="107"/>
              <w:rPr>
                <w:b/>
                <w:sz w:val="20"/>
              </w:rPr>
            </w:pPr>
            <w:r>
              <w:rPr>
                <w:b/>
                <w:sz w:val="20"/>
              </w:rPr>
              <w:t>Schedule</w:t>
            </w:r>
            <w:r>
              <w:rPr>
                <w:b/>
                <w:spacing w:val="-1"/>
                <w:sz w:val="20"/>
              </w:rPr>
              <w:t xml:space="preserve"> </w:t>
            </w:r>
            <w:r>
              <w:rPr>
                <w:b/>
                <w:sz w:val="20"/>
              </w:rPr>
              <w:t>of</w:t>
            </w:r>
            <w:r>
              <w:rPr>
                <w:b/>
                <w:spacing w:val="-2"/>
                <w:sz w:val="20"/>
              </w:rPr>
              <w:t xml:space="preserve"> Benefits</w:t>
            </w:r>
          </w:p>
        </w:tc>
      </w:tr>
      <w:tr w:rsidR="006C6EA0" w14:paraId="771E09E1" w14:textId="77777777">
        <w:trPr>
          <w:trHeight w:val="293"/>
        </w:trPr>
        <w:tc>
          <w:tcPr>
            <w:tcW w:w="2404" w:type="dxa"/>
            <w:vMerge/>
            <w:tcBorders>
              <w:top w:val="nil"/>
              <w:left w:val="double" w:sz="4" w:space="0" w:color="000000"/>
            </w:tcBorders>
          </w:tcPr>
          <w:p w14:paraId="191DD794" w14:textId="77777777" w:rsidR="006C6EA0" w:rsidRDefault="006C6EA0">
            <w:pPr>
              <w:rPr>
                <w:sz w:val="2"/>
                <w:szCs w:val="2"/>
              </w:rPr>
            </w:pPr>
          </w:p>
        </w:tc>
        <w:tc>
          <w:tcPr>
            <w:tcW w:w="226" w:type="dxa"/>
            <w:vMerge w:val="restart"/>
            <w:tcBorders>
              <w:top w:val="nil"/>
              <w:right w:val="single" w:sz="8" w:space="0" w:color="000000"/>
            </w:tcBorders>
          </w:tcPr>
          <w:p w14:paraId="28E40CE1" w14:textId="77777777" w:rsidR="006C6EA0" w:rsidRDefault="006C6EA0">
            <w:pPr>
              <w:pStyle w:val="TableParagraph"/>
              <w:rPr>
                <w:rFonts w:ascii="Times New Roman"/>
                <w:sz w:val="20"/>
              </w:rPr>
            </w:pPr>
          </w:p>
        </w:tc>
        <w:tc>
          <w:tcPr>
            <w:tcW w:w="2970" w:type="dxa"/>
            <w:vMerge w:val="restart"/>
            <w:tcBorders>
              <w:top w:val="single" w:sz="8" w:space="0" w:color="000000"/>
              <w:left w:val="single" w:sz="8" w:space="0" w:color="000000"/>
              <w:bottom w:val="single" w:sz="8" w:space="0" w:color="000000"/>
              <w:right w:val="single" w:sz="8" w:space="0" w:color="000000"/>
            </w:tcBorders>
          </w:tcPr>
          <w:p w14:paraId="4FCECB7C" w14:textId="77777777" w:rsidR="006C6EA0" w:rsidRDefault="006C6EA0">
            <w:pPr>
              <w:pStyle w:val="TableParagraph"/>
              <w:rPr>
                <w:b/>
              </w:rPr>
            </w:pPr>
          </w:p>
          <w:p w14:paraId="4B613348" w14:textId="77777777" w:rsidR="006C6EA0" w:rsidRDefault="006C6EA0">
            <w:pPr>
              <w:pStyle w:val="TableParagraph"/>
              <w:rPr>
                <w:b/>
              </w:rPr>
            </w:pPr>
          </w:p>
          <w:p w14:paraId="6AF925D3" w14:textId="77777777" w:rsidR="006C6EA0" w:rsidRDefault="006C6EA0">
            <w:pPr>
              <w:pStyle w:val="TableParagraph"/>
              <w:spacing w:before="139"/>
              <w:rPr>
                <w:b/>
              </w:rPr>
            </w:pPr>
          </w:p>
          <w:p w14:paraId="732CF33B" w14:textId="77777777" w:rsidR="006C6EA0" w:rsidRDefault="002226B5">
            <w:pPr>
              <w:pStyle w:val="TableParagraph"/>
              <w:ind w:left="433" w:hanging="80"/>
              <w:rPr>
                <w:b/>
              </w:rPr>
            </w:pPr>
            <w:r>
              <w:rPr>
                <w:b/>
              </w:rPr>
              <w:t>Employees</w:t>
            </w:r>
            <w:r>
              <w:rPr>
                <w:b/>
                <w:spacing w:val="-16"/>
              </w:rPr>
              <w:t xml:space="preserve"> </w:t>
            </w:r>
            <w:r>
              <w:rPr>
                <w:b/>
              </w:rPr>
              <w:t>with</w:t>
            </w:r>
            <w:r>
              <w:rPr>
                <w:b/>
                <w:spacing w:val="-15"/>
              </w:rPr>
              <w:t xml:space="preserve"> </w:t>
            </w:r>
            <w:r>
              <w:rPr>
                <w:b/>
              </w:rPr>
              <w:t>Base Annual Earnings of:</w:t>
            </w:r>
          </w:p>
        </w:tc>
        <w:tc>
          <w:tcPr>
            <w:tcW w:w="1350" w:type="dxa"/>
            <w:vMerge w:val="restart"/>
            <w:tcBorders>
              <w:top w:val="single" w:sz="8" w:space="0" w:color="000000"/>
              <w:left w:val="single" w:sz="8" w:space="0" w:color="000000"/>
              <w:bottom w:val="single" w:sz="8" w:space="0" w:color="000000"/>
              <w:right w:val="single" w:sz="8" w:space="0" w:color="000000"/>
            </w:tcBorders>
          </w:tcPr>
          <w:p w14:paraId="1E7C07B6" w14:textId="77777777" w:rsidR="006C6EA0" w:rsidRDefault="006C6EA0">
            <w:pPr>
              <w:pStyle w:val="TableParagraph"/>
              <w:rPr>
                <w:b/>
              </w:rPr>
            </w:pPr>
          </w:p>
          <w:p w14:paraId="17408C8A" w14:textId="77777777" w:rsidR="006C6EA0" w:rsidRDefault="006C6EA0">
            <w:pPr>
              <w:pStyle w:val="TableParagraph"/>
              <w:rPr>
                <w:b/>
              </w:rPr>
            </w:pPr>
          </w:p>
          <w:p w14:paraId="225C3F2F" w14:textId="77777777" w:rsidR="006C6EA0" w:rsidRDefault="006C6EA0">
            <w:pPr>
              <w:pStyle w:val="TableParagraph"/>
              <w:rPr>
                <w:b/>
              </w:rPr>
            </w:pPr>
          </w:p>
          <w:p w14:paraId="47F0B8A1" w14:textId="77777777" w:rsidR="006C6EA0" w:rsidRDefault="006C6EA0">
            <w:pPr>
              <w:pStyle w:val="TableParagraph"/>
              <w:spacing w:before="139"/>
              <w:rPr>
                <w:b/>
              </w:rPr>
            </w:pPr>
          </w:p>
          <w:p w14:paraId="78E7C80F" w14:textId="77777777" w:rsidR="006C6EA0" w:rsidRDefault="002226B5">
            <w:pPr>
              <w:pStyle w:val="TableParagraph"/>
              <w:ind w:left="148"/>
              <w:rPr>
                <w:b/>
              </w:rPr>
            </w:pPr>
            <w:r>
              <w:rPr>
                <w:b/>
                <w:spacing w:val="-2"/>
              </w:rPr>
              <w:t>Employee</w:t>
            </w:r>
          </w:p>
        </w:tc>
        <w:tc>
          <w:tcPr>
            <w:tcW w:w="4184" w:type="dxa"/>
            <w:gridSpan w:val="3"/>
            <w:tcBorders>
              <w:top w:val="single" w:sz="8" w:space="0" w:color="000000"/>
              <w:left w:val="single" w:sz="8" w:space="0" w:color="000000"/>
              <w:bottom w:val="single" w:sz="8" w:space="0" w:color="000000"/>
              <w:right w:val="double" w:sz="4" w:space="0" w:color="000000"/>
            </w:tcBorders>
          </w:tcPr>
          <w:p w14:paraId="6EF2E3E7" w14:textId="77777777" w:rsidR="006C6EA0" w:rsidRDefault="002226B5">
            <w:pPr>
              <w:pStyle w:val="TableParagraph"/>
              <w:spacing w:before="20"/>
              <w:ind w:left="1273"/>
              <w:rPr>
                <w:b/>
              </w:rPr>
            </w:pPr>
            <w:r>
              <w:rPr>
                <w:b/>
              </w:rPr>
              <w:t>Family</w:t>
            </w:r>
            <w:r>
              <w:rPr>
                <w:b/>
                <w:spacing w:val="-9"/>
              </w:rPr>
              <w:t xml:space="preserve"> </w:t>
            </w:r>
            <w:r>
              <w:rPr>
                <w:b/>
                <w:spacing w:val="-2"/>
              </w:rPr>
              <w:t>Coverage</w:t>
            </w:r>
          </w:p>
        </w:tc>
      </w:tr>
      <w:tr w:rsidR="006C6EA0" w14:paraId="5244FC53" w14:textId="77777777">
        <w:trPr>
          <w:trHeight w:val="293"/>
        </w:trPr>
        <w:tc>
          <w:tcPr>
            <w:tcW w:w="2404" w:type="dxa"/>
            <w:vMerge/>
            <w:tcBorders>
              <w:top w:val="nil"/>
              <w:left w:val="double" w:sz="4" w:space="0" w:color="000000"/>
            </w:tcBorders>
          </w:tcPr>
          <w:p w14:paraId="566DEB68" w14:textId="77777777" w:rsidR="006C6EA0" w:rsidRDefault="006C6EA0">
            <w:pPr>
              <w:rPr>
                <w:sz w:val="2"/>
                <w:szCs w:val="2"/>
              </w:rPr>
            </w:pPr>
          </w:p>
        </w:tc>
        <w:tc>
          <w:tcPr>
            <w:tcW w:w="226" w:type="dxa"/>
            <w:vMerge/>
            <w:tcBorders>
              <w:top w:val="nil"/>
              <w:right w:val="single" w:sz="8" w:space="0" w:color="000000"/>
            </w:tcBorders>
          </w:tcPr>
          <w:p w14:paraId="51ECD98F" w14:textId="77777777" w:rsidR="006C6EA0" w:rsidRDefault="006C6EA0">
            <w:pPr>
              <w:rPr>
                <w:sz w:val="2"/>
                <w:szCs w:val="2"/>
              </w:rPr>
            </w:pPr>
          </w:p>
        </w:tc>
        <w:tc>
          <w:tcPr>
            <w:tcW w:w="2970" w:type="dxa"/>
            <w:vMerge/>
            <w:tcBorders>
              <w:top w:val="nil"/>
              <w:left w:val="single" w:sz="8" w:space="0" w:color="000000"/>
              <w:bottom w:val="single" w:sz="8" w:space="0" w:color="000000"/>
              <w:right w:val="single" w:sz="8" w:space="0" w:color="000000"/>
            </w:tcBorders>
          </w:tcPr>
          <w:p w14:paraId="0663288E" w14:textId="77777777" w:rsidR="006C6EA0" w:rsidRDefault="006C6EA0">
            <w:pPr>
              <w:rPr>
                <w:sz w:val="2"/>
                <w:szCs w:val="2"/>
              </w:rPr>
            </w:pPr>
          </w:p>
        </w:tc>
        <w:tc>
          <w:tcPr>
            <w:tcW w:w="1350" w:type="dxa"/>
            <w:vMerge/>
            <w:tcBorders>
              <w:top w:val="nil"/>
              <w:left w:val="single" w:sz="8" w:space="0" w:color="000000"/>
              <w:bottom w:val="single" w:sz="8" w:space="0" w:color="000000"/>
              <w:right w:val="single" w:sz="8" w:space="0" w:color="000000"/>
            </w:tcBorders>
          </w:tcPr>
          <w:p w14:paraId="25178EC1" w14:textId="77777777" w:rsidR="006C6EA0" w:rsidRDefault="006C6EA0">
            <w:pPr>
              <w:rPr>
                <w:sz w:val="2"/>
                <w:szCs w:val="2"/>
              </w:rPr>
            </w:pPr>
          </w:p>
        </w:tc>
        <w:tc>
          <w:tcPr>
            <w:tcW w:w="1440" w:type="dxa"/>
            <w:vMerge w:val="restart"/>
            <w:tcBorders>
              <w:top w:val="single" w:sz="8" w:space="0" w:color="000000"/>
              <w:left w:val="single" w:sz="8" w:space="0" w:color="000000"/>
              <w:bottom w:val="single" w:sz="8" w:space="0" w:color="000000"/>
              <w:right w:val="single" w:sz="8" w:space="0" w:color="000000"/>
            </w:tcBorders>
          </w:tcPr>
          <w:p w14:paraId="13CC3A50" w14:textId="77777777" w:rsidR="006C6EA0" w:rsidRDefault="006C6EA0">
            <w:pPr>
              <w:pStyle w:val="TableParagraph"/>
              <w:spacing w:before="79"/>
              <w:rPr>
                <w:b/>
              </w:rPr>
            </w:pPr>
          </w:p>
          <w:p w14:paraId="1CE5CB62" w14:textId="77777777" w:rsidR="006C6EA0" w:rsidRDefault="002226B5">
            <w:pPr>
              <w:pStyle w:val="TableParagraph"/>
              <w:ind w:left="230" w:right="222" w:firstLine="86"/>
              <w:jc w:val="both"/>
              <w:rPr>
                <w:b/>
              </w:rPr>
            </w:pPr>
            <w:r>
              <w:rPr>
                <w:b/>
                <w:spacing w:val="-2"/>
              </w:rPr>
              <w:t xml:space="preserve">Spouse </w:t>
            </w:r>
            <w:r>
              <w:rPr>
                <w:b/>
              </w:rPr>
              <w:t xml:space="preserve">Only (No </w:t>
            </w:r>
            <w:r>
              <w:rPr>
                <w:b/>
                <w:spacing w:val="-2"/>
              </w:rPr>
              <w:t>Children)</w:t>
            </w:r>
          </w:p>
        </w:tc>
        <w:tc>
          <w:tcPr>
            <w:tcW w:w="2744" w:type="dxa"/>
            <w:gridSpan w:val="2"/>
            <w:tcBorders>
              <w:top w:val="single" w:sz="8" w:space="0" w:color="000000"/>
              <w:left w:val="single" w:sz="8" w:space="0" w:color="000000"/>
              <w:bottom w:val="single" w:sz="8" w:space="0" w:color="000000"/>
              <w:right w:val="double" w:sz="4" w:space="0" w:color="000000"/>
            </w:tcBorders>
          </w:tcPr>
          <w:p w14:paraId="36B82A8C" w14:textId="77777777" w:rsidR="006C6EA0" w:rsidRDefault="002226B5">
            <w:pPr>
              <w:pStyle w:val="TableParagraph"/>
              <w:spacing w:before="20"/>
              <w:ind w:left="333"/>
              <w:rPr>
                <w:b/>
              </w:rPr>
            </w:pPr>
            <w:r>
              <w:rPr>
                <w:b/>
              </w:rPr>
              <w:t>Spouse</w:t>
            </w:r>
            <w:r>
              <w:rPr>
                <w:b/>
                <w:spacing w:val="-6"/>
              </w:rPr>
              <w:t xml:space="preserve"> </w:t>
            </w:r>
            <w:r>
              <w:rPr>
                <w:b/>
              </w:rPr>
              <w:t>and</w:t>
            </w:r>
            <w:r>
              <w:rPr>
                <w:b/>
                <w:spacing w:val="-6"/>
              </w:rPr>
              <w:t xml:space="preserve"> </w:t>
            </w:r>
            <w:r>
              <w:rPr>
                <w:b/>
                <w:spacing w:val="-2"/>
              </w:rPr>
              <w:t>Children</w:t>
            </w:r>
          </w:p>
        </w:tc>
      </w:tr>
      <w:tr w:rsidR="006C6EA0" w14:paraId="240A5295" w14:textId="77777777">
        <w:trPr>
          <w:trHeight w:val="798"/>
        </w:trPr>
        <w:tc>
          <w:tcPr>
            <w:tcW w:w="2404" w:type="dxa"/>
            <w:vMerge/>
            <w:tcBorders>
              <w:top w:val="nil"/>
              <w:left w:val="double" w:sz="4" w:space="0" w:color="000000"/>
            </w:tcBorders>
          </w:tcPr>
          <w:p w14:paraId="3B90D039" w14:textId="77777777" w:rsidR="006C6EA0" w:rsidRDefault="006C6EA0">
            <w:pPr>
              <w:rPr>
                <w:sz w:val="2"/>
                <w:szCs w:val="2"/>
              </w:rPr>
            </w:pPr>
          </w:p>
        </w:tc>
        <w:tc>
          <w:tcPr>
            <w:tcW w:w="226" w:type="dxa"/>
            <w:vMerge/>
            <w:tcBorders>
              <w:top w:val="nil"/>
              <w:right w:val="single" w:sz="8" w:space="0" w:color="000000"/>
            </w:tcBorders>
          </w:tcPr>
          <w:p w14:paraId="3D90ECE7" w14:textId="77777777" w:rsidR="006C6EA0" w:rsidRDefault="006C6EA0">
            <w:pPr>
              <w:rPr>
                <w:sz w:val="2"/>
                <w:szCs w:val="2"/>
              </w:rPr>
            </w:pPr>
          </w:p>
        </w:tc>
        <w:tc>
          <w:tcPr>
            <w:tcW w:w="2970" w:type="dxa"/>
            <w:vMerge/>
            <w:tcBorders>
              <w:top w:val="nil"/>
              <w:left w:val="single" w:sz="8" w:space="0" w:color="000000"/>
              <w:bottom w:val="single" w:sz="8" w:space="0" w:color="000000"/>
              <w:right w:val="single" w:sz="8" w:space="0" w:color="000000"/>
            </w:tcBorders>
          </w:tcPr>
          <w:p w14:paraId="7BDD3DB8" w14:textId="77777777" w:rsidR="006C6EA0" w:rsidRDefault="006C6EA0">
            <w:pPr>
              <w:rPr>
                <w:sz w:val="2"/>
                <w:szCs w:val="2"/>
              </w:rPr>
            </w:pPr>
          </w:p>
        </w:tc>
        <w:tc>
          <w:tcPr>
            <w:tcW w:w="1350" w:type="dxa"/>
            <w:vMerge/>
            <w:tcBorders>
              <w:top w:val="nil"/>
              <w:left w:val="single" w:sz="8" w:space="0" w:color="000000"/>
              <w:bottom w:val="single" w:sz="8" w:space="0" w:color="000000"/>
              <w:right w:val="single" w:sz="8" w:space="0" w:color="000000"/>
            </w:tcBorders>
          </w:tcPr>
          <w:p w14:paraId="7195B9F2" w14:textId="77777777" w:rsidR="006C6EA0" w:rsidRDefault="006C6EA0">
            <w:pPr>
              <w:rPr>
                <w:sz w:val="2"/>
                <w:szCs w:val="2"/>
              </w:rPr>
            </w:pPr>
          </w:p>
        </w:tc>
        <w:tc>
          <w:tcPr>
            <w:tcW w:w="1440" w:type="dxa"/>
            <w:vMerge/>
            <w:tcBorders>
              <w:top w:val="nil"/>
              <w:left w:val="single" w:sz="8" w:space="0" w:color="000000"/>
              <w:bottom w:val="single" w:sz="8" w:space="0" w:color="000000"/>
              <w:right w:val="single" w:sz="8" w:space="0" w:color="000000"/>
            </w:tcBorders>
          </w:tcPr>
          <w:p w14:paraId="180B6DBB" w14:textId="77777777" w:rsidR="006C6EA0" w:rsidRDefault="006C6EA0">
            <w:pPr>
              <w:rPr>
                <w:sz w:val="2"/>
                <w:szCs w:val="2"/>
              </w:rPr>
            </w:pPr>
          </w:p>
        </w:tc>
        <w:tc>
          <w:tcPr>
            <w:tcW w:w="1440" w:type="dxa"/>
            <w:tcBorders>
              <w:top w:val="single" w:sz="8" w:space="0" w:color="000000"/>
              <w:left w:val="single" w:sz="8" w:space="0" w:color="000000"/>
              <w:bottom w:val="single" w:sz="8" w:space="0" w:color="000000"/>
              <w:right w:val="single" w:sz="8" w:space="0" w:color="000000"/>
            </w:tcBorders>
          </w:tcPr>
          <w:p w14:paraId="097D594E" w14:textId="77777777" w:rsidR="006C6EA0" w:rsidRDefault="006C6EA0">
            <w:pPr>
              <w:pStyle w:val="TableParagraph"/>
              <w:rPr>
                <w:b/>
              </w:rPr>
            </w:pPr>
          </w:p>
          <w:p w14:paraId="28D7CBEC" w14:textId="77777777" w:rsidR="006C6EA0" w:rsidRDefault="006C6EA0">
            <w:pPr>
              <w:pStyle w:val="TableParagraph"/>
              <w:spacing w:before="19"/>
              <w:rPr>
                <w:b/>
              </w:rPr>
            </w:pPr>
          </w:p>
          <w:p w14:paraId="79B6D441" w14:textId="77777777" w:rsidR="006C6EA0" w:rsidRDefault="002226B5">
            <w:pPr>
              <w:pStyle w:val="TableParagraph"/>
              <w:ind w:left="8" w:right="1"/>
              <w:jc w:val="center"/>
              <w:rPr>
                <w:b/>
              </w:rPr>
            </w:pPr>
            <w:r>
              <w:rPr>
                <w:b/>
                <w:spacing w:val="-2"/>
              </w:rPr>
              <w:t>Spouse</w:t>
            </w:r>
          </w:p>
        </w:tc>
        <w:tc>
          <w:tcPr>
            <w:tcW w:w="1304" w:type="dxa"/>
            <w:tcBorders>
              <w:top w:val="single" w:sz="8" w:space="0" w:color="000000"/>
              <w:left w:val="single" w:sz="8" w:space="0" w:color="000000"/>
              <w:bottom w:val="single" w:sz="8" w:space="0" w:color="000000"/>
              <w:right w:val="double" w:sz="4" w:space="0" w:color="000000"/>
            </w:tcBorders>
          </w:tcPr>
          <w:p w14:paraId="75F9B24D" w14:textId="77777777" w:rsidR="006C6EA0" w:rsidRDefault="006C6EA0">
            <w:pPr>
              <w:pStyle w:val="TableParagraph"/>
              <w:rPr>
                <w:b/>
              </w:rPr>
            </w:pPr>
          </w:p>
          <w:p w14:paraId="073A3B5F" w14:textId="77777777" w:rsidR="006C6EA0" w:rsidRDefault="006C6EA0">
            <w:pPr>
              <w:pStyle w:val="TableParagraph"/>
              <w:spacing w:before="19"/>
              <w:rPr>
                <w:b/>
              </w:rPr>
            </w:pPr>
          </w:p>
          <w:p w14:paraId="600467AD" w14:textId="77777777" w:rsidR="006C6EA0" w:rsidRDefault="002226B5">
            <w:pPr>
              <w:pStyle w:val="TableParagraph"/>
              <w:ind w:left="145" w:right="-15"/>
              <w:jc w:val="center"/>
              <w:rPr>
                <w:b/>
              </w:rPr>
            </w:pPr>
            <w:r>
              <w:rPr>
                <w:b/>
              </w:rPr>
              <w:t>Each</w:t>
            </w:r>
            <w:r>
              <w:rPr>
                <w:b/>
                <w:spacing w:val="-6"/>
              </w:rPr>
              <w:t xml:space="preserve"> </w:t>
            </w:r>
            <w:r>
              <w:rPr>
                <w:b/>
                <w:spacing w:val="-2"/>
              </w:rPr>
              <w:t>Child</w:t>
            </w:r>
          </w:p>
        </w:tc>
      </w:tr>
      <w:tr w:rsidR="006C6EA0" w14:paraId="0FDE955D" w14:textId="77777777">
        <w:trPr>
          <w:trHeight w:val="291"/>
        </w:trPr>
        <w:tc>
          <w:tcPr>
            <w:tcW w:w="2404" w:type="dxa"/>
            <w:vMerge/>
            <w:tcBorders>
              <w:top w:val="nil"/>
              <w:left w:val="double" w:sz="4" w:space="0" w:color="000000"/>
            </w:tcBorders>
          </w:tcPr>
          <w:p w14:paraId="3B0EE5D6" w14:textId="77777777" w:rsidR="006C6EA0" w:rsidRDefault="006C6EA0">
            <w:pPr>
              <w:rPr>
                <w:sz w:val="2"/>
                <w:szCs w:val="2"/>
              </w:rPr>
            </w:pPr>
          </w:p>
        </w:tc>
        <w:tc>
          <w:tcPr>
            <w:tcW w:w="226" w:type="dxa"/>
            <w:vMerge/>
            <w:tcBorders>
              <w:top w:val="nil"/>
              <w:right w:val="single" w:sz="8" w:space="0" w:color="000000"/>
            </w:tcBorders>
          </w:tcPr>
          <w:p w14:paraId="45941610" w14:textId="77777777" w:rsidR="006C6EA0" w:rsidRDefault="006C6EA0">
            <w:pPr>
              <w:rPr>
                <w:sz w:val="2"/>
                <w:szCs w:val="2"/>
              </w:rPr>
            </w:pPr>
          </w:p>
        </w:tc>
        <w:tc>
          <w:tcPr>
            <w:tcW w:w="2970" w:type="dxa"/>
            <w:tcBorders>
              <w:top w:val="single" w:sz="8" w:space="0" w:color="000000"/>
              <w:left w:val="single" w:sz="8" w:space="0" w:color="000000"/>
              <w:bottom w:val="single" w:sz="2" w:space="0" w:color="000000"/>
              <w:right w:val="single" w:sz="2" w:space="0" w:color="000000"/>
            </w:tcBorders>
          </w:tcPr>
          <w:p w14:paraId="5D1F3D0D" w14:textId="77777777" w:rsidR="006C6EA0" w:rsidRDefault="002226B5">
            <w:pPr>
              <w:pStyle w:val="TableParagraph"/>
              <w:spacing w:before="19" w:line="252" w:lineRule="exact"/>
              <w:ind w:left="102"/>
            </w:pPr>
            <w:r>
              <w:t>Less</w:t>
            </w:r>
            <w:r>
              <w:rPr>
                <w:spacing w:val="-5"/>
              </w:rPr>
              <w:t xml:space="preserve"> </w:t>
            </w:r>
            <w:r>
              <w:t>than</w:t>
            </w:r>
            <w:r>
              <w:rPr>
                <w:spacing w:val="-4"/>
              </w:rPr>
              <w:t xml:space="preserve"> </w:t>
            </w:r>
            <w:r>
              <w:rPr>
                <w:spacing w:val="-2"/>
              </w:rPr>
              <w:t>$3,000</w:t>
            </w:r>
          </w:p>
        </w:tc>
        <w:tc>
          <w:tcPr>
            <w:tcW w:w="1350" w:type="dxa"/>
            <w:tcBorders>
              <w:top w:val="single" w:sz="8" w:space="0" w:color="000000"/>
              <w:left w:val="single" w:sz="2" w:space="0" w:color="000000"/>
              <w:bottom w:val="single" w:sz="2" w:space="0" w:color="000000"/>
              <w:right w:val="single" w:sz="2" w:space="0" w:color="000000"/>
            </w:tcBorders>
          </w:tcPr>
          <w:p w14:paraId="12760261" w14:textId="77777777" w:rsidR="006C6EA0" w:rsidRDefault="002226B5">
            <w:pPr>
              <w:pStyle w:val="TableParagraph"/>
              <w:spacing w:before="19" w:line="252" w:lineRule="exact"/>
              <w:ind w:left="18" w:right="13"/>
              <w:jc w:val="center"/>
            </w:pPr>
            <w:proofErr w:type="gramStart"/>
            <w:r>
              <w:t>$</w:t>
            </w:r>
            <w:r>
              <w:rPr>
                <w:spacing w:val="29"/>
              </w:rPr>
              <w:t xml:space="preserve">  </w:t>
            </w:r>
            <w:r>
              <w:rPr>
                <w:spacing w:val="-2"/>
              </w:rPr>
              <w:t>6,000</w:t>
            </w:r>
            <w:proofErr w:type="gramEnd"/>
          </w:p>
        </w:tc>
        <w:tc>
          <w:tcPr>
            <w:tcW w:w="1440" w:type="dxa"/>
            <w:tcBorders>
              <w:top w:val="single" w:sz="8" w:space="0" w:color="000000"/>
              <w:left w:val="single" w:sz="2" w:space="0" w:color="000000"/>
              <w:bottom w:val="single" w:sz="2" w:space="0" w:color="000000"/>
              <w:right w:val="single" w:sz="2" w:space="0" w:color="000000"/>
            </w:tcBorders>
          </w:tcPr>
          <w:p w14:paraId="5445F0DE" w14:textId="77777777" w:rsidR="006C6EA0" w:rsidRDefault="002226B5">
            <w:pPr>
              <w:pStyle w:val="TableParagraph"/>
              <w:spacing w:before="19" w:line="252" w:lineRule="exact"/>
              <w:ind w:left="18" w:right="12"/>
              <w:jc w:val="center"/>
            </w:pPr>
            <w:proofErr w:type="gramStart"/>
            <w:r>
              <w:t>$</w:t>
            </w:r>
            <w:r>
              <w:rPr>
                <w:spacing w:val="29"/>
              </w:rPr>
              <w:t xml:space="preserve">  </w:t>
            </w:r>
            <w:r>
              <w:rPr>
                <w:spacing w:val="-2"/>
              </w:rPr>
              <w:t>4,000</w:t>
            </w:r>
            <w:proofErr w:type="gramEnd"/>
          </w:p>
        </w:tc>
        <w:tc>
          <w:tcPr>
            <w:tcW w:w="1440" w:type="dxa"/>
            <w:tcBorders>
              <w:top w:val="single" w:sz="8" w:space="0" w:color="000000"/>
              <w:left w:val="single" w:sz="2" w:space="0" w:color="000000"/>
              <w:bottom w:val="single" w:sz="2" w:space="0" w:color="000000"/>
              <w:right w:val="single" w:sz="2" w:space="0" w:color="000000"/>
            </w:tcBorders>
          </w:tcPr>
          <w:p w14:paraId="1A36663E" w14:textId="77777777" w:rsidR="006C6EA0" w:rsidRDefault="002226B5">
            <w:pPr>
              <w:pStyle w:val="TableParagraph"/>
              <w:spacing w:before="19" w:line="252" w:lineRule="exact"/>
              <w:ind w:left="18" w:right="12"/>
              <w:jc w:val="center"/>
            </w:pPr>
            <w:proofErr w:type="gramStart"/>
            <w:r>
              <w:t>$</w:t>
            </w:r>
            <w:r>
              <w:rPr>
                <w:spacing w:val="29"/>
              </w:rPr>
              <w:t xml:space="preserve">  </w:t>
            </w:r>
            <w:r>
              <w:rPr>
                <w:spacing w:val="-2"/>
              </w:rPr>
              <w:t>2,000</w:t>
            </w:r>
            <w:proofErr w:type="gramEnd"/>
          </w:p>
        </w:tc>
        <w:tc>
          <w:tcPr>
            <w:tcW w:w="1304" w:type="dxa"/>
            <w:tcBorders>
              <w:top w:val="single" w:sz="8" w:space="0" w:color="000000"/>
              <w:left w:val="single" w:sz="2" w:space="0" w:color="000000"/>
              <w:bottom w:val="single" w:sz="2" w:space="0" w:color="000000"/>
              <w:right w:val="double" w:sz="4" w:space="0" w:color="000000"/>
            </w:tcBorders>
          </w:tcPr>
          <w:p w14:paraId="33FD1A16" w14:textId="77777777" w:rsidR="006C6EA0" w:rsidRDefault="002226B5">
            <w:pPr>
              <w:pStyle w:val="TableParagraph"/>
              <w:spacing w:before="19" w:line="252" w:lineRule="exact"/>
              <w:ind w:left="156" w:right="2"/>
              <w:jc w:val="center"/>
            </w:pPr>
            <w:r>
              <w:t>$</w:t>
            </w:r>
            <w:r>
              <w:rPr>
                <w:spacing w:val="59"/>
              </w:rPr>
              <w:t xml:space="preserve"> </w:t>
            </w:r>
            <w:r>
              <w:rPr>
                <w:spacing w:val="-2"/>
              </w:rPr>
              <w:t>1,000</w:t>
            </w:r>
          </w:p>
        </w:tc>
      </w:tr>
      <w:tr w:rsidR="006C6EA0" w14:paraId="29375A0E" w14:textId="77777777">
        <w:trPr>
          <w:trHeight w:val="287"/>
        </w:trPr>
        <w:tc>
          <w:tcPr>
            <w:tcW w:w="2404" w:type="dxa"/>
            <w:vMerge/>
            <w:tcBorders>
              <w:top w:val="nil"/>
              <w:left w:val="double" w:sz="4" w:space="0" w:color="000000"/>
            </w:tcBorders>
          </w:tcPr>
          <w:p w14:paraId="6914BC51" w14:textId="77777777" w:rsidR="006C6EA0" w:rsidRDefault="006C6EA0">
            <w:pPr>
              <w:rPr>
                <w:sz w:val="2"/>
                <w:szCs w:val="2"/>
              </w:rPr>
            </w:pPr>
          </w:p>
        </w:tc>
        <w:tc>
          <w:tcPr>
            <w:tcW w:w="226" w:type="dxa"/>
            <w:vMerge/>
            <w:tcBorders>
              <w:top w:val="nil"/>
              <w:right w:val="single" w:sz="8" w:space="0" w:color="000000"/>
            </w:tcBorders>
          </w:tcPr>
          <w:p w14:paraId="5B895DB8" w14:textId="77777777" w:rsidR="006C6EA0" w:rsidRDefault="006C6EA0">
            <w:pPr>
              <w:rPr>
                <w:sz w:val="2"/>
                <w:szCs w:val="2"/>
              </w:rPr>
            </w:pPr>
          </w:p>
        </w:tc>
        <w:tc>
          <w:tcPr>
            <w:tcW w:w="2970" w:type="dxa"/>
            <w:tcBorders>
              <w:top w:val="single" w:sz="2" w:space="0" w:color="000000"/>
              <w:left w:val="single" w:sz="8" w:space="0" w:color="000000"/>
              <w:bottom w:val="single" w:sz="2" w:space="0" w:color="000000"/>
              <w:right w:val="single" w:sz="2" w:space="0" w:color="000000"/>
            </w:tcBorders>
          </w:tcPr>
          <w:p w14:paraId="3FDD4412" w14:textId="77777777" w:rsidR="006C6EA0" w:rsidRDefault="002226B5">
            <w:pPr>
              <w:pStyle w:val="TableParagraph"/>
              <w:spacing w:before="15" w:line="252" w:lineRule="exact"/>
              <w:ind w:left="102"/>
            </w:pPr>
            <w:r>
              <w:t>$3,000</w:t>
            </w:r>
            <w:r>
              <w:rPr>
                <w:spacing w:val="-5"/>
              </w:rPr>
              <w:t xml:space="preserve"> </w:t>
            </w:r>
            <w:r>
              <w:t>but</w:t>
            </w:r>
            <w:r>
              <w:rPr>
                <w:spacing w:val="-4"/>
              </w:rPr>
              <w:t xml:space="preserve"> </w:t>
            </w:r>
            <w:r>
              <w:t>less</w:t>
            </w:r>
            <w:r>
              <w:rPr>
                <w:spacing w:val="-5"/>
              </w:rPr>
              <w:t xml:space="preserve"> </w:t>
            </w:r>
            <w:r>
              <w:t>than</w:t>
            </w:r>
            <w:r>
              <w:rPr>
                <w:spacing w:val="-4"/>
              </w:rPr>
              <w:t xml:space="preserve"> </w:t>
            </w:r>
            <w:r>
              <w:rPr>
                <w:spacing w:val="-2"/>
              </w:rPr>
              <w:t>$4,000</w:t>
            </w:r>
          </w:p>
        </w:tc>
        <w:tc>
          <w:tcPr>
            <w:tcW w:w="1350" w:type="dxa"/>
            <w:tcBorders>
              <w:top w:val="single" w:sz="2" w:space="0" w:color="000000"/>
              <w:left w:val="single" w:sz="2" w:space="0" w:color="000000"/>
              <w:bottom w:val="single" w:sz="2" w:space="0" w:color="000000"/>
              <w:right w:val="single" w:sz="2" w:space="0" w:color="000000"/>
            </w:tcBorders>
          </w:tcPr>
          <w:p w14:paraId="2689336B" w14:textId="77777777" w:rsidR="006C6EA0" w:rsidRDefault="002226B5">
            <w:pPr>
              <w:pStyle w:val="TableParagraph"/>
              <w:spacing w:before="15" w:line="252" w:lineRule="exact"/>
              <w:ind w:left="18" w:right="12"/>
              <w:jc w:val="center"/>
            </w:pPr>
            <w:proofErr w:type="gramStart"/>
            <w:r>
              <w:t>$</w:t>
            </w:r>
            <w:r>
              <w:rPr>
                <w:spacing w:val="29"/>
              </w:rPr>
              <w:t xml:space="preserve">  </w:t>
            </w:r>
            <w:r>
              <w:rPr>
                <w:spacing w:val="-2"/>
              </w:rPr>
              <w:t>9,000</w:t>
            </w:r>
            <w:proofErr w:type="gramEnd"/>
          </w:p>
        </w:tc>
        <w:tc>
          <w:tcPr>
            <w:tcW w:w="1440" w:type="dxa"/>
            <w:tcBorders>
              <w:top w:val="single" w:sz="2" w:space="0" w:color="000000"/>
              <w:left w:val="single" w:sz="2" w:space="0" w:color="000000"/>
              <w:bottom w:val="single" w:sz="2" w:space="0" w:color="000000"/>
              <w:right w:val="single" w:sz="2" w:space="0" w:color="000000"/>
            </w:tcBorders>
          </w:tcPr>
          <w:p w14:paraId="78865148" w14:textId="77777777" w:rsidR="006C6EA0" w:rsidRDefault="002226B5">
            <w:pPr>
              <w:pStyle w:val="TableParagraph"/>
              <w:spacing w:before="15" w:line="252" w:lineRule="exact"/>
              <w:ind w:left="18" w:right="11"/>
              <w:jc w:val="center"/>
            </w:pPr>
            <w:proofErr w:type="gramStart"/>
            <w:r>
              <w:t>$</w:t>
            </w:r>
            <w:r>
              <w:rPr>
                <w:spacing w:val="29"/>
              </w:rPr>
              <w:t xml:space="preserve">  </w:t>
            </w:r>
            <w:r>
              <w:rPr>
                <w:spacing w:val="-2"/>
              </w:rPr>
              <w:t>5,000</w:t>
            </w:r>
            <w:proofErr w:type="gramEnd"/>
          </w:p>
        </w:tc>
        <w:tc>
          <w:tcPr>
            <w:tcW w:w="1440" w:type="dxa"/>
            <w:tcBorders>
              <w:top w:val="single" w:sz="2" w:space="0" w:color="000000"/>
              <w:left w:val="single" w:sz="2" w:space="0" w:color="000000"/>
              <w:bottom w:val="single" w:sz="2" w:space="0" w:color="000000"/>
              <w:right w:val="single" w:sz="2" w:space="0" w:color="000000"/>
            </w:tcBorders>
          </w:tcPr>
          <w:p w14:paraId="53E926F3" w14:textId="77777777" w:rsidR="006C6EA0" w:rsidRDefault="002226B5">
            <w:pPr>
              <w:pStyle w:val="TableParagraph"/>
              <w:spacing w:before="15" w:line="252" w:lineRule="exact"/>
              <w:ind w:left="18" w:right="11"/>
              <w:jc w:val="center"/>
            </w:pPr>
            <w:proofErr w:type="gramStart"/>
            <w:r>
              <w:t>$</w:t>
            </w:r>
            <w:r>
              <w:rPr>
                <w:spacing w:val="29"/>
              </w:rPr>
              <w:t xml:space="preserve">  </w:t>
            </w:r>
            <w:r>
              <w:rPr>
                <w:spacing w:val="-2"/>
              </w:rPr>
              <w:t>3,000</w:t>
            </w:r>
            <w:proofErr w:type="gramEnd"/>
          </w:p>
        </w:tc>
        <w:tc>
          <w:tcPr>
            <w:tcW w:w="1304" w:type="dxa"/>
            <w:tcBorders>
              <w:top w:val="single" w:sz="2" w:space="0" w:color="000000"/>
              <w:left w:val="single" w:sz="2" w:space="0" w:color="000000"/>
              <w:bottom w:val="single" w:sz="2" w:space="0" w:color="000000"/>
              <w:right w:val="double" w:sz="4" w:space="0" w:color="000000"/>
            </w:tcBorders>
          </w:tcPr>
          <w:p w14:paraId="3288126B" w14:textId="77777777" w:rsidR="006C6EA0" w:rsidRDefault="002226B5">
            <w:pPr>
              <w:pStyle w:val="TableParagraph"/>
              <w:spacing w:before="15" w:line="252" w:lineRule="exact"/>
              <w:ind w:left="156" w:right="2"/>
              <w:jc w:val="center"/>
            </w:pPr>
            <w:r>
              <w:t>$</w:t>
            </w:r>
            <w:r>
              <w:rPr>
                <w:spacing w:val="59"/>
              </w:rPr>
              <w:t xml:space="preserve"> </w:t>
            </w:r>
            <w:r>
              <w:rPr>
                <w:spacing w:val="-2"/>
              </w:rPr>
              <w:t>1,000</w:t>
            </w:r>
          </w:p>
        </w:tc>
      </w:tr>
      <w:tr w:rsidR="006C6EA0" w14:paraId="408A2F3A" w14:textId="77777777">
        <w:trPr>
          <w:trHeight w:val="288"/>
        </w:trPr>
        <w:tc>
          <w:tcPr>
            <w:tcW w:w="2404" w:type="dxa"/>
            <w:vMerge/>
            <w:tcBorders>
              <w:top w:val="nil"/>
              <w:left w:val="double" w:sz="4" w:space="0" w:color="000000"/>
            </w:tcBorders>
          </w:tcPr>
          <w:p w14:paraId="4B8693FE" w14:textId="77777777" w:rsidR="006C6EA0" w:rsidRDefault="006C6EA0">
            <w:pPr>
              <w:rPr>
                <w:sz w:val="2"/>
                <w:szCs w:val="2"/>
              </w:rPr>
            </w:pPr>
          </w:p>
        </w:tc>
        <w:tc>
          <w:tcPr>
            <w:tcW w:w="226" w:type="dxa"/>
            <w:vMerge/>
            <w:tcBorders>
              <w:top w:val="nil"/>
              <w:right w:val="single" w:sz="8" w:space="0" w:color="000000"/>
            </w:tcBorders>
          </w:tcPr>
          <w:p w14:paraId="04E84700" w14:textId="77777777" w:rsidR="006C6EA0" w:rsidRDefault="006C6EA0">
            <w:pPr>
              <w:rPr>
                <w:sz w:val="2"/>
                <w:szCs w:val="2"/>
              </w:rPr>
            </w:pPr>
          </w:p>
        </w:tc>
        <w:tc>
          <w:tcPr>
            <w:tcW w:w="2970" w:type="dxa"/>
            <w:tcBorders>
              <w:top w:val="single" w:sz="2" w:space="0" w:color="000000"/>
              <w:left w:val="single" w:sz="8" w:space="0" w:color="000000"/>
              <w:bottom w:val="single" w:sz="2" w:space="0" w:color="000000"/>
              <w:right w:val="single" w:sz="2" w:space="0" w:color="000000"/>
            </w:tcBorders>
          </w:tcPr>
          <w:p w14:paraId="5DF888AA" w14:textId="77777777" w:rsidR="006C6EA0" w:rsidRDefault="002226B5">
            <w:pPr>
              <w:pStyle w:val="TableParagraph"/>
              <w:spacing w:before="16" w:line="252" w:lineRule="exact"/>
              <w:ind w:left="102"/>
            </w:pPr>
            <w:r>
              <w:t>$4,000</w:t>
            </w:r>
            <w:r>
              <w:rPr>
                <w:spacing w:val="-5"/>
              </w:rPr>
              <w:t xml:space="preserve"> </w:t>
            </w:r>
            <w:r>
              <w:t>but</w:t>
            </w:r>
            <w:r>
              <w:rPr>
                <w:spacing w:val="-4"/>
              </w:rPr>
              <w:t xml:space="preserve"> </w:t>
            </w:r>
            <w:r>
              <w:t>less</w:t>
            </w:r>
            <w:r>
              <w:rPr>
                <w:spacing w:val="-5"/>
              </w:rPr>
              <w:t xml:space="preserve"> </w:t>
            </w:r>
            <w:r>
              <w:t>than</w:t>
            </w:r>
            <w:r>
              <w:rPr>
                <w:spacing w:val="-4"/>
              </w:rPr>
              <w:t xml:space="preserve"> </w:t>
            </w:r>
            <w:r>
              <w:rPr>
                <w:spacing w:val="-2"/>
              </w:rPr>
              <w:t>$5,000</w:t>
            </w:r>
          </w:p>
        </w:tc>
        <w:tc>
          <w:tcPr>
            <w:tcW w:w="1350" w:type="dxa"/>
            <w:tcBorders>
              <w:top w:val="single" w:sz="2" w:space="0" w:color="000000"/>
              <w:left w:val="single" w:sz="2" w:space="0" w:color="000000"/>
              <w:bottom w:val="single" w:sz="2" w:space="0" w:color="000000"/>
              <w:right w:val="single" w:sz="2" w:space="0" w:color="000000"/>
            </w:tcBorders>
          </w:tcPr>
          <w:p w14:paraId="229FCE68" w14:textId="77777777" w:rsidR="006C6EA0" w:rsidRDefault="002226B5">
            <w:pPr>
              <w:pStyle w:val="TableParagraph"/>
              <w:spacing w:before="16" w:line="252" w:lineRule="exact"/>
              <w:ind w:left="18" w:right="12"/>
              <w:jc w:val="center"/>
            </w:pPr>
            <w:r>
              <w:t>$</w:t>
            </w:r>
            <w:r>
              <w:rPr>
                <w:spacing w:val="-2"/>
              </w:rPr>
              <w:t xml:space="preserve"> 12,000</w:t>
            </w:r>
          </w:p>
        </w:tc>
        <w:tc>
          <w:tcPr>
            <w:tcW w:w="1440" w:type="dxa"/>
            <w:tcBorders>
              <w:top w:val="single" w:sz="2" w:space="0" w:color="000000"/>
              <w:left w:val="single" w:sz="2" w:space="0" w:color="000000"/>
              <w:bottom w:val="single" w:sz="2" w:space="0" w:color="000000"/>
              <w:right w:val="single" w:sz="2" w:space="0" w:color="000000"/>
            </w:tcBorders>
          </w:tcPr>
          <w:p w14:paraId="67BE2DCA" w14:textId="77777777" w:rsidR="006C6EA0" w:rsidRDefault="002226B5">
            <w:pPr>
              <w:pStyle w:val="TableParagraph"/>
              <w:spacing w:before="16" w:line="252" w:lineRule="exact"/>
              <w:ind w:left="18" w:right="11"/>
              <w:jc w:val="center"/>
            </w:pPr>
            <w:proofErr w:type="gramStart"/>
            <w:r>
              <w:t>$</w:t>
            </w:r>
            <w:r>
              <w:rPr>
                <w:spacing w:val="29"/>
              </w:rPr>
              <w:t xml:space="preserve">  </w:t>
            </w:r>
            <w:r>
              <w:rPr>
                <w:spacing w:val="-2"/>
              </w:rPr>
              <w:t>7,000</w:t>
            </w:r>
            <w:proofErr w:type="gramEnd"/>
          </w:p>
        </w:tc>
        <w:tc>
          <w:tcPr>
            <w:tcW w:w="1440" w:type="dxa"/>
            <w:tcBorders>
              <w:top w:val="single" w:sz="2" w:space="0" w:color="000000"/>
              <w:left w:val="single" w:sz="2" w:space="0" w:color="000000"/>
              <w:bottom w:val="single" w:sz="2" w:space="0" w:color="000000"/>
              <w:right w:val="single" w:sz="2" w:space="0" w:color="000000"/>
            </w:tcBorders>
          </w:tcPr>
          <w:p w14:paraId="05EF9F90" w14:textId="77777777" w:rsidR="006C6EA0" w:rsidRDefault="002226B5">
            <w:pPr>
              <w:pStyle w:val="TableParagraph"/>
              <w:spacing w:before="16" w:line="252" w:lineRule="exact"/>
              <w:ind w:left="18" w:right="11"/>
              <w:jc w:val="center"/>
            </w:pPr>
            <w:proofErr w:type="gramStart"/>
            <w:r>
              <w:t>$</w:t>
            </w:r>
            <w:r>
              <w:rPr>
                <w:spacing w:val="29"/>
              </w:rPr>
              <w:t xml:space="preserve">  </w:t>
            </w:r>
            <w:r>
              <w:rPr>
                <w:spacing w:val="-2"/>
              </w:rPr>
              <w:t>4,000</w:t>
            </w:r>
            <w:proofErr w:type="gramEnd"/>
          </w:p>
        </w:tc>
        <w:tc>
          <w:tcPr>
            <w:tcW w:w="1304" w:type="dxa"/>
            <w:tcBorders>
              <w:top w:val="single" w:sz="2" w:space="0" w:color="000000"/>
              <w:left w:val="single" w:sz="2" w:space="0" w:color="000000"/>
              <w:bottom w:val="single" w:sz="2" w:space="0" w:color="000000"/>
              <w:right w:val="double" w:sz="4" w:space="0" w:color="000000"/>
            </w:tcBorders>
          </w:tcPr>
          <w:p w14:paraId="54C9107B" w14:textId="77777777" w:rsidR="006C6EA0" w:rsidRDefault="002226B5">
            <w:pPr>
              <w:pStyle w:val="TableParagraph"/>
              <w:spacing w:before="16" w:line="252" w:lineRule="exact"/>
              <w:ind w:left="156" w:right="2"/>
              <w:jc w:val="center"/>
            </w:pPr>
            <w:r>
              <w:t>$</w:t>
            </w:r>
            <w:r>
              <w:rPr>
                <w:spacing w:val="59"/>
              </w:rPr>
              <w:t xml:space="preserve"> </w:t>
            </w:r>
            <w:r>
              <w:rPr>
                <w:spacing w:val="-2"/>
              </w:rPr>
              <w:t>2,000</w:t>
            </w:r>
          </w:p>
        </w:tc>
      </w:tr>
      <w:tr w:rsidR="006C6EA0" w14:paraId="201F3D71" w14:textId="77777777">
        <w:trPr>
          <w:trHeight w:val="287"/>
        </w:trPr>
        <w:tc>
          <w:tcPr>
            <w:tcW w:w="2404" w:type="dxa"/>
            <w:vMerge/>
            <w:tcBorders>
              <w:top w:val="nil"/>
              <w:left w:val="double" w:sz="4" w:space="0" w:color="000000"/>
            </w:tcBorders>
          </w:tcPr>
          <w:p w14:paraId="1042972B" w14:textId="77777777" w:rsidR="006C6EA0" w:rsidRDefault="006C6EA0">
            <w:pPr>
              <w:rPr>
                <w:sz w:val="2"/>
                <w:szCs w:val="2"/>
              </w:rPr>
            </w:pPr>
          </w:p>
        </w:tc>
        <w:tc>
          <w:tcPr>
            <w:tcW w:w="226" w:type="dxa"/>
            <w:vMerge/>
            <w:tcBorders>
              <w:top w:val="nil"/>
              <w:right w:val="single" w:sz="8" w:space="0" w:color="000000"/>
            </w:tcBorders>
          </w:tcPr>
          <w:p w14:paraId="65AE10F4" w14:textId="77777777" w:rsidR="006C6EA0" w:rsidRDefault="006C6EA0">
            <w:pPr>
              <w:rPr>
                <w:sz w:val="2"/>
                <w:szCs w:val="2"/>
              </w:rPr>
            </w:pPr>
          </w:p>
        </w:tc>
        <w:tc>
          <w:tcPr>
            <w:tcW w:w="2970" w:type="dxa"/>
            <w:tcBorders>
              <w:top w:val="single" w:sz="2" w:space="0" w:color="000000"/>
              <w:left w:val="single" w:sz="8" w:space="0" w:color="000000"/>
              <w:bottom w:val="single" w:sz="2" w:space="0" w:color="000000"/>
              <w:right w:val="single" w:sz="2" w:space="0" w:color="000000"/>
            </w:tcBorders>
          </w:tcPr>
          <w:p w14:paraId="61CD53A7" w14:textId="77777777" w:rsidR="006C6EA0" w:rsidRDefault="002226B5">
            <w:pPr>
              <w:pStyle w:val="TableParagraph"/>
              <w:spacing w:before="15" w:line="252" w:lineRule="exact"/>
              <w:ind w:left="102"/>
            </w:pPr>
            <w:r>
              <w:t>$5,000</w:t>
            </w:r>
            <w:r>
              <w:rPr>
                <w:spacing w:val="-5"/>
              </w:rPr>
              <w:t xml:space="preserve"> </w:t>
            </w:r>
            <w:r>
              <w:t>but</w:t>
            </w:r>
            <w:r>
              <w:rPr>
                <w:spacing w:val="-4"/>
              </w:rPr>
              <w:t xml:space="preserve"> </w:t>
            </w:r>
            <w:r>
              <w:t>less</w:t>
            </w:r>
            <w:r>
              <w:rPr>
                <w:spacing w:val="-5"/>
              </w:rPr>
              <w:t xml:space="preserve"> </w:t>
            </w:r>
            <w:r>
              <w:t>than</w:t>
            </w:r>
            <w:r>
              <w:rPr>
                <w:spacing w:val="-4"/>
              </w:rPr>
              <w:t xml:space="preserve"> </w:t>
            </w:r>
            <w:r>
              <w:rPr>
                <w:spacing w:val="-2"/>
              </w:rPr>
              <w:t>$6,000</w:t>
            </w:r>
          </w:p>
        </w:tc>
        <w:tc>
          <w:tcPr>
            <w:tcW w:w="1350" w:type="dxa"/>
            <w:tcBorders>
              <w:top w:val="single" w:sz="2" w:space="0" w:color="000000"/>
              <w:left w:val="single" w:sz="2" w:space="0" w:color="000000"/>
              <w:bottom w:val="single" w:sz="2" w:space="0" w:color="000000"/>
              <w:right w:val="single" w:sz="2" w:space="0" w:color="000000"/>
            </w:tcBorders>
          </w:tcPr>
          <w:p w14:paraId="1D0F26E8" w14:textId="77777777" w:rsidR="006C6EA0" w:rsidRDefault="002226B5">
            <w:pPr>
              <w:pStyle w:val="TableParagraph"/>
              <w:spacing w:before="15" w:line="252" w:lineRule="exact"/>
              <w:ind w:left="18" w:right="12"/>
              <w:jc w:val="center"/>
            </w:pPr>
            <w:r>
              <w:t>$</w:t>
            </w:r>
            <w:r>
              <w:rPr>
                <w:spacing w:val="-2"/>
              </w:rPr>
              <w:t xml:space="preserve"> 15,000</w:t>
            </w:r>
          </w:p>
        </w:tc>
        <w:tc>
          <w:tcPr>
            <w:tcW w:w="1440" w:type="dxa"/>
            <w:tcBorders>
              <w:top w:val="single" w:sz="2" w:space="0" w:color="000000"/>
              <w:left w:val="single" w:sz="2" w:space="0" w:color="000000"/>
              <w:bottom w:val="single" w:sz="2" w:space="0" w:color="000000"/>
              <w:right w:val="single" w:sz="2" w:space="0" w:color="000000"/>
            </w:tcBorders>
          </w:tcPr>
          <w:p w14:paraId="695441B5" w14:textId="77777777" w:rsidR="006C6EA0" w:rsidRDefault="002226B5">
            <w:pPr>
              <w:pStyle w:val="TableParagraph"/>
              <w:spacing w:before="15" w:line="252" w:lineRule="exact"/>
              <w:ind w:left="18" w:right="11"/>
              <w:jc w:val="center"/>
            </w:pPr>
            <w:proofErr w:type="gramStart"/>
            <w:r>
              <w:t>$</w:t>
            </w:r>
            <w:r>
              <w:rPr>
                <w:spacing w:val="29"/>
              </w:rPr>
              <w:t xml:space="preserve">  </w:t>
            </w:r>
            <w:r>
              <w:rPr>
                <w:spacing w:val="-2"/>
              </w:rPr>
              <w:t>9,000</w:t>
            </w:r>
            <w:proofErr w:type="gramEnd"/>
          </w:p>
        </w:tc>
        <w:tc>
          <w:tcPr>
            <w:tcW w:w="1440" w:type="dxa"/>
            <w:tcBorders>
              <w:top w:val="single" w:sz="2" w:space="0" w:color="000000"/>
              <w:left w:val="single" w:sz="2" w:space="0" w:color="000000"/>
              <w:bottom w:val="single" w:sz="2" w:space="0" w:color="000000"/>
              <w:right w:val="single" w:sz="2" w:space="0" w:color="000000"/>
            </w:tcBorders>
          </w:tcPr>
          <w:p w14:paraId="6069BC21" w14:textId="77777777" w:rsidR="006C6EA0" w:rsidRDefault="002226B5">
            <w:pPr>
              <w:pStyle w:val="TableParagraph"/>
              <w:spacing w:before="15" w:line="252" w:lineRule="exact"/>
              <w:ind w:left="18" w:right="11"/>
              <w:jc w:val="center"/>
            </w:pPr>
            <w:proofErr w:type="gramStart"/>
            <w:r>
              <w:t>$</w:t>
            </w:r>
            <w:r>
              <w:rPr>
                <w:spacing w:val="29"/>
              </w:rPr>
              <w:t xml:space="preserve">  </w:t>
            </w:r>
            <w:r>
              <w:rPr>
                <w:spacing w:val="-2"/>
              </w:rPr>
              <w:t>5,000</w:t>
            </w:r>
            <w:proofErr w:type="gramEnd"/>
          </w:p>
        </w:tc>
        <w:tc>
          <w:tcPr>
            <w:tcW w:w="1304" w:type="dxa"/>
            <w:tcBorders>
              <w:top w:val="single" w:sz="2" w:space="0" w:color="000000"/>
              <w:left w:val="single" w:sz="2" w:space="0" w:color="000000"/>
              <w:bottom w:val="single" w:sz="2" w:space="0" w:color="000000"/>
              <w:right w:val="double" w:sz="4" w:space="0" w:color="000000"/>
            </w:tcBorders>
          </w:tcPr>
          <w:p w14:paraId="53633619" w14:textId="77777777" w:rsidR="006C6EA0" w:rsidRDefault="002226B5">
            <w:pPr>
              <w:pStyle w:val="TableParagraph"/>
              <w:spacing w:before="15" w:line="252" w:lineRule="exact"/>
              <w:ind w:left="156" w:right="2"/>
              <w:jc w:val="center"/>
            </w:pPr>
            <w:r>
              <w:t>$</w:t>
            </w:r>
            <w:r>
              <w:rPr>
                <w:spacing w:val="59"/>
              </w:rPr>
              <w:t xml:space="preserve"> </w:t>
            </w:r>
            <w:r>
              <w:rPr>
                <w:spacing w:val="-2"/>
              </w:rPr>
              <w:t>2,000</w:t>
            </w:r>
          </w:p>
        </w:tc>
      </w:tr>
      <w:tr w:rsidR="006C6EA0" w14:paraId="6BA18741" w14:textId="77777777">
        <w:trPr>
          <w:trHeight w:val="293"/>
        </w:trPr>
        <w:tc>
          <w:tcPr>
            <w:tcW w:w="2404" w:type="dxa"/>
            <w:vMerge/>
            <w:tcBorders>
              <w:top w:val="nil"/>
              <w:left w:val="double" w:sz="4" w:space="0" w:color="000000"/>
            </w:tcBorders>
          </w:tcPr>
          <w:p w14:paraId="6984E227" w14:textId="77777777" w:rsidR="006C6EA0" w:rsidRDefault="006C6EA0">
            <w:pPr>
              <w:rPr>
                <w:sz w:val="2"/>
                <w:szCs w:val="2"/>
              </w:rPr>
            </w:pPr>
          </w:p>
        </w:tc>
        <w:tc>
          <w:tcPr>
            <w:tcW w:w="226" w:type="dxa"/>
            <w:vMerge/>
            <w:tcBorders>
              <w:top w:val="nil"/>
              <w:right w:val="single" w:sz="8" w:space="0" w:color="000000"/>
            </w:tcBorders>
          </w:tcPr>
          <w:p w14:paraId="29E4E4A9" w14:textId="77777777" w:rsidR="006C6EA0" w:rsidRDefault="006C6EA0">
            <w:pPr>
              <w:rPr>
                <w:sz w:val="2"/>
                <w:szCs w:val="2"/>
              </w:rPr>
            </w:pPr>
          </w:p>
        </w:tc>
        <w:tc>
          <w:tcPr>
            <w:tcW w:w="2970" w:type="dxa"/>
            <w:tcBorders>
              <w:top w:val="single" w:sz="2" w:space="0" w:color="000000"/>
              <w:left w:val="single" w:sz="8" w:space="0" w:color="000000"/>
              <w:bottom w:val="single" w:sz="6" w:space="0" w:color="000000"/>
              <w:right w:val="single" w:sz="2" w:space="0" w:color="000000"/>
            </w:tcBorders>
          </w:tcPr>
          <w:p w14:paraId="4D24EFDA" w14:textId="77777777" w:rsidR="006C6EA0" w:rsidRDefault="002226B5">
            <w:pPr>
              <w:pStyle w:val="TableParagraph"/>
              <w:spacing w:before="15"/>
              <w:ind w:left="102"/>
            </w:pPr>
            <w:r>
              <w:t>$6,000</w:t>
            </w:r>
            <w:r>
              <w:rPr>
                <w:spacing w:val="-5"/>
              </w:rPr>
              <w:t xml:space="preserve"> </w:t>
            </w:r>
            <w:r>
              <w:t>but</w:t>
            </w:r>
            <w:r>
              <w:rPr>
                <w:spacing w:val="-4"/>
              </w:rPr>
              <w:t xml:space="preserve"> </w:t>
            </w:r>
            <w:r>
              <w:t>less</w:t>
            </w:r>
            <w:r>
              <w:rPr>
                <w:spacing w:val="-5"/>
              </w:rPr>
              <w:t xml:space="preserve"> </w:t>
            </w:r>
            <w:r>
              <w:t>than</w:t>
            </w:r>
            <w:r>
              <w:rPr>
                <w:spacing w:val="-4"/>
              </w:rPr>
              <w:t xml:space="preserve"> </w:t>
            </w:r>
            <w:r>
              <w:rPr>
                <w:spacing w:val="-2"/>
              </w:rPr>
              <w:t>$7,000</w:t>
            </w:r>
          </w:p>
        </w:tc>
        <w:tc>
          <w:tcPr>
            <w:tcW w:w="1350" w:type="dxa"/>
            <w:tcBorders>
              <w:top w:val="single" w:sz="2" w:space="0" w:color="000000"/>
              <w:left w:val="single" w:sz="2" w:space="0" w:color="000000"/>
              <w:bottom w:val="single" w:sz="6" w:space="0" w:color="000000"/>
              <w:right w:val="single" w:sz="2" w:space="0" w:color="000000"/>
            </w:tcBorders>
          </w:tcPr>
          <w:p w14:paraId="1D124A7A" w14:textId="77777777" w:rsidR="006C6EA0" w:rsidRDefault="002226B5">
            <w:pPr>
              <w:pStyle w:val="TableParagraph"/>
              <w:spacing w:before="15"/>
              <w:ind w:left="18" w:right="12"/>
              <w:jc w:val="center"/>
            </w:pPr>
            <w:r>
              <w:t>$</w:t>
            </w:r>
            <w:r>
              <w:rPr>
                <w:spacing w:val="-2"/>
              </w:rPr>
              <w:t xml:space="preserve"> 18,000</w:t>
            </w:r>
          </w:p>
        </w:tc>
        <w:tc>
          <w:tcPr>
            <w:tcW w:w="1440" w:type="dxa"/>
            <w:tcBorders>
              <w:top w:val="single" w:sz="2" w:space="0" w:color="000000"/>
              <w:left w:val="single" w:sz="2" w:space="0" w:color="000000"/>
              <w:bottom w:val="single" w:sz="6" w:space="0" w:color="000000"/>
              <w:right w:val="single" w:sz="2" w:space="0" w:color="000000"/>
            </w:tcBorders>
          </w:tcPr>
          <w:p w14:paraId="61BFDA59" w14:textId="77777777" w:rsidR="006C6EA0" w:rsidRDefault="002226B5">
            <w:pPr>
              <w:pStyle w:val="TableParagraph"/>
              <w:spacing w:before="15"/>
              <w:ind w:left="18" w:right="11"/>
              <w:jc w:val="center"/>
            </w:pPr>
            <w:r>
              <w:t>$</w:t>
            </w:r>
            <w:r>
              <w:rPr>
                <w:spacing w:val="-2"/>
              </w:rPr>
              <w:t xml:space="preserve"> 11,000</w:t>
            </w:r>
          </w:p>
        </w:tc>
        <w:tc>
          <w:tcPr>
            <w:tcW w:w="1440" w:type="dxa"/>
            <w:tcBorders>
              <w:top w:val="single" w:sz="2" w:space="0" w:color="000000"/>
              <w:left w:val="single" w:sz="2" w:space="0" w:color="000000"/>
              <w:bottom w:val="single" w:sz="6" w:space="0" w:color="000000"/>
              <w:right w:val="single" w:sz="2" w:space="0" w:color="000000"/>
            </w:tcBorders>
          </w:tcPr>
          <w:p w14:paraId="182872BC" w14:textId="77777777" w:rsidR="006C6EA0" w:rsidRDefault="002226B5">
            <w:pPr>
              <w:pStyle w:val="TableParagraph"/>
              <w:spacing w:before="15"/>
              <w:ind w:left="18" w:right="11"/>
              <w:jc w:val="center"/>
            </w:pPr>
            <w:proofErr w:type="gramStart"/>
            <w:r>
              <w:t>$</w:t>
            </w:r>
            <w:r>
              <w:rPr>
                <w:spacing w:val="29"/>
              </w:rPr>
              <w:t xml:space="preserve">  </w:t>
            </w:r>
            <w:r>
              <w:rPr>
                <w:spacing w:val="-2"/>
              </w:rPr>
              <w:t>7,000</w:t>
            </w:r>
            <w:proofErr w:type="gramEnd"/>
          </w:p>
        </w:tc>
        <w:tc>
          <w:tcPr>
            <w:tcW w:w="1304" w:type="dxa"/>
            <w:tcBorders>
              <w:top w:val="single" w:sz="2" w:space="0" w:color="000000"/>
              <w:left w:val="single" w:sz="2" w:space="0" w:color="000000"/>
              <w:bottom w:val="single" w:sz="6" w:space="0" w:color="000000"/>
              <w:right w:val="double" w:sz="4" w:space="0" w:color="000000"/>
            </w:tcBorders>
          </w:tcPr>
          <w:p w14:paraId="62C64713" w14:textId="77777777" w:rsidR="006C6EA0" w:rsidRDefault="002226B5">
            <w:pPr>
              <w:pStyle w:val="TableParagraph"/>
              <w:spacing w:before="15"/>
              <w:ind w:left="156" w:right="2"/>
              <w:jc w:val="center"/>
            </w:pPr>
            <w:r>
              <w:t>$</w:t>
            </w:r>
            <w:r>
              <w:rPr>
                <w:spacing w:val="59"/>
              </w:rPr>
              <w:t xml:space="preserve"> </w:t>
            </w:r>
            <w:r>
              <w:rPr>
                <w:spacing w:val="-2"/>
              </w:rPr>
              <w:t>2,000</w:t>
            </w:r>
          </w:p>
        </w:tc>
      </w:tr>
    </w:tbl>
    <w:p w14:paraId="2ECEC346" w14:textId="77777777" w:rsidR="006C6EA0" w:rsidRDefault="006C6EA0">
      <w:pPr>
        <w:pStyle w:val="TableParagraph"/>
        <w:jc w:val="center"/>
        <w:sectPr w:rsidR="006C6EA0">
          <w:type w:val="continuous"/>
          <w:pgSz w:w="12240" w:h="15840"/>
          <w:pgMar w:top="700" w:right="0" w:bottom="1420" w:left="360" w:header="0" w:footer="1208" w:gutter="0"/>
          <w:cols w:space="720"/>
        </w:sectPr>
      </w:pPr>
    </w:p>
    <w:tbl>
      <w:tblPr>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4"/>
        <w:gridCol w:w="226"/>
        <w:gridCol w:w="2970"/>
        <w:gridCol w:w="1350"/>
        <w:gridCol w:w="1440"/>
        <w:gridCol w:w="1440"/>
        <w:gridCol w:w="1304"/>
        <w:gridCol w:w="135"/>
      </w:tblGrid>
      <w:tr w:rsidR="006C6EA0" w14:paraId="51E14558" w14:textId="77777777">
        <w:trPr>
          <w:trHeight w:val="291"/>
        </w:trPr>
        <w:tc>
          <w:tcPr>
            <w:tcW w:w="2404" w:type="dxa"/>
            <w:vMerge w:val="restart"/>
            <w:tcBorders>
              <w:left w:val="double" w:sz="4" w:space="0" w:color="000000"/>
            </w:tcBorders>
          </w:tcPr>
          <w:p w14:paraId="4D26153E" w14:textId="77777777" w:rsidR="006C6EA0" w:rsidRDefault="006C6EA0">
            <w:pPr>
              <w:pStyle w:val="TableParagraph"/>
              <w:rPr>
                <w:rFonts w:ascii="Times New Roman"/>
                <w:sz w:val="20"/>
              </w:rPr>
            </w:pPr>
          </w:p>
        </w:tc>
        <w:tc>
          <w:tcPr>
            <w:tcW w:w="226" w:type="dxa"/>
            <w:vMerge w:val="restart"/>
            <w:tcBorders>
              <w:bottom w:val="nil"/>
              <w:right w:val="single" w:sz="8" w:space="0" w:color="000000"/>
            </w:tcBorders>
          </w:tcPr>
          <w:p w14:paraId="4909C9EF" w14:textId="77777777" w:rsidR="006C6EA0" w:rsidRDefault="006C6EA0">
            <w:pPr>
              <w:pStyle w:val="TableParagraph"/>
              <w:rPr>
                <w:rFonts w:ascii="Times New Roman"/>
                <w:sz w:val="20"/>
              </w:rPr>
            </w:pPr>
          </w:p>
        </w:tc>
        <w:tc>
          <w:tcPr>
            <w:tcW w:w="2970" w:type="dxa"/>
            <w:tcBorders>
              <w:top w:val="single" w:sz="6" w:space="0" w:color="000000"/>
              <w:left w:val="single" w:sz="8" w:space="0" w:color="000000"/>
              <w:bottom w:val="single" w:sz="2" w:space="0" w:color="000000"/>
              <w:right w:val="single" w:sz="2" w:space="0" w:color="000000"/>
            </w:tcBorders>
          </w:tcPr>
          <w:p w14:paraId="1794AA92" w14:textId="77777777" w:rsidR="006C6EA0" w:rsidRDefault="002226B5">
            <w:pPr>
              <w:pStyle w:val="TableParagraph"/>
              <w:spacing w:before="19" w:line="252" w:lineRule="exact"/>
              <w:ind w:left="106"/>
            </w:pPr>
            <w:r>
              <w:t>$7,000</w:t>
            </w:r>
            <w:r>
              <w:rPr>
                <w:spacing w:val="-5"/>
              </w:rPr>
              <w:t xml:space="preserve"> </w:t>
            </w:r>
            <w:r>
              <w:t>but</w:t>
            </w:r>
            <w:r>
              <w:rPr>
                <w:spacing w:val="-4"/>
              </w:rPr>
              <w:t xml:space="preserve"> </w:t>
            </w:r>
            <w:r>
              <w:t>less</w:t>
            </w:r>
            <w:r>
              <w:rPr>
                <w:spacing w:val="-5"/>
              </w:rPr>
              <w:t xml:space="preserve"> </w:t>
            </w:r>
            <w:r>
              <w:t>than</w:t>
            </w:r>
            <w:r>
              <w:rPr>
                <w:spacing w:val="-4"/>
              </w:rPr>
              <w:t xml:space="preserve"> </w:t>
            </w:r>
            <w:r>
              <w:rPr>
                <w:spacing w:val="-2"/>
              </w:rPr>
              <w:t>$8,000</w:t>
            </w:r>
          </w:p>
        </w:tc>
        <w:tc>
          <w:tcPr>
            <w:tcW w:w="1350" w:type="dxa"/>
            <w:tcBorders>
              <w:top w:val="single" w:sz="6" w:space="0" w:color="000000"/>
              <w:left w:val="single" w:sz="2" w:space="0" w:color="000000"/>
              <w:bottom w:val="single" w:sz="2" w:space="0" w:color="000000"/>
              <w:right w:val="single" w:sz="2" w:space="0" w:color="000000"/>
            </w:tcBorders>
          </w:tcPr>
          <w:p w14:paraId="3D606739" w14:textId="77777777" w:rsidR="006C6EA0" w:rsidRDefault="002226B5">
            <w:pPr>
              <w:pStyle w:val="TableParagraph"/>
              <w:spacing w:before="19" w:line="252" w:lineRule="exact"/>
              <w:ind w:left="18" w:right="2"/>
              <w:jc w:val="center"/>
            </w:pPr>
            <w:r>
              <w:t>$</w:t>
            </w:r>
            <w:r>
              <w:rPr>
                <w:spacing w:val="-2"/>
              </w:rPr>
              <w:t xml:space="preserve"> 21,000</w:t>
            </w:r>
          </w:p>
        </w:tc>
        <w:tc>
          <w:tcPr>
            <w:tcW w:w="1440" w:type="dxa"/>
            <w:tcBorders>
              <w:top w:val="single" w:sz="6" w:space="0" w:color="000000"/>
              <w:left w:val="single" w:sz="2" w:space="0" w:color="000000"/>
              <w:bottom w:val="single" w:sz="2" w:space="0" w:color="000000"/>
              <w:right w:val="single" w:sz="2" w:space="0" w:color="000000"/>
            </w:tcBorders>
          </w:tcPr>
          <w:p w14:paraId="3664DAC9" w14:textId="77777777" w:rsidR="006C6EA0" w:rsidRDefault="002226B5">
            <w:pPr>
              <w:pStyle w:val="TableParagraph"/>
              <w:spacing w:before="19" w:line="252" w:lineRule="exact"/>
              <w:ind w:left="18" w:right="2"/>
              <w:jc w:val="center"/>
            </w:pPr>
            <w:r>
              <w:t>$</w:t>
            </w:r>
            <w:r>
              <w:rPr>
                <w:spacing w:val="-2"/>
              </w:rPr>
              <w:t xml:space="preserve"> 13,000</w:t>
            </w:r>
          </w:p>
        </w:tc>
        <w:tc>
          <w:tcPr>
            <w:tcW w:w="1440" w:type="dxa"/>
            <w:tcBorders>
              <w:top w:val="single" w:sz="6" w:space="0" w:color="000000"/>
              <w:left w:val="single" w:sz="2" w:space="0" w:color="000000"/>
              <w:bottom w:val="single" w:sz="2" w:space="0" w:color="000000"/>
              <w:right w:val="single" w:sz="2" w:space="0" w:color="000000"/>
            </w:tcBorders>
          </w:tcPr>
          <w:p w14:paraId="562A2C22" w14:textId="77777777" w:rsidR="006C6EA0" w:rsidRDefault="002226B5">
            <w:pPr>
              <w:pStyle w:val="TableParagraph"/>
              <w:spacing w:before="19" w:line="252" w:lineRule="exact"/>
              <w:ind w:left="18" w:right="2"/>
              <w:jc w:val="center"/>
            </w:pPr>
            <w:proofErr w:type="gramStart"/>
            <w:r>
              <w:t>$</w:t>
            </w:r>
            <w:r>
              <w:rPr>
                <w:spacing w:val="29"/>
              </w:rPr>
              <w:t xml:space="preserve">  </w:t>
            </w:r>
            <w:r>
              <w:rPr>
                <w:spacing w:val="-2"/>
              </w:rPr>
              <w:t>8,000</w:t>
            </w:r>
            <w:proofErr w:type="gramEnd"/>
          </w:p>
        </w:tc>
        <w:tc>
          <w:tcPr>
            <w:tcW w:w="1304" w:type="dxa"/>
            <w:tcBorders>
              <w:top w:val="single" w:sz="6" w:space="0" w:color="000000"/>
              <w:left w:val="single" w:sz="2" w:space="0" w:color="000000"/>
              <w:bottom w:val="single" w:sz="2" w:space="0" w:color="000000"/>
              <w:right w:val="double" w:sz="4" w:space="0" w:color="000000"/>
            </w:tcBorders>
          </w:tcPr>
          <w:p w14:paraId="2AEBE966" w14:textId="77777777" w:rsidR="006C6EA0" w:rsidRDefault="002226B5">
            <w:pPr>
              <w:pStyle w:val="TableParagraph"/>
              <w:spacing w:before="19" w:line="252" w:lineRule="exact"/>
              <w:ind w:right="161"/>
              <w:jc w:val="right"/>
            </w:pPr>
            <w:r>
              <w:t>$</w:t>
            </w:r>
            <w:r>
              <w:rPr>
                <w:spacing w:val="59"/>
              </w:rPr>
              <w:t xml:space="preserve"> </w:t>
            </w:r>
            <w:r>
              <w:rPr>
                <w:spacing w:val="-2"/>
              </w:rPr>
              <w:t>3,000</w:t>
            </w:r>
          </w:p>
        </w:tc>
        <w:tc>
          <w:tcPr>
            <w:tcW w:w="135" w:type="dxa"/>
            <w:tcBorders>
              <w:top w:val="single" w:sz="2" w:space="0" w:color="000000"/>
              <w:left w:val="double" w:sz="4" w:space="0" w:color="000000"/>
              <w:bottom w:val="single" w:sz="2" w:space="0" w:color="000000"/>
              <w:right w:val="single" w:sz="8" w:space="0" w:color="000000"/>
            </w:tcBorders>
          </w:tcPr>
          <w:p w14:paraId="3765A7C0" w14:textId="77777777" w:rsidR="006C6EA0" w:rsidRDefault="006C6EA0">
            <w:pPr>
              <w:pStyle w:val="TableParagraph"/>
              <w:rPr>
                <w:rFonts w:ascii="Times New Roman"/>
                <w:sz w:val="20"/>
              </w:rPr>
            </w:pPr>
          </w:p>
        </w:tc>
      </w:tr>
      <w:tr w:rsidR="006C6EA0" w14:paraId="640C7F20" w14:textId="77777777">
        <w:trPr>
          <w:trHeight w:val="287"/>
        </w:trPr>
        <w:tc>
          <w:tcPr>
            <w:tcW w:w="2404" w:type="dxa"/>
            <w:vMerge/>
            <w:tcBorders>
              <w:top w:val="nil"/>
              <w:left w:val="double" w:sz="4" w:space="0" w:color="000000"/>
            </w:tcBorders>
          </w:tcPr>
          <w:p w14:paraId="4A2E1D94" w14:textId="77777777" w:rsidR="006C6EA0" w:rsidRDefault="006C6EA0">
            <w:pPr>
              <w:rPr>
                <w:sz w:val="2"/>
                <w:szCs w:val="2"/>
              </w:rPr>
            </w:pPr>
          </w:p>
        </w:tc>
        <w:tc>
          <w:tcPr>
            <w:tcW w:w="226" w:type="dxa"/>
            <w:vMerge/>
            <w:tcBorders>
              <w:top w:val="nil"/>
              <w:bottom w:val="nil"/>
              <w:right w:val="single" w:sz="8" w:space="0" w:color="000000"/>
            </w:tcBorders>
          </w:tcPr>
          <w:p w14:paraId="6631A416" w14:textId="77777777" w:rsidR="006C6EA0" w:rsidRDefault="006C6EA0">
            <w:pPr>
              <w:rPr>
                <w:sz w:val="2"/>
                <w:szCs w:val="2"/>
              </w:rPr>
            </w:pPr>
          </w:p>
        </w:tc>
        <w:tc>
          <w:tcPr>
            <w:tcW w:w="2970" w:type="dxa"/>
            <w:tcBorders>
              <w:top w:val="single" w:sz="2" w:space="0" w:color="000000"/>
              <w:left w:val="single" w:sz="8" w:space="0" w:color="000000"/>
              <w:bottom w:val="single" w:sz="2" w:space="0" w:color="000000"/>
              <w:right w:val="single" w:sz="2" w:space="0" w:color="000000"/>
            </w:tcBorders>
          </w:tcPr>
          <w:p w14:paraId="1970BA5C" w14:textId="77777777" w:rsidR="006C6EA0" w:rsidRDefault="002226B5">
            <w:pPr>
              <w:pStyle w:val="TableParagraph"/>
              <w:spacing w:before="15" w:line="252" w:lineRule="exact"/>
              <w:ind w:left="106"/>
            </w:pPr>
            <w:r>
              <w:t>$8,000</w:t>
            </w:r>
            <w:r>
              <w:rPr>
                <w:spacing w:val="-5"/>
              </w:rPr>
              <w:t xml:space="preserve"> </w:t>
            </w:r>
            <w:r>
              <w:t>but</w:t>
            </w:r>
            <w:r>
              <w:rPr>
                <w:spacing w:val="-4"/>
              </w:rPr>
              <w:t xml:space="preserve"> </w:t>
            </w:r>
            <w:r>
              <w:t>less</w:t>
            </w:r>
            <w:r>
              <w:rPr>
                <w:spacing w:val="-5"/>
              </w:rPr>
              <w:t xml:space="preserve"> </w:t>
            </w:r>
            <w:r>
              <w:t>than</w:t>
            </w:r>
            <w:r>
              <w:rPr>
                <w:spacing w:val="-4"/>
              </w:rPr>
              <w:t xml:space="preserve"> </w:t>
            </w:r>
            <w:r>
              <w:rPr>
                <w:spacing w:val="-2"/>
              </w:rPr>
              <w:t>$9,000</w:t>
            </w:r>
          </w:p>
        </w:tc>
        <w:tc>
          <w:tcPr>
            <w:tcW w:w="1350" w:type="dxa"/>
            <w:tcBorders>
              <w:top w:val="single" w:sz="2" w:space="0" w:color="000000"/>
              <w:left w:val="single" w:sz="2" w:space="0" w:color="000000"/>
              <w:bottom w:val="single" w:sz="2" w:space="0" w:color="000000"/>
              <w:right w:val="single" w:sz="2" w:space="0" w:color="000000"/>
            </w:tcBorders>
          </w:tcPr>
          <w:p w14:paraId="14AA1126" w14:textId="77777777" w:rsidR="006C6EA0" w:rsidRDefault="002226B5">
            <w:pPr>
              <w:pStyle w:val="TableParagraph"/>
              <w:spacing w:before="15" w:line="252" w:lineRule="exact"/>
              <w:ind w:left="18" w:right="1"/>
              <w:jc w:val="center"/>
            </w:pPr>
            <w:r>
              <w:t>$</w:t>
            </w:r>
            <w:r>
              <w:rPr>
                <w:spacing w:val="-2"/>
              </w:rPr>
              <w:t xml:space="preserve"> 24,000</w:t>
            </w:r>
          </w:p>
        </w:tc>
        <w:tc>
          <w:tcPr>
            <w:tcW w:w="1440" w:type="dxa"/>
            <w:tcBorders>
              <w:top w:val="single" w:sz="2" w:space="0" w:color="000000"/>
              <w:left w:val="single" w:sz="2" w:space="0" w:color="000000"/>
              <w:bottom w:val="single" w:sz="2" w:space="0" w:color="000000"/>
              <w:right w:val="single" w:sz="2" w:space="0" w:color="000000"/>
            </w:tcBorders>
          </w:tcPr>
          <w:p w14:paraId="5B609B58" w14:textId="77777777" w:rsidR="006C6EA0" w:rsidRDefault="002226B5">
            <w:pPr>
              <w:pStyle w:val="TableParagraph"/>
              <w:spacing w:before="15" w:line="252" w:lineRule="exact"/>
              <w:ind w:left="18"/>
              <w:jc w:val="center"/>
            </w:pPr>
            <w:r>
              <w:t>$</w:t>
            </w:r>
            <w:r>
              <w:rPr>
                <w:spacing w:val="-2"/>
              </w:rPr>
              <w:t xml:space="preserve"> 15,000</w:t>
            </w:r>
          </w:p>
        </w:tc>
        <w:tc>
          <w:tcPr>
            <w:tcW w:w="1440" w:type="dxa"/>
            <w:tcBorders>
              <w:top w:val="single" w:sz="2" w:space="0" w:color="000000"/>
              <w:left w:val="single" w:sz="2" w:space="0" w:color="000000"/>
              <w:bottom w:val="single" w:sz="2" w:space="0" w:color="000000"/>
              <w:right w:val="single" w:sz="2" w:space="0" w:color="000000"/>
            </w:tcBorders>
          </w:tcPr>
          <w:p w14:paraId="2434762F" w14:textId="77777777" w:rsidR="006C6EA0" w:rsidRDefault="002226B5">
            <w:pPr>
              <w:pStyle w:val="TableParagraph"/>
              <w:spacing w:before="15" w:line="252" w:lineRule="exact"/>
              <w:ind w:left="18"/>
              <w:jc w:val="center"/>
            </w:pPr>
            <w:r>
              <w:t>$</w:t>
            </w:r>
            <w:r>
              <w:rPr>
                <w:spacing w:val="-2"/>
              </w:rPr>
              <w:t xml:space="preserve"> 10,000</w:t>
            </w:r>
          </w:p>
        </w:tc>
        <w:tc>
          <w:tcPr>
            <w:tcW w:w="1304" w:type="dxa"/>
            <w:tcBorders>
              <w:top w:val="single" w:sz="2" w:space="0" w:color="000000"/>
              <w:left w:val="single" w:sz="2" w:space="0" w:color="000000"/>
              <w:bottom w:val="single" w:sz="2" w:space="0" w:color="000000"/>
              <w:right w:val="double" w:sz="4" w:space="0" w:color="000000"/>
            </w:tcBorders>
          </w:tcPr>
          <w:p w14:paraId="0BA69C2E" w14:textId="77777777" w:rsidR="006C6EA0" w:rsidRDefault="002226B5">
            <w:pPr>
              <w:pStyle w:val="TableParagraph"/>
              <w:spacing w:before="15" w:line="252" w:lineRule="exact"/>
              <w:ind w:right="160"/>
              <w:jc w:val="right"/>
            </w:pPr>
            <w:r>
              <w:t>$</w:t>
            </w:r>
            <w:r>
              <w:rPr>
                <w:spacing w:val="59"/>
              </w:rPr>
              <w:t xml:space="preserve"> </w:t>
            </w:r>
            <w:r>
              <w:rPr>
                <w:spacing w:val="-2"/>
              </w:rPr>
              <w:t>3,000</w:t>
            </w:r>
          </w:p>
        </w:tc>
        <w:tc>
          <w:tcPr>
            <w:tcW w:w="135" w:type="dxa"/>
            <w:tcBorders>
              <w:top w:val="single" w:sz="2" w:space="0" w:color="000000"/>
              <w:left w:val="double" w:sz="4" w:space="0" w:color="000000"/>
              <w:bottom w:val="single" w:sz="2" w:space="0" w:color="000000"/>
              <w:right w:val="single" w:sz="8" w:space="0" w:color="000000"/>
            </w:tcBorders>
          </w:tcPr>
          <w:p w14:paraId="11C23F8B" w14:textId="77777777" w:rsidR="006C6EA0" w:rsidRDefault="006C6EA0">
            <w:pPr>
              <w:pStyle w:val="TableParagraph"/>
              <w:rPr>
                <w:rFonts w:ascii="Times New Roman"/>
                <w:sz w:val="20"/>
              </w:rPr>
            </w:pPr>
          </w:p>
        </w:tc>
      </w:tr>
      <w:tr w:rsidR="006C6EA0" w14:paraId="69B2E3FC" w14:textId="77777777">
        <w:trPr>
          <w:trHeight w:val="540"/>
        </w:trPr>
        <w:tc>
          <w:tcPr>
            <w:tcW w:w="2404" w:type="dxa"/>
            <w:vMerge/>
            <w:tcBorders>
              <w:top w:val="nil"/>
              <w:left w:val="double" w:sz="4" w:space="0" w:color="000000"/>
            </w:tcBorders>
          </w:tcPr>
          <w:p w14:paraId="4E75E157" w14:textId="77777777" w:rsidR="006C6EA0" w:rsidRDefault="006C6EA0">
            <w:pPr>
              <w:rPr>
                <w:sz w:val="2"/>
                <w:szCs w:val="2"/>
              </w:rPr>
            </w:pPr>
          </w:p>
        </w:tc>
        <w:tc>
          <w:tcPr>
            <w:tcW w:w="226" w:type="dxa"/>
            <w:vMerge/>
            <w:tcBorders>
              <w:top w:val="nil"/>
              <w:bottom w:val="nil"/>
              <w:right w:val="single" w:sz="8" w:space="0" w:color="000000"/>
            </w:tcBorders>
          </w:tcPr>
          <w:p w14:paraId="1B52A3F8" w14:textId="77777777" w:rsidR="006C6EA0" w:rsidRDefault="006C6EA0">
            <w:pPr>
              <w:rPr>
                <w:sz w:val="2"/>
                <w:szCs w:val="2"/>
              </w:rPr>
            </w:pPr>
          </w:p>
        </w:tc>
        <w:tc>
          <w:tcPr>
            <w:tcW w:w="2970" w:type="dxa"/>
            <w:tcBorders>
              <w:top w:val="single" w:sz="2" w:space="0" w:color="000000"/>
              <w:left w:val="single" w:sz="8" w:space="0" w:color="000000"/>
              <w:bottom w:val="single" w:sz="2" w:space="0" w:color="000000"/>
              <w:right w:val="single" w:sz="2" w:space="0" w:color="000000"/>
            </w:tcBorders>
          </w:tcPr>
          <w:p w14:paraId="4C692102" w14:textId="77777777" w:rsidR="006C6EA0" w:rsidRDefault="002226B5">
            <w:pPr>
              <w:pStyle w:val="TableParagraph"/>
              <w:spacing w:before="15"/>
              <w:ind w:left="106"/>
            </w:pPr>
            <w:r>
              <w:t>$9,000</w:t>
            </w:r>
            <w:r>
              <w:rPr>
                <w:spacing w:val="-5"/>
              </w:rPr>
              <w:t xml:space="preserve"> </w:t>
            </w:r>
            <w:r>
              <w:t>but</w:t>
            </w:r>
            <w:r>
              <w:rPr>
                <w:spacing w:val="-5"/>
              </w:rPr>
              <w:t xml:space="preserve"> </w:t>
            </w:r>
            <w:r>
              <w:t>less</w:t>
            </w:r>
            <w:r>
              <w:rPr>
                <w:spacing w:val="-4"/>
              </w:rPr>
              <w:t xml:space="preserve"> than</w:t>
            </w:r>
          </w:p>
          <w:p w14:paraId="7824213D" w14:textId="77777777" w:rsidR="006C6EA0" w:rsidRDefault="002226B5">
            <w:pPr>
              <w:pStyle w:val="TableParagraph"/>
              <w:spacing w:line="252" w:lineRule="exact"/>
              <w:ind w:left="106"/>
            </w:pPr>
            <w:r>
              <w:rPr>
                <w:spacing w:val="-2"/>
              </w:rPr>
              <w:t>$10,000</w:t>
            </w:r>
          </w:p>
        </w:tc>
        <w:tc>
          <w:tcPr>
            <w:tcW w:w="1350" w:type="dxa"/>
            <w:tcBorders>
              <w:top w:val="single" w:sz="2" w:space="0" w:color="000000"/>
              <w:left w:val="single" w:sz="2" w:space="0" w:color="000000"/>
              <w:bottom w:val="single" w:sz="2" w:space="0" w:color="000000"/>
              <w:right w:val="single" w:sz="2" w:space="0" w:color="000000"/>
            </w:tcBorders>
          </w:tcPr>
          <w:p w14:paraId="1D1C275C" w14:textId="77777777" w:rsidR="006C6EA0" w:rsidRDefault="002226B5">
            <w:pPr>
              <w:pStyle w:val="TableParagraph"/>
              <w:spacing w:before="15"/>
              <w:ind w:left="18" w:right="2"/>
              <w:jc w:val="center"/>
            </w:pPr>
            <w:r>
              <w:t>$</w:t>
            </w:r>
            <w:r>
              <w:rPr>
                <w:spacing w:val="-2"/>
              </w:rPr>
              <w:t xml:space="preserve"> 27,000</w:t>
            </w:r>
          </w:p>
        </w:tc>
        <w:tc>
          <w:tcPr>
            <w:tcW w:w="1440" w:type="dxa"/>
            <w:tcBorders>
              <w:top w:val="single" w:sz="2" w:space="0" w:color="000000"/>
              <w:left w:val="single" w:sz="2" w:space="0" w:color="000000"/>
              <w:bottom w:val="single" w:sz="2" w:space="0" w:color="000000"/>
              <w:right w:val="single" w:sz="2" w:space="0" w:color="000000"/>
            </w:tcBorders>
          </w:tcPr>
          <w:p w14:paraId="5C1EB42F" w14:textId="77777777" w:rsidR="006C6EA0" w:rsidRDefault="002226B5">
            <w:pPr>
              <w:pStyle w:val="TableParagraph"/>
              <w:spacing w:before="15"/>
              <w:ind w:left="18" w:right="1"/>
              <w:jc w:val="center"/>
            </w:pPr>
            <w:r>
              <w:t>$</w:t>
            </w:r>
            <w:r>
              <w:rPr>
                <w:spacing w:val="-2"/>
              </w:rPr>
              <w:t xml:space="preserve"> 17,000</w:t>
            </w:r>
          </w:p>
        </w:tc>
        <w:tc>
          <w:tcPr>
            <w:tcW w:w="1440" w:type="dxa"/>
            <w:tcBorders>
              <w:top w:val="single" w:sz="2" w:space="0" w:color="000000"/>
              <w:left w:val="single" w:sz="2" w:space="0" w:color="000000"/>
              <w:bottom w:val="single" w:sz="2" w:space="0" w:color="000000"/>
              <w:right w:val="single" w:sz="2" w:space="0" w:color="000000"/>
            </w:tcBorders>
          </w:tcPr>
          <w:p w14:paraId="20F35F05" w14:textId="77777777" w:rsidR="006C6EA0" w:rsidRDefault="002226B5">
            <w:pPr>
              <w:pStyle w:val="TableParagraph"/>
              <w:spacing w:before="15"/>
              <w:ind w:left="18" w:right="1"/>
              <w:jc w:val="center"/>
            </w:pPr>
            <w:r>
              <w:t>$</w:t>
            </w:r>
            <w:r>
              <w:rPr>
                <w:spacing w:val="-2"/>
              </w:rPr>
              <w:t xml:space="preserve"> 11,000</w:t>
            </w:r>
          </w:p>
        </w:tc>
        <w:tc>
          <w:tcPr>
            <w:tcW w:w="1304" w:type="dxa"/>
            <w:tcBorders>
              <w:top w:val="single" w:sz="2" w:space="0" w:color="000000"/>
              <w:left w:val="single" w:sz="2" w:space="0" w:color="000000"/>
              <w:bottom w:val="single" w:sz="2" w:space="0" w:color="000000"/>
              <w:right w:val="double" w:sz="4" w:space="0" w:color="000000"/>
            </w:tcBorders>
          </w:tcPr>
          <w:p w14:paraId="33910488" w14:textId="77777777" w:rsidR="006C6EA0" w:rsidRDefault="002226B5">
            <w:pPr>
              <w:pStyle w:val="TableParagraph"/>
              <w:spacing w:before="15"/>
              <w:ind w:right="161"/>
              <w:jc w:val="right"/>
            </w:pPr>
            <w:r>
              <w:t>$</w:t>
            </w:r>
            <w:r>
              <w:rPr>
                <w:spacing w:val="59"/>
              </w:rPr>
              <w:t xml:space="preserve"> </w:t>
            </w:r>
            <w:r>
              <w:rPr>
                <w:spacing w:val="-2"/>
              </w:rPr>
              <w:t>3,000</w:t>
            </w:r>
          </w:p>
        </w:tc>
        <w:tc>
          <w:tcPr>
            <w:tcW w:w="135" w:type="dxa"/>
            <w:tcBorders>
              <w:top w:val="single" w:sz="2" w:space="0" w:color="000000"/>
              <w:left w:val="double" w:sz="4" w:space="0" w:color="000000"/>
              <w:bottom w:val="single" w:sz="2" w:space="0" w:color="000000"/>
              <w:right w:val="single" w:sz="8" w:space="0" w:color="000000"/>
            </w:tcBorders>
          </w:tcPr>
          <w:p w14:paraId="5D679458" w14:textId="77777777" w:rsidR="006C6EA0" w:rsidRDefault="006C6EA0">
            <w:pPr>
              <w:pStyle w:val="TableParagraph"/>
              <w:rPr>
                <w:rFonts w:ascii="Times New Roman"/>
                <w:sz w:val="20"/>
              </w:rPr>
            </w:pPr>
          </w:p>
        </w:tc>
      </w:tr>
      <w:tr w:rsidR="006C6EA0" w14:paraId="6F9C1B8E" w14:textId="77777777">
        <w:trPr>
          <w:trHeight w:val="540"/>
        </w:trPr>
        <w:tc>
          <w:tcPr>
            <w:tcW w:w="2404" w:type="dxa"/>
            <w:vMerge/>
            <w:tcBorders>
              <w:top w:val="nil"/>
              <w:left w:val="double" w:sz="4" w:space="0" w:color="000000"/>
            </w:tcBorders>
          </w:tcPr>
          <w:p w14:paraId="0EE12998" w14:textId="77777777" w:rsidR="006C6EA0" w:rsidRDefault="006C6EA0">
            <w:pPr>
              <w:rPr>
                <w:sz w:val="2"/>
                <w:szCs w:val="2"/>
              </w:rPr>
            </w:pPr>
          </w:p>
        </w:tc>
        <w:tc>
          <w:tcPr>
            <w:tcW w:w="226" w:type="dxa"/>
            <w:vMerge/>
            <w:tcBorders>
              <w:top w:val="nil"/>
              <w:bottom w:val="nil"/>
              <w:right w:val="single" w:sz="8" w:space="0" w:color="000000"/>
            </w:tcBorders>
          </w:tcPr>
          <w:p w14:paraId="6F056709" w14:textId="77777777" w:rsidR="006C6EA0" w:rsidRDefault="006C6EA0">
            <w:pPr>
              <w:rPr>
                <w:sz w:val="2"/>
                <w:szCs w:val="2"/>
              </w:rPr>
            </w:pPr>
          </w:p>
        </w:tc>
        <w:tc>
          <w:tcPr>
            <w:tcW w:w="2970" w:type="dxa"/>
            <w:tcBorders>
              <w:top w:val="single" w:sz="2" w:space="0" w:color="000000"/>
              <w:left w:val="single" w:sz="8" w:space="0" w:color="000000"/>
              <w:bottom w:val="single" w:sz="2" w:space="0" w:color="000000"/>
              <w:right w:val="single" w:sz="2" w:space="0" w:color="000000"/>
            </w:tcBorders>
          </w:tcPr>
          <w:p w14:paraId="3D4EB4AA" w14:textId="77777777" w:rsidR="006C6EA0" w:rsidRDefault="002226B5">
            <w:pPr>
              <w:pStyle w:val="TableParagraph"/>
              <w:spacing w:before="15"/>
              <w:ind w:left="106"/>
            </w:pPr>
            <w:r>
              <w:t>$10,000</w:t>
            </w:r>
            <w:r>
              <w:rPr>
                <w:spacing w:val="-5"/>
              </w:rPr>
              <w:t xml:space="preserve"> </w:t>
            </w:r>
            <w:r>
              <w:t>but</w:t>
            </w:r>
            <w:r>
              <w:rPr>
                <w:spacing w:val="-6"/>
              </w:rPr>
              <w:t xml:space="preserve"> </w:t>
            </w:r>
            <w:r>
              <w:t>less</w:t>
            </w:r>
            <w:r>
              <w:rPr>
                <w:spacing w:val="-5"/>
              </w:rPr>
              <w:t xml:space="preserve"> </w:t>
            </w:r>
            <w:r>
              <w:rPr>
                <w:spacing w:val="-4"/>
              </w:rPr>
              <w:t>than</w:t>
            </w:r>
          </w:p>
          <w:p w14:paraId="0F75A2EB" w14:textId="77777777" w:rsidR="006C6EA0" w:rsidRDefault="002226B5">
            <w:pPr>
              <w:pStyle w:val="TableParagraph"/>
              <w:spacing w:line="252" w:lineRule="exact"/>
              <w:ind w:left="106"/>
            </w:pPr>
            <w:r>
              <w:rPr>
                <w:spacing w:val="-2"/>
              </w:rPr>
              <w:t>$12,500</w:t>
            </w:r>
          </w:p>
        </w:tc>
        <w:tc>
          <w:tcPr>
            <w:tcW w:w="1350" w:type="dxa"/>
            <w:tcBorders>
              <w:top w:val="single" w:sz="2" w:space="0" w:color="000000"/>
              <w:left w:val="single" w:sz="2" w:space="0" w:color="000000"/>
              <w:bottom w:val="single" w:sz="2" w:space="0" w:color="000000"/>
              <w:right w:val="single" w:sz="2" w:space="0" w:color="000000"/>
            </w:tcBorders>
          </w:tcPr>
          <w:p w14:paraId="2EF7DDF3" w14:textId="77777777" w:rsidR="006C6EA0" w:rsidRDefault="002226B5">
            <w:pPr>
              <w:pStyle w:val="TableParagraph"/>
              <w:spacing w:before="15"/>
              <w:ind w:left="18" w:right="2"/>
              <w:jc w:val="center"/>
            </w:pPr>
            <w:r>
              <w:t>$</w:t>
            </w:r>
            <w:r>
              <w:rPr>
                <w:spacing w:val="-2"/>
              </w:rPr>
              <w:t xml:space="preserve"> 32,000</w:t>
            </w:r>
          </w:p>
        </w:tc>
        <w:tc>
          <w:tcPr>
            <w:tcW w:w="1440" w:type="dxa"/>
            <w:tcBorders>
              <w:top w:val="single" w:sz="2" w:space="0" w:color="000000"/>
              <w:left w:val="single" w:sz="2" w:space="0" w:color="000000"/>
              <w:bottom w:val="single" w:sz="2" w:space="0" w:color="000000"/>
              <w:right w:val="single" w:sz="2" w:space="0" w:color="000000"/>
            </w:tcBorders>
          </w:tcPr>
          <w:p w14:paraId="760A7F2D" w14:textId="77777777" w:rsidR="006C6EA0" w:rsidRDefault="002226B5">
            <w:pPr>
              <w:pStyle w:val="TableParagraph"/>
              <w:spacing w:before="15"/>
              <w:ind w:left="18" w:right="1"/>
              <w:jc w:val="center"/>
            </w:pPr>
            <w:r>
              <w:t>$</w:t>
            </w:r>
            <w:r>
              <w:rPr>
                <w:spacing w:val="-2"/>
              </w:rPr>
              <w:t xml:space="preserve"> 19,000</w:t>
            </w:r>
          </w:p>
        </w:tc>
        <w:tc>
          <w:tcPr>
            <w:tcW w:w="1440" w:type="dxa"/>
            <w:tcBorders>
              <w:top w:val="single" w:sz="2" w:space="0" w:color="000000"/>
              <w:left w:val="single" w:sz="2" w:space="0" w:color="000000"/>
              <w:bottom w:val="single" w:sz="2" w:space="0" w:color="000000"/>
              <w:right w:val="single" w:sz="2" w:space="0" w:color="000000"/>
            </w:tcBorders>
          </w:tcPr>
          <w:p w14:paraId="0BBDE1A1" w14:textId="77777777" w:rsidR="006C6EA0" w:rsidRDefault="002226B5">
            <w:pPr>
              <w:pStyle w:val="TableParagraph"/>
              <w:spacing w:before="15"/>
              <w:ind w:left="18" w:right="1"/>
              <w:jc w:val="center"/>
            </w:pPr>
            <w:r>
              <w:t>$</w:t>
            </w:r>
            <w:r>
              <w:rPr>
                <w:spacing w:val="-2"/>
              </w:rPr>
              <w:t xml:space="preserve"> 13,000</w:t>
            </w:r>
          </w:p>
        </w:tc>
        <w:tc>
          <w:tcPr>
            <w:tcW w:w="1304" w:type="dxa"/>
            <w:tcBorders>
              <w:top w:val="single" w:sz="2" w:space="0" w:color="000000"/>
              <w:left w:val="single" w:sz="2" w:space="0" w:color="000000"/>
              <w:bottom w:val="single" w:sz="2" w:space="0" w:color="000000"/>
              <w:right w:val="double" w:sz="4" w:space="0" w:color="000000"/>
            </w:tcBorders>
          </w:tcPr>
          <w:p w14:paraId="0E858FC5" w14:textId="77777777" w:rsidR="006C6EA0" w:rsidRDefault="002226B5">
            <w:pPr>
              <w:pStyle w:val="TableParagraph"/>
              <w:spacing w:before="15"/>
              <w:ind w:right="161"/>
              <w:jc w:val="right"/>
            </w:pPr>
            <w:r>
              <w:t>$</w:t>
            </w:r>
            <w:r>
              <w:rPr>
                <w:spacing w:val="59"/>
              </w:rPr>
              <w:t xml:space="preserve"> </w:t>
            </w:r>
            <w:r>
              <w:rPr>
                <w:spacing w:val="-2"/>
              </w:rPr>
              <w:t>3,000</w:t>
            </w:r>
          </w:p>
        </w:tc>
        <w:tc>
          <w:tcPr>
            <w:tcW w:w="135" w:type="dxa"/>
            <w:tcBorders>
              <w:top w:val="single" w:sz="2" w:space="0" w:color="000000"/>
              <w:left w:val="double" w:sz="4" w:space="0" w:color="000000"/>
              <w:bottom w:val="single" w:sz="2" w:space="0" w:color="000000"/>
              <w:right w:val="single" w:sz="8" w:space="0" w:color="000000"/>
            </w:tcBorders>
          </w:tcPr>
          <w:p w14:paraId="34E92779" w14:textId="77777777" w:rsidR="006C6EA0" w:rsidRDefault="006C6EA0">
            <w:pPr>
              <w:pStyle w:val="TableParagraph"/>
              <w:rPr>
                <w:rFonts w:ascii="Times New Roman"/>
                <w:sz w:val="20"/>
              </w:rPr>
            </w:pPr>
          </w:p>
        </w:tc>
      </w:tr>
      <w:tr w:rsidR="006C6EA0" w14:paraId="418CB196" w14:textId="77777777">
        <w:trPr>
          <w:trHeight w:val="540"/>
        </w:trPr>
        <w:tc>
          <w:tcPr>
            <w:tcW w:w="2404" w:type="dxa"/>
            <w:vMerge/>
            <w:tcBorders>
              <w:top w:val="nil"/>
              <w:left w:val="double" w:sz="4" w:space="0" w:color="000000"/>
            </w:tcBorders>
          </w:tcPr>
          <w:p w14:paraId="52DA052E" w14:textId="77777777" w:rsidR="006C6EA0" w:rsidRDefault="006C6EA0">
            <w:pPr>
              <w:rPr>
                <w:sz w:val="2"/>
                <w:szCs w:val="2"/>
              </w:rPr>
            </w:pPr>
          </w:p>
        </w:tc>
        <w:tc>
          <w:tcPr>
            <w:tcW w:w="226" w:type="dxa"/>
            <w:vMerge/>
            <w:tcBorders>
              <w:top w:val="nil"/>
              <w:bottom w:val="nil"/>
              <w:right w:val="single" w:sz="8" w:space="0" w:color="000000"/>
            </w:tcBorders>
          </w:tcPr>
          <w:p w14:paraId="11059373" w14:textId="77777777" w:rsidR="006C6EA0" w:rsidRDefault="006C6EA0">
            <w:pPr>
              <w:rPr>
                <w:sz w:val="2"/>
                <w:szCs w:val="2"/>
              </w:rPr>
            </w:pPr>
          </w:p>
        </w:tc>
        <w:tc>
          <w:tcPr>
            <w:tcW w:w="2970" w:type="dxa"/>
            <w:tcBorders>
              <w:top w:val="single" w:sz="2" w:space="0" w:color="000000"/>
              <w:left w:val="single" w:sz="8" w:space="0" w:color="000000"/>
              <w:bottom w:val="single" w:sz="2" w:space="0" w:color="000000"/>
              <w:right w:val="single" w:sz="2" w:space="0" w:color="000000"/>
            </w:tcBorders>
          </w:tcPr>
          <w:p w14:paraId="1DF65F2C" w14:textId="77777777" w:rsidR="006C6EA0" w:rsidRDefault="002226B5">
            <w:pPr>
              <w:pStyle w:val="TableParagraph"/>
              <w:spacing w:before="15"/>
              <w:ind w:left="106"/>
            </w:pPr>
            <w:r>
              <w:t>$12,500</w:t>
            </w:r>
            <w:r>
              <w:rPr>
                <w:spacing w:val="-5"/>
              </w:rPr>
              <w:t xml:space="preserve"> </w:t>
            </w:r>
            <w:r>
              <w:t>but</w:t>
            </w:r>
            <w:r>
              <w:rPr>
                <w:spacing w:val="-6"/>
              </w:rPr>
              <w:t xml:space="preserve"> </w:t>
            </w:r>
            <w:r>
              <w:t>less</w:t>
            </w:r>
            <w:r>
              <w:rPr>
                <w:spacing w:val="-5"/>
              </w:rPr>
              <w:t xml:space="preserve"> </w:t>
            </w:r>
            <w:r>
              <w:rPr>
                <w:spacing w:val="-4"/>
              </w:rPr>
              <w:t>than</w:t>
            </w:r>
          </w:p>
          <w:p w14:paraId="0FADDDE6" w14:textId="77777777" w:rsidR="006C6EA0" w:rsidRDefault="002226B5">
            <w:pPr>
              <w:pStyle w:val="TableParagraph"/>
              <w:spacing w:line="252" w:lineRule="exact"/>
              <w:ind w:left="106"/>
            </w:pPr>
            <w:r>
              <w:rPr>
                <w:spacing w:val="-2"/>
              </w:rPr>
              <w:t>$15,000</w:t>
            </w:r>
          </w:p>
        </w:tc>
        <w:tc>
          <w:tcPr>
            <w:tcW w:w="1350" w:type="dxa"/>
            <w:tcBorders>
              <w:top w:val="single" w:sz="2" w:space="0" w:color="000000"/>
              <w:left w:val="single" w:sz="2" w:space="0" w:color="000000"/>
              <w:bottom w:val="single" w:sz="2" w:space="0" w:color="000000"/>
              <w:right w:val="single" w:sz="2" w:space="0" w:color="000000"/>
            </w:tcBorders>
          </w:tcPr>
          <w:p w14:paraId="1C267BE7" w14:textId="77777777" w:rsidR="006C6EA0" w:rsidRDefault="002226B5">
            <w:pPr>
              <w:pStyle w:val="TableParagraph"/>
              <w:spacing w:before="15"/>
              <w:ind w:left="18" w:right="2"/>
              <w:jc w:val="center"/>
            </w:pPr>
            <w:r>
              <w:t>$</w:t>
            </w:r>
            <w:r>
              <w:rPr>
                <w:spacing w:val="-2"/>
              </w:rPr>
              <w:t xml:space="preserve"> 38,000</w:t>
            </w:r>
          </w:p>
        </w:tc>
        <w:tc>
          <w:tcPr>
            <w:tcW w:w="1440" w:type="dxa"/>
            <w:tcBorders>
              <w:top w:val="single" w:sz="2" w:space="0" w:color="000000"/>
              <w:left w:val="single" w:sz="2" w:space="0" w:color="000000"/>
              <w:bottom w:val="single" w:sz="2" w:space="0" w:color="000000"/>
              <w:right w:val="single" w:sz="2" w:space="0" w:color="000000"/>
            </w:tcBorders>
          </w:tcPr>
          <w:p w14:paraId="0B6BFB01" w14:textId="77777777" w:rsidR="006C6EA0" w:rsidRDefault="002226B5">
            <w:pPr>
              <w:pStyle w:val="TableParagraph"/>
              <w:spacing w:before="15"/>
              <w:ind w:left="18" w:right="1"/>
              <w:jc w:val="center"/>
            </w:pPr>
            <w:r>
              <w:t>$</w:t>
            </w:r>
            <w:r>
              <w:rPr>
                <w:spacing w:val="-2"/>
              </w:rPr>
              <w:t xml:space="preserve"> 23,000</w:t>
            </w:r>
          </w:p>
        </w:tc>
        <w:tc>
          <w:tcPr>
            <w:tcW w:w="1440" w:type="dxa"/>
            <w:tcBorders>
              <w:top w:val="single" w:sz="2" w:space="0" w:color="000000"/>
              <w:left w:val="single" w:sz="2" w:space="0" w:color="000000"/>
              <w:bottom w:val="single" w:sz="2" w:space="0" w:color="000000"/>
              <w:right w:val="single" w:sz="2" w:space="0" w:color="000000"/>
            </w:tcBorders>
          </w:tcPr>
          <w:p w14:paraId="4888FDAD" w14:textId="77777777" w:rsidR="006C6EA0" w:rsidRDefault="002226B5">
            <w:pPr>
              <w:pStyle w:val="TableParagraph"/>
              <w:spacing w:before="15"/>
              <w:ind w:left="18" w:right="1"/>
              <w:jc w:val="center"/>
            </w:pPr>
            <w:r>
              <w:t>$</w:t>
            </w:r>
            <w:r>
              <w:rPr>
                <w:spacing w:val="-2"/>
              </w:rPr>
              <w:t xml:space="preserve"> 15,000</w:t>
            </w:r>
          </w:p>
        </w:tc>
        <w:tc>
          <w:tcPr>
            <w:tcW w:w="1304" w:type="dxa"/>
            <w:tcBorders>
              <w:top w:val="single" w:sz="2" w:space="0" w:color="000000"/>
              <w:left w:val="single" w:sz="2" w:space="0" w:color="000000"/>
              <w:bottom w:val="single" w:sz="2" w:space="0" w:color="000000"/>
              <w:right w:val="double" w:sz="4" w:space="0" w:color="000000"/>
            </w:tcBorders>
          </w:tcPr>
          <w:p w14:paraId="4A78A50C" w14:textId="77777777" w:rsidR="006C6EA0" w:rsidRDefault="002226B5">
            <w:pPr>
              <w:pStyle w:val="TableParagraph"/>
              <w:spacing w:before="15"/>
              <w:ind w:right="161"/>
              <w:jc w:val="right"/>
            </w:pPr>
            <w:r>
              <w:t>$</w:t>
            </w:r>
            <w:r>
              <w:rPr>
                <w:spacing w:val="59"/>
              </w:rPr>
              <w:t xml:space="preserve"> </w:t>
            </w:r>
            <w:r>
              <w:rPr>
                <w:spacing w:val="-2"/>
              </w:rPr>
              <w:t>4,000</w:t>
            </w:r>
          </w:p>
        </w:tc>
        <w:tc>
          <w:tcPr>
            <w:tcW w:w="135" w:type="dxa"/>
            <w:tcBorders>
              <w:top w:val="single" w:sz="2" w:space="0" w:color="000000"/>
              <w:left w:val="double" w:sz="4" w:space="0" w:color="000000"/>
              <w:bottom w:val="single" w:sz="2" w:space="0" w:color="000000"/>
              <w:right w:val="single" w:sz="8" w:space="0" w:color="000000"/>
            </w:tcBorders>
          </w:tcPr>
          <w:p w14:paraId="116096FA" w14:textId="77777777" w:rsidR="006C6EA0" w:rsidRDefault="006C6EA0">
            <w:pPr>
              <w:pStyle w:val="TableParagraph"/>
              <w:rPr>
                <w:rFonts w:ascii="Times New Roman"/>
                <w:sz w:val="20"/>
              </w:rPr>
            </w:pPr>
          </w:p>
        </w:tc>
      </w:tr>
      <w:tr w:rsidR="006C6EA0" w14:paraId="011392C6" w14:textId="77777777">
        <w:trPr>
          <w:trHeight w:val="540"/>
        </w:trPr>
        <w:tc>
          <w:tcPr>
            <w:tcW w:w="2404" w:type="dxa"/>
            <w:vMerge/>
            <w:tcBorders>
              <w:top w:val="nil"/>
              <w:left w:val="double" w:sz="4" w:space="0" w:color="000000"/>
            </w:tcBorders>
          </w:tcPr>
          <w:p w14:paraId="4D85AD3F" w14:textId="77777777" w:rsidR="006C6EA0" w:rsidRDefault="006C6EA0">
            <w:pPr>
              <w:rPr>
                <w:sz w:val="2"/>
                <w:szCs w:val="2"/>
              </w:rPr>
            </w:pPr>
          </w:p>
        </w:tc>
        <w:tc>
          <w:tcPr>
            <w:tcW w:w="226" w:type="dxa"/>
            <w:vMerge/>
            <w:tcBorders>
              <w:top w:val="nil"/>
              <w:bottom w:val="nil"/>
              <w:right w:val="single" w:sz="8" w:space="0" w:color="000000"/>
            </w:tcBorders>
          </w:tcPr>
          <w:p w14:paraId="1C5416FE" w14:textId="77777777" w:rsidR="006C6EA0" w:rsidRDefault="006C6EA0">
            <w:pPr>
              <w:rPr>
                <w:sz w:val="2"/>
                <w:szCs w:val="2"/>
              </w:rPr>
            </w:pPr>
          </w:p>
        </w:tc>
        <w:tc>
          <w:tcPr>
            <w:tcW w:w="2970" w:type="dxa"/>
            <w:tcBorders>
              <w:top w:val="single" w:sz="2" w:space="0" w:color="000000"/>
              <w:left w:val="single" w:sz="8" w:space="0" w:color="000000"/>
              <w:bottom w:val="single" w:sz="2" w:space="0" w:color="000000"/>
              <w:right w:val="single" w:sz="2" w:space="0" w:color="000000"/>
            </w:tcBorders>
          </w:tcPr>
          <w:p w14:paraId="6102BE3A" w14:textId="77777777" w:rsidR="006C6EA0" w:rsidRDefault="002226B5">
            <w:pPr>
              <w:pStyle w:val="TableParagraph"/>
              <w:spacing w:before="16" w:line="252" w:lineRule="exact"/>
              <w:ind w:left="106"/>
            </w:pPr>
            <w:r>
              <w:t>$15,000</w:t>
            </w:r>
            <w:r>
              <w:rPr>
                <w:spacing w:val="-5"/>
              </w:rPr>
              <w:t xml:space="preserve"> </w:t>
            </w:r>
            <w:r>
              <w:t>but</w:t>
            </w:r>
            <w:r>
              <w:rPr>
                <w:spacing w:val="-6"/>
              </w:rPr>
              <w:t xml:space="preserve"> </w:t>
            </w:r>
            <w:r>
              <w:t>less</w:t>
            </w:r>
            <w:r>
              <w:rPr>
                <w:spacing w:val="-5"/>
              </w:rPr>
              <w:t xml:space="preserve"> </w:t>
            </w:r>
            <w:r>
              <w:rPr>
                <w:spacing w:val="-4"/>
              </w:rPr>
              <w:t>than</w:t>
            </w:r>
          </w:p>
          <w:p w14:paraId="41489A80" w14:textId="77777777" w:rsidR="006C6EA0" w:rsidRDefault="002226B5">
            <w:pPr>
              <w:pStyle w:val="TableParagraph"/>
              <w:spacing w:line="252" w:lineRule="exact"/>
              <w:ind w:left="106"/>
            </w:pPr>
            <w:r>
              <w:rPr>
                <w:spacing w:val="-2"/>
              </w:rPr>
              <w:t>$17,500</w:t>
            </w:r>
          </w:p>
        </w:tc>
        <w:tc>
          <w:tcPr>
            <w:tcW w:w="1350" w:type="dxa"/>
            <w:tcBorders>
              <w:top w:val="single" w:sz="2" w:space="0" w:color="000000"/>
              <w:left w:val="single" w:sz="2" w:space="0" w:color="000000"/>
              <w:bottom w:val="single" w:sz="2" w:space="0" w:color="000000"/>
              <w:right w:val="single" w:sz="2" w:space="0" w:color="000000"/>
            </w:tcBorders>
          </w:tcPr>
          <w:p w14:paraId="195BFBC4" w14:textId="77777777" w:rsidR="006C6EA0" w:rsidRDefault="002226B5">
            <w:pPr>
              <w:pStyle w:val="TableParagraph"/>
              <w:spacing w:before="16"/>
              <w:ind w:left="18" w:right="2"/>
              <w:jc w:val="center"/>
            </w:pPr>
            <w:r>
              <w:t>$</w:t>
            </w:r>
            <w:r>
              <w:rPr>
                <w:spacing w:val="-2"/>
              </w:rPr>
              <w:t xml:space="preserve"> 44,000</w:t>
            </w:r>
          </w:p>
        </w:tc>
        <w:tc>
          <w:tcPr>
            <w:tcW w:w="1440" w:type="dxa"/>
            <w:tcBorders>
              <w:top w:val="single" w:sz="2" w:space="0" w:color="000000"/>
              <w:left w:val="single" w:sz="2" w:space="0" w:color="000000"/>
              <w:bottom w:val="single" w:sz="2" w:space="0" w:color="000000"/>
              <w:right w:val="single" w:sz="2" w:space="0" w:color="000000"/>
            </w:tcBorders>
          </w:tcPr>
          <w:p w14:paraId="78D64AD1" w14:textId="77777777" w:rsidR="006C6EA0" w:rsidRDefault="002226B5">
            <w:pPr>
              <w:pStyle w:val="TableParagraph"/>
              <w:spacing w:before="16"/>
              <w:ind w:left="18" w:right="1"/>
              <w:jc w:val="center"/>
            </w:pPr>
            <w:r>
              <w:t>$</w:t>
            </w:r>
            <w:r>
              <w:rPr>
                <w:spacing w:val="-2"/>
              </w:rPr>
              <w:t xml:space="preserve"> 26,000</w:t>
            </w:r>
          </w:p>
        </w:tc>
        <w:tc>
          <w:tcPr>
            <w:tcW w:w="1440" w:type="dxa"/>
            <w:tcBorders>
              <w:top w:val="single" w:sz="2" w:space="0" w:color="000000"/>
              <w:left w:val="single" w:sz="2" w:space="0" w:color="000000"/>
              <w:bottom w:val="single" w:sz="2" w:space="0" w:color="000000"/>
              <w:right w:val="single" w:sz="2" w:space="0" w:color="000000"/>
            </w:tcBorders>
          </w:tcPr>
          <w:p w14:paraId="5001321B" w14:textId="77777777" w:rsidR="006C6EA0" w:rsidRDefault="002226B5">
            <w:pPr>
              <w:pStyle w:val="TableParagraph"/>
              <w:spacing w:before="16"/>
              <w:ind w:left="18" w:right="1"/>
              <w:jc w:val="center"/>
            </w:pPr>
            <w:r>
              <w:t>$</w:t>
            </w:r>
            <w:r>
              <w:rPr>
                <w:spacing w:val="-2"/>
              </w:rPr>
              <w:t xml:space="preserve"> 18,000</w:t>
            </w:r>
          </w:p>
        </w:tc>
        <w:tc>
          <w:tcPr>
            <w:tcW w:w="1304" w:type="dxa"/>
            <w:tcBorders>
              <w:top w:val="single" w:sz="2" w:space="0" w:color="000000"/>
              <w:left w:val="single" w:sz="2" w:space="0" w:color="000000"/>
              <w:bottom w:val="single" w:sz="2" w:space="0" w:color="000000"/>
              <w:right w:val="double" w:sz="4" w:space="0" w:color="000000"/>
            </w:tcBorders>
          </w:tcPr>
          <w:p w14:paraId="58EC0B27" w14:textId="77777777" w:rsidR="006C6EA0" w:rsidRDefault="002226B5">
            <w:pPr>
              <w:pStyle w:val="TableParagraph"/>
              <w:spacing w:before="16"/>
              <w:ind w:right="161"/>
              <w:jc w:val="right"/>
            </w:pPr>
            <w:r>
              <w:t>$</w:t>
            </w:r>
            <w:r>
              <w:rPr>
                <w:spacing w:val="59"/>
              </w:rPr>
              <w:t xml:space="preserve"> </w:t>
            </w:r>
            <w:r>
              <w:rPr>
                <w:spacing w:val="-2"/>
              </w:rPr>
              <w:t>4,000</w:t>
            </w:r>
          </w:p>
        </w:tc>
        <w:tc>
          <w:tcPr>
            <w:tcW w:w="135" w:type="dxa"/>
            <w:tcBorders>
              <w:top w:val="single" w:sz="2" w:space="0" w:color="000000"/>
              <w:left w:val="double" w:sz="4" w:space="0" w:color="000000"/>
              <w:bottom w:val="single" w:sz="2" w:space="0" w:color="000000"/>
              <w:right w:val="single" w:sz="8" w:space="0" w:color="000000"/>
            </w:tcBorders>
          </w:tcPr>
          <w:p w14:paraId="7274ACBC" w14:textId="77777777" w:rsidR="006C6EA0" w:rsidRDefault="006C6EA0">
            <w:pPr>
              <w:pStyle w:val="TableParagraph"/>
              <w:rPr>
                <w:rFonts w:ascii="Times New Roman"/>
                <w:sz w:val="20"/>
              </w:rPr>
            </w:pPr>
          </w:p>
        </w:tc>
      </w:tr>
      <w:tr w:rsidR="006C6EA0" w14:paraId="1AB43945" w14:textId="77777777">
        <w:trPr>
          <w:trHeight w:val="541"/>
        </w:trPr>
        <w:tc>
          <w:tcPr>
            <w:tcW w:w="2404" w:type="dxa"/>
            <w:vMerge/>
            <w:tcBorders>
              <w:top w:val="nil"/>
              <w:left w:val="double" w:sz="4" w:space="0" w:color="000000"/>
            </w:tcBorders>
          </w:tcPr>
          <w:p w14:paraId="66F26DC0" w14:textId="77777777" w:rsidR="006C6EA0" w:rsidRDefault="006C6EA0">
            <w:pPr>
              <w:rPr>
                <w:sz w:val="2"/>
                <w:szCs w:val="2"/>
              </w:rPr>
            </w:pPr>
          </w:p>
        </w:tc>
        <w:tc>
          <w:tcPr>
            <w:tcW w:w="226" w:type="dxa"/>
            <w:vMerge/>
            <w:tcBorders>
              <w:top w:val="nil"/>
              <w:bottom w:val="nil"/>
              <w:right w:val="single" w:sz="8" w:space="0" w:color="000000"/>
            </w:tcBorders>
          </w:tcPr>
          <w:p w14:paraId="7D6944F3" w14:textId="77777777" w:rsidR="006C6EA0" w:rsidRDefault="006C6EA0">
            <w:pPr>
              <w:rPr>
                <w:sz w:val="2"/>
                <w:szCs w:val="2"/>
              </w:rPr>
            </w:pPr>
          </w:p>
        </w:tc>
        <w:tc>
          <w:tcPr>
            <w:tcW w:w="2970" w:type="dxa"/>
            <w:tcBorders>
              <w:top w:val="single" w:sz="2" w:space="0" w:color="000000"/>
              <w:left w:val="single" w:sz="8" w:space="0" w:color="000000"/>
              <w:bottom w:val="single" w:sz="2" w:space="0" w:color="000000"/>
              <w:right w:val="single" w:sz="2" w:space="0" w:color="000000"/>
            </w:tcBorders>
          </w:tcPr>
          <w:p w14:paraId="4A8720A7" w14:textId="77777777" w:rsidR="006C6EA0" w:rsidRDefault="002226B5">
            <w:pPr>
              <w:pStyle w:val="TableParagraph"/>
              <w:spacing w:before="16" w:line="252" w:lineRule="exact"/>
              <w:ind w:left="106"/>
            </w:pPr>
            <w:r>
              <w:t>$17,500</w:t>
            </w:r>
            <w:r>
              <w:rPr>
                <w:spacing w:val="-5"/>
              </w:rPr>
              <w:t xml:space="preserve"> </w:t>
            </w:r>
            <w:r>
              <w:t>but</w:t>
            </w:r>
            <w:r>
              <w:rPr>
                <w:spacing w:val="-6"/>
              </w:rPr>
              <w:t xml:space="preserve"> </w:t>
            </w:r>
            <w:r>
              <w:t>less</w:t>
            </w:r>
            <w:r>
              <w:rPr>
                <w:spacing w:val="-5"/>
              </w:rPr>
              <w:t xml:space="preserve"> </w:t>
            </w:r>
            <w:r>
              <w:rPr>
                <w:spacing w:val="-4"/>
              </w:rPr>
              <w:t>than</w:t>
            </w:r>
          </w:p>
          <w:p w14:paraId="3CFC829B" w14:textId="77777777" w:rsidR="006C6EA0" w:rsidRDefault="002226B5">
            <w:pPr>
              <w:pStyle w:val="TableParagraph"/>
              <w:spacing w:line="252" w:lineRule="exact"/>
              <w:ind w:left="106"/>
            </w:pPr>
            <w:r>
              <w:rPr>
                <w:spacing w:val="-2"/>
              </w:rPr>
              <w:t>$20,000</w:t>
            </w:r>
          </w:p>
        </w:tc>
        <w:tc>
          <w:tcPr>
            <w:tcW w:w="1350" w:type="dxa"/>
            <w:tcBorders>
              <w:top w:val="single" w:sz="2" w:space="0" w:color="000000"/>
              <w:left w:val="single" w:sz="2" w:space="0" w:color="000000"/>
              <w:bottom w:val="single" w:sz="2" w:space="0" w:color="000000"/>
              <w:right w:val="single" w:sz="2" w:space="0" w:color="000000"/>
            </w:tcBorders>
          </w:tcPr>
          <w:p w14:paraId="3E2B4947" w14:textId="77777777" w:rsidR="006C6EA0" w:rsidRDefault="002226B5">
            <w:pPr>
              <w:pStyle w:val="TableParagraph"/>
              <w:spacing w:before="16"/>
              <w:ind w:left="18" w:right="2"/>
              <w:jc w:val="center"/>
            </w:pPr>
            <w:r>
              <w:t>$</w:t>
            </w:r>
            <w:r>
              <w:rPr>
                <w:spacing w:val="-2"/>
              </w:rPr>
              <w:t xml:space="preserve"> 50,000</w:t>
            </w:r>
          </w:p>
        </w:tc>
        <w:tc>
          <w:tcPr>
            <w:tcW w:w="1440" w:type="dxa"/>
            <w:tcBorders>
              <w:top w:val="single" w:sz="2" w:space="0" w:color="000000"/>
              <w:left w:val="single" w:sz="2" w:space="0" w:color="000000"/>
              <w:bottom w:val="single" w:sz="2" w:space="0" w:color="000000"/>
              <w:right w:val="single" w:sz="2" w:space="0" w:color="000000"/>
            </w:tcBorders>
          </w:tcPr>
          <w:p w14:paraId="1DA701E3" w14:textId="77777777" w:rsidR="006C6EA0" w:rsidRDefault="002226B5">
            <w:pPr>
              <w:pStyle w:val="TableParagraph"/>
              <w:spacing w:before="16"/>
              <w:ind w:left="18" w:right="1"/>
              <w:jc w:val="center"/>
            </w:pPr>
            <w:r>
              <w:t>$</w:t>
            </w:r>
            <w:r>
              <w:rPr>
                <w:spacing w:val="-2"/>
              </w:rPr>
              <w:t xml:space="preserve"> 30,000</w:t>
            </w:r>
          </w:p>
        </w:tc>
        <w:tc>
          <w:tcPr>
            <w:tcW w:w="1440" w:type="dxa"/>
            <w:tcBorders>
              <w:top w:val="single" w:sz="2" w:space="0" w:color="000000"/>
              <w:left w:val="single" w:sz="2" w:space="0" w:color="000000"/>
              <w:bottom w:val="single" w:sz="2" w:space="0" w:color="000000"/>
              <w:right w:val="single" w:sz="2" w:space="0" w:color="000000"/>
            </w:tcBorders>
          </w:tcPr>
          <w:p w14:paraId="2B0013D1" w14:textId="77777777" w:rsidR="006C6EA0" w:rsidRDefault="002226B5">
            <w:pPr>
              <w:pStyle w:val="TableParagraph"/>
              <w:spacing w:before="16"/>
              <w:ind w:left="18" w:right="1"/>
              <w:jc w:val="center"/>
            </w:pPr>
            <w:r>
              <w:t>$</w:t>
            </w:r>
            <w:r>
              <w:rPr>
                <w:spacing w:val="-2"/>
              </w:rPr>
              <w:t xml:space="preserve"> 20,000</w:t>
            </w:r>
          </w:p>
        </w:tc>
        <w:tc>
          <w:tcPr>
            <w:tcW w:w="1304" w:type="dxa"/>
            <w:tcBorders>
              <w:top w:val="single" w:sz="2" w:space="0" w:color="000000"/>
              <w:left w:val="single" w:sz="2" w:space="0" w:color="000000"/>
              <w:bottom w:val="single" w:sz="2" w:space="0" w:color="000000"/>
              <w:right w:val="double" w:sz="4" w:space="0" w:color="000000"/>
            </w:tcBorders>
          </w:tcPr>
          <w:p w14:paraId="3D05152A" w14:textId="77777777" w:rsidR="006C6EA0" w:rsidRDefault="002226B5">
            <w:pPr>
              <w:pStyle w:val="TableParagraph"/>
              <w:spacing w:before="16"/>
              <w:ind w:right="161"/>
              <w:jc w:val="right"/>
            </w:pPr>
            <w:r>
              <w:t>$</w:t>
            </w:r>
            <w:r>
              <w:rPr>
                <w:spacing w:val="59"/>
              </w:rPr>
              <w:t xml:space="preserve"> </w:t>
            </w:r>
            <w:r>
              <w:rPr>
                <w:spacing w:val="-2"/>
              </w:rPr>
              <w:t>5,000</w:t>
            </w:r>
          </w:p>
        </w:tc>
        <w:tc>
          <w:tcPr>
            <w:tcW w:w="135" w:type="dxa"/>
            <w:tcBorders>
              <w:top w:val="single" w:sz="2" w:space="0" w:color="000000"/>
              <w:left w:val="double" w:sz="4" w:space="0" w:color="000000"/>
              <w:bottom w:val="single" w:sz="2" w:space="0" w:color="000000"/>
              <w:right w:val="single" w:sz="8" w:space="0" w:color="000000"/>
            </w:tcBorders>
          </w:tcPr>
          <w:p w14:paraId="0709B6BE" w14:textId="77777777" w:rsidR="006C6EA0" w:rsidRDefault="006C6EA0">
            <w:pPr>
              <w:pStyle w:val="TableParagraph"/>
              <w:rPr>
                <w:rFonts w:ascii="Times New Roman"/>
                <w:sz w:val="20"/>
              </w:rPr>
            </w:pPr>
          </w:p>
        </w:tc>
      </w:tr>
      <w:tr w:rsidR="006C6EA0" w14:paraId="2068FFE9" w14:textId="77777777">
        <w:trPr>
          <w:trHeight w:val="289"/>
        </w:trPr>
        <w:tc>
          <w:tcPr>
            <w:tcW w:w="2404" w:type="dxa"/>
            <w:vMerge/>
            <w:tcBorders>
              <w:top w:val="nil"/>
              <w:left w:val="double" w:sz="4" w:space="0" w:color="000000"/>
            </w:tcBorders>
          </w:tcPr>
          <w:p w14:paraId="0F05BFEC" w14:textId="77777777" w:rsidR="006C6EA0" w:rsidRDefault="006C6EA0">
            <w:pPr>
              <w:rPr>
                <w:sz w:val="2"/>
                <w:szCs w:val="2"/>
              </w:rPr>
            </w:pPr>
          </w:p>
        </w:tc>
        <w:tc>
          <w:tcPr>
            <w:tcW w:w="226" w:type="dxa"/>
            <w:vMerge/>
            <w:tcBorders>
              <w:top w:val="nil"/>
              <w:bottom w:val="nil"/>
              <w:right w:val="single" w:sz="8" w:space="0" w:color="000000"/>
            </w:tcBorders>
          </w:tcPr>
          <w:p w14:paraId="6AA06885" w14:textId="77777777" w:rsidR="006C6EA0" w:rsidRDefault="006C6EA0">
            <w:pPr>
              <w:rPr>
                <w:sz w:val="2"/>
                <w:szCs w:val="2"/>
              </w:rPr>
            </w:pPr>
          </w:p>
        </w:tc>
        <w:tc>
          <w:tcPr>
            <w:tcW w:w="2970" w:type="dxa"/>
            <w:tcBorders>
              <w:top w:val="single" w:sz="2" w:space="0" w:color="000000"/>
              <w:left w:val="single" w:sz="8" w:space="0" w:color="000000"/>
              <w:bottom w:val="single" w:sz="8" w:space="0" w:color="000000"/>
              <w:right w:val="single" w:sz="2" w:space="0" w:color="000000"/>
            </w:tcBorders>
          </w:tcPr>
          <w:p w14:paraId="26D6A177" w14:textId="77777777" w:rsidR="006C6EA0" w:rsidRDefault="002226B5">
            <w:pPr>
              <w:pStyle w:val="TableParagraph"/>
              <w:spacing w:before="15"/>
              <w:ind w:left="106"/>
            </w:pPr>
            <w:r>
              <w:t>$20,000</w:t>
            </w:r>
            <w:r>
              <w:rPr>
                <w:spacing w:val="-6"/>
              </w:rPr>
              <w:t xml:space="preserve"> </w:t>
            </w:r>
            <w:r>
              <w:t>and</w:t>
            </w:r>
            <w:r>
              <w:rPr>
                <w:spacing w:val="-7"/>
              </w:rPr>
              <w:t xml:space="preserve"> </w:t>
            </w:r>
            <w:r>
              <w:rPr>
                <w:spacing w:val="-4"/>
              </w:rPr>
              <w:t>over</w:t>
            </w:r>
          </w:p>
        </w:tc>
        <w:tc>
          <w:tcPr>
            <w:tcW w:w="1350" w:type="dxa"/>
            <w:tcBorders>
              <w:top w:val="single" w:sz="2" w:space="0" w:color="000000"/>
              <w:left w:val="single" w:sz="2" w:space="0" w:color="000000"/>
              <w:bottom w:val="single" w:sz="8" w:space="0" w:color="000000"/>
              <w:right w:val="single" w:sz="2" w:space="0" w:color="000000"/>
            </w:tcBorders>
          </w:tcPr>
          <w:p w14:paraId="12FD2255" w14:textId="77777777" w:rsidR="006C6EA0" w:rsidRDefault="002226B5">
            <w:pPr>
              <w:pStyle w:val="TableParagraph"/>
              <w:spacing w:before="15"/>
              <w:ind w:left="18" w:right="3"/>
              <w:jc w:val="center"/>
            </w:pPr>
            <w:r>
              <w:t>$</w:t>
            </w:r>
            <w:r>
              <w:rPr>
                <w:spacing w:val="-2"/>
              </w:rPr>
              <w:t xml:space="preserve"> 60,000</w:t>
            </w:r>
          </w:p>
        </w:tc>
        <w:tc>
          <w:tcPr>
            <w:tcW w:w="1440" w:type="dxa"/>
            <w:tcBorders>
              <w:top w:val="single" w:sz="2" w:space="0" w:color="000000"/>
              <w:left w:val="single" w:sz="2" w:space="0" w:color="000000"/>
              <w:bottom w:val="single" w:sz="8" w:space="0" w:color="000000"/>
              <w:right w:val="single" w:sz="2" w:space="0" w:color="000000"/>
            </w:tcBorders>
          </w:tcPr>
          <w:p w14:paraId="141AD107" w14:textId="77777777" w:rsidR="006C6EA0" w:rsidRDefault="002226B5">
            <w:pPr>
              <w:pStyle w:val="TableParagraph"/>
              <w:spacing w:before="15"/>
              <w:ind w:left="18" w:right="2"/>
              <w:jc w:val="center"/>
            </w:pPr>
            <w:r>
              <w:t>$</w:t>
            </w:r>
            <w:r>
              <w:rPr>
                <w:spacing w:val="-2"/>
              </w:rPr>
              <w:t xml:space="preserve"> 36,000</w:t>
            </w:r>
          </w:p>
        </w:tc>
        <w:tc>
          <w:tcPr>
            <w:tcW w:w="1440" w:type="dxa"/>
            <w:tcBorders>
              <w:top w:val="single" w:sz="2" w:space="0" w:color="000000"/>
              <w:left w:val="single" w:sz="2" w:space="0" w:color="000000"/>
              <w:bottom w:val="single" w:sz="8" w:space="0" w:color="000000"/>
              <w:right w:val="single" w:sz="2" w:space="0" w:color="000000"/>
            </w:tcBorders>
          </w:tcPr>
          <w:p w14:paraId="63D1AB38" w14:textId="77777777" w:rsidR="006C6EA0" w:rsidRDefault="002226B5">
            <w:pPr>
              <w:pStyle w:val="TableParagraph"/>
              <w:spacing w:before="15"/>
              <w:ind w:left="18" w:right="2"/>
              <w:jc w:val="center"/>
            </w:pPr>
            <w:r>
              <w:t>$</w:t>
            </w:r>
            <w:r>
              <w:rPr>
                <w:spacing w:val="-2"/>
              </w:rPr>
              <w:t xml:space="preserve"> 25,000</w:t>
            </w:r>
          </w:p>
        </w:tc>
        <w:tc>
          <w:tcPr>
            <w:tcW w:w="1304" w:type="dxa"/>
            <w:tcBorders>
              <w:top w:val="single" w:sz="2" w:space="0" w:color="000000"/>
              <w:left w:val="single" w:sz="2" w:space="0" w:color="000000"/>
              <w:bottom w:val="single" w:sz="8" w:space="0" w:color="000000"/>
              <w:right w:val="double" w:sz="4" w:space="0" w:color="000000"/>
            </w:tcBorders>
          </w:tcPr>
          <w:p w14:paraId="7DA26D97" w14:textId="77777777" w:rsidR="006C6EA0" w:rsidRDefault="002226B5">
            <w:pPr>
              <w:pStyle w:val="TableParagraph"/>
              <w:spacing w:before="15"/>
              <w:ind w:right="161"/>
              <w:jc w:val="right"/>
            </w:pPr>
            <w:r>
              <w:t>$</w:t>
            </w:r>
            <w:r>
              <w:rPr>
                <w:spacing w:val="59"/>
              </w:rPr>
              <w:t xml:space="preserve"> </w:t>
            </w:r>
            <w:r>
              <w:rPr>
                <w:spacing w:val="-2"/>
              </w:rPr>
              <w:t>5,000</w:t>
            </w:r>
          </w:p>
        </w:tc>
        <w:tc>
          <w:tcPr>
            <w:tcW w:w="135" w:type="dxa"/>
            <w:tcBorders>
              <w:top w:val="single" w:sz="2" w:space="0" w:color="000000"/>
              <w:left w:val="double" w:sz="4" w:space="0" w:color="000000"/>
              <w:bottom w:val="single" w:sz="8" w:space="0" w:color="000000"/>
              <w:right w:val="single" w:sz="8" w:space="0" w:color="000000"/>
            </w:tcBorders>
          </w:tcPr>
          <w:p w14:paraId="5B53296C" w14:textId="77777777" w:rsidR="006C6EA0" w:rsidRDefault="006C6EA0">
            <w:pPr>
              <w:pStyle w:val="TableParagraph"/>
              <w:rPr>
                <w:rFonts w:ascii="Times New Roman"/>
                <w:sz w:val="20"/>
              </w:rPr>
            </w:pPr>
          </w:p>
        </w:tc>
      </w:tr>
      <w:tr w:rsidR="006C6EA0" w14:paraId="4D21823D" w14:textId="77777777">
        <w:trPr>
          <w:trHeight w:val="3243"/>
        </w:trPr>
        <w:tc>
          <w:tcPr>
            <w:tcW w:w="2404" w:type="dxa"/>
            <w:vMerge/>
            <w:tcBorders>
              <w:top w:val="nil"/>
              <w:left w:val="double" w:sz="4" w:space="0" w:color="000000"/>
            </w:tcBorders>
          </w:tcPr>
          <w:p w14:paraId="772E41CB" w14:textId="77777777" w:rsidR="006C6EA0" w:rsidRDefault="006C6EA0">
            <w:pPr>
              <w:rPr>
                <w:sz w:val="2"/>
                <w:szCs w:val="2"/>
              </w:rPr>
            </w:pPr>
          </w:p>
        </w:tc>
        <w:tc>
          <w:tcPr>
            <w:tcW w:w="8730" w:type="dxa"/>
            <w:gridSpan w:val="6"/>
            <w:tcBorders>
              <w:top w:val="nil"/>
              <w:right w:val="double" w:sz="4" w:space="0" w:color="000000"/>
            </w:tcBorders>
          </w:tcPr>
          <w:p w14:paraId="449EF2C5" w14:textId="77777777" w:rsidR="006C6EA0" w:rsidRDefault="006C6EA0">
            <w:pPr>
              <w:pStyle w:val="TableParagraph"/>
              <w:spacing w:before="20"/>
              <w:rPr>
                <w:b/>
                <w:sz w:val="20"/>
              </w:rPr>
            </w:pPr>
          </w:p>
          <w:p w14:paraId="20D44A4F" w14:textId="77777777" w:rsidR="006C6EA0" w:rsidRDefault="002226B5">
            <w:pPr>
              <w:pStyle w:val="TableParagraph"/>
              <w:ind w:left="157" w:hanging="46"/>
              <w:rPr>
                <w:sz w:val="20"/>
              </w:rPr>
            </w:pPr>
            <w:r>
              <w:rPr>
                <w:sz w:val="20"/>
              </w:rPr>
              <w:t>The determination of coverage for an employee shall be based upon the employee’s age and salary</w:t>
            </w:r>
            <w:r>
              <w:rPr>
                <w:spacing w:val="-3"/>
                <w:sz w:val="20"/>
              </w:rPr>
              <w:t xml:space="preserve"> </w:t>
            </w:r>
            <w:r>
              <w:rPr>
                <w:sz w:val="20"/>
              </w:rPr>
              <w:t>as</w:t>
            </w:r>
            <w:r>
              <w:rPr>
                <w:spacing w:val="-3"/>
                <w:sz w:val="20"/>
              </w:rPr>
              <w:t xml:space="preserve"> </w:t>
            </w:r>
            <w:r>
              <w:rPr>
                <w:sz w:val="20"/>
              </w:rPr>
              <w:t>of</w:t>
            </w:r>
            <w:r>
              <w:rPr>
                <w:spacing w:val="-3"/>
                <w:sz w:val="20"/>
              </w:rPr>
              <w:t xml:space="preserve"> </w:t>
            </w:r>
            <w:r>
              <w:rPr>
                <w:sz w:val="20"/>
              </w:rPr>
              <w:t>September</w:t>
            </w:r>
            <w:r>
              <w:rPr>
                <w:spacing w:val="-3"/>
                <w:sz w:val="20"/>
              </w:rPr>
              <w:t xml:space="preserve"> </w:t>
            </w:r>
            <w:r>
              <w:rPr>
                <w:sz w:val="20"/>
              </w:rPr>
              <w:t>1</w:t>
            </w:r>
            <w:r>
              <w:rPr>
                <w:spacing w:val="-3"/>
                <w:sz w:val="20"/>
              </w:rPr>
              <w:t xml:space="preserve"> </w:t>
            </w:r>
            <w:r>
              <w:rPr>
                <w:sz w:val="20"/>
              </w:rPr>
              <w:t>of</w:t>
            </w:r>
            <w:r>
              <w:rPr>
                <w:spacing w:val="-3"/>
                <w:sz w:val="20"/>
              </w:rPr>
              <w:t xml:space="preserve"> </w:t>
            </w:r>
            <w:r>
              <w:rPr>
                <w:sz w:val="20"/>
              </w:rPr>
              <w:t>each</w:t>
            </w:r>
            <w:r>
              <w:rPr>
                <w:spacing w:val="-3"/>
                <w:sz w:val="20"/>
              </w:rPr>
              <w:t xml:space="preserve"> </w:t>
            </w:r>
            <w:r>
              <w:rPr>
                <w:sz w:val="20"/>
              </w:rPr>
              <w:t>year</w:t>
            </w:r>
            <w:r>
              <w:rPr>
                <w:spacing w:val="-3"/>
                <w:sz w:val="20"/>
              </w:rPr>
              <w:t xml:space="preserve"> </w:t>
            </w:r>
            <w:r>
              <w:rPr>
                <w:sz w:val="20"/>
              </w:rPr>
              <w:t>or</w:t>
            </w:r>
            <w:r>
              <w:rPr>
                <w:spacing w:val="-4"/>
                <w:sz w:val="20"/>
              </w:rPr>
              <w:t xml:space="preserve"> </w:t>
            </w:r>
            <w:r>
              <w:rPr>
                <w:sz w:val="20"/>
              </w:rPr>
              <w:t>an</w:t>
            </w:r>
            <w:r>
              <w:rPr>
                <w:spacing w:val="-3"/>
                <w:sz w:val="20"/>
              </w:rPr>
              <w:t xml:space="preserve"> </w:t>
            </w:r>
            <w:r>
              <w:rPr>
                <w:sz w:val="20"/>
              </w:rPr>
              <w:t>alternative</w:t>
            </w:r>
            <w:r>
              <w:rPr>
                <w:spacing w:val="-3"/>
                <w:sz w:val="20"/>
              </w:rPr>
              <w:t xml:space="preserve"> </w:t>
            </w:r>
            <w:r>
              <w:rPr>
                <w:sz w:val="20"/>
              </w:rPr>
              <w:t>date</w:t>
            </w:r>
            <w:r>
              <w:rPr>
                <w:spacing w:val="-3"/>
                <w:sz w:val="20"/>
              </w:rPr>
              <w:t xml:space="preserve"> </w:t>
            </w:r>
            <w:r>
              <w:rPr>
                <w:sz w:val="20"/>
              </w:rPr>
              <w:t>established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State</w:t>
            </w:r>
            <w:r>
              <w:rPr>
                <w:spacing w:val="-3"/>
                <w:sz w:val="20"/>
              </w:rPr>
              <w:t xml:space="preserve"> </w:t>
            </w:r>
            <w:r>
              <w:rPr>
                <w:sz w:val="20"/>
              </w:rPr>
              <w:t>with</w:t>
            </w:r>
            <w:r>
              <w:rPr>
                <w:spacing w:val="-3"/>
                <w:sz w:val="20"/>
              </w:rPr>
              <w:t xml:space="preserve"> </w:t>
            </w:r>
            <w:r>
              <w:rPr>
                <w:sz w:val="20"/>
              </w:rPr>
              <w:t>the effective date of the recalculated coverage to be on October 1 of the same year or on an alternative date established by the State.</w:t>
            </w:r>
          </w:p>
          <w:p w14:paraId="0B336AE8" w14:textId="77777777" w:rsidR="006C6EA0" w:rsidRDefault="006C6EA0">
            <w:pPr>
              <w:pStyle w:val="TableParagraph"/>
              <w:spacing w:before="2"/>
              <w:rPr>
                <w:b/>
                <w:sz w:val="20"/>
              </w:rPr>
            </w:pPr>
          </w:p>
          <w:p w14:paraId="4E98EE38" w14:textId="77777777" w:rsidR="006C6EA0" w:rsidRDefault="002226B5">
            <w:pPr>
              <w:pStyle w:val="TableParagraph"/>
              <w:spacing w:line="229" w:lineRule="exact"/>
              <w:ind w:left="112"/>
              <w:rPr>
                <w:b/>
                <w:sz w:val="20"/>
              </w:rPr>
            </w:pPr>
            <w:r>
              <w:rPr>
                <w:b/>
                <w:sz w:val="20"/>
              </w:rPr>
              <w:t>Table</w:t>
            </w:r>
            <w:r>
              <w:rPr>
                <w:b/>
                <w:spacing w:val="-3"/>
                <w:sz w:val="20"/>
              </w:rPr>
              <w:t xml:space="preserve"> </w:t>
            </w:r>
            <w:r>
              <w:rPr>
                <w:b/>
                <w:sz w:val="20"/>
              </w:rPr>
              <w:t>of</w:t>
            </w:r>
            <w:r>
              <w:rPr>
                <w:b/>
                <w:spacing w:val="-3"/>
                <w:sz w:val="20"/>
              </w:rPr>
              <w:t xml:space="preserve"> </w:t>
            </w:r>
            <w:r>
              <w:rPr>
                <w:b/>
                <w:spacing w:val="-2"/>
                <w:sz w:val="20"/>
              </w:rPr>
              <w:t>Losses</w:t>
            </w:r>
          </w:p>
          <w:p w14:paraId="5BF7AD10" w14:textId="77777777" w:rsidR="006C6EA0" w:rsidRDefault="002226B5">
            <w:pPr>
              <w:pStyle w:val="TableParagraph"/>
              <w:spacing w:line="229" w:lineRule="exact"/>
              <w:ind w:left="112"/>
              <w:rPr>
                <w:sz w:val="20"/>
              </w:rPr>
            </w:pPr>
            <w:r>
              <w:rPr>
                <w:sz w:val="20"/>
              </w:rPr>
              <w:t>Please</w:t>
            </w:r>
            <w:r>
              <w:rPr>
                <w:spacing w:val="-6"/>
                <w:sz w:val="20"/>
              </w:rPr>
              <w:t xml:space="preserve"> </w:t>
            </w:r>
            <w:r>
              <w:rPr>
                <w:sz w:val="20"/>
              </w:rPr>
              <w:t>refer</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Basic</w:t>
            </w:r>
            <w:r>
              <w:rPr>
                <w:spacing w:val="-2"/>
                <w:sz w:val="20"/>
              </w:rPr>
              <w:t xml:space="preserve"> </w:t>
            </w:r>
            <w:r>
              <w:rPr>
                <w:sz w:val="20"/>
              </w:rPr>
              <w:t>Accidental</w:t>
            </w:r>
            <w:r>
              <w:rPr>
                <w:spacing w:val="-4"/>
                <w:sz w:val="20"/>
              </w:rPr>
              <w:t xml:space="preserve"> </w:t>
            </w:r>
            <w:r>
              <w:rPr>
                <w:sz w:val="20"/>
              </w:rPr>
              <w:t>Death</w:t>
            </w:r>
            <w:r>
              <w:rPr>
                <w:spacing w:val="-3"/>
                <w:sz w:val="20"/>
              </w:rPr>
              <w:t xml:space="preserve"> </w:t>
            </w:r>
            <w:r>
              <w:rPr>
                <w:sz w:val="20"/>
              </w:rPr>
              <w:t>and</w:t>
            </w:r>
            <w:r>
              <w:rPr>
                <w:spacing w:val="-3"/>
                <w:sz w:val="20"/>
              </w:rPr>
              <w:t xml:space="preserve"> </w:t>
            </w:r>
            <w:r>
              <w:rPr>
                <w:sz w:val="20"/>
              </w:rPr>
              <w:t>Dismemberment</w:t>
            </w:r>
            <w:r>
              <w:rPr>
                <w:spacing w:val="-2"/>
                <w:sz w:val="20"/>
              </w:rPr>
              <w:t xml:space="preserve"> coverage.</w:t>
            </w:r>
          </w:p>
          <w:p w14:paraId="47B72D08" w14:textId="77777777" w:rsidR="006C6EA0" w:rsidRDefault="002226B5">
            <w:pPr>
              <w:pStyle w:val="TableParagraph"/>
              <w:spacing w:before="1" w:line="230" w:lineRule="exact"/>
              <w:ind w:left="112"/>
              <w:rPr>
                <w:b/>
                <w:sz w:val="20"/>
              </w:rPr>
            </w:pPr>
            <w:r>
              <w:rPr>
                <w:b/>
                <w:spacing w:val="-2"/>
                <w:sz w:val="20"/>
              </w:rPr>
              <w:t>Limitations</w:t>
            </w:r>
          </w:p>
          <w:p w14:paraId="59476D29" w14:textId="77777777" w:rsidR="006C6EA0" w:rsidRDefault="002226B5">
            <w:pPr>
              <w:pStyle w:val="TableParagraph"/>
              <w:spacing w:line="230" w:lineRule="exact"/>
              <w:ind w:left="112"/>
              <w:rPr>
                <w:sz w:val="20"/>
              </w:rPr>
            </w:pPr>
            <w:r>
              <w:rPr>
                <w:sz w:val="20"/>
              </w:rPr>
              <w:t>Please</w:t>
            </w:r>
            <w:r>
              <w:rPr>
                <w:spacing w:val="-7"/>
                <w:sz w:val="20"/>
              </w:rPr>
              <w:t xml:space="preserve"> </w:t>
            </w:r>
            <w:r>
              <w:rPr>
                <w:sz w:val="20"/>
              </w:rPr>
              <w:t>refer</w:t>
            </w:r>
            <w:r>
              <w:rPr>
                <w:spacing w:val="-3"/>
                <w:sz w:val="20"/>
              </w:rPr>
              <w:t xml:space="preserve"> </w:t>
            </w:r>
            <w:r>
              <w:rPr>
                <w:sz w:val="20"/>
              </w:rPr>
              <w:t>to</w:t>
            </w:r>
            <w:r>
              <w:rPr>
                <w:spacing w:val="-4"/>
                <w:sz w:val="20"/>
              </w:rPr>
              <w:t xml:space="preserve"> </w:t>
            </w:r>
            <w:r>
              <w:rPr>
                <w:sz w:val="20"/>
              </w:rPr>
              <w:t>Basic</w:t>
            </w:r>
            <w:r>
              <w:rPr>
                <w:spacing w:val="-3"/>
                <w:sz w:val="20"/>
              </w:rPr>
              <w:t xml:space="preserve"> </w:t>
            </w:r>
            <w:r>
              <w:rPr>
                <w:sz w:val="20"/>
              </w:rPr>
              <w:t>Accidental</w:t>
            </w:r>
            <w:r>
              <w:rPr>
                <w:spacing w:val="-4"/>
                <w:sz w:val="20"/>
              </w:rPr>
              <w:t xml:space="preserve"> </w:t>
            </w:r>
            <w:r>
              <w:rPr>
                <w:sz w:val="20"/>
              </w:rPr>
              <w:t>Death</w:t>
            </w:r>
            <w:r>
              <w:rPr>
                <w:spacing w:val="-3"/>
                <w:sz w:val="20"/>
              </w:rPr>
              <w:t xml:space="preserve"> </w:t>
            </w:r>
            <w:r>
              <w:rPr>
                <w:sz w:val="20"/>
              </w:rPr>
              <w:t>and</w:t>
            </w:r>
            <w:r>
              <w:rPr>
                <w:spacing w:val="-4"/>
                <w:sz w:val="20"/>
              </w:rPr>
              <w:t xml:space="preserve"> </w:t>
            </w:r>
            <w:r>
              <w:rPr>
                <w:sz w:val="20"/>
              </w:rPr>
              <w:t>Dismemberment</w:t>
            </w:r>
            <w:r>
              <w:rPr>
                <w:spacing w:val="-3"/>
                <w:sz w:val="20"/>
              </w:rPr>
              <w:t xml:space="preserve"> </w:t>
            </w:r>
            <w:r>
              <w:rPr>
                <w:spacing w:val="-2"/>
                <w:sz w:val="20"/>
              </w:rPr>
              <w:t>coverage.</w:t>
            </w:r>
          </w:p>
          <w:p w14:paraId="2433B542" w14:textId="77777777" w:rsidR="006C6EA0" w:rsidRDefault="002226B5">
            <w:pPr>
              <w:pStyle w:val="TableParagraph"/>
              <w:spacing w:before="1" w:line="230" w:lineRule="exact"/>
              <w:ind w:left="112"/>
              <w:rPr>
                <w:b/>
                <w:sz w:val="20"/>
              </w:rPr>
            </w:pPr>
            <w:r>
              <w:rPr>
                <w:b/>
                <w:spacing w:val="-2"/>
                <w:sz w:val="20"/>
              </w:rPr>
              <w:t>Reductions</w:t>
            </w:r>
          </w:p>
          <w:p w14:paraId="6EBD6603" w14:textId="77777777" w:rsidR="006C6EA0" w:rsidRDefault="002226B5">
            <w:pPr>
              <w:pStyle w:val="TableParagraph"/>
              <w:ind w:left="112"/>
              <w:rPr>
                <w:sz w:val="20"/>
              </w:rPr>
            </w:pPr>
            <w:r>
              <w:rPr>
                <w:sz w:val="20"/>
              </w:rPr>
              <w:t>There</w:t>
            </w:r>
            <w:r>
              <w:rPr>
                <w:spacing w:val="-4"/>
                <w:sz w:val="20"/>
              </w:rPr>
              <w:t xml:space="preserve"> </w:t>
            </w:r>
            <w:r>
              <w:rPr>
                <w:sz w:val="20"/>
              </w:rPr>
              <w:t>are</w:t>
            </w:r>
            <w:r>
              <w:rPr>
                <w:spacing w:val="-4"/>
                <w:sz w:val="20"/>
              </w:rPr>
              <w:t xml:space="preserve"> </w:t>
            </w:r>
            <w:r>
              <w:rPr>
                <w:sz w:val="20"/>
              </w:rPr>
              <w:t>no</w:t>
            </w:r>
            <w:r>
              <w:rPr>
                <w:spacing w:val="-4"/>
                <w:sz w:val="20"/>
              </w:rPr>
              <w:t xml:space="preserve"> </w:t>
            </w:r>
            <w:r>
              <w:rPr>
                <w:sz w:val="20"/>
              </w:rPr>
              <w:t>age</w:t>
            </w:r>
            <w:r>
              <w:rPr>
                <w:spacing w:val="-4"/>
                <w:sz w:val="20"/>
              </w:rPr>
              <w:t xml:space="preserve"> </w:t>
            </w:r>
            <w:r>
              <w:rPr>
                <w:sz w:val="20"/>
              </w:rPr>
              <w:t>benefit</w:t>
            </w:r>
            <w:r>
              <w:rPr>
                <w:spacing w:val="-4"/>
                <w:sz w:val="20"/>
              </w:rPr>
              <w:t xml:space="preserve"> </w:t>
            </w:r>
            <w:r>
              <w:rPr>
                <w:sz w:val="20"/>
              </w:rPr>
              <w:t>reductions</w:t>
            </w:r>
            <w:r>
              <w:rPr>
                <w:spacing w:val="-4"/>
                <w:sz w:val="20"/>
              </w:rPr>
              <w:t xml:space="preserve"> </w:t>
            </w:r>
            <w:r>
              <w:rPr>
                <w:sz w:val="20"/>
              </w:rPr>
              <w:t>in</w:t>
            </w:r>
            <w:r>
              <w:rPr>
                <w:spacing w:val="-4"/>
                <w:sz w:val="20"/>
              </w:rPr>
              <w:t xml:space="preserve"> </w:t>
            </w:r>
            <w:r>
              <w:rPr>
                <w:sz w:val="20"/>
              </w:rPr>
              <w:t>the</w:t>
            </w:r>
            <w:r>
              <w:rPr>
                <w:spacing w:val="-3"/>
                <w:sz w:val="20"/>
              </w:rPr>
              <w:t xml:space="preserve"> </w:t>
            </w:r>
            <w:r>
              <w:rPr>
                <w:sz w:val="20"/>
              </w:rPr>
              <w:t>Optional</w:t>
            </w:r>
            <w:r>
              <w:rPr>
                <w:spacing w:val="-4"/>
                <w:sz w:val="20"/>
              </w:rPr>
              <w:t xml:space="preserve"> </w:t>
            </w:r>
            <w:r>
              <w:rPr>
                <w:sz w:val="20"/>
              </w:rPr>
              <w:t>Accidental</w:t>
            </w:r>
            <w:r>
              <w:rPr>
                <w:spacing w:val="-4"/>
                <w:sz w:val="20"/>
              </w:rPr>
              <w:t xml:space="preserve"> </w:t>
            </w:r>
            <w:r>
              <w:rPr>
                <w:sz w:val="20"/>
              </w:rPr>
              <w:t>Death</w:t>
            </w:r>
            <w:r>
              <w:rPr>
                <w:spacing w:val="-4"/>
                <w:sz w:val="20"/>
              </w:rPr>
              <w:t xml:space="preserve"> </w:t>
            </w:r>
            <w:r>
              <w:rPr>
                <w:sz w:val="20"/>
              </w:rPr>
              <w:t>and</w:t>
            </w:r>
            <w:r>
              <w:rPr>
                <w:spacing w:val="-4"/>
                <w:sz w:val="20"/>
              </w:rPr>
              <w:t xml:space="preserve"> </w:t>
            </w:r>
            <w:r>
              <w:rPr>
                <w:sz w:val="20"/>
              </w:rPr>
              <w:t xml:space="preserve">Dismemberment </w:t>
            </w:r>
            <w:r>
              <w:rPr>
                <w:spacing w:val="-2"/>
                <w:sz w:val="20"/>
              </w:rPr>
              <w:t>coverage.</w:t>
            </w:r>
          </w:p>
        </w:tc>
        <w:tc>
          <w:tcPr>
            <w:tcW w:w="135" w:type="dxa"/>
            <w:tcBorders>
              <w:top w:val="single" w:sz="8" w:space="0" w:color="000000"/>
              <w:left w:val="double" w:sz="4" w:space="0" w:color="000000"/>
              <w:bottom w:val="nil"/>
              <w:right w:val="nil"/>
            </w:tcBorders>
          </w:tcPr>
          <w:p w14:paraId="72FF7467" w14:textId="77777777" w:rsidR="006C6EA0" w:rsidRDefault="006C6EA0">
            <w:pPr>
              <w:pStyle w:val="TableParagraph"/>
              <w:rPr>
                <w:rFonts w:ascii="Times New Roman"/>
                <w:sz w:val="20"/>
              </w:rPr>
            </w:pPr>
          </w:p>
        </w:tc>
      </w:tr>
      <w:tr w:rsidR="006C6EA0" w14:paraId="157E069F" w14:textId="77777777">
        <w:trPr>
          <w:trHeight w:val="2990"/>
        </w:trPr>
        <w:tc>
          <w:tcPr>
            <w:tcW w:w="2404" w:type="dxa"/>
            <w:tcBorders>
              <w:left w:val="double" w:sz="4" w:space="0" w:color="000000"/>
            </w:tcBorders>
          </w:tcPr>
          <w:p w14:paraId="198E2A84" w14:textId="77777777" w:rsidR="006C6EA0" w:rsidRDefault="002226B5">
            <w:pPr>
              <w:pStyle w:val="TableParagraph"/>
              <w:ind w:left="265" w:right="953" w:hanging="180"/>
              <w:rPr>
                <w:b/>
                <w:i/>
                <w:sz w:val="20"/>
              </w:rPr>
            </w:pPr>
            <w:r>
              <w:rPr>
                <w:b/>
                <w:i/>
                <w:spacing w:val="-2"/>
                <w:sz w:val="20"/>
              </w:rPr>
              <w:lastRenderedPageBreak/>
              <w:t>Beneficiary Designation</w:t>
            </w:r>
          </w:p>
        </w:tc>
        <w:tc>
          <w:tcPr>
            <w:tcW w:w="8730" w:type="dxa"/>
            <w:gridSpan w:val="6"/>
            <w:tcBorders>
              <w:right w:val="double" w:sz="4" w:space="0" w:color="000000"/>
            </w:tcBorders>
          </w:tcPr>
          <w:p w14:paraId="7E01C0F2" w14:textId="77777777" w:rsidR="006C6EA0" w:rsidRDefault="002226B5">
            <w:pPr>
              <w:pStyle w:val="TableParagraph"/>
              <w:ind w:left="112" w:right="170"/>
              <w:rPr>
                <w:sz w:val="20"/>
              </w:rPr>
            </w:pPr>
            <w:r>
              <w:rPr>
                <w:sz w:val="20"/>
              </w:rPr>
              <w:t>Benefits</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loss</w:t>
            </w:r>
            <w:r>
              <w:rPr>
                <w:spacing w:val="-3"/>
                <w:sz w:val="20"/>
              </w:rPr>
              <w:t xml:space="preserve"> </w:t>
            </w:r>
            <w:r>
              <w:rPr>
                <w:sz w:val="20"/>
              </w:rPr>
              <w:t>of</w:t>
            </w:r>
            <w:r>
              <w:rPr>
                <w:spacing w:val="-3"/>
                <w:sz w:val="20"/>
              </w:rPr>
              <w:t xml:space="preserve"> </w:t>
            </w:r>
            <w:r>
              <w:rPr>
                <w:sz w:val="20"/>
              </w:rPr>
              <w:t>life</w:t>
            </w:r>
            <w:r>
              <w:rPr>
                <w:spacing w:val="-3"/>
                <w:sz w:val="20"/>
              </w:rPr>
              <w:t xml:space="preserve"> </w:t>
            </w:r>
            <w:r>
              <w:rPr>
                <w:sz w:val="20"/>
              </w:rPr>
              <w:t>under</w:t>
            </w:r>
            <w:r>
              <w:rPr>
                <w:spacing w:val="-3"/>
                <w:sz w:val="20"/>
              </w:rPr>
              <w:t xml:space="preserve"> </w:t>
            </w:r>
            <w:r>
              <w:rPr>
                <w:sz w:val="20"/>
              </w:rPr>
              <w:t>the</w:t>
            </w:r>
            <w:r>
              <w:rPr>
                <w:spacing w:val="-3"/>
                <w:sz w:val="20"/>
              </w:rPr>
              <w:t xml:space="preserve"> </w:t>
            </w:r>
            <w:r>
              <w:rPr>
                <w:sz w:val="20"/>
              </w:rPr>
              <w:t>optional</w:t>
            </w:r>
            <w:r>
              <w:rPr>
                <w:spacing w:val="-4"/>
                <w:sz w:val="20"/>
              </w:rPr>
              <w:t xml:space="preserve"> </w:t>
            </w:r>
            <w:r>
              <w:rPr>
                <w:sz w:val="20"/>
              </w:rPr>
              <w:t>accidental</w:t>
            </w:r>
            <w:r>
              <w:rPr>
                <w:spacing w:val="-3"/>
                <w:sz w:val="20"/>
              </w:rPr>
              <w:t xml:space="preserve"> </w:t>
            </w:r>
            <w:r>
              <w:rPr>
                <w:sz w:val="20"/>
              </w:rPr>
              <w:t>death</w:t>
            </w:r>
            <w:r>
              <w:rPr>
                <w:spacing w:val="-3"/>
                <w:sz w:val="20"/>
              </w:rPr>
              <w:t xml:space="preserve"> </w:t>
            </w:r>
            <w:r>
              <w:rPr>
                <w:sz w:val="20"/>
              </w:rPr>
              <w:t>and</w:t>
            </w:r>
            <w:r>
              <w:rPr>
                <w:spacing w:val="-3"/>
                <w:sz w:val="20"/>
              </w:rPr>
              <w:t xml:space="preserve"> </w:t>
            </w:r>
            <w:r>
              <w:rPr>
                <w:sz w:val="20"/>
              </w:rPr>
              <w:t>dismemberment</w:t>
            </w:r>
            <w:r>
              <w:rPr>
                <w:spacing w:val="-3"/>
                <w:sz w:val="20"/>
              </w:rPr>
              <w:t xml:space="preserve"> </w:t>
            </w:r>
            <w:r>
              <w:rPr>
                <w:sz w:val="20"/>
              </w:rPr>
              <w:t>coverage will be paid to a beneficiary designated by the employee. This beneficiary designation is separate from the beneficiary designation under the Basic Term Life and Basic Accidental Death &amp; Dismemberment Program.</w:t>
            </w:r>
            <w:r>
              <w:rPr>
                <w:spacing w:val="40"/>
                <w:sz w:val="20"/>
              </w:rPr>
              <w:t xml:space="preserve"> </w:t>
            </w:r>
            <w:r>
              <w:rPr>
                <w:sz w:val="20"/>
              </w:rPr>
              <w:t>The beneficiary information shall be maintained by the State. Changes in beneficiary take effect when made by the employee.</w:t>
            </w:r>
          </w:p>
          <w:p w14:paraId="2454108E" w14:textId="77777777" w:rsidR="006C6EA0" w:rsidRDefault="002226B5">
            <w:pPr>
              <w:pStyle w:val="TableParagraph"/>
              <w:ind w:left="112" w:right="160"/>
              <w:rPr>
                <w:sz w:val="20"/>
              </w:rPr>
            </w:pPr>
            <w:r>
              <w:rPr>
                <w:sz w:val="20"/>
              </w:rPr>
              <w:t>The</w:t>
            </w:r>
            <w:r>
              <w:rPr>
                <w:spacing w:val="-4"/>
                <w:sz w:val="20"/>
              </w:rPr>
              <w:t xml:space="preserve"> </w:t>
            </w:r>
            <w:r>
              <w:rPr>
                <w:sz w:val="20"/>
              </w:rPr>
              <w:t>beneficiary</w:t>
            </w:r>
            <w:r>
              <w:rPr>
                <w:spacing w:val="-4"/>
                <w:sz w:val="20"/>
              </w:rPr>
              <w:t xml:space="preserve"> </w:t>
            </w:r>
            <w:r>
              <w:rPr>
                <w:sz w:val="20"/>
              </w:rPr>
              <w:t>for</w:t>
            </w:r>
            <w:r>
              <w:rPr>
                <w:spacing w:val="-4"/>
                <w:sz w:val="20"/>
              </w:rPr>
              <w:t xml:space="preserve"> </w:t>
            </w:r>
            <w:r>
              <w:rPr>
                <w:sz w:val="20"/>
              </w:rPr>
              <w:t>all</w:t>
            </w:r>
            <w:r>
              <w:rPr>
                <w:spacing w:val="-4"/>
                <w:sz w:val="20"/>
              </w:rPr>
              <w:t xml:space="preserve"> </w:t>
            </w:r>
            <w:r>
              <w:rPr>
                <w:sz w:val="20"/>
              </w:rPr>
              <w:t>dependent</w:t>
            </w:r>
            <w:r>
              <w:rPr>
                <w:spacing w:val="-4"/>
                <w:sz w:val="20"/>
              </w:rPr>
              <w:t xml:space="preserve"> </w:t>
            </w:r>
            <w:r>
              <w:rPr>
                <w:sz w:val="20"/>
              </w:rPr>
              <w:t>coverage</w:t>
            </w:r>
            <w:r>
              <w:rPr>
                <w:spacing w:val="-4"/>
                <w:sz w:val="20"/>
              </w:rPr>
              <w:t xml:space="preserve"> </w:t>
            </w:r>
            <w:r>
              <w:rPr>
                <w:sz w:val="20"/>
              </w:rPr>
              <w:t>and</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dismemberment</w:t>
            </w:r>
            <w:r>
              <w:rPr>
                <w:spacing w:val="-4"/>
                <w:sz w:val="20"/>
              </w:rPr>
              <w:t xml:space="preserve"> </w:t>
            </w:r>
            <w:r>
              <w:rPr>
                <w:sz w:val="20"/>
              </w:rPr>
              <w:t>coverage</w:t>
            </w:r>
            <w:r>
              <w:rPr>
                <w:spacing w:val="-4"/>
                <w:sz w:val="20"/>
              </w:rPr>
              <w:t xml:space="preserve"> </w:t>
            </w:r>
            <w:r>
              <w:rPr>
                <w:sz w:val="20"/>
              </w:rPr>
              <w:t>is</w:t>
            </w:r>
            <w:r>
              <w:rPr>
                <w:spacing w:val="-4"/>
                <w:sz w:val="20"/>
              </w:rPr>
              <w:t xml:space="preserve"> </w:t>
            </w:r>
            <w:r>
              <w:rPr>
                <w:sz w:val="20"/>
              </w:rPr>
              <w:t xml:space="preserve">the </w:t>
            </w:r>
            <w:r>
              <w:rPr>
                <w:spacing w:val="-2"/>
                <w:sz w:val="20"/>
              </w:rPr>
              <w:t>employee.</w:t>
            </w:r>
          </w:p>
          <w:p w14:paraId="480BEF2D" w14:textId="77777777" w:rsidR="006C6EA0" w:rsidRDefault="002226B5">
            <w:pPr>
              <w:pStyle w:val="TableParagraph"/>
              <w:ind w:left="112" w:right="160"/>
              <w:rPr>
                <w:sz w:val="20"/>
              </w:rPr>
            </w:pPr>
            <w:r>
              <w:rPr>
                <w:sz w:val="20"/>
              </w:rPr>
              <w:t xml:space="preserve">If two or more </w:t>
            </w:r>
            <w:proofErr w:type="gramStart"/>
            <w:r>
              <w:rPr>
                <w:sz w:val="20"/>
              </w:rPr>
              <w:t>persons</w:t>
            </w:r>
            <w:proofErr w:type="gramEnd"/>
            <w:r>
              <w:rPr>
                <w:sz w:val="20"/>
              </w:rPr>
              <w:t xml:space="preserve"> are designated beneficiaries and the employee does not indicate otherwise,</w:t>
            </w:r>
            <w:r>
              <w:rPr>
                <w:spacing w:val="-3"/>
                <w:sz w:val="20"/>
              </w:rPr>
              <w:t xml:space="preserve"> </w:t>
            </w:r>
            <w:r>
              <w:rPr>
                <w:sz w:val="20"/>
              </w:rPr>
              <w:t>they</w:t>
            </w:r>
            <w:r>
              <w:rPr>
                <w:spacing w:val="-3"/>
                <w:sz w:val="20"/>
              </w:rPr>
              <w:t xml:space="preserve"> </w:t>
            </w:r>
            <w:r>
              <w:rPr>
                <w:sz w:val="20"/>
              </w:rPr>
              <w:t>will</w:t>
            </w:r>
            <w:r>
              <w:rPr>
                <w:spacing w:val="-3"/>
                <w:sz w:val="20"/>
              </w:rPr>
              <w:t xml:space="preserve"> </w:t>
            </w:r>
            <w:r>
              <w:rPr>
                <w:sz w:val="20"/>
              </w:rPr>
              <w:t>share</w:t>
            </w:r>
            <w:r>
              <w:rPr>
                <w:spacing w:val="-3"/>
                <w:sz w:val="20"/>
              </w:rPr>
              <w:t xml:space="preserve"> </w:t>
            </w:r>
            <w:r>
              <w:rPr>
                <w:sz w:val="20"/>
              </w:rPr>
              <w:t>the</w:t>
            </w:r>
            <w:r>
              <w:rPr>
                <w:spacing w:val="-3"/>
                <w:sz w:val="20"/>
              </w:rPr>
              <w:t xml:space="preserve"> </w:t>
            </w:r>
            <w:r>
              <w:rPr>
                <w:sz w:val="20"/>
              </w:rPr>
              <w:t>benefits</w:t>
            </w:r>
            <w:r>
              <w:rPr>
                <w:spacing w:val="-3"/>
                <w:sz w:val="20"/>
              </w:rPr>
              <w:t xml:space="preserve"> </w:t>
            </w:r>
            <w:r>
              <w:rPr>
                <w:sz w:val="20"/>
              </w:rPr>
              <w:t>equally.</w:t>
            </w:r>
            <w:r>
              <w:rPr>
                <w:spacing w:val="-3"/>
                <w:sz w:val="20"/>
              </w:rPr>
              <w:t xml:space="preserve"> </w:t>
            </w:r>
            <w:r>
              <w:rPr>
                <w:sz w:val="20"/>
              </w:rPr>
              <w:t>If</w:t>
            </w:r>
            <w:r>
              <w:rPr>
                <w:spacing w:val="-3"/>
                <w:sz w:val="20"/>
              </w:rPr>
              <w:t xml:space="preserve"> </w:t>
            </w:r>
            <w:r>
              <w:rPr>
                <w:sz w:val="20"/>
              </w:rPr>
              <w:t>one</w:t>
            </w:r>
            <w:r>
              <w:rPr>
                <w:spacing w:val="-3"/>
                <w:sz w:val="20"/>
              </w:rPr>
              <w:t xml:space="preserve"> </w:t>
            </w:r>
            <w:r>
              <w:rPr>
                <w:sz w:val="20"/>
              </w:rPr>
              <w:t>of</w:t>
            </w:r>
            <w:r>
              <w:rPr>
                <w:spacing w:val="-3"/>
                <w:sz w:val="20"/>
              </w:rPr>
              <w:t xml:space="preserve"> </w:t>
            </w:r>
            <w:r>
              <w:rPr>
                <w:sz w:val="20"/>
              </w:rPr>
              <w:t>them</w:t>
            </w:r>
            <w:r>
              <w:rPr>
                <w:spacing w:val="-3"/>
                <w:sz w:val="20"/>
              </w:rPr>
              <w:t xml:space="preserve"> </w:t>
            </w:r>
            <w:r>
              <w:rPr>
                <w:sz w:val="20"/>
              </w:rPr>
              <w:t>does</w:t>
            </w:r>
            <w:r>
              <w:rPr>
                <w:spacing w:val="-4"/>
                <w:sz w:val="20"/>
              </w:rPr>
              <w:t xml:space="preserve"> </w:t>
            </w:r>
            <w:r>
              <w:rPr>
                <w:sz w:val="20"/>
              </w:rPr>
              <w:t>not</w:t>
            </w:r>
            <w:r>
              <w:rPr>
                <w:spacing w:val="-3"/>
                <w:sz w:val="20"/>
              </w:rPr>
              <w:t xml:space="preserve"> </w:t>
            </w:r>
            <w:r>
              <w:rPr>
                <w:sz w:val="20"/>
              </w:rPr>
              <w:t>survive</w:t>
            </w:r>
            <w:r>
              <w:rPr>
                <w:spacing w:val="-3"/>
                <w:sz w:val="20"/>
              </w:rPr>
              <w:t xml:space="preserve"> </w:t>
            </w:r>
            <w:r>
              <w:rPr>
                <w:sz w:val="20"/>
              </w:rPr>
              <w:t>the</w:t>
            </w:r>
            <w:r>
              <w:rPr>
                <w:spacing w:val="-3"/>
                <w:sz w:val="20"/>
              </w:rPr>
              <w:t xml:space="preserve"> </w:t>
            </w:r>
            <w:r>
              <w:rPr>
                <w:sz w:val="20"/>
              </w:rPr>
              <w:t>employee, that share will pass to the surviving beneficiaries.</w:t>
            </w:r>
          </w:p>
          <w:p w14:paraId="0CE37827" w14:textId="77777777" w:rsidR="006C6EA0" w:rsidRDefault="002226B5">
            <w:pPr>
              <w:pStyle w:val="TableParagraph"/>
              <w:ind w:left="112" w:right="28"/>
              <w:rPr>
                <w:sz w:val="20"/>
              </w:rPr>
            </w:pPr>
            <w:r>
              <w:rPr>
                <w:sz w:val="20"/>
              </w:rPr>
              <w:t>If</w:t>
            </w:r>
            <w:r>
              <w:rPr>
                <w:spacing w:val="-3"/>
                <w:sz w:val="20"/>
              </w:rPr>
              <w:t xml:space="preserve"> </w:t>
            </w:r>
            <w:r>
              <w:rPr>
                <w:sz w:val="20"/>
              </w:rPr>
              <w:t>no</w:t>
            </w:r>
            <w:r>
              <w:rPr>
                <w:spacing w:val="-3"/>
                <w:sz w:val="20"/>
              </w:rPr>
              <w:t xml:space="preserve"> </w:t>
            </w:r>
            <w:r>
              <w:rPr>
                <w:sz w:val="20"/>
              </w:rPr>
              <w:t>beneficiary</w:t>
            </w:r>
            <w:r>
              <w:rPr>
                <w:spacing w:val="-3"/>
                <w:sz w:val="20"/>
              </w:rPr>
              <w:t xml:space="preserve"> </w:t>
            </w:r>
            <w:r>
              <w:rPr>
                <w:sz w:val="20"/>
              </w:rPr>
              <w:t>is</w:t>
            </w:r>
            <w:r>
              <w:rPr>
                <w:spacing w:val="-3"/>
                <w:sz w:val="20"/>
              </w:rPr>
              <w:t xml:space="preserve"> </w:t>
            </w:r>
            <w:r>
              <w:rPr>
                <w:sz w:val="20"/>
              </w:rPr>
              <w:t>designated,</w:t>
            </w:r>
            <w:r>
              <w:rPr>
                <w:spacing w:val="-3"/>
                <w:sz w:val="20"/>
              </w:rPr>
              <w:t xml:space="preserve"> </w:t>
            </w:r>
            <w:r>
              <w:rPr>
                <w:sz w:val="20"/>
              </w:rPr>
              <w:t>the</w:t>
            </w:r>
            <w:r>
              <w:rPr>
                <w:spacing w:val="-3"/>
                <w:sz w:val="20"/>
              </w:rPr>
              <w:t xml:space="preserve"> </w:t>
            </w:r>
            <w:r>
              <w:rPr>
                <w:sz w:val="20"/>
              </w:rPr>
              <w:t>benefits</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paid</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employee’s</w:t>
            </w:r>
            <w:r>
              <w:rPr>
                <w:spacing w:val="-3"/>
                <w:sz w:val="20"/>
              </w:rPr>
              <w:t xml:space="preserve"> </w:t>
            </w:r>
            <w:r>
              <w:rPr>
                <w:sz w:val="20"/>
              </w:rPr>
              <w:t>spouse,</w:t>
            </w:r>
            <w:r>
              <w:rPr>
                <w:spacing w:val="-3"/>
                <w:sz w:val="20"/>
              </w:rPr>
              <w:t xml:space="preserve"> </w:t>
            </w:r>
            <w:r>
              <w:rPr>
                <w:sz w:val="20"/>
              </w:rPr>
              <w:t>if</w:t>
            </w:r>
            <w:r>
              <w:rPr>
                <w:spacing w:val="-3"/>
                <w:sz w:val="20"/>
              </w:rPr>
              <w:t xml:space="preserve"> </w:t>
            </w:r>
            <w:r>
              <w:rPr>
                <w:sz w:val="20"/>
              </w:rPr>
              <w:t>living;</w:t>
            </w:r>
            <w:r>
              <w:rPr>
                <w:spacing w:val="-3"/>
                <w:sz w:val="20"/>
              </w:rPr>
              <w:t xml:space="preserve"> </w:t>
            </w:r>
            <w:r>
              <w:rPr>
                <w:sz w:val="20"/>
              </w:rPr>
              <w:t>if</w:t>
            </w:r>
            <w:r>
              <w:rPr>
                <w:spacing w:val="-2"/>
                <w:sz w:val="20"/>
              </w:rPr>
              <w:t xml:space="preserve"> </w:t>
            </w:r>
            <w:r>
              <w:rPr>
                <w:sz w:val="20"/>
              </w:rPr>
              <w:t>not, to the employee’s children in equal shares, if living; if not, to the employee’s parents in equal</w:t>
            </w:r>
          </w:p>
          <w:p w14:paraId="0D852BBD" w14:textId="77777777" w:rsidR="006C6EA0" w:rsidRDefault="002226B5">
            <w:pPr>
              <w:pStyle w:val="TableParagraph"/>
              <w:spacing w:line="213" w:lineRule="exact"/>
              <w:ind w:left="112"/>
              <w:rPr>
                <w:sz w:val="20"/>
              </w:rPr>
            </w:pPr>
            <w:r>
              <w:rPr>
                <w:sz w:val="20"/>
              </w:rPr>
              <w:t>shares,</w:t>
            </w:r>
            <w:r>
              <w:rPr>
                <w:spacing w:val="-4"/>
                <w:sz w:val="20"/>
              </w:rPr>
              <w:t xml:space="preserve"> </w:t>
            </w:r>
            <w:r>
              <w:rPr>
                <w:sz w:val="20"/>
              </w:rPr>
              <w:t>if</w:t>
            </w:r>
            <w:r>
              <w:rPr>
                <w:spacing w:val="-4"/>
                <w:sz w:val="20"/>
              </w:rPr>
              <w:t xml:space="preserve"> </w:t>
            </w:r>
            <w:r>
              <w:rPr>
                <w:sz w:val="20"/>
              </w:rPr>
              <w:t>living;</w:t>
            </w:r>
            <w:r>
              <w:rPr>
                <w:spacing w:val="-4"/>
                <w:sz w:val="20"/>
              </w:rPr>
              <w:t xml:space="preserve"> </w:t>
            </w:r>
            <w:r>
              <w:rPr>
                <w:sz w:val="20"/>
              </w:rPr>
              <w:t>if</w:t>
            </w:r>
            <w:r>
              <w:rPr>
                <w:spacing w:val="-3"/>
                <w:sz w:val="20"/>
              </w:rPr>
              <w:t xml:space="preserve"> </w:t>
            </w:r>
            <w:r>
              <w:rPr>
                <w:sz w:val="20"/>
              </w:rPr>
              <w:t>not,</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employee’s</w:t>
            </w:r>
            <w:r>
              <w:rPr>
                <w:spacing w:val="-3"/>
                <w:sz w:val="20"/>
              </w:rPr>
              <w:t xml:space="preserve"> </w:t>
            </w:r>
            <w:r>
              <w:rPr>
                <w:spacing w:val="-2"/>
                <w:sz w:val="20"/>
              </w:rPr>
              <w:t>estate.</w:t>
            </w:r>
          </w:p>
        </w:tc>
        <w:tc>
          <w:tcPr>
            <w:tcW w:w="135" w:type="dxa"/>
            <w:tcBorders>
              <w:top w:val="nil"/>
              <w:left w:val="double" w:sz="4" w:space="0" w:color="000000"/>
              <w:bottom w:val="nil"/>
              <w:right w:val="nil"/>
            </w:tcBorders>
          </w:tcPr>
          <w:p w14:paraId="48EBB4A5" w14:textId="77777777" w:rsidR="006C6EA0" w:rsidRDefault="006C6EA0">
            <w:pPr>
              <w:pStyle w:val="TableParagraph"/>
              <w:rPr>
                <w:rFonts w:ascii="Times New Roman"/>
                <w:sz w:val="20"/>
              </w:rPr>
            </w:pPr>
          </w:p>
        </w:tc>
      </w:tr>
      <w:tr w:rsidR="006C6EA0" w14:paraId="76DBF7A9" w14:textId="77777777">
        <w:trPr>
          <w:trHeight w:val="960"/>
        </w:trPr>
        <w:tc>
          <w:tcPr>
            <w:tcW w:w="2404" w:type="dxa"/>
            <w:tcBorders>
              <w:left w:val="double" w:sz="4" w:space="0" w:color="000000"/>
              <w:bottom w:val="double" w:sz="4" w:space="0" w:color="000000"/>
            </w:tcBorders>
          </w:tcPr>
          <w:p w14:paraId="1ED0ABB9" w14:textId="77777777" w:rsidR="006C6EA0" w:rsidRDefault="002226B5">
            <w:pPr>
              <w:pStyle w:val="TableParagraph"/>
              <w:spacing w:line="229" w:lineRule="exact"/>
              <w:ind w:left="85"/>
              <w:rPr>
                <w:b/>
                <w:i/>
                <w:sz w:val="20"/>
              </w:rPr>
            </w:pPr>
            <w:r>
              <w:rPr>
                <w:b/>
                <w:i/>
                <w:spacing w:val="-2"/>
                <w:sz w:val="20"/>
              </w:rPr>
              <w:t>Termination</w:t>
            </w:r>
          </w:p>
        </w:tc>
        <w:tc>
          <w:tcPr>
            <w:tcW w:w="8730" w:type="dxa"/>
            <w:gridSpan w:val="6"/>
            <w:tcBorders>
              <w:bottom w:val="double" w:sz="4" w:space="0" w:color="000000"/>
              <w:right w:val="double" w:sz="4" w:space="0" w:color="000000"/>
            </w:tcBorders>
          </w:tcPr>
          <w:p w14:paraId="4658A742" w14:textId="77777777" w:rsidR="006C6EA0" w:rsidRDefault="002226B5">
            <w:pPr>
              <w:pStyle w:val="TableParagraph"/>
              <w:spacing w:line="227" w:lineRule="exact"/>
              <w:ind w:left="112"/>
              <w:rPr>
                <w:sz w:val="20"/>
              </w:rPr>
            </w:pPr>
            <w:r>
              <w:rPr>
                <w:sz w:val="20"/>
              </w:rPr>
              <w:t>A</w:t>
            </w:r>
            <w:r>
              <w:rPr>
                <w:spacing w:val="-7"/>
                <w:sz w:val="20"/>
              </w:rPr>
              <w:t xml:space="preserve"> </w:t>
            </w:r>
            <w:r>
              <w:rPr>
                <w:sz w:val="20"/>
              </w:rPr>
              <w:t>Member’s</w:t>
            </w:r>
            <w:r>
              <w:rPr>
                <w:spacing w:val="-3"/>
                <w:sz w:val="20"/>
              </w:rPr>
              <w:t xml:space="preserve"> </w:t>
            </w:r>
            <w:r>
              <w:rPr>
                <w:sz w:val="20"/>
              </w:rPr>
              <w:t>coverage</w:t>
            </w:r>
            <w:r>
              <w:rPr>
                <w:spacing w:val="-4"/>
                <w:sz w:val="20"/>
              </w:rPr>
              <w:t xml:space="preserve"> </w:t>
            </w:r>
            <w:r>
              <w:rPr>
                <w:sz w:val="20"/>
              </w:rPr>
              <w:t>shall</w:t>
            </w:r>
            <w:r>
              <w:rPr>
                <w:spacing w:val="-5"/>
                <w:sz w:val="20"/>
              </w:rPr>
              <w:t xml:space="preserve"> </w:t>
            </w:r>
            <w:r>
              <w:rPr>
                <w:sz w:val="20"/>
              </w:rPr>
              <w:t>end</w:t>
            </w:r>
            <w:r>
              <w:rPr>
                <w:spacing w:val="-4"/>
                <w:sz w:val="20"/>
              </w:rPr>
              <w:t xml:space="preserve"> </w:t>
            </w:r>
            <w:r>
              <w:rPr>
                <w:sz w:val="20"/>
              </w:rPr>
              <w:t>when</w:t>
            </w:r>
            <w:r>
              <w:rPr>
                <w:spacing w:val="-5"/>
                <w:sz w:val="20"/>
              </w:rPr>
              <w:t xml:space="preserve"> </w:t>
            </w:r>
            <w:r>
              <w:rPr>
                <w:sz w:val="20"/>
              </w:rPr>
              <w:t>the</w:t>
            </w:r>
            <w:r>
              <w:rPr>
                <w:spacing w:val="-4"/>
                <w:sz w:val="20"/>
              </w:rPr>
              <w:t xml:space="preserve"> </w:t>
            </w:r>
            <w:r>
              <w:rPr>
                <w:sz w:val="20"/>
              </w:rPr>
              <w:t>first</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4"/>
                <w:sz w:val="20"/>
              </w:rPr>
              <w:t xml:space="preserve"> </w:t>
            </w:r>
            <w:r>
              <w:rPr>
                <w:spacing w:val="-2"/>
                <w:sz w:val="20"/>
              </w:rPr>
              <w:t>occurs:</w:t>
            </w:r>
          </w:p>
          <w:p w14:paraId="52155AA7" w14:textId="77777777" w:rsidR="006C6EA0" w:rsidRDefault="002226B5">
            <w:pPr>
              <w:pStyle w:val="TableParagraph"/>
              <w:numPr>
                <w:ilvl w:val="0"/>
                <w:numId w:val="4"/>
              </w:numPr>
              <w:tabs>
                <w:tab w:val="left" w:pos="363"/>
              </w:tabs>
              <w:spacing w:line="244" w:lineRule="exact"/>
              <w:ind w:left="363" w:hanging="269"/>
              <w:rPr>
                <w:sz w:val="20"/>
              </w:rPr>
            </w:pPr>
            <w:r>
              <w:rPr>
                <w:sz w:val="20"/>
              </w:rPr>
              <w:t>The</w:t>
            </w:r>
            <w:r>
              <w:rPr>
                <w:spacing w:val="-7"/>
                <w:sz w:val="20"/>
              </w:rPr>
              <w:t xml:space="preserve"> </w:t>
            </w:r>
            <w:r>
              <w:rPr>
                <w:sz w:val="20"/>
              </w:rPr>
              <w:t>date</w:t>
            </w:r>
            <w:r>
              <w:rPr>
                <w:spacing w:val="-4"/>
                <w:sz w:val="20"/>
              </w:rPr>
              <w:t xml:space="preserve"> </w:t>
            </w:r>
            <w:r>
              <w:rPr>
                <w:sz w:val="20"/>
              </w:rPr>
              <w:t>the</w:t>
            </w:r>
            <w:r>
              <w:rPr>
                <w:spacing w:val="-5"/>
                <w:sz w:val="20"/>
              </w:rPr>
              <w:t xml:space="preserve"> </w:t>
            </w:r>
            <w:r>
              <w:rPr>
                <w:sz w:val="20"/>
              </w:rPr>
              <w:t>Member’s</w:t>
            </w:r>
            <w:r>
              <w:rPr>
                <w:spacing w:val="-4"/>
                <w:sz w:val="20"/>
              </w:rPr>
              <w:t xml:space="preserve"> </w:t>
            </w:r>
            <w:r>
              <w:rPr>
                <w:sz w:val="20"/>
              </w:rPr>
              <w:t>premiums</w:t>
            </w:r>
            <w:r>
              <w:rPr>
                <w:spacing w:val="-4"/>
                <w:sz w:val="20"/>
              </w:rPr>
              <w:t xml:space="preserve"> </w:t>
            </w:r>
            <w:r>
              <w:rPr>
                <w:sz w:val="20"/>
              </w:rPr>
              <w:t>are</w:t>
            </w:r>
            <w:r>
              <w:rPr>
                <w:spacing w:val="-4"/>
                <w:sz w:val="20"/>
              </w:rPr>
              <w:t xml:space="preserve"> </w:t>
            </w:r>
            <w:r>
              <w:rPr>
                <w:sz w:val="20"/>
              </w:rPr>
              <w:t>not</w:t>
            </w:r>
            <w:r>
              <w:rPr>
                <w:spacing w:val="-4"/>
                <w:sz w:val="20"/>
              </w:rPr>
              <w:t xml:space="preserve"> </w:t>
            </w:r>
            <w:r>
              <w:rPr>
                <w:sz w:val="20"/>
              </w:rPr>
              <w:t>paid</w:t>
            </w:r>
            <w:r>
              <w:rPr>
                <w:spacing w:val="-5"/>
                <w:sz w:val="20"/>
              </w:rPr>
              <w:t xml:space="preserve"> </w:t>
            </w:r>
            <w:r>
              <w:rPr>
                <w:sz w:val="20"/>
              </w:rPr>
              <w:t>when</w:t>
            </w:r>
            <w:r>
              <w:rPr>
                <w:spacing w:val="-4"/>
                <w:sz w:val="20"/>
              </w:rPr>
              <w:t xml:space="preserve"> </w:t>
            </w:r>
            <w:r>
              <w:rPr>
                <w:sz w:val="20"/>
              </w:rPr>
              <w:t>due,</w:t>
            </w:r>
            <w:r>
              <w:rPr>
                <w:spacing w:val="-4"/>
                <w:sz w:val="20"/>
              </w:rPr>
              <w:t xml:space="preserve"> </w:t>
            </w:r>
            <w:r>
              <w:rPr>
                <w:sz w:val="20"/>
              </w:rPr>
              <w:t>subject</w:t>
            </w:r>
            <w:r>
              <w:rPr>
                <w:spacing w:val="-4"/>
                <w:sz w:val="20"/>
              </w:rPr>
              <w:t xml:space="preserve"> </w:t>
            </w:r>
            <w:r>
              <w:rPr>
                <w:sz w:val="20"/>
              </w:rPr>
              <w:t>to</w:t>
            </w:r>
            <w:r>
              <w:rPr>
                <w:spacing w:val="-5"/>
                <w:sz w:val="20"/>
              </w:rPr>
              <w:t xml:space="preserve"> </w:t>
            </w:r>
            <w:r>
              <w:rPr>
                <w:sz w:val="20"/>
              </w:rPr>
              <w:t>the</w:t>
            </w:r>
            <w:r>
              <w:rPr>
                <w:spacing w:val="-4"/>
                <w:sz w:val="20"/>
              </w:rPr>
              <w:t xml:space="preserve"> </w:t>
            </w:r>
            <w:r>
              <w:rPr>
                <w:sz w:val="20"/>
              </w:rPr>
              <w:t>Grace</w:t>
            </w:r>
            <w:r>
              <w:rPr>
                <w:spacing w:val="-4"/>
                <w:sz w:val="20"/>
              </w:rPr>
              <w:t xml:space="preserve"> </w:t>
            </w:r>
            <w:r>
              <w:rPr>
                <w:spacing w:val="-2"/>
                <w:sz w:val="20"/>
              </w:rPr>
              <w:t>Period;</w:t>
            </w:r>
          </w:p>
          <w:p w14:paraId="1843A40B" w14:textId="77777777" w:rsidR="006C6EA0" w:rsidRDefault="002226B5">
            <w:pPr>
              <w:pStyle w:val="TableParagraph"/>
              <w:numPr>
                <w:ilvl w:val="0"/>
                <w:numId w:val="4"/>
              </w:numPr>
              <w:tabs>
                <w:tab w:val="left" w:pos="363"/>
              </w:tabs>
              <w:spacing w:line="243" w:lineRule="exact"/>
              <w:ind w:left="363" w:hanging="269"/>
              <w:rPr>
                <w:sz w:val="20"/>
              </w:rPr>
            </w:pPr>
            <w:r>
              <w:rPr>
                <w:sz w:val="20"/>
              </w:rPr>
              <w:t>The</w:t>
            </w:r>
            <w:r>
              <w:rPr>
                <w:spacing w:val="-7"/>
                <w:sz w:val="20"/>
              </w:rPr>
              <w:t xml:space="preserve"> </w:t>
            </w:r>
            <w:r>
              <w:rPr>
                <w:sz w:val="20"/>
              </w:rPr>
              <w:t>Group</w:t>
            </w:r>
            <w:r>
              <w:rPr>
                <w:spacing w:val="-5"/>
                <w:sz w:val="20"/>
              </w:rPr>
              <w:t xml:space="preserve"> </w:t>
            </w:r>
            <w:r>
              <w:rPr>
                <w:sz w:val="20"/>
              </w:rPr>
              <w:t>Policy</w:t>
            </w:r>
            <w:r>
              <w:rPr>
                <w:spacing w:val="-5"/>
                <w:sz w:val="20"/>
              </w:rPr>
              <w:t xml:space="preserve"> </w:t>
            </w:r>
            <w:r>
              <w:rPr>
                <w:sz w:val="20"/>
              </w:rPr>
              <w:t>providing</w:t>
            </w:r>
            <w:r>
              <w:rPr>
                <w:spacing w:val="-5"/>
                <w:sz w:val="20"/>
              </w:rPr>
              <w:t xml:space="preserve"> </w:t>
            </w:r>
            <w:r>
              <w:rPr>
                <w:sz w:val="20"/>
              </w:rPr>
              <w:t>this</w:t>
            </w:r>
            <w:r>
              <w:rPr>
                <w:spacing w:val="-5"/>
                <w:sz w:val="20"/>
              </w:rPr>
              <w:t xml:space="preserve"> </w:t>
            </w:r>
            <w:r>
              <w:rPr>
                <w:sz w:val="20"/>
              </w:rPr>
              <w:t>coverage</w:t>
            </w:r>
            <w:r>
              <w:rPr>
                <w:spacing w:val="-5"/>
                <w:sz w:val="20"/>
              </w:rPr>
              <w:t xml:space="preserve"> </w:t>
            </w:r>
            <w:r>
              <w:rPr>
                <w:sz w:val="20"/>
              </w:rPr>
              <w:t>is</w:t>
            </w:r>
            <w:r>
              <w:rPr>
                <w:spacing w:val="-4"/>
                <w:sz w:val="20"/>
              </w:rPr>
              <w:t xml:space="preserve"> </w:t>
            </w:r>
            <w:r>
              <w:rPr>
                <w:spacing w:val="-2"/>
                <w:sz w:val="20"/>
              </w:rPr>
              <w:t>terminated;</w:t>
            </w:r>
          </w:p>
          <w:p w14:paraId="75F8F8A2" w14:textId="77777777" w:rsidR="006C6EA0" w:rsidRDefault="002226B5">
            <w:pPr>
              <w:pStyle w:val="TableParagraph"/>
              <w:numPr>
                <w:ilvl w:val="0"/>
                <w:numId w:val="4"/>
              </w:numPr>
              <w:tabs>
                <w:tab w:val="left" w:pos="363"/>
              </w:tabs>
              <w:spacing w:line="226" w:lineRule="exact"/>
              <w:ind w:left="363" w:hanging="269"/>
              <w:rPr>
                <w:sz w:val="20"/>
              </w:rPr>
            </w:pPr>
            <w:r>
              <w:rPr>
                <w:sz w:val="20"/>
              </w:rPr>
              <w:t>The</w:t>
            </w:r>
            <w:r>
              <w:rPr>
                <w:spacing w:val="-7"/>
                <w:sz w:val="20"/>
              </w:rPr>
              <w:t xml:space="preserve"> </w:t>
            </w:r>
            <w:r>
              <w:rPr>
                <w:sz w:val="20"/>
              </w:rPr>
              <w:t>member</w:t>
            </w:r>
            <w:r>
              <w:rPr>
                <w:spacing w:val="-6"/>
                <w:sz w:val="20"/>
              </w:rPr>
              <w:t xml:space="preserve"> </w:t>
            </w:r>
            <w:r>
              <w:rPr>
                <w:sz w:val="20"/>
              </w:rPr>
              <w:t>no</w:t>
            </w:r>
            <w:r>
              <w:rPr>
                <w:spacing w:val="-5"/>
                <w:sz w:val="20"/>
              </w:rPr>
              <w:t xml:space="preserve"> </w:t>
            </w:r>
            <w:r>
              <w:rPr>
                <w:sz w:val="20"/>
              </w:rPr>
              <w:t>longer</w:t>
            </w:r>
            <w:r>
              <w:rPr>
                <w:spacing w:val="-5"/>
                <w:sz w:val="20"/>
              </w:rPr>
              <w:t xml:space="preserve"> </w:t>
            </w:r>
            <w:r>
              <w:rPr>
                <w:sz w:val="20"/>
              </w:rPr>
              <w:t>meets</w:t>
            </w:r>
            <w:r>
              <w:rPr>
                <w:spacing w:val="-4"/>
                <w:sz w:val="20"/>
              </w:rPr>
              <w:t xml:space="preserve"> </w:t>
            </w:r>
            <w:r>
              <w:rPr>
                <w:sz w:val="20"/>
              </w:rPr>
              <w:t>the</w:t>
            </w:r>
            <w:r>
              <w:rPr>
                <w:spacing w:val="-5"/>
                <w:sz w:val="20"/>
              </w:rPr>
              <w:t xml:space="preserve"> </w:t>
            </w:r>
            <w:r>
              <w:rPr>
                <w:sz w:val="20"/>
              </w:rPr>
              <w:t>eligibility</w:t>
            </w:r>
            <w:r>
              <w:rPr>
                <w:spacing w:val="-5"/>
                <w:sz w:val="20"/>
              </w:rPr>
              <w:t xml:space="preserve"> </w:t>
            </w:r>
            <w:r>
              <w:rPr>
                <w:sz w:val="20"/>
              </w:rPr>
              <w:t>definition</w:t>
            </w:r>
            <w:r>
              <w:rPr>
                <w:spacing w:val="-5"/>
                <w:sz w:val="20"/>
              </w:rPr>
              <w:t xml:space="preserve"> </w:t>
            </w:r>
            <w:r>
              <w:rPr>
                <w:sz w:val="20"/>
              </w:rPr>
              <w:t>for</w:t>
            </w:r>
            <w:r>
              <w:rPr>
                <w:spacing w:val="-5"/>
                <w:sz w:val="20"/>
              </w:rPr>
              <w:t xml:space="preserve"> </w:t>
            </w:r>
            <w:r>
              <w:rPr>
                <w:sz w:val="20"/>
              </w:rPr>
              <w:t>the</w:t>
            </w:r>
            <w:r>
              <w:rPr>
                <w:spacing w:val="-4"/>
                <w:sz w:val="20"/>
              </w:rPr>
              <w:t xml:space="preserve"> </w:t>
            </w:r>
            <w:r>
              <w:rPr>
                <w:spacing w:val="-2"/>
                <w:sz w:val="20"/>
              </w:rPr>
              <w:t>Program;</w:t>
            </w:r>
          </w:p>
        </w:tc>
        <w:tc>
          <w:tcPr>
            <w:tcW w:w="135" w:type="dxa"/>
            <w:tcBorders>
              <w:top w:val="nil"/>
              <w:left w:val="double" w:sz="4" w:space="0" w:color="000000"/>
              <w:bottom w:val="nil"/>
              <w:right w:val="nil"/>
            </w:tcBorders>
          </w:tcPr>
          <w:p w14:paraId="6B67595B" w14:textId="77777777" w:rsidR="006C6EA0" w:rsidRDefault="006C6EA0">
            <w:pPr>
              <w:pStyle w:val="TableParagraph"/>
              <w:rPr>
                <w:rFonts w:ascii="Times New Roman"/>
                <w:sz w:val="20"/>
              </w:rPr>
            </w:pPr>
          </w:p>
        </w:tc>
      </w:tr>
    </w:tbl>
    <w:p w14:paraId="6FB8F51E" w14:textId="77777777" w:rsidR="006C6EA0" w:rsidRDefault="006C6EA0">
      <w:pPr>
        <w:spacing w:before="58"/>
        <w:rPr>
          <w:b/>
          <w:sz w:val="20"/>
        </w:rPr>
      </w:pPr>
    </w:p>
    <w:p w14:paraId="3730C6F4" w14:textId="77777777" w:rsidR="006C6EA0" w:rsidRDefault="006C6EA0">
      <w:pPr>
        <w:pStyle w:val="TableParagraph"/>
        <w:spacing w:line="230" w:lineRule="exact"/>
        <w:rPr>
          <w:sz w:val="20"/>
        </w:rPr>
        <w:sectPr w:rsidR="006C6EA0">
          <w:type w:val="continuous"/>
          <w:pgSz w:w="12240" w:h="15840"/>
          <w:pgMar w:top="700" w:right="0" w:bottom="1460" w:left="360" w:header="0" w:footer="1208" w:gutter="0"/>
          <w:cols w:space="720"/>
        </w:sectPr>
      </w:pPr>
    </w:p>
    <w:p w14:paraId="23298D87" w14:textId="77777777" w:rsidR="006C6EA0" w:rsidRDefault="006C6EA0">
      <w:pPr>
        <w:pStyle w:val="TableParagraph"/>
        <w:spacing w:line="212" w:lineRule="exact"/>
        <w:rPr>
          <w:sz w:val="20"/>
        </w:rPr>
        <w:sectPr w:rsidR="006C6EA0">
          <w:type w:val="continuous"/>
          <w:pgSz w:w="12240" w:h="15840"/>
          <w:pgMar w:top="700" w:right="0" w:bottom="1460" w:left="360" w:header="0" w:footer="1208" w:gutter="0"/>
          <w:cols w:space="720"/>
        </w:sectPr>
      </w:pPr>
    </w:p>
    <w:p w14:paraId="6CDAB275" w14:textId="2BCF4C14" w:rsidR="00F108E9" w:rsidRDefault="00F108E9"/>
    <w:p w14:paraId="4AA6606D" w14:textId="77777777" w:rsidR="00F108E9" w:rsidRDefault="00F108E9">
      <w:r>
        <w:br w:type="page"/>
      </w:r>
    </w:p>
    <w:p w14:paraId="249ED79B" w14:textId="5F05ED88" w:rsidR="00895D1C" w:rsidRDefault="00895D1C" w:rsidP="00895D1C">
      <w:pPr>
        <w:rPr>
          <w:b/>
          <w:bCs/>
          <w:color w:val="C0504D" w:themeColor="accent2"/>
          <w:sz w:val="40"/>
          <w:szCs w:val="40"/>
        </w:rPr>
      </w:pPr>
      <w:r>
        <w:rPr>
          <w:b/>
          <w:bCs/>
          <w:color w:val="C0504D" w:themeColor="accent2"/>
          <w:sz w:val="40"/>
          <w:szCs w:val="40"/>
        </w:rPr>
        <w:lastRenderedPageBreak/>
        <w:t>2018</w:t>
      </w:r>
      <w:r w:rsidR="00210993">
        <w:rPr>
          <w:b/>
          <w:bCs/>
          <w:color w:val="C0504D" w:themeColor="accent2"/>
          <w:sz w:val="40"/>
          <w:szCs w:val="40"/>
        </w:rPr>
        <w:t>-2022</w:t>
      </w:r>
      <w:r>
        <w:rPr>
          <w:b/>
          <w:bCs/>
          <w:color w:val="C0504D" w:themeColor="accent2"/>
          <w:sz w:val="40"/>
          <w:szCs w:val="40"/>
        </w:rPr>
        <w:t xml:space="preserve"> VOLUNTARY TERM LIFE DESIGN</w:t>
      </w:r>
    </w:p>
    <w:tbl>
      <w:tblPr>
        <w:tblpPr w:leftFromText="180" w:rightFromText="180" w:vertAnchor="text" w:horzAnchor="margin" w:tblpXSpec="center" w:tblpY="507"/>
        <w:tblW w:w="10095" w:type="dxa"/>
        <w:tblLayout w:type="fixed"/>
        <w:tblCellMar>
          <w:left w:w="0" w:type="dxa"/>
          <w:right w:w="0" w:type="dxa"/>
        </w:tblCellMar>
        <w:tblLook w:val="0000" w:firstRow="0" w:lastRow="0" w:firstColumn="0" w:lastColumn="0" w:noHBand="0" w:noVBand="0"/>
      </w:tblPr>
      <w:tblGrid>
        <w:gridCol w:w="2535"/>
        <w:gridCol w:w="7560"/>
      </w:tblGrid>
      <w:tr w:rsidR="00895D1C" w:rsidRPr="00E419EB" w14:paraId="4520B414" w14:textId="77777777" w:rsidTr="00895D1C">
        <w:trPr>
          <w:trHeight w:hRule="exact" w:val="481"/>
        </w:trPr>
        <w:tc>
          <w:tcPr>
            <w:tcW w:w="10095" w:type="dxa"/>
            <w:gridSpan w:val="2"/>
            <w:tcBorders>
              <w:top w:val="double" w:sz="4" w:space="0" w:color="auto"/>
              <w:left w:val="double" w:sz="4" w:space="0" w:color="auto"/>
              <w:bottom w:val="single" w:sz="12" w:space="0" w:color="000000"/>
              <w:right w:val="double" w:sz="4" w:space="0" w:color="auto"/>
            </w:tcBorders>
            <w:shd w:val="clear" w:color="auto" w:fill="D9D9D9"/>
          </w:tcPr>
          <w:p w14:paraId="412F0D5E" w14:textId="77777777" w:rsidR="00895D1C" w:rsidRPr="00E419EB" w:rsidRDefault="00895D1C" w:rsidP="00895D1C">
            <w:pPr>
              <w:adjustRightInd w:val="0"/>
              <w:spacing w:before="120" w:after="120"/>
              <w:ind w:right="-20"/>
              <w:jc w:val="center"/>
              <w:rPr>
                <w:sz w:val="24"/>
              </w:rPr>
            </w:pPr>
            <w:r w:rsidRPr="00E419EB">
              <w:rPr>
                <w:b/>
                <w:bCs/>
                <w:sz w:val="20"/>
                <w:szCs w:val="20"/>
              </w:rPr>
              <w:t>VOLUNTARY TERM LIFE INSURANCE BENEFITS</w:t>
            </w:r>
          </w:p>
        </w:tc>
      </w:tr>
      <w:tr w:rsidR="00895D1C" w:rsidRPr="00E419EB" w14:paraId="407B8E8D" w14:textId="77777777" w:rsidTr="00895D1C">
        <w:trPr>
          <w:trHeight w:hRule="exact" w:val="490"/>
        </w:trPr>
        <w:tc>
          <w:tcPr>
            <w:tcW w:w="2535" w:type="dxa"/>
            <w:tcBorders>
              <w:top w:val="single" w:sz="12" w:space="0" w:color="000000"/>
              <w:left w:val="double" w:sz="4" w:space="0" w:color="auto"/>
              <w:bottom w:val="single" w:sz="12" w:space="0" w:color="000000"/>
              <w:right w:val="single" w:sz="4" w:space="0" w:color="000000"/>
            </w:tcBorders>
            <w:shd w:val="clear" w:color="auto" w:fill="F2F2F2"/>
          </w:tcPr>
          <w:p w14:paraId="12A93072" w14:textId="77777777" w:rsidR="00895D1C" w:rsidRPr="00E419EB" w:rsidRDefault="00895D1C" w:rsidP="00895D1C">
            <w:pPr>
              <w:adjustRightInd w:val="0"/>
              <w:spacing w:before="3"/>
              <w:ind w:left="366" w:right="-20"/>
              <w:rPr>
                <w:sz w:val="24"/>
              </w:rPr>
            </w:pPr>
            <w:r w:rsidRPr="00E419EB">
              <w:rPr>
                <w:b/>
                <w:bCs/>
                <w:sz w:val="20"/>
                <w:szCs w:val="20"/>
              </w:rPr>
              <w:t>Benefit/Pro</w:t>
            </w:r>
            <w:r w:rsidRPr="00E419EB">
              <w:rPr>
                <w:b/>
                <w:bCs/>
                <w:spacing w:val="-2"/>
                <w:sz w:val="20"/>
                <w:szCs w:val="20"/>
              </w:rPr>
              <w:t>v</w:t>
            </w:r>
            <w:r w:rsidRPr="00E419EB">
              <w:rPr>
                <w:b/>
                <w:bCs/>
                <w:sz w:val="20"/>
                <w:szCs w:val="20"/>
              </w:rPr>
              <w:t>ision</w:t>
            </w:r>
          </w:p>
        </w:tc>
        <w:tc>
          <w:tcPr>
            <w:tcW w:w="7560" w:type="dxa"/>
            <w:tcBorders>
              <w:top w:val="single" w:sz="12" w:space="0" w:color="000000"/>
              <w:left w:val="single" w:sz="4" w:space="0" w:color="000000"/>
              <w:bottom w:val="single" w:sz="12" w:space="0" w:color="000000"/>
              <w:right w:val="double" w:sz="4" w:space="0" w:color="auto"/>
            </w:tcBorders>
            <w:shd w:val="clear" w:color="auto" w:fill="F2F2F2"/>
          </w:tcPr>
          <w:p w14:paraId="7FB43C55" w14:textId="77777777" w:rsidR="00895D1C" w:rsidRPr="00E419EB" w:rsidRDefault="00895D1C" w:rsidP="00895D1C">
            <w:pPr>
              <w:adjustRightInd w:val="0"/>
              <w:ind w:right="270"/>
              <w:jc w:val="center"/>
              <w:rPr>
                <w:sz w:val="24"/>
              </w:rPr>
            </w:pPr>
            <w:r w:rsidRPr="00E419EB">
              <w:rPr>
                <w:b/>
                <w:bCs/>
                <w:sz w:val="20"/>
                <w:szCs w:val="20"/>
              </w:rPr>
              <w:t>Description</w:t>
            </w:r>
          </w:p>
        </w:tc>
      </w:tr>
      <w:tr w:rsidR="00895D1C" w:rsidRPr="00E419EB" w14:paraId="6ED45D9D" w14:textId="77777777" w:rsidTr="00895D1C">
        <w:trPr>
          <w:trHeight w:hRule="exact" w:val="486"/>
        </w:trPr>
        <w:tc>
          <w:tcPr>
            <w:tcW w:w="2535" w:type="dxa"/>
            <w:tcBorders>
              <w:top w:val="single" w:sz="12" w:space="0" w:color="000000"/>
              <w:left w:val="double" w:sz="4" w:space="0" w:color="auto"/>
              <w:bottom w:val="single" w:sz="4" w:space="0" w:color="000000"/>
              <w:right w:val="single" w:sz="4" w:space="0" w:color="000000"/>
            </w:tcBorders>
          </w:tcPr>
          <w:p w14:paraId="5F1892DC" w14:textId="77777777" w:rsidR="00895D1C" w:rsidRPr="00E419EB" w:rsidRDefault="00895D1C" w:rsidP="00895D1C">
            <w:pPr>
              <w:adjustRightInd w:val="0"/>
              <w:spacing w:before="3"/>
              <w:ind w:left="94" w:right="-20"/>
              <w:rPr>
                <w:sz w:val="20"/>
                <w:szCs w:val="20"/>
              </w:rPr>
            </w:pPr>
            <w:r w:rsidRPr="00E419EB">
              <w:rPr>
                <w:b/>
                <w:bCs/>
                <w:i/>
                <w:iCs/>
                <w:sz w:val="20"/>
                <w:szCs w:val="20"/>
              </w:rPr>
              <w:t>Plan</w:t>
            </w:r>
            <w:r w:rsidRPr="00E419EB">
              <w:rPr>
                <w:b/>
                <w:bCs/>
                <w:i/>
                <w:iCs/>
                <w:spacing w:val="-1"/>
                <w:sz w:val="20"/>
                <w:szCs w:val="20"/>
              </w:rPr>
              <w:t xml:space="preserve"> </w:t>
            </w:r>
            <w:r w:rsidRPr="00E419EB">
              <w:rPr>
                <w:b/>
                <w:bCs/>
                <w:i/>
                <w:iCs/>
                <w:sz w:val="20"/>
                <w:szCs w:val="20"/>
              </w:rPr>
              <w:t>Policy</w:t>
            </w:r>
          </w:p>
          <w:p w14:paraId="4CC6E161" w14:textId="77777777" w:rsidR="00895D1C" w:rsidRPr="00E419EB" w:rsidRDefault="00895D1C" w:rsidP="00895D1C">
            <w:pPr>
              <w:adjustRightInd w:val="0"/>
              <w:spacing w:before="3" w:line="229" w:lineRule="exact"/>
              <w:ind w:left="94" w:right="-20"/>
              <w:rPr>
                <w:sz w:val="24"/>
              </w:rPr>
            </w:pPr>
            <w:r w:rsidRPr="00E419EB">
              <w:rPr>
                <w:b/>
                <w:bCs/>
                <w:i/>
                <w:iCs/>
                <w:sz w:val="20"/>
                <w:szCs w:val="20"/>
              </w:rPr>
              <w:t>Requirements</w:t>
            </w:r>
          </w:p>
        </w:tc>
        <w:tc>
          <w:tcPr>
            <w:tcW w:w="7560" w:type="dxa"/>
            <w:tcBorders>
              <w:top w:val="single" w:sz="12" w:space="0" w:color="000000"/>
              <w:left w:val="single" w:sz="4" w:space="0" w:color="000000"/>
              <w:bottom w:val="single" w:sz="4" w:space="0" w:color="000000"/>
              <w:right w:val="double" w:sz="4" w:space="0" w:color="auto"/>
            </w:tcBorders>
          </w:tcPr>
          <w:p w14:paraId="04C12FD1" w14:textId="77777777" w:rsidR="00895D1C" w:rsidRPr="00E419EB" w:rsidRDefault="00895D1C" w:rsidP="00895D1C">
            <w:pPr>
              <w:adjustRightInd w:val="0"/>
              <w:spacing w:before="3"/>
              <w:ind w:left="102" w:right="-20"/>
              <w:rPr>
                <w:sz w:val="20"/>
                <w:szCs w:val="20"/>
              </w:rPr>
            </w:pPr>
            <w:r w:rsidRPr="00E419EB">
              <w:rPr>
                <w:sz w:val="20"/>
                <w:szCs w:val="20"/>
              </w:rPr>
              <w:t>The voluntary term life insurance must be based on a</w:t>
            </w:r>
            <w:r w:rsidRPr="00E419EB">
              <w:rPr>
                <w:spacing w:val="2"/>
                <w:sz w:val="20"/>
                <w:szCs w:val="20"/>
              </w:rPr>
              <w:t xml:space="preserve"> </w:t>
            </w:r>
            <w:r w:rsidRPr="00E419EB">
              <w:rPr>
                <w:b/>
                <w:bCs/>
                <w:sz w:val="20"/>
                <w:szCs w:val="20"/>
              </w:rPr>
              <w:t>group plan platform</w:t>
            </w:r>
            <w:r w:rsidRPr="00E419EB">
              <w:rPr>
                <w:b/>
                <w:bCs/>
                <w:spacing w:val="-1"/>
                <w:sz w:val="20"/>
                <w:szCs w:val="20"/>
              </w:rPr>
              <w:t xml:space="preserve"> </w:t>
            </w:r>
            <w:r w:rsidRPr="00E419EB">
              <w:rPr>
                <w:sz w:val="20"/>
                <w:szCs w:val="20"/>
              </w:rPr>
              <w:t>issued to the State of Tennessee.</w:t>
            </w:r>
          </w:p>
          <w:p w14:paraId="025415C8" w14:textId="77777777" w:rsidR="00895D1C" w:rsidRPr="00E419EB" w:rsidRDefault="00895D1C" w:rsidP="00895D1C">
            <w:pPr>
              <w:adjustRightInd w:val="0"/>
              <w:ind w:left="102" w:right="-20"/>
              <w:rPr>
                <w:sz w:val="24"/>
              </w:rPr>
            </w:pPr>
            <w:r w:rsidRPr="00E419EB">
              <w:rPr>
                <w:sz w:val="20"/>
                <w:szCs w:val="20"/>
              </w:rPr>
              <w:t>State of Tennessee.</w:t>
            </w:r>
          </w:p>
        </w:tc>
      </w:tr>
      <w:tr w:rsidR="00895D1C" w:rsidRPr="00E419EB" w14:paraId="45ED21AB" w14:textId="77777777" w:rsidTr="00895D1C">
        <w:trPr>
          <w:trHeight w:hRule="exact" w:val="5438"/>
        </w:trPr>
        <w:tc>
          <w:tcPr>
            <w:tcW w:w="2535" w:type="dxa"/>
            <w:tcBorders>
              <w:top w:val="single" w:sz="4" w:space="0" w:color="000000"/>
              <w:left w:val="double" w:sz="4" w:space="0" w:color="auto"/>
              <w:bottom w:val="double" w:sz="4" w:space="0" w:color="auto"/>
              <w:right w:val="single" w:sz="4" w:space="0" w:color="000000"/>
            </w:tcBorders>
          </w:tcPr>
          <w:p w14:paraId="64184692" w14:textId="77777777" w:rsidR="00895D1C" w:rsidRPr="00E419EB" w:rsidRDefault="00895D1C" w:rsidP="00895D1C">
            <w:pPr>
              <w:adjustRightInd w:val="0"/>
              <w:spacing w:before="2"/>
              <w:ind w:left="166" w:right="-20"/>
              <w:rPr>
                <w:b/>
                <w:bCs/>
                <w:i/>
                <w:iCs/>
                <w:sz w:val="20"/>
                <w:szCs w:val="20"/>
              </w:rPr>
            </w:pPr>
          </w:p>
          <w:p w14:paraId="12584D99" w14:textId="77777777" w:rsidR="00895D1C" w:rsidRPr="00E419EB" w:rsidRDefault="00895D1C" w:rsidP="00895D1C">
            <w:pPr>
              <w:adjustRightInd w:val="0"/>
              <w:spacing w:before="2"/>
              <w:ind w:right="90"/>
              <w:jc w:val="right"/>
              <w:rPr>
                <w:sz w:val="20"/>
                <w:szCs w:val="20"/>
              </w:rPr>
            </w:pPr>
            <w:r w:rsidRPr="00E419EB">
              <w:rPr>
                <w:b/>
                <w:bCs/>
                <w:i/>
                <w:iCs/>
                <w:sz w:val="20"/>
                <w:szCs w:val="20"/>
              </w:rPr>
              <w:t>Underwriting Criteria</w:t>
            </w:r>
          </w:p>
          <w:p w14:paraId="60A5920A" w14:textId="77777777" w:rsidR="00895D1C" w:rsidRPr="00E419EB" w:rsidRDefault="00895D1C" w:rsidP="00895D1C">
            <w:pPr>
              <w:adjustRightInd w:val="0"/>
              <w:spacing w:before="9" w:line="260" w:lineRule="exact"/>
              <w:rPr>
                <w:sz w:val="26"/>
                <w:szCs w:val="26"/>
              </w:rPr>
            </w:pPr>
          </w:p>
          <w:p w14:paraId="4AE070F5" w14:textId="77777777" w:rsidR="00895D1C" w:rsidRPr="00E419EB" w:rsidRDefault="00895D1C" w:rsidP="00895D1C">
            <w:pPr>
              <w:adjustRightInd w:val="0"/>
              <w:ind w:right="90"/>
              <w:jc w:val="right"/>
              <w:rPr>
                <w:sz w:val="20"/>
                <w:szCs w:val="20"/>
              </w:rPr>
            </w:pPr>
            <w:r w:rsidRPr="00E419EB">
              <w:rPr>
                <w:b/>
                <w:bCs/>
                <w:i/>
                <w:iCs/>
                <w:sz w:val="20"/>
                <w:szCs w:val="20"/>
              </w:rPr>
              <w:t>Guaranteed Issue</w:t>
            </w:r>
          </w:p>
          <w:p w14:paraId="1F5A535A" w14:textId="77777777" w:rsidR="00895D1C" w:rsidRPr="00E419EB" w:rsidRDefault="00895D1C" w:rsidP="00895D1C">
            <w:pPr>
              <w:adjustRightInd w:val="0"/>
              <w:spacing w:line="200" w:lineRule="exact"/>
              <w:rPr>
                <w:sz w:val="20"/>
                <w:szCs w:val="20"/>
              </w:rPr>
            </w:pPr>
          </w:p>
          <w:p w14:paraId="673C7032" w14:textId="77777777" w:rsidR="00895D1C" w:rsidRPr="00E419EB" w:rsidRDefault="00895D1C" w:rsidP="00895D1C">
            <w:pPr>
              <w:adjustRightInd w:val="0"/>
              <w:spacing w:line="200" w:lineRule="exact"/>
              <w:rPr>
                <w:sz w:val="20"/>
                <w:szCs w:val="20"/>
              </w:rPr>
            </w:pPr>
          </w:p>
          <w:p w14:paraId="14A91977" w14:textId="77777777" w:rsidR="00895D1C" w:rsidRPr="00E419EB" w:rsidRDefault="00895D1C" w:rsidP="00895D1C">
            <w:pPr>
              <w:adjustRightInd w:val="0"/>
              <w:spacing w:line="200" w:lineRule="exact"/>
              <w:rPr>
                <w:sz w:val="20"/>
                <w:szCs w:val="20"/>
              </w:rPr>
            </w:pPr>
          </w:p>
          <w:p w14:paraId="3642A1E7" w14:textId="77777777" w:rsidR="00895D1C" w:rsidRPr="00E419EB" w:rsidRDefault="00895D1C" w:rsidP="00895D1C">
            <w:pPr>
              <w:adjustRightInd w:val="0"/>
              <w:spacing w:line="200" w:lineRule="exact"/>
              <w:rPr>
                <w:sz w:val="20"/>
                <w:szCs w:val="20"/>
              </w:rPr>
            </w:pPr>
          </w:p>
          <w:p w14:paraId="3549F32F" w14:textId="77777777" w:rsidR="00895D1C" w:rsidRPr="00E419EB" w:rsidRDefault="00895D1C" w:rsidP="00895D1C">
            <w:pPr>
              <w:adjustRightInd w:val="0"/>
              <w:spacing w:line="200" w:lineRule="exact"/>
              <w:rPr>
                <w:sz w:val="20"/>
                <w:szCs w:val="20"/>
              </w:rPr>
            </w:pPr>
          </w:p>
          <w:p w14:paraId="71032ADD" w14:textId="77777777" w:rsidR="00895D1C" w:rsidRPr="00E419EB" w:rsidRDefault="00895D1C" w:rsidP="00895D1C">
            <w:pPr>
              <w:adjustRightInd w:val="0"/>
              <w:spacing w:line="200" w:lineRule="exact"/>
              <w:rPr>
                <w:sz w:val="20"/>
                <w:szCs w:val="20"/>
              </w:rPr>
            </w:pPr>
          </w:p>
          <w:p w14:paraId="2190437E" w14:textId="77777777" w:rsidR="00895D1C" w:rsidRPr="00E419EB" w:rsidRDefault="00895D1C" w:rsidP="00895D1C">
            <w:pPr>
              <w:adjustRightInd w:val="0"/>
              <w:spacing w:line="200" w:lineRule="exact"/>
              <w:rPr>
                <w:sz w:val="20"/>
                <w:szCs w:val="20"/>
              </w:rPr>
            </w:pPr>
          </w:p>
          <w:p w14:paraId="3679FF22" w14:textId="77777777" w:rsidR="00895D1C" w:rsidRPr="00E419EB" w:rsidRDefault="00895D1C" w:rsidP="00895D1C">
            <w:pPr>
              <w:adjustRightInd w:val="0"/>
              <w:spacing w:line="200" w:lineRule="exact"/>
              <w:rPr>
                <w:sz w:val="20"/>
                <w:szCs w:val="20"/>
              </w:rPr>
            </w:pPr>
          </w:p>
          <w:p w14:paraId="013D8456" w14:textId="77777777" w:rsidR="00895D1C" w:rsidRPr="00E419EB" w:rsidRDefault="00895D1C" w:rsidP="00895D1C">
            <w:pPr>
              <w:adjustRightInd w:val="0"/>
              <w:spacing w:before="6" w:line="260" w:lineRule="exact"/>
              <w:rPr>
                <w:sz w:val="26"/>
                <w:szCs w:val="26"/>
              </w:rPr>
            </w:pPr>
          </w:p>
          <w:p w14:paraId="300A8792" w14:textId="77777777" w:rsidR="00895D1C" w:rsidRPr="00E419EB" w:rsidRDefault="00895D1C" w:rsidP="00895D1C">
            <w:pPr>
              <w:adjustRightInd w:val="0"/>
              <w:spacing w:before="6" w:line="260" w:lineRule="exact"/>
              <w:rPr>
                <w:sz w:val="26"/>
                <w:szCs w:val="26"/>
              </w:rPr>
            </w:pPr>
          </w:p>
          <w:p w14:paraId="1EFFCBF3" w14:textId="77777777" w:rsidR="00895D1C" w:rsidRPr="00E419EB" w:rsidRDefault="00895D1C" w:rsidP="00895D1C">
            <w:pPr>
              <w:adjustRightInd w:val="0"/>
              <w:spacing w:before="6" w:line="260" w:lineRule="exact"/>
              <w:rPr>
                <w:sz w:val="26"/>
                <w:szCs w:val="26"/>
              </w:rPr>
            </w:pPr>
          </w:p>
          <w:p w14:paraId="563FFB6F" w14:textId="77777777" w:rsidR="00895D1C" w:rsidRPr="00E419EB" w:rsidRDefault="00895D1C" w:rsidP="00895D1C">
            <w:pPr>
              <w:adjustRightInd w:val="0"/>
              <w:ind w:right="90"/>
              <w:jc w:val="right"/>
              <w:rPr>
                <w:sz w:val="24"/>
              </w:rPr>
            </w:pPr>
            <w:r w:rsidRPr="00E419EB">
              <w:rPr>
                <w:b/>
                <w:bCs/>
                <w:i/>
                <w:iCs/>
                <w:sz w:val="20"/>
                <w:szCs w:val="20"/>
              </w:rPr>
              <w:t>Underwritten</w:t>
            </w:r>
          </w:p>
          <w:p w14:paraId="6F9DC4D3" w14:textId="77777777" w:rsidR="00895D1C" w:rsidRPr="00E419EB" w:rsidRDefault="00895D1C" w:rsidP="00895D1C">
            <w:pPr>
              <w:rPr>
                <w:sz w:val="24"/>
              </w:rPr>
            </w:pPr>
          </w:p>
          <w:p w14:paraId="1294BF9A" w14:textId="77777777" w:rsidR="00895D1C" w:rsidRPr="00E419EB" w:rsidRDefault="00895D1C" w:rsidP="00895D1C">
            <w:pPr>
              <w:rPr>
                <w:sz w:val="24"/>
              </w:rPr>
            </w:pPr>
          </w:p>
          <w:p w14:paraId="6F872E9D" w14:textId="77777777" w:rsidR="00895D1C" w:rsidRPr="00E419EB" w:rsidRDefault="00895D1C" w:rsidP="00895D1C">
            <w:pPr>
              <w:rPr>
                <w:sz w:val="24"/>
              </w:rPr>
            </w:pPr>
          </w:p>
          <w:p w14:paraId="30143BAA" w14:textId="77777777" w:rsidR="00895D1C" w:rsidRPr="00E419EB" w:rsidRDefault="00895D1C" w:rsidP="00895D1C">
            <w:pPr>
              <w:rPr>
                <w:sz w:val="24"/>
              </w:rPr>
            </w:pPr>
          </w:p>
        </w:tc>
        <w:tc>
          <w:tcPr>
            <w:tcW w:w="7560" w:type="dxa"/>
            <w:tcBorders>
              <w:top w:val="single" w:sz="4" w:space="0" w:color="000000"/>
              <w:left w:val="single" w:sz="4" w:space="0" w:color="000000"/>
              <w:bottom w:val="double" w:sz="4" w:space="0" w:color="auto"/>
              <w:right w:val="double" w:sz="4" w:space="0" w:color="auto"/>
            </w:tcBorders>
          </w:tcPr>
          <w:p w14:paraId="1341C1B3" w14:textId="77777777" w:rsidR="00895D1C" w:rsidRPr="00E419EB" w:rsidRDefault="00895D1C" w:rsidP="00895D1C">
            <w:pPr>
              <w:adjustRightInd w:val="0"/>
              <w:spacing w:line="200" w:lineRule="exact"/>
              <w:rPr>
                <w:sz w:val="20"/>
                <w:szCs w:val="20"/>
              </w:rPr>
            </w:pPr>
          </w:p>
          <w:p w14:paraId="5CB0BACE" w14:textId="77777777" w:rsidR="00895D1C" w:rsidRPr="00E419EB" w:rsidRDefault="00895D1C" w:rsidP="00895D1C">
            <w:pPr>
              <w:adjustRightInd w:val="0"/>
              <w:ind w:left="361" w:right="510" w:hanging="259"/>
              <w:rPr>
                <w:sz w:val="20"/>
                <w:szCs w:val="20"/>
              </w:rPr>
            </w:pPr>
          </w:p>
          <w:p w14:paraId="02FB5552" w14:textId="77777777" w:rsidR="00895D1C" w:rsidRPr="00E419EB" w:rsidRDefault="00895D1C" w:rsidP="00895D1C">
            <w:pPr>
              <w:adjustRightInd w:val="0"/>
              <w:ind w:left="361" w:hanging="259"/>
              <w:rPr>
                <w:sz w:val="20"/>
                <w:szCs w:val="20"/>
              </w:rPr>
            </w:pPr>
          </w:p>
          <w:p w14:paraId="7F04CE27" w14:textId="77777777" w:rsidR="00895D1C" w:rsidRPr="00E419EB" w:rsidRDefault="00895D1C" w:rsidP="00895D1C">
            <w:pPr>
              <w:adjustRightInd w:val="0"/>
              <w:ind w:left="361" w:right="510" w:hanging="259"/>
              <w:rPr>
                <w:sz w:val="20"/>
                <w:szCs w:val="20"/>
              </w:rPr>
            </w:pPr>
            <w:r w:rsidRPr="00E419EB">
              <w:rPr>
                <w:sz w:val="20"/>
                <w:szCs w:val="20"/>
              </w:rPr>
              <w:t>1)</w:t>
            </w:r>
            <w:r w:rsidRPr="00E419EB">
              <w:rPr>
                <w:spacing w:val="18"/>
                <w:sz w:val="20"/>
                <w:szCs w:val="20"/>
              </w:rPr>
              <w:t xml:space="preserve"> </w:t>
            </w:r>
            <w:r w:rsidRPr="00E419EB">
              <w:rPr>
                <w:sz w:val="20"/>
                <w:szCs w:val="20"/>
              </w:rPr>
              <w:t xml:space="preserve">Eligible Employees who apply for coverage during an open enrollment period or Employees employed on and after January 1, </w:t>
            </w:r>
            <w:proofErr w:type="gramStart"/>
            <w:r w:rsidRPr="00E419EB">
              <w:rPr>
                <w:sz w:val="20"/>
                <w:szCs w:val="20"/>
              </w:rPr>
              <w:t>2018</w:t>
            </w:r>
            <w:proofErr w:type="gramEnd"/>
            <w:r w:rsidRPr="00E419EB">
              <w:rPr>
                <w:sz w:val="20"/>
                <w:szCs w:val="20"/>
              </w:rPr>
              <w:t xml:space="preserve"> who enroll within thirty-one days of the hire date on</w:t>
            </w:r>
            <w:r w:rsidRPr="00E419EB">
              <w:rPr>
                <w:spacing w:val="1"/>
                <w:sz w:val="20"/>
                <w:szCs w:val="20"/>
              </w:rPr>
              <w:t xml:space="preserve"> </w:t>
            </w:r>
            <w:r w:rsidRPr="00E419EB">
              <w:rPr>
                <w:sz w:val="20"/>
                <w:szCs w:val="20"/>
              </w:rPr>
              <w:t>a guaranteed issue and maximum issue basis.</w:t>
            </w:r>
          </w:p>
          <w:p w14:paraId="7665A42E" w14:textId="77777777" w:rsidR="00895D1C" w:rsidRPr="00E419EB" w:rsidRDefault="00895D1C" w:rsidP="00895D1C">
            <w:pPr>
              <w:adjustRightInd w:val="0"/>
              <w:spacing w:before="10" w:line="220" w:lineRule="exact"/>
            </w:pPr>
          </w:p>
          <w:p w14:paraId="34586CC7" w14:textId="77777777" w:rsidR="00895D1C" w:rsidRPr="00E419EB" w:rsidRDefault="00895D1C" w:rsidP="00895D1C">
            <w:pPr>
              <w:adjustRightInd w:val="0"/>
              <w:ind w:left="362" w:right="333" w:hanging="259"/>
              <w:rPr>
                <w:sz w:val="20"/>
                <w:szCs w:val="20"/>
              </w:rPr>
            </w:pPr>
            <w:r w:rsidRPr="00E419EB">
              <w:rPr>
                <w:sz w:val="20"/>
                <w:szCs w:val="20"/>
              </w:rPr>
              <w:t>2)</w:t>
            </w:r>
            <w:r w:rsidRPr="00E419EB">
              <w:rPr>
                <w:spacing w:val="18"/>
                <w:sz w:val="20"/>
                <w:szCs w:val="20"/>
              </w:rPr>
              <w:t xml:space="preserve"> </w:t>
            </w:r>
            <w:r w:rsidRPr="00E419EB">
              <w:rPr>
                <w:sz w:val="20"/>
                <w:szCs w:val="20"/>
              </w:rPr>
              <w:t>A spouse who has not been hospitalized,</w:t>
            </w:r>
            <w:r w:rsidRPr="00E419EB">
              <w:rPr>
                <w:spacing w:val="2"/>
                <w:sz w:val="20"/>
                <w:szCs w:val="20"/>
              </w:rPr>
              <w:t xml:space="preserve"> </w:t>
            </w:r>
            <w:r w:rsidRPr="00E419EB">
              <w:rPr>
                <w:sz w:val="20"/>
                <w:szCs w:val="20"/>
              </w:rPr>
              <w:t xml:space="preserve">advised </w:t>
            </w:r>
            <w:proofErr w:type="gramStart"/>
            <w:r w:rsidRPr="00E419EB">
              <w:rPr>
                <w:sz w:val="20"/>
                <w:szCs w:val="20"/>
              </w:rPr>
              <w:t>to seek</w:t>
            </w:r>
            <w:proofErr w:type="gramEnd"/>
            <w:r w:rsidRPr="00E419EB">
              <w:rPr>
                <w:sz w:val="20"/>
                <w:szCs w:val="20"/>
              </w:rPr>
              <w:t xml:space="preserve"> medical treatment, or received disability benefits during the six months</w:t>
            </w:r>
            <w:r w:rsidRPr="00E419EB">
              <w:rPr>
                <w:spacing w:val="1"/>
                <w:sz w:val="20"/>
                <w:szCs w:val="20"/>
              </w:rPr>
              <w:t xml:space="preserve"> </w:t>
            </w:r>
            <w:r w:rsidRPr="00E419EB">
              <w:rPr>
                <w:sz w:val="20"/>
                <w:szCs w:val="20"/>
              </w:rPr>
              <w:t>prior to the date of the application to enroll</w:t>
            </w:r>
          </w:p>
          <w:p w14:paraId="3F51CFB5" w14:textId="77777777" w:rsidR="00895D1C" w:rsidRPr="00E419EB" w:rsidRDefault="00895D1C" w:rsidP="00895D1C">
            <w:pPr>
              <w:adjustRightInd w:val="0"/>
              <w:spacing w:before="10" w:line="220" w:lineRule="exact"/>
            </w:pPr>
          </w:p>
          <w:p w14:paraId="409A1C2F" w14:textId="77777777" w:rsidR="00895D1C" w:rsidRPr="00E419EB" w:rsidRDefault="00895D1C" w:rsidP="00895D1C">
            <w:pPr>
              <w:adjustRightInd w:val="0"/>
              <w:ind w:left="102" w:right="-20"/>
              <w:rPr>
                <w:sz w:val="20"/>
                <w:szCs w:val="20"/>
              </w:rPr>
            </w:pPr>
            <w:r w:rsidRPr="00E419EB">
              <w:rPr>
                <w:sz w:val="20"/>
                <w:szCs w:val="20"/>
              </w:rPr>
              <w:t>3)</w:t>
            </w:r>
            <w:r w:rsidRPr="00E419EB">
              <w:rPr>
                <w:spacing w:val="18"/>
                <w:sz w:val="20"/>
                <w:szCs w:val="20"/>
              </w:rPr>
              <w:t xml:space="preserve"> </w:t>
            </w:r>
            <w:r w:rsidRPr="00E419EB">
              <w:rPr>
                <w:sz w:val="20"/>
                <w:szCs w:val="20"/>
              </w:rPr>
              <w:t>A child term rider may be issued without</w:t>
            </w:r>
            <w:r w:rsidRPr="00E419EB">
              <w:rPr>
                <w:spacing w:val="2"/>
                <w:sz w:val="20"/>
                <w:szCs w:val="20"/>
              </w:rPr>
              <w:t xml:space="preserve"> </w:t>
            </w:r>
            <w:r w:rsidRPr="00E419EB">
              <w:rPr>
                <w:sz w:val="20"/>
                <w:szCs w:val="20"/>
              </w:rPr>
              <w:t>answering health questions for the children.</w:t>
            </w:r>
          </w:p>
          <w:p w14:paraId="73381136" w14:textId="77777777" w:rsidR="00895D1C" w:rsidRPr="00E419EB" w:rsidRDefault="00895D1C" w:rsidP="00895D1C">
            <w:pPr>
              <w:adjustRightInd w:val="0"/>
              <w:spacing w:before="11" w:line="220" w:lineRule="exact"/>
            </w:pPr>
          </w:p>
          <w:p w14:paraId="48F9322A" w14:textId="77777777" w:rsidR="00895D1C" w:rsidRPr="00E419EB" w:rsidRDefault="00895D1C" w:rsidP="00895D1C">
            <w:pPr>
              <w:adjustRightInd w:val="0"/>
              <w:ind w:left="102" w:right="289"/>
              <w:rPr>
                <w:sz w:val="20"/>
                <w:szCs w:val="20"/>
              </w:rPr>
            </w:pPr>
            <w:r w:rsidRPr="00E419EB">
              <w:rPr>
                <w:sz w:val="20"/>
                <w:szCs w:val="20"/>
              </w:rPr>
              <w:t xml:space="preserve">1) New Employees who choose to apply for coverage more than 31 days after </w:t>
            </w:r>
            <w:proofErr w:type="gramStart"/>
            <w:r w:rsidRPr="00E419EB">
              <w:rPr>
                <w:sz w:val="20"/>
                <w:szCs w:val="20"/>
              </w:rPr>
              <w:t xml:space="preserve">their </w:t>
            </w:r>
            <w:r w:rsidRPr="00E419EB">
              <w:rPr>
                <w:spacing w:val="55"/>
                <w:sz w:val="20"/>
                <w:szCs w:val="20"/>
              </w:rPr>
              <w:t xml:space="preserve"> </w:t>
            </w:r>
            <w:r w:rsidRPr="00E419EB">
              <w:rPr>
                <w:sz w:val="20"/>
                <w:szCs w:val="20"/>
              </w:rPr>
              <w:t>hire</w:t>
            </w:r>
            <w:proofErr w:type="gramEnd"/>
            <w:r w:rsidRPr="00E419EB">
              <w:rPr>
                <w:sz w:val="20"/>
                <w:szCs w:val="20"/>
              </w:rPr>
              <w:t xml:space="preserve"> date;</w:t>
            </w:r>
          </w:p>
          <w:p w14:paraId="1B063E51" w14:textId="77777777" w:rsidR="00895D1C" w:rsidRPr="00E419EB" w:rsidRDefault="00895D1C" w:rsidP="00895D1C">
            <w:pPr>
              <w:adjustRightInd w:val="0"/>
              <w:ind w:left="102" w:right="-20"/>
              <w:rPr>
                <w:sz w:val="20"/>
                <w:szCs w:val="20"/>
              </w:rPr>
            </w:pPr>
            <w:r w:rsidRPr="00E419EB">
              <w:rPr>
                <w:sz w:val="20"/>
                <w:szCs w:val="20"/>
              </w:rPr>
              <w:t>2)  A Member who applies for a coverage amount above the guaranteed issue amount:</w:t>
            </w:r>
          </w:p>
          <w:p w14:paraId="599160B9" w14:textId="77777777" w:rsidR="00895D1C" w:rsidRPr="00E419EB" w:rsidRDefault="00895D1C" w:rsidP="00895D1C">
            <w:pPr>
              <w:adjustRightInd w:val="0"/>
              <w:spacing w:line="229" w:lineRule="exact"/>
              <w:ind w:left="362" w:right="-20"/>
              <w:rPr>
                <w:sz w:val="20"/>
                <w:szCs w:val="20"/>
              </w:rPr>
            </w:pPr>
            <w:r w:rsidRPr="00E419EB">
              <w:rPr>
                <w:sz w:val="20"/>
                <w:szCs w:val="20"/>
              </w:rPr>
              <w:t>and</w:t>
            </w:r>
          </w:p>
          <w:p w14:paraId="393874FF" w14:textId="77777777" w:rsidR="00895D1C" w:rsidRPr="00E419EB" w:rsidRDefault="00895D1C" w:rsidP="00895D1C">
            <w:pPr>
              <w:adjustRightInd w:val="0"/>
              <w:spacing w:line="229" w:lineRule="exact"/>
              <w:ind w:left="180" w:right="-20"/>
              <w:rPr>
                <w:sz w:val="24"/>
              </w:rPr>
            </w:pPr>
            <w:r w:rsidRPr="00E419EB">
              <w:rPr>
                <w:sz w:val="20"/>
                <w:szCs w:val="20"/>
              </w:rPr>
              <w:t>3</w:t>
            </w:r>
            <w:proofErr w:type="gramStart"/>
            <w:r w:rsidRPr="00E419EB">
              <w:rPr>
                <w:sz w:val="20"/>
                <w:szCs w:val="20"/>
              </w:rPr>
              <w:t>)  A</w:t>
            </w:r>
            <w:proofErr w:type="gramEnd"/>
            <w:r w:rsidRPr="00E419EB">
              <w:rPr>
                <w:sz w:val="20"/>
                <w:szCs w:val="20"/>
              </w:rPr>
              <w:t xml:space="preserve"> spouse who has been </w:t>
            </w:r>
            <w:proofErr w:type="gramStart"/>
            <w:r w:rsidRPr="00E419EB">
              <w:rPr>
                <w:sz w:val="20"/>
                <w:szCs w:val="20"/>
              </w:rPr>
              <w:t>hospitalized,</w:t>
            </w:r>
            <w:proofErr w:type="gramEnd"/>
            <w:r w:rsidRPr="00E419EB">
              <w:rPr>
                <w:sz w:val="20"/>
                <w:szCs w:val="20"/>
              </w:rPr>
              <w:t xml:space="preserve"> advised</w:t>
            </w:r>
            <w:r w:rsidRPr="00E419EB">
              <w:rPr>
                <w:spacing w:val="2"/>
                <w:sz w:val="20"/>
                <w:szCs w:val="20"/>
              </w:rPr>
              <w:t xml:space="preserve"> </w:t>
            </w:r>
            <w:proofErr w:type="gramStart"/>
            <w:r w:rsidRPr="00E419EB">
              <w:rPr>
                <w:sz w:val="20"/>
                <w:szCs w:val="20"/>
              </w:rPr>
              <w:t>to seek</w:t>
            </w:r>
            <w:proofErr w:type="gramEnd"/>
            <w:r w:rsidRPr="00E419EB">
              <w:rPr>
                <w:sz w:val="20"/>
                <w:szCs w:val="20"/>
              </w:rPr>
              <w:t xml:space="preserve"> medical treatment, or received disability benefits during the six months prior</w:t>
            </w:r>
            <w:r w:rsidRPr="00E419EB">
              <w:rPr>
                <w:spacing w:val="1"/>
                <w:sz w:val="20"/>
                <w:szCs w:val="20"/>
              </w:rPr>
              <w:t xml:space="preserve"> </w:t>
            </w:r>
            <w:r w:rsidRPr="00E419EB">
              <w:rPr>
                <w:sz w:val="20"/>
                <w:szCs w:val="20"/>
              </w:rPr>
              <w:t>to the date of the application to enroll.</w:t>
            </w:r>
          </w:p>
        </w:tc>
      </w:tr>
    </w:tbl>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7560"/>
      </w:tblGrid>
      <w:tr w:rsidR="00895D1C" w:rsidRPr="00E419EB" w14:paraId="34124FF4" w14:textId="77777777" w:rsidTr="00612A89">
        <w:trPr>
          <w:trHeight w:val="1142"/>
          <w:jc w:val="center"/>
        </w:trPr>
        <w:tc>
          <w:tcPr>
            <w:tcW w:w="2520" w:type="dxa"/>
            <w:tcBorders>
              <w:top w:val="double" w:sz="4" w:space="0" w:color="auto"/>
              <w:left w:val="double" w:sz="4" w:space="0" w:color="auto"/>
            </w:tcBorders>
          </w:tcPr>
          <w:p w14:paraId="2CCC3335" w14:textId="77777777" w:rsidR="00895D1C" w:rsidRPr="00E419EB" w:rsidRDefault="00895D1C" w:rsidP="007510A9">
            <w:pPr>
              <w:rPr>
                <w:b/>
                <w:i/>
                <w:iCs/>
                <w:sz w:val="20"/>
                <w:szCs w:val="20"/>
              </w:rPr>
            </w:pPr>
            <w:r w:rsidRPr="00E419EB">
              <w:rPr>
                <w:b/>
                <w:i/>
                <w:iCs/>
                <w:sz w:val="20"/>
                <w:szCs w:val="20"/>
              </w:rPr>
              <w:t>Benefit Amounts/Maximum Amounts</w:t>
            </w:r>
          </w:p>
          <w:p w14:paraId="30D5540B" w14:textId="77777777" w:rsidR="00895D1C" w:rsidRPr="00E419EB" w:rsidRDefault="00895D1C" w:rsidP="007510A9">
            <w:pPr>
              <w:rPr>
                <w:b/>
                <w:i/>
                <w:iCs/>
                <w:sz w:val="20"/>
                <w:szCs w:val="20"/>
              </w:rPr>
            </w:pPr>
          </w:p>
          <w:p w14:paraId="0305F108" w14:textId="77777777" w:rsidR="00895D1C" w:rsidRPr="00E419EB" w:rsidRDefault="00895D1C" w:rsidP="007510A9">
            <w:pPr>
              <w:jc w:val="right"/>
              <w:rPr>
                <w:b/>
                <w:i/>
                <w:iCs/>
                <w:sz w:val="20"/>
                <w:szCs w:val="20"/>
              </w:rPr>
            </w:pPr>
            <w:r w:rsidRPr="00E419EB">
              <w:rPr>
                <w:b/>
                <w:i/>
                <w:iCs/>
                <w:sz w:val="20"/>
                <w:szCs w:val="20"/>
              </w:rPr>
              <w:t>Employee</w:t>
            </w:r>
          </w:p>
          <w:p w14:paraId="15FC7AE1" w14:textId="77777777" w:rsidR="00895D1C" w:rsidRPr="00E419EB" w:rsidRDefault="00895D1C" w:rsidP="007510A9">
            <w:pPr>
              <w:rPr>
                <w:b/>
                <w:i/>
                <w:iCs/>
                <w:sz w:val="20"/>
                <w:szCs w:val="20"/>
              </w:rPr>
            </w:pPr>
          </w:p>
          <w:p w14:paraId="1202BB59" w14:textId="77777777" w:rsidR="00895D1C" w:rsidRPr="00E419EB" w:rsidRDefault="00895D1C" w:rsidP="007510A9">
            <w:pPr>
              <w:rPr>
                <w:b/>
                <w:i/>
                <w:iCs/>
                <w:sz w:val="20"/>
                <w:szCs w:val="20"/>
              </w:rPr>
            </w:pPr>
          </w:p>
          <w:p w14:paraId="0DD9F2E4" w14:textId="77777777" w:rsidR="00895D1C" w:rsidRPr="00E419EB" w:rsidRDefault="00895D1C" w:rsidP="007510A9">
            <w:pPr>
              <w:rPr>
                <w:b/>
                <w:i/>
                <w:iCs/>
                <w:sz w:val="20"/>
                <w:szCs w:val="20"/>
              </w:rPr>
            </w:pPr>
          </w:p>
          <w:p w14:paraId="7D47D916" w14:textId="77777777" w:rsidR="00895D1C" w:rsidRPr="00E419EB" w:rsidRDefault="00895D1C" w:rsidP="007510A9">
            <w:pPr>
              <w:rPr>
                <w:b/>
                <w:i/>
                <w:iCs/>
                <w:sz w:val="20"/>
                <w:szCs w:val="20"/>
              </w:rPr>
            </w:pPr>
          </w:p>
          <w:p w14:paraId="48600D0A" w14:textId="77777777" w:rsidR="00895D1C" w:rsidRPr="00E419EB" w:rsidRDefault="00895D1C" w:rsidP="007510A9">
            <w:pPr>
              <w:rPr>
                <w:b/>
                <w:i/>
                <w:iCs/>
                <w:sz w:val="20"/>
                <w:szCs w:val="20"/>
              </w:rPr>
            </w:pPr>
          </w:p>
          <w:p w14:paraId="27E10FC7" w14:textId="77777777" w:rsidR="00895D1C" w:rsidRPr="00E419EB" w:rsidRDefault="00895D1C" w:rsidP="007510A9">
            <w:pPr>
              <w:rPr>
                <w:b/>
                <w:i/>
                <w:iCs/>
                <w:sz w:val="20"/>
                <w:szCs w:val="20"/>
              </w:rPr>
            </w:pPr>
          </w:p>
          <w:p w14:paraId="0027024A" w14:textId="77777777" w:rsidR="00895D1C" w:rsidRPr="00E419EB" w:rsidRDefault="00895D1C" w:rsidP="007510A9">
            <w:pPr>
              <w:rPr>
                <w:b/>
                <w:i/>
                <w:iCs/>
                <w:sz w:val="20"/>
                <w:szCs w:val="20"/>
              </w:rPr>
            </w:pPr>
          </w:p>
          <w:p w14:paraId="738F7ED0" w14:textId="77777777" w:rsidR="00895D1C" w:rsidRPr="00E419EB" w:rsidRDefault="00895D1C" w:rsidP="007510A9">
            <w:pPr>
              <w:rPr>
                <w:b/>
                <w:i/>
                <w:iCs/>
                <w:sz w:val="20"/>
                <w:szCs w:val="20"/>
              </w:rPr>
            </w:pPr>
          </w:p>
          <w:p w14:paraId="6300D8AA" w14:textId="77777777" w:rsidR="00895D1C" w:rsidRPr="00E419EB" w:rsidRDefault="00895D1C" w:rsidP="007510A9">
            <w:pPr>
              <w:rPr>
                <w:b/>
                <w:i/>
                <w:iCs/>
                <w:sz w:val="20"/>
                <w:szCs w:val="20"/>
              </w:rPr>
            </w:pPr>
          </w:p>
          <w:p w14:paraId="3284D796" w14:textId="77777777" w:rsidR="00895D1C" w:rsidRPr="00E419EB" w:rsidRDefault="00895D1C" w:rsidP="007510A9">
            <w:pPr>
              <w:rPr>
                <w:b/>
                <w:i/>
                <w:iCs/>
                <w:sz w:val="20"/>
                <w:szCs w:val="20"/>
              </w:rPr>
            </w:pPr>
          </w:p>
          <w:p w14:paraId="2D4F6990" w14:textId="77777777" w:rsidR="00895D1C" w:rsidRPr="00E419EB" w:rsidRDefault="00895D1C" w:rsidP="007510A9">
            <w:pPr>
              <w:rPr>
                <w:b/>
                <w:i/>
                <w:iCs/>
                <w:sz w:val="20"/>
                <w:szCs w:val="20"/>
              </w:rPr>
            </w:pPr>
          </w:p>
          <w:p w14:paraId="5A918B82" w14:textId="77777777" w:rsidR="00895D1C" w:rsidRPr="00E419EB" w:rsidRDefault="00895D1C" w:rsidP="007510A9">
            <w:pPr>
              <w:jc w:val="right"/>
              <w:rPr>
                <w:b/>
                <w:i/>
                <w:iCs/>
                <w:sz w:val="20"/>
                <w:szCs w:val="20"/>
              </w:rPr>
            </w:pPr>
          </w:p>
          <w:p w14:paraId="1CA1DE09" w14:textId="77777777" w:rsidR="00895D1C" w:rsidRPr="00E419EB" w:rsidRDefault="00895D1C" w:rsidP="007510A9">
            <w:pPr>
              <w:jc w:val="right"/>
              <w:rPr>
                <w:b/>
                <w:i/>
                <w:iCs/>
                <w:sz w:val="20"/>
                <w:szCs w:val="20"/>
              </w:rPr>
            </w:pPr>
            <w:r w:rsidRPr="00E419EB">
              <w:rPr>
                <w:b/>
                <w:i/>
                <w:iCs/>
                <w:sz w:val="20"/>
                <w:szCs w:val="20"/>
              </w:rPr>
              <w:t>Spouse</w:t>
            </w:r>
          </w:p>
          <w:p w14:paraId="08CFB0A7" w14:textId="77777777" w:rsidR="00895D1C" w:rsidRPr="00E419EB" w:rsidRDefault="00895D1C" w:rsidP="007510A9">
            <w:pPr>
              <w:rPr>
                <w:b/>
                <w:i/>
                <w:iCs/>
                <w:sz w:val="20"/>
                <w:szCs w:val="20"/>
              </w:rPr>
            </w:pPr>
          </w:p>
          <w:p w14:paraId="22B89EAF" w14:textId="77777777" w:rsidR="00895D1C" w:rsidRPr="00E419EB" w:rsidRDefault="00895D1C" w:rsidP="007510A9">
            <w:pPr>
              <w:rPr>
                <w:b/>
                <w:i/>
                <w:iCs/>
                <w:sz w:val="20"/>
                <w:szCs w:val="20"/>
              </w:rPr>
            </w:pPr>
          </w:p>
          <w:p w14:paraId="1FAC52E7" w14:textId="77777777" w:rsidR="00895D1C" w:rsidRPr="00E419EB" w:rsidRDefault="00895D1C" w:rsidP="007510A9">
            <w:pPr>
              <w:rPr>
                <w:b/>
                <w:i/>
                <w:iCs/>
                <w:sz w:val="20"/>
                <w:szCs w:val="20"/>
              </w:rPr>
            </w:pPr>
          </w:p>
          <w:p w14:paraId="30F52BA8" w14:textId="77777777" w:rsidR="00895D1C" w:rsidRPr="00E419EB" w:rsidRDefault="00895D1C" w:rsidP="007510A9">
            <w:pPr>
              <w:rPr>
                <w:b/>
                <w:i/>
                <w:iCs/>
                <w:sz w:val="20"/>
                <w:szCs w:val="20"/>
              </w:rPr>
            </w:pPr>
          </w:p>
          <w:p w14:paraId="4898874D" w14:textId="77777777" w:rsidR="00895D1C" w:rsidRPr="00E419EB" w:rsidRDefault="00895D1C" w:rsidP="007510A9">
            <w:pPr>
              <w:jc w:val="right"/>
              <w:rPr>
                <w:b/>
                <w:i/>
                <w:iCs/>
                <w:sz w:val="20"/>
                <w:szCs w:val="20"/>
              </w:rPr>
            </w:pPr>
            <w:r w:rsidRPr="00E419EB">
              <w:rPr>
                <w:b/>
                <w:i/>
                <w:iCs/>
                <w:sz w:val="20"/>
                <w:szCs w:val="20"/>
              </w:rPr>
              <w:t>Child Term Rider</w:t>
            </w:r>
          </w:p>
          <w:p w14:paraId="1E8B6273" w14:textId="77777777" w:rsidR="00895D1C" w:rsidRPr="00E419EB" w:rsidRDefault="00895D1C" w:rsidP="007510A9">
            <w:pPr>
              <w:rPr>
                <w:b/>
                <w:i/>
                <w:iCs/>
                <w:sz w:val="20"/>
                <w:szCs w:val="20"/>
              </w:rPr>
            </w:pPr>
          </w:p>
          <w:p w14:paraId="644CA892" w14:textId="77777777" w:rsidR="00895D1C" w:rsidRPr="00E419EB" w:rsidRDefault="00895D1C" w:rsidP="007510A9">
            <w:pPr>
              <w:rPr>
                <w:b/>
                <w:i/>
                <w:iCs/>
                <w:sz w:val="20"/>
                <w:szCs w:val="20"/>
              </w:rPr>
            </w:pPr>
          </w:p>
          <w:p w14:paraId="6BEBDE39" w14:textId="77777777" w:rsidR="00895D1C" w:rsidRPr="00E419EB" w:rsidRDefault="00895D1C" w:rsidP="007510A9">
            <w:pPr>
              <w:rPr>
                <w:b/>
                <w:i/>
                <w:iCs/>
                <w:sz w:val="20"/>
                <w:szCs w:val="20"/>
              </w:rPr>
            </w:pPr>
          </w:p>
          <w:p w14:paraId="52B93435" w14:textId="77777777" w:rsidR="00895D1C" w:rsidRPr="00E419EB" w:rsidRDefault="00895D1C" w:rsidP="007510A9">
            <w:pPr>
              <w:rPr>
                <w:b/>
                <w:i/>
                <w:iCs/>
                <w:sz w:val="20"/>
                <w:szCs w:val="20"/>
              </w:rPr>
            </w:pPr>
          </w:p>
          <w:p w14:paraId="2614A6B4" w14:textId="77777777" w:rsidR="00895D1C" w:rsidRPr="00E419EB" w:rsidRDefault="00895D1C" w:rsidP="007510A9">
            <w:pPr>
              <w:jc w:val="right"/>
              <w:rPr>
                <w:b/>
                <w:i/>
                <w:iCs/>
                <w:sz w:val="20"/>
                <w:szCs w:val="20"/>
              </w:rPr>
            </w:pPr>
            <w:r w:rsidRPr="00E419EB">
              <w:rPr>
                <w:b/>
                <w:i/>
                <w:iCs/>
                <w:sz w:val="20"/>
                <w:szCs w:val="20"/>
              </w:rPr>
              <w:t>Revisions</w:t>
            </w:r>
          </w:p>
        </w:tc>
        <w:tc>
          <w:tcPr>
            <w:tcW w:w="7560" w:type="dxa"/>
            <w:tcBorders>
              <w:top w:val="double" w:sz="4" w:space="0" w:color="auto"/>
              <w:right w:val="double" w:sz="4" w:space="0" w:color="auto"/>
            </w:tcBorders>
          </w:tcPr>
          <w:p w14:paraId="014C0BE1" w14:textId="77777777" w:rsidR="00895D1C" w:rsidRPr="00E419EB" w:rsidRDefault="00895D1C" w:rsidP="007510A9">
            <w:pPr>
              <w:ind w:left="720" w:hanging="720"/>
              <w:rPr>
                <w:sz w:val="20"/>
                <w:szCs w:val="20"/>
              </w:rPr>
            </w:pPr>
          </w:p>
          <w:p w14:paraId="5D706AF6" w14:textId="77777777" w:rsidR="00895D1C" w:rsidRPr="00E419EB" w:rsidRDefault="00895D1C" w:rsidP="007510A9">
            <w:pPr>
              <w:ind w:left="720" w:hanging="720"/>
              <w:rPr>
                <w:sz w:val="20"/>
                <w:szCs w:val="20"/>
              </w:rPr>
            </w:pPr>
          </w:p>
          <w:p w14:paraId="3CC4505C" w14:textId="77777777" w:rsidR="00895D1C" w:rsidRPr="00E419EB" w:rsidRDefault="00895D1C" w:rsidP="007510A9">
            <w:pPr>
              <w:ind w:left="720" w:hanging="720"/>
              <w:rPr>
                <w:sz w:val="20"/>
                <w:szCs w:val="20"/>
              </w:rPr>
            </w:pPr>
          </w:p>
          <w:p w14:paraId="524BBB6D" w14:textId="77777777" w:rsidR="00895D1C" w:rsidRPr="00E419EB" w:rsidRDefault="00895D1C" w:rsidP="007510A9">
            <w:pPr>
              <w:ind w:left="720" w:hanging="720"/>
              <w:rPr>
                <w:sz w:val="20"/>
                <w:szCs w:val="20"/>
              </w:rPr>
            </w:pPr>
          </w:p>
          <w:p w14:paraId="3E6234EA" w14:textId="77777777" w:rsidR="00895D1C" w:rsidRPr="00E419EB" w:rsidRDefault="00895D1C" w:rsidP="007510A9">
            <w:pPr>
              <w:ind w:left="45" w:hanging="45"/>
              <w:rPr>
                <w:sz w:val="20"/>
                <w:szCs w:val="20"/>
              </w:rPr>
            </w:pPr>
            <w:r w:rsidRPr="00E419EB">
              <w:rPr>
                <w:sz w:val="20"/>
                <w:szCs w:val="20"/>
              </w:rPr>
              <w:t>In-force active and ported certificates of coverage being transferred to the Contractor on January 1, 2018, shall transfer with the same coverage amount.</w:t>
            </w:r>
          </w:p>
          <w:p w14:paraId="5894D98F" w14:textId="77777777" w:rsidR="00895D1C" w:rsidRPr="00E419EB" w:rsidRDefault="00895D1C" w:rsidP="007510A9">
            <w:pPr>
              <w:ind w:left="45" w:hanging="45"/>
              <w:rPr>
                <w:sz w:val="20"/>
                <w:szCs w:val="20"/>
              </w:rPr>
            </w:pPr>
            <w:r w:rsidRPr="00E419EB">
              <w:rPr>
                <w:sz w:val="20"/>
                <w:szCs w:val="20"/>
              </w:rPr>
              <w:t>The guaranteed issue amount of insurance under the Voluntary Term Life Insurance Plan shall be five (5) times the employee’s Annual Base Salary</w:t>
            </w:r>
            <w:r w:rsidRPr="00E419EB">
              <w:rPr>
                <w:sz w:val="16"/>
                <w:szCs w:val="16"/>
              </w:rPr>
              <w:t xml:space="preserve">, </w:t>
            </w:r>
            <w:r w:rsidRPr="00E419EB">
              <w:rPr>
                <w:sz w:val="20"/>
                <w:szCs w:val="20"/>
              </w:rPr>
              <w:t>rounded to the next highest $5,000 increment.  The minimum base amount is $5,000 for each employee.  The maximum issue amount of insurance under the Voluntary Term Life Insurance Program shall be seven (7</w:t>
            </w:r>
            <w:proofErr w:type="gramStart"/>
            <w:r w:rsidRPr="00E419EB">
              <w:rPr>
                <w:sz w:val="20"/>
                <w:szCs w:val="20"/>
              </w:rPr>
              <w:t>) times</w:t>
            </w:r>
            <w:proofErr w:type="gramEnd"/>
            <w:r w:rsidRPr="00E419EB">
              <w:rPr>
                <w:sz w:val="20"/>
                <w:szCs w:val="20"/>
              </w:rPr>
              <w:t xml:space="preserve"> Annual Base Salary, then rounded to the next highest $5,000 increment up to a maximum of $500,000.  A participating employee may increase his or her face value of coverage annually by $</w:t>
            </w:r>
            <w:proofErr w:type="gramStart"/>
            <w:r w:rsidRPr="00E419EB">
              <w:rPr>
                <w:sz w:val="20"/>
                <w:szCs w:val="20"/>
              </w:rPr>
              <w:t>5,000</w:t>
            </w:r>
            <w:proofErr w:type="gramEnd"/>
            <w:r w:rsidRPr="00E419EB">
              <w:rPr>
                <w:sz w:val="20"/>
                <w:szCs w:val="20"/>
              </w:rPr>
              <w:t xml:space="preserve"> subject to the guaranteed issue amount and maximum coverage on a date mutually established by the State and the Contractor.</w:t>
            </w:r>
          </w:p>
          <w:p w14:paraId="616B3A02" w14:textId="77777777" w:rsidR="00895D1C" w:rsidRPr="00E419EB" w:rsidRDefault="00895D1C" w:rsidP="007510A9">
            <w:pPr>
              <w:ind w:left="45" w:hanging="45"/>
              <w:rPr>
                <w:sz w:val="20"/>
                <w:szCs w:val="20"/>
              </w:rPr>
            </w:pPr>
          </w:p>
          <w:p w14:paraId="699D509E" w14:textId="77777777" w:rsidR="00895D1C" w:rsidRPr="00E419EB" w:rsidRDefault="00895D1C" w:rsidP="007510A9">
            <w:pPr>
              <w:ind w:left="45" w:hanging="45"/>
              <w:rPr>
                <w:sz w:val="20"/>
                <w:szCs w:val="20"/>
              </w:rPr>
            </w:pPr>
            <w:r w:rsidRPr="00E419EB">
              <w:rPr>
                <w:sz w:val="20"/>
                <w:szCs w:val="20"/>
              </w:rPr>
              <w:t xml:space="preserve">In-force active and ported certificates of coverage being transferred to the Contractor on January 1, 2018, shall transfer with the same coverage amount. </w:t>
            </w:r>
          </w:p>
          <w:p w14:paraId="532A9AD5" w14:textId="77777777" w:rsidR="00895D1C" w:rsidRPr="00E419EB" w:rsidRDefault="00895D1C" w:rsidP="007510A9">
            <w:pPr>
              <w:ind w:left="45" w:hanging="45"/>
              <w:rPr>
                <w:sz w:val="20"/>
                <w:szCs w:val="20"/>
              </w:rPr>
            </w:pPr>
            <w:r w:rsidRPr="00E419EB">
              <w:rPr>
                <w:sz w:val="20"/>
                <w:szCs w:val="20"/>
              </w:rPr>
              <w:t xml:space="preserve">Spouse under age 55: increments of $5,000 up to a maximum of $30,000. </w:t>
            </w:r>
          </w:p>
          <w:p w14:paraId="2482CAA0" w14:textId="77777777" w:rsidR="00895D1C" w:rsidRPr="00E419EB" w:rsidRDefault="00895D1C" w:rsidP="007510A9">
            <w:pPr>
              <w:ind w:left="45" w:hanging="45"/>
              <w:rPr>
                <w:sz w:val="20"/>
                <w:szCs w:val="20"/>
              </w:rPr>
            </w:pPr>
            <w:r w:rsidRPr="00E419EB">
              <w:rPr>
                <w:sz w:val="20"/>
                <w:szCs w:val="20"/>
              </w:rPr>
              <w:t>Spouse age 55 and over: increments of $5,000 up to a maximum of $15,000.</w:t>
            </w:r>
          </w:p>
          <w:p w14:paraId="48A42F85" w14:textId="77777777" w:rsidR="00895D1C" w:rsidRPr="00E419EB" w:rsidRDefault="00895D1C" w:rsidP="007510A9">
            <w:pPr>
              <w:ind w:left="45" w:hanging="45"/>
              <w:rPr>
                <w:sz w:val="20"/>
                <w:szCs w:val="20"/>
              </w:rPr>
            </w:pPr>
          </w:p>
          <w:p w14:paraId="5DBFE186" w14:textId="77777777" w:rsidR="00895D1C" w:rsidRPr="00E419EB" w:rsidRDefault="00895D1C" w:rsidP="007510A9">
            <w:pPr>
              <w:ind w:left="45" w:hanging="45"/>
              <w:rPr>
                <w:sz w:val="20"/>
                <w:szCs w:val="20"/>
              </w:rPr>
            </w:pPr>
            <w:r w:rsidRPr="00E419EB">
              <w:rPr>
                <w:sz w:val="20"/>
                <w:szCs w:val="20"/>
              </w:rPr>
              <w:t xml:space="preserve">All child term riders in force as of December 31, 2017, including those in the amount of $2,500, shall </w:t>
            </w:r>
            <w:proofErr w:type="gramStart"/>
            <w:r w:rsidRPr="00E419EB">
              <w:rPr>
                <w:sz w:val="20"/>
                <w:szCs w:val="20"/>
              </w:rPr>
              <w:t>carryover</w:t>
            </w:r>
            <w:proofErr w:type="gramEnd"/>
            <w:r w:rsidRPr="00E419EB">
              <w:rPr>
                <w:sz w:val="20"/>
                <w:szCs w:val="20"/>
              </w:rPr>
              <w:t xml:space="preserve"> to the Contractor as of January 1, 2018.</w:t>
            </w:r>
          </w:p>
          <w:p w14:paraId="253BB436" w14:textId="77777777" w:rsidR="00895D1C" w:rsidRPr="00E419EB" w:rsidRDefault="00895D1C" w:rsidP="007510A9">
            <w:pPr>
              <w:ind w:left="45" w:hanging="45"/>
              <w:rPr>
                <w:sz w:val="20"/>
                <w:szCs w:val="20"/>
              </w:rPr>
            </w:pPr>
            <w:r w:rsidRPr="00E419EB">
              <w:rPr>
                <w:sz w:val="20"/>
                <w:szCs w:val="20"/>
              </w:rPr>
              <w:lastRenderedPageBreak/>
              <w:t xml:space="preserve">A new child term rider to be effective January 1, </w:t>
            </w:r>
            <w:proofErr w:type="gramStart"/>
            <w:r w:rsidRPr="00E419EB">
              <w:rPr>
                <w:sz w:val="20"/>
                <w:szCs w:val="20"/>
              </w:rPr>
              <w:t>2018</w:t>
            </w:r>
            <w:proofErr w:type="gramEnd"/>
            <w:r w:rsidRPr="00E419EB">
              <w:rPr>
                <w:sz w:val="20"/>
                <w:szCs w:val="20"/>
              </w:rPr>
              <w:t xml:space="preserve"> or later shall be issued in the amount of $5,000 or $10,000.</w:t>
            </w:r>
          </w:p>
          <w:p w14:paraId="7E7D4FFC" w14:textId="77777777" w:rsidR="00895D1C" w:rsidRPr="00E419EB" w:rsidRDefault="00895D1C" w:rsidP="007510A9">
            <w:pPr>
              <w:ind w:left="45" w:hanging="45"/>
              <w:rPr>
                <w:sz w:val="20"/>
                <w:szCs w:val="20"/>
              </w:rPr>
            </w:pPr>
          </w:p>
          <w:p w14:paraId="2872649E" w14:textId="77777777" w:rsidR="00895D1C" w:rsidRPr="00E419EB" w:rsidRDefault="00895D1C" w:rsidP="007510A9">
            <w:pPr>
              <w:rPr>
                <w:sz w:val="20"/>
              </w:rPr>
            </w:pPr>
            <w:r w:rsidRPr="00E419EB">
              <w:rPr>
                <w:sz w:val="20"/>
              </w:rPr>
              <w:t xml:space="preserve">The State reserves the right to negotiate with the Contractor to increase the maximum issue amounts and to adjust the unit rates based on the increase in coverage.  Such changes would be </w:t>
            </w:r>
            <w:proofErr w:type="gramStart"/>
            <w:r w:rsidRPr="00E419EB">
              <w:rPr>
                <w:sz w:val="20"/>
              </w:rPr>
              <w:t>effected</w:t>
            </w:r>
            <w:proofErr w:type="gramEnd"/>
            <w:r w:rsidRPr="00E419EB">
              <w:rPr>
                <w:sz w:val="20"/>
              </w:rPr>
              <w:t xml:space="preserve"> through an amendment to the contract.</w:t>
            </w:r>
          </w:p>
          <w:p w14:paraId="478AD4CB" w14:textId="77777777" w:rsidR="00895D1C" w:rsidRPr="00E419EB" w:rsidRDefault="00895D1C" w:rsidP="007510A9">
            <w:pPr>
              <w:ind w:left="45" w:hanging="45"/>
              <w:rPr>
                <w:sz w:val="20"/>
                <w:szCs w:val="20"/>
              </w:rPr>
            </w:pPr>
          </w:p>
        </w:tc>
      </w:tr>
      <w:tr w:rsidR="00895D1C" w:rsidRPr="00E419EB" w14:paraId="243C73EC" w14:textId="77777777" w:rsidTr="00612A89">
        <w:trPr>
          <w:jc w:val="center"/>
        </w:trPr>
        <w:tc>
          <w:tcPr>
            <w:tcW w:w="2520" w:type="dxa"/>
            <w:tcBorders>
              <w:top w:val="double" w:sz="4" w:space="0" w:color="auto"/>
              <w:left w:val="double" w:sz="4" w:space="0" w:color="auto"/>
            </w:tcBorders>
          </w:tcPr>
          <w:p w14:paraId="3D92262C" w14:textId="77777777" w:rsidR="00895D1C" w:rsidRPr="00E419EB" w:rsidRDefault="00895D1C" w:rsidP="007510A9">
            <w:pPr>
              <w:ind w:left="252" w:hanging="252"/>
              <w:rPr>
                <w:b/>
                <w:i/>
                <w:iCs/>
                <w:sz w:val="20"/>
                <w:szCs w:val="20"/>
              </w:rPr>
            </w:pPr>
            <w:r w:rsidRPr="00E419EB">
              <w:rPr>
                <w:b/>
                <w:i/>
                <w:iCs/>
                <w:sz w:val="20"/>
                <w:szCs w:val="20"/>
              </w:rPr>
              <w:lastRenderedPageBreak/>
              <w:t>Annual Enrollment</w:t>
            </w:r>
          </w:p>
        </w:tc>
        <w:tc>
          <w:tcPr>
            <w:tcW w:w="7560" w:type="dxa"/>
            <w:tcBorders>
              <w:top w:val="double" w:sz="4" w:space="0" w:color="auto"/>
              <w:right w:val="double" w:sz="4" w:space="0" w:color="auto"/>
            </w:tcBorders>
          </w:tcPr>
          <w:p w14:paraId="2ACF3A5B" w14:textId="77777777" w:rsidR="00895D1C" w:rsidRPr="00E419EB" w:rsidRDefault="00895D1C" w:rsidP="007510A9">
            <w:pPr>
              <w:rPr>
                <w:sz w:val="20"/>
              </w:rPr>
            </w:pPr>
            <w:r w:rsidRPr="00E419EB">
              <w:rPr>
                <w:sz w:val="20"/>
              </w:rPr>
              <w:t xml:space="preserve">Each year during </w:t>
            </w:r>
            <w:proofErr w:type="gramStart"/>
            <w:r w:rsidRPr="00E419EB">
              <w:rPr>
                <w:sz w:val="20"/>
              </w:rPr>
              <w:t>a time period</w:t>
            </w:r>
            <w:proofErr w:type="gramEnd"/>
            <w:r w:rsidRPr="00E419EB">
              <w:rPr>
                <w:sz w:val="20"/>
              </w:rPr>
              <w:t xml:space="preserve"> specified by the State, employees may qualify to participate in the Program or to increase amounts of coverage by demonstrating insurability through the response to health questions.  Employees may also elect to decrease the face amount during the same </w:t>
            </w:r>
            <w:proofErr w:type="gramStart"/>
            <w:r w:rsidRPr="00E419EB">
              <w:rPr>
                <w:sz w:val="20"/>
              </w:rPr>
              <w:t>time period</w:t>
            </w:r>
            <w:proofErr w:type="gramEnd"/>
            <w:r w:rsidRPr="00E419EB">
              <w:rPr>
                <w:sz w:val="20"/>
              </w:rPr>
              <w:t>. Coverage shall become effective within three (3) months of receipt of application. Decrease in coverage shall become effective on January 1 of the subsequent year.</w:t>
            </w:r>
          </w:p>
          <w:p w14:paraId="6AFE7CC3" w14:textId="77777777" w:rsidR="00895D1C" w:rsidRPr="00E419EB" w:rsidRDefault="00895D1C" w:rsidP="007510A9">
            <w:pPr>
              <w:rPr>
                <w:sz w:val="20"/>
              </w:rPr>
            </w:pPr>
          </w:p>
          <w:p w14:paraId="40053E86" w14:textId="77777777" w:rsidR="00895D1C" w:rsidRPr="00E419EB" w:rsidRDefault="00895D1C" w:rsidP="007510A9">
            <w:pPr>
              <w:rPr>
                <w:sz w:val="20"/>
                <w:szCs w:val="20"/>
              </w:rPr>
            </w:pPr>
            <w:r w:rsidRPr="00E419EB">
              <w:rPr>
                <w:sz w:val="20"/>
                <w:szCs w:val="20"/>
              </w:rPr>
              <w:t xml:space="preserve">Each year during </w:t>
            </w:r>
            <w:proofErr w:type="gramStart"/>
            <w:r w:rsidRPr="00E419EB">
              <w:rPr>
                <w:sz w:val="20"/>
                <w:szCs w:val="20"/>
              </w:rPr>
              <w:t>a time period</w:t>
            </w:r>
            <w:proofErr w:type="gramEnd"/>
            <w:r w:rsidRPr="00E419EB">
              <w:rPr>
                <w:sz w:val="20"/>
                <w:szCs w:val="20"/>
              </w:rPr>
              <w:t xml:space="preserve"> specified by the State, current members may increase the face amount of their coverage by up to $5,000 if that action will not exceed the guaranteed issue amount, without answering health questions.</w:t>
            </w:r>
          </w:p>
        </w:tc>
      </w:tr>
      <w:tr w:rsidR="00895D1C" w:rsidRPr="00E419EB" w14:paraId="719FE893" w14:textId="77777777" w:rsidTr="00612A89">
        <w:trPr>
          <w:jc w:val="center"/>
        </w:trPr>
        <w:tc>
          <w:tcPr>
            <w:tcW w:w="2520" w:type="dxa"/>
            <w:tcBorders>
              <w:top w:val="double" w:sz="4" w:space="0" w:color="auto"/>
              <w:left w:val="double" w:sz="4" w:space="0" w:color="auto"/>
            </w:tcBorders>
          </w:tcPr>
          <w:p w14:paraId="3E37E506" w14:textId="77777777" w:rsidR="00895D1C" w:rsidRPr="00E419EB" w:rsidRDefault="00895D1C" w:rsidP="007510A9">
            <w:pPr>
              <w:ind w:left="252" w:hanging="252"/>
              <w:rPr>
                <w:b/>
                <w:i/>
                <w:iCs/>
                <w:sz w:val="20"/>
                <w:szCs w:val="20"/>
              </w:rPr>
            </w:pPr>
            <w:r w:rsidRPr="00E419EB">
              <w:rPr>
                <w:b/>
                <w:i/>
                <w:iCs/>
                <w:sz w:val="20"/>
                <w:szCs w:val="20"/>
              </w:rPr>
              <w:t>Advance Benefit Rider</w:t>
            </w:r>
          </w:p>
        </w:tc>
        <w:tc>
          <w:tcPr>
            <w:tcW w:w="7560" w:type="dxa"/>
            <w:tcBorders>
              <w:top w:val="double" w:sz="4" w:space="0" w:color="auto"/>
              <w:right w:val="double" w:sz="4" w:space="0" w:color="auto"/>
            </w:tcBorders>
          </w:tcPr>
          <w:p w14:paraId="0159EB2E" w14:textId="77777777" w:rsidR="00895D1C" w:rsidRPr="00E419EB" w:rsidRDefault="00895D1C" w:rsidP="007510A9">
            <w:pPr>
              <w:rPr>
                <w:sz w:val="20"/>
                <w:szCs w:val="20"/>
              </w:rPr>
            </w:pPr>
            <w:r w:rsidRPr="00E419EB">
              <w:rPr>
                <w:sz w:val="20"/>
                <w:szCs w:val="20"/>
              </w:rPr>
              <w:t xml:space="preserve">A rider may be issued if the Member becomes terminally ill and is not expected to live more than nine (9) months, as certified by a medical doctor, in an amount up to fifty percent (50%) of the face amount not to exceed $500,000.  Any payout will reduce the death benefit.  </w:t>
            </w:r>
          </w:p>
        </w:tc>
      </w:tr>
      <w:tr w:rsidR="00895D1C" w:rsidRPr="00E419EB" w14:paraId="13EABC1E" w14:textId="77777777" w:rsidTr="00612A89">
        <w:trPr>
          <w:jc w:val="center"/>
        </w:trPr>
        <w:tc>
          <w:tcPr>
            <w:tcW w:w="2520" w:type="dxa"/>
            <w:tcBorders>
              <w:left w:val="double" w:sz="4" w:space="0" w:color="auto"/>
            </w:tcBorders>
          </w:tcPr>
          <w:p w14:paraId="1EAA3755" w14:textId="77777777" w:rsidR="00895D1C" w:rsidRPr="00E419EB" w:rsidRDefault="00895D1C" w:rsidP="007510A9">
            <w:pPr>
              <w:ind w:left="162" w:hanging="180"/>
              <w:rPr>
                <w:b/>
                <w:i/>
                <w:iCs/>
                <w:sz w:val="20"/>
                <w:szCs w:val="20"/>
              </w:rPr>
            </w:pPr>
            <w:r w:rsidRPr="00E419EB">
              <w:rPr>
                <w:b/>
                <w:i/>
                <w:iCs/>
                <w:sz w:val="20"/>
                <w:szCs w:val="20"/>
              </w:rPr>
              <w:t>Exclusions/Limitations</w:t>
            </w:r>
          </w:p>
        </w:tc>
        <w:tc>
          <w:tcPr>
            <w:tcW w:w="7560" w:type="dxa"/>
            <w:tcBorders>
              <w:right w:val="double" w:sz="4" w:space="0" w:color="auto"/>
            </w:tcBorders>
          </w:tcPr>
          <w:p w14:paraId="03197480" w14:textId="77777777" w:rsidR="00895D1C" w:rsidRPr="00E419EB" w:rsidRDefault="00895D1C" w:rsidP="007510A9">
            <w:pPr>
              <w:rPr>
                <w:sz w:val="20"/>
              </w:rPr>
            </w:pPr>
            <w:r w:rsidRPr="00E419EB">
              <w:rPr>
                <w:sz w:val="20"/>
              </w:rPr>
              <w:t xml:space="preserve">Benefits will not be paid for deaths caused by suicide in the first 24 months after a </w:t>
            </w:r>
            <w:proofErr w:type="gramStart"/>
            <w:r w:rsidRPr="00E419EB">
              <w:rPr>
                <w:sz w:val="20"/>
              </w:rPr>
              <w:t>Member’s</w:t>
            </w:r>
            <w:proofErr w:type="gramEnd"/>
            <w:r w:rsidRPr="00E419EB">
              <w:rPr>
                <w:sz w:val="20"/>
              </w:rPr>
              <w:t xml:space="preserve"> coverage takes effect.  Additional or increased coverage amounts will not be paid for deaths caused by suicide within 24 months of the date the changes were made.</w:t>
            </w:r>
          </w:p>
          <w:p w14:paraId="029703F5" w14:textId="77777777" w:rsidR="00895D1C" w:rsidRPr="00E419EB" w:rsidRDefault="00895D1C" w:rsidP="007510A9">
            <w:pPr>
              <w:rPr>
                <w:sz w:val="20"/>
              </w:rPr>
            </w:pPr>
          </w:p>
          <w:p w14:paraId="767F7CFC" w14:textId="77777777" w:rsidR="00895D1C" w:rsidRPr="00E419EB" w:rsidRDefault="00895D1C" w:rsidP="007510A9">
            <w:pPr>
              <w:rPr>
                <w:sz w:val="20"/>
              </w:rPr>
            </w:pPr>
            <w:r w:rsidRPr="00E419EB">
              <w:rPr>
                <w:sz w:val="20"/>
              </w:rPr>
              <w:t>In the event an individual is approved for coverage through medical underwriting, that coverage will be in full force on the general effective date unless limited by another provision of the Group Master Policy.</w:t>
            </w:r>
          </w:p>
        </w:tc>
      </w:tr>
      <w:tr w:rsidR="00895D1C" w:rsidRPr="00E419EB" w14:paraId="789BA63F" w14:textId="77777777" w:rsidTr="00612A89">
        <w:trPr>
          <w:jc w:val="center"/>
        </w:trPr>
        <w:tc>
          <w:tcPr>
            <w:tcW w:w="2520" w:type="dxa"/>
            <w:tcBorders>
              <w:left w:val="double" w:sz="4" w:space="0" w:color="auto"/>
            </w:tcBorders>
          </w:tcPr>
          <w:p w14:paraId="2F3F7E60" w14:textId="77777777" w:rsidR="00895D1C" w:rsidRPr="00E419EB" w:rsidRDefault="00895D1C" w:rsidP="007510A9">
            <w:pPr>
              <w:ind w:left="162" w:hanging="180"/>
              <w:rPr>
                <w:b/>
                <w:i/>
                <w:iCs/>
                <w:sz w:val="20"/>
                <w:szCs w:val="20"/>
              </w:rPr>
            </w:pPr>
            <w:r w:rsidRPr="00E419EB">
              <w:rPr>
                <w:b/>
                <w:i/>
                <w:iCs/>
                <w:sz w:val="20"/>
                <w:szCs w:val="20"/>
              </w:rPr>
              <w:t>Premiums/Fees</w:t>
            </w:r>
          </w:p>
        </w:tc>
        <w:tc>
          <w:tcPr>
            <w:tcW w:w="7560" w:type="dxa"/>
            <w:tcBorders>
              <w:right w:val="double" w:sz="4" w:space="0" w:color="auto"/>
            </w:tcBorders>
          </w:tcPr>
          <w:p w14:paraId="31DFFA8C" w14:textId="77777777" w:rsidR="00895D1C" w:rsidRPr="00E419EB" w:rsidRDefault="00895D1C" w:rsidP="007510A9">
            <w:pPr>
              <w:rPr>
                <w:sz w:val="20"/>
                <w:szCs w:val="20"/>
              </w:rPr>
            </w:pPr>
            <w:r w:rsidRPr="00E419EB">
              <w:rPr>
                <w:sz w:val="20"/>
                <w:szCs w:val="20"/>
              </w:rPr>
              <w:t xml:space="preserve">The premium rates and administrative fees may be found in section C.3 of the </w:t>
            </w:r>
            <w:r w:rsidRPr="00E419EB">
              <w:rPr>
                <w:i/>
                <w:sz w:val="20"/>
                <w:szCs w:val="20"/>
              </w:rPr>
              <w:t xml:space="preserve">Pro Forma </w:t>
            </w:r>
            <w:r w:rsidRPr="00E419EB">
              <w:rPr>
                <w:sz w:val="20"/>
                <w:szCs w:val="20"/>
              </w:rPr>
              <w:t xml:space="preserve">Contract.  Premiums for each Certificate are based upon the Member’s age as </w:t>
            </w:r>
            <w:proofErr w:type="gramStart"/>
            <w:r w:rsidRPr="00E419EB">
              <w:rPr>
                <w:sz w:val="20"/>
                <w:szCs w:val="20"/>
              </w:rPr>
              <w:t>of</w:t>
            </w:r>
            <w:proofErr w:type="gramEnd"/>
            <w:r w:rsidRPr="00E419EB">
              <w:rPr>
                <w:sz w:val="20"/>
                <w:szCs w:val="20"/>
              </w:rPr>
              <w:t xml:space="preserve"> his or her last birthday.  The monthly premium amount will automatically increase as age increases. The monthly premium will be based on age as of January 1 of each year.  </w:t>
            </w:r>
          </w:p>
        </w:tc>
      </w:tr>
      <w:tr w:rsidR="00895D1C" w:rsidRPr="00E419EB" w14:paraId="013273E2" w14:textId="77777777" w:rsidTr="00612A89">
        <w:trPr>
          <w:jc w:val="center"/>
        </w:trPr>
        <w:tc>
          <w:tcPr>
            <w:tcW w:w="2520" w:type="dxa"/>
            <w:tcBorders>
              <w:left w:val="double" w:sz="4" w:space="0" w:color="auto"/>
            </w:tcBorders>
          </w:tcPr>
          <w:p w14:paraId="0645B37B" w14:textId="77777777" w:rsidR="00895D1C" w:rsidRPr="00E419EB" w:rsidRDefault="00895D1C" w:rsidP="007510A9">
            <w:pPr>
              <w:ind w:left="162" w:hanging="180"/>
              <w:rPr>
                <w:b/>
                <w:i/>
                <w:iCs/>
                <w:sz w:val="20"/>
                <w:szCs w:val="20"/>
              </w:rPr>
            </w:pPr>
            <w:r w:rsidRPr="00E419EB">
              <w:rPr>
                <w:b/>
                <w:i/>
                <w:iCs/>
                <w:sz w:val="20"/>
                <w:szCs w:val="20"/>
              </w:rPr>
              <w:t>Premium Rate Guarantee</w:t>
            </w:r>
          </w:p>
        </w:tc>
        <w:tc>
          <w:tcPr>
            <w:tcW w:w="7560" w:type="dxa"/>
            <w:tcBorders>
              <w:right w:val="double" w:sz="4" w:space="0" w:color="auto"/>
            </w:tcBorders>
            <w:vAlign w:val="center"/>
          </w:tcPr>
          <w:p w14:paraId="3B031B13" w14:textId="77777777" w:rsidR="00895D1C" w:rsidRPr="00E419EB" w:rsidRDefault="00895D1C" w:rsidP="007510A9">
            <w:pPr>
              <w:rPr>
                <w:b/>
                <w:sz w:val="20"/>
                <w:szCs w:val="20"/>
              </w:rPr>
            </w:pPr>
            <w:r w:rsidRPr="00E419EB">
              <w:rPr>
                <w:sz w:val="20"/>
                <w:szCs w:val="20"/>
              </w:rPr>
              <w:t>The entire term of the contract.</w:t>
            </w:r>
          </w:p>
        </w:tc>
      </w:tr>
      <w:tr w:rsidR="00895D1C" w:rsidRPr="00E419EB" w14:paraId="46FA4A4D" w14:textId="77777777" w:rsidTr="00612A89">
        <w:trPr>
          <w:jc w:val="center"/>
        </w:trPr>
        <w:tc>
          <w:tcPr>
            <w:tcW w:w="2520" w:type="dxa"/>
            <w:tcBorders>
              <w:left w:val="double" w:sz="4" w:space="0" w:color="auto"/>
            </w:tcBorders>
          </w:tcPr>
          <w:p w14:paraId="07945FA0" w14:textId="77777777" w:rsidR="00895D1C" w:rsidRPr="00E419EB" w:rsidRDefault="00895D1C" w:rsidP="007510A9">
            <w:pPr>
              <w:ind w:left="162" w:hanging="180"/>
              <w:rPr>
                <w:b/>
                <w:i/>
                <w:iCs/>
                <w:sz w:val="20"/>
                <w:szCs w:val="20"/>
              </w:rPr>
            </w:pPr>
            <w:r w:rsidRPr="00E419EB">
              <w:rPr>
                <w:b/>
                <w:i/>
                <w:iCs/>
                <w:sz w:val="20"/>
                <w:szCs w:val="20"/>
              </w:rPr>
              <w:t>Waiver of Premium</w:t>
            </w:r>
          </w:p>
        </w:tc>
        <w:tc>
          <w:tcPr>
            <w:tcW w:w="7560" w:type="dxa"/>
            <w:tcBorders>
              <w:right w:val="double" w:sz="4" w:space="0" w:color="auto"/>
            </w:tcBorders>
          </w:tcPr>
          <w:p w14:paraId="62252B48" w14:textId="77777777" w:rsidR="00895D1C" w:rsidRPr="00E419EB" w:rsidRDefault="00895D1C" w:rsidP="007510A9">
            <w:pPr>
              <w:rPr>
                <w:sz w:val="20"/>
                <w:szCs w:val="20"/>
              </w:rPr>
            </w:pPr>
            <w:r w:rsidRPr="00E419EB">
              <w:rPr>
                <w:sz w:val="20"/>
                <w:szCs w:val="20"/>
              </w:rPr>
              <w:t xml:space="preserve">The premium payment will be waived during a period of disability if a </w:t>
            </w:r>
            <w:proofErr w:type="gramStart"/>
            <w:r w:rsidRPr="00E419EB">
              <w:rPr>
                <w:sz w:val="20"/>
                <w:szCs w:val="20"/>
              </w:rPr>
              <w:t>Member</w:t>
            </w:r>
            <w:proofErr w:type="gramEnd"/>
            <w:r w:rsidRPr="00E419EB">
              <w:rPr>
                <w:sz w:val="20"/>
                <w:szCs w:val="20"/>
              </w:rPr>
              <w:t xml:space="preserve"> becomes totally disabled before age 60 and remains disabled for nine consecutive months.  The Member may continue the waiver of premium provision up to age 70.  This provision only applies to an employee or spouse who is enrolled.</w:t>
            </w:r>
          </w:p>
        </w:tc>
      </w:tr>
      <w:tr w:rsidR="00895D1C" w:rsidRPr="00E419EB" w14:paraId="2248834C" w14:textId="77777777" w:rsidTr="00612A89">
        <w:trPr>
          <w:jc w:val="center"/>
        </w:trPr>
        <w:tc>
          <w:tcPr>
            <w:tcW w:w="2520" w:type="dxa"/>
            <w:tcBorders>
              <w:left w:val="double" w:sz="4" w:space="0" w:color="auto"/>
            </w:tcBorders>
          </w:tcPr>
          <w:p w14:paraId="0B0145BE" w14:textId="77777777" w:rsidR="00895D1C" w:rsidRPr="00E419EB" w:rsidRDefault="00895D1C" w:rsidP="007510A9">
            <w:pPr>
              <w:ind w:left="162" w:hanging="180"/>
              <w:rPr>
                <w:b/>
                <w:i/>
                <w:iCs/>
                <w:sz w:val="20"/>
                <w:szCs w:val="20"/>
              </w:rPr>
            </w:pPr>
            <w:r w:rsidRPr="00E419EB">
              <w:rPr>
                <w:b/>
                <w:i/>
                <w:iCs/>
                <w:sz w:val="20"/>
                <w:szCs w:val="20"/>
              </w:rPr>
              <w:t>Grace Period</w:t>
            </w:r>
          </w:p>
        </w:tc>
        <w:tc>
          <w:tcPr>
            <w:tcW w:w="7560" w:type="dxa"/>
            <w:tcBorders>
              <w:right w:val="double" w:sz="4" w:space="0" w:color="auto"/>
            </w:tcBorders>
          </w:tcPr>
          <w:p w14:paraId="4ADD2E5D" w14:textId="77777777" w:rsidR="00895D1C" w:rsidRPr="00E419EB" w:rsidRDefault="00895D1C" w:rsidP="007510A9">
            <w:pPr>
              <w:overflowPunct w:val="0"/>
              <w:adjustRightInd w:val="0"/>
              <w:textAlignment w:val="baseline"/>
              <w:rPr>
                <w:sz w:val="20"/>
                <w:szCs w:val="20"/>
              </w:rPr>
            </w:pPr>
            <w:r w:rsidRPr="00E419EB">
              <w:rPr>
                <w:sz w:val="20"/>
                <w:szCs w:val="20"/>
              </w:rPr>
              <w:t>The Insured shall have a grace period of at least thirty-one (31) days for late payment of premium.  The Certificate will remain in force during the grace period.</w:t>
            </w:r>
          </w:p>
        </w:tc>
      </w:tr>
      <w:tr w:rsidR="00895D1C" w:rsidRPr="00E419EB" w14:paraId="49B24670" w14:textId="77777777" w:rsidTr="00612A89">
        <w:trPr>
          <w:jc w:val="center"/>
        </w:trPr>
        <w:tc>
          <w:tcPr>
            <w:tcW w:w="2520" w:type="dxa"/>
            <w:tcBorders>
              <w:left w:val="double" w:sz="4" w:space="0" w:color="auto"/>
            </w:tcBorders>
          </w:tcPr>
          <w:p w14:paraId="52E1C876" w14:textId="77777777" w:rsidR="00895D1C" w:rsidRPr="00E419EB" w:rsidRDefault="00895D1C" w:rsidP="007510A9">
            <w:pPr>
              <w:ind w:left="162" w:hanging="180"/>
              <w:rPr>
                <w:b/>
                <w:i/>
                <w:iCs/>
                <w:sz w:val="20"/>
                <w:szCs w:val="20"/>
              </w:rPr>
            </w:pPr>
            <w:r w:rsidRPr="00E419EB">
              <w:rPr>
                <w:b/>
                <w:i/>
                <w:iCs/>
                <w:sz w:val="20"/>
                <w:szCs w:val="20"/>
              </w:rPr>
              <w:t>Reinstatement</w:t>
            </w:r>
          </w:p>
        </w:tc>
        <w:tc>
          <w:tcPr>
            <w:tcW w:w="7560" w:type="dxa"/>
            <w:tcBorders>
              <w:right w:val="double" w:sz="4" w:space="0" w:color="auto"/>
            </w:tcBorders>
          </w:tcPr>
          <w:p w14:paraId="3AD42624" w14:textId="77777777" w:rsidR="00895D1C" w:rsidRPr="00E419EB" w:rsidRDefault="00895D1C" w:rsidP="007510A9">
            <w:pPr>
              <w:rPr>
                <w:sz w:val="20"/>
                <w:szCs w:val="20"/>
              </w:rPr>
            </w:pPr>
            <w:r w:rsidRPr="00E419EB">
              <w:rPr>
                <w:sz w:val="20"/>
                <w:szCs w:val="20"/>
              </w:rPr>
              <w:t>If the insurance Lapses, coverage may be reinstated within three (3) years after the date of Lapse as long as:</w:t>
            </w:r>
          </w:p>
          <w:p w14:paraId="77C813A8" w14:textId="77777777" w:rsidR="00895D1C" w:rsidRPr="00E419EB" w:rsidRDefault="00895D1C" w:rsidP="00895D1C">
            <w:pPr>
              <w:widowControl/>
              <w:numPr>
                <w:ilvl w:val="0"/>
                <w:numId w:val="28"/>
              </w:numPr>
              <w:autoSpaceDE/>
              <w:autoSpaceDN/>
              <w:spacing w:line="276" w:lineRule="auto"/>
              <w:rPr>
                <w:sz w:val="20"/>
                <w:szCs w:val="20"/>
              </w:rPr>
            </w:pPr>
            <w:r w:rsidRPr="00E419EB">
              <w:rPr>
                <w:sz w:val="20"/>
                <w:szCs w:val="20"/>
              </w:rPr>
              <w:t>The Group Policy has not terminated;</w:t>
            </w:r>
          </w:p>
          <w:p w14:paraId="51A71967" w14:textId="77777777" w:rsidR="00895D1C" w:rsidRPr="00E419EB" w:rsidRDefault="00895D1C" w:rsidP="00895D1C">
            <w:pPr>
              <w:widowControl/>
              <w:numPr>
                <w:ilvl w:val="0"/>
                <w:numId w:val="28"/>
              </w:numPr>
              <w:autoSpaceDE/>
              <w:autoSpaceDN/>
              <w:spacing w:line="276" w:lineRule="auto"/>
              <w:rPr>
                <w:sz w:val="20"/>
                <w:szCs w:val="20"/>
              </w:rPr>
            </w:pPr>
            <w:r w:rsidRPr="00E419EB">
              <w:rPr>
                <w:sz w:val="20"/>
                <w:szCs w:val="20"/>
              </w:rPr>
              <w:t>Acceptable evidence of insurability, at the Member’s cost, is submitted to the Contractor; and</w:t>
            </w:r>
          </w:p>
          <w:p w14:paraId="12866A8C" w14:textId="77777777" w:rsidR="00895D1C" w:rsidRPr="00E419EB" w:rsidRDefault="00895D1C" w:rsidP="00895D1C">
            <w:pPr>
              <w:widowControl/>
              <w:numPr>
                <w:ilvl w:val="0"/>
                <w:numId w:val="28"/>
              </w:numPr>
              <w:autoSpaceDE/>
              <w:autoSpaceDN/>
              <w:spacing w:line="276" w:lineRule="auto"/>
              <w:rPr>
                <w:sz w:val="20"/>
                <w:szCs w:val="20"/>
              </w:rPr>
            </w:pPr>
            <w:r w:rsidRPr="00E419EB">
              <w:rPr>
                <w:sz w:val="20"/>
                <w:szCs w:val="20"/>
              </w:rPr>
              <w:t>A premium is paid which is sufficient to keep the insurance in force for at least three (3) months after the reinstatement.</w:t>
            </w:r>
          </w:p>
        </w:tc>
      </w:tr>
      <w:tr w:rsidR="00895D1C" w:rsidRPr="00545EBD" w14:paraId="65194E26" w14:textId="77777777" w:rsidTr="00612A89">
        <w:trPr>
          <w:jc w:val="center"/>
        </w:trPr>
        <w:tc>
          <w:tcPr>
            <w:tcW w:w="2520" w:type="dxa"/>
            <w:tcBorders>
              <w:left w:val="double" w:sz="4" w:space="0" w:color="auto"/>
              <w:bottom w:val="double" w:sz="4" w:space="0" w:color="auto"/>
            </w:tcBorders>
          </w:tcPr>
          <w:p w14:paraId="57451EC3" w14:textId="77777777" w:rsidR="00895D1C" w:rsidRPr="00E419EB" w:rsidRDefault="00895D1C" w:rsidP="007510A9">
            <w:pPr>
              <w:ind w:left="162" w:hanging="180"/>
              <w:rPr>
                <w:b/>
                <w:i/>
                <w:iCs/>
                <w:sz w:val="20"/>
                <w:szCs w:val="20"/>
              </w:rPr>
            </w:pPr>
            <w:r w:rsidRPr="00E419EB">
              <w:rPr>
                <w:b/>
                <w:i/>
                <w:iCs/>
                <w:sz w:val="20"/>
                <w:szCs w:val="20"/>
              </w:rPr>
              <w:t>Continuation and Conversion of Coverage</w:t>
            </w:r>
          </w:p>
        </w:tc>
        <w:tc>
          <w:tcPr>
            <w:tcW w:w="7560" w:type="dxa"/>
            <w:tcBorders>
              <w:bottom w:val="double" w:sz="4" w:space="0" w:color="auto"/>
              <w:right w:val="double" w:sz="4" w:space="0" w:color="auto"/>
            </w:tcBorders>
          </w:tcPr>
          <w:p w14:paraId="11BA0425" w14:textId="77777777" w:rsidR="00895D1C" w:rsidRPr="00E419EB" w:rsidRDefault="00895D1C" w:rsidP="007510A9">
            <w:pPr>
              <w:rPr>
                <w:sz w:val="20"/>
                <w:szCs w:val="20"/>
              </w:rPr>
            </w:pPr>
            <w:r w:rsidRPr="00E419EB">
              <w:rPr>
                <w:sz w:val="20"/>
              </w:rPr>
              <w:t xml:space="preserve">The Contractor shall provide for continuation of the Voluntary Term Life insurance coverage by former employees and spouses with any affiliated child term riders through participation in the coverage offered through this contract and payment of premium directly to the Contractor. The continued (ported) amount of coverage for a former employee or spouse may not exceed one-half (1/2) the amount the employee or spouse had under active coverage, but no less than $5,000, subject to an overall maximum of $250,000. The former employee, spouse, or child may </w:t>
            </w:r>
            <w:r w:rsidRPr="00E419EB">
              <w:rPr>
                <w:sz w:val="20"/>
              </w:rPr>
              <w:lastRenderedPageBreak/>
              <w:t>convert coverage to an individual life policy, instead of continuing (porting) the group program. Premium for continuation (porting) of individual certificates shall be as shown in Contract Section C.3. Conversion policies will be priced according to the type of individual life insurance product selected, the classification risk to which the individual belongs, and the Contractor’s premium rate. Employees who terminate their employment are to be notified by the Contractor of their options through written correspondence. Such notification shall be the responsibility of the Contractor.</w:t>
            </w:r>
            <w:r w:rsidRPr="00E419EB">
              <w:rPr>
                <w:sz w:val="20"/>
                <w:szCs w:val="20"/>
              </w:rPr>
              <w:t xml:space="preserve">  Notwithstanding the preceding, the Member may not continue (port) coverage if termination is due to non-payment of premium.</w:t>
            </w:r>
          </w:p>
          <w:p w14:paraId="283DC919" w14:textId="77777777" w:rsidR="00895D1C" w:rsidRPr="00E419EB" w:rsidRDefault="00895D1C" w:rsidP="007510A9">
            <w:pPr>
              <w:rPr>
                <w:sz w:val="20"/>
                <w:szCs w:val="20"/>
              </w:rPr>
            </w:pPr>
          </w:p>
          <w:p w14:paraId="65588CC3" w14:textId="77777777" w:rsidR="00895D1C" w:rsidRPr="00E419EB" w:rsidRDefault="00895D1C" w:rsidP="007510A9">
            <w:pPr>
              <w:rPr>
                <w:sz w:val="20"/>
                <w:szCs w:val="20"/>
              </w:rPr>
            </w:pPr>
            <w:r w:rsidRPr="00E419EB">
              <w:rPr>
                <w:sz w:val="20"/>
                <w:szCs w:val="20"/>
              </w:rPr>
              <w:t xml:space="preserve">For an Employee Member whose employment is terminated or a Spouse Member who becomes ineligible for coverage because of the Employer’s </w:t>
            </w:r>
            <w:proofErr w:type="gramStart"/>
            <w:r w:rsidRPr="00E419EB">
              <w:rPr>
                <w:sz w:val="20"/>
                <w:szCs w:val="20"/>
              </w:rPr>
              <w:t>eligibility</w:t>
            </w:r>
            <w:proofErr w:type="gramEnd"/>
            <w:r w:rsidRPr="00E419EB">
              <w:rPr>
                <w:sz w:val="20"/>
                <w:szCs w:val="20"/>
              </w:rPr>
              <w:t xml:space="preserve"> rules, the following options will apply:</w:t>
            </w:r>
          </w:p>
          <w:p w14:paraId="111CF606" w14:textId="77777777" w:rsidR="00895D1C" w:rsidRPr="00E419EB" w:rsidRDefault="00895D1C" w:rsidP="007510A9">
            <w:pPr>
              <w:rPr>
                <w:sz w:val="20"/>
                <w:szCs w:val="20"/>
              </w:rPr>
            </w:pPr>
          </w:p>
          <w:p w14:paraId="1F170E36" w14:textId="77777777" w:rsidR="00895D1C" w:rsidRPr="00E419EB" w:rsidRDefault="00895D1C" w:rsidP="00895D1C">
            <w:pPr>
              <w:widowControl/>
              <w:numPr>
                <w:ilvl w:val="0"/>
                <w:numId w:val="29"/>
              </w:numPr>
              <w:autoSpaceDE/>
              <w:autoSpaceDN/>
              <w:spacing w:line="276" w:lineRule="auto"/>
              <w:rPr>
                <w:sz w:val="20"/>
                <w:szCs w:val="20"/>
              </w:rPr>
            </w:pPr>
            <w:r w:rsidRPr="00E419EB">
              <w:rPr>
                <w:sz w:val="20"/>
                <w:szCs w:val="20"/>
              </w:rPr>
              <w:t>If younger than age 70, the Certificate may be:</w:t>
            </w:r>
          </w:p>
          <w:p w14:paraId="5288F2C6" w14:textId="77777777" w:rsidR="00895D1C" w:rsidRPr="00E419EB" w:rsidRDefault="00895D1C" w:rsidP="00895D1C">
            <w:pPr>
              <w:widowControl/>
              <w:numPr>
                <w:ilvl w:val="1"/>
                <w:numId w:val="27"/>
              </w:numPr>
              <w:autoSpaceDE/>
              <w:autoSpaceDN/>
              <w:spacing w:line="276" w:lineRule="auto"/>
              <w:rPr>
                <w:sz w:val="20"/>
                <w:szCs w:val="20"/>
              </w:rPr>
            </w:pPr>
            <w:r w:rsidRPr="00E419EB">
              <w:rPr>
                <w:sz w:val="20"/>
                <w:szCs w:val="20"/>
              </w:rPr>
              <w:t xml:space="preserve">Continued by paying the premiums on a direct bill basis to the Contractor.  If this option is elected, the coverage provided by the Certificate will automatically terminate on the last day of the year </w:t>
            </w:r>
            <w:proofErr w:type="gramStart"/>
            <w:r w:rsidRPr="00E419EB">
              <w:rPr>
                <w:sz w:val="20"/>
                <w:szCs w:val="20"/>
              </w:rPr>
              <w:t>in</w:t>
            </w:r>
            <w:proofErr w:type="gramEnd"/>
            <w:r w:rsidRPr="00E419EB">
              <w:rPr>
                <w:sz w:val="20"/>
                <w:szCs w:val="20"/>
              </w:rPr>
              <w:t xml:space="preserve"> which age 70 is obtained.  A request to convert to an individual life policy may be made within 31 days of when the Certificate terminates at age 70; or</w:t>
            </w:r>
          </w:p>
          <w:p w14:paraId="6AD688DE" w14:textId="77777777" w:rsidR="00895D1C" w:rsidRPr="00E419EB" w:rsidRDefault="00895D1C" w:rsidP="00895D1C">
            <w:pPr>
              <w:widowControl/>
              <w:numPr>
                <w:ilvl w:val="1"/>
                <w:numId w:val="27"/>
              </w:numPr>
              <w:autoSpaceDE/>
              <w:autoSpaceDN/>
              <w:spacing w:line="276" w:lineRule="auto"/>
              <w:rPr>
                <w:sz w:val="20"/>
                <w:szCs w:val="20"/>
              </w:rPr>
            </w:pPr>
            <w:r w:rsidRPr="00E419EB">
              <w:rPr>
                <w:sz w:val="20"/>
                <w:szCs w:val="20"/>
              </w:rPr>
              <w:t>Converted to an individual life policy.</w:t>
            </w:r>
          </w:p>
          <w:p w14:paraId="434D9EEA" w14:textId="77777777" w:rsidR="00895D1C" w:rsidRPr="00E419EB" w:rsidRDefault="00895D1C" w:rsidP="00895D1C">
            <w:pPr>
              <w:widowControl/>
              <w:numPr>
                <w:ilvl w:val="0"/>
                <w:numId w:val="29"/>
              </w:numPr>
              <w:autoSpaceDE/>
              <w:autoSpaceDN/>
              <w:spacing w:line="276" w:lineRule="auto"/>
              <w:rPr>
                <w:sz w:val="20"/>
                <w:szCs w:val="20"/>
              </w:rPr>
            </w:pPr>
            <w:r w:rsidRPr="00E419EB">
              <w:rPr>
                <w:sz w:val="20"/>
                <w:szCs w:val="20"/>
              </w:rPr>
              <w:t xml:space="preserve">If </w:t>
            </w:r>
            <w:proofErr w:type="gramStart"/>
            <w:r w:rsidRPr="00E419EB">
              <w:rPr>
                <w:sz w:val="20"/>
                <w:szCs w:val="20"/>
              </w:rPr>
              <w:t>age</w:t>
            </w:r>
            <w:proofErr w:type="gramEnd"/>
            <w:r w:rsidRPr="00E419EB">
              <w:rPr>
                <w:sz w:val="20"/>
                <w:szCs w:val="20"/>
              </w:rPr>
              <w:t xml:space="preserve"> 70 or older, the Certificate may be converted to an individual life policy.</w:t>
            </w:r>
          </w:p>
          <w:p w14:paraId="13D65100" w14:textId="77777777" w:rsidR="00895D1C" w:rsidRPr="00E419EB" w:rsidRDefault="00895D1C" w:rsidP="007510A9">
            <w:pPr>
              <w:rPr>
                <w:sz w:val="20"/>
                <w:szCs w:val="20"/>
              </w:rPr>
            </w:pPr>
          </w:p>
          <w:p w14:paraId="1FEE263F" w14:textId="77777777" w:rsidR="00895D1C" w:rsidRPr="00E419EB" w:rsidRDefault="00895D1C" w:rsidP="007510A9">
            <w:pPr>
              <w:rPr>
                <w:sz w:val="20"/>
                <w:szCs w:val="20"/>
              </w:rPr>
            </w:pPr>
            <w:r w:rsidRPr="00E419EB">
              <w:rPr>
                <w:sz w:val="20"/>
                <w:szCs w:val="20"/>
              </w:rPr>
              <w:t>The above options will not be available if the Member fails to notify the Contractor of a change in the eligibility status of the Spouse.</w:t>
            </w:r>
          </w:p>
          <w:p w14:paraId="0E3E100A" w14:textId="77777777" w:rsidR="00895D1C" w:rsidRPr="00E419EB" w:rsidRDefault="00895D1C" w:rsidP="007510A9">
            <w:pPr>
              <w:rPr>
                <w:sz w:val="20"/>
                <w:szCs w:val="20"/>
              </w:rPr>
            </w:pPr>
          </w:p>
          <w:p w14:paraId="7DF9F83E" w14:textId="77777777" w:rsidR="00895D1C" w:rsidRPr="00E419EB" w:rsidRDefault="00895D1C" w:rsidP="007510A9">
            <w:pPr>
              <w:rPr>
                <w:sz w:val="20"/>
                <w:szCs w:val="20"/>
              </w:rPr>
            </w:pPr>
            <w:r w:rsidRPr="00E419EB">
              <w:rPr>
                <w:sz w:val="20"/>
                <w:szCs w:val="20"/>
              </w:rPr>
              <w:t>If conversion to an individual life policy is chosen by the Member as described above, the application must be made for the policy within 31 days from the date of the notification offering the conversion.  Proof of insurability will not be required.  The premium for the policy will be based upon the Member’s:</w:t>
            </w:r>
          </w:p>
          <w:p w14:paraId="79B54D98" w14:textId="77777777" w:rsidR="00895D1C" w:rsidRPr="00E419EB" w:rsidRDefault="00895D1C" w:rsidP="00895D1C">
            <w:pPr>
              <w:widowControl/>
              <w:numPr>
                <w:ilvl w:val="0"/>
                <w:numId w:val="30"/>
              </w:numPr>
              <w:autoSpaceDE/>
              <w:autoSpaceDN/>
              <w:spacing w:line="276" w:lineRule="auto"/>
              <w:rPr>
                <w:sz w:val="20"/>
                <w:szCs w:val="20"/>
              </w:rPr>
            </w:pPr>
            <w:r w:rsidRPr="00E419EB">
              <w:rPr>
                <w:sz w:val="20"/>
                <w:szCs w:val="20"/>
              </w:rPr>
              <w:t>Age;</w:t>
            </w:r>
          </w:p>
          <w:p w14:paraId="3B6EAFCA" w14:textId="77777777" w:rsidR="00895D1C" w:rsidRPr="00E419EB" w:rsidRDefault="00895D1C" w:rsidP="00895D1C">
            <w:pPr>
              <w:widowControl/>
              <w:numPr>
                <w:ilvl w:val="0"/>
                <w:numId w:val="30"/>
              </w:numPr>
              <w:autoSpaceDE/>
              <w:autoSpaceDN/>
              <w:spacing w:line="276" w:lineRule="auto"/>
              <w:rPr>
                <w:sz w:val="20"/>
                <w:szCs w:val="20"/>
              </w:rPr>
            </w:pPr>
            <w:r w:rsidRPr="00E419EB">
              <w:rPr>
                <w:sz w:val="20"/>
                <w:szCs w:val="20"/>
              </w:rPr>
              <w:t>Class of risk; and</w:t>
            </w:r>
          </w:p>
          <w:p w14:paraId="205A9DB2" w14:textId="77777777" w:rsidR="00895D1C" w:rsidRPr="00E419EB" w:rsidRDefault="00895D1C" w:rsidP="00895D1C">
            <w:pPr>
              <w:widowControl/>
              <w:numPr>
                <w:ilvl w:val="0"/>
                <w:numId w:val="30"/>
              </w:numPr>
              <w:autoSpaceDE/>
              <w:autoSpaceDN/>
              <w:spacing w:line="276" w:lineRule="auto"/>
              <w:rPr>
                <w:sz w:val="20"/>
                <w:szCs w:val="20"/>
              </w:rPr>
            </w:pPr>
            <w:r w:rsidRPr="00E419EB">
              <w:rPr>
                <w:sz w:val="20"/>
                <w:szCs w:val="20"/>
              </w:rPr>
              <w:t xml:space="preserve">The policy </w:t>
            </w:r>
            <w:proofErr w:type="gramStart"/>
            <w:r w:rsidRPr="00E419EB">
              <w:rPr>
                <w:sz w:val="20"/>
                <w:szCs w:val="20"/>
              </w:rPr>
              <w:t>form</w:t>
            </w:r>
            <w:proofErr w:type="gramEnd"/>
            <w:r w:rsidRPr="00E419EB">
              <w:rPr>
                <w:sz w:val="20"/>
                <w:szCs w:val="20"/>
              </w:rPr>
              <w:t xml:space="preserve"> and </w:t>
            </w:r>
            <w:proofErr w:type="gramStart"/>
            <w:r w:rsidRPr="00E419EB">
              <w:rPr>
                <w:sz w:val="20"/>
                <w:szCs w:val="20"/>
              </w:rPr>
              <w:t>face</w:t>
            </w:r>
            <w:proofErr w:type="gramEnd"/>
            <w:r w:rsidRPr="00E419EB">
              <w:rPr>
                <w:sz w:val="20"/>
                <w:szCs w:val="20"/>
              </w:rPr>
              <w:t xml:space="preserve"> amount of the policy.</w:t>
            </w:r>
          </w:p>
          <w:p w14:paraId="4F6069D0" w14:textId="77777777" w:rsidR="00895D1C" w:rsidRPr="00E419EB" w:rsidRDefault="00895D1C" w:rsidP="007510A9">
            <w:pPr>
              <w:rPr>
                <w:sz w:val="20"/>
                <w:szCs w:val="20"/>
              </w:rPr>
            </w:pPr>
          </w:p>
          <w:p w14:paraId="40C83A96" w14:textId="77777777" w:rsidR="00895D1C" w:rsidRPr="00E419EB" w:rsidRDefault="00895D1C" w:rsidP="007510A9">
            <w:pPr>
              <w:rPr>
                <w:sz w:val="20"/>
                <w:szCs w:val="20"/>
              </w:rPr>
            </w:pPr>
            <w:r w:rsidRPr="00E419EB">
              <w:rPr>
                <w:sz w:val="20"/>
                <w:szCs w:val="20"/>
              </w:rPr>
              <w:t xml:space="preserve">If the Member dies during the </w:t>
            </w:r>
            <w:proofErr w:type="gramStart"/>
            <w:r w:rsidRPr="00E419EB">
              <w:rPr>
                <w:sz w:val="20"/>
                <w:szCs w:val="20"/>
              </w:rPr>
              <w:t>31 day</w:t>
            </w:r>
            <w:proofErr w:type="gramEnd"/>
            <w:r w:rsidRPr="00E419EB">
              <w:rPr>
                <w:sz w:val="20"/>
                <w:szCs w:val="20"/>
              </w:rPr>
              <w:t xml:space="preserve"> period before applying for an individual life policy, the amount of life insurance he/she </w:t>
            </w:r>
            <w:proofErr w:type="gramStart"/>
            <w:r w:rsidRPr="00E419EB">
              <w:rPr>
                <w:sz w:val="20"/>
                <w:szCs w:val="20"/>
              </w:rPr>
              <w:t>had</w:t>
            </w:r>
            <w:proofErr w:type="gramEnd"/>
            <w:r w:rsidRPr="00E419EB">
              <w:rPr>
                <w:sz w:val="20"/>
                <w:szCs w:val="20"/>
              </w:rPr>
              <w:t xml:space="preserve"> under the Certificate will be paid to the beneficiary.</w:t>
            </w:r>
          </w:p>
          <w:p w14:paraId="5C7C6727" w14:textId="77777777" w:rsidR="00895D1C" w:rsidRPr="00E419EB" w:rsidRDefault="00895D1C" w:rsidP="007510A9">
            <w:pPr>
              <w:rPr>
                <w:sz w:val="20"/>
                <w:szCs w:val="20"/>
              </w:rPr>
            </w:pPr>
          </w:p>
          <w:p w14:paraId="2B8E3B21" w14:textId="77777777" w:rsidR="00895D1C" w:rsidRPr="00E419EB" w:rsidRDefault="00895D1C" w:rsidP="007510A9">
            <w:pPr>
              <w:rPr>
                <w:sz w:val="20"/>
                <w:szCs w:val="20"/>
              </w:rPr>
            </w:pPr>
            <w:r w:rsidRPr="00E419EB">
              <w:rPr>
                <w:sz w:val="20"/>
                <w:szCs w:val="20"/>
              </w:rPr>
              <w:t xml:space="preserve">If the life insurance provided by the Group Policy has been in effect for at least five (5) years and the Plan ends or the Plan ceases to include a </w:t>
            </w:r>
            <w:proofErr w:type="gramStart"/>
            <w:r w:rsidRPr="00E419EB">
              <w:rPr>
                <w:sz w:val="20"/>
                <w:szCs w:val="20"/>
              </w:rPr>
              <w:t>Member’s</w:t>
            </w:r>
            <w:proofErr w:type="gramEnd"/>
            <w:r w:rsidRPr="00E419EB">
              <w:rPr>
                <w:sz w:val="20"/>
                <w:szCs w:val="20"/>
              </w:rPr>
              <w:t xml:space="preserve"> class of employees, coverage may be converted to an individual life policy, subject to the same conversion restrictions above, except as provided below.  The converted policy will be limited to the less of:</w:t>
            </w:r>
          </w:p>
          <w:p w14:paraId="0A7F336A" w14:textId="77777777" w:rsidR="00895D1C" w:rsidRPr="00E419EB" w:rsidRDefault="00895D1C" w:rsidP="00895D1C">
            <w:pPr>
              <w:widowControl/>
              <w:numPr>
                <w:ilvl w:val="0"/>
                <w:numId w:val="31"/>
              </w:numPr>
              <w:autoSpaceDE/>
              <w:autoSpaceDN/>
              <w:spacing w:line="276" w:lineRule="auto"/>
              <w:rPr>
                <w:sz w:val="20"/>
                <w:szCs w:val="20"/>
              </w:rPr>
            </w:pPr>
            <w:r w:rsidRPr="00E419EB">
              <w:rPr>
                <w:sz w:val="20"/>
                <w:szCs w:val="20"/>
              </w:rPr>
              <w:t xml:space="preserve">The amount of life insurance the Member </w:t>
            </w:r>
            <w:proofErr w:type="gramStart"/>
            <w:r w:rsidRPr="00E419EB">
              <w:rPr>
                <w:sz w:val="20"/>
                <w:szCs w:val="20"/>
              </w:rPr>
              <w:t>had</w:t>
            </w:r>
            <w:proofErr w:type="gramEnd"/>
            <w:r w:rsidRPr="00E419EB">
              <w:rPr>
                <w:sz w:val="20"/>
                <w:szCs w:val="20"/>
              </w:rPr>
              <w:t xml:space="preserve"> under the Plan, less any amount of life insurance the Member becomes eligible for under another group policy within 31 days after the Plan ends; or</w:t>
            </w:r>
          </w:p>
          <w:p w14:paraId="4CE4157E" w14:textId="77777777" w:rsidR="00895D1C" w:rsidRPr="00E419EB" w:rsidRDefault="00895D1C" w:rsidP="00895D1C">
            <w:pPr>
              <w:widowControl/>
              <w:numPr>
                <w:ilvl w:val="0"/>
                <w:numId w:val="31"/>
              </w:numPr>
              <w:autoSpaceDE/>
              <w:autoSpaceDN/>
              <w:spacing w:line="276" w:lineRule="auto"/>
              <w:rPr>
                <w:sz w:val="20"/>
                <w:szCs w:val="20"/>
              </w:rPr>
            </w:pPr>
            <w:r w:rsidRPr="00E419EB">
              <w:rPr>
                <w:sz w:val="20"/>
                <w:szCs w:val="20"/>
              </w:rPr>
              <w:t xml:space="preserve">$2,000.  </w:t>
            </w:r>
          </w:p>
        </w:tc>
      </w:tr>
    </w:tbl>
    <w:p w14:paraId="1330CE47" w14:textId="44CBE9EB" w:rsidR="00F108E9" w:rsidRDefault="00F108E9">
      <w:pPr>
        <w:rPr>
          <w:b/>
          <w:bCs/>
          <w:color w:val="C0504D" w:themeColor="accent2"/>
          <w:sz w:val="40"/>
          <w:szCs w:val="40"/>
        </w:rPr>
      </w:pPr>
      <w:r>
        <w:rPr>
          <w:b/>
          <w:bCs/>
          <w:color w:val="C0504D" w:themeColor="accent2"/>
          <w:sz w:val="40"/>
          <w:szCs w:val="40"/>
        </w:rPr>
        <w:lastRenderedPageBreak/>
        <w:br w:type="page"/>
      </w:r>
    </w:p>
    <w:p w14:paraId="60153E05" w14:textId="0F8A8218" w:rsidR="00210993" w:rsidRDefault="00210993" w:rsidP="00210993">
      <w:pPr>
        <w:rPr>
          <w:b/>
          <w:bCs/>
          <w:color w:val="C0504D" w:themeColor="accent2"/>
          <w:sz w:val="40"/>
          <w:szCs w:val="40"/>
        </w:rPr>
      </w:pPr>
      <w:r>
        <w:rPr>
          <w:b/>
          <w:bCs/>
          <w:color w:val="C0504D" w:themeColor="accent2"/>
          <w:sz w:val="40"/>
          <w:szCs w:val="40"/>
        </w:rPr>
        <w:lastRenderedPageBreak/>
        <w:t xml:space="preserve">2023 - </w:t>
      </w:r>
      <w:r w:rsidR="00B278F1">
        <w:rPr>
          <w:b/>
          <w:bCs/>
          <w:color w:val="C0504D" w:themeColor="accent2"/>
          <w:sz w:val="40"/>
          <w:szCs w:val="40"/>
        </w:rPr>
        <w:t>2027</w:t>
      </w:r>
      <w:r>
        <w:rPr>
          <w:b/>
          <w:bCs/>
          <w:color w:val="C0504D" w:themeColor="accent2"/>
          <w:sz w:val="40"/>
          <w:szCs w:val="40"/>
        </w:rPr>
        <w:t xml:space="preserve"> VOLUNTARY TERM LIFE DESIGN</w:t>
      </w:r>
    </w:p>
    <w:p w14:paraId="01B065D5" w14:textId="77777777" w:rsidR="00210993" w:rsidRDefault="00210993" w:rsidP="00210993">
      <w:pPr>
        <w:rPr>
          <w:b/>
          <w:bCs/>
          <w:color w:val="C0504D" w:themeColor="accent2"/>
          <w:sz w:val="40"/>
          <w:szCs w:val="40"/>
        </w:rPr>
      </w:pPr>
    </w:p>
    <w:p w14:paraId="3AAE1C0F" w14:textId="77777777" w:rsidR="00210993" w:rsidRDefault="00210993" w:rsidP="00210993">
      <w:pPr>
        <w:rPr>
          <w:b/>
          <w:bCs/>
          <w:color w:val="C0504D" w:themeColor="accent2"/>
          <w:sz w:val="40"/>
          <w:szCs w:val="40"/>
        </w:rPr>
      </w:pPr>
    </w:p>
    <w:p w14:paraId="6E941FBC" w14:textId="77777777" w:rsidR="00210993" w:rsidRDefault="00210993" w:rsidP="00210993">
      <w:pPr>
        <w:tabs>
          <w:tab w:val="left" w:pos="1680"/>
        </w:tabs>
        <w:rPr>
          <w:b/>
          <w:bCs/>
          <w:color w:val="C0504D" w:themeColor="accent2"/>
          <w:sz w:val="40"/>
          <w:szCs w:val="40"/>
        </w:rPr>
      </w:pPr>
      <w:r>
        <w:rPr>
          <w:b/>
          <w:bCs/>
          <w:color w:val="C0504D" w:themeColor="accent2"/>
          <w:sz w:val="40"/>
          <w:szCs w:val="40"/>
        </w:rPr>
        <w:tab/>
      </w:r>
    </w:p>
    <w:tbl>
      <w:tblPr>
        <w:tblpPr w:leftFromText="180" w:rightFromText="180" w:vertAnchor="text" w:horzAnchor="margin" w:tblpXSpec="center" w:tblpY="-223"/>
        <w:tblW w:w="0" w:type="auto"/>
        <w:jc w:val="center"/>
        <w:tblLayout w:type="fixed"/>
        <w:tblCellMar>
          <w:left w:w="0" w:type="dxa"/>
          <w:right w:w="0" w:type="dxa"/>
        </w:tblCellMar>
        <w:tblLook w:val="0000" w:firstRow="0" w:lastRow="0" w:firstColumn="0" w:lastColumn="0" w:noHBand="0" w:noVBand="0"/>
      </w:tblPr>
      <w:tblGrid>
        <w:gridCol w:w="3000"/>
        <w:gridCol w:w="7620"/>
      </w:tblGrid>
      <w:tr w:rsidR="00210993" w:rsidRPr="0077398B" w14:paraId="61BB6B0A" w14:textId="77777777" w:rsidTr="00210993">
        <w:trPr>
          <w:trHeight w:hRule="exact" w:val="481"/>
          <w:jc w:val="center"/>
        </w:trPr>
        <w:tc>
          <w:tcPr>
            <w:tcW w:w="10620" w:type="dxa"/>
            <w:gridSpan w:val="2"/>
            <w:tcBorders>
              <w:top w:val="double" w:sz="4" w:space="0" w:color="auto"/>
              <w:left w:val="double" w:sz="4" w:space="0" w:color="auto"/>
              <w:bottom w:val="single" w:sz="12" w:space="0" w:color="000000"/>
              <w:right w:val="double" w:sz="4" w:space="0" w:color="auto"/>
            </w:tcBorders>
            <w:shd w:val="clear" w:color="auto" w:fill="D9D9D9"/>
          </w:tcPr>
          <w:p w14:paraId="439261B6" w14:textId="77777777" w:rsidR="00210993" w:rsidRPr="0077398B" w:rsidRDefault="00210993" w:rsidP="00210993">
            <w:pPr>
              <w:adjustRightInd w:val="0"/>
              <w:spacing w:before="120" w:after="120"/>
              <w:ind w:left="-741" w:right="-20"/>
              <w:jc w:val="center"/>
              <w:rPr>
                <w:sz w:val="24"/>
                <w:lang w:bidi="en-US"/>
              </w:rPr>
            </w:pPr>
            <w:r w:rsidRPr="0077398B">
              <w:rPr>
                <w:b/>
                <w:bCs/>
                <w:sz w:val="20"/>
                <w:szCs w:val="20"/>
                <w:lang w:bidi="en-US"/>
              </w:rPr>
              <w:t>VOLUNTARY TERM LIFE INSURANCE BENEFITS</w:t>
            </w:r>
          </w:p>
        </w:tc>
      </w:tr>
      <w:tr w:rsidR="00210993" w:rsidRPr="0077398B" w14:paraId="256F5A95" w14:textId="77777777" w:rsidTr="00210993">
        <w:trPr>
          <w:trHeight w:hRule="exact" w:val="490"/>
          <w:jc w:val="center"/>
        </w:trPr>
        <w:tc>
          <w:tcPr>
            <w:tcW w:w="3000" w:type="dxa"/>
            <w:tcBorders>
              <w:top w:val="single" w:sz="12" w:space="0" w:color="000000"/>
              <w:left w:val="double" w:sz="4" w:space="0" w:color="auto"/>
              <w:bottom w:val="single" w:sz="12" w:space="0" w:color="000000"/>
              <w:right w:val="single" w:sz="4" w:space="0" w:color="000000"/>
            </w:tcBorders>
            <w:shd w:val="clear" w:color="auto" w:fill="F2F2F2"/>
          </w:tcPr>
          <w:p w14:paraId="6E065C5C" w14:textId="77777777" w:rsidR="00210993" w:rsidRPr="0077398B" w:rsidRDefault="00210993" w:rsidP="00210993">
            <w:pPr>
              <w:adjustRightInd w:val="0"/>
              <w:spacing w:before="3"/>
              <w:ind w:left="-741" w:right="-20"/>
              <w:rPr>
                <w:sz w:val="24"/>
                <w:lang w:bidi="en-US"/>
              </w:rPr>
            </w:pPr>
            <w:r w:rsidRPr="0077398B">
              <w:rPr>
                <w:b/>
                <w:bCs/>
                <w:sz w:val="20"/>
                <w:szCs w:val="20"/>
                <w:lang w:bidi="en-US"/>
              </w:rPr>
              <w:t>Benefit/Pro</w:t>
            </w:r>
            <w:r w:rsidRPr="0077398B">
              <w:rPr>
                <w:b/>
                <w:bCs/>
                <w:spacing w:val="-2"/>
                <w:sz w:val="20"/>
                <w:szCs w:val="20"/>
                <w:lang w:bidi="en-US"/>
              </w:rPr>
              <w:t>v</w:t>
            </w:r>
            <w:r w:rsidRPr="0077398B">
              <w:rPr>
                <w:b/>
                <w:bCs/>
                <w:sz w:val="20"/>
                <w:szCs w:val="20"/>
                <w:lang w:bidi="en-US"/>
              </w:rPr>
              <w:t>ision</w:t>
            </w:r>
          </w:p>
        </w:tc>
        <w:tc>
          <w:tcPr>
            <w:tcW w:w="7620" w:type="dxa"/>
            <w:tcBorders>
              <w:top w:val="single" w:sz="12" w:space="0" w:color="000000"/>
              <w:left w:val="single" w:sz="4" w:space="0" w:color="000000"/>
              <w:bottom w:val="single" w:sz="12" w:space="0" w:color="000000"/>
              <w:right w:val="double" w:sz="4" w:space="0" w:color="auto"/>
            </w:tcBorders>
            <w:shd w:val="clear" w:color="auto" w:fill="F2F2F2"/>
          </w:tcPr>
          <w:p w14:paraId="05122DB0" w14:textId="77777777" w:rsidR="00210993" w:rsidRPr="0077398B" w:rsidRDefault="00210993" w:rsidP="00210993">
            <w:pPr>
              <w:adjustRightInd w:val="0"/>
              <w:ind w:left="-741" w:right="270"/>
              <w:jc w:val="center"/>
              <w:rPr>
                <w:sz w:val="24"/>
                <w:lang w:bidi="en-US"/>
              </w:rPr>
            </w:pPr>
            <w:r w:rsidRPr="0077398B">
              <w:rPr>
                <w:b/>
                <w:bCs/>
                <w:sz w:val="20"/>
                <w:szCs w:val="20"/>
                <w:lang w:bidi="en-US"/>
              </w:rPr>
              <w:t>Description</w:t>
            </w:r>
          </w:p>
        </w:tc>
      </w:tr>
      <w:tr w:rsidR="00210993" w:rsidRPr="0077398B" w14:paraId="0DA23D92" w14:textId="77777777" w:rsidTr="00210993">
        <w:trPr>
          <w:trHeight w:hRule="exact" w:val="858"/>
          <w:jc w:val="center"/>
        </w:trPr>
        <w:tc>
          <w:tcPr>
            <w:tcW w:w="3000" w:type="dxa"/>
            <w:tcBorders>
              <w:top w:val="single" w:sz="12" w:space="0" w:color="000000"/>
              <w:left w:val="double" w:sz="4" w:space="0" w:color="auto"/>
              <w:bottom w:val="single" w:sz="4" w:space="0" w:color="000000"/>
              <w:right w:val="single" w:sz="4" w:space="0" w:color="000000"/>
            </w:tcBorders>
          </w:tcPr>
          <w:p w14:paraId="3BF2CEF6" w14:textId="77777777" w:rsidR="00210993" w:rsidRPr="0077398B" w:rsidRDefault="00210993" w:rsidP="00210993">
            <w:pPr>
              <w:adjustRightInd w:val="0"/>
              <w:spacing w:before="3"/>
              <w:ind w:right="-20"/>
              <w:rPr>
                <w:sz w:val="20"/>
                <w:szCs w:val="20"/>
                <w:lang w:bidi="en-US"/>
              </w:rPr>
            </w:pPr>
            <w:r w:rsidRPr="0077398B">
              <w:rPr>
                <w:b/>
                <w:bCs/>
                <w:i/>
                <w:iCs/>
                <w:sz w:val="20"/>
                <w:szCs w:val="20"/>
                <w:lang w:bidi="en-US"/>
              </w:rPr>
              <w:t>Plan</w:t>
            </w:r>
            <w:r w:rsidRPr="0077398B">
              <w:rPr>
                <w:b/>
                <w:bCs/>
                <w:i/>
                <w:iCs/>
                <w:spacing w:val="-1"/>
                <w:sz w:val="20"/>
                <w:szCs w:val="20"/>
                <w:lang w:bidi="en-US"/>
              </w:rPr>
              <w:t xml:space="preserve"> </w:t>
            </w:r>
            <w:r w:rsidRPr="0077398B">
              <w:rPr>
                <w:b/>
                <w:bCs/>
                <w:i/>
                <w:iCs/>
                <w:sz w:val="20"/>
                <w:szCs w:val="20"/>
                <w:lang w:bidi="en-US"/>
              </w:rPr>
              <w:t>Policy</w:t>
            </w:r>
          </w:p>
          <w:p w14:paraId="6CFA7C1F" w14:textId="77777777" w:rsidR="00210993" w:rsidRPr="0077398B" w:rsidRDefault="00210993" w:rsidP="00210993">
            <w:pPr>
              <w:adjustRightInd w:val="0"/>
              <w:spacing w:before="3" w:line="229" w:lineRule="exact"/>
              <w:ind w:right="-20"/>
              <w:rPr>
                <w:sz w:val="24"/>
                <w:lang w:bidi="en-US"/>
              </w:rPr>
            </w:pPr>
            <w:r w:rsidRPr="0077398B">
              <w:rPr>
                <w:b/>
                <w:bCs/>
                <w:i/>
                <w:iCs/>
                <w:sz w:val="20"/>
                <w:szCs w:val="20"/>
                <w:lang w:bidi="en-US"/>
              </w:rPr>
              <w:t>Requirements</w:t>
            </w:r>
          </w:p>
        </w:tc>
        <w:tc>
          <w:tcPr>
            <w:tcW w:w="7620" w:type="dxa"/>
            <w:tcBorders>
              <w:top w:val="single" w:sz="12" w:space="0" w:color="000000"/>
              <w:left w:val="single" w:sz="4" w:space="0" w:color="000000"/>
              <w:bottom w:val="single" w:sz="4" w:space="0" w:color="000000"/>
              <w:right w:val="double" w:sz="4" w:space="0" w:color="auto"/>
            </w:tcBorders>
          </w:tcPr>
          <w:p w14:paraId="60789969" w14:textId="77777777" w:rsidR="00210993" w:rsidRPr="0077398B" w:rsidRDefault="00210993" w:rsidP="00210993">
            <w:pPr>
              <w:adjustRightInd w:val="0"/>
              <w:spacing w:before="3"/>
              <w:ind w:left="-741" w:right="-20"/>
              <w:rPr>
                <w:sz w:val="24"/>
                <w:lang w:bidi="en-US"/>
              </w:rPr>
            </w:pPr>
            <w:r w:rsidRPr="0077398B">
              <w:rPr>
                <w:sz w:val="20"/>
                <w:szCs w:val="20"/>
                <w:lang w:bidi="en-US"/>
              </w:rPr>
              <w:t>The voluntary term life insurance must be based on a</w:t>
            </w:r>
            <w:r w:rsidRPr="0077398B">
              <w:rPr>
                <w:spacing w:val="2"/>
                <w:sz w:val="20"/>
                <w:szCs w:val="20"/>
                <w:lang w:bidi="en-US"/>
              </w:rPr>
              <w:t xml:space="preserve"> </w:t>
            </w:r>
            <w:r w:rsidRPr="0077398B">
              <w:rPr>
                <w:b/>
                <w:bCs/>
                <w:sz w:val="20"/>
                <w:szCs w:val="20"/>
                <w:lang w:bidi="en-US"/>
              </w:rPr>
              <w:t>group policy platform</w:t>
            </w:r>
            <w:r w:rsidRPr="0077398B">
              <w:rPr>
                <w:b/>
                <w:bCs/>
                <w:spacing w:val="-1"/>
                <w:sz w:val="20"/>
                <w:szCs w:val="20"/>
                <w:lang w:bidi="en-US"/>
              </w:rPr>
              <w:t xml:space="preserve"> </w:t>
            </w:r>
            <w:r w:rsidRPr="0077398B">
              <w:rPr>
                <w:sz w:val="20"/>
                <w:szCs w:val="20"/>
                <w:lang w:bidi="en-US"/>
              </w:rPr>
              <w:t xml:space="preserve">issued to the State of Tennessee.  </w:t>
            </w:r>
            <w:proofErr w:type="gramStart"/>
            <w:r w:rsidRPr="0077398B">
              <w:rPr>
                <w:sz w:val="20"/>
                <w:szCs w:val="20"/>
                <w:lang w:bidi="en-US"/>
              </w:rPr>
              <w:t>Member’s</w:t>
            </w:r>
            <w:proofErr w:type="gramEnd"/>
            <w:r w:rsidRPr="0077398B">
              <w:rPr>
                <w:sz w:val="20"/>
                <w:szCs w:val="20"/>
                <w:lang w:bidi="en-US"/>
              </w:rPr>
              <w:t xml:space="preserve"> coverage shall be as described in approved Certificates of Coverage to be distributed to Subscribers.</w:t>
            </w:r>
          </w:p>
        </w:tc>
      </w:tr>
    </w:tbl>
    <w:tbl>
      <w:tblPr>
        <w:tblW w:w="10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7683"/>
      </w:tblGrid>
      <w:tr w:rsidR="00210993" w:rsidRPr="0077398B" w14:paraId="6A67A119" w14:textId="77777777" w:rsidTr="00210993">
        <w:trPr>
          <w:jc w:val="center"/>
        </w:trPr>
        <w:tc>
          <w:tcPr>
            <w:tcW w:w="2970" w:type="dxa"/>
            <w:tcBorders>
              <w:top w:val="double" w:sz="4" w:space="0" w:color="auto"/>
              <w:left w:val="double" w:sz="4" w:space="0" w:color="auto"/>
            </w:tcBorders>
          </w:tcPr>
          <w:p w14:paraId="2420B726" w14:textId="77777777" w:rsidR="00210993" w:rsidRPr="0077398B" w:rsidRDefault="00210993" w:rsidP="007510A9">
            <w:pPr>
              <w:ind w:left="252" w:hanging="252"/>
              <w:rPr>
                <w:b/>
                <w:i/>
                <w:iCs/>
                <w:sz w:val="20"/>
                <w:szCs w:val="20"/>
                <w:lang w:bidi="en-US"/>
              </w:rPr>
            </w:pPr>
            <w:r w:rsidRPr="0077398B">
              <w:rPr>
                <w:b/>
                <w:i/>
                <w:iCs/>
                <w:sz w:val="20"/>
                <w:szCs w:val="20"/>
                <w:lang w:bidi="en-US"/>
              </w:rPr>
              <w:t>Annual Enrollment</w:t>
            </w:r>
          </w:p>
        </w:tc>
        <w:tc>
          <w:tcPr>
            <w:tcW w:w="7683" w:type="dxa"/>
            <w:tcBorders>
              <w:top w:val="double" w:sz="4" w:space="0" w:color="auto"/>
              <w:right w:val="double" w:sz="4" w:space="0" w:color="auto"/>
            </w:tcBorders>
          </w:tcPr>
          <w:p w14:paraId="161EED9F" w14:textId="77777777" w:rsidR="00210993" w:rsidRPr="0077398B" w:rsidRDefault="00210993" w:rsidP="007510A9">
            <w:pPr>
              <w:rPr>
                <w:sz w:val="20"/>
                <w:lang w:bidi="en-US"/>
              </w:rPr>
            </w:pPr>
            <w:r w:rsidRPr="0077398B">
              <w:rPr>
                <w:sz w:val="20"/>
                <w:lang w:bidi="en-US"/>
              </w:rPr>
              <w:t xml:space="preserve">Each year during </w:t>
            </w:r>
            <w:proofErr w:type="gramStart"/>
            <w:r w:rsidRPr="0077398B">
              <w:rPr>
                <w:sz w:val="20"/>
                <w:lang w:bidi="en-US"/>
              </w:rPr>
              <w:t>a time period</w:t>
            </w:r>
            <w:proofErr w:type="gramEnd"/>
            <w:r w:rsidRPr="0077398B">
              <w:rPr>
                <w:sz w:val="20"/>
                <w:lang w:bidi="en-US"/>
              </w:rPr>
              <w:t xml:space="preserve"> specified by the State, active employees or spouses may qualify to participate in the Program or to increase amounts of coverage by demonstrating insurability through the response to health questions.  Employees or spouses may also elect to decrease the face amount during the same </w:t>
            </w:r>
            <w:proofErr w:type="gramStart"/>
            <w:r w:rsidRPr="0077398B">
              <w:rPr>
                <w:sz w:val="20"/>
                <w:lang w:bidi="en-US"/>
              </w:rPr>
              <w:t>time period</w:t>
            </w:r>
            <w:proofErr w:type="gramEnd"/>
            <w:r w:rsidRPr="0077398B">
              <w:rPr>
                <w:sz w:val="20"/>
                <w:lang w:bidi="en-US"/>
              </w:rPr>
              <w:t>. Coverage shall become effective on January 1 of the subsequent calendar year</w:t>
            </w:r>
            <w:r w:rsidRPr="0077398B" w:rsidDel="008F4F86">
              <w:rPr>
                <w:sz w:val="20"/>
                <w:lang w:bidi="en-US"/>
              </w:rPr>
              <w:t xml:space="preserve"> </w:t>
            </w:r>
            <w:r w:rsidRPr="0077398B">
              <w:rPr>
                <w:sz w:val="20"/>
                <w:lang w:bidi="en-US"/>
              </w:rPr>
              <w:t>or the first of a month following approval via medical underwriting. Decrease in coverage shall become effective on January 1 of the subsequent calendar year.</w:t>
            </w:r>
          </w:p>
          <w:p w14:paraId="3B8EA4CF" w14:textId="77777777" w:rsidR="00210993" w:rsidRPr="0077398B" w:rsidRDefault="00210993" w:rsidP="007510A9">
            <w:pPr>
              <w:rPr>
                <w:sz w:val="20"/>
                <w:lang w:bidi="en-US"/>
              </w:rPr>
            </w:pPr>
          </w:p>
          <w:p w14:paraId="6A556DF1" w14:textId="77777777" w:rsidR="00210993" w:rsidRPr="0077398B" w:rsidRDefault="00210993" w:rsidP="007510A9">
            <w:pPr>
              <w:rPr>
                <w:sz w:val="20"/>
                <w:szCs w:val="20"/>
                <w:lang w:bidi="en-US"/>
              </w:rPr>
            </w:pPr>
            <w:r w:rsidRPr="0077398B">
              <w:rPr>
                <w:sz w:val="20"/>
                <w:szCs w:val="20"/>
                <w:lang w:bidi="en-US"/>
              </w:rPr>
              <w:t xml:space="preserve">Each year during </w:t>
            </w:r>
            <w:proofErr w:type="gramStart"/>
            <w:r w:rsidRPr="0077398B">
              <w:rPr>
                <w:sz w:val="20"/>
                <w:szCs w:val="20"/>
                <w:lang w:bidi="en-US"/>
              </w:rPr>
              <w:t>a time period</w:t>
            </w:r>
            <w:proofErr w:type="gramEnd"/>
            <w:r w:rsidRPr="0077398B">
              <w:rPr>
                <w:sz w:val="20"/>
                <w:szCs w:val="20"/>
                <w:lang w:bidi="en-US"/>
              </w:rPr>
              <w:t xml:space="preserve"> specified by the State, current active Subscribers (employees) </w:t>
            </w:r>
            <w:proofErr w:type="gramStart"/>
            <w:r w:rsidRPr="0077398B">
              <w:rPr>
                <w:sz w:val="20"/>
                <w:szCs w:val="20"/>
                <w:lang w:bidi="en-US"/>
              </w:rPr>
              <w:t>may</w:t>
            </w:r>
            <w:proofErr w:type="gramEnd"/>
            <w:r w:rsidRPr="0077398B">
              <w:rPr>
                <w:sz w:val="20"/>
                <w:szCs w:val="20"/>
                <w:lang w:bidi="en-US"/>
              </w:rPr>
              <w:t xml:space="preserve"> without answering health </w:t>
            </w:r>
            <w:proofErr w:type="gramStart"/>
            <w:r w:rsidRPr="0077398B">
              <w:rPr>
                <w:sz w:val="20"/>
                <w:szCs w:val="20"/>
                <w:lang w:bidi="en-US"/>
              </w:rPr>
              <w:t>questions</w:t>
            </w:r>
            <w:proofErr w:type="gramEnd"/>
            <w:r w:rsidRPr="0077398B">
              <w:rPr>
                <w:sz w:val="20"/>
                <w:szCs w:val="20"/>
                <w:lang w:bidi="en-US"/>
              </w:rPr>
              <w:t xml:space="preserve"> increase the face amount of their coverage by up to $5,000 if that action will not exceed the guaranteed issue amount.</w:t>
            </w:r>
          </w:p>
        </w:tc>
      </w:tr>
      <w:tr w:rsidR="00210993" w:rsidRPr="0077398B" w14:paraId="022B6BB6" w14:textId="77777777" w:rsidTr="00210993">
        <w:trPr>
          <w:trHeight w:val="1142"/>
          <w:jc w:val="center"/>
        </w:trPr>
        <w:tc>
          <w:tcPr>
            <w:tcW w:w="2970" w:type="dxa"/>
            <w:tcBorders>
              <w:top w:val="double" w:sz="4" w:space="0" w:color="auto"/>
              <w:left w:val="double" w:sz="4" w:space="0" w:color="auto"/>
            </w:tcBorders>
          </w:tcPr>
          <w:p w14:paraId="249C212A" w14:textId="77777777" w:rsidR="00210993" w:rsidRPr="0077398B" w:rsidRDefault="00210993" w:rsidP="007510A9">
            <w:pPr>
              <w:rPr>
                <w:b/>
                <w:i/>
                <w:iCs/>
                <w:sz w:val="20"/>
                <w:szCs w:val="20"/>
                <w:lang w:bidi="en-US"/>
              </w:rPr>
            </w:pPr>
            <w:r w:rsidRPr="0077398B">
              <w:rPr>
                <w:b/>
                <w:i/>
                <w:iCs/>
                <w:sz w:val="20"/>
                <w:szCs w:val="20"/>
                <w:lang w:bidi="en-US"/>
              </w:rPr>
              <w:t>Benefit Amounts/ Maximum Amounts</w:t>
            </w:r>
          </w:p>
          <w:p w14:paraId="14B0FD03" w14:textId="77777777" w:rsidR="00210993" w:rsidRPr="0077398B" w:rsidRDefault="00210993" w:rsidP="007510A9">
            <w:pPr>
              <w:rPr>
                <w:b/>
                <w:i/>
                <w:iCs/>
                <w:sz w:val="20"/>
                <w:szCs w:val="20"/>
                <w:lang w:bidi="en-US"/>
              </w:rPr>
            </w:pPr>
          </w:p>
          <w:p w14:paraId="64E70AC5" w14:textId="77777777" w:rsidR="00210993" w:rsidRPr="0077398B" w:rsidRDefault="00210993" w:rsidP="007510A9">
            <w:pPr>
              <w:jc w:val="right"/>
              <w:rPr>
                <w:b/>
                <w:i/>
                <w:iCs/>
                <w:sz w:val="20"/>
                <w:szCs w:val="20"/>
                <w:lang w:bidi="en-US"/>
              </w:rPr>
            </w:pPr>
            <w:r w:rsidRPr="0077398B">
              <w:rPr>
                <w:b/>
                <w:i/>
                <w:iCs/>
                <w:sz w:val="20"/>
                <w:szCs w:val="20"/>
                <w:lang w:bidi="en-US"/>
              </w:rPr>
              <w:t>Employee</w:t>
            </w:r>
          </w:p>
          <w:p w14:paraId="0E9507A1" w14:textId="77777777" w:rsidR="00210993" w:rsidRPr="0077398B" w:rsidRDefault="00210993" w:rsidP="007510A9">
            <w:pPr>
              <w:rPr>
                <w:b/>
                <w:i/>
                <w:iCs/>
                <w:sz w:val="20"/>
                <w:szCs w:val="20"/>
                <w:lang w:bidi="en-US"/>
              </w:rPr>
            </w:pPr>
          </w:p>
          <w:p w14:paraId="065259B9" w14:textId="77777777" w:rsidR="00210993" w:rsidRPr="0077398B" w:rsidRDefault="00210993" w:rsidP="007510A9">
            <w:pPr>
              <w:rPr>
                <w:b/>
                <w:i/>
                <w:iCs/>
                <w:sz w:val="20"/>
                <w:szCs w:val="20"/>
                <w:lang w:bidi="en-US"/>
              </w:rPr>
            </w:pPr>
          </w:p>
          <w:p w14:paraId="2048C475" w14:textId="77777777" w:rsidR="00210993" w:rsidRPr="0077398B" w:rsidRDefault="00210993" w:rsidP="007510A9">
            <w:pPr>
              <w:rPr>
                <w:b/>
                <w:i/>
                <w:iCs/>
                <w:sz w:val="20"/>
                <w:szCs w:val="20"/>
                <w:lang w:bidi="en-US"/>
              </w:rPr>
            </w:pPr>
          </w:p>
          <w:p w14:paraId="22A58377" w14:textId="77777777" w:rsidR="00210993" w:rsidRPr="0077398B" w:rsidRDefault="00210993" w:rsidP="007510A9">
            <w:pPr>
              <w:rPr>
                <w:b/>
                <w:i/>
                <w:iCs/>
                <w:sz w:val="20"/>
                <w:szCs w:val="20"/>
                <w:lang w:bidi="en-US"/>
              </w:rPr>
            </w:pPr>
          </w:p>
          <w:p w14:paraId="42B1203B" w14:textId="77777777" w:rsidR="00210993" w:rsidRPr="0077398B" w:rsidRDefault="00210993" w:rsidP="007510A9">
            <w:pPr>
              <w:rPr>
                <w:b/>
                <w:i/>
                <w:iCs/>
                <w:sz w:val="20"/>
                <w:szCs w:val="20"/>
                <w:lang w:bidi="en-US"/>
              </w:rPr>
            </w:pPr>
          </w:p>
          <w:p w14:paraId="202E5386" w14:textId="77777777" w:rsidR="00210993" w:rsidRPr="0077398B" w:rsidRDefault="00210993" w:rsidP="007510A9">
            <w:pPr>
              <w:rPr>
                <w:b/>
                <w:i/>
                <w:iCs/>
                <w:sz w:val="20"/>
                <w:szCs w:val="20"/>
                <w:lang w:bidi="en-US"/>
              </w:rPr>
            </w:pPr>
          </w:p>
          <w:p w14:paraId="2C46F839" w14:textId="77777777" w:rsidR="00210993" w:rsidRPr="0077398B" w:rsidRDefault="00210993" w:rsidP="007510A9">
            <w:pPr>
              <w:rPr>
                <w:b/>
                <w:i/>
                <w:iCs/>
                <w:sz w:val="20"/>
                <w:szCs w:val="20"/>
                <w:lang w:bidi="en-US"/>
              </w:rPr>
            </w:pPr>
          </w:p>
          <w:p w14:paraId="39AD738E" w14:textId="77777777" w:rsidR="00210993" w:rsidRPr="0077398B" w:rsidRDefault="00210993" w:rsidP="007510A9">
            <w:pPr>
              <w:rPr>
                <w:b/>
                <w:i/>
                <w:iCs/>
                <w:sz w:val="20"/>
                <w:szCs w:val="20"/>
                <w:lang w:bidi="en-US"/>
              </w:rPr>
            </w:pPr>
          </w:p>
          <w:p w14:paraId="4E36E80D" w14:textId="77777777" w:rsidR="00210993" w:rsidRPr="0077398B" w:rsidRDefault="00210993" w:rsidP="007510A9">
            <w:pPr>
              <w:rPr>
                <w:b/>
                <w:i/>
                <w:iCs/>
                <w:sz w:val="20"/>
                <w:szCs w:val="20"/>
                <w:lang w:bidi="en-US"/>
              </w:rPr>
            </w:pPr>
          </w:p>
          <w:p w14:paraId="2B710FEB" w14:textId="77777777" w:rsidR="00210993" w:rsidRPr="0077398B" w:rsidRDefault="00210993" w:rsidP="007510A9">
            <w:pPr>
              <w:rPr>
                <w:b/>
                <w:i/>
                <w:iCs/>
                <w:sz w:val="20"/>
                <w:szCs w:val="20"/>
                <w:lang w:bidi="en-US"/>
              </w:rPr>
            </w:pPr>
          </w:p>
          <w:p w14:paraId="2B7C7201" w14:textId="77777777" w:rsidR="00210993" w:rsidRPr="0077398B" w:rsidRDefault="00210993" w:rsidP="007510A9">
            <w:pPr>
              <w:rPr>
                <w:b/>
                <w:i/>
                <w:iCs/>
                <w:sz w:val="20"/>
                <w:szCs w:val="20"/>
                <w:lang w:bidi="en-US"/>
              </w:rPr>
            </w:pPr>
          </w:p>
          <w:p w14:paraId="602E5CB7" w14:textId="77777777" w:rsidR="00210993" w:rsidRPr="0077398B" w:rsidRDefault="00210993" w:rsidP="007510A9">
            <w:pPr>
              <w:rPr>
                <w:b/>
                <w:i/>
                <w:iCs/>
                <w:sz w:val="20"/>
                <w:szCs w:val="20"/>
                <w:lang w:bidi="en-US"/>
              </w:rPr>
            </w:pPr>
          </w:p>
          <w:p w14:paraId="6DA7B5D7" w14:textId="77777777" w:rsidR="00210993" w:rsidRPr="0077398B" w:rsidRDefault="00210993" w:rsidP="007510A9">
            <w:pPr>
              <w:rPr>
                <w:b/>
                <w:i/>
                <w:iCs/>
                <w:sz w:val="20"/>
                <w:szCs w:val="20"/>
                <w:lang w:bidi="en-US"/>
              </w:rPr>
            </w:pPr>
          </w:p>
          <w:p w14:paraId="55F7DF62" w14:textId="77777777" w:rsidR="00210993" w:rsidRPr="0077398B" w:rsidRDefault="00210993" w:rsidP="007510A9">
            <w:pPr>
              <w:jc w:val="right"/>
              <w:rPr>
                <w:b/>
                <w:i/>
                <w:iCs/>
                <w:sz w:val="20"/>
                <w:szCs w:val="20"/>
                <w:lang w:bidi="en-US"/>
              </w:rPr>
            </w:pPr>
          </w:p>
          <w:p w14:paraId="21418A32" w14:textId="77777777" w:rsidR="00210993" w:rsidRPr="0077398B" w:rsidRDefault="00210993" w:rsidP="007510A9">
            <w:pPr>
              <w:jc w:val="right"/>
              <w:rPr>
                <w:b/>
                <w:i/>
                <w:iCs/>
                <w:sz w:val="20"/>
                <w:szCs w:val="20"/>
                <w:lang w:bidi="en-US"/>
              </w:rPr>
            </w:pPr>
            <w:r w:rsidRPr="0077398B">
              <w:rPr>
                <w:b/>
                <w:i/>
                <w:iCs/>
                <w:sz w:val="20"/>
                <w:szCs w:val="20"/>
                <w:lang w:bidi="en-US"/>
              </w:rPr>
              <w:t>Spouse</w:t>
            </w:r>
          </w:p>
          <w:p w14:paraId="6A5F609A" w14:textId="77777777" w:rsidR="00210993" w:rsidRPr="0077398B" w:rsidRDefault="00210993" w:rsidP="007510A9">
            <w:pPr>
              <w:rPr>
                <w:b/>
                <w:i/>
                <w:iCs/>
                <w:sz w:val="20"/>
                <w:szCs w:val="20"/>
                <w:lang w:bidi="en-US"/>
              </w:rPr>
            </w:pPr>
          </w:p>
          <w:p w14:paraId="6809D5E0" w14:textId="77777777" w:rsidR="00210993" w:rsidRPr="0077398B" w:rsidRDefault="00210993" w:rsidP="007510A9">
            <w:pPr>
              <w:rPr>
                <w:b/>
                <w:i/>
                <w:iCs/>
                <w:sz w:val="20"/>
                <w:szCs w:val="20"/>
                <w:lang w:bidi="en-US"/>
              </w:rPr>
            </w:pPr>
          </w:p>
          <w:p w14:paraId="5C5EDBB9" w14:textId="77777777" w:rsidR="00210993" w:rsidRPr="0077398B" w:rsidRDefault="00210993" w:rsidP="007510A9">
            <w:pPr>
              <w:rPr>
                <w:b/>
                <w:i/>
                <w:iCs/>
                <w:sz w:val="20"/>
                <w:szCs w:val="20"/>
                <w:lang w:bidi="en-US"/>
              </w:rPr>
            </w:pPr>
          </w:p>
          <w:p w14:paraId="3E2030E2" w14:textId="77777777" w:rsidR="00210993" w:rsidRPr="0077398B" w:rsidRDefault="00210993" w:rsidP="007510A9">
            <w:pPr>
              <w:rPr>
                <w:b/>
                <w:i/>
                <w:iCs/>
                <w:sz w:val="20"/>
                <w:szCs w:val="20"/>
                <w:lang w:bidi="en-US"/>
              </w:rPr>
            </w:pPr>
          </w:p>
          <w:p w14:paraId="74001E6C" w14:textId="77777777" w:rsidR="00210993" w:rsidRPr="0077398B" w:rsidRDefault="00210993" w:rsidP="007510A9">
            <w:pPr>
              <w:rPr>
                <w:b/>
                <w:i/>
                <w:iCs/>
                <w:sz w:val="20"/>
                <w:szCs w:val="20"/>
                <w:lang w:bidi="en-US"/>
              </w:rPr>
            </w:pPr>
          </w:p>
          <w:p w14:paraId="439C0AA6" w14:textId="77777777" w:rsidR="00210993" w:rsidRPr="0077398B" w:rsidRDefault="00210993" w:rsidP="007510A9">
            <w:pPr>
              <w:rPr>
                <w:b/>
                <w:i/>
                <w:iCs/>
                <w:sz w:val="20"/>
                <w:szCs w:val="20"/>
                <w:lang w:bidi="en-US"/>
              </w:rPr>
            </w:pPr>
          </w:p>
          <w:p w14:paraId="54514E0E" w14:textId="77777777" w:rsidR="00210993" w:rsidRPr="0077398B" w:rsidRDefault="00210993" w:rsidP="007510A9">
            <w:pPr>
              <w:jc w:val="right"/>
              <w:rPr>
                <w:b/>
                <w:i/>
                <w:iCs/>
                <w:sz w:val="20"/>
                <w:szCs w:val="20"/>
                <w:lang w:bidi="en-US"/>
              </w:rPr>
            </w:pPr>
            <w:r w:rsidRPr="0077398B">
              <w:rPr>
                <w:b/>
                <w:i/>
                <w:iCs/>
                <w:sz w:val="20"/>
                <w:szCs w:val="20"/>
                <w:lang w:bidi="en-US"/>
              </w:rPr>
              <w:t>Child Term Rider</w:t>
            </w:r>
          </w:p>
          <w:p w14:paraId="4E2C616D" w14:textId="77777777" w:rsidR="00210993" w:rsidRPr="0077398B" w:rsidRDefault="00210993" w:rsidP="007510A9">
            <w:pPr>
              <w:rPr>
                <w:b/>
                <w:i/>
                <w:iCs/>
                <w:sz w:val="20"/>
                <w:szCs w:val="20"/>
                <w:lang w:bidi="en-US"/>
              </w:rPr>
            </w:pPr>
          </w:p>
          <w:p w14:paraId="17A2737C" w14:textId="77777777" w:rsidR="00210993" w:rsidRPr="0077398B" w:rsidRDefault="00210993" w:rsidP="007510A9">
            <w:pPr>
              <w:rPr>
                <w:b/>
                <w:i/>
                <w:iCs/>
                <w:sz w:val="20"/>
                <w:szCs w:val="20"/>
                <w:lang w:bidi="en-US"/>
              </w:rPr>
            </w:pPr>
          </w:p>
          <w:p w14:paraId="4E350A34" w14:textId="77777777" w:rsidR="00210993" w:rsidRPr="0077398B" w:rsidRDefault="00210993" w:rsidP="007510A9">
            <w:pPr>
              <w:rPr>
                <w:b/>
                <w:i/>
                <w:iCs/>
                <w:sz w:val="20"/>
                <w:szCs w:val="20"/>
                <w:lang w:bidi="en-US"/>
              </w:rPr>
            </w:pPr>
          </w:p>
          <w:p w14:paraId="63D54288" w14:textId="77777777" w:rsidR="00210993" w:rsidRPr="0077398B" w:rsidRDefault="00210993" w:rsidP="007510A9">
            <w:pPr>
              <w:rPr>
                <w:b/>
                <w:i/>
                <w:iCs/>
                <w:sz w:val="20"/>
                <w:szCs w:val="20"/>
                <w:lang w:bidi="en-US"/>
              </w:rPr>
            </w:pPr>
          </w:p>
          <w:p w14:paraId="07664CDA" w14:textId="77777777" w:rsidR="00210993" w:rsidRPr="0077398B" w:rsidRDefault="00210993" w:rsidP="007510A9">
            <w:pPr>
              <w:jc w:val="right"/>
              <w:rPr>
                <w:b/>
                <w:i/>
                <w:iCs/>
                <w:sz w:val="20"/>
                <w:szCs w:val="20"/>
                <w:lang w:bidi="en-US"/>
              </w:rPr>
            </w:pPr>
            <w:r w:rsidRPr="0077398B">
              <w:rPr>
                <w:b/>
                <w:i/>
                <w:iCs/>
                <w:sz w:val="20"/>
                <w:szCs w:val="20"/>
                <w:lang w:bidi="en-US"/>
              </w:rPr>
              <w:t>Revisions</w:t>
            </w:r>
          </w:p>
        </w:tc>
        <w:tc>
          <w:tcPr>
            <w:tcW w:w="7683" w:type="dxa"/>
            <w:tcBorders>
              <w:top w:val="double" w:sz="4" w:space="0" w:color="auto"/>
              <w:right w:val="double" w:sz="4" w:space="0" w:color="auto"/>
            </w:tcBorders>
          </w:tcPr>
          <w:p w14:paraId="7A9EFAD1" w14:textId="77777777" w:rsidR="00210993" w:rsidRPr="0077398B" w:rsidRDefault="00210993" w:rsidP="007510A9">
            <w:pPr>
              <w:rPr>
                <w:sz w:val="20"/>
                <w:szCs w:val="20"/>
                <w:lang w:bidi="en-US"/>
              </w:rPr>
            </w:pPr>
          </w:p>
          <w:p w14:paraId="400929E6" w14:textId="77777777" w:rsidR="00210993" w:rsidRPr="0077398B" w:rsidRDefault="00210993" w:rsidP="007510A9">
            <w:pPr>
              <w:rPr>
                <w:sz w:val="20"/>
                <w:szCs w:val="20"/>
                <w:lang w:bidi="en-US"/>
              </w:rPr>
            </w:pPr>
          </w:p>
          <w:p w14:paraId="3A992DB4" w14:textId="77777777" w:rsidR="00210993" w:rsidRPr="0077398B" w:rsidRDefault="00210993" w:rsidP="007510A9">
            <w:pPr>
              <w:rPr>
                <w:sz w:val="20"/>
                <w:szCs w:val="20"/>
                <w:lang w:bidi="en-US"/>
              </w:rPr>
            </w:pPr>
          </w:p>
          <w:p w14:paraId="217B215E" w14:textId="77777777" w:rsidR="00210993" w:rsidRPr="0077398B" w:rsidRDefault="00210993" w:rsidP="007510A9">
            <w:pPr>
              <w:rPr>
                <w:sz w:val="20"/>
                <w:szCs w:val="20"/>
                <w:lang w:bidi="en-US"/>
              </w:rPr>
            </w:pPr>
            <w:r w:rsidRPr="0077398B">
              <w:rPr>
                <w:sz w:val="20"/>
                <w:szCs w:val="20"/>
                <w:lang w:bidi="en-US"/>
              </w:rPr>
              <w:t>In-force active and ported certificates of coverage being transferred to the Contractor on January 1, 2023, shall transfer with the same coverage amount unless a change was made during the 2023 annual enrollment period by active employees.</w:t>
            </w:r>
          </w:p>
          <w:p w14:paraId="0BBBD7DC" w14:textId="77777777" w:rsidR="00210993" w:rsidRPr="0077398B" w:rsidRDefault="00210993" w:rsidP="007510A9">
            <w:pPr>
              <w:rPr>
                <w:sz w:val="20"/>
                <w:szCs w:val="20"/>
                <w:lang w:bidi="en-US"/>
              </w:rPr>
            </w:pPr>
          </w:p>
          <w:p w14:paraId="4054DC0D" w14:textId="77777777" w:rsidR="00210993" w:rsidRPr="0077398B" w:rsidRDefault="00210993" w:rsidP="007510A9">
            <w:pPr>
              <w:rPr>
                <w:sz w:val="20"/>
                <w:szCs w:val="20"/>
                <w:lang w:bidi="en-US"/>
              </w:rPr>
            </w:pPr>
            <w:r w:rsidRPr="0077398B">
              <w:rPr>
                <w:sz w:val="20"/>
                <w:szCs w:val="20"/>
                <w:lang w:bidi="en-US"/>
              </w:rPr>
              <w:t>The guaranteed issue amount of insurance under the Voluntary Term Life Insurance Program shall be five (5) times the employee’s Annual Base Salary</w:t>
            </w:r>
            <w:r w:rsidRPr="0077398B">
              <w:rPr>
                <w:sz w:val="16"/>
                <w:szCs w:val="16"/>
                <w:lang w:bidi="en-US"/>
              </w:rPr>
              <w:t xml:space="preserve">, </w:t>
            </w:r>
            <w:r w:rsidRPr="0077398B">
              <w:rPr>
                <w:sz w:val="20"/>
                <w:szCs w:val="20"/>
                <w:lang w:bidi="en-US"/>
              </w:rPr>
              <w:t>rounded to the next highest $5,000 increment.  The minimum base amount is $5,000 for each employee.  The maximum issue amount of insurance under the Voluntary Term Life Insurance Program shall be seven (7</w:t>
            </w:r>
            <w:proofErr w:type="gramStart"/>
            <w:r w:rsidRPr="0077398B">
              <w:rPr>
                <w:sz w:val="20"/>
                <w:szCs w:val="20"/>
                <w:lang w:bidi="en-US"/>
              </w:rPr>
              <w:t>) times</w:t>
            </w:r>
            <w:proofErr w:type="gramEnd"/>
            <w:r w:rsidRPr="0077398B">
              <w:rPr>
                <w:sz w:val="20"/>
                <w:szCs w:val="20"/>
                <w:lang w:bidi="en-US"/>
              </w:rPr>
              <w:t xml:space="preserve"> Annual Base Salary, then rounded to the next highest $5,000 increment up to a maximum of $500,000.  A participating employee may increase his or her face value of coverage annually by $</w:t>
            </w:r>
            <w:proofErr w:type="gramStart"/>
            <w:r w:rsidRPr="0077398B">
              <w:rPr>
                <w:sz w:val="20"/>
                <w:szCs w:val="20"/>
                <w:lang w:bidi="en-US"/>
              </w:rPr>
              <w:t>5,000</w:t>
            </w:r>
            <w:proofErr w:type="gramEnd"/>
            <w:r w:rsidRPr="0077398B">
              <w:rPr>
                <w:sz w:val="20"/>
                <w:szCs w:val="20"/>
                <w:lang w:bidi="en-US"/>
              </w:rPr>
              <w:t xml:space="preserve"> subject to the guaranteed issue amount and maximum coverage on a date mutually established by the State and the Contractor.</w:t>
            </w:r>
          </w:p>
          <w:p w14:paraId="128AC35B" w14:textId="77777777" w:rsidR="00210993" w:rsidRPr="0077398B" w:rsidRDefault="00210993" w:rsidP="007510A9">
            <w:pPr>
              <w:rPr>
                <w:sz w:val="20"/>
                <w:szCs w:val="20"/>
                <w:lang w:bidi="en-US"/>
              </w:rPr>
            </w:pPr>
          </w:p>
          <w:p w14:paraId="70752B5C" w14:textId="77777777" w:rsidR="00210993" w:rsidRPr="0077398B" w:rsidRDefault="00210993" w:rsidP="007510A9">
            <w:pPr>
              <w:rPr>
                <w:sz w:val="20"/>
                <w:szCs w:val="20"/>
                <w:lang w:bidi="en-US"/>
              </w:rPr>
            </w:pPr>
            <w:r w:rsidRPr="0077398B">
              <w:rPr>
                <w:sz w:val="20"/>
                <w:szCs w:val="20"/>
                <w:lang w:bidi="en-US"/>
              </w:rPr>
              <w:t xml:space="preserve">In-force active and ported certificates of coverage being transferred to the Contractor on January 1, 2023, shall transfer with the same coverage amount unless a change was made during the 2023 annual enrollment period by active spouses. </w:t>
            </w:r>
          </w:p>
          <w:p w14:paraId="5A0D5631" w14:textId="77777777" w:rsidR="00210993" w:rsidRPr="0077398B" w:rsidRDefault="00210993" w:rsidP="007510A9">
            <w:pPr>
              <w:rPr>
                <w:sz w:val="20"/>
                <w:szCs w:val="20"/>
                <w:lang w:bidi="en-US"/>
              </w:rPr>
            </w:pPr>
            <w:r w:rsidRPr="0077398B">
              <w:rPr>
                <w:sz w:val="20"/>
                <w:szCs w:val="20"/>
                <w:lang w:bidi="en-US"/>
              </w:rPr>
              <w:t xml:space="preserve">Spouse under age 55: increments of $5,000 up to a maximum of $30,000. </w:t>
            </w:r>
          </w:p>
          <w:p w14:paraId="4CB073AF" w14:textId="77777777" w:rsidR="00210993" w:rsidRPr="0077398B" w:rsidRDefault="00210993" w:rsidP="007510A9">
            <w:pPr>
              <w:rPr>
                <w:sz w:val="20"/>
                <w:szCs w:val="20"/>
                <w:lang w:bidi="en-US"/>
              </w:rPr>
            </w:pPr>
            <w:r w:rsidRPr="0077398B">
              <w:rPr>
                <w:sz w:val="20"/>
                <w:szCs w:val="20"/>
                <w:lang w:bidi="en-US"/>
              </w:rPr>
              <w:t>Spouse age 55 and over: increments of $5,000 up to a maximum of $15,000.</w:t>
            </w:r>
          </w:p>
          <w:p w14:paraId="2852F145" w14:textId="77777777" w:rsidR="00210993" w:rsidRPr="0077398B" w:rsidRDefault="00210993" w:rsidP="007510A9">
            <w:pPr>
              <w:rPr>
                <w:sz w:val="20"/>
                <w:szCs w:val="20"/>
                <w:lang w:bidi="en-US"/>
              </w:rPr>
            </w:pPr>
          </w:p>
          <w:p w14:paraId="10FE9EBD" w14:textId="77777777" w:rsidR="00210993" w:rsidRPr="0077398B" w:rsidRDefault="00210993" w:rsidP="007510A9">
            <w:pPr>
              <w:rPr>
                <w:sz w:val="20"/>
                <w:szCs w:val="20"/>
                <w:lang w:bidi="en-US"/>
              </w:rPr>
            </w:pPr>
            <w:r w:rsidRPr="0077398B">
              <w:rPr>
                <w:sz w:val="20"/>
                <w:szCs w:val="20"/>
                <w:lang w:bidi="en-US"/>
              </w:rPr>
              <w:t>All child term riders in force as of December 31, 2022, including those in the amount of $2,500, shall carryover to the Contractor as of January 1, 2023.</w:t>
            </w:r>
          </w:p>
          <w:p w14:paraId="131C74C1" w14:textId="77777777" w:rsidR="00210993" w:rsidRPr="0077398B" w:rsidRDefault="00210993" w:rsidP="007510A9">
            <w:pPr>
              <w:rPr>
                <w:sz w:val="20"/>
                <w:szCs w:val="20"/>
                <w:lang w:bidi="en-US"/>
              </w:rPr>
            </w:pPr>
            <w:r w:rsidRPr="0077398B">
              <w:rPr>
                <w:sz w:val="20"/>
                <w:szCs w:val="20"/>
                <w:lang w:bidi="en-US"/>
              </w:rPr>
              <w:t xml:space="preserve">A new child term rider to be effective January 1, </w:t>
            </w:r>
            <w:proofErr w:type="gramStart"/>
            <w:r w:rsidRPr="0077398B">
              <w:rPr>
                <w:sz w:val="20"/>
                <w:szCs w:val="20"/>
                <w:lang w:bidi="en-US"/>
              </w:rPr>
              <w:t>2023</w:t>
            </w:r>
            <w:proofErr w:type="gramEnd"/>
            <w:r w:rsidRPr="0077398B">
              <w:rPr>
                <w:sz w:val="20"/>
                <w:szCs w:val="20"/>
                <w:lang w:bidi="en-US"/>
              </w:rPr>
              <w:t xml:space="preserve"> or later shall be issued in the amount of $5,000 or $10,000.</w:t>
            </w:r>
          </w:p>
          <w:p w14:paraId="45B7DD84" w14:textId="77777777" w:rsidR="00210993" w:rsidRPr="0077398B" w:rsidRDefault="00210993" w:rsidP="007510A9">
            <w:pPr>
              <w:rPr>
                <w:sz w:val="20"/>
                <w:szCs w:val="20"/>
                <w:lang w:bidi="en-US"/>
              </w:rPr>
            </w:pPr>
          </w:p>
          <w:p w14:paraId="39B9DCC8" w14:textId="77777777" w:rsidR="00210993" w:rsidRPr="0077398B" w:rsidRDefault="00210993" w:rsidP="007510A9">
            <w:pPr>
              <w:rPr>
                <w:sz w:val="20"/>
                <w:lang w:bidi="en-US"/>
              </w:rPr>
            </w:pPr>
            <w:r w:rsidRPr="0077398B">
              <w:rPr>
                <w:sz w:val="20"/>
                <w:lang w:bidi="en-US"/>
              </w:rPr>
              <w:t xml:space="preserve">The State reserves the right to negotiate with the Contractor to increase the maximum issue amounts and to adjust the unit rates based on the increase in </w:t>
            </w:r>
            <w:r w:rsidRPr="0077398B">
              <w:rPr>
                <w:sz w:val="20"/>
                <w:lang w:bidi="en-US"/>
              </w:rPr>
              <w:lastRenderedPageBreak/>
              <w:t>coverage.  Such changes would be implemented through a contract amendment.</w:t>
            </w:r>
          </w:p>
          <w:p w14:paraId="2A57B79B" w14:textId="77777777" w:rsidR="00210993" w:rsidRPr="0077398B" w:rsidRDefault="00210993" w:rsidP="007510A9">
            <w:pPr>
              <w:rPr>
                <w:sz w:val="20"/>
                <w:szCs w:val="20"/>
                <w:lang w:bidi="en-US"/>
              </w:rPr>
            </w:pPr>
          </w:p>
        </w:tc>
      </w:tr>
      <w:tr w:rsidR="00210993" w:rsidRPr="0077398B" w14:paraId="4E0B5F17" w14:textId="77777777" w:rsidTr="00210993">
        <w:trPr>
          <w:jc w:val="center"/>
        </w:trPr>
        <w:tc>
          <w:tcPr>
            <w:tcW w:w="2970" w:type="dxa"/>
            <w:tcBorders>
              <w:top w:val="double" w:sz="4" w:space="0" w:color="auto"/>
              <w:left w:val="double" w:sz="4" w:space="0" w:color="auto"/>
            </w:tcBorders>
          </w:tcPr>
          <w:p w14:paraId="56CFD3A6" w14:textId="77777777" w:rsidR="00210993" w:rsidRPr="0077398B" w:rsidRDefault="00210993" w:rsidP="007510A9">
            <w:pPr>
              <w:ind w:left="252" w:hanging="252"/>
              <w:rPr>
                <w:b/>
                <w:i/>
                <w:iCs/>
                <w:sz w:val="20"/>
                <w:szCs w:val="20"/>
                <w:lang w:bidi="en-US"/>
              </w:rPr>
            </w:pPr>
            <w:r w:rsidRPr="0077398B">
              <w:rPr>
                <w:b/>
                <w:i/>
                <w:iCs/>
                <w:sz w:val="20"/>
                <w:szCs w:val="20"/>
                <w:lang w:bidi="en-US"/>
              </w:rPr>
              <w:lastRenderedPageBreak/>
              <w:t>Advance Benefit</w:t>
            </w:r>
          </w:p>
        </w:tc>
        <w:tc>
          <w:tcPr>
            <w:tcW w:w="7683" w:type="dxa"/>
            <w:tcBorders>
              <w:top w:val="double" w:sz="4" w:space="0" w:color="auto"/>
              <w:right w:val="double" w:sz="4" w:space="0" w:color="auto"/>
            </w:tcBorders>
          </w:tcPr>
          <w:p w14:paraId="7DF7596D" w14:textId="77777777" w:rsidR="00210993" w:rsidRPr="0077398B" w:rsidRDefault="00210993" w:rsidP="007510A9">
            <w:pPr>
              <w:rPr>
                <w:sz w:val="20"/>
                <w:szCs w:val="20"/>
                <w:lang w:bidi="en-US"/>
              </w:rPr>
            </w:pPr>
            <w:r w:rsidRPr="0077398B">
              <w:rPr>
                <w:sz w:val="20"/>
                <w:szCs w:val="20"/>
                <w:lang w:bidi="en-US"/>
              </w:rPr>
              <w:t xml:space="preserve">If the employee is terminally ill with a diagnosed life expectancy of no more than twelve months, they may request a partial payment of the scheduled amount of their voluntary term life. The minimum death benefit to be eligible for an advance benefit is $10,000. This advance payment is subject to a minimum withdrawal of $5,000 and will reduce the scheduled amount of coverage paid to the beneficiary. The maximum death benefit that can be advanced is 80% of the amount of the employee's voluntary term life insurance coverage. The advanced payment will be reported to the Internal Revenue Service, and it may be considered taxable income. </w:t>
            </w:r>
          </w:p>
          <w:p w14:paraId="152E9E71" w14:textId="77777777" w:rsidR="00210993" w:rsidRPr="0077398B" w:rsidRDefault="00210993" w:rsidP="007510A9">
            <w:pPr>
              <w:rPr>
                <w:b/>
                <w:bCs/>
                <w:sz w:val="20"/>
                <w:szCs w:val="20"/>
                <w:lang w:bidi="en-US"/>
              </w:rPr>
            </w:pPr>
          </w:p>
          <w:p w14:paraId="388101A2" w14:textId="77777777" w:rsidR="00210993" w:rsidRPr="0077398B" w:rsidRDefault="00210993" w:rsidP="007510A9">
            <w:pPr>
              <w:rPr>
                <w:sz w:val="20"/>
                <w:szCs w:val="20"/>
                <w:lang w:bidi="en-US"/>
              </w:rPr>
            </w:pPr>
            <w:r w:rsidRPr="0077398B">
              <w:rPr>
                <w:b/>
                <w:bCs/>
                <w:sz w:val="20"/>
                <w:szCs w:val="20"/>
                <w:lang w:bidi="en-US"/>
              </w:rPr>
              <w:t xml:space="preserve">Limitations. </w:t>
            </w:r>
            <w:r w:rsidRPr="0077398B">
              <w:rPr>
                <w:sz w:val="20"/>
                <w:szCs w:val="20"/>
                <w:lang w:bidi="en-US"/>
              </w:rPr>
              <w:t xml:space="preserve">There are some limitations on the advance benefit option. A benefit will not be paid if: </w:t>
            </w:r>
          </w:p>
          <w:p w14:paraId="4828809D" w14:textId="77777777" w:rsidR="00210993" w:rsidRPr="0077398B" w:rsidRDefault="00210993" w:rsidP="00210993">
            <w:pPr>
              <w:numPr>
                <w:ilvl w:val="0"/>
                <w:numId w:val="32"/>
              </w:numPr>
              <w:rPr>
                <w:sz w:val="20"/>
                <w:szCs w:val="20"/>
                <w:lang w:bidi="en-US"/>
              </w:rPr>
            </w:pPr>
            <w:r w:rsidRPr="0077398B">
              <w:rPr>
                <w:sz w:val="20"/>
                <w:szCs w:val="20"/>
                <w:lang w:bidi="en-US"/>
              </w:rPr>
              <w:t xml:space="preserve">The terminal illness resulted from attempted suicide or self-inflicted injury; </w:t>
            </w:r>
          </w:p>
          <w:p w14:paraId="54DADBEE" w14:textId="77777777" w:rsidR="00210993" w:rsidRPr="0077398B" w:rsidRDefault="00210993" w:rsidP="00210993">
            <w:pPr>
              <w:numPr>
                <w:ilvl w:val="0"/>
                <w:numId w:val="32"/>
              </w:numPr>
              <w:rPr>
                <w:sz w:val="20"/>
                <w:szCs w:val="20"/>
                <w:lang w:bidi="en-US"/>
              </w:rPr>
            </w:pPr>
            <w:r w:rsidRPr="0077398B">
              <w:rPr>
                <w:sz w:val="20"/>
                <w:szCs w:val="20"/>
                <w:lang w:bidi="en-US"/>
              </w:rPr>
              <w:t xml:space="preserve">The coverage has been assigned; </w:t>
            </w:r>
          </w:p>
          <w:p w14:paraId="6B340B94" w14:textId="77777777" w:rsidR="00210993" w:rsidRPr="0077398B" w:rsidRDefault="00210993" w:rsidP="00210993">
            <w:pPr>
              <w:numPr>
                <w:ilvl w:val="0"/>
                <w:numId w:val="32"/>
              </w:numPr>
              <w:rPr>
                <w:sz w:val="20"/>
                <w:szCs w:val="20"/>
                <w:lang w:bidi="en-US"/>
              </w:rPr>
            </w:pPr>
            <w:r w:rsidRPr="0077398B">
              <w:rPr>
                <w:sz w:val="20"/>
                <w:szCs w:val="20"/>
                <w:lang w:bidi="en-US"/>
              </w:rPr>
              <w:t xml:space="preserve">The coverage is payable to an irrevocable beneficiary; </w:t>
            </w:r>
          </w:p>
          <w:p w14:paraId="46AD2FF7" w14:textId="77777777" w:rsidR="00210993" w:rsidRPr="0077398B" w:rsidRDefault="00210993" w:rsidP="00210993">
            <w:pPr>
              <w:numPr>
                <w:ilvl w:val="0"/>
                <w:numId w:val="32"/>
              </w:numPr>
              <w:rPr>
                <w:sz w:val="20"/>
                <w:szCs w:val="20"/>
                <w:lang w:bidi="en-US"/>
              </w:rPr>
            </w:pPr>
            <w:r w:rsidRPr="0077398B">
              <w:rPr>
                <w:sz w:val="20"/>
                <w:szCs w:val="20"/>
                <w:lang w:bidi="en-US"/>
              </w:rPr>
              <w:t xml:space="preserve">You are required by law to use this option to meet the claims of creditors; or </w:t>
            </w:r>
          </w:p>
          <w:p w14:paraId="7D15F2AA" w14:textId="77777777" w:rsidR="00210993" w:rsidRPr="0077398B" w:rsidRDefault="00210993" w:rsidP="007510A9">
            <w:pPr>
              <w:ind w:left="706"/>
              <w:rPr>
                <w:sz w:val="20"/>
                <w:szCs w:val="20"/>
                <w:lang w:bidi="en-US"/>
              </w:rPr>
            </w:pPr>
            <w:r w:rsidRPr="0077398B">
              <w:rPr>
                <w:rFonts w:eastAsiaTheme="minorHAnsi"/>
                <w:sz w:val="20"/>
                <w:szCs w:val="20"/>
                <w:lang w:bidi="en-US"/>
              </w:rPr>
              <w:t xml:space="preserve">You are required by a government agency to use this option </w:t>
            </w:r>
            <w:proofErr w:type="gramStart"/>
            <w:r w:rsidRPr="0077398B">
              <w:rPr>
                <w:rFonts w:eastAsiaTheme="minorHAnsi"/>
                <w:sz w:val="20"/>
                <w:szCs w:val="20"/>
                <w:lang w:bidi="en-US"/>
              </w:rPr>
              <w:t>in order to</w:t>
            </w:r>
            <w:proofErr w:type="gramEnd"/>
            <w:r w:rsidRPr="0077398B">
              <w:rPr>
                <w:rFonts w:eastAsiaTheme="minorHAnsi"/>
                <w:sz w:val="20"/>
                <w:szCs w:val="20"/>
                <w:lang w:bidi="en-US"/>
              </w:rPr>
              <w:t xml:space="preserve"> get or keep a government benefit or entitlement.</w:t>
            </w:r>
          </w:p>
        </w:tc>
      </w:tr>
      <w:tr w:rsidR="00210993" w:rsidRPr="0077398B" w14:paraId="0DCED992" w14:textId="77777777" w:rsidTr="00210993">
        <w:trPr>
          <w:jc w:val="center"/>
        </w:trPr>
        <w:tc>
          <w:tcPr>
            <w:tcW w:w="2970" w:type="dxa"/>
            <w:tcBorders>
              <w:left w:val="double" w:sz="4" w:space="0" w:color="auto"/>
            </w:tcBorders>
          </w:tcPr>
          <w:p w14:paraId="254BCE99" w14:textId="77777777" w:rsidR="00210993" w:rsidRPr="0077398B" w:rsidRDefault="00210993" w:rsidP="007510A9">
            <w:pPr>
              <w:ind w:left="162" w:hanging="180"/>
              <w:rPr>
                <w:b/>
                <w:i/>
                <w:iCs/>
                <w:sz w:val="20"/>
                <w:szCs w:val="20"/>
                <w:lang w:bidi="en-US"/>
              </w:rPr>
            </w:pPr>
            <w:r w:rsidRPr="0077398B">
              <w:rPr>
                <w:b/>
                <w:i/>
                <w:iCs/>
                <w:sz w:val="20"/>
                <w:szCs w:val="20"/>
                <w:lang w:bidi="en-US"/>
              </w:rPr>
              <w:t>Exclusions/Limitations</w:t>
            </w:r>
          </w:p>
        </w:tc>
        <w:tc>
          <w:tcPr>
            <w:tcW w:w="7683" w:type="dxa"/>
            <w:tcBorders>
              <w:right w:val="double" w:sz="4" w:space="0" w:color="auto"/>
            </w:tcBorders>
          </w:tcPr>
          <w:p w14:paraId="684183DE" w14:textId="77777777" w:rsidR="00210993" w:rsidRPr="0077398B" w:rsidRDefault="00210993" w:rsidP="007510A9">
            <w:pPr>
              <w:rPr>
                <w:sz w:val="20"/>
                <w:lang w:bidi="en-US"/>
              </w:rPr>
            </w:pPr>
            <w:r w:rsidRPr="0077398B">
              <w:rPr>
                <w:sz w:val="20"/>
                <w:lang w:bidi="en-US"/>
              </w:rPr>
              <w:t xml:space="preserve">Benefits will not be paid for deaths caused by suicide in the first 24 months after a </w:t>
            </w:r>
            <w:proofErr w:type="gramStart"/>
            <w:r w:rsidRPr="0077398B">
              <w:rPr>
                <w:sz w:val="20"/>
                <w:lang w:bidi="en-US"/>
              </w:rPr>
              <w:t>Member’s</w:t>
            </w:r>
            <w:proofErr w:type="gramEnd"/>
            <w:r w:rsidRPr="0077398B">
              <w:rPr>
                <w:sz w:val="20"/>
                <w:lang w:bidi="en-US"/>
              </w:rPr>
              <w:t xml:space="preserve"> coverage takes effect.  Additional or increased coverage amounts will not be paid for deaths caused by suicide within 24 months of the date the changes were made.</w:t>
            </w:r>
          </w:p>
          <w:p w14:paraId="346CD602" w14:textId="77777777" w:rsidR="00210993" w:rsidRPr="0077398B" w:rsidRDefault="00210993" w:rsidP="007510A9">
            <w:pPr>
              <w:rPr>
                <w:sz w:val="20"/>
                <w:lang w:bidi="en-US"/>
              </w:rPr>
            </w:pPr>
          </w:p>
          <w:p w14:paraId="4E5AD5F4" w14:textId="77777777" w:rsidR="00210993" w:rsidRPr="0077398B" w:rsidRDefault="00210993" w:rsidP="007510A9">
            <w:pPr>
              <w:rPr>
                <w:sz w:val="20"/>
                <w:lang w:bidi="en-US"/>
              </w:rPr>
            </w:pPr>
            <w:r w:rsidRPr="0077398B">
              <w:rPr>
                <w:sz w:val="20"/>
                <w:lang w:bidi="en-US"/>
              </w:rPr>
              <w:t>In the event an individual is approved for coverage through medical underwriting, that coverage will be in full force on the general effective date unless limited by another provision of the Group Master Policy.</w:t>
            </w:r>
          </w:p>
        </w:tc>
      </w:tr>
      <w:tr w:rsidR="00210993" w:rsidRPr="0077398B" w14:paraId="109B3320" w14:textId="77777777" w:rsidTr="00210993">
        <w:trPr>
          <w:jc w:val="center"/>
        </w:trPr>
        <w:tc>
          <w:tcPr>
            <w:tcW w:w="2970" w:type="dxa"/>
            <w:tcBorders>
              <w:left w:val="double" w:sz="4" w:space="0" w:color="auto"/>
            </w:tcBorders>
          </w:tcPr>
          <w:p w14:paraId="537D670B" w14:textId="77777777" w:rsidR="00210993" w:rsidRPr="0077398B" w:rsidRDefault="00210993" w:rsidP="007510A9">
            <w:pPr>
              <w:ind w:left="162" w:hanging="180"/>
              <w:rPr>
                <w:b/>
                <w:i/>
                <w:iCs/>
                <w:sz w:val="20"/>
                <w:szCs w:val="20"/>
                <w:lang w:bidi="en-US"/>
              </w:rPr>
            </w:pPr>
            <w:r w:rsidRPr="0077398B">
              <w:rPr>
                <w:b/>
                <w:i/>
                <w:iCs/>
                <w:sz w:val="20"/>
                <w:szCs w:val="20"/>
                <w:lang w:bidi="en-US"/>
              </w:rPr>
              <w:t>Premiums</w:t>
            </w:r>
          </w:p>
        </w:tc>
        <w:tc>
          <w:tcPr>
            <w:tcW w:w="7683" w:type="dxa"/>
            <w:tcBorders>
              <w:right w:val="double" w:sz="4" w:space="0" w:color="auto"/>
            </w:tcBorders>
          </w:tcPr>
          <w:p w14:paraId="0CE6E2E5" w14:textId="77777777" w:rsidR="00210993" w:rsidRPr="0077398B" w:rsidRDefault="00210993" w:rsidP="007510A9">
            <w:pPr>
              <w:rPr>
                <w:sz w:val="20"/>
                <w:szCs w:val="20"/>
                <w:lang w:bidi="en-US"/>
              </w:rPr>
            </w:pPr>
            <w:r w:rsidRPr="0077398B">
              <w:rPr>
                <w:sz w:val="20"/>
                <w:szCs w:val="20"/>
                <w:lang w:bidi="en-US"/>
              </w:rPr>
              <w:t xml:space="preserve">The premium rates may be found in section C.3 of the </w:t>
            </w:r>
            <w:r w:rsidRPr="0077398B">
              <w:rPr>
                <w:i/>
                <w:sz w:val="20"/>
                <w:szCs w:val="20"/>
                <w:lang w:bidi="en-US"/>
              </w:rPr>
              <w:t xml:space="preserve">Pro Forma </w:t>
            </w:r>
            <w:r w:rsidRPr="0077398B">
              <w:rPr>
                <w:sz w:val="20"/>
                <w:szCs w:val="20"/>
                <w:lang w:bidi="en-US"/>
              </w:rPr>
              <w:t xml:space="preserve">Contract.  Premiums for each Certificate are based upon the Member’s age as </w:t>
            </w:r>
            <w:proofErr w:type="gramStart"/>
            <w:r w:rsidRPr="0077398B">
              <w:rPr>
                <w:sz w:val="20"/>
                <w:szCs w:val="20"/>
                <w:lang w:bidi="en-US"/>
              </w:rPr>
              <w:t>of</w:t>
            </w:r>
            <w:proofErr w:type="gramEnd"/>
            <w:r w:rsidRPr="0077398B">
              <w:rPr>
                <w:sz w:val="20"/>
                <w:szCs w:val="20"/>
                <w:lang w:bidi="en-US"/>
              </w:rPr>
              <w:t xml:space="preserve"> his or her last birthday.  The monthly premium amount will automatically increase as age increases. The monthly premium will be based on age as of January 1 of each year.  </w:t>
            </w:r>
          </w:p>
        </w:tc>
      </w:tr>
      <w:tr w:rsidR="00210993" w:rsidRPr="0077398B" w14:paraId="287CF44C" w14:textId="77777777" w:rsidTr="00210993">
        <w:trPr>
          <w:jc w:val="center"/>
        </w:trPr>
        <w:tc>
          <w:tcPr>
            <w:tcW w:w="2970" w:type="dxa"/>
            <w:tcBorders>
              <w:left w:val="double" w:sz="4" w:space="0" w:color="auto"/>
            </w:tcBorders>
          </w:tcPr>
          <w:p w14:paraId="2D05147D" w14:textId="77777777" w:rsidR="00210993" w:rsidRPr="0077398B" w:rsidRDefault="00210993" w:rsidP="007510A9">
            <w:pPr>
              <w:ind w:left="-20"/>
              <w:rPr>
                <w:b/>
                <w:i/>
                <w:iCs/>
                <w:sz w:val="20"/>
                <w:szCs w:val="20"/>
                <w:lang w:bidi="en-US"/>
              </w:rPr>
            </w:pPr>
            <w:r w:rsidRPr="0077398B">
              <w:rPr>
                <w:b/>
                <w:i/>
                <w:iCs/>
                <w:sz w:val="20"/>
                <w:szCs w:val="20"/>
                <w:lang w:bidi="en-US"/>
              </w:rPr>
              <w:t>Premium Rate Guarantee</w:t>
            </w:r>
          </w:p>
        </w:tc>
        <w:tc>
          <w:tcPr>
            <w:tcW w:w="7683" w:type="dxa"/>
            <w:tcBorders>
              <w:right w:val="double" w:sz="4" w:space="0" w:color="auto"/>
            </w:tcBorders>
            <w:vAlign w:val="center"/>
          </w:tcPr>
          <w:p w14:paraId="36EFCC4A" w14:textId="77777777" w:rsidR="00210993" w:rsidRPr="0077398B" w:rsidRDefault="00210993" w:rsidP="007510A9">
            <w:pPr>
              <w:rPr>
                <w:b/>
                <w:sz w:val="20"/>
                <w:szCs w:val="20"/>
                <w:lang w:bidi="en-US"/>
              </w:rPr>
            </w:pPr>
            <w:r w:rsidRPr="0077398B">
              <w:rPr>
                <w:sz w:val="20"/>
                <w:szCs w:val="20"/>
                <w:lang w:bidi="en-US"/>
              </w:rPr>
              <w:t>The entire term of the contract.</w:t>
            </w:r>
          </w:p>
        </w:tc>
      </w:tr>
      <w:tr w:rsidR="00210993" w:rsidRPr="0077398B" w14:paraId="47DBE11D" w14:textId="77777777" w:rsidTr="00210993">
        <w:trPr>
          <w:jc w:val="center"/>
        </w:trPr>
        <w:tc>
          <w:tcPr>
            <w:tcW w:w="2970" w:type="dxa"/>
            <w:tcBorders>
              <w:left w:val="double" w:sz="4" w:space="0" w:color="auto"/>
            </w:tcBorders>
          </w:tcPr>
          <w:p w14:paraId="5CB4D10A" w14:textId="77777777" w:rsidR="00210993" w:rsidRPr="0077398B" w:rsidRDefault="00210993" w:rsidP="007510A9">
            <w:pPr>
              <w:ind w:left="162" w:hanging="180"/>
              <w:rPr>
                <w:b/>
                <w:i/>
                <w:iCs/>
                <w:sz w:val="20"/>
                <w:szCs w:val="20"/>
                <w:lang w:bidi="en-US"/>
              </w:rPr>
            </w:pPr>
            <w:r w:rsidRPr="0077398B">
              <w:rPr>
                <w:b/>
                <w:i/>
                <w:iCs/>
                <w:sz w:val="20"/>
                <w:szCs w:val="20"/>
                <w:lang w:bidi="en-US"/>
              </w:rPr>
              <w:t>Waiver of Premium</w:t>
            </w:r>
          </w:p>
        </w:tc>
        <w:tc>
          <w:tcPr>
            <w:tcW w:w="7683" w:type="dxa"/>
            <w:tcBorders>
              <w:right w:val="double" w:sz="4" w:space="0" w:color="auto"/>
            </w:tcBorders>
          </w:tcPr>
          <w:p w14:paraId="1FC446C6" w14:textId="77777777" w:rsidR="00210993" w:rsidRPr="0077398B" w:rsidRDefault="00210993" w:rsidP="007510A9">
            <w:pPr>
              <w:rPr>
                <w:sz w:val="20"/>
                <w:szCs w:val="20"/>
                <w:lang w:bidi="en-US"/>
              </w:rPr>
            </w:pPr>
            <w:r w:rsidRPr="0077398B">
              <w:rPr>
                <w:sz w:val="20"/>
                <w:szCs w:val="20"/>
                <w:lang w:bidi="en-US"/>
              </w:rPr>
              <w:t xml:space="preserve">The premium payment will be waived during a period of disability if a </w:t>
            </w:r>
            <w:proofErr w:type="gramStart"/>
            <w:r w:rsidRPr="0077398B">
              <w:rPr>
                <w:sz w:val="20"/>
                <w:szCs w:val="20"/>
                <w:lang w:bidi="en-US"/>
              </w:rPr>
              <w:t>Member</w:t>
            </w:r>
            <w:proofErr w:type="gramEnd"/>
            <w:r w:rsidRPr="0077398B">
              <w:rPr>
                <w:sz w:val="20"/>
                <w:szCs w:val="20"/>
                <w:lang w:bidi="en-US"/>
              </w:rPr>
              <w:t xml:space="preserve"> becomes totally disabled before age 60 and remains disabled for nine consecutive months.  The Member may continue the waiver of premium provision up to age 70.  This provision only applies to an employee or spouse who is enrolled.</w:t>
            </w:r>
          </w:p>
        </w:tc>
      </w:tr>
      <w:tr w:rsidR="00210993" w:rsidRPr="0077398B" w14:paraId="060FE3F6" w14:textId="77777777" w:rsidTr="00210993">
        <w:trPr>
          <w:jc w:val="center"/>
        </w:trPr>
        <w:tc>
          <w:tcPr>
            <w:tcW w:w="2970" w:type="dxa"/>
            <w:tcBorders>
              <w:left w:val="double" w:sz="4" w:space="0" w:color="auto"/>
            </w:tcBorders>
          </w:tcPr>
          <w:p w14:paraId="5957DE70" w14:textId="77777777" w:rsidR="00210993" w:rsidRPr="0077398B" w:rsidRDefault="00210993" w:rsidP="007510A9">
            <w:pPr>
              <w:ind w:left="162" w:hanging="180"/>
              <w:rPr>
                <w:b/>
                <w:i/>
                <w:iCs/>
                <w:sz w:val="20"/>
                <w:szCs w:val="20"/>
                <w:lang w:bidi="en-US"/>
              </w:rPr>
            </w:pPr>
            <w:r w:rsidRPr="0077398B">
              <w:rPr>
                <w:b/>
                <w:i/>
                <w:iCs/>
                <w:sz w:val="20"/>
                <w:szCs w:val="20"/>
                <w:lang w:bidi="en-US"/>
              </w:rPr>
              <w:t>Grace Period</w:t>
            </w:r>
          </w:p>
        </w:tc>
        <w:tc>
          <w:tcPr>
            <w:tcW w:w="7683" w:type="dxa"/>
            <w:tcBorders>
              <w:right w:val="double" w:sz="4" w:space="0" w:color="auto"/>
            </w:tcBorders>
          </w:tcPr>
          <w:p w14:paraId="1AFD64C7" w14:textId="77777777" w:rsidR="00210993" w:rsidRPr="0077398B" w:rsidRDefault="00210993" w:rsidP="007510A9">
            <w:pPr>
              <w:overflowPunct w:val="0"/>
              <w:adjustRightInd w:val="0"/>
              <w:textAlignment w:val="baseline"/>
              <w:rPr>
                <w:sz w:val="20"/>
                <w:szCs w:val="20"/>
                <w:lang w:bidi="en-US"/>
              </w:rPr>
            </w:pPr>
            <w:r w:rsidRPr="0077398B">
              <w:rPr>
                <w:sz w:val="20"/>
                <w:szCs w:val="20"/>
                <w:lang w:bidi="en-US"/>
              </w:rPr>
              <w:t>The Insured shall have a grace period of at least thirty-one (31) days for late payment of premium.  The Certificate will remain in force during the grace period.</w:t>
            </w:r>
          </w:p>
        </w:tc>
      </w:tr>
      <w:tr w:rsidR="00210993" w:rsidRPr="0077398B" w14:paraId="26AE717E" w14:textId="77777777" w:rsidTr="00210993">
        <w:trPr>
          <w:jc w:val="center"/>
        </w:trPr>
        <w:tc>
          <w:tcPr>
            <w:tcW w:w="2970" w:type="dxa"/>
            <w:tcBorders>
              <w:left w:val="double" w:sz="4" w:space="0" w:color="auto"/>
            </w:tcBorders>
          </w:tcPr>
          <w:p w14:paraId="2AA91AA7" w14:textId="77777777" w:rsidR="00210993" w:rsidRPr="0077398B" w:rsidRDefault="00210993" w:rsidP="007510A9">
            <w:pPr>
              <w:ind w:left="162" w:hanging="180"/>
              <w:rPr>
                <w:b/>
                <w:i/>
                <w:iCs/>
                <w:sz w:val="20"/>
                <w:szCs w:val="20"/>
                <w:lang w:bidi="en-US"/>
              </w:rPr>
            </w:pPr>
            <w:r w:rsidRPr="0077398B">
              <w:rPr>
                <w:b/>
                <w:i/>
                <w:iCs/>
                <w:sz w:val="20"/>
                <w:szCs w:val="20"/>
                <w:lang w:bidi="en-US"/>
              </w:rPr>
              <w:t>Reinstatement</w:t>
            </w:r>
          </w:p>
        </w:tc>
        <w:tc>
          <w:tcPr>
            <w:tcW w:w="7683" w:type="dxa"/>
            <w:tcBorders>
              <w:right w:val="double" w:sz="4" w:space="0" w:color="auto"/>
            </w:tcBorders>
          </w:tcPr>
          <w:p w14:paraId="34703AAE" w14:textId="77777777" w:rsidR="00210993" w:rsidRPr="0077398B" w:rsidRDefault="00210993" w:rsidP="007510A9">
            <w:pPr>
              <w:rPr>
                <w:sz w:val="20"/>
                <w:szCs w:val="20"/>
                <w:lang w:bidi="en-US"/>
              </w:rPr>
            </w:pPr>
            <w:r w:rsidRPr="0077398B">
              <w:rPr>
                <w:sz w:val="20"/>
                <w:szCs w:val="20"/>
                <w:lang w:bidi="en-US"/>
              </w:rPr>
              <w:t>If the insurance Lapses, coverage may be reinstated within three (3) years after the date of Lapse as long as:</w:t>
            </w:r>
          </w:p>
          <w:p w14:paraId="50880006" w14:textId="77777777" w:rsidR="00210993" w:rsidRPr="0077398B" w:rsidRDefault="00210993" w:rsidP="00210993">
            <w:pPr>
              <w:numPr>
                <w:ilvl w:val="0"/>
                <w:numId w:val="28"/>
              </w:numPr>
              <w:spacing w:line="276" w:lineRule="auto"/>
              <w:rPr>
                <w:sz w:val="20"/>
                <w:szCs w:val="20"/>
                <w:lang w:bidi="en-US"/>
              </w:rPr>
            </w:pPr>
            <w:r w:rsidRPr="0077398B">
              <w:rPr>
                <w:sz w:val="20"/>
                <w:szCs w:val="20"/>
                <w:lang w:bidi="en-US"/>
              </w:rPr>
              <w:t>The Group Policy has not terminated;</w:t>
            </w:r>
          </w:p>
          <w:p w14:paraId="0C75C5B7" w14:textId="77777777" w:rsidR="00210993" w:rsidRPr="0077398B" w:rsidRDefault="00210993" w:rsidP="00210993">
            <w:pPr>
              <w:numPr>
                <w:ilvl w:val="0"/>
                <w:numId w:val="28"/>
              </w:numPr>
              <w:spacing w:line="276" w:lineRule="auto"/>
              <w:rPr>
                <w:sz w:val="20"/>
                <w:szCs w:val="20"/>
                <w:lang w:bidi="en-US"/>
              </w:rPr>
            </w:pPr>
            <w:r w:rsidRPr="0077398B">
              <w:rPr>
                <w:sz w:val="20"/>
                <w:szCs w:val="20"/>
                <w:lang w:bidi="en-US"/>
              </w:rPr>
              <w:t>Acceptable evidence of insurability, at the Member’s cost, is submitted to the Contractor; and</w:t>
            </w:r>
          </w:p>
          <w:p w14:paraId="1D2EC7A9" w14:textId="77777777" w:rsidR="00210993" w:rsidRPr="0077398B" w:rsidRDefault="00210993" w:rsidP="00210993">
            <w:pPr>
              <w:numPr>
                <w:ilvl w:val="0"/>
                <w:numId w:val="28"/>
              </w:numPr>
              <w:spacing w:line="276" w:lineRule="auto"/>
              <w:rPr>
                <w:sz w:val="20"/>
                <w:szCs w:val="20"/>
                <w:lang w:bidi="en-US"/>
              </w:rPr>
            </w:pPr>
            <w:r w:rsidRPr="0077398B">
              <w:rPr>
                <w:sz w:val="20"/>
                <w:szCs w:val="20"/>
                <w:lang w:bidi="en-US"/>
              </w:rPr>
              <w:t>A premium is paid which is sufficient to keep the insurance in force for at least three (3) months after the reinstatement.</w:t>
            </w:r>
          </w:p>
        </w:tc>
      </w:tr>
      <w:tr w:rsidR="00210993" w:rsidRPr="0077398B" w14:paraId="067E1A34" w14:textId="77777777" w:rsidTr="00210993">
        <w:trPr>
          <w:jc w:val="center"/>
        </w:trPr>
        <w:tc>
          <w:tcPr>
            <w:tcW w:w="2970" w:type="dxa"/>
            <w:tcBorders>
              <w:left w:val="double" w:sz="4" w:space="0" w:color="auto"/>
              <w:bottom w:val="double" w:sz="4" w:space="0" w:color="auto"/>
            </w:tcBorders>
          </w:tcPr>
          <w:p w14:paraId="0D44B31D" w14:textId="77777777" w:rsidR="00210993" w:rsidRPr="0077398B" w:rsidRDefault="00210993" w:rsidP="007510A9">
            <w:pPr>
              <w:ind w:left="-20"/>
              <w:rPr>
                <w:b/>
                <w:i/>
                <w:iCs/>
                <w:sz w:val="20"/>
                <w:szCs w:val="20"/>
                <w:lang w:bidi="en-US"/>
              </w:rPr>
            </w:pPr>
            <w:r w:rsidRPr="0077398B">
              <w:rPr>
                <w:b/>
                <w:i/>
                <w:iCs/>
                <w:sz w:val="20"/>
                <w:szCs w:val="20"/>
                <w:lang w:bidi="en-US"/>
              </w:rPr>
              <w:t>Continuation and Conversion of Coverage</w:t>
            </w:r>
          </w:p>
        </w:tc>
        <w:tc>
          <w:tcPr>
            <w:tcW w:w="7683" w:type="dxa"/>
            <w:tcBorders>
              <w:bottom w:val="double" w:sz="4" w:space="0" w:color="auto"/>
              <w:right w:val="double" w:sz="4" w:space="0" w:color="auto"/>
            </w:tcBorders>
          </w:tcPr>
          <w:p w14:paraId="1F9805D3" w14:textId="77777777" w:rsidR="00210993" w:rsidRPr="0077398B" w:rsidRDefault="00210993" w:rsidP="007510A9">
            <w:pPr>
              <w:rPr>
                <w:sz w:val="20"/>
                <w:szCs w:val="20"/>
                <w:lang w:bidi="en-US"/>
              </w:rPr>
            </w:pPr>
            <w:r w:rsidRPr="0077398B">
              <w:rPr>
                <w:sz w:val="20"/>
                <w:lang w:bidi="en-US"/>
              </w:rPr>
              <w:t xml:space="preserve">The Contractor shall provide for continuation of the Voluntary Term Life insurance coverage by former employees and spouses with any affiliated child term riders through participation in the coverage offered through this contract and payment of premium directly to the Contractor. The continued (ported) amount of coverage for a former employee or spouse may not exceed one-half (1/2) the amount the employee or spouse had under active coverage, but no less than $5,000, subject to an overall maximum of $250,000. The former employee, spouse, or child may convert coverage to an individual life or term policy, instead of continuing (porting) the group program. Premium for continuation (porting) of individual certificates shall be as shown in Contract Section C.3. Conversion policies will be priced according to the </w:t>
            </w:r>
            <w:r w:rsidRPr="0077398B">
              <w:rPr>
                <w:sz w:val="20"/>
                <w:lang w:bidi="en-US"/>
              </w:rPr>
              <w:lastRenderedPageBreak/>
              <w:t>type of individual life insurance product selected, the classification risk to which the individual belongs, and the Contractor’s premium rate. The conversion policies shall not be affiliated with the State Group Insurance Program. Employees who terminate their employment are to be notified by the Contractor of their options through written correspondence. Such notification shall be the responsibility of the Contractor.</w:t>
            </w:r>
            <w:r w:rsidRPr="0077398B">
              <w:rPr>
                <w:sz w:val="20"/>
                <w:szCs w:val="20"/>
                <w:lang w:bidi="en-US"/>
              </w:rPr>
              <w:t xml:space="preserve">  Notwithstanding the preceding, the Member may not continue (port) coverage if termination is due to non-payment of premium.</w:t>
            </w:r>
          </w:p>
          <w:p w14:paraId="26244286" w14:textId="77777777" w:rsidR="00210993" w:rsidRPr="0077398B" w:rsidRDefault="00210993" w:rsidP="007510A9">
            <w:pPr>
              <w:rPr>
                <w:sz w:val="20"/>
                <w:szCs w:val="20"/>
                <w:lang w:bidi="en-US"/>
              </w:rPr>
            </w:pPr>
          </w:p>
          <w:p w14:paraId="5818E479" w14:textId="77777777" w:rsidR="00210993" w:rsidRPr="0077398B" w:rsidRDefault="00210993" w:rsidP="007510A9">
            <w:pPr>
              <w:rPr>
                <w:sz w:val="20"/>
                <w:szCs w:val="20"/>
                <w:lang w:bidi="en-US"/>
              </w:rPr>
            </w:pPr>
            <w:r w:rsidRPr="0077398B">
              <w:rPr>
                <w:sz w:val="20"/>
                <w:szCs w:val="20"/>
                <w:lang w:bidi="en-US"/>
              </w:rPr>
              <w:t xml:space="preserve">For an Employee Member whose employment is terminated or a Spouse Member who becomes ineligible for coverage because of the Employer’s </w:t>
            </w:r>
            <w:proofErr w:type="gramStart"/>
            <w:r w:rsidRPr="0077398B">
              <w:rPr>
                <w:sz w:val="20"/>
                <w:szCs w:val="20"/>
                <w:lang w:bidi="en-US"/>
              </w:rPr>
              <w:t>eligibility</w:t>
            </w:r>
            <w:proofErr w:type="gramEnd"/>
            <w:r w:rsidRPr="0077398B">
              <w:rPr>
                <w:sz w:val="20"/>
                <w:szCs w:val="20"/>
                <w:lang w:bidi="en-US"/>
              </w:rPr>
              <w:t xml:space="preserve"> rules, the following options will apply:</w:t>
            </w:r>
          </w:p>
          <w:p w14:paraId="4E01CEF9" w14:textId="77777777" w:rsidR="00210993" w:rsidRPr="0077398B" w:rsidRDefault="00210993" w:rsidP="007510A9">
            <w:pPr>
              <w:rPr>
                <w:sz w:val="20"/>
                <w:szCs w:val="20"/>
                <w:lang w:bidi="en-US"/>
              </w:rPr>
            </w:pPr>
          </w:p>
          <w:p w14:paraId="366DF834" w14:textId="77777777" w:rsidR="00210993" w:rsidRPr="0077398B" w:rsidRDefault="00210993" w:rsidP="00210993">
            <w:pPr>
              <w:numPr>
                <w:ilvl w:val="0"/>
                <w:numId w:val="29"/>
              </w:numPr>
              <w:spacing w:line="276" w:lineRule="auto"/>
              <w:rPr>
                <w:sz w:val="20"/>
                <w:szCs w:val="20"/>
                <w:lang w:bidi="en-US"/>
              </w:rPr>
            </w:pPr>
            <w:r w:rsidRPr="0077398B">
              <w:rPr>
                <w:sz w:val="20"/>
                <w:szCs w:val="20"/>
                <w:lang w:bidi="en-US"/>
              </w:rPr>
              <w:t>If younger than age 70, the Certificate may be:</w:t>
            </w:r>
          </w:p>
          <w:p w14:paraId="33D7C340" w14:textId="77777777" w:rsidR="00210993" w:rsidRPr="0077398B" w:rsidRDefault="00210993" w:rsidP="00210993">
            <w:pPr>
              <w:numPr>
                <w:ilvl w:val="1"/>
                <w:numId w:val="27"/>
              </w:numPr>
              <w:spacing w:line="276" w:lineRule="auto"/>
              <w:rPr>
                <w:sz w:val="20"/>
                <w:szCs w:val="20"/>
                <w:lang w:bidi="en-US"/>
              </w:rPr>
            </w:pPr>
            <w:r w:rsidRPr="0077398B">
              <w:rPr>
                <w:sz w:val="20"/>
                <w:szCs w:val="20"/>
                <w:lang w:bidi="en-US"/>
              </w:rPr>
              <w:t xml:space="preserve">Continued by paying the premiums on a direct bill basis to the Contractor.  If this option is elected, the coverage provided by the Certificate will automatically terminate on the last day of the year </w:t>
            </w:r>
            <w:proofErr w:type="gramStart"/>
            <w:r w:rsidRPr="0077398B">
              <w:rPr>
                <w:sz w:val="20"/>
                <w:szCs w:val="20"/>
                <w:lang w:bidi="en-US"/>
              </w:rPr>
              <w:t>in</w:t>
            </w:r>
            <w:proofErr w:type="gramEnd"/>
            <w:r w:rsidRPr="0077398B">
              <w:rPr>
                <w:sz w:val="20"/>
                <w:szCs w:val="20"/>
                <w:lang w:bidi="en-US"/>
              </w:rPr>
              <w:t xml:space="preserve"> which age 70 is obtained.  A request to convert to an individual life policy may be made within 31 days of when the Certificate terminates at age 70; or</w:t>
            </w:r>
          </w:p>
          <w:p w14:paraId="776A385A" w14:textId="77777777" w:rsidR="00210993" w:rsidRPr="0077398B" w:rsidRDefault="00210993" w:rsidP="00210993">
            <w:pPr>
              <w:numPr>
                <w:ilvl w:val="1"/>
                <w:numId w:val="27"/>
              </w:numPr>
              <w:spacing w:line="276" w:lineRule="auto"/>
              <w:rPr>
                <w:sz w:val="20"/>
                <w:szCs w:val="20"/>
                <w:lang w:bidi="en-US"/>
              </w:rPr>
            </w:pPr>
            <w:r w:rsidRPr="0077398B">
              <w:rPr>
                <w:sz w:val="20"/>
                <w:szCs w:val="20"/>
                <w:lang w:bidi="en-US"/>
              </w:rPr>
              <w:t>Converted to an individual or term life policy.</w:t>
            </w:r>
          </w:p>
          <w:p w14:paraId="4100C730" w14:textId="77777777" w:rsidR="00210993" w:rsidRPr="0077398B" w:rsidRDefault="00210993" w:rsidP="00210993">
            <w:pPr>
              <w:numPr>
                <w:ilvl w:val="0"/>
                <w:numId w:val="29"/>
              </w:numPr>
              <w:spacing w:line="276" w:lineRule="auto"/>
              <w:rPr>
                <w:sz w:val="20"/>
                <w:szCs w:val="20"/>
                <w:lang w:bidi="en-US"/>
              </w:rPr>
            </w:pPr>
            <w:r w:rsidRPr="0077398B">
              <w:rPr>
                <w:sz w:val="20"/>
                <w:szCs w:val="20"/>
                <w:lang w:bidi="en-US"/>
              </w:rPr>
              <w:t xml:space="preserve">If </w:t>
            </w:r>
            <w:proofErr w:type="gramStart"/>
            <w:r w:rsidRPr="0077398B">
              <w:rPr>
                <w:sz w:val="20"/>
                <w:szCs w:val="20"/>
                <w:lang w:bidi="en-US"/>
              </w:rPr>
              <w:t>age</w:t>
            </w:r>
            <w:proofErr w:type="gramEnd"/>
            <w:r w:rsidRPr="0077398B">
              <w:rPr>
                <w:sz w:val="20"/>
                <w:szCs w:val="20"/>
                <w:lang w:bidi="en-US"/>
              </w:rPr>
              <w:t xml:space="preserve"> 70 or older, the Certificate may be converted to an individual or term life policy.</w:t>
            </w:r>
          </w:p>
          <w:p w14:paraId="55E644E4" w14:textId="77777777" w:rsidR="00210993" w:rsidRPr="0077398B" w:rsidRDefault="00210993" w:rsidP="007510A9">
            <w:pPr>
              <w:rPr>
                <w:sz w:val="20"/>
                <w:szCs w:val="20"/>
                <w:lang w:bidi="en-US"/>
              </w:rPr>
            </w:pPr>
          </w:p>
          <w:p w14:paraId="7DEDD177" w14:textId="77777777" w:rsidR="00210993" w:rsidRPr="0077398B" w:rsidRDefault="00210993" w:rsidP="007510A9">
            <w:pPr>
              <w:rPr>
                <w:sz w:val="20"/>
                <w:szCs w:val="20"/>
                <w:lang w:bidi="en-US"/>
              </w:rPr>
            </w:pPr>
            <w:r w:rsidRPr="0077398B">
              <w:rPr>
                <w:sz w:val="20"/>
                <w:szCs w:val="20"/>
                <w:lang w:bidi="en-US"/>
              </w:rPr>
              <w:t>The above options will not be available if the Member fails to notify the Contractor of a change in the eligibility status of the Spouse.</w:t>
            </w:r>
          </w:p>
          <w:p w14:paraId="2789BEFD" w14:textId="77777777" w:rsidR="00210993" w:rsidRPr="0077398B" w:rsidRDefault="00210993" w:rsidP="007510A9">
            <w:pPr>
              <w:rPr>
                <w:sz w:val="20"/>
                <w:szCs w:val="20"/>
                <w:lang w:bidi="en-US"/>
              </w:rPr>
            </w:pPr>
          </w:p>
          <w:p w14:paraId="6A70B405" w14:textId="77777777" w:rsidR="00210993" w:rsidRPr="0077398B" w:rsidRDefault="00210993" w:rsidP="007510A9">
            <w:pPr>
              <w:rPr>
                <w:sz w:val="20"/>
                <w:szCs w:val="20"/>
                <w:lang w:bidi="en-US"/>
              </w:rPr>
            </w:pPr>
            <w:r w:rsidRPr="0077398B">
              <w:rPr>
                <w:sz w:val="20"/>
                <w:szCs w:val="20"/>
                <w:lang w:bidi="en-US"/>
              </w:rPr>
              <w:t>If conversion to an individual or term life policy is chosen by the Member as described above, the application must be made for the policy within 31 days from the date of the notification offering the conversion.  Proof of insurability will not be required.  The premium for the policy will be based upon the Member’s:</w:t>
            </w:r>
          </w:p>
          <w:p w14:paraId="00B701EE" w14:textId="77777777" w:rsidR="00210993" w:rsidRPr="0077398B" w:rsidRDefault="00210993" w:rsidP="00210993">
            <w:pPr>
              <w:numPr>
                <w:ilvl w:val="0"/>
                <w:numId w:val="30"/>
              </w:numPr>
              <w:spacing w:line="276" w:lineRule="auto"/>
              <w:rPr>
                <w:sz w:val="20"/>
                <w:szCs w:val="20"/>
                <w:lang w:bidi="en-US"/>
              </w:rPr>
            </w:pPr>
            <w:r w:rsidRPr="0077398B">
              <w:rPr>
                <w:sz w:val="20"/>
                <w:szCs w:val="20"/>
                <w:lang w:bidi="en-US"/>
              </w:rPr>
              <w:t>Age;</w:t>
            </w:r>
          </w:p>
          <w:p w14:paraId="07D1C056" w14:textId="77777777" w:rsidR="00210993" w:rsidRPr="0077398B" w:rsidRDefault="00210993" w:rsidP="00210993">
            <w:pPr>
              <w:numPr>
                <w:ilvl w:val="0"/>
                <w:numId w:val="30"/>
              </w:numPr>
              <w:spacing w:line="276" w:lineRule="auto"/>
              <w:rPr>
                <w:sz w:val="20"/>
                <w:szCs w:val="20"/>
                <w:lang w:bidi="en-US"/>
              </w:rPr>
            </w:pPr>
            <w:r w:rsidRPr="0077398B">
              <w:rPr>
                <w:sz w:val="20"/>
                <w:szCs w:val="20"/>
                <w:lang w:bidi="en-US"/>
              </w:rPr>
              <w:t>Class of risk; and</w:t>
            </w:r>
          </w:p>
          <w:p w14:paraId="14CC518D" w14:textId="77777777" w:rsidR="00210993" w:rsidRPr="0077398B" w:rsidRDefault="00210993" w:rsidP="00210993">
            <w:pPr>
              <w:numPr>
                <w:ilvl w:val="0"/>
                <w:numId w:val="30"/>
              </w:numPr>
              <w:spacing w:line="276" w:lineRule="auto"/>
              <w:rPr>
                <w:sz w:val="20"/>
                <w:szCs w:val="20"/>
                <w:lang w:bidi="en-US"/>
              </w:rPr>
            </w:pPr>
            <w:r w:rsidRPr="0077398B">
              <w:rPr>
                <w:sz w:val="20"/>
                <w:szCs w:val="20"/>
                <w:lang w:bidi="en-US"/>
              </w:rPr>
              <w:t xml:space="preserve">The policy </w:t>
            </w:r>
            <w:proofErr w:type="gramStart"/>
            <w:r w:rsidRPr="0077398B">
              <w:rPr>
                <w:sz w:val="20"/>
                <w:szCs w:val="20"/>
                <w:lang w:bidi="en-US"/>
              </w:rPr>
              <w:t>form</w:t>
            </w:r>
            <w:proofErr w:type="gramEnd"/>
            <w:r w:rsidRPr="0077398B">
              <w:rPr>
                <w:sz w:val="20"/>
                <w:szCs w:val="20"/>
                <w:lang w:bidi="en-US"/>
              </w:rPr>
              <w:t xml:space="preserve"> and </w:t>
            </w:r>
            <w:proofErr w:type="gramStart"/>
            <w:r w:rsidRPr="0077398B">
              <w:rPr>
                <w:sz w:val="20"/>
                <w:szCs w:val="20"/>
                <w:lang w:bidi="en-US"/>
              </w:rPr>
              <w:t>face</w:t>
            </w:r>
            <w:proofErr w:type="gramEnd"/>
            <w:r w:rsidRPr="0077398B">
              <w:rPr>
                <w:sz w:val="20"/>
                <w:szCs w:val="20"/>
                <w:lang w:bidi="en-US"/>
              </w:rPr>
              <w:t xml:space="preserve"> amount of the policy.</w:t>
            </w:r>
          </w:p>
          <w:p w14:paraId="7D6156F0" w14:textId="77777777" w:rsidR="00210993" w:rsidRPr="0077398B" w:rsidRDefault="00210993" w:rsidP="007510A9">
            <w:pPr>
              <w:rPr>
                <w:sz w:val="20"/>
                <w:szCs w:val="20"/>
                <w:lang w:bidi="en-US"/>
              </w:rPr>
            </w:pPr>
          </w:p>
          <w:p w14:paraId="1A512D0A" w14:textId="77777777" w:rsidR="00210993" w:rsidRPr="0077398B" w:rsidRDefault="00210993" w:rsidP="007510A9">
            <w:pPr>
              <w:rPr>
                <w:sz w:val="20"/>
                <w:szCs w:val="20"/>
                <w:lang w:bidi="en-US"/>
              </w:rPr>
            </w:pPr>
            <w:r w:rsidRPr="0077398B">
              <w:rPr>
                <w:sz w:val="20"/>
                <w:szCs w:val="20"/>
                <w:lang w:bidi="en-US"/>
              </w:rPr>
              <w:t>If the Member dies during the 31-day period before applying for an individual life or term policy, the amount of life insurance they had under the Certificate will be paid to the beneficiary.</w:t>
            </w:r>
          </w:p>
          <w:p w14:paraId="37398D75" w14:textId="77777777" w:rsidR="00210993" w:rsidRPr="0077398B" w:rsidRDefault="00210993" w:rsidP="007510A9">
            <w:pPr>
              <w:rPr>
                <w:sz w:val="20"/>
                <w:szCs w:val="20"/>
                <w:lang w:bidi="en-US"/>
              </w:rPr>
            </w:pPr>
          </w:p>
          <w:p w14:paraId="35F49D84" w14:textId="77777777" w:rsidR="00210993" w:rsidRPr="0077398B" w:rsidRDefault="00210993" w:rsidP="007510A9">
            <w:pPr>
              <w:rPr>
                <w:sz w:val="20"/>
                <w:szCs w:val="20"/>
                <w:lang w:bidi="en-US"/>
              </w:rPr>
            </w:pPr>
            <w:r w:rsidRPr="0077398B">
              <w:rPr>
                <w:sz w:val="20"/>
                <w:szCs w:val="20"/>
                <w:lang w:bidi="en-US"/>
              </w:rPr>
              <w:t xml:space="preserve">If the life insurance provided by the Group Policy has been in effect for at least five (5) years and the Plan ends or the Plan ceases to include a </w:t>
            </w:r>
            <w:proofErr w:type="gramStart"/>
            <w:r w:rsidRPr="0077398B">
              <w:rPr>
                <w:sz w:val="20"/>
                <w:szCs w:val="20"/>
                <w:lang w:bidi="en-US"/>
              </w:rPr>
              <w:t>Member’s</w:t>
            </w:r>
            <w:proofErr w:type="gramEnd"/>
            <w:r w:rsidRPr="0077398B">
              <w:rPr>
                <w:sz w:val="20"/>
                <w:szCs w:val="20"/>
                <w:lang w:bidi="en-US"/>
              </w:rPr>
              <w:t xml:space="preserve"> class of employees, coverage may be converted to an individual life policy, subject to the same conversion restrictions above, except as provided below.  The converted policy will be limited to the less of:</w:t>
            </w:r>
          </w:p>
          <w:p w14:paraId="044BACE5" w14:textId="77777777" w:rsidR="00210993" w:rsidRPr="0077398B" w:rsidRDefault="00210993" w:rsidP="00210993">
            <w:pPr>
              <w:numPr>
                <w:ilvl w:val="0"/>
                <w:numId w:val="31"/>
              </w:numPr>
              <w:spacing w:line="276" w:lineRule="auto"/>
              <w:rPr>
                <w:sz w:val="20"/>
                <w:szCs w:val="20"/>
                <w:lang w:bidi="en-US"/>
              </w:rPr>
            </w:pPr>
            <w:r w:rsidRPr="0077398B">
              <w:rPr>
                <w:sz w:val="20"/>
                <w:szCs w:val="20"/>
                <w:lang w:bidi="en-US"/>
              </w:rPr>
              <w:t xml:space="preserve">The amount of life insurance the Member </w:t>
            </w:r>
            <w:proofErr w:type="gramStart"/>
            <w:r w:rsidRPr="0077398B">
              <w:rPr>
                <w:sz w:val="20"/>
                <w:szCs w:val="20"/>
                <w:lang w:bidi="en-US"/>
              </w:rPr>
              <w:t>had</w:t>
            </w:r>
            <w:proofErr w:type="gramEnd"/>
            <w:r w:rsidRPr="0077398B">
              <w:rPr>
                <w:sz w:val="20"/>
                <w:szCs w:val="20"/>
                <w:lang w:bidi="en-US"/>
              </w:rPr>
              <w:t xml:space="preserve"> under the Plan, less any amount of life insurance the Member becomes eligible for under another group policy within 31 days after the Plan ends; or</w:t>
            </w:r>
          </w:p>
          <w:p w14:paraId="66347BCB" w14:textId="77777777" w:rsidR="00210993" w:rsidRPr="0077398B" w:rsidRDefault="00210993" w:rsidP="00210993">
            <w:pPr>
              <w:numPr>
                <w:ilvl w:val="0"/>
                <w:numId w:val="31"/>
              </w:numPr>
              <w:spacing w:line="276" w:lineRule="auto"/>
              <w:rPr>
                <w:sz w:val="20"/>
                <w:szCs w:val="20"/>
                <w:lang w:bidi="en-US"/>
              </w:rPr>
            </w:pPr>
            <w:r w:rsidRPr="0077398B">
              <w:rPr>
                <w:sz w:val="20"/>
                <w:szCs w:val="20"/>
                <w:lang w:bidi="en-US"/>
              </w:rPr>
              <w:t xml:space="preserve">$2,000.  </w:t>
            </w:r>
          </w:p>
        </w:tc>
      </w:tr>
    </w:tbl>
    <w:p w14:paraId="7459812C" w14:textId="6BA9DD1A" w:rsidR="00F108E9" w:rsidRDefault="00F108E9" w:rsidP="00210993">
      <w:pPr>
        <w:tabs>
          <w:tab w:val="left" w:pos="1680"/>
        </w:tabs>
        <w:rPr>
          <w:b/>
          <w:bCs/>
          <w:color w:val="C0504D" w:themeColor="accent2"/>
          <w:sz w:val="40"/>
          <w:szCs w:val="40"/>
        </w:rPr>
      </w:pPr>
    </w:p>
    <w:p w14:paraId="73A3FF7B" w14:textId="4FAD9315" w:rsidR="00B278F1" w:rsidRDefault="00B278F1">
      <w:pPr>
        <w:rPr>
          <w:b/>
          <w:bCs/>
          <w:color w:val="C0504D" w:themeColor="accent2"/>
          <w:sz w:val="40"/>
          <w:szCs w:val="40"/>
        </w:rPr>
      </w:pPr>
      <w:r>
        <w:rPr>
          <w:b/>
          <w:bCs/>
          <w:color w:val="C0504D" w:themeColor="accent2"/>
          <w:sz w:val="40"/>
          <w:szCs w:val="40"/>
        </w:rPr>
        <w:br w:type="page"/>
      </w:r>
    </w:p>
    <w:p w14:paraId="50F06797" w14:textId="31C2F954" w:rsidR="00B278F1" w:rsidRDefault="00B278F1">
      <w:pPr>
        <w:rPr>
          <w:b/>
          <w:bCs/>
          <w:color w:val="C0504D" w:themeColor="accent2"/>
          <w:sz w:val="40"/>
          <w:szCs w:val="40"/>
        </w:rPr>
      </w:pPr>
      <w:r>
        <w:rPr>
          <w:b/>
          <w:bCs/>
          <w:color w:val="C0504D" w:themeColor="accent2"/>
          <w:sz w:val="40"/>
          <w:szCs w:val="40"/>
        </w:rPr>
        <w:lastRenderedPageBreak/>
        <w:br w:type="page"/>
      </w:r>
    </w:p>
    <w:p w14:paraId="5895A323" w14:textId="77777777" w:rsidR="00B278F1" w:rsidRDefault="00B278F1" w:rsidP="00B278F1">
      <w:pPr>
        <w:tabs>
          <w:tab w:val="left" w:pos="1200"/>
        </w:tabs>
        <w:rPr>
          <w:b/>
          <w:color w:val="C0504D" w:themeColor="accent2"/>
          <w:sz w:val="40"/>
          <w:szCs w:val="44"/>
        </w:rPr>
      </w:pPr>
      <w:r w:rsidRPr="00547BFE">
        <w:rPr>
          <w:b/>
          <w:color w:val="C0504D" w:themeColor="accent2"/>
          <w:sz w:val="40"/>
          <w:szCs w:val="44"/>
        </w:rPr>
        <w:lastRenderedPageBreak/>
        <w:t xml:space="preserve">RFP 31786-00193 </w:t>
      </w:r>
      <w:r>
        <w:rPr>
          <w:b/>
          <w:color w:val="C0504D" w:themeColor="accent2"/>
          <w:sz w:val="40"/>
          <w:szCs w:val="44"/>
        </w:rPr>
        <w:t>VOLUNTARY TERM LIFE PLAN</w:t>
      </w:r>
      <w:r w:rsidRPr="00547BFE">
        <w:rPr>
          <w:b/>
          <w:color w:val="C0504D" w:themeColor="accent2"/>
          <w:sz w:val="40"/>
          <w:szCs w:val="44"/>
        </w:rPr>
        <w:t xml:space="preserve"> BENEFIT CHANGES</w:t>
      </w:r>
    </w:p>
    <w:p w14:paraId="7FA0510D" w14:textId="77777777" w:rsidR="00B278F1" w:rsidRDefault="00B278F1" w:rsidP="00B278F1">
      <w:pPr>
        <w:tabs>
          <w:tab w:val="left" w:pos="1200"/>
        </w:tabs>
        <w:rPr>
          <w:b/>
          <w:color w:val="C0504D" w:themeColor="accent2"/>
          <w:sz w:val="20"/>
          <w:szCs w:val="20"/>
        </w:rPr>
      </w:pPr>
    </w:p>
    <w:tbl>
      <w:tblPr>
        <w:tblW w:w="4852" w:type="pct"/>
        <w:jc w:val="center"/>
        <w:tblLook w:val="04A0" w:firstRow="1" w:lastRow="0" w:firstColumn="1" w:lastColumn="0" w:noHBand="0" w:noVBand="1"/>
      </w:tblPr>
      <w:tblGrid>
        <w:gridCol w:w="2857"/>
        <w:gridCol w:w="5683"/>
        <w:gridCol w:w="2969"/>
      </w:tblGrid>
      <w:tr w:rsidR="00B278F1" w:rsidRPr="00665E82" w14:paraId="23E11F55" w14:textId="77777777" w:rsidTr="00F057E8">
        <w:trPr>
          <w:trHeight w:val="42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156082"/>
            <w:noWrap/>
            <w:vAlign w:val="center"/>
            <w:hideMark/>
          </w:tcPr>
          <w:p w14:paraId="445249AC" w14:textId="77777777" w:rsidR="00B278F1" w:rsidRPr="00665E82" w:rsidRDefault="00B278F1" w:rsidP="00F057E8">
            <w:pPr>
              <w:widowControl/>
              <w:autoSpaceDE/>
              <w:autoSpaceDN/>
              <w:jc w:val="center"/>
              <w:rPr>
                <w:rFonts w:ascii="Aptos Narrow" w:eastAsia="Times New Roman" w:hAnsi="Aptos Narrow" w:cs="Times New Roman"/>
                <w:b/>
                <w:bCs/>
                <w:color w:val="FFFFFF"/>
                <w:sz w:val="32"/>
                <w:szCs w:val="32"/>
              </w:rPr>
            </w:pPr>
            <w:r w:rsidRPr="00665E82">
              <w:rPr>
                <w:rFonts w:ascii="Aptos Narrow" w:eastAsia="Times New Roman" w:hAnsi="Aptos Narrow" w:cs="Times New Roman"/>
                <w:b/>
                <w:bCs/>
                <w:color w:val="FFFFFF"/>
                <w:sz w:val="32"/>
                <w:szCs w:val="32"/>
              </w:rPr>
              <w:t>Voluntary Term Life</w:t>
            </w:r>
          </w:p>
        </w:tc>
      </w:tr>
      <w:tr w:rsidR="00B278F1" w:rsidRPr="00665E82" w14:paraId="0AC4DEF2" w14:textId="77777777" w:rsidTr="00F057E8">
        <w:trPr>
          <w:trHeight w:val="576"/>
          <w:jc w:val="center"/>
        </w:trPr>
        <w:tc>
          <w:tcPr>
            <w:tcW w:w="1241" w:type="pct"/>
            <w:tcBorders>
              <w:top w:val="nil"/>
              <w:left w:val="single" w:sz="4" w:space="0" w:color="auto"/>
              <w:bottom w:val="single" w:sz="4" w:space="0" w:color="auto"/>
              <w:right w:val="single" w:sz="4" w:space="0" w:color="auto"/>
            </w:tcBorders>
            <w:shd w:val="clear" w:color="000000" w:fill="DAE9F8"/>
            <w:noWrap/>
            <w:vAlign w:val="center"/>
            <w:hideMark/>
          </w:tcPr>
          <w:p w14:paraId="0E7BBD2C" w14:textId="77777777" w:rsidR="00B278F1" w:rsidRPr="00665E82" w:rsidRDefault="00B278F1" w:rsidP="00F057E8">
            <w:pPr>
              <w:widowControl/>
              <w:autoSpaceDE/>
              <w:autoSpaceDN/>
              <w:rPr>
                <w:rFonts w:ascii="Aptos Narrow" w:eastAsia="Times New Roman" w:hAnsi="Aptos Narrow" w:cs="Times New Roman"/>
                <w:color w:val="000000"/>
              </w:rPr>
            </w:pPr>
            <w:r w:rsidRPr="00665E82">
              <w:rPr>
                <w:rFonts w:ascii="Aptos Narrow" w:eastAsia="Times New Roman" w:hAnsi="Aptos Narrow" w:cs="Times New Roman"/>
                <w:color w:val="000000"/>
              </w:rPr>
              <w:t>Spouse Maximum Coverage</w:t>
            </w:r>
          </w:p>
        </w:tc>
        <w:tc>
          <w:tcPr>
            <w:tcW w:w="2469" w:type="pct"/>
            <w:tcBorders>
              <w:top w:val="nil"/>
              <w:left w:val="nil"/>
              <w:bottom w:val="single" w:sz="4" w:space="0" w:color="auto"/>
              <w:right w:val="single" w:sz="4" w:space="0" w:color="auto"/>
            </w:tcBorders>
            <w:shd w:val="clear" w:color="000000" w:fill="DAE9F8"/>
            <w:noWrap/>
            <w:vAlign w:val="bottom"/>
            <w:hideMark/>
          </w:tcPr>
          <w:p w14:paraId="3C150ACA" w14:textId="77777777" w:rsidR="00B278F1" w:rsidRPr="00665E82" w:rsidRDefault="00B278F1" w:rsidP="00F057E8">
            <w:pPr>
              <w:widowControl/>
              <w:autoSpaceDE/>
              <w:autoSpaceDN/>
              <w:rPr>
                <w:rFonts w:ascii="Aptos Narrow" w:eastAsia="Times New Roman" w:hAnsi="Aptos Narrow" w:cs="Times New Roman"/>
                <w:color w:val="000000"/>
              </w:rPr>
            </w:pPr>
            <w:r w:rsidRPr="00665E82">
              <w:rPr>
                <w:rFonts w:ascii="Aptos Narrow" w:eastAsia="Times New Roman" w:hAnsi="Aptos Narrow" w:cs="Times New Roman"/>
                <w:color w:val="000000"/>
              </w:rPr>
              <w:t>$15,000 if age 55 or over</w:t>
            </w:r>
          </w:p>
        </w:tc>
        <w:tc>
          <w:tcPr>
            <w:tcW w:w="1290" w:type="pct"/>
            <w:tcBorders>
              <w:top w:val="nil"/>
              <w:left w:val="nil"/>
              <w:bottom w:val="single" w:sz="4" w:space="0" w:color="auto"/>
              <w:right w:val="single" w:sz="4" w:space="0" w:color="auto"/>
            </w:tcBorders>
            <w:shd w:val="clear" w:color="000000" w:fill="FFFF00"/>
            <w:vAlign w:val="bottom"/>
            <w:hideMark/>
          </w:tcPr>
          <w:p w14:paraId="0E4BBE01" w14:textId="77777777" w:rsidR="00B278F1" w:rsidRPr="00665E82" w:rsidRDefault="00B278F1" w:rsidP="00F057E8">
            <w:pPr>
              <w:widowControl/>
              <w:autoSpaceDE/>
              <w:autoSpaceDN/>
              <w:rPr>
                <w:rFonts w:ascii="Aptos Narrow" w:eastAsia="Times New Roman" w:hAnsi="Aptos Narrow" w:cs="Times New Roman"/>
                <w:color w:val="000000"/>
              </w:rPr>
            </w:pPr>
            <w:r w:rsidRPr="00665E82">
              <w:rPr>
                <w:rFonts w:ascii="Aptos Narrow" w:eastAsia="Times New Roman" w:hAnsi="Aptos Narrow" w:cs="Times New Roman"/>
                <w:color w:val="000000"/>
              </w:rPr>
              <w:t xml:space="preserve">$5,000 increments to </w:t>
            </w:r>
            <w:proofErr w:type="gramStart"/>
            <w:r w:rsidRPr="00665E82">
              <w:rPr>
                <w:rFonts w:ascii="Aptos Narrow" w:eastAsia="Times New Roman" w:hAnsi="Aptos Narrow" w:cs="Times New Roman"/>
                <w:color w:val="000000"/>
              </w:rPr>
              <w:t>max of</w:t>
            </w:r>
            <w:proofErr w:type="gramEnd"/>
            <w:r w:rsidRPr="00665E82">
              <w:rPr>
                <w:rFonts w:ascii="Aptos Narrow" w:eastAsia="Times New Roman" w:hAnsi="Aptos Narrow" w:cs="Times New Roman"/>
                <w:color w:val="000000"/>
              </w:rPr>
              <w:t xml:space="preserve"> $50,000 with no age restrictions</w:t>
            </w:r>
          </w:p>
        </w:tc>
      </w:tr>
      <w:tr w:rsidR="00B278F1" w:rsidRPr="00665E82" w14:paraId="5FF475CC" w14:textId="77777777" w:rsidTr="00F057E8">
        <w:trPr>
          <w:trHeight w:val="288"/>
          <w:jc w:val="center"/>
        </w:trPr>
        <w:tc>
          <w:tcPr>
            <w:tcW w:w="1241" w:type="pct"/>
            <w:tcBorders>
              <w:top w:val="nil"/>
              <w:left w:val="single" w:sz="4" w:space="0" w:color="auto"/>
              <w:bottom w:val="single" w:sz="4" w:space="0" w:color="auto"/>
              <w:right w:val="single" w:sz="4" w:space="0" w:color="auto"/>
            </w:tcBorders>
            <w:noWrap/>
            <w:vAlign w:val="center"/>
            <w:hideMark/>
          </w:tcPr>
          <w:p w14:paraId="3DA98E54" w14:textId="77777777" w:rsidR="00B278F1" w:rsidRPr="00665E82" w:rsidRDefault="00B278F1" w:rsidP="00F057E8">
            <w:pPr>
              <w:widowControl/>
              <w:autoSpaceDE/>
              <w:autoSpaceDN/>
              <w:rPr>
                <w:rFonts w:ascii="Aptos Narrow" w:eastAsia="Times New Roman" w:hAnsi="Aptos Narrow" w:cs="Times New Roman"/>
                <w:color w:val="000000"/>
              </w:rPr>
            </w:pPr>
            <w:r w:rsidRPr="00665E82">
              <w:rPr>
                <w:rFonts w:ascii="Aptos Narrow" w:eastAsia="Times New Roman" w:hAnsi="Aptos Narrow" w:cs="Times New Roman"/>
                <w:color w:val="000000"/>
              </w:rPr>
              <w:t>Child Term Rider</w:t>
            </w:r>
          </w:p>
        </w:tc>
        <w:tc>
          <w:tcPr>
            <w:tcW w:w="2469" w:type="pct"/>
            <w:tcBorders>
              <w:top w:val="nil"/>
              <w:left w:val="nil"/>
              <w:bottom w:val="single" w:sz="4" w:space="0" w:color="auto"/>
              <w:right w:val="single" w:sz="4" w:space="0" w:color="auto"/>
            </w:tcBorders>
            <w:noWrap/>
            <w:vAlign w:val="bottom"/>
            <w:hideMark/>
          </w:tcPr>
          <w:p w14:paraId="2CC610FF" w14:textId="77777777" w:rsidR="00B278F1" w:rsidRPr="00665E82" w:rsidRDefault="00B278F1" w:rsidP="00F057E8">
            <w:pPr>
              <w:widowControl/>
              <w:autoSpaceDE/>
              <w:autoSpaceDN/>
              <w:rPr>
                <w:rFonts w:ascii="Aptos Narrow" w:eastAsia="Times New Roman" w:hAnsi="Aptos Narrow" w:cs="Times New Roman"/>
                <w:color w:val="000000"/>
              </w:rPr>
            </w:pPr>
            <w:r w:rsidRPr="00665E82">
              <w:rPr>
                <w:rFonts w:ascii="Aptos Narrow" w:eastAsia="Times New Roman" w:hAnsi="Aptos Narrow" w:cs="Times New Roman"/>
                <w:color w:val="000000"/>
              </w:rPr>
              <w:t>$5,000 or $10,000</w:t>
            </w:r>
          </w:p>
        </w:tc>
        <w:tc>
          <w:tcPr>
            <w:tcW w:w="1290" w:type="pct"/>
            <w:tcBorders>
              <w:top w:val="nil"/>
              <w:left w:val="nil"/>
              <w:bottom w:val="single" w:sz="4" w:space="0" w:color="auto"/>
              <w:right w:val="single" w:sz="4" w:space="0" w:color="auto"/>
            </w:tcBorders>
            <w:shd w:val="clear" w:color="000000" w:fill="FFFF00"/>
            <w:vAlign w:val="bottom"/>
            <w:hideMark/>
          </w:tcPr>
          <w:p w14:paraId="4586D05E" w14:textId="77777777" w:rsidR="00B278F1" w:rsidRPr="00665E82" w:rsidRDefault="00B278F1" w:rsidP="00F057E8">
            <w:pPr>
              <w:widowControl/>
              <w:autoSpaceDE/>
              <w:autoSpaceDN/>
              <w:rPr>
                <w:rFonts w:ascii="Aptos Narrow" w:eastAsia="Times New Roman" w:hAnsi="Aptos Narrow" w:cs="Times New Roman"/>
                <w:color w:val="000000"/>
              </w:rPr>
            </w:pPr>
            <w:r w:rsidRPr="00665E82">
              <w:rPr>
                <w:rFonts w:ascii="Aptos Narrow" w:eastAsia="Times New Roman" w:hAnsi="Aptos Narrow" w:cs="Times New Roman"/>
                <w:color w:val="000000"/>
              </w:rPr>
              <w:t>$5,000; $10,000; $15,000; $20,000 as choices.</w:t>
            </w:r>
          </w:p>
        </w:tc>
      </w:tr>
      <w:tr w:rsidR="00B278F1" w:rsidRPr="00665E82" w14:paraId="08A59264" w14:textId="77777777" w:rsidTr="00F057E8">
        <w:trPr>
          <w:trHeight w:val="288"/>
          <w:jc w:val="center"/>
        </w:trPr>
        <w:tc>
          <w:tcPr>
            <w:tcW w:w="5000" w:type="pct"/>
            <w:gridSpan w:val="3"/>
            <w:tcBorders>
              <w:top w:val="single" w:sz="4" w:space="0" w:color="auto"/>
              <w:left w:val="nil"/>
              <w:bottom w:val="nil"/>
              <w:right w:val="nil"/>
            </w:tcBorders>
            <w:shd w:val="clear" w:color="000000" w:fill="000000"/>
            <w:noWrap/>
            <w:vAlign w:val="center"/>
            <w:hideMark/>
          </w:tcPr>
          <w:p w14:paraId="4057F02C" w14:textId="77777777" w:rsidR="00B278F1" w:rsidRPr="00665E82" w:rsidRDefault="00B278F1" w:rsidP="00F057E8">
            <w:pPr>
              <w:widowControl/>
              <w:autoSpaceDE/>
              <w:autoSpaceDN/>
              <w:jc w:val="center"/>
              <w:rPr>
                <w:rFonts w:ascii="Aptos Narrow" w:eastAsia="Times New Roman" w:hAnsi="Aptos Narrow" w:cs="Times New Roman"/>
                <w:color w:val="000000"/>
              </w:rPr>
            </w:pPr>
            <w:r w:rsidRPr="00665E82">
              <w:rPr>
                <w:rFonts w:ascii="Aptos Narrow" w:eastAsia="Times New Roman" w:hAnsi="Aptos Narrow" w:cs="Times New Roman"/>
                <w:color w:val="000000"/>
              </w:rPr>
              <w:t> </w:t>
            </w:r>
          </w:p>
        </w:tc>
      </w:tr>
    </w:tbl>
    <w:p w14:paraId="52EDC7F7" w14:textId="77777777" w:rsidR="00B278F1" w:rsidRPr="00547BFE" w:rsidRDefault="00B278F1" w:rsidP="00B278F1">
      <w:pPr>
        <w:pStyle w:val="ListParagraph"/>
        <w:tabs>
          <w:tab w:val="left" w:pos="1200"/>
        </w:tabs>
        <w:ind w:left="720"/>
        <w:rPr>
          <w:bCs/>
        </w:rPr>
      </w:pPr>
      <w:r w:rsidRPr="00547BFE">
        <w:rPr>
          <w:bCs/>
        </w:rPr>
        <w:t>.</w:t>
      </w:r>
    </w:p>
    <w:p w14:paraId="1FE3CD74" w14:textId="77777777" w:rsidR="00895D1C" w:rsidRDefault="00895D1C">
      <w:pPr>
        <w:rPr>
          <w:b/>
          <w:bCs/>
          <w:color w:val="C0504D" w:themeColor="accent2"/>
          <w:sz w:val="40"/>
          <w:szCs w:val="40"/>
        </w:rPr>
      </w:pPr>
    </w:p>
    <w:p w14:paraId="3D08A4D6" w14:textId="77777777" w:rsidR="00895D1C" w:rsidRDefault="00895D1C">
      <w:pPr>
        <w:rPr>
          <w:b/>
          <w:bCs/>
          <w:color w:val="C0504D" w:themeColor="accent2"/>
          <w:sz w:val="40"/>
          <w:szCs w:val="40"/>
        </w:rPr>
      </w:pPr>
    </w:p>
    <w:p w14:paraId="7FF1A126" w14:textId="77777777" w:rsidR="00895D1C" w:rsidRDefault="00895D1C">
      <w:pPr>
        <w:rPr>
          <w:b/>
          <w:bCs/>
          <w:color w:val="C0504D" w:themeColor="accent2"/>
          <w:sz w:val="40"/>
          <w:szCs w:val="40"/>
        </w:rPr>
      </w:pPr>
    </w:p>
    <w:p w14:paraId="1AEB428E" w14:textId="77777777" w:rsidR="00895D1C" w:rsidRDefault="00895D1C">
      <w:pPr>
        <w:rPr>
          <w:b/>
          <w:bCs/>
          <w:color w:val="C0504D" w:themeColor="accent2"/>
          <w:sz w:val="40"/>
          <w:szCs w:val="40"/>
        </w:rPr>
      </w:pPr>
    </w:p>
    <w:p w14:paraId="22E25255" w14:textId="6E13A3AF" w:rsidR="00895D1C" w:rsidRDefault="00895D1C">
      <w:pPr>
        <w:rPr>
          <w:b/>
          <w:bCs/>
          <w:color w:val="C0504D" w:themeColor="accent2"/>
          <w:sz w:val="40"/>
          <w:szCs w:val="40"/>
        </w:rPr>
      </w:pPr>
      <w:r>
        <w:rPr>
          <w:b/>
          <w:bCs/>
          <w:color w:val="C0504D" w:themeColor="accent2"/>
          <w:sz w:val="40"/>
          <w:szCs w:val="40"/>
        </w:rPr>
        <w:t>2023 BASIC TERM LIFE &amp; BASIC AD&amp;D DESIGN</w:t>
      </w:r>
    </w:p>
    <w:p w14:paraId="4539CC18" w14:textId="77777777" w:rsidR="00895D1C" w:rsidRDefault="00895D1C">
      <w:pPr>
        <w:rPr>
          <w:b/>
          <w:bCs/>
          <w:color w:val="C0504D" w:themeColor="accent2"/>
          <w:sz w:val="40"/>
          <w:szCs w:val="40"/>
        </w:rPr>
      </w:pPr>
    </w:p>
    <w:tbl>
      <w:tblPr>
        <w:tblW w:w="44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1"/>
        <w:gridCol w:w="8650"/>
      </w:tblGrid>
      <w:tr w:rsidR="00F108E9" w:rsidRPr="0077398B" w14:paraId="030D7441" w14:textId="77777777" w:rsidTr="002226B5">
        <w:trPr>
          <w:cantSplit/>
        </w:trPr>
        <w:tc>
          <w:tcPr>
            <w:tcW w:w="5000" w:type="pct"/>
            <w:gridSpan w:val="2"/>
            <w:tcBorders>
              <w:top w:val="double" w:sz="4" w:space="0" w:color="auto"/>
              <w:left w:val="double" w:sz="4" w:space="0" w:color="auto"/>
              <w:bottom w:val="nil"/>
              <w:right w:val="double" w:sz="4" w:space="0" w:color="auto"/>
            </w:tcBorders>
            <w:shd w:val="pct15" w:color="auto" w:fill="auto"/>
            <w:vAlign w:val="center"/>
          </w:tcPr>
          <w:p w14:paraId="6B750353" w14:textId="77777777" w:rsidR="00F108E9" w:rsidRPr="0077398B" w:rsidRDefault="00F108E9" w:rsidP="00F6441D">
            <w:pPr>
              <w:tabs>
                <w:tab w:val="left" w:pos="5985"/>
              </w:tabs>
              <w:jc w:val="center"/>
              <w:rPr>
                <w:b/>
                <w:sz w:val="20"/>
                <w:szCs w:val="20"/>
                <w:lang w:bidi="en-US"/>
              </w:rPr>
            </w:pPr>
            <w:bookmarkStart w:id="0" w:name="_Hlk86823167"/>
            <w:bookmarkStart w:id="1" w:name="_Hlk86822993"/>
            <w:r w:rsidRPr="0077398B">
              <w:rPr>
                <w:b/>
                <w:sz w:val="20"/>
                <w:szCs w:val="20"/>
                <w:lang w:bidi="en-US"/>
              </w:rPr>
              <w:t>TRADITIONAL BASIC TERM LIFE and BASIC ACCIDENTAL DEATH &amp; DISMEMBERMENT INSURANCE BENEFITS</w:t>
            </w:r>
            <w:bookmarkEnd w:id="0"/>
          </w:p>
        </w:tc>
      </w:tr>
      <w:tr w:rsidR="00F108E9" w:rsidRPr="0077398B" w14:paraId="022D2BAE" w14:textId="77777777" w:rsidTr="002226B5">
        <w:tc>
          <w:tcPr>
            <w:tcW w:w="867" w:type="pct"/>
            <w:tcBorders>
              <w:top w:val="double" w:sz="4" w:space="0" w:color="auto"/>
              <w:left w:val="double" w:sz="4" w:space="0" w:color="auto"/>
              <w:bottom w:val="double" w:sz="4" w:space="0" w:color="auto"/>
            </w:tcBorders>
            <w:shd w:val="pct5" w:color="auto" w:fill="auto"/>
          </w:tcPr>
          <w:p w14:paraId="363180B6" w14:textId="77777777" w:rsidR="00F108E9" w:rsidRPr="0077398B" w:rsidRDefault="00F108E9" w:rsidP="00F6441D">
            <w:pPr>
              <w:jc w:val="center"/>
              <w:rPr>
                <w:b/>
                <w:sz w:val="20"/>
                <w:szCs w:val="20"/>
                <w:lang w:bidi="en-US"/>
              </w:rPr>
            </w:pPr>
            <w:r w:rsidRPr="0077398B">
              <w:rPr>
                <w:b/>
                <w:sz w:val="20"/>
                <w:szCs w:val="20"/>
                <w:lang w:bidi="en-US"/>
              </w:rPr>
              <w:t>Benefit/Provision</w:t>
            </w:r>
          </w:p>
        </w:tc>
        <w:tc>
          <w:tcPr>
            <w:tcW w:w="4133" w:type="pct"/>
            <w:tcBorders>
              <w:top w:val="double" w:sz="4" w:space="0" w:color="auto"/>
              <w:bottom w:val="double" w:sz="4" w:space="0" w:color="auto"/>
              <w:right w:val="double" w:sz="4" w:space="0" w:color="auto"/>
            </w:tcBorders>
            <w:shd w:val="pct5" w:color="auto" w:fill="auto"/>
          </w:tcPr>
          <w:p w14:paraId="24238835" w14:textId="77777777" w:rsidR="00F108E9" w:rsidRPr="0077398B" w:rsidRDefault="00F108E9" w:rsidP="00F6441D">
            <w:pPr>
              <w:jc w:val="center"/>
              <w:rPr>
                <w:b/>
                <w:sz w:val="20"/>
                <w:szCs w:val="20"/>
                <w:lang w:bidi="en-US"/>
              </w:rPr>
            </w:pPr>
            <w:r w:rsidRPr="0077398B">
              <w:rPr>
                <w:b/>
                <w:sz w:val="20"/>
                <w:szCs w:val="20"/>
                <w:lang w:bidi="en-US"/>
              </w:rPr>
              <w:t>Description</w:t>
            </w:r>
          </w:p>
        </w:tc>
      </w:tr>
      <w:tr w:rsidR="00F108E9" w:rsidRPr="0077398B" w14:paraId="273F0E00" w14:textId="77777777" w:rsidTr="002226B5">
        <w:tc>
          <w:tcPr>
            <w:tcW w:w="867" w:type="pct"/>
            <w:tcBorders>
              <w:top w:val="nil"/>
              <w:left w:val="double" w:sz="4" w:space="0" w:color="auto"/>
            </w:tcBorders>
          </w:tcPr>
          <w:p w14:paraId="19F15E32" w14:textId="77777777" w:rsidR="00F108E9" w:rsidRPr="0077398B" w:rsidRDefault="00F108E9" w:rsidP="00F6441D">
            <w:pPr>
              <w:rPr>
                <w:b/>
                <w:i/>
                <w:iCs/>
                <w:sz w:val="20"/>
                <w:szCs w:val="20"/>
                <w:lang w:bidi="en-US"/>
              </w:rPr>
            </w:pPr>
            <w:r w:rsidRPr="0077398B">
              <w:rPr>
                <w:b/>
                <w:i/>
                <w:iCs/>
                <w:sz w:val="20"/>
                <w:szCs w:val="20"/>
                <w:lang w:bidi="en-US"/>
              </w:rPr>
              <w:t>Plan Policy Requirements</w:t>
            </w:r>
          </w:p>
        </w:tc>
        <w:tc>
          <w:tcPr>
            <w:tcW w:w="4133" w:type="pct"/>
            <w:tcBorders>
              <w:top w:val="nil"/>
              <w:right w:val="double" w:sz="4" w:space="0" w:color="auto"/>
            </w:tcBorders>
          </w:tcPr>
          <w:p w14:paraId="5BB76F8B" w14:textId="77777777" w:rsidR="00F108E9" w:rsidRPr="0077398B" w:rsidRDefault="00F108E9" w:rsidP="00F6441D">
            <w:pPr>
              <w:rPr>
                <w:sz w:val="20"/>
                <w:szCs w:val="20"/>
                <w:lang w:bidi="en-US"/>
              </w:rPr>
            </w:pPr>
            <w:r w:rsidRPr="0077398B">
              <w:rPr>
                <w:sz w:val="20"/>
                <w:szCs w:val="20"/>
                <w:lang w:bidi="en-US"/>
              </w:rPr>
              <w:t xml:space="preserve">The basic term life and basic accidental death &amp; dismemberment insurance must be based on a </w:t>
            </w:r>
            <w:r w:rsidRPr="0077398B">
              <w:rPr>
                <w:b/>
                <w:bCs/>
                <w:sz w:val="20"/>
                <w:szCs w:val="20"/>
                <w:lang w:bidi="en-US"/>
              </w:rPr>
              <w:t>group policy platform</w:t>
            </w:r>
            <w:r w:rsidRPr="0077398B">
              <w:rPr>
                <w:sz w:val="20"/>
                <w:szCs w:val="20"/>
                <w:lang w:bidi="en-US"/>
              </w:rPr>
              <w:t xml:space="preserve"> issued to the State of Tennessee. </w:t>
            </w:r>
            <w:proofErr w:type="gramStart"/>
            <w:r w:rsidRPr="0077398B">
              <w:rPr>
                <w:sz w:val="20"/>
                <w:szCs w:val="20"/>
                <w:lang w:bidi="en-US"/>
              </w:rPr>
              <w:t>Member’s</w:t>
            </w:r>
            <w:proofErr w:type="gramEnd"/>
            <w:r w:rsidRPr="0077398B">
              <w:rPr>
                <w:sz w:val="20"/>
                <w:szCs w:val="20"/>
                <w:lang w:bidi="en-US"/>
              </w:rPr>
              <w:t xml:space="preserve"> coverage shall be as described in approved Certificates of Coverage.</w:t>
            </w:r>
          </w:p>
        </w:tc>
      </w:tr>
      <w:tr w:rsidR="00F108E9" w:rsidRPr="0077398B" w14:paraId="22B6648D" w14:textId="77777777" w:rsidTr="002226B5">
        <w:tc>
          <w:tcPr>
            <w:tcW w:w="867" w:type="pct"/>
            <w:tcBorders>
              <w:top w:val="double" w:sz="4" w:space="0" w:color="auto"/>
              <w:left w:val="double" w:sz="4" w:space="0" w:color="auto"/>
            </w:tcBorders>
          </w:tcPr>
          <w:p w14:paraId="3908DC0F" w14:textId="77777777" w:rsidR="00F108E9" w:rsidRPr="0077398B" w:rsidRDefault="00F108E9" w:rsidP="00F6441D">
            <w:pPr>
              <w:ind w:left="252" w:hanging="252"/>
              <w:rPr>
                <w:b/>
                <w:i/>
                <w:iCs/>
                <w:sz w:val="20"/>
                <w:szCs w:val="20"/>
                <w:lang w:bidi="en-US"/>
              </w:rPr>
            </w:pPr>
            <w:r w:rsidRPr="0077398B">
              <w:rPr>
                <w:b/>
                <w:i/>
                <w:iCs/>
                <w:sz w:val="20"/>
                <w:szCs w:val="20"/>
                <w:lang w:bidi="en-US"/>
              </w:rPr>
              <w:t>Annual Enrollment</w:t>
            </w:r>
          </w:p>
        </w:tc>
        <w:tc>
          <w:tcPr>
            <w:tcW w:w="4133" w:type="pct"/>
            <w:tcBorders>
              <w:top w:val="double" w:sz="4" w:space="0" w:color="auto"/>
              <w:right w:val="double" w:sz="4" w:space="0" w:color="auto"/>
            </w:tcBorders>
          </w:tcPr>
          <w:p w14:paraId="23EEFEEC" w14:textId="77777777" w:rsidR="00F108E9" w:rsidRPr="0077398B" w:rsidRDefault="00F108E9" w:rsidP="00F6441D">
            <w:pPr>
              <w:rPr>
                <w:sz w:val="20"/>
                <w:szCs w:val="20"/>
                <w:lang w:bidi="en-US"/>
              </w:rPr>
            </w:pPr>
            <w:r w:rsidRPr="0077398B">
              <w:rPr>
                <w:rFonts w:eastAsia="Century"/>
                <w:bCs/>
                <w:iCs/>
                <w:sz w:val="20"/>
                <w:szCs w:val="20"/>
                <w:lang w:bidi="en-US"/>
              </w:rPr>
              <w:t>Each year during a time period specified by the State, employees may elect for the traditional basic term life/basic AD&amp;D to drop the employee paid portion of basic term life/basic AD&amp;D coverage, drop in total the dependent coverage, remove specific dependents from dependent coverage, add dependent coverage, and add specific dependents to dependent coverage.</w:t>
            </w:r>
          </w:p>
        </w:tc>
      </w:tr>
      <w:tr w:rsidR="00F108E9" w:rsidRPr="0077398B" w14:paraId="09E74032" w14:textId="77777777" w:rsidTr="002226B5">
        <w:trPr>
          <w:trHeight w:val="800"/>
        </w:trPr>
        <w:tc>
          <w:tcPr>
            <w:tcW w:w="867" w:type="pct"/>
            <w:tcBorders>
              <w:left w:val="double" w:sz="4" w:space="0" w:color="auto"/>
            </w:tcBorders>
          </w:tcPr>
          <w:p w14:paraId="4A3C2D45" w14:textId="77777777" w:rsidR="00F108E9" w:rsidRPr="0077398B" w:rsidRDefault="00F108E9" w:rsidP="00F6441D">
            <w:pPr>
              <w:rPr>
                <w:b/>
                <w:i/>
                <w:iCs/>
                <w:sz w:val="20"/>
                <w:szCs w:val="20"/>
                <w:lang w:bidi="en-US"/>
              </w:rPr>
            </w:pPr>
            <w:r w:rsidRPr="0077398B">
              <w:rPr>
                <w:b/>
                <w:i/>
                <w:iCs/>
                <w:sz w:val="20"/>
                <w:szCs w:val="20"/>
                <w:lang w:bidi="en-US"/>
              </w:rPr>
              <w:t>Benefit Amounts</w:t>
            </w:r>
          </w:p>
          <w:p w14:paraId="01A184D0" w14:textId="77777777" w:rsidR="00F108E9" w:rsidRPr="0077398B" w:rsidRDefault="00F108E9" w:rsidP="00F6441D">
            <w:pPr>
              <w:rPr>
                <w:b/>
                <w:i/>
                <w:iCs/>
                <w:sz w:val="20"/>
                <w:szCs w:val="20"/>
                <w:lang w:bidi="en-US"/>
              </w:rPr>
            </w:pPr>
          </w:p>
          <w:p w14:paraId="2C70E3C0" w14:textId="77777777" w:rsidR="00F108E9" w:rsidRPr="0077398B" w:rsidRDefault="00F108E9" w:rsidP="00F6441D">
            <w:pPr>
              <w:jc w:val="right"/>
              <w:rPr>
                <w:b/>
                <w:i/>
                <w:iCs/>
                <w:sz w:val="20"/>
                <w:szCs w:val="20"/>
                <w:lang w:bidi="en-US"/>
              </w:rPr>
            </w:pPr>
            <w:r w:rsidRPr="0077398B">
              <w:rPr>
                <w:b/>
                <w:i/>
                <w:iCs/>
                <w:sz w:val="20"/>
                <w:szCs w:val="20"/>
                <w:lang w:bidi="en-US"/>
              </w:rPr>
              <w:t>Employee and dependents</w:t>
            </w:r>
          </w:p>
          <w:p w14:paraId="01DDFB78" w14:textId="77777777" w:rsidR="00F108E9" w:rsidRPr="0077398B" w:rsidRDefault="00F108E9" w:rsidP="00F6441D">
            <w:pPr>
              <w:rPr>
                <w:bCs/>
                <w:sz w:val="20"/>
                <w:szCs w:val="20"/>
                <w:lang w:bidi="en-US"/>
              </w:rPr>
            </w:pPr>
          </w:p>
          <w:p w14:paraId="3C04EAD8" w14:textId="77777777" w:rsidR="00F108E9" w:rsidRPr="0077398B" w:rsidRDefault="00F108E9" w:rsidP="00F6441D">
            <w:pPr>
              <w:jc w:val="right"/>
              <w:rPr>
                <w:b/>
                <w:i/>
                <w:iCs/>
                <w:sz w:val="20"/>
                <w:szCs w:val="20"/>
                <w:lang w:bidi="en-US"/>
              </w:rPr>
            </w:pPr>
          </w:p>
        </w:tc>
        <w:tc>
          <w:tcPr>
            <w:tcW w:w="4133" w:type="pct"/>
            <w:tcBorders>
              <w:right w:val="double" w:sz="4" w:space="0" w:color="auto"/>
            </w:tcBorders>
          </w:tcPr>
          <w:p w14:paraId="23B2442A" w14:textId="77777777" w:rsidR="00F108E9" w:rsidRPr="0077398B" w:rsidRDefault="00F108E9" w:rsidP="00F6441D">
            <w:pPr>
              <w:rPr>
                <w:b/>
                <w:bCs/>
                <w:sz w:val="20"/>
                <w:szCs w:val="20"/>
                <w:lang w:bidi="en-US"/>
              </w:rPr>
            </w:pPr>
            <w:r w:rsidRPr="0077398B">
              <w:rPr>
                <w:b/>
                <w:bCs/>
                <w:sz w:val="20"/>
                <w:szCs w:val="20"/>
                <w:lang w:bidi="en-US"/>
              </w:rPr>
              <w:t xml:space="preserve">TRADITIONAL BASIC TERM LIFE </w:t>
            </w:r>
          </w:p>
          <w:p w14:paraId="08EDD055" w14:textId="77777777" w:rsidR="00F108E9" w:rsidRPr="0077398B" w:rsidRDefault="00F108E9" w:rsidP="00F6441D">
            <w:pPr>
              <w:rPr>
                <w:sz w:val="20"/>
                <w:szCs w:val="20"/>
                <w:lang w:bidi="en-US"/>
              </w:rPr>
            </w:pPr>
            <w:r w:rsidRPr="0077398B">
              <w:rPr>
                <w:sz w:val="20"/>
                <w:szCs w:val="20"/>
                <w:lang w:bidi="en-US"/>
              </w:rPr>
              <w:t xml:space="preserve">Coverage shall be one and one-half (1&amp;1/2) times the employee’s base annual salary with a minimum coverage amount of $20,000 and a maximum coverage amount of $50,000. The employee may elect to enroll only in the coverage </w:t>
            </w:r>
            <w:proofErr w:type="gramStart"/>
            <w:r w:rsidRPr="0077398B">
              <w:rPr>
                <w:sz w:val="20"/>
                <w:szCs w:val="20"/>
                <w:lang w:bidi="en-US"/>
              </w:rPr>
              <w:t>paid</w:t>
            </w:r>
            <w:proofErr w:type="gramEnd"/>
            <w:r w:rsidRPr="0077398B">
              <w:rPr>
                <w:sz w:val="20"/>
                <w:szCs w:val="20"/>
                <w:lang w:bidi="en-US"/>
              </w:rPr>
              <w:t xml:space="preserve"> by the State. </w:t>
            </w:r>
          </w:p>
          <w:p w14:paraId="265E14E3" w14:textId="77777777" w:rsidR="00F108E9" w:rsidRPr="0077398B" w:rsidRDefault="00F108E9" w:rsidP="00F6441D">
            <w:pPr>
              <w:rPr>
                <w:sz w:val="20"/>
                <w:szCs w:val="20"/>
                <w:lang w:bidi="en-US"/>
              </w:rPr>
            </w:pPr>
          </w:p>
          <w:p w14:paraId="0254114D" w14:textId="77777777" w:rsidR="00F108E9" w:rsidRPr="0077398B" w:rsidRDefault="00F108E9" w:rsidP="00F6441D">
            <w:pPr>
              <w:rPr>
                <w:sz w:val="20"/>
                <w:szCs w:val="20"/>
                <w:lang w:bidi="en-US"/>
              </w:rPr>
            </w:pPr>
            <w:r w:rsidRPr="0077398B">
              <w:rPr>
                <w:sz w:val="20"/>
                <w:szCs w:val="20"/>
                <w:lang w:bidi="en-US"/>
              </w:rPr>
              <w:t>The determination of coverage for an employee shall be based upon the employee’s age and salary as of September 1 of each year or an alternative date established by the State with the effective date of the recalculated coverage to be on October 1 of the same year or on an alternative date established by the State.</w:t>
            </w:r>
          </w:p>
          <w:p w14:paraId="6E28595D" w14:textId="77777777" w:rsidR="00F108E9" w:rsidRPr="0077398B" w:rsidRDefault="00F108E9" w:rsidP="00F6441D">
            <w:pPr>
              <w:rPr>
                <w:sz w:val="20"/>
                <w:szCs w:val="20"/>
                <w:lang w:bidi="en-US"/>
              </w:rPr>
            </w:pPr>
          </w:p>
          <w:p w14:paraId="1CF92CF1" w14:textId="77777777" w:rsidR="00F108E9" w:rsidRPr="0077398B" w:rsidRDefault="00F108E9" w:rsidP="00F6441D">
            <w:pPr>
              <w:rPr>
                <w:sz w:val="20"/>
                <w:szCs w:val="20"/>
                <w:lang w:bidi="en-US"/>
              </w:rPr>
            </w:pPr>
            <w:r w:rsidRPr="0077398B">
              <w:rPr>
                <w:sz w:val="20"/>
                <w:szCs w:val="20"/>
                <w:lang w:bidi="en-US"/>
              </w:rPr>
              <w:t xml:space="preserve">The amount of basic term life insurance coverage for the employee begins to decrease at age 65. Reductions are to 65 percent of the scheduled amount at age 65; to 45 percent at age 70; and to 30 percent at age 75. Basic Term Life coverage amounts do not reduce at age 70 or above for those employees enrolled in the State’s </w:t>
            </w:r>
            <w:proofErr w:type="spellStart"/>
            <w:r w:rsidRPr="0077398B">
              <w:rPr>
                <w:sz w:val="20"/>
                <w:szCs w:val="20"/>
                <w:lang w:bidi="en-US"/>
              </w:rPr>
              <w:t>Permaplan</w:t>
            </w:r>
            <w:proofErr w:type="spellEnd"/>
            <w:r w:rsidRPr="0077398B">
              <w:rPr>
                <w:sz w:val="20"/>
                <w:szCs w:val="20"/>
                <w:lang w:bidi="en-US"/>
              </w:rPr>
              <w:t xml:space="preserve"> program. Basic term life insurance coverage for dependents does not reduce.</w:t>
            </w:r>
          </w:p>
          <w:p w14:paraId="1E3DD02D" w14:textId="77777777" w:rsidR="00F108E9" w:rsidRPr="0077398B" w:rsidRDefault="00F108E9" w:rsidP="00F6441D">
            <w:pPr>
              <w:rPr>
                <w:sz w:val="20"/>
                <w:szCs w:val="20"/>
                <w:lang w:bidi="en-US"/>
              </w:rPr>
            </w:pPr>
          </w:p>
          <w:p w14:paraId="446811C8" w14:textId="77777777" w:rsidR="00F108E9" w:rsidRPr="0077398B" w:rsidRDefault="00F108E9" w:rsidP="00F6441D">
            <w:pPr>
              <w:rPr>
                <w:b/>
                <w:bCs/>
                <w:sz w:val="20"/>
                <w:szCs w:val="20"/>
                <w:lang w:bidi="en-US"/>
              </w:rPr>
            </w:pPr>
            <w:r w:rsidRPr="0077398B">
              <w:rPr>
                <w:b/>
                <w:bCs/>
                <w:sz w:val="20"/>
                <w:szCs w:val="20"/>
                <w:lang w:bidi="en-US"/>
              </w:rPr>
              <w:t>Dependent Schedule of Benefits</w:t>
            </w:r>
          </w:p>
          <w:p w14:paraId="677F11C7" w14:textId="77777777" w:rsidR="00F108E9" w:rsidRPr="0077398B" w:rsidRDefault="00F108E9" w:rsidP="00F6441D">
            <w:pPr>
              <w:tabs>
                <w:tab w:val="left" w:pos="7200"/>
              </w:tabs>
              <w:rPr>
                <w:sz w:val="20"/>
                <w:szCs w:val="20"/>
                <w:lang w:bidi="en-US"/>
              </w:rPr>
            </w:pPr>
            <w:r w:rsidRPr="0077398B">
              <w:rPr>
                <w:sz w:val="20"/>
                <w:szCs w:val="20"/>
                <w:lang w:bidi="en-US"/>
              </w:rPr>
              <w:t xml:space="preserve">Definition </w:t>
            </w:r>
            <w:r w:rsidRPr="0077398B">
              <w:rPr>
                <w:sz w:val="20"/>
                <w:szCs w:val="20"/>
                <w:lang w:bidi="en-US"/>
              </w:rPr>
              <w:tab/>
              <w:t xml:space="preserve">Amount </w:t>
            </w:r>
          </w:p>
          <w:p w14:paraId="10D9DD42" w14:textId="77777777" w:rsidR="00F108E9" w:rsidRPr="0077398B" w:rsidRDefault="00F108E9" w:rsidP="00F6441D">
            <w:pPr>
              <w:rPr>
                <w:sz w:val="20"/>
                <w:szCs w:val="20"/>
                <w:lang w:bidi="en-US"/>
              </w:rPr>
            </w:pPr>
            <w:r w:rsidRPr="0077398B">
              <w:rPr>
                <w:sz w:val="20"/>
                <w:szCs w:val="20"/>
                <w:lang w:bidi="en-US"/>
              </w:rPr>
              <w:t xml:space="preserve">Enrolled Dependents of Insured Employee who are: </w:t>
            </w:r>
          </w:p>
          <w:p w14:paraId="1109D7EA" w14:textId="77777777" w:rsidR="00F108E9" w:rsidRPr="0077398B" w:rsidRDefault="00F108E9" w:rsidP="00F6441D">
            <w:pPr>
              <w:tabs>
                <w:tab w:val="left" w:leader="dot" w:pos="7380"/>
              </w:tabs>
              <w:rPr>
                <w:sz w:val="20"/>
                <w:szCs w:val="20"/>
                <w:lang w:bidi="en-US"/>
              </w:rPr>
            </w:pPr>
            <w:r w:rsidRPr="0077398B">
              <w:rPr>
                <w:bCs/>
                <w:sz w:val="20"/>
                <w:szCs w:val="20"/>
                <w:lang w:bidi="en-US"/>
              </w:rPr>
              <w:t>Spouse</w:t>
            </w:r>
            <w:r w:rsidRPr="0077398B">
              <w:rPr>
                <w:bCs/>
                <w:sz w:val="20"/>
                <w:szCs w:val="20"/>
                <w:lang w:bidi="en-US"/>
              </w:rPr>
              <w:tab/>
            </w:r>
            <w:r w:rsidRPr="0077398B">
              <w:rPr>
                <w:sz w:val="20"/>
                <w:szCs w:val="20"/>
                <w:lang w:bidi="en-US"/>
              </w:rPr>
              <w:t>$3,000</w:t>
            </w:r>
          </w:p>
          <w:p w14:paraId="41ACE28E" w14:textId="77777777" w:rsidR="00F108E9" w:rsidRPr="0077398B" w:rsidRDefault="00F108E9" w:rsidP="00F6441D">
            <w:pPr>
              <w:tabs>
                <w:tab w:val="left" w:leader="dot" w:pos="7380"/>
              </w:tabs>
              <w:rPr>
                <w:sz w:val="20"/>
                <w:szCs w:val="20"/>
                <w:lang w:bidi="en-US"/>
              </w:rPr>
            </w:pPr>
            <w:r w:rsidRPr="0077398B">
              <w:rPr>
                <w:bCs/>
                <w:sz w:val="20"/>
                <w:szCs w:val="20"/>
                <w:lang w:bidi="en-US"/>
              </w:rPr>
              <w:t>Dependent child (from live birth</w:t>
            </w:r>
            <w:proofErr w:type="gramStart"/>
            <w:r w:rsidRPr="0077398B">
              <w:rPr>
                <w:bCs/>
                <w:sz w:val="20"/>
                <w:szCs w:val="20"/>
                <w:lang w:bidi="en-US"/>
              </w:rPr>
              <w:t xml:space="preserve">) </w:t>
            </w:r>
            <w:r w:rsidRPr="0077398B">
              <w:rPr>
                <w:bCs/>
                <w:sz w:val="20"/>
                <w:szCs w:val="20"/>
                <w:lang w:bidi="en-US"/>
              </w:rPr>
              <w:tab/>
            </w:r>
            <w:r w:rsidRPr="0077398B">
              <w:rPr>
                <w:sz w:val="20"/>
                <w:szCs w:val="20"/>
                <w:lang w:bidi="en-US"/>
              </w:rPr>
              <w:t>$</w:t>
            </w:r>
            <w:proofErr w:type="gramEnd"/>
            <w:r w:rsidRPr="0077398B">
              <w:rPr>
                <w:sz w:val="20"/>
                <w:szCs w:val="20"/>
                <w:lang w:bidi="en-US"/>
              </w:rPr>
              <w:t>3,000</w:t>
            </w:r>
          </w:p>
          <w:p w14:paraId="207C446B" w14:textId="77777777" w:rsidR="00F108E9" w:rsidRPr="0077398B" w:rsidRDefault="00F108E9" w:rsidP="00F6441D">
            <w:pPr>
              <w:rPr>
                <w:sz w:val="20"/>
                <w:szCs w:val="20"/>
                <w:lang w:bidi="en-US"/>
              </w:rPr>
            </w:pPr>
          </w:p>
          <w:p w14:paraId="5A5986C0" w14:textId="77777777" w:rsidR="00F108E9" w:rsidRPr="0077398B" w:rsidRDefault="00F108E9" w:rsidP="00F6441D">
            <w:pPr>
              <w:rPr>
                <w:b/>
                <w:bCs/>
                <w:sz w:val="20"/>
                <w:szCs w:val="20"/>
                <w:lang w:bidi="en-US"/>
              </w:rPr>
            </w:pPr>
            <w:r w:rsidRPr="0077398B">
              <w:rPr>
                <w:b/>
                <w:bCs/>
                <w:sz w:val="20"/>
                <w:szCs w:val="20"/>
                <w:lang w:bidi="en-US"/>
              </w:rPr>
              <w:t>TRADITIONAL BASIC ACCIDENTAL DEATH AND DISMEMBERMENT (AD&amp;D)</w:t>
            </w:r>
          </w:p>
          <w:p w14:paraId="37935156" w14:textId="77777777" w:rsidR="00F108E9" w:rsidRPr="0077398B" w:rsidRDefault="00F108E9" w:rsidP="00F6441D">
            <w:pPr>
              <w:rPr>
                <w:b/>
                <w:bCs/>
                <w:sz w:val="20"/>
                <w:szCs w:val="20"/>
                <w:lang w:bidi="en-US"/>
              </w:rPr>
            </w:pPr>
            <w:r w:rsidRPr="0077398B">
              <w:rPr>
                <w:b/>
                <w:bCs/>
                <w:sz w:val="20"/>
                <w:szCs w:val="20"/>
                <w:lang w:bidi="en-US"/>
              </w:rPr>
              <w:t>Schedule of Benefits</w:t>
            </w:r>
          </w:p>
          <w:p w14:paraId="29A42510" w14:textId="77777777" w:rsidR="00F108E9" w:rsidRPr="0077398B" w:rsidRDefault="00F108E9" w:rsidP="00F6441D">
            <w:pPr>
              <w:rPr>
                <w:b/>
                <w:bCs/>
                <w:sz w:val="20"/>
                <w:szCs w:val="20"/>
                <w:lang w:bidi="en-US"/>
              </w:rPr>
            </w:pPr>
          </w:p>
          <w:p w14:paraId="192EA1F8" w14:textId="77777777" w:rsidR="00F108E9" w:rsidRPr="0077398B" w:rsidRDefault="00F108E9" w:rsidP="00F6441D">
            <w:pPr>
              <w:rPr>
                <w:sz w:val="20"/>
                <w:szCs w:val="20"/>
                <w:lang w:bidi="en-US"/>
              </w:rPr>
            </w:pPr>
            <w:r w:rsidRPr="0077398B">
              <w:rPr>
                <w:sz w:val="20"/>
                <w:szCs w:val="20"/>
                <w:lang w:bidi="en-US"/>
              </w:rPr>
              <w:t>The employee’s basic AD&amp;D coverage shall be two (2) times the employee’s basic term life coverage amount.</w:t>
            </w:r>
          </w:p>
          <w:p w14:paraId="2D0861B0" w14:textId="77777777" w:rsidR="00F108E9" w:rsidRPr="0077398B" w:rsidRDefault="00F108E9" w:rsidP="00F6441D">
            <w:pPr>
              <w:rPr>
                <w:sz w:val="20"/>
                <w:szCs w:val="20"/>
                <w:lang w:bidi="en-US"/>
              </w:rPr>
            </w:pPr>
          </w:p>
          <w:p w14:paraId="3598786D" w14:textId="77777777" w:rsidR="00F108E9" w:rsidRPr="0077398B" w:rsidRDefault="00F108E9" w:rsidP="00F6441D">
            <w:pPr>
              <w:rPr>
                <w:sz w:val="20"/>
                <w:szCs w:val="20"/>
                <w:lang w:bidi="en-US"/>
              </w:rPr>
            </w:pPr>
            <w:r w:rsidRPr="0077398B">
              <w:rPr>
                <w:sz w:val="20"/>
                <w:szCs w:val="20"/>
                <w:lang w:bidi="en-US"/>
              </w:rPr>
              <w:t>Enrolled dependents’ coverage amount shall be:</w:t>
            </w:r>
          </w:p>
          <w:p w14:paraId="3550BF1F" w14:textId="77777777" w:rsidR="00F108E9" w:rsidRPr="0077398B" w:rsidRDefault="00F108E9" w:rsidP="00F6441D">
            <w:pPr>
              <w:rPr>
                <w:sz w:val="20"/>
                <w:szCs w:val="20"/>
                <w:lang w:bidi="en-US"/>
              </w:rPr>
            </w:pPr>
            <w:r w:rsidRPr="0077398B">
              <w:rPr>
                <w:sz w:val="20"/>
                <w:szCs w:val="20"/>
                <w:lang w:bidi="en-US"/>
              </w:rPr>
              <w:t xml:space="preserve">     Spouse Only Enrolled – 60% of employee’s basic AD&amp;D amount</w:t>
            </w:r>
          </w:p>
          <w:p w14:paraId="75C0D3B6" w14:textId="77777777" w:rsidR="00F108E9" w:rsidRPr="00DE2017" w:rsidRDefault="00F108E9" w:rsidP="00F6441D">
            <w:pPr>
              <w:rPr>
                <w:sz w:val="20"/>
                <w:szCs w:val="20"/>
                <w:lang w:bidi="en-US"/>
              </w:rPr>
            </w:pPr>
            <w:r w:rsidRPr="0077398B">
              <w:rPr>
                <w:sz w:val="20"/>
                <w:szCs w:val="20"/>
                <w:lang w:bidi="en-US"/>
              </w:rPr>
              <w:t xml:space="preserve">     </w:t>
            </w:r>
            <w:r w:rsidRPr="00DE2017">
              <w:rPr>
                <w:sz w:val="20"/>
                <w:szCs w:val="20"/>
                <w:lang w:bidi="en-US"/>
              </w:rPr>
              <w:t>Spouse and Children Enrolled</w:t>
            </w:r>
          </w:p>
          <w:p w14:paraId="0186E9F4" w14:textId="77777777" w:rsidR="00F108E9" w:rsidRPr="00DE2017" w:rsidRDefault="00F108E9" w:rsidP="00F6441D">
            <w:pPr>
              <w:rPr>
                <w:sz w:val="20"/>
                <w:szCs w:val="20"/>
                <w:lang w:bidi="en-US"/>
              </w:rPr>
            </w:pPr>
            <w:r w:rsidRPr="00DE2017">
              <w:rPr>
                <w:sz w:val="20"/>
                <w:szCs w:val="20"/>
                <w:lang w:bidi="en-US"/>
              </w:rPr>
              <w:t xml:space="preserve">          Spouse 40% of </w:t>
            </w:r>
            <w:proofErr w:type="gramStart"/>
            <w:r w:rsidRPr="00DE2017">
              <w:rPr>
                <w:sz w:val="20"/>
                <w:szCs w:val="20"/>
                <w:lang w:bidi="en-US"/>
              </w:rPr>
              <w:t>employee’s</w:t>
            </w:r>
            <w:proofErr w:type="gramEnd"/>
            <w:r w:rsidRPr="00DE2017">
              <w:rPr>
                <w:sz w:val="20"/>
                <w:szCs w:val="20"/>
                <w:lang w:bidi="en-US"/>
              </w:rPr>
              <w:t xml:space="preserve"> basic AD&amp;D amount</w:t>
            </w:r>
          </w:p>
          <w:p w14:paraId="2FC9DA6F" w14:textId="77777777" w:rsidR="00F108E9" w:rsidRPr="00DE2017" w:rsidRDefault="00F108E9" w:rsidP="00F6441D">
            <w:pPr>
              <w:rPr>
                <w:sz w:val="20"/>
                <w:szCs w:val="20"/>
                <w:lang w:bidi="en-US"/>
              </w:rPr>
            </w:pPr>
            <w:r w:rsidRPr="00DE2017">
              <w:rPr>
                <w:sz w:val="20"/>
                <w:szCs w:val="20"/>
                <w:lang w:bidi="en-US"/>
              </w:rPr>
              <w:t xml:space="preserve">          Each child’s coverage shall be 10% of employee’s basic AD&amp;D amount</w:t>
            </w:r>
          </w:p>
          <w:p w14:paraId="6DCD8EEB" w14:textId="77777777" w:rsidR="00F108E9" w:rsidRPr="00720830" w:rsidRDefault="00F108E9" w:rsidP="00F6441D">
            <w:pPr>
              <w:ind w:left="517"/>
              <w:rPr>
                <w:sz w:val="20"/>
                <w:szCs w:val="20"/>
              </w:rPr>
            </w:pPr>
            <w:r w:rsidRPr="00DE2017">
              <w:rPr>
                <w:sz w:val="20"/>
                <w:szCs w:val="20"/>
              </w:rPr>
              <w:t>Children Only Enrolled – Each child’s coverage shall be 10% of employee’s basic AD&amp;D amount</w:t>
            </w:r>
          </w:p>
          <w:p w14:paraId="01F0B45D" w14:textId="77777777" w:rsidR="00F108E9" w:rsidRPr="0077398B" w:rsidRDefault="00F108E9" w:rsidP="00F6441D">
            <w:pPr>
              <w:rPr>
                <w:sz w:val="20"/>
                <w:szCs w:val="20"/>
                <w:lang w:bidi="en-US"/>
              </w:rPr>
            </w:pPr>
          </w:p>
          <w:p w14:paraId="0A440DB5" w14:textId="77777777" w:rsidR="00F108E9" w:rsidRPr="0077398B" w:rsidRDefault="00F108E9" w:rsidP="00F6441D">
            <w:pPr>
              <w:rPr>
                <w:b/>
                <w:bCs/>
                <w:sz w:val="20"/>
                <w:szCs w:val="20"/>
                <w:lang w:bidi="en-US"/>
              </w:rPr>
            </w:pPr>
          </w:p>
          <w:p w14:paraId="6FCE9BE4" w14:textId="77777777" w:rsidR="00F108E9" w:rsidRPr="0077398B" w:rsidRDefault="00F108E9" w:rsidP="00F6441D">
            <w:pPr>
              <w:rPr>
                <w:szCs w:val="20"/>
                <w:lang w:bidi="en-US"/>
              </w:rPr>
            </w:pPr>
            <w:r w:rsidRPr="0077398B">
              <w:rPr>
                <w:sz w:val="20"/>
                <w:szCs w:val="20"/>
                <w:lang w:bidi="en-US"/>
              </w:rPr>
              <w:t>The amount of basic accidental death and dismemberment coverage for the employee and dependent(s) begin to decrease at age 65. Reductions are to 65 percent of the scheduled amount at age 65; to 45 percent at age 70; and to 30 percent at age 75</w:t>
            </w:r>
            <w:r w:rsidRPr="0077398B">
              <w:rPr>
                <w:szCs w:val="20"/>
                <w:lang w:bidi="en-US"/>
              </w:rPr>
              <w:t xml:space="preserve">.  </w:t>
            </w:r>
            <w:r w:rsidRPr="0077398B">
              <w:rPr>
                <w:sz w:val="20"/>
                <w:szCs w:val="20"/>
                <w:lang w:bidi="en-US"/>
              </w:rPr>
              <w:t xml:space="preserve">Basic accidental death and dismemberment face amounts do not reduce at age 70 or above for those employees enrolled in the State’s </w:t>
            </w:r>
            <w:proofErr w:type="spellStart"/>
            <w:r w:rsidRPr="0077398B">
              <w:rPr>
                <w:sz w:val="20"/>
                <w:szCs w:val="20"/>
                <w:lang w:bidi="en-US"/>
              </w:rPr>
              <w:t>Permaplan</w:t>
            </w:r>
            <w:proofErr w:type="spellEnd"/>
            <w:r w:rsidRPr="0077398B">
              <w:rPr>
                <w:sz w:val="20"/>
                <w:szCs w:val="20"/>
                <w:lang w:bidi="en-US"/>
              </w:rPr>
              <w:t xml:space="preserve"> program and their dependents.</w:t>
            </w:r>
          </w:p>
          <w:p w14:paraId="643F6111" w14:textId="77777777" w:rsidR="00F108E9" w:rsidRPr="0077398B" w:rsidRDefault="00F108E9" w:rsidP="00F6441D">
            <w:pPr>
              <w:rPr>
                <w:b/>
                <w:bCs/>
                <w:sz w:val="20"/>
                <w:szCs w:val="20"/>
                <w:lang w:bidi="en-US"/>
              </w:rPr>
            </w:pPr>
          </w:p>
          <w:p w14:paraId="6E7BC5C7" w14:textId="77777777" w:rsidR="00F108E9" w:rsidRPr="0077398B" w:rsidRDefault="00F108E9" w:rsidP="00F6441D">
            <w:pPr>
              <w:rPr>
                <w:b/>
                <w:bCs/>
                <w:sz w:val="20"/>
                <w:szCs w:val="20"/>
                <w:lang w:bidi="en-US"/>
              </w:rPr>
            </w:pPr>
            <w:r w:rsidRPr="0077398B">
              <w:rPr>
                <w:b/>
                <w:bCs/>
                <w:sz w:val="20"/>
                <w:szCs w:val="20"/>
                <w:lang w:bidi="en-US"/>
              </w:rPr>
              <w:t>Table of Losses</w:t>
            </w:r>
          </w:p>
          <w:p w14:paraId="1D5F661F" w14:textId="77777777" w:rsidR="00F108E9" w:rsidRPr="0077398B" w:rsidRDefault="00F108E9" w:rsidP="00F6441D">
            <w:pPr>
              <w:rPr>
                <w:sz w:val="20"/>
                <w:szCs w:val="20"/>
                <w:lang w:bidi="en-US"/>
              </w:rPr>
            </w:pPr>
            <w:r w:rsidRPr="0077398B">
              <w:rPr>
                <w:sz w:val="20"/>
                <w:szCs w:val="20"/>
                <w:lang w:bidi="en-US"/>
              </w:rPr>
              <w:t xml:space="preserve">These losses must: </w:t>
            </w:r>
          </w:p>
          <w:p w14:paraId="6FDD6C6E" w14:textId="77777777" w:rsidR="00F108E9" w:rsidRPr="0077398B" w:rsidRDefault="00F108E9" w:rsidP="00F108E9">
            <w:pPr>
              <w:numPr>
                <w:ilvl w:val="0"/>
                <w:numId w:val="19"/>
              </w:numPr>
              <w:rPr>
                <w:sz w:val="20"/>
                <w:szCs w:val="20"/>
                <w:lang w:bidi="en-US"/>
              </w:rPr>
            </w:pPr>
            <w:r w:rsidRPr="0077398B">
              <w:rPr>
                <w:sz w:val="20"/>
                <w:szCs w:val="20"/>
                <w:lang w:bidi="en-US"/>
              </w:rPr>
              <w:t xml:space="preserve">Be the result of bodily injury caused solely by accident and independent of all other causes; </w:t>
            </w:r>
          </w:p>
          <w:p w14:paraId="1C95A881" w14:textId="77777777" w:rsidR="00F108E9" w:rsidRPr="0077398B" w:rsidRDefault="00F108E9" w:rsidP="00F108E9">
            <w:pPr>
              <w:numPr>
                <w:ilvl w:val="0"/>
                <w:numId w:val="19"/>
              </w:numPr>
              <w:rPr>
                <w:sz w:val="20"/>
                <w:szCs w:val="20"/>
                <w:lang w:bidi="en-US"/>
              </w:rPr>
            </w:pPr>
            <w:r w:rsidRPr="0077398B">
              <w:rPr>
                <w:sz w:val="20"/>
                <w:szCs w:val="20"/>
                <w:lang w:bidi="en-US"/>
              </w:rPr>
              <w:t xml:space="preserve">Occur within 90 days of the date of the accident; and </w:t>
            </w:r>
          </w:p>
          <w:p w14:paraId="346E301C" w14:textId="77777777" w:rsidR="00F108E9" w:rsidRPr="0077398B" w:rsidRDefault="00F108E9" w:rsidP="00F108E9">
            <w:pPr>
              <w:numPr>
                <w:ilvl w:val="0"/>
                <w:numId w:val="19"/>
              </w:numPr>
              <w:rPr>
                <w:sz w:val="20"/>
                <w:szCs w:val="20"/>
                <w:lang w:bidi="en-US"/>
              </w:rPr>
            </w:pPr>
            <w:r w:rsidRPr="0077398B">
              <w:rPr>
                <w:sz w:val="20"/>
                <w:szCs w:val="20"/>
                <w:lang w:bidi="en-US"/>
              </w:rPr>
              <w:t xml:space="preserve">Be losses for which Proof of Loss is submitted within 180 days of the accident. </w:t>
            </w:r>
          </w:p>
          <w:p w14:paraId="02387472" w14:textId="77777777" w:rsidR="00F108E9" w:rsidRPr="0077398B" w:rsidRDefault="00F108E9" w:rsidP="00F6441D">
            <w:pPr>
              <w:rPr>
                <w:sz w:val="20"/>
                <w:szCs w:val="20"/>
                <w:lang w:bidi="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3741"/>
            </w:tblGrid>
            <w:tr w:rsidR="00F108E9" w:rsidRPr="0077398B" w14:paraId="0F877230" w14:textId="77777777" w:rsidTr="00F108E9">
              <w:tc>
                <w:tcPr>
                  <w:tcW w:w="4320" w:type="dxa"/>
                  <w:vAlign w:val="center"/>
                </w:tcPr>
                <w:p w14:paraId="4AD7FDD3" w14:textId="77777777" w:rsidR="00F108E9" w:rsidRPr="0077398B" w:rsidRDefault="00F108E9" w:rsidP="00F6441D">
                  <w:pPr>
                    <w:spacing w:before="60" w:after="60"/>
                    <w:rPr>
                      <w:sz w:val="20"/>
                      <w:szCs w:val="20"/>
                      <w:lang w:bidi="en-US"/>
                    </w:rPr>
                  </w:pPr>
                  <w:r w:rsidRPr="0077398B">
                    <w:rPr>
                      <w:sz w:val="20"/>
                      <w:szCs w:val="20"/>
                      <w:lang w:bidi="en-US"/>
                    </w:rPr>
                    <w:t>Accidental Death</w:t>
                  </w:r>
                  <w:r w:rsidRPr="0077398B">
                    <w:rPr>
                      <w:sz w:val="20"/>
                      <w:szCs w:val="20"/>
                      <w:lang w:bidi="en-US"/>
                    </w:rPr>
                    <w:br/>
                    <w:t>Both hands or both feet</w:t>
                  </w:r>
                  <w:r w:rsidRPr="0077398B">
                    <w:rPr>
                      <w:sz w:val="20"/>
                      <w:szCs w:val="20"/>
                      <w:lang w:bidi="en-US"/>
                    </w:rPr>
                    <w:br/>
                    <w:t>Sight of both eyes</w:t>
                  </w:r>
                  <w:r w:rsidRPr="0077398B">
                    <w:rPr>
                      <w:sz w:val="20"/>
                      <w:szCs w:val="20"/>
                      <w:lang w:bidi="en-US"/>
                    </w:rPr>
                    <w:br/>
                    <w:t>One hand and one foot</w:t>
                  </w:r>
                  <w:r w:rsidRPr="0077398B">
                    <w:rPr>
                      <w:sz w:val="20"/>
                      <w:szCs w:val="20"/>
                      <w:lang w:bidi="en-US"/>
                    </w:rPr>
                    <w:br/>
                    <w:t>One hand and sight of one eye</w:t>
                  </w:r>
                  <w:r w:rsidRPr="0077398B">
                    <w:rPr>
                      <w:sz w:val="20"/>
                      <w:szCs w:val="20"/>
                      <w:lang w:bidi="en-US"/>
                    </w:rPr>
                    <w:br/>
                    <w:t>One foot and sight of one eye</w:t>
                  </w:r>
                </w:p>
              </w:tc>
              <w:tc>
                <w:tcPr>
                  <w:tcW w:w="3741" w:type="dxa"/>
                  <w:vAlign w:val="center"/>
                </w:tcPr>
                <w:p w14:paraId="5B315B46" w14:textId="77777777" w:rsidR="00F108E9" w:rsidRPr="0077398B" w:rsidRDefault="00F108E9" w:rsidP="00F6441D">
                  <w:pPr>
                    <w:spacing w:before="60" w:after="60"/>
                    <w:jc w:val="center"/>
                    <w:rPr>
                      <w:sz w:val="20"/>
                      <w:szCs w:val="20"/>
                      <w:lang w:bidi="en-US"/>
                    </w:rPr>
                  </w:pPr>
                  <w:r w:rsidRPr="0077398B">
                    <w:rPr>
                      <w:sz w:val="20"/>
                      <w:szCs w:val="20"/>
                      <w:lang w:bidi="en-US"/>
                    </w:rPr>
                    <w:t>THE MAXIMUM BENEFIT</w:t>
                  </w:r>
                </w:p>
              </w:tc>
            </w:tr>
            <w:tr w:rsidR="00F108E9" w:rsidRPr="0077398B" w14:paraId="7EFCF32F" w14:textId="77777777" w:rsidTr="00F108E9">
              <w:tc>
                <w:tcPr>
                  <w:tcW w:w="4320" w:type="dxa"/>
                  <w:vAlign w:val="center"/>
                </w:tcPr>
                <w:p w14:paraId="5A34422D" w14:textId="77777777" w:rsidR="00F108E9" w:rsidRPr="0077398B" w:rsidRDefault="00F108E9" w:rsidP="00F6441D">
                  <w:pPr>
                    <w:spacing w:before="60" w:after="60"/>
                    <w:rPr>
                      <w:sz w:val="20"/>
                      <w:szCs w:val="20"/>
                      <w:lang w:bidi="en-US"/>
                    </w:rPr>
                  </w:pPr>
                  <w:r w:rsidRPr="0077398B">
                    <w:rPr>
                      <w:sz w:val="20"/>
                      <w:szCs w:val="20"/>
                      <w:lang w:bidi="en-US"/>
                    </w:rPr>
                    <w:t>One hand</w:t>
                  </w:r>
                  <w:r w:rsidRPr="0077398B">
                    <w:rPr>
                      <w:sz w:val="20"/>
                      <w:szCs w:val="20"/>
                      <w:lang w:bidi="en-US"/>
                    </w:rPr>
                    <w:br/>
                    <w:t>One foot</w:t>
                  </w:r>
                  <w:r w:rsidRPr="0077398B">
                    <w:rPr>
                      <w:sz w:val="20"/>
                      <w:szCs w:val="20"/>
                      <w:lang w:bidi="en-US"/>
                    </w:rPr>
                    <w:br/>
                    <w:t>Sight of one eye</w:t>
                  </w:r>
                </w:p>
              </w:tc>
              <w:tc>
                <w:tcPr>
                  <w:tcW w:w="3741" w:type="dxa"/>
                  <w:vAlign w:val="center"/>
                </w:tcPr>
                <w:p w14:paraId="21DB8EAB" w14:textId="77777777" w:rsidR="00F108E9" w:rsidRPr="0077398B" w:rsidRDefault="00F108E9" w:rsidP="00F6441D">
                  <w:pPr>
                    <w:spacing w:before="60" w:after="60"/>
                    <w:jc w:val="center"/>
                    <w:rPr>
                      <w:sz w:val="20"/>
                      <w:szCs w:val="20"/>
                      <w:lang w:bidi="en-US"/>
                    </w:rPr>
                  </w:pPr>
                  <w:r w:rsidRPr="0077398B">
                    <w:rPr>
                      <w:sz w:val="20"/>
                      <w:szCs w:val="20"/>
                      <w:lang w:bidi="en-US"/>
                    </w:rPr>
                    <w:t>ONE-HALF</w:t>
                  </w:r>
                  <w:r w:rsidRPr="0077398B">
                    <w:rPr>
                      <w:sz w:val="20"/>
                      <w:szCs w:val="20"/>
                      <w:lang w:bidi="en-US"/>
                    </w:rPr>
                    <w:br/>
                    <w:t>THE MAXIMUM BENEFIT</w:t>
                  </w:r>
                </w:p>
              </w:tc>
            </w:tr>
            <w:tr w:rsidR="00F108E9" w:rsidRPr="0077398B" w14:paraId="42E62D49" w14:textId="77777777" w:rsidTr="00F108E9">
              <w:tc>
                <w:tcPr>
                  <w:tcW w:w="4320" w:type="dxa"/>
                  <w:vAlign w:val="center"/>
                </w:tcPr>
                <w:p w14:paraId="490A53B3" w14:textId="77777777" w:rsidR="00F108E9" w:rsidRPr="0077398B" w:rsidRDefault="00F108E9" w:rsidP="00F6441D">
                  <w:pPr>
                    <w:spacing w:before="60" w:after="60"/>
                    <w:rPr>
                      <w:sz w:val="20"/>
                      <w:szCs w:val="20"/>
                      <w:lang w:bidi="en-US"/>
                    </w:rPr>
                  </w:pPr>
                  <w:r w:rsidRPr="0077398B">
                    <w:rPr>
                      <w:sz w:val="20"/>
                      <w:szCs w:val="20"/>
                      <w:lang w:bidi="en-US"/>
                    </w:rPr>
                    <w:t>Thumb and index finger of</w:t>
                  </w:r>
                  <w:r w:rsidRPr="0077398B">
                    <w:rPr>
                      <w:sz w:val="20"/>
                      <w:szCs w:val="20"/>
                      <w:lang w:bidi="en-US"/>
                    </w:rPr>
                    <w:br/>
                    <w:t>either hand</w:t>
                  </w:r>
                </w:p>
              </w:tc>
              <w:tc>
                <w:tcPr>
                  <w:tcW w:w="3741" w:type="dxa"/>
                  <w:vAlign w:val="center"/>
                </w:tcPr>
                <w:p w14:paraId="2C39DD29" w14:textId="77777777" w:rsidR="00F108E9" w:rsidRPr="0077398B" w:rsidRDefault="00F108E9" w:rsidP="00F6441D">
                  <w:pPr>
                    <w:spacing w:before="60" w:after="60"/>
                    <w:jc w:val="center"/>
                    <w:rPr>
                      <w:sz w:val="20"/>
                      <w:szCs w:val="20"/>
                      <w:lang w:bidi="en-US"/>
                    </w:rPr>
                  </w:pPr>
                  <w:r w:rsidRPr="0077398B">
                    <w:rPr>
                      <w:sz w:val="20"/>
                      <w:szCs w:val="20"/>
                      <w:lang w:bidi="en-US"/>
                    </w:rPr>
                    <w:t>ONE-FOURTH</w:t>
                  </w:r>
                  <w:r w:rsidRPr="0077398B">
                    <w:rPr>
                      <w:sz w:val="20"/>
                      <w:szCs w:val="20"/>
                      <w:lang w:bidi="en-US"/>
                    </w:rPr>
                    <w:br/>
                    <w:t>THE MAXIMUM BENEFIT</w:t>
                  </w:r>
                </w:p>
              </w:tc>
            </w:tr>
          </w:tbl>
          <w:p w14:paraId="136416A0" w14:textId="77777777" w:rsidR="00F108E9" w:rsidRPr="0077398B" w:rsidRDefault="00F108E9" w:rsidP="00F6441D">
            <w:pPr>
              <w:rPr>
                <w:sz w:val="20"/>
                <w:szCs w:val="20"/>
                <w:lang w:bidi="en-US"/>
              </w:rPr>
            </w:pPr>
          </w:p>
          <w:p w14:paraId="01C4A815" w14:textId="77777777" w:rsidR="00F108E9" w:rsidRPr="0077398B" w:rsidRDefault="00F108E9" w:rsidP="00F6441D">
            <w:pPr>
              <w:rPr>
                <w:sz w:val="20"/>
                <w:szCs w:val="20"/>
                <w:lang w:bidi="en-US"/>
              </w:rPr>
            </w:pPr>
            <w:r w:rsidRPr="0077398B">
              <w:rPr>
                <w:sz w:val="20"/>
                <w:szCs w:val="20"/>
                <w:lang w:bidi="en-US"/>
              </w:rPr>
              <w:t xml:space="preserve">The amount of payment will be determined by the Maximum Benefit shown for this coverage in the Schedule of Benefits. With respect to hands or feet, “loss” means actual severance at or above wrist or ankle joints; with respect to eyes, permanent and total loss of sight; with respect to thumb and index finger, actual severance of entire digit at or above joints. </w:t>
            </w:r>
          </w:p>
          <w:p w14:paraId="7070EAB1" w14:textId="77777777" w:rsidR="00F108E9" w:rsidRPr="0077398B" w:rsidRDefault="00F108E9" w:rsidP="00F6441D">
            <w:pPr>
              <w:rPr>
                <w:sz w:val="20"/>
                <w:szCs w:val="20"/>
                <w:lang w:bidi="en-US"/>
              </w:rPr>
            </w:pPr>
            <w:r w:rsidRPr="0077398B">
              <w:rPr>
                <w:sz w:val="20"/>
                <w:szCs w:val="20"/>
                <w:lang w:bidi="en-US"/>
              </w:rPr>
              <w:t xml:space="preserve">No more than 100 percent of the Maximum Benefit will be paid for any one accident, no matter how many of the </w:t>
            </w:r>
            <w:proofErr w:type="gramStart"/>
            <w:r w:rsidRPr="0077398B">
              <w:rPr>
                <w:sz w:val="20"/>
                <w:szCs w:val="20"/>
                <w:lang w:bidi="en-US"/>
              </w:rPr>
              <w:t>above listed</w:t>
            </w:r>
            <w:proofErr w:type="gramEnd"/>
            <w:r w:rsidRPr="0077398B">
              <w:rPr>
                <w:sz w:val="20"/>
                <w:szCs w:val="20"/>
                <w:lang w:bidi="en-US"/>
              </w:rPr>
              <w:t xml:space="preserve"> losses occur </w:t>
            </w:r>
            <w:proofErr w:type="gramStart"/>
            <w:r w:rsidRPr="0077398B">
              <w:rPr>
                <w:sz w:val="20"/>
                <w:szCs w:val="20"/>
                <w:lang w:bidi="en-US"/>
              </w:rPr>
              <w:t>as a result of</w:t>
            </w:r>
            <w:proofErr w:type="gramEnd"/>
            <w:r w:rsidRPr="0077398B">
              <w:rPr>
                <w:sz w:val="20"/>
                <w:szCs w:val="20"/>
                <w:lang w:bidi="en-US"/>
              </w:rPr>
              <w:t xml:space="preserve"> that accident.</w:t>
            </w:r>
          </w:p>
          <w:p w14:paraId="36E889EE" w14:textId="77777777" w:rsidR="00F108E9" w:rsidRPr="0077398B" w:rsidRDefault="00F108E9" w:rsidP="00F6441D">
            <w:pPr>
              <w:rPr>
                <w:b/>
                <w:bCs/>
                <w:sz w:val="20"/>
                <w:szCs w:val="20"/>
                <w:lang w:bidi="en-US"/>
              </w:rPr>
            </w:pPr>
          </w:p>
          <w:p w14:paraId="12004329" w14:textId="77777777" w:rsidR="00F108E9" w:rsidRPr="0077398B" w:rsidRDefault="00F108E9" w:rsidP="00F6441D">
            <w:pPr>
              <w:rPr>
                <w:b/>
                <w:bCs/>
                <w:sz w:val="20"/>
                <w:szCs w:val="20"/>
                <w:lang w:bidi="en-US"/>
              </w:rPr>
            </w:pPr>
            <w:r w:rsidRPr="0077398B">
              <w:rPr>
                <w:b/>
                <w:bCs/>
                <w:sz w:val="20"/>
                <w:szCs w:val="20"/>
                <w:lang w:bidi="en-US"/>
              </w:rPr>
              <w:t>Limitations</w:t>
            </w:r>
          </w:p>
          <w:p w14:paraId="2F1D2B40" w14:textId="77777777" w:rsidR="00F108E9" w:rsidRPr="0077398B" w:rsidRDefault="00F108E9" w:rsidP="00F6441D">
            <w:pPr>
              <w:rPr>
                <w:sz w:val="20"/>
                <w:szCs w:val="20"/>
                <w:lang w:bidi="en-US"/>
              </w:rPr>
            </w:pPr>
            <w:r w:rsidRPr="0077398B">
              <w:rPr>
                <w:sz w:val="20"/>
                <w:szCs w:val="20"/>
                <w:lang w:bidi="en-US"/>
              </w:rPr>
              <w:t xml:space="preserve">There are some limitations. A benefit will not be paid if the accident results from or is due to: </w:t>
            </w:r>
          </w:p>
          <w:p w14:paraId="0D11084D" w14:textId="77777777" w:rsidR="00F108E9" w:rsidRPr="0077398B" w:rsidRDefault="00F108E9" w:rsidP="00F108E9">
            <w:pPr>
              <w:numPr>
                <w:ilvl w:val="0"/>
                <w:numId w:val="22"/>
              </w:numPr>
              <w:rPr>
                <w:sz w:val="20"/>
                <w:szCs w:val="20"/>
                <w:lang w:bidi="en-US"/>
              </w:rPr>
            </w:pPr>
            <w:r w:rsidRPr="0077398B">
              <w:rPr>
                <w:sz w:val="20"/>
                <w:szCs w:val="20"/>
                <w:lang w:bidi="en-US"/>
              </w:rPr>
              <w:t xml:space="preserve">Any disease or infirmity of mind or body, and any medical or surgical treatment thereof; </w:t>
            </w:r>
          </w:p>
          <w:p w14:paraId="6178217A" w14:textId="77777777" w:rsidR="00F108E9" w:rsidRPr="0077398B" w:rsidRDefault="00F108E9" w:rsidP="00F108E9">
            <w:pPr>
              <w:numPr>
                <w:ilvl w:val="0"/>
                <w:numId w:val="22"/>
              </w:numPr>
              <w:rPr>
                <w:sz w:val="20"/>
                <w:szCs w:val="20"/>
                <w:lang w:bidi="en-US"/>
              </w:rPr>
            </w:pPr>
            <w:r w:rsidRPr="0077398B">
              <w:rPr>
                <w:sz w:val="20"/>
                <w:szCs w:val="20"/>
                <w:lang w:bidi="en-US"/>
              </w:rPr>
              <w:t xml:space="preserve">Suicide or attempted suicide, while sane or insane; </w:t>
            </w:r>
          </w:p>
          <w:p w14:paraId="58A9254D" w14:textId="77777777" w:rsidR="00F108E9" w:rsidRPr="0077398B" w:rsidRDefault="00F108E9" w:rsidP="00F108E9">
            <w:pPr>
              <w:numPr>
                <w:ilvl w:val="0"/>
                <w:numId w:val="22"/>
              </w:numPr>
              <w:rPr>
                <w:sz w:val="20"/>
                <w:szCs w:val="20"/>
                <w:lang w:bidi="en-US"/>
              </w:rPr>
            </w:pPr>
            <w:r w:rsidRPr="0077398B">
              <w:rPr>
                <w:sz w:val="20"/>
                <w:szCs w:val="20"/>
                <w:lang w:bidi="en-US"/>
              </w:rPr>
              <w:t xml:space="preserve">Any </w:t>
            </w:r>
            <w:proofErr w:type="gramStart"/>
            <w:r w:rsidRPr="0077398B">
              <w:rPr>
                <w:sz w:val="20"/>
                <w:szCs w:val="20"/>
                <w:lang w:bidi="en-US"/>
              </w:rPr>
              <w:t>intentionally self-</w:t>
            </w:r>
            <w:proofErr w:type="gramEnd"/>
            <w:r w:rsidRPr="0077398B">
              <w:rPr>
                <w:sz w:val="20"/>
                <w:szCs w:val="20"/>
                <w:lang w:bidi="en-US"/>
              </w:rPr>
              <w:t xml:space="preserve">inflicted injury; </w:t>
            </w:r>
          </w:p>
          <w:p w14:paraId="6C08EEF6" w14:textId="77777777" w:rsidR="00F108E9" w:rsidRPr="0077398B" w:rsidRDefault="00F108E9" w:rsidP="00F108E9">
            <w:pPr>
              <w:numPr>
                <w:ilvl w:val="0"/>
                <w:numId w:val="22"/>
              </w:numPr>
              <w:rPr>
                <w:sz w:val="20"/>
                <w:szCs w:val="20"/>
                <w:lang w:bidi="en-US"/>
              </w:rPr>
            </w:pPr>
            <w:r w:rsidRPr="0077398B">
              <w:rPr>
                <w:sz w:val="20"/>
                <w:szCs w:val="20"/>
                <w:lang w:bidi="en-US"/>
              </w:rPr>
              <w:t xml:space="preserve">War, declared or undeclared war, </w:t>
            </w:r>
            <w:proofErr w:type="gramStart"/>
            <w:r w:rsidRPr="0077398B">
              <w:rPr>
                <w:sz w:val="20"/>
                <w:szCs w:val="20"/>
                <w:lang w:bidi="en-US"/>
              </w:rPr>
              <w:t>whether or not</w:t>
            </w:r>
            <w:proofErr w:type="gramEnd"/>
            <w:r w:rsidRPr="0077398B">
              <w:rPr>
                <w:sz w:val="20"/>
                <w:szCs w:val="20"/>
                <w:lang w:bidi="en-US"/>
              </w:rPr>
              <w:t xml:space="preserve"> you are a member of any armed force; </w:t>
            </w:r>
          </w:p>
          <w:p w14:paraId="2DC4341A" w14:textId="77777777" w:rsidR="00F108E9" w:rsidRPr="0077398B" w:rsidRDefault="00F108E9" w:rsidP="00F108E9">
            <w:pPr>
              <w:numPr>
                <w:ilvl w:val="0"/>
                <w:numId w:val="22"/>
              </w:numPr>
              <w:rPr>
                <w:sz w:val="20"/>
                <w:szCs w:val="20"/>
                <w:lang w:bidi="en-US"/>
              </w:rPr>
            </w:pPr>
            <w:r w:rsidRPr="0077398B">
              <w:rPr>
                <w:sz w:val="20"/>
                <w:szCs w:val="20"/>
                <w:lang w:bidi="en-US"/>
              </w:rPr>
              <w:t xml:space="preserve">Commission of, participation in, or an attempt to commit an assault or felony; </w:t>
            </w:r>
          </w:p>
          <w:p w14:paraId="5B0F901A" w14:textId="77777777" w:rsidR="00F108E9" w:rsidRPr="0077398B" w:rsidRDefault="00F108E9" w:rsidP="00F108E9">
            <w:pPr>
              <w:numPr>
                <w:ilvl w:val="0"/>
                <w:numId w:val="22"/>
              </w:numPr>
              <w:rPr>
                <w:sz w:val="20"/>
                <w:szCs w:val="20"/>
                <w:lang w:bidi="en-US"/>
              </w:rPr>
            </w:pPr>
            <w:r w:rsidRPr="0077398B">
              <w:rPr>
                <w:sz w:val="20"/>
                <w:szCs w:val="20"/>
                <w:lang w:bidi="en-US"/>
              </w:rPr>
              <w:t xml:space="preserve">Being under the influence of any narcotic, hallucinogen, barbiturate, gas or fumes, </w:t>
            </w:r>
            <w:r w:rsidRPr="0077398B">
              <w:rPr>
                <w:sz w:val="20"/>
                <w:szCs w:val="20"/>
                <w:lang w:bidi="en-US"/>
              </w:rPr>
              <w:lastRenderedPageBreak/>
              <w:t xml:space="preserve">poison or any other controlled substance as defined in Title II of the Comprehensive Drug Abuse Prevention and Control Act of 1970, as now or hereafter amended, unless as prescribed by the Insured’s licensed physician. Conviction is not necessary for a determination of being under the influence; </w:t>
            </w:r>
          </w:p>
          <w:p w14:paraId="7F181A4C" w14:textId="77777777" w:rsidR="00F108E9" w:rsidRPr="0077398B" w:rsidRDefault="00F108E9" w:rsidP="00F108E9">
            <w:pPr>
              <w:numPr>
                <w:ilvl w:val="0"/>
                <w:numId w:val="22"/>
              </w:numPr>
              <w:rPr>
                <w:sz w:val="20"/>
                <w:szCs w:val="20"/>
                <w:lang w:bidi="en-US"/>
              </w:rPr>
            </w:pPr>
            <w:r w:rsidRPr="0077398B">
              <w:rPr>
                <w:sz w:val="20"/>
                <w:szCs w:val="20"/>
                <w:lang w:bidi="en-US"/>
              </w:rPr>
              <w:t xml:space="preserve">Intoxication as defined by the laws of the jurisdiction in which the accident occurred. Conviction is not necessary for a determination of being intoxicated; or </w:t>
            </w:r>
          </w:p>
          <w:p w14:paraId="5AB5C22E" w14:textId="77777777" w:rsidR="00F108E9" w:rsidRPr="0077398B" w:rsidRDefault="00F108E9" w:rsidP="00F108E9">
            <w:pPr>
              <w:numPr>
                <w:ilvl w:val="0"/>
                <w:numId w:val="22"/>
              </w:numPr>
              <w:rPr>
                <w:rFonts w:eastAsiaTheme="minorHAnsi"/>
                <w:sz w:val="20"/>
                <w:szCs w:val="20"/>
                <w:lang w:bidi="en-US"/>
              </w:rPr>
            </w:pPr>
            <w:r w:rsidRPr="0077398B">
              <w:rPr>
                <w:rFonts w:eastAsiaTheme="minorHAnsi"/>
                <w:sz w:val="20"/>
                <w:szCs w:val="20"/>
                <w:lang w:bidi="en-US"/>
              </w:rPr>
              <w:t xml:space="preserve">Active participation in a riot. “Riot” means all forms of public violence, disorder, or disturbance of the public peace, by three or more persons </w:t>
            </w:r>
            <w:proofErr w:type="gramStart"/>
            <w:r w:rsidRPr="0077398B">
              <w:rPr>
                <w:rFonts w:eastAsiaTheme="minorHAnsi"/>
                <w:sz w:val="20"/>
                <w:szCs w:val="20"/>
                <w:lang w:bidi="en-US"/>
              </w:rPr>
              <w:t>assembled together</w:t>
            </w:r>
            <w:proofErr w:type="gramEnd"/>
            <w:r w:rsidRPr="0077398B">
              <w:rPr>
                <w:rFonts w:eastAsiaTheme="minorHAnsi"/>
                <w:sz w:val="20"/>
                <w:szCs w:val="20"/>
                <w:lang w:bidi="en-US"/>
              </w:rPr>
              <w:t xml:space="preserve">, whether with or without a common intent and </w:t>
            </w:r>
            <w:proofErr w:type="gramStart"/>
            <w:r w:rsidRPr="0077398B">
              <w:rPr>
                <w:rFonts w:eastAsiaTheme="minorHAnsi"/>
                <w:sz w:val="20"/>
                <w:szCs w:val="20"/>
                <w:lang w:bidi="en-US"/>
              </w:rPr>
              <w:t>whether or not</w:t>
            </w:r>
            <w:proofErr w:type="gramEnd"/>
            <w:r w:rsidRPr="0077398B">
              <w:rPr>
                <w:rFonts w:eastAsiaTheme="minorHAnsi"/>
                <w:sz w:val="20"/>
                <w:szCs w:val="20"/>
                <w:lang w:bidi="en-US"/>
              </w:rPr>
              <w:t xml:space="preserve"> damage to person or property or unlawful act is the intent or the consequence of such disorder.</w:t>
            </w:r>
          </w:p>
        </w:tc>
      </w:tr>
      <w:tr w:rsidR="00F108E9" w:rsidRPr="0077398B" w14:paraId="67A11A7F" w14:textId="77777777" w:rsidTr="002226B5">
        <w:trPr>
          <w:trHeight w:val="2607"/>
        </w:trPr>
        <w:tc>
          <w:tcPr>
            <w:tcW w:w="867" w:type="pct"/>
            <w:tcBorders>
              <w:top w:val="double" w:sz="4" w:space="0" w:color="auto"/>
              <w:left w:val="double" w:sz="4" w:space="0" w:color="auto"/>
            </w:tcBorders>
          </w:tcPr>
          <w:p w14:paraId="07967DB5" w14:textId="77777777" w:rsidR="00F108E9" w:rsidRPr="0077398B" w:rsidRDefault="00F108E9" w:rsidP="00F6441D">
            <w:pPr>
              <w:rPr>
                <w:b/>
                <w:i/>
                <w:iCs/>
                <w:sz w:val="20"/>
                <w:szCs w:val="20"/>
                <w:lang w:bidi="en-US"/>
              </w:rPr>
            </w:pPr>
            <w:r w:rsidRPr="0077398B">
              <w:rPr>
                <w:b/>
                <w:i/>
                <w:iCs/>
                <w:sz w:val="20"/>
                <w:szCs w:val="20"/>
                <w:lang w:bidi="en-US"/>
              </w:rPr>
              <w:lastRenderedPageBreak/>
              <w:t>Advance Benefit Option</w:t>
            </w:r>
          </w:p>
        </w:tc>
        <w:tc>
          <w:tcPr>
            <w:tcW w:w="4133" w:type="pct"/>
            <w:tcBorders>
              <w:top w:val="double" w:sz="4" w:space="0" w:color="auto"/>
              <w:right w:val="double" w:sz="4" w:space="0" w:color="auto"/>
            </w:tcBorders>
          </w:tcPr>
          <w:p w14:paraId="33613D6E" w14:textId="77777777" w:rsidR="00F108E9" w:rsidRPr="0077398B" w:rsidRDefault="00F108E9" w:rsidP="00F6441D">
            <w:pPr>
              <w:rPr>
                <w:sz w:val="20"/>
                <w:szCs w:val="20"/>
                <w:lang w:bidi="en-US"/>
              </w:rPr>
            </w:pPr>
            <w:r w:rsidRPr="0077398B">
              <w:rPr>
                <w:sz w:val="20"/>
                <w:szCs w:val="20"/>
                <w:lang w:bidi="en-US"/>
              </w:rPr>
              <w:t xml:space="preserve">If the employee is terminally ill with a diagnosed life expectancy of no more than twelve months, they may request a partial payment of the scheduled amount of their basic term life. The minimum death benefit to be eligible for an advance benefit is $10,000. This advance payment is subject to a minimum withdrawal of $5,000 and will reduce the scheduled amount of coverage paid to the beneficiary. The maximum death benefit that can be accelerated is 80% of the amount of the employee's basic term life coverage. The advanced payment will be reported to the Internal Revenue Service, and it may be considered taxable income. </w:t>
            </w:r>
          </w:p>
          <w:p w14:paraId="347E730A" w14:textId="77777777" w:rsidR="00F108E9" w:rsidRPr="0077398B" w:rsidRDefault="00F108E9" w:rsidP="00F6441D">
            <w:pPr>
              <w:rPr>
                <w:b/>
                <w:bCs/>
                <w:sz w:val="20"/>
                <w:szCs w:val="20"/>
                <w:lang w:bidi="en-US"/>
              </w:rPr>
            </w:pPr>
          </w:p>
          <w:p w14:paraId="72100472" w14:textId="77777777" w:rsidR="00F108E9" w:rsidRPr="0077398B" w:rsidRDefault="00F108E9" w:rsidP="00F6441D">
            <w:pPr>
              <w:rPr>
                <w:sz w:val="20"/>
                <w:szCs w:val="20"/>
                <w:lang w:bidi="en-US"/>
              </w:rPr>
            </w:pPr>
            <w:r w:rsidRPr="0077398B">
              <w:rPr>
                <w:b/>
                <w:bCs/>
                <w:sz w:val="20"/>
                <w:szCs w:val="20"/>
                <w:lang w:bidi="en-US"/>
              </w:rPr>
              <w:t xml:space="preserve">Limitations. </w:t>
            </w:r>
            <w:r w:rsidRPr="0077398B">
              <w:rPr>
                <w:sz w:val="20"/>
                <w:szCs w:val="20"/>
                <w:lang w:bidi="en-US"/>
              </w:rPr>
              <w:t xml:space="preserve">There are some limitations on the advance benefit option. A benefit will not be paid if: </w:t>
            </w:r>
          </w:p>
          <w:p w14:paraId="6B8783FF" w14:textId="77777777" w:rsidR="00F108E9" w:rsidRPr="0077398B" w:rsidRDefault="00F108E9" w:rsidP="00F108E9">
            <w:pPr>
              <w:numPr>
                <w:ilvl w:val="0"/>
                <w:numId w:val="20"/>
              </w:numPr>
              <w:rPr>
                <w:sz w:val="20"/>
                <w:szCs w:val="20"/>
                <w:lang w:bidi="en-US"/>
              </w:rPr>
            </w:pPr>
            <w:r w:rsidRPr="0077398B">
              <w:rPr>
                <w:sz w:val="20"/>
                <w:szCs w:val="20"/>
                <w:lang w:bidi="en-US"/>
              </w:rPr>
              <w:t xml:space="preserve">The terminal illness resulted from attempted suicide or self-inflicted injury; </w:t>
            </w:r>
          </w:p>
          <w:p w14:paraId="48DFADC5" w14:textId="77777777" w:rsidR="00F108E9" w:rsidRPr="0077398B" w:rsidRDefault="00F108E9" w:rsidP="00F108E9">
            <w:pPr>
              <w:numPr>
                <w:ilvl w:val="0"/>
                <w:numId w:val="20"/>
              </w:numPr>
              <w:rPr>
                <w:sz w:val="20"/>
                <w:szCs w:val="20"/>
                <w:lang w:bidi="en-US"/>
              </w:rPr>
            </w:pPr>
            <w:r w:rsidRPr="0077398B">
              <w:rPr>
                <w:sz w:val="20"/>
                <w:szCs w:val="20"/>
                <w:lang w:bidi="en-US"/>
              </w:rPr>
              <w:t xml:space="preserve">The coverage has been assigned; </w:t>
            </w:r>
          </w:p>
          <w:p w14:paraId="481A3A34" w14:textId="77777777" w:rsidR="00F108E9" w:rsidRPr="0077398B" w:rsidRDefault="00F108E9" w:rsidP="00F108E9">
            <w:pPr>
              <w:numPr>
                <w:ilvl w:val="0"/>
                <w:numId w:val="20"/>
              </w:numPr>
              <w:rPr>
                <w:sz w:val="20"/>
                <w:szCs w:val="20"/>
                <w:lang w:bidi="en-US"/>
              </w:rPr>
            </w:pPr>
            <w:r w:rsidRPr="0077398B">
              <w:rPr>
                <w:sz w:val="20"/>
                <w:szCs w:val="20"/>
                <w:lang w:bidi="en-US"/>
              </w:rPr>
              <w:t xml:space="preserve">The coverage is payable to an irrevocable beneficiary; </w:t>
            </w:r>
          </w:p>
          <w:p w14:paraId="3137BC5A" w14:textId="77777777" w:rsidR="00F108E9" w:rsidRPr="0077398B" w:rsidRDefault="00F108E9" w:rsidP="00F108E9">
            <w:pPr>
              <w:numPr>
                <w:ilvl w:val="0"/>
                <w:numId w:val="20"/>
              </w:numPr>
              <w:rPr>
                <w:sz w:val="20"/>
                <w:szCs w:val="20"/>
                <w:lang w:bidi="en-US"/>
              </w:rPr>
            </w:pPr>
            <w:r w:rsidRPr="0077398B">
              <w:rPr>
                <w:sz w:val="20"/>
                <w:szCs w:val="20"/>
                <w:lang w:bidi="en-US"/>
              </w:rPr>
              <w:t xml:space="preserve">You are required by law to use this option to meet the claims of creditors; or </w:t>
            </w:r>
          </w:p>
          <w:p w14:paraId="42418BE8" w14:textId="77777777" w:rsidR="00F108E9" w:rsidRPr="0077398B" w:rsidRDefault="00F108E9" w:rsidP="00F108E9">
            <w:pPr>
              <w:numPr>
                <w:ilvl w:val="0"/>
                <w:numId w:val="20"/>
              </w:numPr>
              <w:rPr>
                <w:rFonts w:eastAsiaTheme="minorHAnsi"/>
                <w:sz w:val="20"/>
                <w:szCs w:val="20"/>
                <w:lang w:bidi="en-US"/>
              </w:rPr>
            </w:pPr>
            <w:r w:rsidRPr="0077398B">
              <w:rPr>
                <w:rFonts w:eastAsiaTheme="minorHAnsi"/>
                <w:sz w:val="20"/>
                <w:szCs w:val="20"/>
                <w:lang w:bidi="en-US"/>
              </w:rPr>
              <w:t xml:space="preserve">You are required by a government agency to use this option </w:t>
            </w:r>
            <w:proofErr w:type="gramStart"/>
            <w:r w:rsidRPr="0077398B">
              <w:rPr>
                <w:rFonts w:eastAsiaTheme="minorHAnsi"/>
                <w:sz w:val="20"/>
                <w:szCs w:val="20"/>
                <w:lang w:bidi="en-US"/>
              </w:rPr>
              <w:t>in order to</w:t>
            </w:r>
            <w:proofErr w:type="gramEnd"/>
            <w:r w:rsidRPr="0077398B">
              <w:rPr>
                <w:rFonts w:eastAsiaTheme="minorHAnsi"/>
                <w:sz w:val="20"/>
                <w:szCs w:val="20"/>
                <w:lang w:bidi="en-US"/>
              </w:rPr>
              <w:t xml:space="preserve"> get or keep a government benefit or entitlement.</w:t>
            </w:r>
          </w:p>
        </w:tc>
      </w:tr>
      <w:tr w:rsidR="00F108E9" w:rsidRPr="0077398B" w14:paraId="62FD88FA" w14:textId="77777777" w:rsidTr="002226B5">
        <w:trPr>
          <w:trHeight w:val="330"/>
        </w:trPr>
        <w:tc>
          <w:tcPr>
            <w:tcW w:w="867" w:type="pct"/>
            <w:tcBorders>
              <w:top w:val="double" w:sz="4" w:space="0" w:color="auto"/>
              <w:left w:val="double" w:sz="4" w:space="0" w:color="auto"/>
            </w:tcBorders>
          </w:tcPr>
          <w:p w14:paraId="2A826476" w14:textId="77777777" w:rsidR="00F108E9" w:rsidRPr="0077398B" w:rsidRDefault="00F108E9" w:rsidP="00F6441D">
            <w:pPr>
              <w:rPr>
                <w:b/>
                <w:bCs/>
                <w:i/>
                <w:iCs/>
                <w:sz w:val="20"/>
                <w:szCs w:val="20"/>
                <w:lang w:bidi="en-US"/>
              </w:rPr>
            </w:pPr>
            <w:r w:rsidRPr="0077398B">
              <w:rPr>
                <w:b/>
                <w:bCs/>
                <w:i/>
                <w:iCs/>
                <w:sz w:val="20"/>
                <w:szCs w:val="20"/>
                <w:lang w:bidi="en-US"/>
              </w:rPr>
              <w:t>Supplemental Basic AD&amp;D Benefits</w:t>
            </w:r>
          </w:p>
          <w:p w14:paraId="6754D30A" w14:textId="77777777" w:rsidR="00F108E9" w:rsidRPr="0077398B" w:rsidRDefault="00F108E9" w:rsidP="00F6441D">
            <w:pPr>
              <w:ind w:left="252" w:hanging="252"/>
              <w:rPr>
                <w:b/>
                <w:i/>
                <w:iCs/>
                <w:sz w:val="20"/>
                <w:szCs w:val="20"/>
                <w:lang w:bidi="en-US"/>
              </w:rPr>
            </w:pPr>
          </w:p>
        </w:tc>
        <w:tc>
          <w:tcPr>
            <w:tcW w:w="4133" w:type="pct"/>
            <w:tcBorders>
              <w:top w:val="double" w:sz="4" w:space="0" w:color="auto"/>
              <w:right w:val="double" w:sz="4" w:space="0" w:color="auto"/>
            </w:tcBorders>
          </w:tcPr>
          <w:p w14:paraId="3C310E1C" w14:textId="77777777" w:rsidR="00F108E9" w:rsidRPr="0077398B" w:rsidRDefault="00F108E9" w:rsidP="00F6441D">
            <w:pPr>
              <w:rPr>
                <w:sz w:val="20"/>
                <w:szCs w:val="20"/>
                <w:lang w:bidi="en-US"/>
              </w:rPr>
            </w:pPr>
            <w:r w:rsidRPr="0077398B">
              <w:rPr>
                <w:sz w:val="20"/>
                <w:szCs w:val="20"/>
                <w:lang w:bidi="en-US"/>
              </w:rPr>
              <w:t xml:space="preserve">A supplemental basic accidental death benefit is payable if the employee dies </w:t>
            </w:r>
            <w:proofErr w:type="gramStart"/>
            <w:r w:rsidRPr="0077398B">
              <w:rPr>
                <w:sz w:val="20"/>
                <w:szCs w:val="20"/>
                <w:lang w:bidi="en-US"/>
              </w:rPr>
              <w:t>as a result of</w:t>
            </w:r>
            <w:proofErr w:type="gramEnd"/>
            <w:r w:rsidRPr="0077398B">
              <w:rPr>
                <w:sz w:val="20"/>
                <w:szCs w:val="20"/>
                <w:lang w:bidi="en-US"/>
              </w:rPr>
              <w:t xml:space="preserve"> an automobile accident for which a basic accidental death and dismemberment benefit is paid and the employee was properly secured by a seatbelt. The vehicle must have been operated by a licensed driver who was not intoxicated, driving while impaired, or under the influence of certain substances. The benefit will be the lesser </w:t>
            </w:r>
            <w:proofErr w:type="gramStart"/>
            <w:r w:rsidRPr="0077398B">
              <w:rPr>
                <w:sz w:val="20"/>
                <w:szCs w:val="20"/>
                <w:lang w:bidi="en-US"/>
              </w:rPr>
              <w:t>of:</w:t>
            </w:r>
            <w:proofErr w:type="gramEnd"/>
            <w:r w:rsidRPr="0077398B">
              <w:rPr>
                <w:sz w:val="20"/>
                <w:szCs w:val="20"/>
                <w:lang w:bidi="en-US"/>
              </w:rPr>
              <w:t xml:space="preserve"> $25,000; the basic accidental death and dismemberment benefit; or $1,000 if an official police report certifying proper seatbelt use is not submitted with the claim. </w:t>
            </w:r>
          </w:p>
          <w:p w14:paraId="40F71C18" w14:textId="77777777" w:rsidR="00F108E9" w:rsidRPr="0077398B" w:rsidRDefault="00F108E9" w:rsidP="00F6441D">
            <w:pPr>
              <w:rPr>
                <w:sz w:val="20"/>
                <w:szCs w:val="20"/>
                <w:lang w:bidi="en-US"/>
              </w:rPr>
            </w:pPr>
            <w:r w:rsidRPr="0077398B">
              <w:rPr>
                <w:sz w:val="20"/>
                <w:szCs w:val="20"/>
                <w:lang w:bidi="en-US"/>
              </w:rPr>
              <w:t>If the employee dies as the result of an accident which occurs more than 75 miles from the employee’s principal residence, a supplemental benefit of up to $5,000 for preparation and transportation of the body will be paid. The accident must qualify for the provision of basic accidental death and dismemberment benefits for the repatriation benefit to be provided.</w:t>
            </w:r>
          </w:p>
        </w:tc>
      </w:tr>
      <w:tr w:rsidR="00F108E9" w:rsidRPr="0077398B" w14:paraId="4BCABF26" w14:textId="77777777" w:rsidTr="002226B5">
        <w:tc>
          <w:tcPr>
            <w:tcW w:w="867" w:type="pct"/>
            <w:tcBorders>
              <w:left w:val="double" w:sz="4" w:space="0" w:color="auto"/>
            </w:tcBorders>
          </w:tcPr>
          <w:p w14:paraId="337CCADE" w14:textId="77777777" w:rsidR="00F108E9" w:rsidRPr="0077398B" w:rsidRDefault="00F108E9" w:rsidP="00F6441D">
            <w:pPr>
              <w:ind w:left="162" w:hanging="180"/>
              <w:rPr>
                <w:b/>
                <w:i/>
                <w:iCs/>
                <w:sz w:val="20"/>
                <w:szCs w:val="20"/>
                <w:lang w:bidi="en-US"/>
              </w:rPr>
            </w:pPr>
            <w:r w:rsidRPr="0077398B">
              <w:rPr>
                <w:b/>
                <w:i/>
                <w:iCs/>
                <w:sz w:val="20"/>
                <w:szCs w:val="20"/>
                <w:lang w:bidi="en-US"/>
              </w:rPr>
              <w:t>Waiver of Premium</w:t>
            </w:r>
          </w:p>
        </w:tc>
        <w:tc>
          <w:tcPr>
            <w:tcW w:w="4133" w:type="pct"/>
            <w:tcBorders>
              <w:right w:val="double" w:sz="4" w:space="0" w:color="auto"/>
            </w:tcBorders>
          </w:tcPr>
          <w:p w14:paraId="557F7DA4" w14:textId="77777777" w:rsidR="00F108E9" w:rsidRPr="0077398B" w:rsidRDefault="00F108E9" w:rsidP="00F6441D">
            <w:pPr>
              <w:rPr>
                <w:sz w:val="20"/>
                <w:szCs w:val="20"/>
                <w:lang w:bidi="en-US"/>
              </w:rPr>
            </w:pPr>
            <w:r w:rsidRPr="0077398B">
              <w:rPr>
                <w:sz w:val="20"/>
                <w:szCs w:val="20"/>
                <w:lang w:bidi="en-US"/>
              </w:rPr>
              <w:t xml:space="preserve">If the employee is totally disabled prior to age 70, the employee’s basic term life coverage will continue for one year from the last day of the month following end of positive pay status. </w:t>
            </w:r>
          </w:p>
          <w:p w14:paraId="1703D200" w14:textId="77777777" w:rsidR="00F108E9" w:rsidRPr="0077398B" w:rsidRDefault="00F108E9" w:rsidP="00F6441D">
            <w:pPr>
              <w:rPr>
                <w:sz w:val="20"/>
                <w:szCs w:val="20"/>
                <w:lang w:bidi="en-US"/>
              </w:rPr>
            </w:pPr>
          </w:p>
          <w:p w14:paraId="089C002D" w14:textId="77777777" w:rsidR="00F108E9" w:rsidRPr="0077398B" w:rsidRDefault="00F108E9" w:rsidP="00F6441D">
            <w:pPr>
              <w:rPr>
                <w:sz w:val="20"/>
                <w:szCs w:val="20"/>
                <w:lang w:bidi="en-US"/>
              </w:rPr>
            </w:pPr>
            <w:r w:rsidRPr="0077398B">
              <w:rPr>
                <w:sz w:val="20"/>
                <w:szCs w:val="20"/>
                <w:lang w:bidi="en-US"/>
              </w:rPr>
              <w:t xml:space="preserve">In addition, if the employee becomes totally and permanently disabled before age 60 and remains disabled for nine consecutive months, the employee may be eligible to continue the basic term life coverage on him/herself and his covered dependents until the employee turns age 70. The Contractor determines whether the employee’s disability is considered total and permanent. To be granted </w:t>
            </w:r>
            <w:proofErr w:type="gramStart"/>
            <w:r w:rsidRPr="0077398B">
              <w:rPr>
                <w:sz w:val="20"/>
                <w:szCs w:val="20"/>
                <w:lang w:bidi="en-US"/>
              </w:rPr>
              <w:t>a continuation</w:t>
            </w:r>
            <w:proofErr w:type="gramEnd"/>
            <w:r w:rsidRPr="0077398B">
              <w:rPr>
                <w:sz w:val="20"/>
                <w:szCs w:val="20"/>
                <w:lang w:bidi="en-US"/>
              </w:rPr>
              <w:t xml:space="preserve"> under the waiver of premium provision the employee must: </w:t>
            </w:r>
          </w:p>
          <w:p w14:paraId="63BF7E56" w14:textId="77777777" w:rsidR="00F108E9" w:rsidRPr="0077398B" w:rsidRDefault="00F108E9" w:rsidP="00F108E9">
            <w:pPr>
              <w:numPr>
                <w:ilvl w:val="0"/>
                <w:numId w:val="21"/>
              </w:numPr>
              <w:rPr>
                <w:sz w:val="20"/>
                <w:szCs w:val="20"/>
                <w:lang w:bidi="en-US"/>
              </w:rPr>
            </w:pPr>
            <w:r w:rsidRPr="0077398B">
              <w:rPr>
                <w:sz w:val="20"/>
                <w:szCs w:val="20"/>
                <w:lang w:bidi="en-US"/>
              </w:rPr>
              <w:t xml:space="preserve">apply within twelve months following the last day of the month following end of positive pay status; </w:t>
            </w:r>
          </w:p>
          <w:p w14:paraId="445E87BA" w14:textId="77777777" w:rsidR="00F108E9" w:rsidRPr="0077398B" w:rsidRDefault="00F108E9" w:rsidP="00F108E9">
            <w:pPr>
              <w:numPr>
                <w:ilvl w:val="0"/>
                <w:numId w:val="21"/>
              </w:numPr>
              <w:rPr>
                <w:sz w:val="20"/>
                <w:szCs w:val="20"/>
                <w:lang w:bidi="en-US"/>
              </w:rPr>
            </w:pPr>
            <w:r w:rsidRPr="0077398B">
              <w:rPr>
                <w:sz w:val="20"/>
                <w:szCs w:val="20"/>
                <w:lang w:bidi="en-US"/>
              </w:rPr>
              <w:t>provide proof of the disability each year that is satisfactory to</w:t>
            </w:r>
            <w:r w:rsidRPr="0077398B">
              <w:rPr>
                <w:b/>
                <w:bCs/>
                <w:i/>
                <w:iCs/>
                <w:sz w:val="20"/>
                <w:szCs w:val="20"/>
                <w:lang w:bidi="en-US"/>
              </w:rPr>
              <w:t xml:space="preserve"> </w:t>
            </w:r>
            <w:r w:rsidRPr="0077398B">
              <w:rPr>
                <w:bCs/>
                <w:iCs/>
                <w:sz w:val="20"/>
                <w:szCs w:val="20"/>
                <w:lang w:bidi="en-US"/>
              </w:rPr>
              <w:t>the Contractor</w:t>
            </w:r>
            <w:r w:rsidRPr="0077398B">
              <w:rPr>
                <w:sz w:val="20"/>
                <w:szCs w:val="20"/>
                <w:lang w:bidi="en-US"/>
              </w:rPr>
              <w:t xml:space="preserve">; and </w:t>
            </w:r>
          </w:p>
          <w:p w14:paraId="7989C648" w14:textId="77777777" w:rsidR="00F108E9" w:rsidRPr="0077398B" w:rsidRDefault="00F108E9" w:rsidP="00F108E9">
            <w:pPr>
              <w:numPr>
                <w:ilvl w:val="0"/>
                <w:numId w:val="21"/>
              </w:numPr>
              <w:rPr>
                <w:sz w:val="20"/>
                <w:szCs w:val="20"/>
                <w:lang w:bidi="en-US"/>
              </w:rPr>
            </w:pPr>
            <w:r w:rsidRPr="0077398B">
              <w:rPr>
                <w:sz w:val="20"/>
                <w:szCs w:val="20"/>
                <w:lang w:bidi="en-US"/>
              </w:rPr>
              <w:t>remain totally disabled.</w:t>
            </w:r>
          </w:p>
          <w:p w14:paraId="35889E96" w14:textId="77777777" w:rsidR="00F108E9" w:rsidRPr="0077398B" w:rsidRDefault="00F108E9" w:rsidP="00F6441D">
            <w:pPr>
              <w:rPr>
                <w:sz w:val="20"/>
                <w:szCs w:val="20"/>
                <w:lang w:bidi="en-US"/>
              </w:rPr>
            </w:pPr>
          </w:p>
          <w:p w14:paraId="55389FA8" w14:textId="77777777" w:rsidR="00F108E9" w:rsidRPr="0077398B" w:rsidRDefault="00F108E9" w:rsidP="00F6441D">
            <w:pPr>
              <w:rPr>
                <w:sz w:val="20"/>
                <w:szCs w:val="20"/>
                <w:lang w:bidi="en-US"/>
              </w:rPr>
            </w:pPr>
            <w:r w:rsidRPr="0077398B">
              <w:rPr>
                <w:sz w:val="20"/>
                <w:szCs w:val="20"/>
                <w:lang w:bidi="en-US"/>
              </w:rPr>
              <w:t xml:space="preserve">Any amount payable under the Waiver of Premium or one year extension provision will be reduced by the amount of a conversion policy.  The employee is not allowed to increase coverage above the level the employee had as an active employee.  The conversion policy can be </w:t>
            </w:r>
            <w:proofErr w:type="gramStart"/>
            <w:r w:rsidRPr="0077398B">
              <w:rPr>
                <w:sz w:val="20"/>
                <w:szCs w:val="20"/>
                <w:lang w:bidi="en-US"/>
              </w:rPr>
              <w:t>surrendered</w:t>
            </w:r>
            <w:proofErr w:type="gramEnd"/>
            <w:r w:rsidRPr="0077398B">
              <w:rPr>
                <w:sz w:val="20"/>
                <w:szCs w:val="20"/>
                <w:lang w:bidi="en-US"/>
              </w:rPr>
              <w:t xml:space="preserve"> and the employee would be eligible for full coverage under the extension and approved Waiver of Premium claim.</w:t>
            </w:r>
          </w:p>
          <w:p w14:paraId="7851CE96" w14:textId="77777777" w:rsidR="00F108E9" w:rsidRPr="0077398B" w:rsidRDefault="00F108E9" w:rsidP="00F6441D">
            <w:pPr>
              <w:rPr>
                <w:sz w:val="20"/>
                <w:szCs w:val="20"/>
                <w:lang w:bidi="en-US"/>
              </w:rPr>
            </w:pPr>
            <w:r w:rsidRPr="0077398B">
              <w:rPr>
                <w:sz w:val="20"/>
                <w:szCs w:val="20"/>
                <w:lang w:bidi="en-US"/>
              </w:rPr>
              <w:t xml:space="preserve">  </w:t>
            </w:r>
          </w:p>
          <w:p w14:paraId="756F5988" w14:textId="77777777" w:rsidR="00F108E9" w:rsidRPr="0077398B" w:rsidRDefault="00F108E9" w:rsidP="00F6441D">
            <w:pPr>
              <w:rPr>
                <w:sz w:val="20"/>
                <w:szCs w:val="20"/>
                <w:lang w:bidi="en-US"/>
              </w:rPr>
            </w:pPr>
            <w:r w:rsidRPr="0077398B">
              <w:rPr>
                <w:sz w:val="20"/>
                <w:szCs w:val="20"/>
                <w:lang w:bidi="en-US"/>
              </w:rPr>
              <w:t>There are no extended benefits for the basic accidental death and dismemberment coverage.</w:t>
            </w:r>
          </w:p>
        </w:tc>
      </w:tr>
      <w:tr w:rsidR="00F108E9" w:rsidRPr="0077398B" w14:paraId="0DAD71FF" w14:textId="77777777" w:rsidTr="002226B5">
        <w:trPr>
          <w:trHeight w:val="2645"/>
        </w:trPr>
        <w:tc>
          <w:tcPr>
            <w:tcW w:w="867" w:type="pct"/>
            <w:tcBorders>
              <w:left w:val="double" w:sz="4" w:space="0" w:color="auto"/>
            </w:tcBorders>
          </w:tcPr>
          <w:p w14:paraId="3C1401AD" w14:textId="77777777" w:rsidR="00F108E9" w:rsidRPr="0077398B" w:rsidRDefault="00F108E9" w:rsidP="00F6441D">
            <w:pPr>
              <w:rPr>
                <w:b/>
                <w:i/>
                <w:iCs/>
                <w:sz w:val="20"/>
                <w:szCs w:val="20"/>
                <w:lang w:bidi="en-US"/>
              </w:rPr>
            </w:pPr>
            <w:r w:rsidRPr="0077398B">
              <w:rPr>
                <w:b/>
                <w:i/>
                <w:iCs/>
                <w:sz w:val="20"/>
                <w:szCs w:val="20"/>
                <w:lang w:bidi="en-US"/>
              </w:rPr>
              <w:lastRenderedPageBreak/>
              <w:t>Beneficiary Designation</w:t>
            </w:r>
          </w:p>
        </w:tc>
        <w:tc>
          <w:tcPr>
            <w:tcW w:w="4133" w:type="pct"/>
            <w:tcBorders>
              <w:right w:val="double" w:sz="4" w:space="0" w:color="auto"/>
            </w:tcBorders>
          </w:tcPr>
          <w:p w14:paraId="669120C3" w14:textId="77777777" w:rsidR="00F108E9" w:rsidRPr="0077398B" w:rsidRDefault="00F108E9" w:rsidP="00F6441D">
            <w:pPr>
              <w:rPr>
                <w:sz w:val="20"/>
                <w:szCs w:val="20"/>
                <w:lang w:bidi="en-US"/>
              </w:rPr>
            </w:pPr>
            <w:r w:rsidRPr="0077398B">
              <w:rPr>
                <w:sz w:val="20"/>
                <w:szCs w:val="20"/>
                <w:lang w:bidi="en-US"/>
              </w:rPr>
              <w:t>Benefits for the loss of life under the basic term life and the basic and accidental death and dismemberment coverages will be paid to a beneficiary designated by the employee. The beneficiary information shall be maintained by the State. Changes in beneficiary take effect when made by the employee.</w:t>
            </w:r>
          </w:p>
          <w:p w14:paraId="68A2CDA7" w14:textId="77777777" w:rsidR="00F108E9" w:rsidRPr="0077398B" w:rsidRDefault="00F108E9" w:rsidP="00F6441D">
            <w:pPr>
              <w:rPr>
                <w:sz w:val="20"/>
                <w:szCs w:val="20"/>
                <w:lang w:bidi="en-US"/>
              </w:rPr>
            </w:pPr>
            <w:r w:rsidRPr="0077398B">
              <w:rPr>
                <w:sz w:val="20"/>
                <w:szCs w:val="20"/>
                <w:lang w:bidi="en-US"/>
              </w:rPr>
              <w:t xml:space="preserve">The beneficiary for all dependent coverage and for the dismemberment coverage is the employee. </w:t>
            </w:r>
          </w:p>
          <w:p w14:paraId="48B86053" w14:textId="77777777" w:rsidR="00F108E9" w:rsidRPr="0077398B" w:rsidRDefault="00F108E9" w:rsidP="00F6441D">
            <w:pPr>
              <w:rPr>
                <w:sz w:val="20"/>
                <w:szCs w:val="20"/>
                <w:lang w:bidi="en-US"/>
              </w:rPr>
            </w:pPr>
            <w:r w:rsidRPr="0077398B">
              <w:rPr>
                <w:sz w:val="20"/>
                <w:szCs w:val="20"/>
                <w:lang w:bidi="en-US"/>
              </w:rPr>
              <w:t xml:space="preserve">If two or more </w:t>
            </w:r>
            <w:proofErr w:type="gramStart"/>
            <w:r w:rsidRPr="0077398B">
              <w:rPr>
                <w:sz w:val="20"/>
                <w:szCs w:val="20"/>
                <w:lang w:bidi="en-US"/>
              </w:rPr>
              <w:t>persons</w:t>
            </w:r>
            <w:proofErr w:type="gramEnd"/>
            <w:r w:rsidRPr="0077398B">
              <w:rPr>
                <w:sz w:val="20"/>
                <w:szCs w:val="20"/>
                <w:lang w:bidi="en-US"/>
              </w:rPr>
              <w:t xml:space="preserve"> are designated beneficiaries and the employee does not indicate otherwise, they will share the benefits equally. If one of them does not survive the employee, that share will pass to the surviving beneficiaries. </w:t>
            </w:r>
          </w:p>
          <w:p w14:paraId="64543621" w14:textId="77777777" w:rsidR="00F108E9" w:rsidRPr="0077398B" w:rsidRDefault="00F108E9" w:rsidP="00F6441D">
            <w:pPr>
              <w:rPr>
                <w:sz w:val="20"/>
                <w:szCs w:val="20"/>
                <w:lang w:bidi="en-US"/>
              </w:rPr>
            </w:pPr>
            <w:r w:rsidRPr="0077398B">
              <w:rPr>
                <w:sz w:val="20"/>
                <w:szCs w:val="20"/>
                <w:lang w:bidi="en-US"/>
              </w:rPr>
              <w:t>If no beneficiary is designated, the benefits will be paid according to the Contractor’s standard order of payment.</w:t>
            </w:r>
          </w:p>
        </w:tc>
      </w:tr>
      <w:tr w:rsidR="00F108E9" w:rsidRPr="0077398B" w14:paraId="3AB86EC9" w14:textId="77777777" w:rsidTr="002226B5">
        <w:tc>
          <w:tcPr>
            <w:tcW w:w="867" w:type="pct"/>
            <w:tcBorders>
              <w:left w:val="double" w:sz="4" w:space="0" w:color="auto"/>
            </w:tcBorders>
          </w:tcPr>
          <w:p w14:paraId="51FB0D97" w14:textId="77777777" w:rsidR="00F108E9" w:rsidRPr="0077398B" w:rsidRDefault="00F108E9" w:rsidP="00F6441D">
            <w:pPr>
              <w:rPr>
                <w:b/>
                <w:i/>
                <w:iCs/>
                <w:sz w:val="20"/>
                <w:szCs w:val="20"/>
                <w:lang w:bidi="en-US"/>
              </w:rPr>
            </w:pPr>
            <w:r w:rsidRPr="0077398B">
              <w:rPr>
                <w:b/>
                <w:i/>
                <w:iCs/>
                <w:sz w:val="20"/>
                <w:szCs w:val="20"/>
                <w:lang w:bidi="en-US"/>
              </w:rPr>
              <w:t>Conversion of Coverage</w:t>
            </w:r>
          </w:p>
        </w:tc>
        <w:tc>
          <w:tcPr>
            <w:tcW w:w="4133" w:type="pct"/>
            <w:tcBorders>
              <w:right w:val="double" w:sz="4" w:space="0" w:color="auto"/>
            </w:tcBorders>
          </w:tcPr>
          <w:p w14:paraId="27453E69" w14:textId="77777777" w:rsidR="00F108E9" w:rsidRPr="0077398B" w:rsidRDefault="00F108E9" w:rsidP="00F6441D">
            <w:pPr>
              <w:rPr>
                <w:sz w:val="20"/>
                <w:szCs w:val="20"/>
                <w:lang w:bidi="en-US"/>
              </w:rPr>
            </w:pPr>
            <w:r w:rsidRPr="0077398B">
              <w:rPr>
                <w:sz w:val="20"/>
                <w:szCs w:val="20"/>
                <w:lang w:bidi="en-US"/>
              </w:rPr>
              <w:t xml:space="preserve">If the employee’s basic term life insurance coverage ends because their employment with the State of Tennessee ceases, for any reason including retirement, or because the class of employees is no longer eligible, the employee will be entitled to enroll in an individual life or term policy of insurance offered by the Contractor not affiliated with the State’s Group Insurance Program. No evidence of insurability will be required. This coverage will not be the same as that provided to the employee as an active employee and the premium will be affected by the form and amount of the policy, the employee’s age, and the class of risk to which the employee belongs. </w:t>
            </w:r>
          </w:p>
          <w:p w14:paraId="267812D8" w14:textId="77777777" w:rsidR="00F108E9" w:rsidRPr="0077398B" w:rsidRDefault="00F108E9" w:rsidP="00F6441D">
            <w:pPr>
              <w:rPr>
                <w:sz w:val="20"/>
                <w:szCs w:val="20"/>
                <w:lang w:bidi="en-US"/>
              </w:rPr>
            </w:pPr>
            <w:r w:rsidRPr="0077398B">
              <w:rPr>
                <w:sz w:val="20"/>
                <w:szCs w:val="20"/>
                <w:lang w:bidi="en-US"/>
              </w:rPr>
              <w:t xml:space="preserve">The Contractor will send a notice concerning the former employee’s eligibility to convert coverage. Payment of premium will be made directly to the Contractor by the former employee. </w:t>
            </w:r>
          </w:p>
          <w:p w14:paraId="6777B3FF" w14:textId="77777777" w:rsidR="00F108E9" w:rsidRPr="0077398B" w:rsidRDefault="00F108E9" w:rsidP="00F6441D">
            <w:pPr>
              <w:rPr>
                <w:sz w:val="20"/>
                <w:szCs w:val="20"/>
                <w:lang w:bidi="en-US"/>
              </w:rPr>
            </w:pPr>
            <w:r w:rsidRPr="0077398B">
              <w:rPr>
                <w:sz w:val="20"/>
                <w:szCs w:val="20"/>
                <w:lang w:bidi="en-US"/>
              </w:rPr>
              <w:t xml:space="preserve">Dependents may exercise a conversion option when they become ineligible for coverage, as well. </w:t>
            </w:r>
          </w:p>
          <w:p w14:paraId="76411B12" w14:textId="77777777" w:rsidR="00F108E9" w:rsidRPr="0077398B" w:rsidRDefault="00F108E9" w:rsidP="00F6441D">
            <w:pPr>
              <w:rPr>
                <w:szCs w:val="20"/>
                <w:lang w:bidi="en-US"/>
              </w:rPr>
            </w:pPr>
            <w:r w:rsidRPr="0077398B">
              <w:rPr>
                <w:sz w:val="20"/>
                <w:szCs w:val="20"/>
                <w:lang w:bidi="en-US"/>
              </w:rPr>
              <w:t>If the employee or dependent dies during the 31-day period following the termination of insurance, the Contractor shall pay the maximum amount of life insurance for which an individual policy could have been issued.</w:t>
            </w:r>
          </w:p>
        </w:tc>
      </w:tr>
      <w:bookmarkEnd w:id="1"/>
    </w:tbl>
    <w:p w14:paraId="05C73577" w14:textId="77777777" w:rsidR="00F108E9" w:rsidRDefault="00F108E9">
      <w:pPr>
        <w:rPr>
          <w:b/>
          <w:bCs/>
          <w:color w:val="C0504D" w:themeColor="accent2"/>
          <w:sz w:val="40"/>
          <w:szCs w:val="40"/>
        </w:rPr>
      </w:pPr>
    </w:p>
    <w:p w14:paraId="758D6129" w14:textId="77777777" w:rsidR="00EC6D9D" w:rsidRDefault="00EC6D9D">
      <w:pPr>
        <w:rPr>
          <w:b/>
          <w:bCs/>
          <w:color w:val="C0504D" w:themeColor="accent2"/>
          <w:sz w:val="40"/>
          <w:szCs w:val="40"/>
        </w:rPr>
      </w:pPr>
      <w:r>
        <w:rPr>
          <w:b/>
          <w:bCs/>
          <w:color w:val="C0504D" w:themeColor="accent2"/>
          <w:sz w:val="40"/>
          <w:szCs w:val="40"/>
        </w:rPr>
        <w:br w:type="page"/>
      </w:r>
    </w:p>
    <w:p w14:paraId="03001DCF" w14:textId="5C684338" w:rsidR="00EC6D9D" w:rsidRDefault="00EC6D9D" w:rsidP="00EC6D9D">
      <w:pPr>
        <w:spacing w:before="12"/>
        <w:rPr>
          <w:b/>
          <w:color w:val="C0504D" w:themeColor="accent2"/>
          <w:sz w:val="40"/>
          <w:szCs w:val="44"/>
        </w:rPr>
      </w:pPr>
      <w:r>
        <w:rPr>
          <w:b/>
          <w:color w:val="C0504D" w:themeColor="accent2"/>
          <w:sz w:val="40"/>
          <w:szCs w:val="44"/>
        </w:rPr>
        <w:lastRenderedPageBreak/>
        <w:t>2023 - CURRENT</w:t>
      </w:r>
      <w:r w:rsidRPr="00F108E9">
        <w:rPr>
          <w:b/>
          <w:color w:val="C0504D" w:themeColor="accent2"/>
          <w:sz w:val="40"/>
          <w:szCs w:val="44"/>
        </w:rPr>
        <w:t xml:space="preserve"> </w:t>
      </w:r>
      <w:r>
        <w:rPr>
          <w:b/>
          <w:color w:val="C0504D" w:themeColor="accent2"/>
          <w:sz w:val="40"/>
          <w:szCs w:val="44"/>
        </w:rPr>
        <w:t xml:space="preserve">VOLUNTARY AD&amp;D </w:t>
      </w:r>
      <w:r w:rsidRPr="00F108E9">
        <w:rPr>
          <w:b/>
          <w:color w:val="C0504D" w:themeColor="accent2"/>
          <w:sz w:val="40"/>
          <w:szCs w:val="44"/>
        </w:rPr>
        <w:t>DESIGN</w:t>
      </w:r>
    </w:p>
    <w:p w14:paraId="58700CFF" w14:textId="77777777" w:rsidR="00EC6D9D" w:rsidRDefault="00EC6D9D">
      <w:pPr>
        <w:rPr>
          <w:b/>
          <w:bCs/>
          <w:color w:val="C0504D" w:themeColor="accent2"/>
          <w:sz w:val="40"/>
          <w:szCs w:val="40"/>
        </w:rPr>
      </w:pPr>
      <w:r>
        <w:rPr>
          <w:b/>
          <w:bCs/>
          <w:color w:val="C0504D" w:themeColor="accent2"/>
          <w:sz w:val="40"/>
          <w:szCs w:val="40"/>
        </w:rPr>
        <w:t xml:space="preserve"> </w:t>
      </w:r>
    </w:p>
    <w:tbl>
      <w:tblPr>
        <w:tblW w:w="43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1"/>
        <w:gridCol w:w="8472"/>
      </w:tblGrid>
      <w:tr w:rsidR="00EC6D9D" w:rsidRPr="0077398B" w14:paraId="31177102" w14:textId="77777777" w:rsidTr="00612A89">
        <w:trPr>
          <w:cantSplit/>
          <w:jc w:val="center"/>
        </w:trPr>
        <w:tc>
          <w:tcPr>
            <w:tcW w:w="5000" w:type="pct"/>
            <w:gridSpan w:val="2"/>
            <w:tcBorders>
              <w:top w:val="double" w:sz="4" w:space="0" w:color="auto"/>
              <w:left w:val="double" w:sz="4" w:space="0" w:color="auto"/>
              <w:bottom w:val="nil"/>
              <w:right w:val="double" w:sz="4" w:space="0" w:color="auto"/>
            </w:tcBorders>
            <w:shd w:val="pct15" w:color="auto" w:fill="auto"/>
            <w:vAlign w:val="center"/>
          </w:tcPr>
          <w:p w14:paraId="5DAF81E7" w14:textId="77777777" w:rsidR="00EC6D9D" w:rsidRPr="0077398B" w:rsidRDefault="00EC6D9D" w:rsidP="00F6441D">
            <w:pPr>
              <w:tabs>
                <w:tab w:val="left" w:pos="5985"/>
              </w:tabs>
              <w:jc w:val="center"/>
              <w:rPr>
                <w:b/>
                <w:sz w:val="20"/>
                <w:szCs w:val="20"/>
                <w:lang w:bidi="en-US"/>
              </w:rPr>
            </w:pPr>
            <w:r w:rsidRPr="0077398B">
              <w:rPr>
                <w:b/>
                <w:sz w:val="20"/>
                <w:szCs w:val="20"/>
                <w:lang w:bidi="en-US"/>
              </w:rPr>
              <w:t>VOLUNTARY ACCIDENTAL DEATH &amp; DISMEMBERMENT INSURANCE BENEFITS</w:t>
            </w:r>
          </w:p>
        </w:tc>
      </w:tr>
      <w:tr w:rsidR="00EC6D9D" w:rsidRPr="0077398B" w14:paraId="55218FFB" w14:textId="77777777" w:rsidTr="00612A89">
        <w:trPr>
          <w:jc w:val="center"/>
        </w:trPr>
        <w:tc>
          <w:tcPr>
            <w:tcW w:w="882" w:type="pct"/>
            <w:tcBorders>
              <w:top w:val="double" w:sz="4" w:space="0" w:color="auto"/>
              <w:left w:val="double" w:sz="4" w:space="0" w:color="auto"/>
              <w:bottom w:val="double" w:sz="4" w:space="0" w:color="auto"/>
            </w:tcBorders>
            <w:shd w:val="pct5" w:color="auto" w:fill="auto"/>
          </w:tcPr>
          <w:p w14:paraId="6B571764" w14:textId="77777777" w:rsidR="00EC6D9D" w:rsidRPr="0077398B" w:rsidRDefault="00EC6D9D" w:rsidP="00F6441D">
            <w:pPr>
              <w:jc w:val="center"/>
              <w:rPr>
                <w:b/>
                <w:sz w:val="20"/>
                <w:szCs w:val="20"/>
                <w:lang w:bidi="en-US"/>
              </w:rPr>
            </w:pPr>
            <w:r w:rsidRPr="0077398B">
              <w:rPr>
                <w:b/>
                <w:sz w:val="20"/>
                <w:szCs w:val="20"/>
                <w:lang w:bidi="en-US"/>
              </w:rPr>
              <w:t>Benefit/Provision</w:t>
            </w:r>
          </w:p>
        </w:tc>
        <w:tc>
          <w:tcPr>
            <w:tcW w:w="4118" w:type="pct"/>
            <w:tcBorders>
              <w:top w:val="double" w:sz="4" w:space="0" w:color="auto"/>
              <w:bottom w:val="double" w:sz="4" w:space="0" w:color="auto"/>
              <w:right w:val="double" w:sz="4" w:space="0" w:color="auto"/>
            </w:tcBorders>
            <w:shd w:val="pct5" w:color="auto" w:fill="auto"/>
          </w:tcPr>
          <w:p w14:paraId="072943FA" w14:textId="77777777" w:rsidR="00EC6D9D" w:rsidRPr="0077398B" w:rsidRDefault="00EC6D9D" w:rsidP="00F6441D">
            <w:pPr>
              <w:jc w:val="center"/>
              <w:rPr>
                <w:b/>
                <w:sz w:val="20"/>
                <w:szCs w:val="20"/>
                <w:lang w:bidi="en-US"/>
              </w:rPr>
            </w:pPr>
            <w:r w:rsidRPr="0077398B">
              <w:rPr>
                <w:b/>
                <w:sz w:val="20"/>
                <w:szCs w:val="20"/>
                <w:lang w:bidi="en-US"/>
              </w:rPr>
              <w:t>Description</w:t>
            </w:r>
          </w:p>
        </w:tc>
      </w:tr>
      <w:tr w:rsidR="00EC6D9D" w:rsidRPr="0077398B" w14:paraId="54E989D3" w14:textId="77777777" w:rsidTr="00612A89">
        <w:trPr>
          <w:jc w:val="center"/>
        </w:trPr>
        <w:tc>
          <w:tcPr>
            <w:tcW w:w="882" w:type="pct"/>
            <w:tcBorders>
              <w:top w:val="nil"/>
              <w:left w:val="double" w:sz="4" w:space="0" w:color="auto"/>
            </w:tcBorders>
          </w:tcPr>
          <w:p w14:paraId="039D78F0" w14:textId="77777777" w:rsidR="00EC6D9D" w:rsidRPr="0077398B" w:rsidRDefault="00EC6D9D" w:rsidP="00F6441D">
            <w:pPr>
              <w:rPr>
                <w:b/>
                <w:i/>
                <w:iCs/>
                <w:sz w:val="20"/>
                <w:szCs w:val="20"/>
                <w:lang w:bidi="en-US"/>
              </w:rPr>
            </w:pPr>
            <w:r w:rsidRPr="0077398B">
              <w:rPr>
                <w:b/>
                <w:i/>
                <w:iCs/>
                <w:sz w:val="20"/>
                <w:szCs w:val="20"/>
                <w:lang w:bidi="en-US"/>
              </w:rPr>
              <w:t>Plan Policy Requirements</w:t>
            </w:r>
          </w:p>
        </w:tc>
        <w:tc>
          <w:tcPr>
            <w:tcW w:w="4118" w:type="pct"/>
            <w:tcBorders>
              <w:top w:val="nil"/>
              <w:right w:val="double" w:sz="4" w:space="0" w:color="auto"/>
            </w:tcBorders>
          </w:tcPr>
          <w:p w14:paraId="4B35401E" w14:textId="77777777" w:rsidR="00EC6D9D" w:rsidRPr="0077398B" w:rsidRDefault="00EC6D9D" w:rsidP="00F6441D">
            <w:pPr>
              <w:rPr>
                <w:sz w:val="20"/>
                <w:szCs w:val="20"/>
                <w:lang w:bidi="en-US"/>
              </w:rPr>
            </w:pPr>
            <w:r w:rsidRPr="0077398B">
              <w:rPr>
                <w:sz w:val="20"/>
                <w:szCs w:val="20"/>
                <w:lang w:bidi="en-US"/>
              </w:rPr>
              <w:t xml:space="preserve">The voluntary accidental death &amp; dismemberment insurance must be based on a </w:t>
            </w:r>
            <w:r w:rsidRPr="0077398B">
              <w:rPr>
                <w:b/>
                <w:bCs/>
                <w:sz w:val="20"/>
                <w:szCs w:val="20"/>
                <w:lang w:bidi="en-US"/>
              </w:rPr>
              <w:t>group policy platform</w:t>
            </w:r>
            <w:r w:rsidRPr="0077398B">
              <w:rPr>
                <w:sz w:val="20"/>
                <w:szCs w:val="20"/>
                <w:lang w:bidi="en-US"/>
              </w:rPr>
              <w:t xml:space="preserve"> issued to the State of Tennessee. </w:t>
            </w:r>
            <w:proofErr w:type="gramStart"/>
            <w:r w:rsidRPr="0077398B">
              <w:rPr>
                <w:sz w:val="20"/>
                <w:szCs w:val="20"/>
                <w:lang w:bidi="en-US"/>
              </w:rPr>
              <w:t>Member’s</w:t>
            </w:r>
            <w:proofErr w:type="gramEnd"/>
            <w:r w:rsidRPr="0077398B">
              <w:rPr>
                <w:sz w:val="20"/>
                <w:szCs w:val="20"/>
                <w:lang w:bidi="en-US"/>
              </w:rPr>
              <w:t xml:space="preserve"> coverage shall be as described in approved Certificates of Coverage.</w:t>
            </w:r>
          </w:p>
        </w:tc>
      </w:tr>
      <w:tr w:rsidR="00EC6D9D" w:rsidRPr="0077398B" w14:paraId="2D8586F1" w14:textId="77777777" w:rsidTr="00612A89">
        <w:trPr>
          <w:trHeight w:val="825"/>
          <w:jc w:val="center"/>
        </w:trPr>
        <w:tc>
          <w:tcPr>
            <w:tcW w:w="882" w:type="pct"/>
            <w:tcBorders>
              <w:top w:val="double" w:sz="4" w:space="0" w:color="auto"/>
              <w:left w:val="double" w:sz="4" w:space="0" w:color="auto"/>
            </w:tcBorders>
          </w:tcPr>
          <w:p w14:paraId="1E595612" w14:textId="77777777" w:rsidR="00EC6D9D" w:rsidRPr="0077398B" w:rsidRDefault="00EC6D9D" w:rsidP="00F6441D">
            <w:pPr>
              <w:ind w:left="252" w:hanging="252"/>
              <w:rPr>
                <w:b/>
                <w:i/>
                <w:iCs/>
                <w:sz w:val="20"/>
                <w:szCs w:val="20"/>
                <w:lang w:bidi="en-US"/>
              </w:rPr>
            </w:pPr>
            <w:bookmarkStart w:id="2" w:name="_Hlk81552564"/>
            <w:r w:rsidRPr="0077398B">
              <w:rPr>
                <w:b/>
                <w:i/>
                <w:iCs/>
                <w:sz w:val="20"/>
                <w:szCs w:val="20"/>
                <w:lang w:bidi="en-US"/>
              </w:rPr>
              <w:t>Annual Enrollment</w:t>
            </w:r>
          </w:p>
        </w:tc>
        <w:tc>
          <w:tcPr>
            <w:tcW w:w="4118" w:type="pct"/>
            <w:tcBorders>
              <w:top w:val="double" w:sz="4" w:space="0" w:color="auto"/>
              <w:right w:val="double" w:sz="4" w:space="0" w:color="auto"/>
            </w:tcBorders>
          </w:tcPr>
          <w:p w14:paraId="6447B206" w14:textId="77777777" w:rsidR="00EC6D9D" w:rsidRPr="0077398B" w:rsidRDefault="00EC6D9D" w:rsidP="00F6441D">
            <w:pPr>
              <w:rPr>
                <w:sz w:val="20"/>
                <w:szCs w:val="20"/>
                <w:lang w:bidi="en-US"/>
              </w:rPr>
            </w:pPr>
            <w:r w:rsidRPr="0077398B">
              <w:rPr>
                <w:sz w:val="20"/>
                <w:lang w:bidi="en-US"/>
              </w:rPr>
              <w:t xml:space="preserve">Each year during the State’s Annual Enrollment Period specified by the State, employees may elect to participate in the voluntary accidental death &amp; dismemberment program by enrolling themselves and if desired, any eligible dependents. Employees may also drop </w:t>
            </w:r>
            <w:proofErr w:type="gramStart"/>
            <w:r w:rsidRPr="0077398B">
              <w:rPr>
                <w:sz w:val="20"/>
                <w:lang w:bidi="en-US"/>
              </w:rPr>
              <w:t>employee</w:t>
            </w:r>
            <w:proofErr w:type="gramEnd"/>
            <w:r w:rsidRPr="0077398B">
              <w:rPr>
                <w:sz w:val="20"/>
                <w:lang w:bidi="en-US"/>
              </w:rPr>
              <w:t xml:space="preserve"> and/or dependent enrollment in the program. Employees may choose a different level of coverage.</w:t>
            </w:r>
          </w:p>
        </w:tc>
      </w:tr>
      <w:bookmarkEnd w:id="2"/>
      <w:tr w:rsidR="00EC6D9D" w:rsidRPr="0077398B" w14:paraId="655DF4E9" w14:textId="77777777" w:rsidTr="00612A89">
        <w:trPr>
          <w:trHeight w:val="1142"/>
          <w:jc w:val="center"/>
        </w:trPr>
        <w:tc>
          <w:tcPr>
            <w:tcW w:w="882" w:type="pct"/>
            <w:tcBorders>
              <w:left w:val="double" w:sz="4" w:space="0" w:color="auto"/>
            </w:tcBorders>
          </w:tcPr>
          <w:p w14:paraId="7696A191" w14:textId="77777777" w:rsidR="00EC6D9D" w:rsidRPr="0077398B" w:rsidRDefault="00EC6D9D" w:rsidP="00F6441D">
            <w:pPr>
              <w:rPr>
                <w:b/>
                <w:i/>
                <w:iCs/>
                <w:sz w:val="20"/>
                <w:szCs w:val="20"/>
                <w:lang w:bidi="en-US"/>
              </w:rPr>
            </w:pPr>
            <w:r w:rsidRPr="0077398B">
              <w:rPr>
                <w:b/>
                <w:i/>
                <w:iCs/>
                <w:sz w:val="20"/>
                <w:szCs w:val="20"/>
                <w:lang w:bidi="en-US"/>
              </w:rPr>
              <w:t>Benefit Amounts</w:t>
            </w:r>
          </w:p>
          <w:p w14:paraId="0BC12599" w14:textId="77777777" w:rsidR="00EC6D9D" w:rsidRPr="0077398B" w:rsidRDefault="00EC6D9D" w:rsidP="00F6441D">
            <w:pPr>
              <w:rPr>
                <w:b/>
                <w:i/>
                <w:iCs/>
                <w:sz w:val="20"/>
                <w:szCs w:val="20"/>
                <w:lang w:bidi="en-US"/>
              </w:rPr>
            </w:pPr>
          </w:p>
          <w:p w14:paraId="0BCC240B" w14:textId="77777777" w:rsidR="00EC6D9D" w:rsidRPr="0077398B" w:rsidRDefault="00EC6D9D" w:rsidP="00F6441D">
            <w:pPr>
              <w:jc w:val="right"/>
              <w:rPr>
                <w:b/>
                <w:i/>
                <w:iCs/>
                <w:sz w:val="20"/>
                <w:szCs w:val="20"/>
                <w:lang w:bidi="en-US"/>
              </w:rPr>
            </w:pPr>
            <w:r w:rsidRPr="0077398B">
              <w:rPr>
                <w:b/>
                <w:i/>
                <w:iCs/>
                <w:sz w:val="20"/>
                <w:szCs w:val="20"/>
                <w:lang w:bidi="en-US"/>
              </w:rPr>
              <w:t>Employee and dependents</w:t>
            </w:r>
          </w:p>
          <w:p w14:paraId="318F7C16" w14:textId="77777777" w:rsidR="00EC6D9D" w:rsidRPr="0077398B" w:rsidRDefault="00EC6D9D" w:rsidP="00F6441D">
            <w:pPr>
              <w:rPr>
                <w:b/>
                <w:i/>
                <w:iCs/>
                <w:sz w:val="20"/>
                <w:szCs w:val="20"/>
                <w:lang w:bidi="en-US"/>
              </w:rPr>
            </w:pPr>
          </w:p>
          <w:p w14:paraId="68981368" w14:textId="77777777" w:rsidR="00EC6D9D" w:rsidRPr="0077398B" w:rsidRDefault="00EC6D9D" w:rsidP="00F6441D">
            <w:pPr>
              <w:rPr>
                <w:b/>
                <w:i/>
                <w:iCs/>
                <w:sz w:val="20"/>
                <w:szCs w:val="20"/>
                <w:lang w:bidi="en-US"/>
              </w:rPr>
            </w:pPr>
          </w:p>
          <w:p w14:paraId="2D2D7E8F" w14:textId="77777777" w:rsidR="00EC6D9D" w:rsidRPr="0077398B" w:rsidRDefault="00EC6D9D" w:rsidP="00F6441D">
            <w:pPr>
              <w:rPr>
                <w:b/>
                <w:i/>
                <w:iCs/>
                <w:sz w:val="20"/>
                <w:szCs w:val="20"/>
                <w:lang w:bidi="en-US"/>
              </w:rPr>
            </w:pPr>
          </w:p>
          <w:p w14:paraId="455CFE81" w14:textId="77777777" w:rsidR="00EC6D9D" w:rsidRPr="0077398B" w:rsidRDefault="00EC6D9D" w:rsidP="00F6441D">
            <w:pPr>
              <w:rPr>
                <w:b/>
                <w:i/>
                <w:iCs/>
                <w:sz w:val="20"/>
                <w:szCs w:val="20"/>
                <w:lang w:bidi="en-US"/>
              </w:rPr>
            </w:pPr>
          </w:p>
          <w:p w14:paraId="1B9C6A71" w14:textId="77777777" w:rsidR="00EC6D9D" w:rsidRPr="0077398B" w:rsidRDefault="00EC6D9D" w:rsidP="00F6441D">
            <w:pPr>
              <w:rPr>
                <w:b/>
                <w:i/>
                <w:iCs/>
                <w:sz w:val="20"/>
                <w:szCs w:val="20"/>
                <w:lang w:bidi="en-US"/>
              </w:rPr>
            </w:pPr>
          </w:p>
          <w:p w14:paraId="5AAC20C7" w14:textId="77777777" w:rsidR="00EC6D9D" w:rsidRPr="0077398B" w:rsidRDefault="00EC6D9D" w:rsidP="00F6441D">
            <w:pPr>
              <w:rPr>
                <w:b/>
                <w:i/>
                <w:iCs/>
                <w:sz w:val="20"/>
                <w:szCs w:val="20"/>
                <w:lang w:bidi="en-US"/>
              </w:rPr>
            </w:pPr>
          </w:p>
          <w:p w14:paraId="1872672F" w14:textId="77777777" w:rsidR="00EC6D9D" w:rsidRPr="0077398B" w:rsidRDefault="00EC6D9D" w:rsidP="00F6441D">
            <w:pPr>
              <w:rPr>
                <w:b/>
                <w:i/>
                <w:iCs/>
                <w:sz w:val="20"/>
                <w:szCs w:val="20"/>
                <w:lang w:bidi="en-US"/>
              </w:rPr>
            </w:pPr>
          </w:p>
          <w:p w14:paraId="77ED3755" w14:textId="77777777" w:rsidR="00EC6D9D" w:rsidRPr="0077398B" w:rsidRDefault="00EC6D9D" w:rsidP="00F6441D">
            <w:pPr>
              <w:rPr>
                <w:b/>
                <w:i/>
                <w:iCs/>
                <w:sz w:val="20"/>
                <w:szCs w:val="20"/>
                <w:lang w:bidi="en-US"/>
              </w:rPr>
            </w:pPr>
          </w:p>
          <w:p w14:paraId="6270C019" w14:textId="77777777" w:rsidR="00EC6D9D" w:rsidRPr="0077398B" w:rsidRDefault="00EC6D9D" w:rsidP="00F6441D">
            <w:pPr>
              <w:rPr>
                <w:b/>
                <w:i/>
                <w:iCs/>
                <w:sz w:val="20"/>
                <w:szCs w:val="20"/>
                <w:lang w:bidi="en-US"/>
              </w:rPr>
            </w:pPr>
          </w:p>
          <w:p w14:paraId="1A86619E" w14:textId="77777777" w:rsidR="00EC6D9D" w:rsidRPr="0077398B" w:rsidRDefault="00EC6D9D" w:rsidP="00F6441D">
            <w:pPr>
              <w:rPr>
                <w:b/>
                <w:i/>
                <w:iCs/>
                <w:sz w:val="20"/>
                <w:szCs w:val="20"/>
                <w:lang w:bidi="en-US"/>
              </w:rPr>
            </w:pPr>
          </w:p>
          <w:p w14:paraId="305B9868" w14:textId="77777777" w:rsidR="00EC6D9D" w:rsidRPr="0077398B" w:rsidRDefault="00EC6D9D" w:rsidP="00F6441D">
            <w:pPr>
              <w:rPr>
                <w:b/>
                <w:i/>
                <w:iCs/>
                <w:sz w:val="20"/>
                <w:szCs w:val="20"/>
                <w:lang w:bidi="en-US"/>
              </w:rPr>
            </w:pPr>
          </w:p>
          <w:p w14:paraId="44F2957D" w14:textId="77777777" w:rsidR="00EC6D9D" w:rsidRPr="0077398B" w:rsidRDefault="00EC6D9D" w:rsidP="00F6441D">
            <w:pPr>
              <w:rPr>
                <w:b/>
                <w:i/>
                <w:iCs/>
                <w:sz w:val="20"/>
                <w:szCs w:val="20"/>
                <w:lang w:bidi="en-US"/>
              </w:rPr>
            </w:pPr>
          </w:p>
          <w:p w14:paraId="295DAFBB" w14:textId="77777777" w:rsidR="00EC6D9D" w:rsidRPr="0077398B" w:rsidRDefault="00EC6D9D" w:rsidP="00F6441D">
            <w:pPr>
              <w:rPr>
                <w:b/>
                <w:i/>
                <w:iCs/>
                <w:sz w:val="20"/>
                <w:szCs w:val="20"/>
                <w:lang w:bidi="en-US"/>
              </w:rPr>
            </w:pPr>
          </w:p>
          <w:p w14:paraId="0A2B722D" w14:textId="77777777" w:rsidR="00EC6D9D" w:rsidRPr="0077398B" w:rsidRDefault="00EC6D9D" w:rsidP="00F6441D">
            <w:pPr>
              <w:rPr>
                <w:b/>
                <w:i/>
                <w:iCs/>
                <w:sz w:val="20"/>
                <w:szCs w:val="20"/>
                <w:lang w:bidi="en-US"/>
              </w:rPr>
            </w:pPr>
          </w:p>
          <w:p w14:paraId="3FC7E8A3" w14:textId="77777777" w:rsidR="00EC6D9D" w:rsidRPr="0077398B" w:rsidRDefault="00EC6D9D" w:rsidP="00F6441D">
            <w:pPr>
              <w:rPr>
                <w:b/>
                <w:i/>
                <w:iCs/>
                <w:sz w:val="20"/>
                <w:szCs w:val="20"/>
                <w:lang w:bidi="en-US"/>
              </w:rPr>
            </w:pPr>
          </w:p>
          <w:p w14:paraId="73348935" w14:textId="77777777" w:rsidR="00EC6D9D" w:rsidRPr="0077398B" w:rsidRDefault="00EC6D9D" w:rsidP="00F6441D">
            <w:pPr>
              <w:rPr>
                <w:b/>
                <w:i/>
                <w:iCs/>
                <w:sz w:val="20"/>
                <w:szCs w:val="20"/>
                <w:lang w:bidi="en-US"/>
              </w:rPr>
            </w:pPr>
          </w:p>
          <w:p w14:paraId="4180A7D8" w14:textId="77777777" w:rsidR="00EC6D9D" w:rsidRPr="0077398B" w:rsidRDefault="00EC6D9D" w:rsidP="00F6441D">
            <w:pPr>
              <w:rPr>
                <w:b/>
                <w:i/>
                <w:iCs/>
                <w:sz w:val="20"/>
                <w:szCs w:val="20"/>
                <w:lang w:bidi="en-US"/>
              </w:rPr>
            </w:pPr>
          </w:p>
          <w:p w14:paraId="7FB3F164" w14:textId="77777777" w:rsidR="00EC6D9D" w:rsidRPr="0077398B" w:rsidRDefault="00EC6D9D" w:rsidP="00F6441D">
            <w:pPr>
              <w:rPr>
                <w:b/>
                <w:i/>
                <w:iCs/>
                <w:sz w:val="20"/>
                <w:szCs w:val="20"/>
                <w:lang w:bidi="en-US"/>
              </w:rPr>
            </w:pPr>
          </w:p>
          <w:p w14:paraId="3540870F" w14:textId="77777777" w:rsidR="00EC6D9D" w:rsidRPr="0077398B" w:rsidRDefault="00EC6D9D" w:rsidP="00F6441D">
            <w:pPr>
              <w:jc w:val="right"/>
              <w:rPr>
                <w:b/>
                <w:i/>
                <w:iCs/>
                <w:sz w:val="20"/>
                <w:szCs w:val="20"/>
                <w:lang w:bidi="en-US"/>
              </w:rPr>
            </w:pPr>
          </w:p>
        </w:tc>
        <w:tc>
          <w:tcPr>
            <w:tcW w:w="4118" w:type="pct"/>
            <w:tcBorders>
              <w:right w:val="double" w:sz="4" w:space="0" w:color="auto"/>
            </w:tcBorders>
          </w:tcPr>
          <w:p w14:paraId="078A1C80" w14:textId="77777777" w:rsidR="00EC6D9D" w:rsidRPr="0077398B" w:rsidRDefault="00EC6D9D" w:rsidP="00F6441D">
            <w:pPr>
              <w:rPr>
                <w:sz w:val="20"/>
                <w:szCs w:val="20"/>
                <w:lang w:bidi="en-US"/>
              </w:rPr>
            </w:pPr>
            <w:r w:rsidRPr="0077398B">
              <w:rPr>
                <w:sz w:val="20"/>
                <w:szCs w:val="20"/>
                <w:lang w:bidi="en-US"/>
              </w:rPr>
              <w:t>In-force coverage being transferred to the Contractor on January 1, 2023, shall transfer with no break in coverage and new coverage amounts. The guaranteed issue amount of insurance under the Traditional Voluntary AD&amp;D Insurance Program shall be as shown below.</w:t>
            </w:r>
          </w:p>
          <w:p w14:paraId="58740A01" w14:textId="77777777" w:rsidR="00EC6D9D" w:rsidRPr="0077398B" w:rsidRDefault="00EC6D9D" w:rsidP="00F6441D">
            <w:pPr>
              <w:ind w:left="45" w:hanging="45"/>
              <w:rPr>
                <w:sz w:val="16"/>
                <w:szCs w:val="16"/>
                <w:lang w:bidi="en-US"/>
              </w:rPr>
            </w:pPr>
          </w:p>
          <w:p w14:paraId="76B0A858" w14:textId="77777777" w:rsidR="00EC6D9D" w:rsidRPr="0077398B" w:rsidRDefault="00EC6D9D" w:rsidP="00F6441D">
            <w:pPr>
              <w:rPr>
                <w:b/>
                <w:bCs/>
                <w:sz w:val="20"/>
                <w:szCs w:val="20"/>
                <w:lang w:bidi="en-US"/>
              </w:rPr>
            </w:pPr>
            <w:r w:rsidRPr="0077398B">
              <w:rPr>
                <w:b/>
                <w:bCs/>
                <w:sz w:val="20"/>
                <w:szCs w:val="20"/>
                <w:lang w:bidi="en-US"/>
              </w:rPr>
              <w:t xml:space="preserve">TRADITIONAL VOLUNTARY ACCIDENTAL DEATH &amp; DISMEMBERMENT (AD&amp;D) </w:t>
            </w:r>
          </w:p>
          <w:p w14:paraId="72372BF4" w14:textId="77777777" w:rsidR="00EC6D9D" w:rsidRPr="0077398B" w:rsidRDefault="00EC6D9D" w:rsidP="00F6441D">
            <w:pPr>
              <w:rPr>
                <w:b/>
                <w:bCs/>
                <w:sz w:val="20"/>
                <w:szCs w:val="20"/>
                <w:u w:val="single"/>
                <w:lang w:bidi="en-US"/>
              </w:rPr>
            </w:pPr>
            <w:r w:rsidRPr="0077398B">
              <w:rPr>
                <w:b/>
                <w:bCs/>
                <w:sz w:val="20"/>
                <w:szCs w:val="20"/>
                <w:lang w:bidi="en-US"/>
              </w:rPr>
              <w:t>Schedule of Benefits</w:t>
            </w:r>
          </w:p>
          <w:p w14:paraId="499E36BC" w14:textId="77777777" w:rsidR="00EC6D9D" w:rsidRPr="0077398B" w:rsidRDefault="00EC6D9D" w:rsidP="00F6441D">
            <w:pPr>
              <w:rPr>
                <w:sz w:val="20"/>
                <w:szCs w:val="20"/>
                <w:lang w:bidi="en-US"/>
              </w:rPr>
            </w:pPr>
            <w:r w:rsidRPr="0077398B">
              <w:rPr>
                <w:sz w:val="20"/>
                <w:szCs w:val="20"/>
                <w:lang w:bidi="en-US"/>
              </w:rPr>
              <w:t>Employee Options for Coverage</w:t>
            </w:r>
          </w:p>
          <w:p w14:paraId="55A6B751" w14:textId="77777777" w:rsidR="00EC6D9D" w:rsidRPr="0077398B" w:rsidRDefault="00EC6D9D" w:rsidP="00F6441D">
            <w:pPr>
              <w:rPr>
                <w:sz w:val="20"/>
                <w:szCs w:val="20"/>
                <w:lang w:bidi="en-US"/>
              </w:rPr>
            </w:pPr>
            <w:r w:rsidRPr="0077398B">
              <w:rPr>
                <w:sz w:val="20"/>
                <w:szCs w:val="20"/>
                <w:lang w:bidi="en-US"/>
              </w:rPr>
              <w:t xml:space="preserve">$50,000; $60,000; $100,000; $250,000; or $500,000 </w:t>
            </w:r>
          </w:p>
          <w:p w14:paraId="77D38347" w14:textId="77777777" w:rsidR="00EC6D9D" w:rsidRPr="0077398B" w:rsidRDefault="00EC6D9D" w:rsidP="00F6441D">
            <w:pPr>
              <w:rPr>
                <w:sz w:val="20"/>
                <w:szCs w:val="20"/>
                <w:lang w:bidi="en-US"/>
              </w:rPr>
            </w:pPr>
          </w:p>
          <w:p w14:paraId="0860275E" w14:textId="77777777" w:rsidR="00EC6D9D" w:rsidRPr="0077398B" w:rsidRDefault="00EC6D9D" w:rsidP="00F6441D">
            <w:pPr>
              <w:rPr>
                <w:sz w:val="20"/>
                <w:szCs w:val="20"/>
                <w:lang w:bidi="en-US"/>
              </w:rPr>
            </w:pPr>
            <w:r w:rsidRPr="0077398B">
              <w:rPr>
                <w:sz w:val="20"/>
                <w:szCs w:val="20"/>
                <w:lang w:bidi="en-US"/>
              </w:rPr>
              <w:t>Dependents enrolled in coverage</w:t>
            </w:r>
          </w:p>
          <w:p w14:paraId="6BD2FC44" w14:textId="77777777" w:rsidR="00EC6D9D" w:rsidRPr="0077398B" w:rsidRDefault="00EC6D9D" w:rsidP="00F6441D">
            <w:pPr>
              <w:rPr>
                <w:sz w:val="20"/>
                <w:szCs w:val="20"/>
                <w:lang w:bidi="en-US"/>
              </w:rPr>
            </w:pPr>
            <w:r w:rsidRPr="0077398B">
              <w:rPr>
                <w:sz w:val="20"/>
                <w:szCs w:val="20"/>
                <w:lang w:bidi="en-US"/>
              </w:rPr>
              <w:t xml:space="preserve">     Spouse Only – 60% of employee’s voluntary AD&amp;D coverage</w:t>
            </w:r>
          </w:p>
          <w:p w14:paraId="1824A29C" w14:textId="77777777" w:rsidR="00EC6D9D" w:rsidRPr="0077398B" w:rsidRDefault="00EC6D9D" w:rsidP="00F6441D">
            <w:pPr>
              <w:rPr>
                <w:sz w:val="20"/>
                <w:szCs w:val="20"/>
                <w:lang w:bidi="en-US"/>
              </w:rPr>
            </w:pPr>
            <w:r w:rsidRPr="0077398B">
              <w:rPr>
                <w:sz w:val="20"/>
                <w:szCs w:val="20"/>
                <w:lang w:bidi="en-US"/>
              </w:rPr>
              <w:t xml:space="preserve">     Spouse and Children Enrolled</w:t>
            </w:r>
          </w:p>
          <w:p w14:paraId="507EEF59" w14:textId="77777777" w:rsidR="00EC6D9D" w:rsidRPr="0077398B" w:rsidRDefault="00EC6D9D" w:rsidP="00F6441D">
            <w:pPr>
              <w:rPr>
                <w:sz w:val="20"/>
                <w:szCs w:val="20"/>
                <w:lang w:bidi="en-US"/>
              </w:rPr>
            </w:pPr>
            <w:r w:rsidRPr="0077398B">
              <w:rPr>
                <w:sz w:val="20"/>
                <w:szCs w:val="20"/>
                <w:lang w:bidi="en-US"/>
              </w:rPr>
              <w:t xml:space="preserve">         Spouse – 40% of employee’s voluntary AD&amp;D coverage</w:t>
            </w:r>
          </w:p>
          <w:p w14:paraId="30B0F769" w14:textId="77777777" w:rsidR="00EC6D9D" w:rsidRPr="0077398B" w:rsidRDefault="00EC6D9D" w:rsidP="00F6441D">
            <w:pPr>
              <w:rPr>
                <w:sz w:val="20"/>
                <w:szCs w:val="20"/>
                <w:lang w:bidi="en-US"/>
              </w:rPr>
            </w:pPr>
            <w:r w:rsidRPr="0077398B">
              <w:rPr>
                <w:sz w:val="20"/>
                <w:szCs w:val="20"/>
                <w:lang w:bidi="en-US"/>
              </w:rPr>
              <w:t xml:space="preserve">         Each child – 10% of employee’s voluntary AD&amp;D coverage</w:t>
            </w:r>
          </w:p>
          <w:p w14:paraId="101034F7" w14:textId="77777777" w:rsidR="00EC6D9D" w:rsidRPr="0077398B" w:rsidRDefault="00EC6D9D" w:rsidP="00F6441D">
            <w:pPr>
              <w:rPr>
                <w:b/>
                <w:bCs/>
                <w:sz w:val="20"/>
                <w:szCs w:val="20"/>
                <w:u w:val="single"/>
                <w:lang w:bidi="en-US"/>
              </w:rPr>
            </w:pPr>
          </w:p>
          <w:p w14:paraId="58CC9596" w14:textId="77777777" w:rsidR="00EC6D9D" w:rsidRPr="0077398B" w:rsidRDefault="00EC6D9D" w:rsidP="00F6441D">
            <w:pPr>
              <w:rPr>
                <w:b/>
                <w:bCs/>
                <w:sz w:val="20"/>
                <w:szCs w:val="20"/>
                <w:lang w:bidi="en-US"/>
              </w:rPr>
            </w:pPr>
            <w:r w:rsidRPr="0077398B">
              <w:rPr>
                <w:b/>
                <w:bCs/>
                <w:sz w:val="20"/>
                <w:szCs w:val="20"/>
                <w:lang w:bidi="en-US"/>
              </w:rPr>
              <w:t>Table of Losses</w:t>
            </w:r>
          </w:p>
          <w:p w14:paraId="3B937BA0" w14:textId="77777777" w:rsidR="00EC6D9D" w:rsidRPr="0077398B" w:rsidRDefault="00EC6D9D" w:rsidP="00F6441D">
            <w:pPr>
              <w:rPr>
                <w:bCs/>
                <w:sz w:val="20"/>
                <w:szCs w:val="20"/>
                <w:lang w:bidi="en-US"/>
              </w:rPr>
            </w:pPr>
            <w:r w:rsidRPr="0077398B">
              <w:rPr>
                <w:bCs/>
                <w:sz w:val="20"/>
                <w:szCs w:val="20"/>
                <w:lang w:bidi="en-US"/>
              </w:rPr>
              <w:t>Please refer to the Basic Accidental Death and Dismemberment coverage.</w:t>
            </w:r>
          </w:p>
          <w:p w14:paraId="23FA84B0" w14:textId="77777777" w:rsidR="00EC6D9D" w:rsidRPr="0077398B" w:rsidRDefault="00EC6D9D" w:rsidP="00F6441D">
            <w:pPr>
              <w:rPr>
                <w:b/>
                <w:bCs/>
                <w:sz w:val="20"/>
                <w:szCs w:val="20"/>
                <w:lang w:bidi="en-US"/>
              </w:rPr>
            </w:pPr>
            <w:r w:rsidRPr="0077398B">
              <w:rPr>
                <w:b/>
                <w:bCs/>
                <w:sz w:val="20"/>
                <w:szCs w:val="20"/>
                <w:lang w:bidi="en-US"/>
              </w:rPr>
              <w:t>Limitations</w:t>
            </w:r>
          </w:p>
          <w:p w14:paraId="5CC12C6D" w14:textId="77777777" w:rsidR="00EC6D9D" w:rsidRPr="0077398B" w:rsidRDefault="00EC6D9D" w:rsidP="00F6441D">
            <w:pPr>
              <w:rPr>
                <w:bCs/>
                <w:sz w:val="20"/>
                <w:szCs w:val="20"/>
                <w:lang w:bidi="en-US"/>
              </w:rPr>
            </w:pPr>
            <w:r w:rsidRPr="0077398B">
              <w:rPr>
                <w:bCs/>
                <w:sz w:val="20"/>
                <w:szCs w:val="20"/>
                <w:lang w:bidi="en-US"/>
              </w:rPr>
              <w:t>Please refer to Basic Accidental Death and Dismemberment coverage.</w:t>
            </w:r>
          </w:p>
          <w:p w14:paraId="79D23F4A" w14:textId="77777777" w:rsidR="00EC6D9D" w:rsidRPr="0077398B" w:rsidRDefault="00EC6D9D" w:rsidP="00F6441D">
            <w:pPr>
              <w:rPr>
                <w:b/>
                <w:bCs/>
                <w:sz w:val="20"/>
                <w:szCs w:val="20"/>
                <w:lang w:bidi="en-US"/>
              </w:rPr>
            </w:pPr>
            <w:r w:rsidRPr="0077398B">
              <w:rPr>
                <w:b/>
                <w:bCs/>
                <w:sz w:val="20"/>
                <w:szCs w:val="20"/>
                <w:lang w:bidi="en-US"/>
              </w:rPr>
              <w:t>Reductions</w:t>
            </w:r>
          </w:p>
          <w:p w14:paraId="11D2F717" w14:textId="77777777" w:rsidR="00EC6D9D" w:rsidRPr="0077398B" w:rsidRDefault="00EC6D9D" w:rsidP="00F6441D">
            <w:pPr>
              <w:rPr>
                <w:sz w:val="20"/>
                <w:szCs w:val="20"/>
                <w:lang w:bidi="en-US"/>
              </w:rPr>
            </w:pPr>
            <w:r w:rsidRPr="0077398B">
              <w:rPr>
                <w:bCs/>
                <w:sz w:val="20"/>
                <w:szCs w:val="20"/>
                <w:lang w:bidi="en-US"/>
              </w:rPr>
              <w:t>There are no age benefit reductions in the Voluntary Accidental Death and Dismemberment coverage.</w:t>
            </w:r>
          </w:p>
        </w:tc>
      </w:tr>
      <w:tr w:rsidR="00EC6D9D" w:rsidRPr="0077398B" w14:paraId="3D0D3671" w14:textId="77777777" w:rsidTr="00612A89">
        <w:trPr>
          <w:trHeight w:val="2933"/>
          <w:jc w:val="center"/>
        </w:trPr>
        <w:tc>
          <w:tcPr>
            <w:tcW w:w="882" w:type="pct"/>
            <w:tcBorders>
              <w:left w:val="double" w:sz="4" w:space="0" w:color="auto"/>
            </w:tcBorders>
          </w:tcPr>
          <w:p w14:paraId="60897A64" w14:textId="77777777" w:rsidR="00EC6D9D" w:rsidRPr="0077398B" w:rsidRDefault="00EC6D9D" w:rsidP="00F6441D">
            <w:pPr>
              <w:rPr>
                <w:b/>
                <w:i/>
                <w:iCs/>
                <w:sz w:val="20"/>
                <w:szCs w:val="20"/>
                <w:lang w:bidi="en-US"/>
              </w:rPr>
            </w:pPr>
            <w:r w:rsidRPr="0077398B">
              <w:rPr>
                <w:b/>
                <w:i/>
                <w:iCs/>
                <w:sz w:val="20"/>
                <w:szCs w:val="20"/>
                <w:lang w:bidi="en-US"/>
              </w:rPr>
              <w:t>Beneficiary Designation</w:t>
            </w:r>
          </w:p>
        </w:tc>
        <w:tc>
          <w:tcPr>
            <w:tcW w:w="4118" w:type="pct"/>
            <w:tcBorders>
              <w:right w:val="double" w:sz="4" w:space="0" w:color="auto"/>
            </w:tcBorders>
          </w:tcPr>
          <w:p w14:paraId="15292FD0" w14:textId="77777777" w:rsidR="00EC6D9D" w:rsidRPr="0077398B" w:rsidRDefault="00EC6D9D" w:rsidP="00F6441D">
            <w:pPr>
              <w:rPr>
                <w:sz w:val="20"/>
                <w:szCs w:val="20"/>
                <w:lang w:bidi="en-US"/>
              </w:rPr>
            </w:pPr>
            <w:r w:rsidRPr="0077398B">
              <w:rPr>
                <w:sz w:val="20"/>
                <w:szCs w:val="20"/>
                <w:lang w:bidi="en-US"/>
              </w:rPr>
              <w:t>Benefits for the loss of life under the voluntary accidental death and dismemberment coverage will be paid to a beneficiary designated by the employee. This beneficiary designation is separate from the beneficiary designation under the Basic Term Life and Basic Accidental Death &amp; Dismemberment Program.  The beneficiary information shall be maintained by the State. Changes in beneficiary take effect when made by the employee.</w:t>
            </w:r>
          </w:p>
          <w:p w14:paraId="681BFE19" w14:textId="77777777" w:rsidR="00EC6D9D" w:rsidRPr="0077398B" w:rsidRDefault="00EC6D9D" w:rsidP="00F6441D">
            <w:pPr>
              <w:rPr>
                <w:sz w:val="20"/>
                <w:szCs w:val="20"/>
                <w:lang w:bidi="en-US"/>
              </w:rPr>
            </w:pPr>
            <w:r w:rsidRPr="0077398B">
              <w:rPr>
                <w:sz w:val="20"/>
                <w:szCs w:val="20"/>
                <w:lang w:bidi="en-US"/>
              </w:rPr>
              <w:t xml:space="preserve">The beneficiary for all dependent coverage and for the dismemberment coverage is the employee. </w:t>
            </w:r>
          </w:p>
          <w:p w14:paraId="14F0067C" w14:textId="77777777" w:rsidR="00EC6D9D" w:rsidRPr="0077398B" w:rsidRDefault="00EC6D9D" w:rsidP="00F6441D">
            <w:pPr>
              <w:rPr>
                <w:sz w:val="20"/>
                <w:szCs w:val="20"/>
                <w:lang w:bidi="en-US"/>
              </w:rPr>
            </w:pPr>
            <w:r w:rsidRPr="0077398B">
              <w:rPr>
                <w:sz w:val="20"/>
                <w:szCs w:val="20"/>
                <w:lang w:bidi="en-US"/>
              </w:rPr>
              <w:t xml:space="preserve">If two or more </w:t>
            </w:r>
            <w:proofErr w:type="gramStart"/>
            <w:r w:rsidRPr="0077398B">
              <w:rPr>
                <w:sz w:val="20"/>
                <w:szCs w:val="20"/>
                <w:lang w:bidi="en-US"/>
              </w:rPr>
              <w:t>persons</w:t>
            </w:r>
            <w:proofErr w:type="gramEnd"/>
            <w:r w:rsidRPr="0077398B">
              <w:rPr>
                <w:sz w:val="20"/>
                <w:szCs w:val="20"/>
                <w:lang w:bidi="en-US"/>
              </w:rPr>
              <w:t xml:space="preserve"> are designated beneficiaries and the employee does not indicate otherwise, they will share the benefits equally. If one of them does not survive the employee, that share will pass to the surviving beneficiaries. </w:t>
            </w:r>
          </w:p>
          <w:p w14:paraId="5735911F" w14:textId="77777777" w:rsidR="00EC6D9D" w:rsidRPr="0077398B" w:rsidRDefault="00EC6D9D" w:rsidP="00F6441D">
            <w:pPr>
              <w:rPr>
                <w:sz w:val="20"/>
                <w:szCs w:val="20"/>
                <w:lang w:bidi="en-US"/>
              </w:rPr>
            </w:pPr>
            <w:r w:rsidRPr="0077398B">
              <w:rPr>
                <w:sz w:val="20"/>
                <w:szCs w:val="20"/>
                <w:lang w:bidi="en-US"/>
              </w:rPr>
              <w:t>If no beneficiary is designated, the benefits will be paid according to the Contractor’s standard order of payment.</w:t>
            </w:r>
          </w:p>
        </w:tc>
      </w:tr>
    </w:tbl>
    <w:p w14:paraId="05C63604" w14:textId="12F83E05" w:rsidR="00F108E9" w:rsidRDefault="00F108E9">
      <w:pPr>
        <w:rPr>
          <w:b/>
          <w:bCs/>
          <w:color w:val="C0504D" w:themeColor="accent2"/>
          <w:sz w:val="40"/>
          <w:szCs w:val="40"/>
        </w:rPr>
      </w:pPr>
      <w:r>
        <w:rPr>
          <w:b/>
          <w:bCs/>
          <w:color w:val="C0504D" w:themeColor="accent2"/>
          <w:sz w:val="40"/>
          <w:szCs w:val="40"/>
        </w:rPr>
        <w:br w:type="page"/>
      </w:r>
    </w:p>
    <w:p w14:paraId="12E505F4" w14:textId="06CC830E" w:rsidR="00F108E9" w:rsidRDefault="00F108E9">
      <w:pPr>
        <w:rPr>
          <w:b/>
          <w:bCs/>
          <w:color w:val="C0504D" w:themeColor="accent2"/>
          <w:sz w:val="40"/>
          <w:szCs w:val="40"/>
        </w:rPr>
      </w:pPr>
      <w:r>
        <w:rPr>
          <w:b/>
          <w:bCs/>
          <w:color w:val="C0504D" w:themeColor="accent2"/>
          <w:sz w:val="40"/>
          <w:szCs w:val="40"/>
        </w:rPr>
        <w:lastRenderedPageBreak/>
        <w:t xml:space="preserve">2024 – </w:t>
      </w:r>
      <w:r w:rsidR="00EC6D9D">
        <w:rPr>
          <w:b/>
          <w:bCs/>
          <w:color w:val="C0504D" w:themeColor="accent2"/>
          <w:sz w:val="40"/>
          <w:szCs w:val="40"/>
        </w:rPr>
        <w:t>CURRENT</w:t>
      </w:r>
      <w:r w:rsidR="002D234E">
        <w:rPr>
          <w:b/>
          <w:bCs/>
          <w:color w:val="C0504D" w:themeColor="accent2"/>
          <w:sz w:val="40"/>
          <w:szCs w:val="40"/>
        </w:rPr>
        <w:t xml:space="preserve"> BASIC TERM LIFE &amp; BASIC AD&amp;D</w:t>
      </w:r>
      <w:r>
        <w:rPr>
          <w:b/>
          <w:bCs/>
          <w:color w:val="C0504D" w:themeColor="accent2"/>
          <w:sz w:val="40"/>
          <w:szCs w:val="40"/>
        </w:rPr>
        <w:t xml:space="preserve"> DESIGN</w:t>
      </w:r>
    </w:p>
    <w:p w14:paraId="39F9C948" w14:textId="77777777" w:rsidR="00F108E9" w:rsidRDefault="00F108E9">
      <w:pPr>
        <w:rPr>
          <w:b/>
          <w:bCs/>
          <w:color w:val="C0504D" w:themeColor="accent2"/>
          <w:sz w:val="40"/>
          <w:szCs w:val="40"/>
        </w:rPr>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9169"/>
      </w:tblGrid>
      <w:tr w:rsidR="00F108E9" w:rsidRPr="0077398B" w14:paraId="0F6EDB4B" w14:textId="77777777" w:rsidTr="002226B5">
        <w:trPr>
          <w:cantSplit/>
        </w:trPr>
        <w:tc>
          <w:tcPr>
            <w:tcW w:w="5000" w:type="pct"/>
            <w:gridSpan w:val="2"/>
            <w:tcBorders>
              <w:top w:val="double" w:sz="4" w:space="0" w:color="auto"/>
              <w:left w:val="double" w:sz="4" w:space="0" w:color="auto"/>
              <w:bottom w:val="nil"/>
              <w:right w:val="double" w:sz="4" w:space="0" w:color="auto"/>
            </w:tcBorders>
            <w:shd w:val="pct15" w:color="auto" w:fill="auto"/>
            <w:vAlign w:val="center"/>
          </w:tcPr>
          <w:p w14:paraId="1CC01192" w14:textId="77777777" w:rsidR="00F108E9" w:rsidRPr="0077398B" w:rsidRDefault="00F108E9" w:rsidP="00F6441D">
            <w:pPr>
              <w:tabs>
                <w:tab w:val="left" w:pos="5985"/>
              </w:tabs>
              <w:jc w:val="center"/>
              <w:rPr>
                <w:b/>
                <w:sz w:val="20"/>
                <w:szCs w:val="20"/>
                <w:lang w:bidi="en-US"/>
              </w:rPr>
            </w:pPr>
            <w:r w:rsidRPr="0077398B">
              <w:rPr>
                <w:b/>
                <w:sz w:val="20"/>
                <w:szCs w:val="20"/>
                <w:lang w:bidi="en-US"/>
              </w:rPr>
              <w:t>CONTEMPORARY BASIC TERM LIFE and BASIC ACCIDENTAL DEATH &amp; DISMEMBERMENT INSURANCE BENEFITS</w:t>
            </w:r>
          </w:p>
        </w:tc>
      </w:tr>
      <w:tr w:rsidR="00F108E9" w:rsidRPr="0077398B" w14:paraId="48DDE8EE" w14:textId="77777777" w:rsidTr="002226B5">
        <w:tc>
          <w:tcPr>
            <w:tcW w:w="944" w:type="pct"/>
            <w:tcBorders>
              <w:top w:val="double" w:sz="4" w:space="0" w:color="auto"/>
              <w:left w:val="double" w:sz="4" w:space="0" w:color="auto"/>
              <w:bottom w:val="double" w:sz="4" w:space="0" w:color="auto"/>
            </w:tcBorders>
            <w:shd w:val="pct5" w:color="auto" w:fill="auto"/>
          </w:tcPr>
          <w:p w14:paraId="2ADF8A23" w14:textId="77777777" w:rsidR="00F108E9" w:rsidRPr="0077398B" w:rsidRDefault="00F108E9" w:rsidP="00F6441D">
            <w:pPr>
              <w:jc w:val="center"/>
              <w:rPr>
                <w:b/>
                <w:sz w:val="20"/>
                <w:szCs w:val="20"/>
                <w:lang w:bidi="en-US"/>
              </w:rPr>
            </w:pPr>
            <w:r w:rsidRPr="0077398B">
              <w:rPr>
                <w:b/>
                <w:sz w:val="20"/>
                <w:szCs w:val="20"/>
                <w:lang w:bidi="en-US"/>
              </w:rPr>
              <w:t>Benefit/Provision</w:t>
            </w:r>
          </w:p>
        </w:tc>
        <w:tc>
          <w:tcPr>
            <w:tcW w:w="4056" w:type="pct"/>
            <w:tcBorders>
              <w:top w:val="double" w:sz="4" w:space="0" w:color="auto"/>
              <w:bottom w:val="double" w:sz="4" w:space="0" w:color="auto"/>
              <w:right w:val="double" w:sz="4" w:space="0" w:color="auto"/>
            </w:tcBorders>
            <w:shd w:val="pct5" w:color="auto" w:fill="auto"/>
          </w:tcPr>
          <w:p w14:paraId="5CC33BE7" w14:textId="77777777" w:rsidR="00F108E9" w:rsidRPr="0077398B" w:rsidRDefault="00F108E9" w:rsidP="00F6441D">
            <w:pPr>
              <w:jc w:val="center"/>
              <w:rPr>
                <w:b/>
                <w:sz w:val="20"/>
                <w:szCs w:val="20"/>
                <w:lang w:bidi="en-US"/>
              </w:rPr>
            </w:pPr>
            <w:r w:rsidRPr="0077398B">
              <w:rPr>
                <w:b/>
                <w:sz w:val="20"/>
                <w:szCs w:val="20"/>
                <w:lang w:bidi="en-US"/>
              </w:rPr>
              <w:t>Description</w:t>
            </w:r>
          </w:p>
        </w:tc>
      </w:tr>
      <w:tr w:rsidR="00F108E9" w:rsidRPr="0077398B" w14:paraId="48556345" w14:textId="77777777" w:rsidTr="002226B5">
        <w:tc>
          <w:tcPr>
            <w:tcW w:w="944" w:type="pct"/>
            <w:tcBorders>
              <w:top w:val="nil"/>
              <w:left w:val="double" w:sz="4" w:space="0" w:color="auto"/>
            </w:tcBorders>
          </w:tcPr>
          <w:p w14:paraId="043DCE67" w14:textId="77777777" w:rsidR="00F108E9" w:rsidRPr="0077398B" w:rsidRDefault="00F108E9" w:rsidP="00F6441D">
            <w:pPr>
              <w:rPr>
                <w:b/>
                <w:i/>
                <w:iCs/>
                <w:sz w:val="20"/>
                <w:szCs w:val="20"/>
                <w:lang w:bidi="en-US"/>
              </w:rPr>
            </w:pPr>
            <w:r w:rsidRPr="0077398B">
              <w:rPr>
                <w:b/>
                <w:i/>
                <w:iCs/>
                <w:sz w:val="20"/>
                <w:szCs w:val="20"/>
                <w:lang w:bidi="en-US"/>
              </w:rPr>
              <w:t>Plan Policy Requirements</w:t>
            </w:r>
          </w:p>
        </w:tc>
        <w:tc>
          <w:tcPr>
            <w:tcW w:w="4056" w:type="pct"/>
            <w:tcBorders>
              <w:top w:val="nil"/>
              <w:right w:val="double" w:sz="4" w:space="0" w:color="auto"/>
            </w:tcBorders>
          </w:tcPr>
          <w:p w14:paraId="5223F406" w14:textId="77777777" w:rsidR="00F108E9" w:rsidRPr="0077398B" w:rsidRDefault="00F108E9" w:rsidP="00F6441D">
            <w:pPr>
              <w:rPr>
                <w:sz w:val="20"/>
                <w:szCs w:val="20"/>
                <w:lang w:bidi="en-US"/>
              </w:rPr>
            </w:pPr>
            <w:r w:rsidRPr="0077398B">
              <w:rPr>
                <w:sz w:val="20"/>
                <w:szCs w:val="20"/>
                <w:lang w:bidi="en-US"/>
              </w:rPr>
              <w:t xml:space="preserve">The basic term life and basic accidental death &amp; dismemberment insurance must be based on a </w:t>
            </w:r>
            <w:r w:rsidRPr="0077398B">
              <w:rPr>
                <w:b/>
                <w:bCs/>
                <w:sz w:val="20"/>
                <w:szCs w:val="20"/>
                <w:lang w:bidi="en-US"/>
              </w:rPr>
              <w:t>group policy platform</w:t>
            </w:r>
            <w:r w:rsidRPr="0077398B">
              <w:rPr>
                <w:sz w:val="20"/>
                <w:szCs w:val="20"/>
                <w:lang w:bidi="en-US"/>
              </w:rPr>
              <w:t xml:space="preserve"> issued to the State of Tennessee. </w:t>
            </w:r>
            <w:proofErr w:type="gramStart"/>
            <w:r w:rsidRPr="0077398B">
              <w:rPr>
                <w:sz w:val="20"/>
                <w:szCs w:val="20"/>
                <w:lang w:bidi="en-US"/>
              </w:rPr>
              <w:t>Member’s</w:t>
            </w:r>
            <w:proofErr w:type="gramEnd"/>
            <w:r w:rsidRPr="0077398B">
              <w:rPr>
                <w:sz w:val="20"/>
                <w:szCs w:val="20"/>
                <w:lang w:bidi="en-US"/>
              </w:rPr>
              <w:t xml:space="preserve"> coverage shall be as described in approved Certificates of Coverage.</w:t>
            </w:r>
          </w:p>
        </w:tc>
      </w:tr>
      <w:tr w:rsidR="00F108E9" w:rsidRPr="0077398B" w14:paraId="011FF5AD" w14:textId="77777777" w:rsidTr="002226B5">
        <w:tc>
          <w:tcPr>
            <w:tcW w:w="944" w:type="pct"/>
            <w:tcBorders>
              <w:top w:val="double" w:sz="4" w:space="0" w:color="auto"/>
              <w:left w:val="double" w:sz="4" w:space="0" w:color="auto"/>
            </w:tcBorders>
          </w:tcPr>
          <w:p w14:paraId="0ECE26C9" w14:textId="77777777" w:rsidR="00F108E9" w:rsidRPr="0077398B" w:rsidRDefault="00F108E9" w:rsidP="00F6441D">
            <w:pPr>
              <w:ind w:left="252" w:hanging="252"/>
              <w:rPr>
                <w:b/>
                <w:i/>
                <w:iCs/>
                <w:sz w:val="20"/>
                <w:szCs w:val="20"/>
                <w:lang w:bidi="en-US"/>
              </w:rPr>
            </w:pPr>
            <w:bookmarkStart w:id="3" w:name="_Hlk81552245"/>
            <w:r w:rsidRPr="0077398B">
              <w:rPr>
                <w:b/>
                <w:i/>
                <w:iCs/>
                <w:sz w:val="20"/>
                <w:szCs w:val="20"/>
                <w:lang w:bidi="en-US"/>
              </w:rPr>
              <w:t>Annual Enrollment</w:t>
            </w:r>
          </w:p>
        </w:tc>
        <w:tc>
          <w:tcPr>
            <w:tcW w:w="4056" w:type="pct"/>
            <w:tcBorders>
              <w:top w:val="double" w:sz="4" w:space="0" w:color="auto"/>
              <w:right w:val="double" w:sz="4" w:space="0" w:color="auto"/>
            </w:tcBorders>
          </w:tcPr>
          <w:p w14:paraId="15B2A2E5" w14:textId="77777777" w:rsidR="00F108E9" w:rsidRPr="0077398B" w:rsidRDefault="00F108E9" w:rsidP="00F6441D">
            <w:pPr>
              <w:rPr>
                <w:sz w:val="20"/>
                <w:szCs w:val="20"/>
                <w:lang w:bidi="en-US"/>
              </w:rPr>
            </w:pPr>
            <w:r w:rsidRPr="0077398B">
              <w:rPr>
                <w:sz w:val="20"/>
                <w:szCs w:val="20"/>
                <w:lang w:bidi="en-US"/>
              </w:rPr>
              <w:t>The employee may reduce coverage to a maximum of $50,000 or increase coverage to the full coverage amount available. There are no other options available during the State’s annual enrollment period.</w:t>
            </w:r>
          </w:p>
        </w:tc>
      </w:tr>
      <w:bookmarkEnd w:id="3"/>
      <w:tr w:rsidR="00F108E9" w:rsidRPr="0077398B" w14:paraId="566204AE" w14:textId="77777777" w:rsidTr="002226B5">
        <w:trPr>
          <w:trHeight w:val="1142"/>
        </w:trPr>
        <w:tc>
          <w:tcPr>
            <w:tcW w:w="944" w:type="pct"/>
            <w:tcBorders>
              <w:left w:val="double" w:sz="4" w:space="0" w:color="auto"/>
            </w:tcBorders>
          </w:tcPr>
          <w:p w14:paraId="42209017" w14:textId="77777777" w:rsidR="00F108E9" w:rsidRPr="0077398B" w:rsidRDefault="00F108E9" w:rsidP="00F6441D">
            <w:pPr>
              <w:rPr>
                <w:b/>
                <w:i/>
                <w:iCs/>
                <w:sz w:val="20"/>
                <w:szCs w:val="20"/>
                <w:lang w:bidi="en-US"/>
              </w:rPr>
            </w:pPr>
            <w:r w:rsidRPr="0077398B">
              <w:rPr>
                <w:b/>
                <w:i/>
                <w:iCs/>
                <w:sz w:val="20"/>
                <w:szCs w:val="20"/>
                <w:lang w:bidi="en-US"/>
              </w:rPr>
              <w:t>Benefit Amounts</w:t>
            </w:r>
          </w:p>
          <w:p w14:paraId="76449C91" w14:textId="77777777" w:rsidR="00F108E9" w:rsidRPr="0077398B" w:rsidRDefault="00F108E9" w:rsidP="00F6441D">
            <w:pPr>
              <w:rPr>
                <w:b/>
                <w:i/>
                <w:iCs/>
                <w:sz w:val="20"/>
                <w:szCs w:val="20"/>
                <w:lang w:bidi="en-US"/>
              </w:rPr>
            </w:pPr>
          </w:p>
          <w:p w14:paraId="413766A7" w14:textId="77777777" w:rsidR="00F108E9" w:rsidRPr="0077398B" w:rsidRDefault="00F108E9" w:rsidP="00F6441D">
            <w:pPr>
              <w:rPr>
                <w:b/>
                <w:i/>
                <w:iCs/>
                <w:sz w:val="20"/>
                <w:szCs w:val="20"/>
                <w:lang w:bidi="en-US"/>
              </w:rPr>
            </w:pPr>
          </w:p>
          <w:p w14:paraId="0569F7CD" w14:textId="77777777" w:rsidR="00F108E9" w:rsidRPr="0077398B" w:rsidRDefault="00F108E9" w:rsidP="00F6441D">
            <w:pPr>
              <w:rPr>
                <w:b/>
                <w:i/>
                <w:iCs/>
                <w:sz w:val="20"/>
                <w:szCs w:val="20"/>
                <w:lang w:bidi="en-US"/>
              </w:rPr>
            </w:pPr>
          </w:p>
          <w:p w14:paraId="4D5432DD" w14:textId="77777777" w:rsidR="00F108E9" w:rsidRPr="0077398B" w:rsidRDefault="00F108E9" w:rsidP="00F6441D">
            <w:pPr>
              <w:rPr>
                <w:b/>
                <w:i/>
                <w:iCs/>
                <w:sz w:val="20"/>
                <w:szCs w:val="20"/>
                <w:lang w:bidi="en-US"/>
              </w:rPr>
            </w:pPr>
          </w:p>
          <w:p w14:paraId="32301563" w14:textId="77777777" w:rsidR="00F108E9" w:rsidRPr="0077398B" w:rsidRDefault="00F108E9" w:rsidP="00F6441D">
            <w:pPr>
              <w:rPr>
                <w:b/>
                <w:i/>
                <w:iCs/>
                <w:sz w:val="20"/>
                <w:szCs w:val="20"/>
                <w:lang w:bidi="en-US"/>
              </w:rPr>
            </w:pPr>
          </w:p>
          <w:p w14:paraId="79B14D47" w14:textId="77777777" w:rsidR="00F108E9" w:rsidRPr="0077398B" w:rsidRDefault="00F108E9" w:rsidP="00F6441D">
            <w:pPr>
              <w:rPr>
                <w:b/>
                <w:i/>
                <w:iCs/>
                <w:sz w:val="20"/>
                <w:szCs w:val="20"/>
                <w:lang w:bidi="en-US"/>
              </w:rPr>
            </w:pPr>
          </w:p>
          <w:p w14:paraId="21EEA697" w14:textId="77777777" w:rsidR="00F108E9" w:rsidRPr="0077398B" w:rsidRDefault="00F108E9" w:rsidP="00F6441D">
            <w:pPr>
              <w:rPr>
                <w:b/>
                <w:i/>
                <w:iCs/>
                <w:sz w:val="20"/>
                <w:szCs w:val="20"/>
                <w:lang w:bidi="en-US"/>
              </w:rPr>
            </w:pPr>
          </w:p>
          <w:p w14:paraId="5B79A3D4" w14:textId="77777777" w:rsidR="00F108E9" w:rsidRPr="0077398B" w:rsidRDefault="00F108E9" w:rsidP="00F6441D">
            <w:pPr>
              <w:rPr>
                <w:b/>
                <w:i/>
                <w:iCs/>
                <w:sz w:val="20"/>
                <w:szCs w:val="20"/>
                <w:lang w:bidi="en-US"/>
              </w:rPr>
            </w:pPr>
          </w:p>
          <w:p w14:paraId="648EE5F6" w14:textId="77777777" w:rsidR="00F108E9" w:rsidRPr="0077398B" w:rsidRDefault="00F108E9" w:rsidP="00F6441D">
            <w:pPr>
              <w:rPr>
                <w:b/>
                <w:i/>
                <w:iCs/>
                <w:sz w:val="20"/>
                <w:szCs w:val="20"/>
                <w:lang w:bidi="en-US"/>
              </w:rPr>
            </w:pPr>
          </w:p>
          <w:p w14:paraId="5919086D" w14:textId="77777777" w:rsidR="00F108E9" w:rsidRPr="0077398B" w:rsidRDefault="00F108E9" w:rsidP="00F6441D">
            <w:pPr>
              <w:rPr>
                <w:b/>
                <w:i/>
                <w:iCs/>
                <w:sz w:val="20"/>
                <w:szCs w:val="20"/>
                <w:lang w:bidi="en-US"/>
              </w:rPr>
            </w:pPr>
          </w:p>
          <w:p w14:paraId="30651351" w14:textId="77777777" w:rsidR="00F108E9" w:rsidRPr="0077398B" w:rsidRDefault="00F108E9" w:rsidP="00F6441D">
            <w:pPr>
              <w:rPr>
                <w:b/>
                <w:i/>
                <w:iCs/>
                <w:sz w:val="20"/>
                <w:szCs w:val="20"/>
                <w:lang w:bidi="en-US"/>
              </w:rPr>
            </w:pPr>
          </w:p>
          <w:p w14:paraId="30A2DC79" w14:textId="77777777" w:rsidR="00F108E9" w:rsidRPr="0077398B" w:rsidRDefault="00F108E9" w:rsidP="00F6441D">
            <w:pPr>
              <w:rPr>
                <w:b/>
                <w:i/>
                <w:iCs/>
                <w:sz w:val="20"/>
                <w:szCs w:val="20"/>
                <w:lang w:bidi="en-US"/>
              </w:rPr>
            </w:pPr>
          </w:p>
          <w:p w14:paraId="72F0E3D2" w14:textId="77777777" w:rsidR="00F108E9" w:rsidRPr="0077398B" w:rsidRDefault="00F108E9" w:rsidP="00F6441D">
            <w:pPr>
              <w:rPr>
                <w:b/>
                <w:i/>
                <w:iCs/>
                <w:sz w:val="20"/>
                <w:szCs w:val="20"/>
                <w:lang w:bidi="en-US"/>
              </w:rPr>
            </w:pPr>
          </w:p>
          <w:p w14:paraId="1E60F5A3" w14:textId="77777777" w:rsidR="00F108E9" w:rsidRPr="0077398B" w:rsidRDefault="00F108E9" w:rsidP="00F6441D">
            <w:pPr>
              <w:rPr>
                <w:b/>
                <w:i/>
                <w:iCs/>
                <w:sz w:val="20"/>
                <w:szCs w:val="20"/>
                <w:lang w:bidi="en-US"/>
              </w:rPr>
            </w:pPr>
          </w:p>
          <w:p w14:paraId="08BC3BEB" w14:textId="77777777" w:rsidR="00F108E9" w:rsidRPr="0077398B" w:rsidRDefault="00F108E9" w:rsidP="00F6441D">
            <w:pPr>
              <w:rPr>
                <w:b/>
                <w:i/>
                <w:iCs/>
                <w:sz w:val="20"/>
                <w:szCs w:val="20"/>
                <w:lang w:bidi="en-US"/>
              </w:rPr>
            </w:pPr>
          </w:p>
          <w:p w14:paraId="385367B6" w14:textId="77777777" w:rsidR="00F108E9" w:rsidRPr="0077398B" w:rsidRDefault="00F108E9" w:rsidP="00F6441D">
            <w:pPr>
              <w:rPr>
                <w:b/>
                <w:i/>
                <w:iCs/>
                <w:sz w:val="20"/>
                <w:szCs w:val="20"/>
                <w:lang w:bidi="en-US"/>
              </w:rPr>
            </w:pPr>
          </w:p>
          <w:p w14:paraId="72BE7393" w14:textId="77777777" w:rsidR="00F108E9" w:rsidRPr="0077398B" w:rsidRDefault="00F108E9" w:rsidP="00F6441D">
            <w:pPr>
              <w:rPr>
                <w:b/>
                <w:i/>
                <w:iCs/>
                <w:sz w:val="20"/>
                <w:szCs w:val="20"/>
                <w:lang w:bidi="en-US"/>
              </w:rPr>
            </w:pPr>
          </w:p>
          <w:p w14:paraId="0F64D307" w14:textId="77777777" w:rsidR="00F108E9" w:rsidRPr="0077398B" w:rsidRDefault="00F108E9" w:rsidP="00F6441D">
            <w:pPr>
              <w:rPr>
                <w:b/>
                <w:i/>
                <w:iCs/>
                <w:sz w:val="20"/>
                <w:szCs w:val="20"/>
                <w:lang w:bidi="en-US"/>
              </w:rPr>
            </w:pPr>
          </w:p>
          <w:p w14:paraId="2A007A80" w14:textId="77777777" w:rsidR="00F108E9" w:rsidRPr="0077398B" w:rsidRDefault="00F108E9" w:rsidP="00F6441D">
            <w:pPr>
              <w:rPr>
                <w:b/>
                <w:i/>
                <w:iCs/>
                <w:sz w:val="20"/>
                <w:szCs w:val="20"/>
                <w:lang w:bidi="en-US"/>
              </w:rPr>
            </w:pPr>
          </w:p>
          <w:p w14:paraId="6F685ADC" w14:textId="77777777" w:rsidR="00F108E9" w:rsidRPr="0077398B" w:rsidRDefault="00F108E9" w:rsidP="00F6441D">
            <w:pPr>
              <w:rPr>
                <w:b/>
                <w:i/>
                <w:iCs/>
                <w:sz w:val="20"/>
                <w:szCs w:val="20"/>
                <w:lang w:bidi="en-US"/>
              </w:rPr>
            </w:pPr>
          </w:p>
          <w:p w14:paraId="1172AC60" w14:textId="77777777" w:rsidR="00F108E9" w:rsidRPr="0077398B" w:rsidRDefault="00F108E9" w:rsidP="00F6441D">
            <w:pPr>
              <w:jc w:val="right"/>
              <w:rPr>
                <w:b/>
                <w:i/>
                <w:iCs/>
                <w:sz w:val="20"/>
                <w:szCs w:val="20"/>
                <w:lang w:bidi="en-US"/>
              </w:rPr>
            </w:pPr>
          </w:p>
        </w:tc>
        <w:tc>
          <w:tcPr>
            <w:tcW w:w="4056" w:type="pct"/>
            <w:tcBorders>
              <w:right w:val="double" w:sz="4" w:space="0" w:color="auto"/>
            </w:tcBorders>
          </w:tcPr>
          <w:p w14:paraId="774B9B7D" w14:textId="77777777" w:rsidR="00F108E9" w:rsidRPr="0077398B" w:rsidRDefault="00F108E9" w:rsidP="00F6441D">
            <w:pPr>
              <w:ind w:left="720" w:hanging="720"/>
              <w:rPr>
                <w:sz w:val="20"/>
                <w:szCs w:val="20"/>
                <w:lang w:bidi="en-US"/>
              </w:rPr>
            </w:pPr>
          </w:p>
          <w:p w14:paraId="2A990897" w14:textId="77777777" w:rsidR="00F108E9" w:rsidRPr="0077398B" w:rsidRDefault="00F108E9" w:rsidP="00F6441D">
            <w:pPr>
              <w:ind w:left="720" w:hanging="720"/>
              <w:rPr>
                <w:b/>
                <w:sz w:val="20"/>
                <w:szCs w:val="20"/>
                <w:lang w:bidi="en-US"/>
              </w:rPr>
            </w:pPr>
            <w:r w:rsidRPr="0077398B">
              <w:rPr>
                <w:b/>
                <w:sz w:val="20"/>
                <w:szCs w:val="20"/>
                <w:lang w:bidi="en-US"/>
              </w:rPr>
              <w:t>CONTEMPORARY BASIC TERM LIFE</w:t>
            </w:r>
          </w:p>
          <w:p w14:paraId="4BEB5E33" w14:textId="77777777" w:rsidR="00F108E9" w:rsidRPr="0077398B" w:rsidRDefault="00F108E9" w:rsidP="00F6441D">
            <w:pPr>
              <w:ind w:left="720" w:hanging="720"/>
              <w:rPr>
                <w:b/>
                <w:sz w:val="20"/>
                <w:szCs w:val="20"/>
                <w:lang w:bidi="en-US"/>
              </w:rPr>
            </w:pPr>
          </w:p>
          <w:p w14:paraId="1F89A019" w14:textId="77777777" w:rsidR="00F108E9" w:rsidRPr="0077398B" w:rsidRDefault="00F108E9" w:rsidP="00F6441D">
            <w:pPr>
              <w:ind w:left="70"/>
              <w:rPr>
                <w:sz w:val="20"/>
                <w:szCs w:val="20"/>
                <w:lang w:bidi="en-US"/>
              </w:rPr>
            </w:pPr>
            <w:r w:rsidRPr="0077398B">
              <w:rPr>
                <w:sz w:val="20"/>
                <w:szCs w:val="20"/>
                <w:lang w:bidi="en-US"/>
              </w:rPr>
              <w:t xml:space="preserve">The guaranteed issue amount of insurance under the Contemporary Basic Term Life Insurance Program shall be </w:t>
            </w:r>
            <w:proofErr w:type="gramStart"/>
            <w:r w:rsidRPr="0077398B">
              <w:rPr>
                <w:sz w:val="20"/>
                <w:szCs w:val="20"/>
                <w:lang w:bidi="en-US"/>
              </w:rPr>
              <w:t>one times</w:t>
            </w:r>
            <w:proofErr w:type="gramEnd"/>
            <w:r w:rsidRPr="0077398B">
              <w:rPr>
                <w:sz w:val="20"/>
                <w:szCs w:val="20"/>
                <w:lang w:bidi="en-US"/>
              </w:rPr>
              <w:t xml:space="preserve"> (1x) the employee’s base annual salary rounded to the next highest thousand. The total minimum amount of basic term life insurance coverage in force per employee shall not be less than $50,000, except when reduced at age milestones shown below. The total maximum amount of basic term life insurance coverage in force per employee shall not exceed $250,000. The Contemporary Basic Term Life Insurance Program does not include coverage for dependents.</w:t>
            </w:r>
          </w:p>
          <w:p w14:paraId="7DCFA330" w14:textId="77777777" w:rsidR="00F108E9" w:rsidRPr="0077398B" w:rsidRDefault="00F108E9" w:rsidP="00F6441D">
            <w:pPr>
              <w:ind w:left="45" w:hanging="45"/>
              <w:rPr>
                <w:sz w:val="20"/>
                <w:szCs w:val="20"/>
                <w:lang w:bidi="en-US"/>
              </w:rPr>
            </w:pPr>
          </w:p>
          <w:p w14:paraId="21B46CEA" w14:textId="77777777" w:rsidR="00F108E9" w:rsidRPr="0077398B" w:rsidRDefault="00F108E9" w:rsidP="00F6441D">
            <w:pPr>
              <w:rPr>
                <w:sz w:val="20"/>
                <w:szCs w:val="20"/>
                <w:lang w:bidi="en-US"/>
              </w:rPr>
            </w:pPr>
            <w:r w:rsidRPr="0077398B">
              <w:rPr>
                <w:sz w:val="20"/>
                <w:szCs w:val="20"/>
                <w:lang w:bidi="en-US"/>
              </w:rPr>
              <w:t xml:space="preserve">The amount of basic term life insurance coverage for the employee begins to decrease at age 65. Reductions are to 65 percent of the scheduled amount at age 65; to 45 percent at age 70; and to 30 percent at age 75. Basic Term Life face amounts do not reduce at age 70 or above for those employees enrolled in the State’s </w:t>
            </w:r>
            <w:proofErr w:type="spellStart"/>
            <w:r w:rsidRPr="0077398B">
              <w:rPr>
                <w:sz w:val="20"/>
                <w:szCs w:val="20"/>
                <w:lang w:bidi="en-US"/>
              </w:rPr>
              <w:t>Permaplan</w:t>
            </w:r>
            <w:proofErr w:type="spellEnd"/>
            <w:r w:rsidRPr="0077398B">
              <w:rPr>
                <w:sz w:val="20"/>
                <w:szCs w:val="20"/>
                <w:lang w:bidi="en-US"/>
              </w:rPr>
              <w:t xml:space="preserve"> program.</w:t>
            </w:r>
          </w:p>
          <w:p w14:paraId="21C305E1" w14:textId="77777777" w:rsidR="00F108E9" w:rsidRPr="0077398B" w:rsidRDefault="00F108E9" w:rsidP="00F6441D">
            <w:pPr>
              <w:ind w:left="45" w:hanging="45"/>
              <w:rPr>
                <w:sz w:val="20"/>
                <w:szCs w:val="20"/>
                <w:lang w:bidi="en-US"/>
              </w:rPr>
            </w:pPr>
            <w:r w:rsidRPr="0077398B">
              <w:rPr>
                <w:sz w:val="20"/>
                <w:szCs w:val="20"/>
                <w:lang w:bidi="en-US"/>
              </w:rPr>
              <w:t>The determination of coverage for an employee shall be based upon the employee’s age and salary as of September 1 of each year or an alternative date established by the State with the effective date of the recalculated coverage to be on October 1 of the same year or on an alternative date established by the State.</w:t>
            </w:r>
          </w:p>
          <w:p w14:paraId="51C55D68" w14:textId="77777777" w:rsidR="00F108E9" w:rsidRPr="0077398B" w:rsidRDefault="00F108E9" w:rsidP="00F6441D">
            <w:pPr>
              <w:rPr>
                <w:sz w:val="20"/>
                <w:szCs w:val="20"/>
                <w:lang w:bidi="en-US"/>
              </w:rPr>
            </w:pPr>
          </w:p>
          <w:p w14:paraId="1B9D425D" w14:textId="77777777" w:rsidR="00F108E9" w:rsidRPr="0077398B" w:rsidRDefault="00F108E9" w:rsidP="00F6441D">
            <w:pPr>
              <w:rPr>
                <w:b/>
                <w:bCs/>
                <w:sz w:val="20"/>
                <w:szCs w:val="20"/>
                <w:lang w:bidi="en-US"/>
              </w:rPr>
            </w:pPr>
          </w:p>
          <w:p w14:paraId="7B07AC9E" w14:textId="77777777" w:rsidR="00F108E9" w:rsidRPr="0077398B" w:rsidRDefault="00F108E9" w:rsidP="00F6441D">
            <w:pPr>
              <w:rPr>
                <w:b/>
                <w:bCs/>
                <w:sz w:val="20"/>
                <w:szCs w:val="20"/>
                <w:lang w:bidi="en-US"/>
              </w:rPr>
            </w:pPr>
            <w:r w:rsidRPr="0077398B">
              <w:rPr>
                <w:b/>
                <w:bCs/>
                <w:sz w:val="20"/>
                <w:szCs w:val="20"/>
                <w:lang w:bidi="en-US"/>
              </w:rPr>
              <w:t>CONTEMPORARY BASIC ACCIDENTAL DEATH AND DISMEMBERMENT (AD&amp;D)</w:t>
            </w:r>
          </w:p>
          <w:p w14:paraId="70762A7F" w14:textId="77777777" w:rsidR="00F108E9" w:rsidRPr="0077398B" w:rsidRDefault="00F108E9" w:rsidP="00F6441D">
            <w:pPr>
              <w:rPr>
                <w:b/>
                <w:bCs/>
                <w:sz w:val="20"/>
                <w:szCs w:val="20"/>
                <w:lang w:bidi="en-US"/>
              </w:rPr>
            </w:pPr>
          </w:p>
          <w:p w14:paraId="00494925" w14:textId="77777777" w:rsidR="00F108E9" w:rsidRPr="0077398B" w:rsidRDefault="00F108E9" w:rsidP="00F6441D">
            <w:pPr>
              <w:rPr>
                <w:sz w:val="20"/>
                <w:szCs w:val="20"/>
                <w:lang w:bidi="en-US"/>
              </w:rPr>
            </w:pPr>
            <w:r w:rsidRPr="0077398B">
              <w:rPr>
                <w:sz w:val="20"/>
                <w:szCs w:val="20"/>
                <w:lang w:bidi="en-US"/>
              </w:rPr>
              <w:t>The guaranteed issue amount of insurance under the Contemporary Basic Accidental Death &amp; Dismemberment Program shall be one times (1x) the employee’s basic term life insurance coverage. The Contemporary Basic Accidental Death and Dismemberment Insurance Program does not include coverage for dependents.</w:t>
            </w:r>
          </w:p>
          <w:p w14:paraId="1687BF6D" w14:textId="77777777" w:rsidR="00F108E9" w:rsidRPr="0077398B" w:rsidRDefault="00F108E9" w:rsidP="00F6441D">
            <w:pPr>
              <w:rPr>
                <w:b/>
                <w:bCs/>
                <w:sz w:val="20"/>
                <w:szCs w:val="20"/>
                <w:lang w:bidi="en-US"/>
              </w:rPr>
            </w:pPr>
          </w:p>
          <w:p w14:paraId="70C767CD" w14:textId="77777777" w:rsidR="00F108E9" w:rsidRPr="0077398B" w:rsidRDefault="00F108E9" w:rsidP="00F6441D">
            <w:pPr>
              <w:rPr>
                <w:b/>
                <w:bCs/>
                <w:sz w:val="20"/>
                <w:szCs w:val="20"/>
                <w:lang w:bidi="en-US"/>
              </w:rPr>
            </w:pPr>
            <w:r w:rsidRPr="0077398B">
              <w:rPr>
                <w:b/>
                <w:bCs/>
                <w:sz w:val="20"/>
                <w:szCs w:val="20"/>
                <w:lang w:bidi="en-US"/>
              </w:rPr>
              <w:t>Table of Losses</w:t>
            </w:r>
          </w:p>
          <w:p w14:paraId="2CE61C51" w14:textId="77777777" w:rsidR="00F108E9" w:rsidRPr="0077398B" w:rsidRDefault="00F108E9" w:rsidP="00F6441D">
            <w:pPr>
              <w:rPr>
                <w:sz w:val="20"/>
                <w:szCs w:val="20"/>
                <w:lang w:bidi="en-US"/>
              </w:rPr>
            </w:pPr>
            <w:r w:rsidRPr="0077398B">
              <w:rPr>
                <w:sz w:val="20"/>
                <w:szCs w:val="20"/>
                <w:lang w:bidi="en-US"/>
              </w:rPr>
              <w:t xml:space="preserve">These losses must: </w:t>
            </w:r>
          </w:p>
          <w:p w14:paraId="12D90A3F" w14:textId="77777777" w:rsidR="00F108E9" w:rsidRPr="0077398B" w:rsidRDefault="00F108E9" w:rsidP="00F108E9">
            <w:pPr>
              <w:numPr>
                <w:ilvl w:val="0"/>
                <w:numId w:val="23"/>
              </w:numPr>
              <w:rPr>
                <w:sz w:val="20"/>
                <w:szCs w:val="20"/>
                <w:lang w:bidi="en-US"/>
              </w:rPr>
            </w:pPr>
            <w:r w:rsidRPr="0077398B">
              <w:rPr>
                <w:sz w:val="20"/>
                <w:szCs w:val="20"/>
                <w:lang w:bidi="en-US"/>
              </w:rPr>
              <w:t xml:space="preserve">Be the result of bodily injury caused solely by accident and independent of all other causes; </w:t>
            </w:r>
          </w:p>
          <w:p w14:paraId="2B6ADCEB" w14:textId="77777777" w:rsidR="00F108E9" w:rsidRPr="0077398B" w:rsidRDefault="00F108E9" w:rsidP="00F108E9">
            <w:pPr>
              <w:numPr>
                <w:ilvl w:val="0"/>
                <w:numId w:val="23"/>
              </w:numPr>
              <w:rPr>
                <w:sz w:val="20"/>
                <w:szCs w:val="20"/>
                <w:lang w:bidi="en-US"/>
              </w:rPr>
            </w:pPr>
            <w:r w:rsidRPr="0077398B">
              <w:rPr>
                <w:sz w:val="20"/>
                <w:szCs w:val="20"/>
                <w:lang w:bidi="en-US"/>
              </w:rPr>
              <w:t xml:space="preserve">Occur within 90 days of the date of the accident; and </w:t>
            </w:r>
          </w:p>
          <w:p w14:paraId="3DA9E888" w14:textId="77777777" w:rsidR="00F108E9" w:rsidRPr="0077398B" w:rsidRDefault="00F108E9" w:rsidP="00F108E9">
            <w:pPr>
              <w:numPr>
                <w:ilvl w:val="0"/>
                <w:numId w:val="23"/>
              </w:numPr>
              <w:rPr>
                <w:sz w:val="20"/>
                <w:szCs w:val="20"/>
                <w:lang w:bidi="en-US"/>
              </w:rPr>
            </w:pPr>
            <w:r w:rsidRPr="0077398B">
              <w:rPr>
                <w:sz w:val="20"/>
                <w:szCs w:val="20"/>
                <w:lang w:bidi="en-US"/>
              </w:rPr>
              <w:t xml:space="preserve">Be losses for which Proof of Loss is submitted within 180 days of the accident. </w:t>
            </w:r>
          </w:p>
          <w:p w14:paraId="3A4A75FC" w14:textId="77777777" w:rsidR="00F108E9" w:rsidRPr="0077398B" w:rsidRDefault="00F108E9" w:rsidP="00F6441D">
            <w:pPr>
              <w:rPr>
                <w:sz w:val="20"/>
                <w:szCs w:val="20"/>
                <w:lang w:bidi="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3921"/>
            </w:tblGrid>
            <w:tr w:rsidR="00F108E9" w:rsidRPr="0077398B" w14:paraId="09548FF2" w14:textId="77777777" w:rsidTr="00F108E9">
              <w:tc>
                <w:tcPr>
                  <w:tcW w:w="4320" w:type="dxa"/>
                  <w:vAlign w:val="center"/>
                </w:tcPr>
                <w:p w14:paraId="559D1073" w14:textId="77777777" w:rsidR="00F108E9" w:rsidRPr="0077398B" w:rsidRDefault="00F108E9" w:rsidP="00F6441D">
                  <w:pPr>
                    <w:spacing w:before="60" w:after="60"/>
                    <w:rPr>
                      <w:sz w:val="20"/>
                      <w:szCs w:val="20"/>
                      <w:lang w:bidi="en-US"/>
                    </w:rPr>
                  </w:pPr>
                  <w:r w:rsidRPr="0077398B">
                    <w:rPr>
                      <w:sz w:val="20"/>
                      <w:szCs w:val="20"/>
                      <w:lang w:bidi="en-US"/>
                    </w:rPr>
                    <w:t>Accidental Death</w:t>
                  </w:r>
                  <w:r w:rsidRPr="0077398B">
                    <w:rPr>
                      <w:sz w:val="20"/>
                      <w:szCs w:val="20"/>
                      <w:lang w:bidi="en-US"/>
                    </w:rPr>
                    <w:br/>
                    <w:t>Both hands or both feet</w:t>
                  </w:r>
                  <w:r w:rsidRPr="0077398B">
                    <w:rPr>
                      <w:sz w:val="20"/>
                      <w:szCs w:val="20"/>
                      <w:lang w:bidi="en-US"/>
                    </w:rPr>
                    <w:br/>
                    <w:t>Sight of both eyes</w:t>
                  </w:r>
                  <w:r w:rsidRPr="0077398B">
                    <w:rPr>
                      <w:sz w:val="20"/>
                      <w:szCs w:val="20"/>
                      <w:lang w:bidi="en-US"/>
                    </w:rPr>
                    <w:br/>
                    <w:t>One hand and one foot</w:t>
                  </w:r>
                  <w:r w:rsidRPr="0077398B">
                    <w:rPr>
                      <w:sz w:val="20"/>
                      <w:szCs w:val="20"/>
                      <w:lang w:bidi="en-US"/>
                    </w:rPr>
                    <w:br/>
                    <w:t>One hand and sight of one eye</w:t>
                  </w:r>
                  <w:r w:rsidRPr="0077398B">
                    <w:rPr>
                      <w:sz w:val="20"/>
                      <w:szCs w:val="20"/>
                      <w:lang w:bidi="en-US"/>
                    </w:rPr>
                    <w:br/>
                    <w:t>One foot and sight of one eye</w:t>
                  </w:r>
                </w:p>
              </w:tc>
              <w:tc>
                <w:tcPr>
                  <w:tcW w:w="3921" w:type="dxa"/>
                  <w:vAlign w:val="center"/>
                </w:tcPr>
                <w:p w14:paraId="058CE5B2" w14:textId="77777777" w:rsidR="00F108E9" w:rsidRPr="0077398B" w:rsidRDefault="00F108E9" w:rsidP="00F6441D">
                  <w:pPr>
                    <w:spacing w:before="60" w:after="60"/>
                    <w:jc w:val="center"/>
                    <w:rPr>
                      <w:sz w:val="20"/>
                      <w:szCs w:val="20"/>
                      <w:lang w:bidi="en-US"/>
                    </w:rPr>
                  </w:pPr>
                  <w:r w:rsidRPr="0077398B">
                    <w:rPr>
                      <w:sz w:val="20"/>
                      <w:szCs w:val="20"/>
                      <w:lang w:bidi="en-US"/>
                    </w:rPr>
                    <w:t>THE MAXIMUM BENEFIT</w:t>
                  </w:r>
                </w:p>
              </w:tc>
            </w:tr>
            <w:tr w:rsidR="00F108E9" w:rsidRPr="0077398B" w14:paraId="321F2E0F" w14:textId="77777777" w:rsidTr="00F108E9">
              <w:tc>
                <w:tcPr>
                  <w:tcW w:w="4320" w:type="dxa"/>
                  <w:vAlign w:val="center"/>
                </w:tcPr>
                <w:p w14:paraId="0C22E5D3" w14:textId="77777777" w:rsidR="00F108E9" w:rsidRPr="0077398B" w:rsidRDefault="00F108E9" w:rsidP="00F6441D">
                  <w:pPr>
                    <w:spacing w:before="60" w:after="60"/>
                    <w:rPr>
                      <w:sz w:val="20"/>
                      <w:szCs w:val="20"/>
                      <w:lang w:bidi="en-US"/>
                    </w:rPr>
                  </w:pPr>
                  <w:r w:rsidRPr="0077398B">
                    <w:rPr>
                      <w:sz w:val="20"/>
                      <w:szCs w:val="20"/>
                      <w:lang w:bidi="en-US"/>
                    </w:rPr>
                    <w:t>One hand</w:t>
                  </w:r>
                  <w:r w:rsidRPr="0077398B">
                    <w:rPr>
                      <w:sz w:val="20"/>
                      <w:szCs w:val="20"/>
                      <w:lang w:bidi="en-US"/>
                    </w:rPr>
                    <w:br/>
                    <w:t>One foot</w:t>
                  </w:r>
                  <w:r w:rsidRPr="0077398B">
                    <w:rPr>
                      <w:sz w:val="20"/>
                      <w:szCs w:val="20"/>
                      <w:lang w:bidi="en-US"/>
                    </w:rPr>
                    <w:br/>
                    <w:t>Sight of one eye</w:t>
                  </w:r>
                </w:p>
              </w:tc>
              <w:tc>
                <w:tcPr>
                  <w:tcW w:w="3921" w:type="dxa"/>
                  <w:vAlign w:val="center"/>
                </w:tcPr>
                <w:p w14:paraId="31D777E4" w14:textId="77777777" w:rsidR="00F108E9" w:rsidRPr="0077398B" w:rsidRDefault="00F108E9" w:rsidP="00F6441D">
                  <w:pPr>
                    <w:spacing w:before="60" w:after="60"/>
                    <w:jc w:val="center"/>
                    <w:rPr>
                      <w:sz w:val="20"/>
                      <w:szCs w:val="20"/>
                      <w:lang w:bidi="en-US"/>
                    </w:rPr>
                  </w:pPr>
                  <w:r w:rsidRPr="0077398B">
                    <w:rPr>
                      <w:sz w:val="20"/>
                      <w:szCs w:val="20"/>
                      <w:lang w:bidi="en-US"/>
                    </w:rPr>
                    <w:t>ONE-HALF</w:t>
                  </w:r>
                  <w:r w:rsidRPr="0077398B">
                    <w:rPr>
                      <w:sz w:val="20"/>
                      <w:szCs w:val="20"/>
                      <w:lang w:bidi="en-US"/>
                    </w:rPr>
                    <w:br/>
                    <w:t>THE MAXIMUM BENEFIT</w:t>
                  </w:r>
                </w:p>
              </w:tc>
            </w:tr>
            <w:tr w:rsidR="00F108E9" w:rsidRPr="0077398B" w14:paraId="316A7271" w14:textId="77777777" w:rsidTr="00F108E9">
              <w:tc>
                <w:tcPr>
                  <w:tcW w:w="4320" w:type="dxa"/>
                  <w:vAlign w:val="center"/>
                </w:tcPr>
                <w:p w14:paraId="7136D32F" w14:textId="77777777" w:rsidR="00F108E9" w:rsidRPr="0077398B" w:rsidRDefault="00F108E9" w:rsidP="00F6441D">
                  <w:pPr>
                    <w:spacing w:before="60" w:after="60"/>
                    <w:rPr>
                      <w:sz w:val="20"/>
                      <w:szCs w:val="20"/>
                      <w:lang w:bidi="en-US"/>
                    </w:rPr>
                  </w:pPr>
                  <w:r w:rsidRPr="0077398B">
                    <w:rPr>
                      <w:sz w:val="20"/>
                      <w:szCs w:val="20"/>
                      <w:lang w:bidi="en-US"/>
                    </w:rPr>
                    <w:t>Thumb and index finger of</w:t>
                  </w:r>
                  <w:r w:rsidRPr="0077398B">
                    <w:rPr>
                      <w:sz w:val="20"/>
                      <w:szCs w:val="20"/>
                      <w:lang w:bidi="en-US"/>
                    </w:rPr>
                    <w:br/>
                    <w:t>either hand</w:t>
                  </w:r>
                </w:p>
              </w:tc>
              <w:tc>
                <w:tcPr>
                  <w:tcW w:w="3921" w:type="dxa"/>
                  <w:vAlign w:val="center"/>
                </w:tcPr>
                <w:p w14:paraId="5F5094D4" w14:textId="77777777" w:rsidR="00F108E9" w:rsidRPr="0077398B" w:rsidRDefault="00F108E9" w:rsidP="00F6441D">
                  <w:pPr>
                    <w:spacing w:before="60" w:after="60"/>
                    <w:jc w:val="center"/>
                    <w:rPr>
                      <w:sz w:val="20"/>
                      <w:szCs w:val="20"/>
                      <w:lang w:bidi="en-US"/>
                    </w:rPr>
                  </w:pPr>
                  <w:r w:rsidRPr="0077398B">
                    <w:rPr>
                      <w:sz w:val="20"/>
                      <w:szCs w:val="20"/>
                      <w:lang w:bidi="en-US"/>
                    </w:rPr>
                    <w:t>ONE-FOURTH</w:t>
                  </w:r>
                  <w:r w:rsidRPr="0077398B">
                    <w:rPr>
                      <w:sz w:val="20"/>
                      <w:szCs w:val="20"/>
                      <w:lang w:bidi="en-US"/>
                    </w:rPr>
                    <w:br/>
                    <w:t>THE MAXIMUM BENEFIT</w:t>
                  </w:r>
                </w:p>
              </w:tc>
            </w:tr>
          </w:tbl>
          <w:p w14:paraId="5BB52254" w14:textId="77777777" w:rsidR="00F108E9" w:rsidRPr="0077398B" w:rsidRDefault="00F108E9" w:rsidP="00F6441D">
            <w:pPr>
              <w:rPr>
                <w:sz w:val="20"/>
                <w:szCs w:val="20"/>
                <w:lang w:bidi="en-US"/>
              </w:rPr>
            </w:pPr>
          </w:p>
          <w:p w14:paraId="4EF2E315" w14:textId="77777777" w:rsidR="00F108E9" w:rsidRPr="0077398B" w:rsidRDefault="00F108E9" w:rsidP="00F6441D">
            <w:pPr>
              <w:rPr>
                <w:sz w:val="20"/>
                <w:szCs w:val="20"/>
                <w:lang w:bidi="en-US"/>
              </w:rPr>
            </w:pPr>
            <w:r w:rsidRPr="0077398B">
              <w:rPr>
                <w:sz w:val="20"/>
                <w:szCs w:val="20"/>
                <w:lang w:bidi="en-US"/>
              </w:rPr>
              <w:t xml:space="preserve">The amount of payment will be determined by the Maximum Benefit shown for this coverage in the Schedule of Benefits. With respect to hands or feet, “loss” means actual severance at or above wrist or ankle joints; with respect to eyes, permanent and total loss of sight; with respect to thumb and index finger, actual severance of entire digit at or above joints. </w:t>
            </w:r>
          </w:p>
          <w:p w14:paraId="56FE6C0D" w14:textId="77777777" w:rsidR="00F108E9" w:rsidRPr="0077398B" w:rsidRDefault="00F108E9" w:rsidP="00F6441D">
            <w:pPr>
              <w:rPr>
                <w:sz w:val="20"/>
                <w:szCs w:val="20"/>
                <w:lang w:bidi="en-US"/>
              </w:rPr>
            </w:pPr>
            <w:r w:rsidRPr="0077398B">
              <w:rPr>
                <w:sz w:val="20"/>
                <w:szCs w:val="20"/>
                <w:lang w:bidi="en-US"/>
              </w:rPr>
              <w:t xml:space="preserve">No more than 100 percent of the Maximum Benefit will be paid for any one accident, no matter how many of the </w:t>
            </w:r>
            <w:proofErr w:type="gramStart"/>
            <w:r w:rsidRPr="0077398B">
              <w:rPr>
                <w:sz w:val="20"/>
                <w:szCs w:val="20"/>
                <w:lang w:bidi="en-US"/>
              </w:rPr>
              <w:t>above listed</w:t>
            </w:r>
            <w:proofErr w:type="gramEnd"/>
            <w:r w:rsidRPr="0077398B">
              <w:rPr>
                <w:sz w:val="20"/>
                <w:szCs w:val="20"/>
                <w:lang w:bidi="en-US"/>
              </w:rPr>
              <w:t xml:space="preserve"> losses occur </w:t>
            </w:r>
            <w:proofErr w:type="gramStart"/>
            <w:r w:rsidRPr="0077398B">
              <w:rPr>
                <w:sz w:val="20"/>
                <w:szCs w:val="20"/>
                <w:lang w:bidi="en-US"/>
              </w:rPr>
              <w:t>as a result of</w:t>
            </w:r>
            <w:proofErr w:type="gramEnd"/>
            <w:r w:rsidRPr="0077398B">
              <w:rPr>
                <w:sz w:val="20"/>
                <w:szCs w:val="20"/>
                <w:lang w:bidi="en-US"/>
              </w:rPr>
              <w:t xml:space="preserve"> that accident.</w:t>
            </w:r>
          </w:p>
          <w:p w14:paraId="79841D3D" w14:textId="77777777" w:rsidR="00F108E9" w:rsidRPr="0077398B" w:rsidRDefault="00F108E9" w:rsidP="00F6441D">
            <w:pPr>
              <w:rPr>
                <w:b/>
                <w:bCs/>
                <w:sz w:val="20"/>
                <w:szCs w:val="20"/>
                <w:lang w:bidi="en-US"/>
              </w:rPr>
            </w:pPr>
          </w:p>
          <w:p w14:paraId="5C62AA4A" w14:textId="77777777" w:rsidR="00F108E9" w:rsidRPr="0077398B" w:rsidRDefault="00F108E9" w:rsidP="00F6441D">
            <w:pPr>
              <w:rPr>
                <w:b/>
                <w:bCs/>
                <w:sz w:val="20"/>
                <w:szCs w:val="20"/>
                <w:lang w:bidi="en-US"/>
              </w:rPr>
            </w:pPr>
            <w:r w:rsidRPr="0077398B">
              <w:rPr>
                <w:b/>
                <w:bCs/>
                <w:sz w:val="20"/>
                <w:szCs w:val="20"/>
                <w:lang w:bidi="en-US"/>
              </w:rPr>
              <w:t>Limitations</w:t>
            </w:r>
          </w:p>
          <w:p w14:paraId="502BBFE9" w14:textId="77777777" w:rsidR="00F108E9" w:rsidRPr="0077398B" w:rsidRDefault="00F108E9" w:rsidP="00F6441D">
            <w:pPr>
              <w:rPr>
                <w:sz w:val="20"/>
                <w:szCs w:val="20"/>
                <w:lang w:bidi="en-US"/>
              </w:rPr>
            </w:pPr>
            <w:r w:rsidRPr="0077398B">
              <w:rPr>
                <w:sz w:val="20"/>
                <w:szCs w:val="20"/>
                <w:lang w:bidi="en-US"/>
              </w:rPr>
              <w:t xml:space="preserve">There are some limitations. A benefit will not be paid if the accident results from or is due to: </w:t>
            </w:r>
          </w:p>
          <w:p w14:paraId="396E1E1E" w14:textId="77777777" w:rsidR="00F108E9" w:rsidRPr="0077398B" w:rsidRDefault="00F108E9" w:rsidP="00F108E9">
            <w:pPr>
              <w:numPr>
                <w:ilvl w:val="0"/>
                <w:numId w:val="24"/>
              </w:numPr>
              <w:rPr>
                <w:sz w:val="20"/>
                <w:szCs w:val="20"/>
                <w:lang w:bidi="en-US"/>
              </w:rPr>
            </w:pPr>
            <w:r w:rsidRPr="0077398B">
              <w:rPr>
                <w:sz w:val="20"/>
                <w:szCs w:val="20"/>
                <w:lang w:bidi="en-US"/>
              </w:rPr>
              <w:t xml:space="preserve">Any disease or infirmity of mind or body, and any medical or surgical treatment thereof; </w:t>
            </w:r>
          </w:p>
          <w:p w14:paraId="508641E2" w14:textId="77777777" w:rsidR="00F108E9" w:rsidRPr="0077398B" w:rsidRDefault="00F108E9" w:rsidP="00F108E9">
            <w:pPr>
              <w:numPr>
                <w:ilvl w:val="0"/>
                <w:numId w:val="24"/>
              </w:numPr>
              <w:rPr>
                <w:sz w:val="20"/>
                <w:szCs w:val="20"/>
                <w:lang w:bidi="en-US"/>
              </w:rPr>
            </w:pPr>
            <w:r w:rsidRPr="0077398B">
              <w:rPr>
                <w:sz w:val="20"/>
                <w:szCs w:val="20"/>
                <w:lang w:bidi="en-US"/>
              </w:rPr>
              <w:t xml:space="preserve">Suicide or attempted suicide, while sane or insane; </w:t>
            </w:r>
          </w:p>
          <w:p w14:paraId="499A64E6" w14:textId="77777777" w:rsidR="00F108E9" w:rsidRPr="0077398B" w:rsidRDefault="00F108E9" w:rsidP="00F108E9">
            <w:pPr>
              <w:numPr>
                <w:ilvl w:val="0"/>
                <w:numId w:val="24"/>
              </w:numPr>
              <w:rPr>
                <w:sz w:val="20"/>
                <w:szCs w:val="20"/>
                <w:lang w:bidi="en-US"/>
              </w:rPr>
            </w:pPr>
            <w:r w:rsidRPr="0077398B">
              <w:rPr>
                <w:sz w:val="20"/>
                <w:szCs w:val="20"/>
                <w:lang w:bidi="en-US"/>
              </w:rPr>
              <w:t xml:space="preserve">Any </w:t>
            </w:r>
            <w:proofErr w:type="gramStart"/>
            <w:r w:rsidRPr="0077398B">
              <w:rPr>
                <w:sz w:val="20"/>
                <w:szCs w:val="20"/>
                <w:lang w:bidi="en-US"/>
              </w:rPr>
              <w:t>intentionally self-</w:t>
            </w:r>
            <w:proofErr w:type="gramEnd"/>
            <w:r w:rsidRPr="0077398B">
              <w:rPr>
                <w:sz w:val="20"/>
                <w:szCs w:val="20"/>
                <w:lang w:bidi="en-US"/>
              </w:rPr>
              <w:t xml:space="preserve">inflicted injury; </w:t>
            </w:r>
          </w:p>
          <w:p w14:paraId="431DB7AD" w14:textId="77777777" w:rsidR="00F108E9" w:rsidRPr="0077398B" w:rsidRDefault="00F108E9" w:rsidP="00F108E9">
            <w:pPr>
              <w:numPr>
                <w:ilvl w:val="0"/>
                <w:numId w:val="24"/>
              </w:numPr>
              <w:rPr>
                <w:sz w:val="20"/>
                <w:szCs w:val="20"/>
                <w:lang w:bidi="en-US"/>
              </w:rPr>
            </w:pPr>
            <w:r w:rsidRPr="0077398B">
              <w:rPr>
                <w:sz w:val="20"/>
                <w:szCs w:val="20"/>
                <w:lang w:bidi="en-US"/>
              </w:rPr>
              <w:t xml:space="preserve">War, declared or undeclared war, </w:t>
            </w:r>
            <w:proofErr w:type="gramStart"/>
            <w:r w:rsidRPr="0077398B">
              <w:rPr>
                <w:sz w:val="20"/>
                <w:szCs w:val="20"/>
                <w:lang w:bidi="en-US"/>
              </w:rPr>
              <w:t>whether or not</w:t>
            </w:r>
            <w:proofErr w:type="gramEnd"/>
            <w:r w:rsidRPr="0077398B">
              <w:rPr>
                <w:sz w:val="20"/>
                <w:szCs w:val="20"/>
                <w:lang w:bidi="en-US"/>
              </w:rPr>
              <w:t xml:space="preserve"> you are a member of any armed force; </w:t>
            </w:r>
          </w:p>
          <w:p w14:paraId="661C45CE" w14:textId="77777777" w:rsidR="00F108E9" w:rsidRPr="0077398B" w:rsidRDefault="00F108E9" w:rsidP="00F108E9">
            <w:pPr>
              <w:numPr>
                <w:ilvl w:val="0"/>
                <w:numId w:val="24"/>
              </w:numPr>
              <w:rPr>
                <w:sz w:val="20"/>
                <w:szCs w:val="20"/>
                <w:lang w:bidi="en-US"/>
              </w:rPr>
            </w:pPr>
            <w:r w:rsidRPr="0077398B">
              <w:rPr>
                <w:sz w:val="20"/>
                <w:szCs w:val="20"/>
                <w:lang w:bidi="en-US"/>
              </w:rPr>
              <w:t xml:space="preserve">Commission of, participation in, or an attempt to commit an assault or felony; </w:t>
            </w:r>
          </w:p>
          <w:p w14:paraId="65AEE77F" w14:textId="77777777" w:rsidR="00F108E9" w:rsidRPr="0077398B" w:rsidRDefault="00F108E9" w:rsidP="00F108E9">
            <w:pPr>
              <w:numPr>
                <w:ilvl w:val="0"/>
                <w:numId w:val="24"/>
              </w:numPr>
              <w:rPr>
                <w:sz w:val="20"/>
                <w:szCs w:val="20"/>
                <w:lang w:bidi="en-US"/>
              </w:rPr>
            </w:pPr>
            <w:r w:rsidRPr="0077398B">
              <w:rPr>
                <w:sz w:val="20"/>
                <w:szCs w:val="20"/>
                <w:lang w:bidi="en-US"/>
              </w:rPr>
              <w:t xml:space="preserve">Being under the influence of any narcotic, hallucinogen, barbiturate, gas or fumes, poison or any other controlled substance as defined in Title II of the Comprehensive Drug Abuse Prevention and Control Act of 1970, as now or hereafter amended, unless as prescribed by the Insured’s licensed physician. Conviction is not necessary for a determination of being under the influence; </w:t>
            </w:r>
          </w:p>
          <w:p w14:paraId="01F3D00D" w14:textId="77777777" w:rsidR="00F108E9" w:rsidRPr="0077398B" w:rsidRDefault="00F108E9" w:rsidP="00F108E9">
            <w:pPr>
              <w:numPr>
                <w:ilvl w:val="0"/>
                <w:numId w:val="24"/>
              </w:numPr>
              <w:rPr>
                <w:sz w:val="20"/>
                <w:szCs w:val="20"/>
                <w:lang w:bidi="en-US"/>
              </w:rPr>
            </w:pPr>
            <w:r w:rsidRPr="0077398B">
              <w:rPr>
                <w:sz w:val="20"/>
                <w:szCs w:val="20"/>
                <w:lang w:bidi="en-US"/>
              </w:rPr>
              <w:t xml:space="preserve">Intoxication as defined by the laws of the jurisdiction in which the accident occurred. Conviction is not necessary for a determination of being intoxicated; or </w:t>
            </w:r>
          </w:p>
          <w:p w14:paraId="01813F32" w14:textId="77777777" w:rsidR="00F108E9" w:rsidRPr="0077398B" w:rsidRDefault="00F108E9" w:rsidP="00F108E9">
            <w:pPr>
              <w:numPr>
                <w:ilvl w:val="0"/>
                <w:numId w:val="24"/>
              </w:numPr>
              <w:rPr>
                <w:rFonts w:eastAsiaTheme="minorHAnsi"/>
                <w:sz w:val="20"/>
                <w:szCs w:val="20"/>
                <w:lang w:bidi="en-US"/>
              </w:rPr>
            </w:pPr>
            <w:r w:rsidRPr="0077398B">
              <w:rPr>
                <w:rFonts w:eastAsiaTheme="minorHAnsi"/>
                <w:sz w:val="20"/>
                <w:szCs w:val="20"/>
                <w:lang w:bidi="en-US"/>
              </w:rPr>
              <w:t xml:space="preserve">Active participation in a riot. “Riot” means all forms of public violence, disorder, or disturbance of the public peace, by three or more persons </w:t>
            </w:r>
            <w:proofErr w:type="gramStart"/>
            <w:r w:rsidRPr="0077398B">
              <w:rPr>
                <w:rFonts w:eastAsiaTheme="minorHAnsi"/>
                <w:sz w:val="20"/>
                <w:szCs w:val="20"/>
                <w:lang w:bidi="en-US"/>
              </w:rPr>
              <w:t>assembled together</w:t>
            </w:r>
            <w:proofErr w:type="gramEnd"/>
            <w:r w:rsidRPr="0077398B">
              <w:rPr>
                <w:rFonts w:eastAsiaTheme="minorHAnsi"/>
                <w:sz w:val="20"/>
                <w:szCs w:val="20"/>
                <w:lang w:bidi="en-US"/>
              </w:rPr>
              <w:t xml:space="preserve">, whether with or without a common intent and </w:t>
            </w:r>
            <w:proofErr w:type="gramStart"/>
            <w:r w:rsidRPr="0077398B">
              <w:rPr>
                <w:rFonts w:eastAsiaTheme="minorHAnsi"/>
                <w:sz w:val="20"/>
                <w:szCs w:val="20"/>
                <w:lang w:bidi="en-US"/>
              </w:rPr>
              <w:t>whether or not</w:t>
            </w:r>
            <w:proofErr w:type="gramEnd"/>
            <w:r w:rsidRPr="0077398B">
              <w:rPr>
                <w:rFonts w:eastAsiaTheme="minorHAnsi"/>
                <w:sz w:val="20"/>
                <w:szCs w:val="20"/>
                <w:lang w:bidi="en-US"/>
              </w:rPr>
              <w:t xml:space="preserve"> damage to person or property or unlawful act is the intent or the consequence of such disorder.</w:t>
            </w:r>
          </w:p>
        </w:tc>
      </w:tr>
      <w:tr w:rsidR="00F108E9" w:rsidRPr="0077398B" w14:paraId="4EB485B4" w14:textId="77777777" w:rsidTr="002226B5">
        <w:trPr>
          <w:trHeight w:val="2607"/>
        </w:trPr>
        <w:tc>
          <w:tcPr>
            <w:tcW w:w="944" w:type="pct"/>
            <w:tcBorders>
              <w:top w:val="double" w:sz="4" w:space="0" w:color="auto"/>
              <w:left w:val="double" w:sz="4" w:space="0" w:color="auto"/>
            </w:tcBorders>
          </w:tcPr>
          <w:p w14:paraId="095A7BCC" w14:textId="77777777" w:rsidR="00F108E9" w:rsidRPr="0077398B" w:rsidRDefault="00F108E9" w:rsidP="00F6441D">
            <w:pPr>
              <w:rPr>
                <w:b/>
                <w:i/>
                <w:iCs/>
                <w:sz w:val="20"/>
                <w:szCs w:val="20"/>
                <w:lang w:bidi="en-US"/>
              </w:rPr>
            </w:pPr>
            <w:r w:rsidRPr="0077398B">
              <w:rPr>
                <w:b/>
                <w:i/>
                <w:iCs/>
                <w:sz w:val="20"/>
                <w:szCs w:val="20"/>
                <w:lang w:bidi="en-US"/>
              </w:rPr>
              <w:lastRenderedPageBreak/>
              <w:t>Advance Benefit Option</w:t>
            </w:r>
          </w:p>
        </w:tc>
        <w:tc>
          <w:tcPr>
            <w:tcW w:w="4056" w:type="pct"/>
            <w:tcBorders>
              <w:top w:val="double" w:sz="4" w:space="0" w:color="auto"/>
              <w:right w:val="double" w:sz="4" w:space="0" w:color="auto"/>
            </w:tcBorders>
          </w:tcPr>
          <w:p w14:paraId="6F4BF9C1" w14:textId="77777777" w:rsidR="00F108E9" w:rsidRPr="0077398B" w:rsidRDefault="00F108E9" w:rsidP="00F6441D">
            <w:pPr>
              <w:rPr>
                <w:sz w:val="20"/>
                <w:szCs w:val="20"/>
                <w:lang w:bidi="en-US"/>
              </w:rPr>
            </w:pPr>
            <w:r w:rsidRPr="0077398B">
              <w:rPr>
                <w:sz w:val="20"/>
                <w:szCs w:val="20"/>
                <w:lang w:bidi="en-US"/>
              </w:rPr>
              <w:t xml:space="preserve">If the employee is terminally ill with a diagnosed life expectancy of no more than twelve months, they may request a partial payment of the scheduled amount of their basic term life. The minimum death benefit to be eligible for an advance benefit is $10,000. This advance payment is subject to a minimum withdrawal of $5,000 and will reduce the scheduled amount of coverage paid to the beneficiary. The maximum death benefit that can be accelerated is 80% of the amount of the employee's basic term life coverage. The advanced payment will be reported to the Internal Revenue Service, and it may be considered taxable income. </w:t>
            </w:r>
          </w:p>
          <w:p w14:paraId="50B9473D" w14:textId="77777777" w:rsidR="00F108E9" w:rsidRPr="0077398B" w:rsidRDefault="00F108E9" w:rsidP="00F6441D">
            <w:pPr>
              <w:rPr>
                <w:b/>
                <w:bCs/>
                <w:sz w:val="20"/>
                <w:szCs w:val="20"/>
                <w:lang w:bidi="en-US"/>
              </w:rPr>
            </w:pPr>
          </w:p>
          <w:p w14:paraId="6EEEDF2D" w14:textId="77777777" w:rsidR="00F108E9" w:rsidRPr="0077398B" w:rsidRDefault="00F108E9" w:rsidP="00F6441D">
            <w:pPr>
              <w:rPr>
                <w:sz w:val="20"/>
                <w:szCs w:val="20"/>
                <w:lang w:bidi="en-US"/>
              </w:rPr>
            </w:pPr>
            <w:r w:rsidRPr="0077398B">
              <w:rPr>
                <w:b/>
                <w:bCs/>
                <w:sz w:val="20"/>
                <w:szCs w:val="20"/>
                <w:lang w:bidi="en-US"/>
              </w:rPr>
              <w:t xml:space="preserve">Limitations. </w:t>
            </w:r>
            <w:r w:rsidRPr="0077398B">
              <w:rPr>
                <w:sz w:val="20"/>
                <w:szCs w:val="20"/>
                <w:lang w:bidi="en-US"/>
              </w:rPr>
              <w:t xml:space="preserve">There are some limitations on the advance benefit option. A benefit will not be paid if: </w:t>
            </w:r>
          </w:p>
          <w:p w14:paraId="5CF4B064" w14:textId="77777777" w:rsidR="00F108E9" w:rsidRPr="0077398B" w:rsidRDefault="00F108E9" w:rsidP="00F108E9">
            <w:pPr>
              <w:numPr>
                <w:ilvl w:val="0"/>
                <w:numId w:val="25"/>
              </w:numPr>
              <w:rPr>
                <w:sz w:val="20"/>
                <w:szCs w:val="20"/>
                <w:lang w:bidi="en-US"/>
              </w:rPr>
            </w:pPr>
            <w:r w:rsidRPr="0077398B">
              <w:rPr>
                <w:sz w:val="20"/>
                <w:szCs w:val="20"/>
                <w:lang w:bidi="en-US"/>
              </w:rPr>
              <w:t xml:space="preserve">The terminal illness resulted from attempted suicide or self-inflicted injury; </w:t>
            </w:r>
          </w:p>
          <w:p w14:paraId="321FCDA9" w14:textId="77777777" w:rsidR="00F108E9" w:rsidRPr="0077398B" w:rsidRDefault="00F108E9" w:rsidP="00F108E9">
            <w:pPr>
              <w:numPr>
                <w:ilvl w:val="0"/>
                <w:numId w:val="25"/>
              </w:numPr>
              <w:rPr>
                <w:sz w:val="20"/>
                <w:szCs w:val="20"/>
                <w:lang w:bidi="en-US"/>
              </w:rPr>
            </w:pPr>
            <w:r w:rsidRPr="0077398B">
              <w:rPr>
                <w:sz w:val="20"/>
                <w:szCs w:val="20"/>
                <w:lang w:bidi="en-US"/>
              </w:rPr>
              <w:t xml:space="preserve">The coverage has been assigned; </w:t>
            </w:r>
          </w:p>
          <w:p w14:paraId="0921A45D" w14:textId="77777777" w:rsidR="00F108E9" w:rsidRPr="0077398B" w:rsidRDefault="00F108E9" w:rsidP="00F108E9">
            <w:pPr>
              <w:numPr>
                <w:ilvl w:val="0"/>
                <w:numId w:val="25"/>
              </w:numPr>
              <w:rPr>
                <w:sz w:val="20"/>
                <w:szCs w:val="20"/>
                <w:lang w:bidi="en-US"/>
              </w:rPr>
            </w:pPr>
            <w:r w:rsidRPr="0077398B">
              <w:rPr>
                <w:sz w:val="20"/>
                <w:szCs w:val="20"/>
                <w:lang w:bidi="en-US"/>
              </w:rPr>
              <w:t xml:space="preserve">The coverage is payable to an irrevocable beneficiary; </w:t>
            </w:r>
          </w:p>
          <w:p w14:paraId="6AAB40B3" w14:textId="77777777" w:rsidR="00F108E9" w:rsidRPr="0077398B" w:rsidRDefault="00F108E9" w:rsidP="00F108E9">
            <w:pPr>
              <w:numPr>
                <w:ilvl w:val="0"/>
                <w:numId w:val="25"/>
              </w:numPr>
              <w:rPr>
                <w:sz w:val="20"/>
                <w:szCs w:val="20"/>
                <w:lang w:bidi="en-US"/>
              </w:rPr>
            </w:pPr>
            <w:r w:rsidRPr="0077398B">
              <w:rPr>
                <w:sz w:val="20"/>
                <w:szCs w:val="20"/>
                <w:lang w:bidi="en-US"/>
              </w:rPr>
              <w:t xml:space="preserve">You are required by law to use this option to meet the claims of creditors; or </w:t>
            </w:r>
          </w:p>
          <w:p w14:paraId="46DE06B7" w14:textId="77777777" w:rsidR="00F108E9" w:rsidRPr="0077398B" w:rsidRDefault="00F108E9" w:rsidP="00F108E9">
            <w:pPr>
              <w:numPr>
                <w:ilvl w:val="0"/>
                <w:numId w:val="25"/>
              </w:numPr>
              <w:rPr>
                <w:rFonts w:eastAsiaTheme="minorHAnsi"/>
                <w:sz w:val="20"/>
                <w:szCs w:val="20"/>
                <w:lang w:bidi="en-US"/>
              </w:rPr>
            </w:pPr>
            <w:r w:rsidRPr="0077398B">
              <w:rPr>
                <w:rFonts w:eastAsiaTheme="minorHAnsi"/>
                <w:sz w:val="20"/>
                <w:szCs w:val="20"/>
                <w:lang w:bidi="en-US"/>
              </w:rPr>
              <w:t xml:space="preserve">You are required by a government agency to use this option </w:t>
            </w:r>
            <w:proofErr w:type="gramStart"/>
            <w:r w:rsidRPr="0077398B">
              <w:rPr>
                <w:rFonts w:eastAsiaTheme="minorHAnsi"/>
                <w:sz w:val="20"/>
                <w:szCs w:val="20"/>
                <w:lang w:bidi="en-US"/>
              </w:rPr>
              <w:t>in order to</w:t>
            </w:r>
            <w:proofErr w:type="gramEnd"/>
            <w:r w:rsidRPr="0077398B">
              <w:rPr>
                <w:rFonts w:eastAsiaTheme="minorHAnsi"/>
                <w:sz w:val="20"/>
                <w:szCs w:val="20"/>
                <w:lang w:bidi="en-US"/>
              </w:rPr>
              <w:t xml:space="preserve"> get or keep a government benefit or entitlement.</w:t>
            </w:r>
          </w:p>
        </w:tc>
      </w:tr>
      <w:tr w:rsidR="00F108E9" w:rsidRPr="0077398B" w14:paraId="2C86E91B" w14:textId="77777777" w:rsidTr="002226B5">
        <w:trPr>
          <w:trHeight w:val="330"/>
        </w:trPr>
        <w:tc>
          <w:tcPr>
            <w:tcW w:w="944" w:type="pct"/>
            <w:tcBorders>
              <w:top w:val="double" w:sz="4" w:space="0" w:color="auto"/>
              <w:left w:val="double" w:sz="4" w:space="0" w:color="auto"/>
            </w:tcBorders>
          </w:tcPr>
          <w:p w14:paraId="7E7A2174" w14:textId="77777777" w:rsidR="00F108E9" w:rsidRPr="0077398B" w:rsidRDefault="00F108E9" w:rsidP="00F6441D">
            <w:pPr>
              <w:rPr>
                <w:b/>
                <w:bCs/>
                <w:i/>
                <w:iCs/>
                <w:sz w:val="20"/>
                <w:szCs w:val="20"/>
                <w:lang w:bidi="en-US"/>
              </w:rPr>
            </w:pPr>
            <w:r w:rsidRPr="0077398B">
              <w:rPr>
                <w:b/>
                <w:bCs/>
                <w:i/>
                <w:iCs/>
                <w:sz w:val="20"/>
                <w:szCs w:val="20"/>
                <w:lang w:bidi="en-US"/>
              </w:rPr>
              <w:t>Supplemental Basic AD&amp;D Benefits</w:t>
            </w:r>
          </w:p>
          <w:p w14:paraId="2E6261E4" w14:textId="77777777" w:rsidR="00F108E9" w:rsidRPr="0077398B" w:rsidRDefault="00F108E9" w:rsidP="00F6441D">
            <w:pPr>
              <w:ind w:left="252" w:hanging="252"/>
              <w:rPr>
                <w:b/>
                <w:i/>
                <w:iCs/>
                <w:sz w:val="20"/>
                <w:szCs w:val="20"/>
                <w:lang w:bidi="en-US"/>
              </w:rPr>
            </w:pPr>
          </w:p>
        </w:tc>
        <w:tc>
          <w:tcPr>
            <w:tcW w:w="4056" w:type="pct"/>
            <w:tcBorders>
              <w:top w:val="double" w:sz="4" w:space="0" w:color="auto"/>
              <w:right w:val="double" w:sz="4" w:space="0" w:color="auto"/>
            </w:tcBorders>
          </w:tcPr>
          <w:p w14:paraId="0F524052" w14:textId="77777777" w:rsidR="00F108E9" w:rsidRPr="0077398B" w:rsidRDefault="00F108E9" w:rsidP="00F6441D">
            <w:pPr>
              <w:rPr>
                <w:sz w:val="20"/>
                <w:szCs w:val="20"/>
                <w:lang w:bidi="en-US"/>
              </w:rPr>
            </w:pPr>
            <w:r w:rsidRPr="0077398B">
              <w:rPr>
                <w:sz w:val="20"/>
                <w:szCs w:val="20"/>
                <w:lang w:bidi="en-US"/>
              </w:rPr>
              <w:t xml:space="preserve">A supplemental basic accidental death benefit is payable if the employee dies </w:t>
            </w:r>
            <w:proofErr w:type="gramStart"/>
            <w:r w:rsidRPr="0077398B">
              <w:rPr>
                <w:sz w:val="20"/>
                <w:szCs w:val="20"/>
                <w:lang w:bidi="en-US"/>
              </w:rPr>
              <w:t>as a result of</w:t>
            </w:r>
            <w:proofErr w:type="gramEnd"/>
            <w:r w:rsidRPr="0077398B">
              <w:rPr>
                <w:sz w:val="20"/>
                <w:szCs w:val="20"/>
                <w:lang w:bidi="en-US"/>
              </w:rPr>
              <w:t xml:space="preserve"> an automobile accident for which a basic accidental death and dismemberment benefit is paid and the employee was properly secured by a seatbelt. The vehicle must have been operated by a licensed driver who was not intoxicated, driving while impaired, or under the influence of certain substances. The benefit will be the lesser </w:t>
            </w:r>
            <w:proofErr w:type="gramStart"/>
            <w:r w:rsidRPr="0077398B">
              <w:rPr>
                <w:sz w:val="20"/>
                <w:szCs w:val="20"/>
                <w:lang w:bidi="en-US"/>
              </w:rPr>
              <w:t>of:</w:t>
            </w:r>
            <w:proofErr w:type="gramEnd"/>
            <w:r w:rsidRPr="0077398B">
              <w:rPr>
                <w:sz w:val="20"/>
                <w:szCs w:val="20"/>
                <w:lang w:bidi="en-US"/>
              </w:rPr>
              <w:t xml:space="preserve"> $25,000; the basic accidental death and dismemberment benefit; or $1,000 if an official police report certifying proper seatbelt use is not submitted with the claim. </w:t>
            </w:r>
          </w:p>
          <w:p w14:paraId="617A511E" w14:textId="77777777" w:rsidR="00F108E9" w:rsidRPr="0077398B" w:rsidRDefault="00F108E9" w:rsidP="00F6441D">
            <w:pPr>
              <w:rPr>
                <w:sz w:val="20"/>
                <w:szCs w:val="20"/>
                <w:lang w:bidi="en-US"/>
              </w:rPr>
            </w:pPr>
            <w:r w:rsidRPr="0077398B">
              <w:rPr>
                <w:sz w:val="20"/>
                <w:szCs w:val="20"/>
                <w:lang w:bidi="en-US"/>
              </w:rPr>
              <w:t>If the employee dies as the result of an accident which occurs more than 75 miles from the employee’s principal residence, a supplemental benefit of up to $5,000 for preparation and transportation of the body will be paid. The accident must qualify for the provision of basic accidental death and dismemberment benefits for the repatriation benefit to be provided.</w:t>
            </w:r>
          </w:p>
        </w:tc>
      </w:tr>
      <w:tr w:rsidR="00F108E9" w:rsidRPr="0077398B" w14:paraId="61D7EF59" w14:textId="77777777" w:rsidTr="002226B5">
        <w:tc>
          <w:tcPr>
            <w:tcW w:w="944" w:type="pct"/>
            <w:tcBorders>
              <w:left w:val="double" w:sz="4" w:space="0" w:color="auto"/>
            </w:tcBorders>
          </w:tcPr>
          <w:p w14:paraId="4EA9784A" w14:textId="77777777" w:rsidR="00F108E9" w:rsidRPr="0077398B" w:rsidRDefault="00F108E9" w:rsidP="00F6441D">
            <w:pPr>
              <w:ind w:left="162" w:hanging="180"/>
              <w:rPr>
                <w:b/>
                <w:i/>
                <w:iCs/>
                <w:sz w:val="20"/>
                <w:szCs w:val="20"/>
                <w:lang w:bidi="en-US"/>
              </w:rPr>
            </w:pPr>
            <w:r w:rsidRPr="0077398B">
              <w:rPr>
                <w:b/>
                <w:i/>
                <w:iCs/>
                <w:sz w:val="20"/>
                <w:szCs w:val="20"/>
                <w:lang w:bidi="en-US"/>
              </w:rPr>
              <w:t>Waiver of Premium</w:t>
            </w:r>
          </w:p>
        </w:tc>
        <w:tc>
          <w:tcPr>
            <w:tcW w:w="4056" w:type="pct"/>
            <w:tcBorders>
              <w:right w:val="double" w:sz="4" w:space="0" w:color="auto"/>
            </w:tcBorders>
          </w:tcPr>
          <w:p w14:paraId="567893A9" w14:textId="77777777" w:rsidR="00F108E9" w:rsidRPr="0077398B" w:rsidRDefault="00F108E9" w:rsidP="00F6441D">
            <w:pPr>
              <w:rPr>
                <w:sz w:val="20"/>
                <w:szCs w:val="20"/>
                <w:lang w:bidi="en-US"/>
              </w:rPr>
            </w:pPr>
            <w:r w:rsidRPr="0077398B">
              <w:rPr>
                <w:sz w:val="20"/>
                <w:szCs w:val="20"/>
                <w:lang w:bidi="en-US"/>
              </w:rPr>
              <w:t xml:space="preserve">If the employee is totally disabled prior to age 70, the employee’s basic term life coverage will continue for one year from the last day of the month following end of positive pay status. </w:t>
            </w:r>
          </w:p>
          <w:p w14:paraId="6AC59FFF" w14:textId="77777777" w:rsidR="00F108E9" w:rsidRPr="0077398B" w:rsidRDefault="00F108E9" w:rsidP="00F6441D">
            <w:pPr>
              <w:rPr>
                <w:sz w:val="20"/>
                <w:szCs w:val="20"/>
                <w:lang w:bidi="en-US"/>
              </w:rPr>
            </w:pPr>
          </w:p>
          <w:p w14:paraId="3A97DF2A" w14:textId="77777777" w:rsidR="00F108E9" w:rsidRPr="0077398B" w:rsidRDefault="00F108E9" w:rsidP="00F6441D">
            <w:pPr>
              <w:rPr>
                <w:sz w:val="20"/>
                <w:szCs w:val="20"/>
                <w:lang w:bidi="en-US"/>
              </w:rPr>
            </w:pPr>
            <w:r w:rsidRPr="0077398B">
              <w:rPr>
                <w:sz w:val="20"/>
                <w:szCs w:val="20"/>
                <w:lang w:bidi="en-US"/>
              </w:rPr>
              <w:t xml:space="preserve">In addition, if the employee becomes totally and permanently disabled before age 60 and remains disabled for nine consecutive months, the employee may be eligible to continue the basic term life coverage on themselves until the employee turns age 70. The Contractor determines whether the employee’s disability is considered total and permanent. To be granted </w:t>
            </w:r>
            <w:proofErr w:type="gramStart"/>
            <w:r w:rsidRPr="0077398B">
              <w:rPr>
                <w:sz w:val="20"/>
                <w:szCs w:val="20"/>
                <w:lang w:bidi="en-US"/>
              </w:rPr>
              <w:t>a continuation</w:t>
            </w:r>
            <w:proofErr w:type="gramEnd"/>
            <w:r w:rsidRPr="0077398B">
              <w:rPr>
                <w:sz w:val="20"/>
                <w:szCs w:val="20"/>
                <w:lang w:bidi="en-US"/>
              </w:rPr>
              <w:t xml:space="preserve"> under the waiver of premium provision the employee must: </w:t>
            </w:r>
          </w:p>
          <w:p w14:paraId="6F592CE4" w14:textId="77777777" w:rsidR="00F108E9" w:rsidRPr="0077398B" w:rsidRDefault="00F108E9" w:rsidP="00F108E9">
            <w:pPr>
              <w:numPr>
                <w:ilvl w:val="0"/>
                <w:numId w:val="26"/>
              </w:numPr>
              <w:rPr>
                <w:sz w:val="20"/>
                <w:szCs w:val="20"/>
                <w:lang w:bidi="en-US"/>
              </w:rPr>
            </w:pPr>
            <w:r w:rsidRPr="0077398B">
              <w:rPr>
                <w:sz w:val="20"/>
                <w:szCs w:val="20"/>
                <w:lang w:bidi="en-US"/>
              </w:rPr>
              <w:lastRenderedPageBreak/>
              <w:t xml:space="preserve">apply within twelve months following the last day of the month following end of positive pay status; </w:t>
            </w:r>
          </w:p>
          <w:p w14:paraId="4B1C107A" w14:textId="77777777" w:rsidR="00F108E9" w:rsidRPr="0077398B" w:rsidRDefault="00F108E9" w:rsidP="00F108E9">
            <w:pPr>
              <w:numPr>
                <w:ilvl w:val="0"/>
                <w:numId w:val="26"/>
              </w:numPr>
              <w:rPr>
                <w:sz w:val="20"/>
                <w:szCs w:val="20"/>
                <w:lang w:bidi="en-US"/>
              </w:rPr>
            </w:pPr>
            <w:r w:rsidRPr="0077398B">
              <w:rPr>
                <w:sz w:val="20"/>
                <w:szCs w:val="20"/>
                <w:lang w:bidi="en-US"/>
              </w:rPr>
              <w:t>provide proof of the disability each year that is satisfactory to</w:t>
            </w:r>
            <w:r w:rsidRPr="0077398B">
              <w:rPr>
                <w:b/>
                <w:bCs/>
                <w:i/>
                <w:iCs/>
                <w:sz w:val="20"/>
                <w:szCs w:val="20"/>
                <w:lang w:bidi="en-US"/>
              </w:rPr>
              <w:t xml:space="preserve"> </w:t>
            </w:r>
            <w:r w:rsidRPr="0077398B">
              <w:rPr>
                <w:bCs/>
                <w:iCs/>
                <w:sz w:val="20"/>
                <w:szCs w:val="20"/>
                <w:lang w:bidi="en-US"/>
              </w:rPr>
              <w:t>the Contractor</w:t>
            </w:r>
            <w:r w:rsidRPr="0077398B">
              <w:rPr>
                <w:sz w:val="20"/>
                <w:szCs w:val="20"/>
                <w:lang w:bidi="en-US"/>
              </w:rPr>
              <w:t xml:space="preserve">; and </w:t>
            </w:r>
          </w:p>
          <w:p w14:paraId="0EB0F6A9" w14:textId="77777777" w:rsidR="00F108E9" w:rsidRPr="0077398B" w:rsidRDefault="00F108E9" w:rsidP="00F108E9">
            <w:pPr>
              <w:numPr>
                <w:ilvl w:val="0"/>
                <w:numId w:val="26"/>
              </w:numPr>
              <w:rPr>
                <w:sz w:val="20"/>
                <w:szCs w:val="20"/>
                <w:lang w:bidi="en-US"/>
              </w:rPr>
            </w:pPr>
            <w:r w:rsidRPr="0077398B">
              <w:rPr>
                <w:sz w:val="20"/>
                <w:szCs w:val="20"/>
                <w:lang w:bidi="en-US"/>
              </w:rPr>
              <w:t>remain totally disabled.</w:t>
            </w:r>
          </w:p>
          <w:p w14:paraId="35F358CF" w14:textId="77777777" w:rsidR="00F108E9" w:rsidRPr="0077398B" w:rsidRDefault="00F108E9" w:rsidP="00F6441D">
            <w:pPr>
              <w:rPr>
                <w:sz w:val="20"/>
                <w:szCs w:val="20"/>
                <w:lang w:bidi="en-US"/>
              </w:rPr>
            </w:pPr>
          </w:p>
          <w:p w14:paraId="53A2C581" w14:textId="77777777" w:rsidR="00F108E9" w:rsidRPr="0077398B" w:rsidRDefault="00F108E9" w:rsidP="00F6441D">
            <w:pPr>
              <w:rPr>
                <w:sz w:val="20"/>
                <w:szCs w:val="20"/>
                <w:lang w:bidi="en-US"/>
              </w:rPr>
            </w:pPr>
            <w:r w:rsidRPr="0077398B">
              <w:rPr>
                <w:sz w:val="20"/>
                <w:szCs w:val="20"/>
                <w:lang w:bidi="en-US"/>
              </w:rPr>
              <w:t xml:space="preserve">Any amount payable under the Waiver of Premium or one year extension provision will be reduced by the amount of a conversion policy. The employee is not allowed to increase coverage above the level the employee had as an active employee. The conversion policy can be </w:t>
            </w:r>
            <w:proofErr w:type="gramStart"/>
            <w:r w:rsidRPr="0077398B">
              <w:rPr>
                <w:sz w:val="20"/>
                <w:szCs w:val="20"/>
                <w:lang w:bidi="en-US"/>
              </w:rPr>
              <w:t>surrendered</w:t>
            </w:r>
            <w:proofErr w:type="gramEnd"/>
            <w:r w:rsidRPr="0077398B">
              <w:rPr>
                <w:sz w:val="20"/>
                <w:szCs w:val="20"/>
                <w:lang w:bidi="en-US"/>
              </w:rPr>
              <w:t xml:space="preserve"> and the employee would be eligible for full coverage under the extension and approved Waiver of Premium claim.</w:t>
            </w:r>
          </w:p>
          <w:p w14:paraId="267FCA92" w14:textId="77777777" w:rsidR="00F108E9" w:rsidRPr="0077398B" w:rsidRDefault="00F108E9" w:rsidP="00F6441D">
            <w:pPr>
              <w:rPr>
                <w:sz w:val="20"/>
                <w:szCs w:val="20"/>
                <w:lang w:bidi="en-US"/>
              </w:rPr>
            </w:pPr>
            <w:r w:rsidRPr="0077398B">
              <w:rPr>
                <w:sz w:val="20"/>
                <w:szCs w:val="20"/>
                <w:lang w:bidi="en-US"/>
              </w:rPr>
              <w:t xml:space="preserve">  </w:t>
            </w:r>
          </w:p>
          <w:p w14:paraId="0F8AFB50" w14:textId="77777777" w:rsidR="00F108E9" w:rsidRPr="0077398B" w:rsidRDefault="00F108E9" w:rsidP="00F6441D">
            <w:pPr>
              <w:rPr>
                <w:sz w:val="20"/>
                <w:szCs w:val="20"/>
                <w:lang w:bidi="en-US"/>
              </w:rPr>
            </w:pPr>
            <w:r w:rsidRPr="0077398B">
              <w:rPr>
                <w:sz w:val="20"/>
                <w:szCs w:val="20"/>
                <w:lang w:bidi="en-US"/>
              </w:rPr>
              <w:t>There are no extended benefits for the basic accidental death and dismemberment coverage.</w:t>
            </w:r>
          </w:p>
        </w:tc>
      </w:tr>
      <w:tr w:rsidR="00F108E9" w:rsidRPr="0077398B" w14:paraId="20746506" w14:textId="77777777" w:rsidTr="002226B5">
        <w:tc>
          <w:tcPr>
            <w:tcW w:w="944" w:type="pct"/>
            <w:tcBorders>
              <w:left w:val="double" w:sz="4" w:space="0" w:color="auto"/>
            </w:tcBorders>
          </w:tcPr>
          <w:p w14:paraId="34060785" w14:textId="77777777" w:rsidR="00F108E9" w:rsidRPr="0077398B" w:rsidRDefault="00F108E9" w:rsidP="00F6441D">
            <w:pPr>
              <w:rPr>
                <w:b/>
                <w:i/>
                <w:iCs/>
                <w:sz w:val="20"/>
                <w:szCs w:val="20"/>
                <w:lang w:bidi="en-US"/>
              </w:rPr>
            </w:pPr>
            <w:r w:rsidRPr="0077398B">
              <w:rPr>
                <w:b/>
                <w:i/>
                <w:iCs/>
                <w:sz w:val="20"/>
                <w:szCs w:val="20"/>
                <w:lang w:bidi="en-US"/>
              </w:rPr>
              <w:lastRenderedPageBreak/>
              <w:t>Beneficiary Designation</w:t>
            </w:r>
          </w:p>
        </w:tc>
        <w:tc>
          <w:tcPr>
            <w:tcW w:w="4056" w:type="pct"/>
            <w:tcBorders>
              <w:right w:val="double" w:sz="4" w:space="0" w:color="auto"/>
            </w:tcBorders>
          </w:tcPr>
          <w:p w14:paraId="665B3927" w14:textId="77777777" w:rsidR="00F108E9" w:rsidRPr="0077398B" w:rsidRDefault="00F108E9" w:rsidP="00F6441D">
            <w:pPr>
              <w:rPr>
                <w:sz w:val="20"/>
                <w:szCs w:val="20"/>
                <w:lang w:bidi="en-US"/>
              </w:rPr>
            </w:pPr>
            <w:r w:rsidRPr="0077398B">
              <w:rPr>
                <w:sz w:val="20"/>
                <w:szCs w:val="20"/>
                <w:lang w:bidi="en-US"/>
              </w:rPr>
              <w:t>Benefits for the loss of life under the basic term life and the basic and accidental death and dismemberment coverages will be paid to a beneficiary designated by the employee. The beneficiary information shall be maintained by the State. Changes in beneficiary take effect when made by the employee.</w:t>
            </w:r>
          </w:p>
          <w:p w14:paraId="54AC8414" w14:textId="77777777" w:rsidR="00F108E9" w:rsidRPr="0077398B" w:rsidRDefault="00F108E9" w:rsidP="00F6441D">
            <w:pPr>
              <w:rPr>
                <w:sz w:val="20"/>
                <w:szCs w:val="20"/>
                <w:lang w:bidi="en-US"/>
              </w:rPr>
            </w:pPr>
            <w:r w:rsidRPr="0077398B">
              <w:rPr>
                <w:sz w:val="20"/>
                <w:szCs w:val="20"/>
                <w:lang w:bidi="en-US"/>
              </w:rPr>
              <w:t xml:space="preserve">If two or more </w:t>
            </w:r>
            <w:proofErr w:type="gramStart"/>
            <w:r w:rsidRPr="0077398B">
              <w:rPr>
                <w:sz w:val="20"/>
                <w:szCs w:val="20"/>
                <w:lang w:bidi="en-US"/>
              </w:rPr>
              <w:t>persons</w:t>
            </w:r>
            <w:proofErr w:type="gramEnd"/>
            <w:r w:rsidRPr="0077398B">
              <w:rPr>
                <w:sz w:val="20"/>
                <w:szCs w:val="20"/>
                <w:lang w:bidi="en-US"/>
              </w:rPr>
              <w:t xml:space="preserve"> are designated beneficiaries and the employee does not indicate otherwise, they will share the benefits equally. If one of them does not survive the employee, that share will pass to the surviving beneficiaries. </w:t>
            </w:r>
          </w:p>
          <w:p w14:paraId="7953D737" w14:textId="77777777" w:rsidR="00F108E9" w:rsidRPr="0077398B" w:rsidRDefault="00F108E9" w:rsidP="00F6441D">
            <w:pPr>
              <w:rPr>
                <w:sz w:val="20"/>
                <w:szCs w:val="20"/>
                <w:lang w:bidi="en-US"/>
              </w:rPr>
            </w:pPr>
            <w:r w:rsidRPr="0077398B">
              <w:rPr>
                <w:sz w:val="20"/>
                <w:szCs w:val="20"/>
                <w:lang w:bidi="en-US"/>
              </w:rPr>
              <w:t>If no beneficiary is designated, the benefits will be paid according to the Contractor’s standard order of payment.</w:t>
            </w:r>
          </w:p>
        </w:tc>
      </w:tr>
      <w:tr w:rsidR="00F108E9" w:rsidRPr="0077398B" w14:paraId="1D412C1B" w14:textId="77777777" w:rsidTr="002226B5">
        <w:tc>
          <w:tcPr>
            <w:tcW w:w="944" w:type="pct"/>
            <w:tcBorders>
              <w:left w:val="double" w:sz="4" w:space="0" w:color="auto"/>
            </w:tcBorders>
          </w:tcPr>
          <w:p w14:paraId="2C545D64" w14:textId="77777777" w:rsidR="00F108E9" w:rsidRPr="0077398B" w:rsidRDefault="00F108E9" w:rsidP="00F6441D">
            <w:pPr>
              <w:rPr>
                <w:b/>
                <w:i/>
                <w:iCs/>
                <w:sz w:val="20"/>
                <w:szCs w:val="20"/>
                <w:lang w:bidi="en-US"/>
              </w:rPr>
            </w:pPr>
            <w:r w:rsidRPr="0077398B">
              <w:rPr>
                <w:b/>
                <w:i/>
                <w:iCs/>
                <w:sz w:val="20"/>
                <w:szCs w:val="20"/>
                <w:lang w:bidi="en-US"/>
              </w:rPr>
              <w:t>Conversion of Coverage</w:t>
            </w:r>
          </w:p>
        </w:tc>
        <w:tc>
          <w:tcPr>
            <w:tcW w:w="4056" w:type="pct"/>
            <w:tcBorders>
              <w:right w:val="double" w:sz="4" w:space="0" w:color="auto"/>
            </w:tcBorders>
          </w:tcPr>
          <w:p w14:paraId="3B8F805F" w14:textId="77777777" w:rsidR="00F108E9" w:rsidRPr="0077398B" w:rsidRDefault="00F108E9" w:rsidP="00F6441D">
            <w:pPr>
              <w:rPr>
                <w:sz w:val="20"/>
                <w:szCs w:val="20"/>
                <w:lang w:bidi="en-US"/>
              </w:rPr>
            </w:pPr>
            <w:r w:rsidRPr="0077398B">
              <w:rPr>
                <w:sz w:val="20"/>
                <w:szCs w:val="20"/>
                <w:lang w:bidi="en-US"/>
              </w:rPr>
              <w:t xml:space="preserve">If the employee’s basic term life insurance coverage ends because their employment with the State of Tennessee ceases, for any reason including retirement, or because the class of employees is no longer eligible, the employee will be entitled to enroll in an individual life or term policy of insurance offered by the Contractor not affiliated with the State’s Group Insurance Program.  No evidence of insurability will be required. This coverage will not be the same as that provided to the employee as an active employee and the premium will be affected by the form and amount of the policy, the employee’s age, and the class of risk to which the employee belongs. </w:t>
            </w:r>
          </w:p>
          <w:p w14:paraId="0B3C9B73" w14:textId="77777777" w:rsidR="00F108E9" w:rsidRPr="0077398B" w:rsidRDefault="00F108E9" w:rsidP="00F6441D">
            <w:pPr>
              <w:rPr>
                <w:sz w:val="20"/>
                <w:szCs w:val="20"/>
                <w:lang w:bidi="en-US"/>
              </w:rPr>
            </w:pPr>
            <w:r w:rsidRPr="0077398B">
              <w:rPr>
                <w:sz w:val="20"/>
                <w:szCs w:val="20"/>
                <w:lang w:bidi="en-US"/>
              </w:rPr>
              <w:t xml:space="preserve">The Contractor will send a notice concerning the former employee’s eligibility to convert coverage. Payment of premium will be made directly to the Contractor by the former employee. </w:t>
            </w:r>
          </w:p>
          <w:p w14:paraId="2F244393" w14:textId="77777777" w:rsidR="00F108E9" w:rsidRPr="0077398B" w:rsidRDefault="00F108E9" w:rsidP="00F6441D">
            <w:pPr>
              <w:rPr>
                <w:szCs w:val="20"/>
                <w:lang w:bidi="en-US"/>
              </w:rPr>
            </w:pPr>
            <w:r w:rsidRPr="0077398B">
              <w:rPr>
                <w:sz w:val="20"/>
                <w:szCs w:val="20"/>
                <w:lang w:bidi="en-US"/>
              </w:rPr>
              <w:t>If the employee dies during the 31-day period following the termination of insurance, the Contractor shall pay the maximum amount of life insurance for which an individual policy could have been issued.</w:t>
            </w:r>
          </w:p>
        </w:tc>
      </w:tr>
    </w:tbl>
    <w:p w14:paraId="59513DE3" w14:textId="05499B57" w:rsidR="00EC6D9D" w:rsidRDefault="00EC6D9D">
      <w:pPr>
        <w:rPr>
          <w:b/>
          <w:bCs/>
          <w:color w:val="C0504D" w:themeColor="accent2"/>
          <w:sz w:val="40"/>
          <w:szCs w:val="40"/>
        </w:rPr>
      </w:pPr>
    </w:p>
    <w:p w14:paraId="73D906E9" w14:textId="1144E6B2" w:rsidR="00EC6D9D" w:rsidRDefault="00FB5AD3">
      <w:pPr>
        <w:rPr>
          <w:b/>
          <w:bCs/>
          <w:color w:val="C0504D" w:themeColor="accent2"/>
          <w:sz w:val="40"/>
          <w:szCs w:val="40"/>
        </w:rPr>
      </w:pPr>
      <w:r>
        <w:rPr>
          <w:b/>
          <w:bCs/>
          <w:color w:val="C0504D" w:themeColor="accent2"/>
          <w:sz w:val="40"/>
          <w:szCs w:val="40"/>
        </w:rPr>
        <w:br w:type="page"/>
      </w:r>
    </w:p>
    <w:p w14:paraId="253831A5" w14:textId="37713E5C" w:rsidR="002D234E" w:rsidRDefault="002D234E" w:rsidP="002D234E">
      <w:pPr>
        <w:rPr>
          <w:b/>
          <w:bCs/>
          <w:color w:val="C0504D" w:themeColor="accent2"/>
          <w:sz w:val="40"/>
          <w:szCs w:val="40"/>
        </w:rPr>
      </w:pPr>
      <w:r>
        <w:rPr>
          <w:b/>
          <w:bCs/>
          <w:color w:val="C0504D" w:themeColor="accent2"/>
          <w:sz w:val="40"/>
          <w:szCs w:val="40"/>
        </w:rPr>
        <w:lastRenderedPageBreak/>
        <w:t>2018 BASIC TERM &amp; BASIC AD&amp;D RATES</w:t>
      </w:r>
    </w:p>
    <w:p w14:paraId="52B489A3" w14:textId="77777777" w:rsidR="002D234E" w:rsidRDefault="002D234E">
      <w:pPr>
        <w:rPr>
          <w:b/>
          <w:bCs/>
          <w:color w:val="C0504D" w:themeColor="accent2"/>
          <w:sz w:val="40"/>
          <w:szCs w:val="40"/>
        </w:rPr>
      </w:pPr>
    </w:p>
    <w:p w14:paraId="289FCC9E" w14:textId="633C090F" w:rsidR="002D234E" w:rsidRDefault="002D234E">
      <w:pPr>
        <w:rPr>
          <w:b/>
          <w:bCs/>
          <w:color w:val="C0504D" w:themeColor="accent2"/>
          <w:sz w:val="40"/>
          <w:szCs w:val="40"/>
        </w:rPr>
      </w:pPr>
      <w:r>
        <w:rPr>
          <w:noProof/>
        </w:rPr>
        <w:drawing>
          <wp:inline distT="0" distB="0" distL="0" distR="0" wp14:anchorId="678B759E" wp14:editId="3857B859">
            <wp:extent cx="6105525" cy="2581275"/>
            <wp:effectExtent l="0" t="0" r="9525" b="9525"/>
            <wp:docPr id="1253599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b="36385"/>
                    <a:stretch>
                      <a:fillRect/>
                    </a:stretch>
                  </pic:blipFill>
                  <pic:spPr bwMode="auto">
                    <a:xfrm>
                      <a:off x="0" y="0"/>
                      <a:ext cx="6105525" cy="2581275"/>
                    </a:xfrm>
                    <a:prstGeom prst="rect">
                      <a:avLst/>
                    </a:prstGeom>
                    <a:noFill/>
                    <a:ln>
                      <a:noFill/>
                    </a:ln>
                    <a:extLst>
                      <a:ext uri="{53640926-AAD7-44D8-BBD7-CCE9431645EC}">
                        <a14:shadowObscured xmlns:a14="http://schemas.microsoft.com/office/drawing/2010/main"/>
                      </a:ext>
                    </a:extLst>
                  </pic:spPr>
                </pic:pic>
              </a:graphicData>
            </a:graphic>
          </wp:inline>
        </w:drawing>
      </w:r>
      <w:r>
        <w:rPr>
          <w:b/>
          <w:bCs/>
          <w:color w:val="C0504D" w:themeColor="accent2"/>
          <w:sz w:val="40"/>
          <w:szCs w:val="40"/>
        </w:rPr>
        <w:br w:type="page"/>
      </w:r>
    </w:p>
    <w:p w14:paraId="2729E37B" w14:textId="2BFC7A90" w:rsidR="002D234E" w:rsidRDefault="002D234E" w:rsidP="002D234E">
      <w:pPr>
        <w:rPr>
          <w:b/>
          <w:bCs/>
          <w:color w:val="C0504D" w:themeColor="accent2"/>
          <w:sz w:val="40"/>
          <w:szCs w:val="40"/>
        </w:rPr>
      </w:pPr>
      <w:r>
        <w:rPr>
          <w:b/>
          <w:bCs/>
          <w:color w:val="C0504D" w:themeColor="accent2"/>
          <w:sz w:val="40"/>
          <w:szCs w:val="40"/>
        </w:rPr>
        <w:lastRenderedPageBreak/>
        <w:t>2018 VOLUNTARY AD&amp;D RATES</w:t>
      </w:r>
    </w:p>
    <w:p w14:paraId="6899261B" w14:textId="77777777" w:rsidR="002D234E" w:rsidRDefault="002D234E" w:rsidP="002D234E">
      <w:pPr>
        <w:rPr>
          <w:b/>
          <w:bCs/>
          <w:color w:val="C0504D" w:themeColor="accent2"/>
          <w:sz w:val="40"/>
          <w:szCs w:val="40"/>
        </w:rPr>
      </w:pPr>
    </w:p>
    <w:p w14:paraId="241FEB61" w14:textId="3DEC0597" w:rsidR="002D234E" w:rsidRDefault="002D234E">
      <w:pPr>
        <w:rPr>
          <w:b/>
          <w:bCs/>
          <w:color w:val="C0504D" w:themeColor="accent2"/>
          <w:sz w:val="40"/>
          <w:szCs w:val="40"/>
        </w:rPr>
      </w:pPr>
      <w:r>
        <w:rPr>
          <w:noProof/>
        </w:rPr>
        <w:drawing>
          <wp:inline distT="0" distB="0" distL="0" distR="0" wp14:anchorId="229F3B5D" wp14:editId="1CFF0AB4">
            <wp:extent cx="6105525" cy="1533525"/>
            <wp:effectExtent l="0" t="0" r="9525" b="9525"/>
            <wp:docPr id="859892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t="62207"/>
                    <a:stretch>
                      <a:fillRect/>
                    </a:stretch>
                  </pic:blipFill>
                  <pic:spPr bwMode="auto">
                    <a:xfrm>
                      <a:off x="0" y="0"/>
                      <a:ext cx="6105525" cy="1533525"/>
                    </a:xfrm>
                    <a:prstGeom prst="rect">
                      <a:avLst/>
                    </a:prstGeom>
                    <a:noFill/>
                    <a:ln>
                      <a:noFill/>
                    </a:ln>
                    <a:extLst>
                      <a:ext uri="{53640926-AAD7-44D8-BBD7-CCE9431645EC}">
                        <a14:shadowObscured xmlns:a14="http://schemas.microsoft.com/office/drawing/2010/main"/>
                      </a:ext>
                    </a:extLst>
                  </pic:spPr>
                </pic:pic>
              </a:graphicData>
            </a:graphic>
          </wp:inline>
        </w:drawing>
      </w:r>
      <w:r>
        <w:rPr>
          <w:b/>
          <w:bCs/>
          <w:color w:val="C0504D" w:themeColor="accent2"/>
          <w:sz w:val="40"/>
          <w:szCs w:val="40"/>
        </w:rPr>
        <w:br w:type="page"/>
      </w:r>
    </w:p>
    <w:p w14:paraId="13FEAA74" w14:textId="77777777" w:rsidR="00612A89" w:rsidRDefault="00612A89">
      <w:pPr>
        <w:rPr>
          <w:b/>
          <w:bCs/>
          <w:color w:val="C0504D" w:themeColor="accent2"/>
          <w:sz w:val="40"/>
          <w:szCs w:val="40"/>
        </w:rPr>
      </w:pPr>
      <w:r w:rsidRPr="00612A89">
        <w:rPr>
          <w:b/>
          <w:bCs/>
          <w:color w:val="C0504D" w:themeColor="accent2"/>
          <w:sz w:val="40"/>
          <w:szCs w:val="40"/>
        </w:rPr>
        <w:lastRenderedPageBreak/>
        <w:t>2018</w:t>
      </w:r>
      <w:r>
        <w:rPr>
          <w:b/>
          <w:bCs/>
          <w:color w:val="C0504D" w:themeColor="accent2"/>
          <w:sz w:val="40"/>
          <w:szCs w:val="40"/>
        </w:rPr>
        <w:t xml:space="preserve"> - 2022</w:t>
      </w:r>
      <w:r w:rsidRPr="00612A89">
        <w:rPr>
          <w:b/>
          <w:bCs/>
          <w:color w:val="C0504D" w:themeColor="accent2"/>
          <w:sz w:val="40"/>
          <w:szCs w:val="40"/>
        </w:rPr>
        <w:t xml:space="preserve"> VOLUNTARY</w:t>
      </w:r>
      <w:r>
        <w:rPr>
          <w:b/>
          <w:bCs/>
          <w:color w:val="C0504D" w:themeColor="accent2"/>
          <w:sz w:val="40"/>
          <w:szCs w:val="40"/>
        </w:rPr>
        <w:t xml:space="preserve"> TERM LIFE</w:t>
      </w:r>
      <w:r w:rsidRPr="00612A89">
        <w:rPr>
          <w:b/>
          <w:bCs/>
          <w:color w:val="C0504D" w:themeColor="accent2"/>
          <w:sz w:val="40"/>
          <w:szCs w:val="40"/>
        </w:rPr>
        <w:t xml:space="preserve"> RATES</w:t>
      </w:r>
    </w:p>
    <w:p w14:paraId="7BE73490" w14:textId="77777777" w:rsidR="00612A89" w:rsidRDefault="00612A89">
      <w:pPr>
        <w:rPr>
          <w:b/>
          <w:bCs/>
          <w:color w:val="C0504D" w:themeColor="accent2"/>
          <w:sz w:val="40"/>
          <w:szCs w:val="40"/>
        </w:rPr>
      </w:pPr>
    </w:p>
    <w:tbl>
      <w:tblPr>
        <w:tblW w:w="4792" w:type="pct"/>
        <w:tblInd w:w="-7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450"/>
        <w:gridCol w:w="2011"/>
        <w:gridCol w:w="1898"/>
        <w:gridCol w:w="2004"/>
        <w:gridCol w:w="2004"/>
        <w:gridCol w:w="2009"/>
      </w:tblGrid>
      <w:tr w:rsidR="00612A89" w:rsidRPr="00E419EB" w14:paraId="46957402" w14:textId="77777777" w:rsidTr="007510A9">
        <w:trPr>
          <w:trHeight w:val="777"/>
        </w:trPr>
        <w:tc>
          <w:tcPr>
            <w:tcW w:w="5000" w:type="pct"/>
            <w:gridSpan w:val="6"/>
            <w:shd w:val="clear" w:color="auto" w:fill="D9D9D9" w:themeFill="background1" w:themeFillShade="D9"/>
          </w:tcPr>
          <w:p w14:paraId="593E5025" w14:textId="77777777" w:rsidR="00612A89" w:rsidRPr="00E419EB" w:rsidRDefault="00612A89" w:rsidP="007510A9">
            <w:pPr>
              <w:spacing w:before="60" w:after="60"/>
              <w:rPr>
                <w:b/>
                <w:bCs/>
                <w:sz w:val="18"/>
                <w:szCs w:val="18"/>
              </w:rPr>
            </w:pPr>
            <w:r w:rsidRPr="00E419EB">
              <w:rPr>
                <w:rFonts w:ascii="Arial Bold" w:hAnsi="Arial Bold"/>
                <w:b/>
                <w:bCs/>
                <w:caps/>
                <w:sz w:val="20"/>
              </w:rPr>
              <w:t>Guaranteed Monthly Active Employee and spouse VOLUNTARY TERM lIFE iNSURANCE Premium rates</w:t>
            </w:r>
          </w:p>
        </w:tc>
      </w:tr>
      <w:tr w:rsidR="00612A89" w:rsidRPr="00E419EB" w14:paraId="735C687D" w14:textId="77777777" w:rsidTr="007510A9">
        <w:trPr>
          <w:trHeight w:val="73"/>
        </w:trPr>
        <w:tc>
          <w:tcPr>
            <w:tcW w:w="637" w:type="pct"/>
            <w:shd w:val="clear" w:color="auto" w:fill="D9D9D9" w:themeFill="background1" w:themeFillShade="D9"/>
          </w:tcPr>
          <w:p w14:paraId="6E903F06" w14:textId="77777777" w:rsidR="00612A89" w:rsidRPr="00E419EB" w:rsidRDefault="00612A89" w:rsidP="007510A9">
            <w:pPr>
              <w:spacing w:after="60"/>
              <w:jc w:val="center"/>
              <w:rPr>
                <w:b/>
                <w:bCs/>
                <w:sz w:val="18"/>
                <w:szCs w:val="18"/>
                <w:u w:val="single"/>
              </w:rPr>
            </w:pPr>
            <w:r w:rsidRPr="00E419EB">
              <w:rPr>
                <w:b/>
                <w:bCs/>
                <w:sz w:val="18"/>
                <w:szCs w:val="18"/>
                <w:u w:val="single"/>
              </w:rPr>
              <w:t>Attained Age Brackets</w:t>
            </w:r>
          </w:p>
        </w:tc>
        <w:tc>
          <w:tcPr>
            <w:tcW w:w="884" w:type="pct"/>
            <w:shd w:val="clear" w:color="auto" w:fill="D9D9D9" w:themeFill="background1" w:themeFillShade="D9"/>
          </w:tcPr>
          <w:p w14:paraId="2ECEC244" w14:textId="77777777" w:rsidR="00612A89" w:rsidRPr="00E419EB" w:rsidRDefault="00612A89" w:rsidP="007510A9">
            <w:pPr>
              <w:spacing w:before="60" w:after="60"/>
              <w:jc w:val="center"/>
              <w:rPr>
                <w:b/>
                <w:sz w:val="18"/>
                <w:szCs w:val="18"/>
              </w:rPr>
            </w:pPr>
            <w:r w:rsidRPr="00E419EB">
              <w:rPr>
                <w:b/>
                <w:sz w:val="18"/>
                <w:szCs w:val="18"/>
              </w:rPr>
              <w:t>1/1/2018-12/31/2018</w:t>
            </w:r>
          </w:p>
        </w:tc>
        <w:tc>
          <w:tcPr>
            <w:tcW w:w="834" w:type="pct"/>
            <w:shd w:val="clear" w:color="auto" w:fill="D9D9D9" w:themeFill="background1" w:themeFillShade="D9"/>
          </w:tcPr>
          <w:p w14:paraId="4CFF728F" w14:textId="77777777" w:rsidR="00612A89" w:rsidRPr="00E419EB" w:rsidRDefault="00612A89" w:rsidP="007510A9">
            <w:pPr>
              <w:spacing w:before="60" w:after="60"/>
              <w:jc w:val="center"/>
              <w:rPr>
                <w:b/>
                <w:sz w:val="18"/>
                <w:szCs w:val="18"/>
              </w:rPr>
            </w:pPr>
            <w:r w:rsidRPr="00E419EB">
              <w:rPr>
                <w:b/>
                <w:sz w:val="18"/>
                <w:szCs w:val="18"/>
              </w:rPr>
              <w:t>1/1/2019-12/31/2019</w:t>
            </w:r>
          </w:p>
        </w:tc>
        <w:tc>
          <w:tcPr>
            <w:tcW w:w="881" w:type="pct"/>
            <w:shd w:val="clear" w:color="auto" w:fill="D9D9D9" w:themeFill="background1" w:themeFillShade="D9"/>
          </w:tcPr>
          <w:p w14:paraId="7EDAB934" w14:textId="77777777" w:rsidR="00612A89" w:rsidRPr="00E419EB" w:rsidRDefault="00612A89" w:rsidP="007510A9">
            <w:pPr>
              <w:spacing w:before="60" w:after="60"/>
              <w:jc w:val="center"/>
              <w:rPr>
                <w:b/>
                <w:sz w:val="18"/>
                <w:szCs w:val="18"/>
              </w:rPr>
            </w:pPr>
            <w:r w:rsidRPr="00E419EB">
              <w:rPr>
                <w:b/>
                <w:sz w:val="18"/>
                <w:szCs w:val="18"/>
              </w:rPr>
              <w:t>1/1/2020-12/31/2020</w:t>
            </w:r>
          </w:p>
        </w:tc>
        <w:tc>
          <w:tcPr>
            <w:tcW w:w="881" w:type="pct"/>
            <w:shd w:val="clear" w:color="auto" w:fill="D9D9D9" w:themeFill="background1" w:themeFillShade="D9"/>
          </w:tcPr>
          <w:p w14:paraId="27FFF741" w14:textId="77777777" w:rsidR="00612A89" w:rsidRPr="00E419EB" w:rsidRDefault="00612A89" w:rsidP="007510A9">
            <w:pPr>
              <w:spacing w:before="60" w:after="60"/>
              <w:jc w:val="center"/>
              <w:rPr>
                <w:b/>
                <w:sz w:val="18"/>
                <w:szCs w:val="18"/>
              </w:rPr>
            </w:pPr>
            <w:r w:rsidRPr="00E419EB">
              <w:rPr>
                <w:b/>
                <w:sz w:val="18"/>
                <w:szCs w:val="18"/>
              </w:rPr>
              <w:t>1/1/2021-12/31/2021</w:t>
            </w:r>
          </w:p>
        </w:tc>
        <w:tc>
          <w:tcPr>
            <w:tcW w:w="883" w:type="pct"/>
            <w:shd w:val="clear" w:color="auto" w:fill="D9D9D9" w:themeFill="background1" w:themeFillShade="D9"/>
          </w:tcPr>
          <w:p w14:paraId="21BD39BA" w14:textId="77777777" w:rsidR="00612A89" w:rsidRPr="00E419EB" w:rsidRDefault="00612A89" w:rsidP="007510A9">
            <w:pPr>
              <w:spacing w:before="60" w:after="60"/>
              <w:jc w:val="center"/>
              <w:rPr>
                <w:b/>
                <w:sz w:val="18"/>
                <w:szCs w:val="18"/>
              </w:rPr>
            </w:pPr>
            <w:r w:rsidRPr="00E419EB">
              <w:rPr>
                <w:b/>
                <w:sz w:val="18"/>
                <w:szCs w:val="18"/>
              </w:rPr>
              <w:t>1/1/2022-12/31/2022</w:t>
            </w:r>
          </w:p>
        </w:tc>
      </w:tr>
      <w:tr w:rsidR="00612A89" w:rsidRPr="00E419EB" w14:paraId="7AA78912" w14:textId="77777777" w:rsidTr="007510A9">
        <w:trPr>
          <w:trHeight w:val="408"/>
        </w:trPr>
        <w:tc>
          <w:tcPr>
            <w:tcW w:w="637" w:type="pct"/>
            <w:shd w:val="clear" w:color="auto" w:fill="D9D9D9" w:themeFill="background1" w:themeFillShade="D9"/>
          </w:tcPr>
          <w:p w14:paraId="3B216E09" w14:textId="77777777" w:rsidR="00612A89" w:rsidRPr="00E419EB" w:rsidRDefault="00612A89" w:rsidP="007510A9">
            <w:pPr>
              <w:spacing w:before="60" w:after="60"/>
              <w:rPr>
                <w:sz w:val="18"/>
                <w:szCs w:val="20"/>
              </w:rPr>
            </w:pPr>
            <w:r w:rsidRPr="00E419EB">
              <w:rPr>
                <w:sz w:val="18"/>
                <w:szCs w:val="20"/>
              </w:rPr>
              <w:t>Under 20</w:t>
            </w:r>
          </w:p>
        </w:tc>
        <w:tc>
          <w:tcPr>
            <w:tcW w:w="884" w:type="pct"/>
            <w:vAlign w:val="center"/>
          </w:tcPr>
          <w:p w14:paraId="0C871508" w14:textId="77777777" w:rsidR="00612A89" w:rsidRPr="00E419EB" w:rsidRDefault="00612A89" w:rsidP="007510A9">
            <w:pPr>
              <w:jc w:val="center"/>
              <w:rPr>
                <w:color w:val="000000"/>
                <w:sz w:val="18"/>
                <w:szCs w:val="18"/>
              </w:rPr>
            </w:pPr>
            <w:r w:rsidRPr="00E419EB">
              <w:rPr>
                <w:color w:val="000000"/>
                <w:sz w:val="18"/>
                <w:szCs w:val="18"/>
              </w:rPr>
              <w:t>$.049/$1000 Coverage</w:t>
            </w:r>
          </w:p>
        </w:tc>
        <w:tc>
          <w:tcPr>
            <w:tcW w:w="834" w:type="pct"/>
            <w:tcBorders>
              <w:right w:val="single" w:sz="4" w:space="0" w:color="000000"/>
            </w:tcBorders>
            <w:vAlign w:val="center"/>
          </w:tcPr>
          <w:p w14:paraId="353E8B81" w14:textId="77777777" w:rsidR="00612A89" w:rsidRPr="00E419EB" w:rsidRDefault="00612A89" w:rsidP="007510A9">
            <w:pPr>
              <w:jc w:val="center"/>
              <w:rPr>
                <w:sz w:val="18"/>
                <w:szCs w:val="18"/>
              </w:rPr>
            </w:pPr>
            <w:r w:rsidRPr="00E419EB">
              <w:rPr>
                <w:color w:val="000000"/>
                <w:sz w:val="18"/>
                <w:szCs w:val="18"/>
              </w:rPr>
              <w:t>$.049/$1000 Coverage</w:t>
            </w:r>
          </w:p>
        </w:tc>
        <w:tc>
          <w:tcPr>
            <w:tcW w:w="881" w:type="pct"/>
            <w:vAlign w:val="center"/>
          </w:tcPr>
          <w:p w14:paraId="3B7AA529" w14:textId="77777777" w:rsidR="00612A89" w:rsidRPr="00E419EB" w:rsidRDefault="00612A89" w:rsidP="007510A9">
            <w:pPr>
              <w:jc w:val="center"/>
              <w:rPr>
                <w:sz w:val="18"/>
                <w:szCs w:val="18"/>
              </w:rPr>
            </w:pPr>
            <w:r w:rsidRPr="00E419EB">
              <w:rPr>
                <w:color w:val="000000"/>
                <w:sz w:val="18"/>
                <w:szCs w:val="18"/>
              </w:rPr>
              <w:t>$.049/$1000 Coverage</w:t>
            </w:r>
          </w:p>
        </w:tc>
        <w:tc>
          <w:tcPr>
            <w:tcW w:w="881" w:type="pct"/>
            <w:vAlign w:val="center"/>
          </w:tcPr>
          <w:p w14:paraId="6B1EF2CE" w14:textId="77777777" w:rsidR="00612A89" w:rsidRPr="00E419EB" w:rsidRDefault="00612A89" w:rsidP="007510A9">
            <w:pPr>
              <w:jc w:val="center"/>
              <w:rPr>
                <w:sz w:val="18"/>
                <w:szCs w:val="18"/>
              </w:rPr>
            </w:pPr>
            <w:r w:rsidRPr="00E419EB">
              <w:rPr>
                <w:color w:val="000000"/>
                <w:sz w:val="18"/>
                <w:szCs w:val="18"/>
              </w:rPr>
              <w:t>$.049/$1000 Coverage</w:t>
            </w:r>
          </w:p>
        </w:tc>
        <w:tc>
          <w:tcPr>
            <w:tcW w:w="883" w:type="pct"/>
            <w:tcBorders>
              <w:right w:val="single" w:sz="4" w:space="0" w:color="000000"/>
            </w:tcBorders>
            <w:vAlign w:val="center"/>
          </w:tcPr>
          <w:p w14:paraId="1D55ABAB" w14:textId="77777777" w:rsidR="00612A89" w:rsidRPr="00E419EB" w:rsidRDefault="00612A89" w:rsidP="007510A9">
            <w:pPr>
              <w:jc w:val="center"/>
              <w:rPr>
                <w:sz w:val="18"/>
                <w:szCs w:val="18"/>
              </w:rPr>
            </w:pPr>
            <w:r w:rsidRPr="00E419EB">
              <w:rPr>
                <w:color w:val="000000"/>
                <w:sz w:val="18"/>
                <w:szCs w:val="18"/>
              </w:rPr>
              <w:t>$.049/$1000 Coverage</w:t>
            </w:r>
          </w:p>
        </w:tc>
      </w:tr>
      <w:tr w:rsidR="00612A89" w:rsidRPr="00E419EB" w14:paraId="714D962E" w14:textId="77777777" w:rsidTr="007510A9">
        <w:trPr>
          <w:trHeight w:val="73"/>
        </w:trPr>
        <w:tc>
          <w:tcPr>
            <w:tcW w:w="637" w:type="pct"/>
            <w:shd w:val="clear" w:color="auto" w:fill="D9D9D9" w:themeFill="background1" w:themeFillShade="D9"/>
          </w:tcPr>
          <w:p w14:paraId="08428276" w14:textId="77777777" w:rsidR="00612A89" w:rsidRPr="00E419EB" w:rsidRDefault="00612A89" w:rsidP="007510A9">
            <w:pPr>
              <w:spacing w:before="60" w:after="60"/>
              <w:rPr>
                <w:sz w:val="18"/>
                <w:szCs w:val="18"/>
              </w:rPr>
            </w:pPr>
            <w:r w:rsidRPr="00E419EB">
              <w:rPr>
                <w:sz w:val="18"/>
                <w:szCs w:val="18"/>
              </w:rPr>
              <w:t>20-24</w:t>
            </w:r>
          </w:p>
        </w:tc>
        <w:tc>
          <w:tcPr>
            <w:tcW w:w="884" w:type="pct"/>
            <w:vAlign w:val="center"/>
          </w:tcPr>
          <w:p w14:paraId="7A939359" w14:textId="77777777" w:rsidR="00612A89" w:rsidRPr="00E419EB" w:rsidRDefault="00612A89" w:rsidP="007510A9">
            <w:pPr>
              <w:jc w:val="center"/>
              <w:rPr>
                <w:sz w:val="18"/>
                <w:szCs w:val="18"/>
              </w:rPr>
            </w:pPr>
            <w:r w:rsidRPr="00E419EB">
              <w:rPr>
                <w:color w:val="000000"/>
                <w:sz w:val="18"/>
                <w:szCs w:val="18"/>
              </w:rPr>
              <w:t>$.049/$1000 Coverage</w:t>
            </w:r>
          </w:p>
        </w:tc>
        <w:tc>
          <w:tcPr>
            <w:tcW w:w="834" w:type="pct"/>
            <w:tcBorders>
              <w:right w:val="single" w:sz="4" w:space="0" w:color="000000"/>
            </w:tcBorders>
            <w:vAlign w:val="center"/>
          </w:tcPr>
          <w:p w14:paraId="0A88BD2A" w14:textId="77777777" w:rsidR="00612A89" w:rsidRPr="00E419EB" w:rsidRDefault="00612A89" w:rsidP="007510A9">
            <w:pPr>
              <w:jc w:val="center"/>
              <w:rPr>
                <w:sz w:val="18"/>
                <w:szCs w:val="18"/>
              </w:rPr>
            </w:pPr>
            <w:r w:rsidRPr="00E419EB">
              <w:rPr>
                <w:color w:val="000000"/>
                <w:sz w:val="18"/>
                <w:szCs w:val="18"/>
              </w:rPr>
              <w:t>$.049/$1000 Coverage</w:t>
            </w:r>
          </w:p>
        </w:tc>
        <w:tc>
          <w:tcPr>
            <w:tcW w:w="881" w:type="pct"/>
            <w:vAlign w:val="center"/>
          </w:tcPr>
          <w:p w14:paraId="3ACDA33D" w14:textId="77777777" w:rsidR="00612A89" w:rsidRPr="00E419EB" w:rsidRDefault="00612A89" w:rsidP="007510A9">
            <w:pPr>
              <w:jc w:val="center"/>
              <w:rPr>
                <w:sz w:val="18"/>
                <w:szCs w:val="18"/>
              </w:rPr>
            </w:pPr>
            <w:r w:rsidRPr="00E419EB">
              <w:rPr>
                <w:color w:val="000000"/>
                <w:sz w:val="18"/>
                <w:szCs w:val="18"/>
              </w:rPr>
              <w:t>$.049/$1000 Coverage</w:t>
            </w:r>
          </w:p>
        </w:tc>
        <w:tc>
          <w:tcPr>
            <w:tcW w:w="881" w:type="pct"/>
            <w:vAlign w:val="center"/>
          </w:tcPr>
          <w:p w14:paraId="7DFC30BA" w14:textId="77777777" w:rsidR="00612A89" w:rsidRPr="00E419EB" w:rsidRDefault="00612A89" w:rsidP="007510A9">
            <w:pPr>
              <w:jc w:val="center"/>
              <w:rPr>
                <w:sz w:val="18"/>
                <w:szCs w:val="18"/>
              </w:rPr>
            </w:pPr>
            <w:r w:rsidRPr="00E419EB">
              <w:rPr>
                <w:color w:val="000000"/>
                <w:sz w:val="18"/>
                <w:szCs w:val="18"/>
              </w:rPr>
              <w:t>$.049/$1000 Coverage</w:t>
            </w:r>
          </w:p>
        </w:tc>
        <w:tc>
          <w:tcPr>
            <w:tcW w:w="883" w:type="pct"/>
            <w:tcBorders>
              <w:right w:val="single" w:sz="4" w:space="0" w:color="000000"/>
            </w:tcBorders>
            <w:vAlign w:val="center"/>
          </w:tcPr>
          <w:p w14:paraId="4EE63A0B" w14:textId="77777777" w:rsidR="00612A89" w:rsidRPr="00E419EB" w:rsidRDefault="00612A89" w:rsidP="007510A9">
            <w:pPr>
              <w:jc w:val="center"/>
              <w:rPr>
                <w:sz w:val="18"/>
                <w:szCs w:val="18"/>
              </w:rPr>
            </w:pPr>
            <w:r w:rsidRPr="00E419EB">
              <w:rPr>
                <w:color w:val="000000"/>
                <w:sz w:val="18"/>
                <w:szCs w:val="18"/>
              </w:rPr>
              <w:t>$.049/$1000 Coverage</w:t>
            </w:r>
          </w:p>
        </w:tc>
      </w:tr>
      <w:tr w:rsidR="00612A89" w:rsidRPr="00E419EB" w14:paraId="47DB5B80" w14:textId="77777777" w:rsidTr="007510A9">
        <w:trPr>
          <w:trHeight w:val="73"/>
        </w:trPr>
        <w:tc>
          <w:tcPr>
            <w:tcW w:w="637" w:type="pct"/>
            <w:shd w:val="clear" w:color="auto" w:fill="D9D9D9" w:themeFill="background1" w:themeFillShade="D9"/>
          </w:tcPr>
          <w:p w14:paraId="488748EA" w14:textId="77777777" w:rsidR="00612A89" w:rsidRPr="00E419EB" w:rsidRDefault="00612A89" w:rsidP="007510A9">
            <w:pPr>
              <w:spacing w:before="60" w:after="60"/>
              <w:rPr>
                <w:sz w:val="18"/>
                <w:szCs w:val="18"/>
              </w:rPr>
            </w:pPr>
            <w:r w:rsidRPr="00E419EB">
              <w:rPr>
                <w:sz w:val="18"/>
                <w:szCs w:val="18"/>
              </w:rPr>
              <w:t>25-29</w:t>
            </w:r>
          </w:p>
        </w:tc>
        <w:tc>
          <w:tcPr>
            <w:tcW w:w="884" w:type="pct"/>
            <w:vAlign w:val="center"/>
          </w:tcPr>
          <w:p w14:paraId="0905098F" w14:textId="77777777" w:rsidR="00612A89" w:rsidRPr="00E419EB" w:rsidRDefault="00612A89" w:rsidP="007510A9">
            <w:pPr>
              <w:jc w:val="center"/>
              <w:rPr>
                <w:sz w:val="18"/>
                <w:szCs w:val="18"/>
              </w:rPr>
            </w:pPr>
            <w:r w:rsidRPr="00E419EB">
              <w:rPr>
                <w:color w:val="000000"/>
                <w:sz w:val="18"/>
                <w:szCs w:val="18"/>
              </w:rPr>
              <w:t>$.049/$1000 Coverage</w:t>
            </w:r>
          </w:p>
        </w:tc>
        <w:tc>
          <w:tcPr>
            <w:tcW w:w="834" w:type="pct"/>
            <w:tcBorders>
              <w:right w:val="single" w:sz="4" w:space="0" w:color="000000"/>
            </w:tcBorders>
            <w:vAlign w:val="center"/>
          </w:tcPr>
          <w:p w14:paraId="214C708B" w14:textId="77777777" w:rsidR="00612A89" w:rsidRPr="00E419EB" w:rsidRDefault="00612A89" w:rsidP="007510A9">
            <w:pPr>
              <w:jc w:val="center"/>
              <w:rPr>
                <w:sz w:val="18"/>
                <w:szCs w:val="18"/>
              </w:rPr>
            </w:pPr>
            <w:r w:rsidRPr="00E419EB">
              <w:rPr>
                <w:color w:val="000000"/>
                <w:sz w:val="18"/>
                <w:szCs w:val="18"/>
              </w:rPr>
              <w:t>$.049/$1000 Coverage</w:t>
            </w:r>
          </w:p>
        </w:tc>
        <w:tc>
          <w:tcPr>
            <w:tcW w:w="881" w:type="pct"/>
            <w:vAlign w:val="center"/>
          </w:tcPr>
          <w:p w14:paraId="0C8643D0" w14:textId="77777777" w:rsidR="00612A89" w:rsidRPr="00E419EB" w:rsidRDefault="00612A89" w:rsidP="007510A9">
            <w:pPr>
              <w:jc w:val="center"/>
              <w:rPr>
                <w:sz w:val="18"/>
                <w:szCs w:val="18"/>
              </w:rPr>
            </w:pPr>
            <w:r w:rsidRPr="00E419EB">
              <w:rPr>
                <w:color w:val="000000"/>
                <w:sz w:val="18"/>
                <w:szCs w:val="18"/>
              </w:rPr>
              <w:t>$.049/$1000 Coverage</w:t>
            </w:r>
          </w:p>
        </w:tc>
        <w:tc>
          <w:tcPr>
            <w:tcW w:w="881" w:type="pct"/>
            <w:vAlign w:val="center"/>
          </w:tcPr>
          <w:p w14:paraId="15E448B3" w14:textId="77777777" w:rsidR="00612A89" w:rsidRPr="00E419EB" w:rsidRDefault="00612A89" w:rsidP="007510A9">
            <w:pPr>
              <w:jc w:val="center"/>
              <w:rPr>
                <w:sz w:val="18"/>
                <w:szCs w:val="18"/>
              </w:rPr>
            </w:pPr>
            <w:r w:rsidRPr="00E419EB">
              <w:rPr>
                <w:color w:val="000000"/>
                <w:sz w:val="18"/>
                <w:szCs w:val="18"/>
              </w:rPr>
              <w:t>$.049/$1000 Coverage</w:t>
            </w:r>
          </w:p>
        </w:tc>
        <w:tc>
          <w:tcPr>
            <w:tcW w:w="883" w:type="pct"/>
            <w:tcBorders>
              <w:right w:val="single" w:sz="4" w:space="0" w:color="000000"/>
            </w:tcBorders>
            <w:vAlign w:val="center"/>
          </w:tcPr>
          <w:p w14:paraId="71C5AF1A" w14:textId="77777777" w:rsidR="00612A89" w:rsidRPr="00E419EB" w:rsidRDefault="00612A89" w:rsidP="007510A9">
            <w:pPr>
              <w:jc w:val="center"/>
              <w:rPr>
                <w:sz w:val="18"/>
                <w:szCs w:val="18"/>
              </w:rPr>
            </w:pPr>
            <w:r w:rsidRPr="00E419EB">
              <w:rPr>
                <w:color w:val="000000"/>
                <w:sz w:val="18"/>
                <w:szCs w:val="18"/>
              </w:rPr>
              <w:t>$.049/$1000 Coverage</w:t>
            </w:r>
          </w:p>
        </w:tc>
      </w:tr>
      <w:tr w:rsidR="00612A89" w:rsidRPr="00E419EB" w14:paraId="4CD05A72" w14:textId="77777777" w:rsidTr="007510A9">
        <w:trPr>
          <w:trHeight w:val="73"/>
        </w:trPr>
        <w:tc>
          <w:tcPr>
            <w:tcW w:w="637" w:type="pct"/>
            <w:shd w:val="clear" w:color="auto" w:fill="D9D9D9" w:themeFill="background1" w:themeFillShade="D9"/>
          </w:tcPr>
          <w:p w14:paraId="45521C6F" w14:textId="77777777" w:rsidR="00612A89" w:rsidRPr="00E419EB" w:rsidRDefault="00612A89" w:rsidP="007510A9">
            <w:pPr>
              <w:spacing w:before="60" w:after="60"/>
              <w:rPr>
                <w:sz w:val="18"/>
                <w:szCs w:val="20"/>
              </w:rPr>
            </w:pPr>
            <w:r w:rsidRPr="00E419EB">
              <w:rPr>
                <w:sz w:val="18"/>
                <w:szCs w:val="20"/>
              </w:rPr>
              <w:t>30-34</w:t>
            </w:r>
          </w:p>
        </w:tc>
        <w:tc>
          <w:tcPr>
            <w:tcW w:w="884" w:type="pct"/>
            <w:vAlign w:val="center"/>
          </w:tcPr>
          <w:p w14:paraId="7A19AD7B" w14:textId="77777777" w:rsidR="00612A89" w:rsidRPr="00E419EB" w:rsidRDefault="00612A89" w:rsidP="007510A9">
            <w:pPr>
              <w:jc w:val="center"/>
              <w:rPr>
                <w:sz w:val="18"/>
                <w:szCs w:val="18"/>
              </w:rPr>
            </w:pPr>
            <w:r w:rsidRPr="00E419EB">
              <w:rPr>
                <w:color w:val="000000"/>
                <w:sz w:val="18"/>
                <w:szCs w:val="18"/>
              </w:rPr>
              <w:t>$.053/$1000 Coverage</w:t>
            </w:r>
          </w:p>
        </w:tc>
        <w:tc>
          <w:tcPr>
            <w:tcW w:w="834" w:type="pct"/>
            <w:tcBorders>
              <w:right w:val="single" w:sz="4" w:space="0" w:color="000000"/>
            </w:tcBorders>
            <w:vAlign w:val="center"/>
          </w:tcPr>
          <w:p w14:paraId="46213BBF" w14:textId="77777777" w:rsidR="00612A89" w:rsidRPr="00E419EB" w:rsidRDefault="00612A89" w:rsidP="007510A9">
            <w:pPr>
              <w:jc w:val="center"/>
              <w:rPr>
                <w:sz w:val="18"/>
                <w:szCs w:val="18"/>
              </w:rPr>
            </w:pPr>
            <w:r w:rsidRPr="00E419EB">
              <w:rPr>
                <w:color w:val="000000"/>
                <w:sz w:val="18"/>
                <w:szCs w:val="18"/>
              </w:rPr>
              <w:t>$.053/$1000 Coverage</w:t>
            </w:r>
          </w:p>
        </w:tc>
        <w:tc>
          <w:tcPr>
            <w:tcW w:w="881" w:type="pct"/>
            <w:vAlign w:val="center"/>
          </w:tcPr>
          <w:p w14:paraId="03FDF62B" w14:textId="77777777" w:rsidR="00612A89" w:rsidRPr="00E419EB" w:rsidRDefault="00612A89" w:rsidP="007510A9">
            <w:pPr>
              <w:jc w:val="center"/>
              <w:rPr>
                <w:sz w:val="18"/>
                <w:szCs w:val="18"/>
              </w:rPr>
            </w:pPr>
            <w:r w:rsidRPr="00E419EB">
              <w:rPr>
                <w:color w:val="000000"/>
                <w:sz w:val="18"/>
                <w:szCs w:val="18"/>
              </w:rPr>
              <w:t>$.053/$1000 Coverage</w:t>
            </w:r>
          </w:p>
        </w:tc>
        <w:tc>
          <w:tcPr>
            <w:tcW w:w="881" w:type="pct"/>
            <w:vAlign w:val="center"/>
          </w:tcPr>
          <w:p w14:paraId="40D972B0" w14:textId="77777777" w:rsidR="00612A89" w:rsidRPr="00E419EB" w:rsidRDefault="00612A89" w:rsidP="007510A9">
            <w:pPr>
              <w:jc w:val="center"/>
              <w:rPr>
                <w:sz w:val="18"/>
                <w:szCs w:val="18"/>
              </w:rPr>
            </w:pPr>
            <w:r w:rsidRPr="00E419EB">
              <w:rPr>
                <w:color w:val="000000"/>
                <w:sz w:val="18"/>
                <w:szCs w:val="18"/>
              </w:rPr>
              <w:t>$.053/$1000 Coverage</w:t>
            </w:r>
          </w:p>
        </w:tc>
        <w:tc>
          <w:tcPr>
            <w:tcW w:w="883" w:type="pct"/>
            <w:tcBorders>
              <w:right w:val="single" w:sz="4" w:space="0" w:color="000000"/>
            </w:tcBorders>
            <w:vAlign w:val="center"/>
          </w:tcPr>
          <w:p w14:paraId="7111A413" w14:textId="77777777" w:rsidR="00612A89" w:rsidRPr="00E419EB" w:rsidRDefault="00612A89" w:rsidP="007510A9">
            <w:pPr>
              <w:jc w:val="center"/>
              <w:rPr>
                <w:sz w:val="18"/>
                <w:szCs w:val="18"/>
              </w:rPr>
            </w:pPr>
            <w:r w:rsidRPr="00E419EB">
              <w:rPr>
                <w:color w:val="000000"/>
                <w:sz w:val="18"/>
                <w:szCs w:val="18"/>
              </w:rPr>
              <w:t>$.053/$1000 Coverage</w:t>
            </w:r>
          </w:p>
        </w:tc>
      </w:tr>
      <w:tr w:rsidR="00612A89" w:rsidRPr="00E419EB" w14:paraId="5A6352AF" w14:textId="77777777" w:rsidTr="007510A9">
        <w:trPr>
          <w:trHeight w:val="73"/>
        </w:trPr>
        <w:tc>
          <w:tcPr>
            <w:tcW w:w="637" w:type="pct"/>
            <w:shd w:val="clear" w:color="auto" w:fill="D9D9D9" w:themeFill="background1" w:themeFillShade="D9"/>
          </w:tcPr>
          <w:p w14:paraId="702AB6D4" w14:textId="77777777" w:rsidR="00612A89" w:rsidRPr="00E419EB" w:rsidRDefault="00612A89" w:rsidP="007510A9">
            <w:pPr>
              <w:spacing w:before="60" w:after="60"/>
              <w:rPr>
                <w:sz w:val="18"/>
                <w:szCs w:val="20"/>
              </w:rPr>
            </w:pPr>
            <w:r w:rsidRPr="00E419EB">
              <w:rPr>
                <w:sz w:val="18"/>
                <w:szCs w:val="20"/>
              </w:rPr>
              <w:t>35-39</w:t>
            </w:r>
          </w:p>
        </w:tc>
        <w:tc>
          <w:tcPr>
            <w:tcW w:w="884" w:type="pct"/>
            <w:vAlign w:val="center"/>
          </w:tcPr>
          <w:p w14:paraId="31B4E70A" w14:textId="77777777" w:rsidR="00612A89" w:rsidRPr="00E419EB" w:rsidRDefault="00612A89" w:rsidP="007510A9">
            <w:pPr>
              <w:jc w:val="center"/>
              <w:rPr>
                <w:sz w:val="18"/>
                <w:szCs w:val="18"/>
              </w:rPr>
            </w:pPr>
            <w:r w:rsidRPr="00E419EB">
              <w:rPr>
                <w:color w:val="000000"/>
                <w:sz w:val="18"/>
                <w:szCs w:val="18"/>
              </w:rPr>
              <w:t>$.065/$1000 Coverage</w:t>
            </w:r>
          </w:p>
        </w:tc>
        <w:tc>
          <w:tcPr>
            <w:tcW w:w="834" w:type="pct"/>
            <w:tcBorders>
              <w:right w:val="single" w:sz="4" w:space="0" w:color="000000"/>
            </w:tcBorders>
            <w:vAlign w:val="center"/>
          </w:tcPr>
          <w:p w14:paraId="04104693" w14:textId="77777777" w:rsidR="00612A89" w:rsidRPr="00E419EB" w:rsidRDefault="00612A89" w:rsidP="007510A9">
            <w:pPr>
              <w:jc w:val="center"/>
              <w:rPr>
                <w:sz w:val="18"/>
                <w:szCs w:val="18"/>
              </w:rPr>
            </w:pPr>
            <w:r w:rsidRPr="00E419EB">
              <w:rPr>
                <w:color w:val="000000"/>
                <w:sz w:val="18"/>
                <w:szCs w:val="18"/>
              </w:rPr>
              <w:t>$.065/$1000 Coverage</w:t>
            </w:r>
          </w:p>
        </w:tc>
        <w:tc>
          <w:tcPr>
            <w:tcW w:w="881" w:type="pct"/>
            <w:vAlign w:val="center"/>
          </w:tcPr>
          <w:p w14:paraId="7F702401" w14:textId="77777777" w:rsidR="00612A89" w:rsidRPr="00E419EB" w:rsidRDefault="00612A89" w:rsidP="007510A9">
            <w:pPr>
              <w:jc w:val="center"/>
              <w:rPr>
                <w:sz w:val="18"/>
                <w:szCs w:val="18"/>
              </w:rPr>
            </w:pPr>
            <w:r w:rsidRPr="00E419EB">
              <w:rPr>
                <w:color w:val="000000"/>
                <w:sz w:val="18"/>
                <w:szCs w:val="18"/>
              </w:rPr>
              <w:t>$.065/$1000 Coverage</w:t>
            </w:r>
          </w:p>
        </w:tc>
        <w:tc>
          <w:tcPr>
            <w:tcW w:w="881" w:type="pct"/>
            <w:vAlign w:val="center"/>
          </w:tcPr>
          <w:p w14:paraId="0C2239D2" w14:textId="77777777" w:rsidR="00612A89" w:rsidRPr="00E419EB" w:rsidRDefault="00612A89" w:rsidP="007510A9">
            <w:pPr>
              <w:jc w:val="center"/>
              <w:rPr>
                <w:sz w:val="18"/>
                <w:szCs w:val="18"/>
              </w:rPr>
            </w:pPr>
            <w:r w:rsidRPr="00E419EB">
              <w:rPr>
                <w:color w:val="000000"/>
                <w:sz w:val="18"/>
                <w:szCs w:val="18"/>
              </w:rPr>
              <w:t>$.065/$1000 Coverage</w:t>
            </w:r>
          </w:p>
        </w:tc>
        <w:tc>
          <w:tcPr>
            <w:tcW w:w="883" w:type="pct"/>
            <w:tcBorders>
              <w:right w:val="single" w:sz="4" w:space="0" w:color="000000"/>
            </w:tcBorders>
            <w:vAlign w:val="center"/>
          </w:tcPr>
          <w:p w14:paraId="1810DFB8" w14:textId="77777777" w:rsidR="00612A89" w:rsidRPr="00E419EB" w:rsidRDefault="00612A89" w:rsidP="007510A9">
            <w:pPr>
              <w:jc w:val="center"/>
              <w:rPr>
                <w:sz w:val="18"/>
                <w:szCs w:val="18"/>
              </w:rPr>
            </w:pPr>
            <w:r w:rsidRPr="00E419EB">
              <w:rPr>
                <w:color w:val="000000"/>
                <w:sz w:val="18"/>
                <w:szCs w:val="18"/>
              </w:rPr>
              <w:t>$.065/$1000 Coverage</w:t>
            </w:r>
          </w:p>
        </w:tc>
      </w:tr>
      <w:tr w:rsidR="00612A89" w:rsidRPr="00E419EB" w14:paraId="595CEEAB" w14:textId="77777777" w:rsidTr="007510A9">
        <w:trPr>
          <w:trHeight w:val="73"/>
        </w:trPr>
        <w:tc>
          <w:tcPr>
            <w:tcW w:w="637" w:type="pct"/>
            <w:shd w:val="clear" w:color="auto" w:fill="D9D9D9" w:themeFill="background1" w:themeFillShade="D9"/>
          </w:tcPr>
          <w:p w14:paraId="2F67F04C" w14:textId="77777777" w:rsidR="00612A89" w:rsidRPr="00E419EB" w:rsidRDefault="00612A89" w:rsidP="007510A9">
            <w:pPr>
              <w:spacing w:before="60" w:after="60"/>
              <w:rPr>
                <w:sz w:val="18"/>
                <w:szCs w:val="20"/>
              </w:rPr>
            </w:pPr>
            <w:r w:rsidRPr="00E419EB">
              <w:rPr>
                <w:sz w:val="18"/>
                <w:szCs w:val="20"/>
              </w:rPr>
              <w:t>40-44</w:t>
            </w:r>
          </w:p>
        </w:tc>
        <w:tc>
          <w:tcPr>
            <w:tcW w:w="884" w:type="pct"/>
            <w:vAlign w:val="center"/>
          </w:tcPr>
          <w:p w14:paraId="417A5C97" w14:textId="77777777" w:rsidR="00612A89" w:rsidRPr="00E419EB" w:rsidRDefault="00612A89" w:rsidP="007510A9">
            <w:pPr>
              <w:jc w:val="center"/>
              <w:rPr>
                <w:sz w:val="18"/>
                <w:szCs w:val="18"/>
              </w:rPr>
            </w:pPr>
            <w:r w:rsidRPr="00E419EB">
              <w:rPr>
                <w:color w:val="000000"/>
                <w:sz w:val="18"/>
                <w:szCs w:val="18"/>
              </w:rPr>
              <w:t>$.099/$1000 Coverage</w:t>
            </w:r>
          </w:p>
        </w:tc>
        <w:tc>
          <w:tcPr>
            <w:tcW w:w="834" w:type="pct"/>
            <w:tcBorders>
              <w:right w:val="single" w:sz="4" w:space="0" w:color="000000"/>
            </w:tcBorders>
            <w:vAlign w:val="center"/>
          </w:tcPr>
          <w:p w14:paraId="0E3EE38D" w14:textId="77777777" w:rsidR="00612A89" w:rsidRPr="00E419EB" w:rsidRDefault="00612A89" w:rsidP="007510A9">
            <w:pPr>
              <w:jc w:val="center"/>
              <w:rPr>
                <w:sz w:val="18"/>
                <w:szCs w:val="18"/>
              </w:rPr>
            </w:pPr>
            <w:r w:rsidRPr="00E419EB">
              <w:rPr>
                <w:color w:val="000000"/>
                <w:sz w:val="18"/>
                <w:szCs w:val="18"/>
              </w:rPr>
              <w:t>$.099/$1000 Coverage</w:t>
            </w:r>
          </w:p>
        </w:tc>
        <w:tc>
          <w:tcPr>
            <w:tcW w:w="881" w:type="pct"/>
            <w:vAlign w:val="center"/>
          </w:tcPr>
          <w:p w14:paraId="1DAC51C5" w14:textId="77777777" w:rsidR="00612A89" w:rsidRPr="00E419EB" w:rsidRDefault="00612A89" w:rsidP="007510A9">
            <w:pPr>
              <w:jc w:val="center"/>
              <w:rPr>
                <w:sz w:val="18"/>
                <w:szCs w:val="18"/>
              </w:rPr>
            </w:pPr>
            <w:r w:rsidRPr="00E419EB">
              <w:rPr>
                <w:color w:val="000000"/>
                <w:sz w:val="18"/>
                <w:szCs w:val="18"/>
              </w:rPr>
              <w:t>$.099/$1000 Coverage</w:t>
            </w:r>
          </w:p>
        </w:tc>
        <w:tc>
          <w:tcPr>
            <w:tcW w:w="881" w:type="pct"/>
            <w:vAlign w:val="center"/>
          </w:tcPr>
          <w:p w14:paraId="76C9B939" w14:textId="77777777" w:rsidR="00612A89" w:rsidRPr="00E419EB" w:rsidRDefault="00612A89" w:rsidP="007510A9">
            <w:pPr>
              <w:jc w:val="center"/>
              <w:rPr>
                <w:sz w:val="18"/>
                <w:szCs w:val="18"/>
              </w:rPr>
            </w:pPr>
            <w:r w:rsidRPr="00E419EB">
              <w:rPr>
                <w:color w:val="000000"/>
                <w:sz w:val="18"/>
                <w:szCs w:val="18"/>
              </w:rPr>
              <w:t>$.099/$1000 Coverage</w:t>
            </w:r>
          </w:p>
        </w:tc>
        <w:tc>
          <w:tcPr>
            <w:tcW w:w="883" w:type="pct"/>
            <w:tcBorders>
              <w:right w:val="single" w:sz="4" w:space="0" w:color="000000"/>
            </w:tcBorders>
            <w:vAlign w:val="center"/>
          </w:tcPr>
          <w:p w14:paraId="33D3A490" w14:textId="77777777" w:rsidR="00612A89" w:rsidRPr="00E419EB" w:rsidRDefault="00612A89" w:rsidP="007510A9">
            <w:pPr>
              <w:jc w:val="center"/>
              <w:rPr>
                <w:sz w:val="18"/>
                <w:szCs w:val="18"/>
              </w:rPr>
            </w:pPr>
            <w:r w:rsidRPr="00E419EB">
              <w:rPr>
                <w:color w:val="000000"/>
                <w:sz w:val="18"/>
                <w:szCs w:val="18"/>
              </w:rPr>
              <w:t>$.099/$1000 Coverage</w:t>
            </w:r>
          </w:p>
        </w:tc>
      </w:tr>
      <w:tr w:rsidR="00612A89" w:rsidRPr="00E419EB" w14:paraId="67162D7D" w14:textId="77777777" w:rsidTr="007510A9">
        <w:trPr>
          <w:trHeight w:val="73"/>
        </w:trPr>
        <w:tc>
          <w:tcPr>
            <w:tcW w:w="637" w:type="pct"/>
            <w:shd w:val="clear" w:color="auto" w:fill="D9D9D9" w:themeFill="background1" w:themeFillShade="D9"/>
          </w:tcPr>
          <w:p w14:paraId="5D3D0577" w14:textId="77777777" w:rsidR="00612A89" w:rsidRPr="00E419EB" w:rsidRDefault="00612A89" w:rsidP="007510A9">
            <w:pPr>
              <w:spacing w:before="60" w:after="60"/>
              <w:rPr>
                <w:sz w:val="18"/>
                <w:szCs w:val="20"/>
              </w:rPr>
            </w:pPr>
            <w:r w:rsidRPr="00E419EB">
              <w:rPr>
                <w:sz w:val="18"/>
                <w:szCs w:val="20"/>
              </w:rPr>
              <w:t>45-49</w:t>
            </w:r>
          </w:p>
        </w:tc>
        <w:tc>
          <w:tcPr>
            <w:tcW w:w="884" w:type="pct"/>
            <w:vAlign w:val="center"/>
          </w:tcPr>
          <w:p w14:paraId="09077CED" w14:textId="77777777" w:rsidR="00612A89" w:rsidRPr="00E419EB" w:rsidRDefault="00612A89" w:rsidP="007510A9">
            <w:pPr>
              <w:jc w:val="center"/>
              <w:rPr>
                <w:sz w:val="18"/>
                <w:szCs w:val="18"/>
              </w:rPr>
            </w:pPr>
            <w:r w:rsidRPr="00E419EB">
              <w:rPr>
                <w:color w:val="000000"/>
                <w:sz w:val="18"/>
                <w:szCs w:val="18"/>
              </w:rPr>
              <w:t>$.167/$1000 Coverage</w:t>
            </w:r>
          </w:p>
        </w:tc>
        <w:tc>
          <w:tcPr>
            <w:tcW w:w="834" w:type="pct"/>
            <w:tcBorders>
              <w:right w:val="single" w:sz="4" w:space="0" w:color="000000"/>
            </w:tcBorders>
            <w:vAlign w:val="center"/>
          </w:tcPr>
          <w:p w14:paraId="7F5049A4" w14:textId="77777777" w:rsidR="00612A89" w:rsidRPr="00E419EB" w:rsidRDefault="00612A89" w:rsidP="007510A9">
            <w:pPr>
              <w:jc w:val="center"/>
              <w:rPr>
                <w:sz w:val="18"/>
                <w:szCs w:val="18"/>
              </w:rPr>
            </w:pPr>
            <w:r w:rsidRPr="00E419EB">
              <w:rPr>
                <w:color w:val="000000"/>
                <w:sz w:val="18"/>
                <w:szCs w:val="18"/>
              </w:rPr>
              <w:t>$.167/$1000 Coverage</w:t>
            </w:r>
          </w:p>
        </w:tc>
        <w:tc>
          <w:tcPr>
            <w:tcW w:w="881" w:type="pct"/>
            <w:vAlign w:val="center"/>
          </w:tcPr>
          <w:p w14:paraId="46260599" w14:textId="77777777" w:rsidR="00612A89" w:rsidRPr="00E419EB" w:rsidRDefault="00612A89" w:rsidP="007510A9">
            <w:pPr>
              <w:jc w:val="center"/>
              <w:rPr>
                <w:sz w:val="18"/>
                <w:szCs w:val="18"/>
              </w:rPr>
            </w:pPr>
            <w:r w:rsidRPr="00E419EB">
              <w:rPr>
                <w:color w:val="000000"/>
                <w:sz w:val="18"/>
                <w:szCs w:val="18"/>
              </w:rPr>
              <w:t>$.167/$1000 Coverage</w:t>
            </w:r>
          </w:p>
        </w:tc>
        <w:tc>
          <w:tcPr>
            <w:tcW w:w="881" w:type="pct"/>
            <w:vAlign w:val="center"/>
          </w:tcPr>
          <w:p w14:paraId="3BB1A383" w14:textId="77777777" w:rsidR="00612A89" w:rsidRPr="00E419EB" w:rsidRDefault="00612A89" w:rsidP="007510A9">
            <w:pPr>
              <w:jc w:val="center"/>
              <w:rPr>
                <w:sz w:val="18"/>
                <w:szCs w:val="18"/>
              </w:rPr>
            </w:pPr>
            <w:r w:rsidRPr="00E419EB">
              <w:rPr>
                <w:color w:val="000000"/>
                <w:sz w:val="18"/>
                <w:szCs w:val="18"/>
              </w:rPr>
              <w:t>$.167/$1000 Coverage</w:t>
            </w:r>
          </w:p>
        </w:tc>
        <w:tc>
          <w:tcPr>
            <w:tcW w:w="883" w:type="pct"/>
            <w:tcBorders>
              <w:right w:val="single" w:sz="4" w:space="0" w:color="000000"/>
            </w:tcBorders>
            <w:vAlign w:val="center"/>
          </w:tcPr>
          <w:p w14:paraId="28DAA5C5" w14:textId="77777777" w:rsidR="00612A89" w:rsidRPr="00E419EB" w:rsidRDefault="00612A89" w:rsidP="007510A9">
            <w:pPr>
              <w:jc w:val="center"/>
              <w:rPr>
                <w:sz w:val="18"/>
                <w:szCs w:val="18"/>
              </w:rPr>
            </w:pPr>
            <w:r w:rsidRPr="00E419EB">
              <w:rPr>
                <w:color w:val="000000"/>
                <w:sz w:val="18"/>
                <w:szCs w:val="18"/>
              </w:rPr>
              <w:t>$.167/$1000 Coverage</w:t>
            </w:r>
          </w:p>
        </w:tc>
      </w:tr>
      <w:tr w:rsidR="00612A89" w:rsidRPr="00E419EB" w14:paraId="595281A9" w14:textId="77777777" w:rsidTr="007510A9">
        <w:trPr>
          <w:trHeight w:val="73"/>
        </w:trPr>
        <w:tc>
          <w:tcPr>
            <w:tcW w:w="637" w:type="pct"/>
            <w:shd w:val="clear" w:color="auto" w:fill="D9D9D9" w:themeFill="background1" w:themeFillShade="D9"/>
          </w:tcPr>
          <w:p w14:paraId="58DBF3B8" w14:textId="77777777" w:rsidR="00612A89" w:rsidRPr="00E419EB" w:rsidRDefault="00612A89" w:rsidP="007510A9">
            <w:pPr>
              <w:spacing w:before="60" w:after="60"/>
              <w:rPr>
                <w:sz w:val="18"/>
                <w:szCs w:val="20"/>
              </w:rPr>
            </w:pPr>
            <w:r w:rsidRPr="00E419EB">
              <w:rPr>
                <w:sz w:val="18"/>
                <w:szCs w:val="20"/>
              </w:rPr>
              <w:t>50-54</w:t>
            </w:r>
          </w:p>
        </w:tc>
        <w:tc>
          <w:tcPr>
            <w:tcW w:w="884" w:type="pct"/>
            <w:vAlign w:val="center"/>
          </w:tcPr>
          <w:p w14:paraId="0921B57C" w14:textId="77777777" w:rsidR="00612A89" w:rsidRPr="00E419EB" w:rsidRDefault="00612A89" w:rsidP="007510A9">
            <w:pPr>
              <w:jc w:val="center"/>
              <w:rPr>
                <w:sz w:val="18"/>
                <w:szCs w:val="18"/>
              </w:rPr>
            </w:pPr>
            <w:r w:rsidRPr="00E419EB">
              <w:rPr>
                <w:color w:val="000000"/>
                <w:sz w:val="18"/>
                <w:szCs w:val="18"/>
              </w:rPr>
              <w:t>$.282/$1000 Coverage</w:t>
            </w:r>
          </w:p>
        </w:tc>
        <w:tc>
          <w:tcPr>
            <w:tcW w:w="834" w:type="pct"/>
            <w:tcBorders>
              <w:right w:val="single" w:sz="4" w:space="0" w:color="000000"/>
            </w:tcBorders>
            <w:vAlign w:val="center"/>
          </w:tcPr>
          <w:p w14:paraId="6D3C0F24" w14:textId="77777777" w:rsidR="00612A89" w:rsidRPr="00E419EB" w:rsidRDefault="00612A89" w:rsidP="007510A9">
            <w:pPr>
              <w:jc w:val="center"/>
              <w:rPr>
                <w:sz w:val="18"/>
                <w:szCs w:val="18"/>
              </w:rPr>
            </w:pPr>
            <w:r w:rsidRPr="00E419EB">
              <w:rPr>
                <w:color w:val="000000"/>
                <w:sz w:val="18"/>
                <w:szCs w:val="18"/>
              </w:rPr>
              <w:t>$.282/$1000 Coverage</w:t>
            </w:r>
          </w:p>
        </w:tc>
        <w:tc>
          <w:tcPr>
            <w:tcW w:w="881" w:type="pct"/>
            <w:vAlign w:val="center"/>
          </w:tcPr>
          <w:p w14:paraId="341DC1A7" w14:textId="77777777" w:rsidR="00612A89" w:rsidRPr="00E419EB" w:rsidRDefault="00612A89" w:rsidP="007510A9">
            <w:pPr>
              <w:jc w:val="center"/>
              <w:rPr>
                <w:sz w:val="18"/>
                <w:szCs w:val="18"/>
              </w:rPr>
            </w:pPr>
            <w:r w:rsidRPr="00E419EB">
              <w:rPr>
                <w:color w:val="000000"/>
                <w:sz w:val="18"/>
                <w:szCs w:val="18"/>
              </w:rPr>
              <w:t>$.282/$1000 Coverage</w:t>
            </w:r>
          </w:p>
        </w:tc>
        <w:tc>
          <w:tcPr>
            <w:tcW w:w="881" w:type="pct"/>
            <w:vAlign w:val="center"/>
          </w:tcPr>
          <w:p w14:paraId="749AFAF5" w14:textId="77777777" w:rsidR="00612A89" w:rsidRPr="00E419EB" w:rsidRDefault="00612A89" w:rsidP="007510A9">
            <w:pPr>
              <w:jc w:val="center"/>
              <w:rPr>
                <w:sz w:val="18"/>
                <w:szCs w:val="18"/>
              </w:rPr>
            </w:pPr>
            <w:r w:rsidRPr="00E419EB">
              <w:rPr>
                <w:color w:val="000000"/>
                <w:sz w:val="18"/>
                <w:szCs w:val="18"/>
              </w:rPr>
              <w:t>$.282/$1000 Coverage</w:t>
            </w:r>
          </w:p>
        </w:tc>
        <w:tc>
          <w:tcPr>
            <w:tcW w:w="883" w:type="pct"/>
            <w:tcBorders>
              <w:right w:val="single" w:sz="4" w:space="0" w:color="000000"/>
            </w:tcBorders>
            <w:vAlign w:val="center"/>
          </w:tcPr>
          <w:p w14:paraId="789A7A4B" w14:textId="77777777" w:rsidR="00612A89" w:rsidRPr="00E419EB" w:rsidRDefault="00612A89" w:rsidP="007510A9">
            <w:pPr>
              <w:jc w:val="center"/>
              <w:rPr>
                <w:sz w:val="18"/>
                <w:szCs w:val="18"/>
              </w:rPr>
            </w:pPr>
            <w:r w:rsidRPr="00E419EB">
              <w:rPr>
                <w:color w:val="000000"/>
                <w:sz w:val="18"/>
                <w:szCs w:val="18"/>
              </w:rPr>
              <w:t>$.282/$1000 Coverage</w:t>
            </w:r>
          </w:p>
        </w:tc>
      </w:tr>
      <w:tr w:rsidR="00612A89" w:rsidRPr="00E419EB" w14:paraId="57973558" w14:textId="77777777" w:rsidTr="007510A9">
        <w:trPr>
          <w:trHeight w:val="73"/>
        </w:trPr>
        <w:tc>
          <w:tcPr>
            <w:tcW w:w="637" w:type="pct"/>
            <w:shd w:val="clear" w:color="auto" w:fill="D9D9D9" w:themeFill="background1" w:themeFillShade="D9"/>
          </w:tcPr>
          <w:p w14:paraId="4D451852" w14:textId="77777777" w:rsidR="00612A89" w:rsidRPr="00E419EB" w:rsidRDefault="00612A89" w:rsidP="007510A9">
            <w:pPr>
              <w:spacing w:before="60" w:after="60"/>
              <w:rPr>
                <w:sz w:val="18"/>
                <w:szCs w:val="20"/>
              </w:rPr>
            </w:pPr>
            <w:r w:rsidRPr="00E419EB">
              <w:rPr>
                <w:sz w:val="18"/>
                <w:szCs w:val="20"/>
              </w:rPr>
              <w:t>55-59</w:t>
            </w:r>
          </w:p>
        </w:tc>
        <w:tc>
          <w:tcPr>
            <w:tcW w:w="884" w:type="pct"/>
            <w:vAlign w:val="center"/>
          </w:tcPr>
          <w:p w14:paraId="6EC2D927" w14:textId="77777777" w:rsidR="00612A89" w:rsidRPr="00E419EB" w:rsidRDefault="00612A89" w:rsidP="007510A9">
            <w:pPr>
              <w:jc w:val="center"/>
              <w:rPr>
                <w:sz w:val="18"/>
                <w:szCs w:val="18"/>
              </w:rPr>
            </w:pPr>
            <w:r w:rsidRPr="00E419EB">
              <w:rPr>
                <w:color w:val="000000"/>
                <w:sz w:val="18"/>
                <w:szCs w:val="18"/>
              </w:rPr>
              <w:t>$.440/$1000 Coverage</w:t>
            </w:r>
          </w:p>
        </w:tc>
        <w:tc>
          <w:tcPr>
            <w:tcW w:w="834" w:type="pct"/>
            <w:tcBorders>
              <w:right w:val="single" w:sz="4" w:space="0" w:color="000000"/>
            </w:tcBorders>
            <w:vAlign w:val="center"/>
          </w:tcPr>
          <w:p w14:paraId="4411A56E" w14:textId="77777777" w:rsidR="00612A89" w:rsidRPr="00E419EB" w:rsidRDefault="00612A89" w:rsidP="007510A9">
            <w:pPr>
              <w:jc w:val="center"/>
              <w:rPr>
                <w:sz w:val="18"/>
                <w:szCs w:val="18"/>
              </w:rPr>
            </w:pPr>
            <w:r w:rsidRPr="00E419EB">
              <w:rPr>
                <w:color w:val="000000"/>
                <w:sz w:val="18"/>
                <w:szCs w:val="18"/>
              </w:rPr>
              <w:t>$.440/$1000 Coverage</w:t>
            </w:r>
          </w:p>
        </w:tc>
        <w:tc>
          <w:tcPr>
            <w:tcW w:w="881" w:type="pct"/>
            <w:vAlign w:val="center"/>
          </w:tcPr>
          <w:p w14:paraId="740434F7" w14:textId="77777777" w:rsidR="00612A89" w:rsidRPr="00E419EB" w:rsidRDefault="00612A89" w:rsidP="007510A9">
            <w:pPr>
              <w:jc w:val="center"/>
              <w:rPr>
                <w:sz w:val="18"/>
                <w:szCs w:val="18"/>
              </w:rPr>
            </w:pPr>
            <w:r w:rsidRPr="00E419EB">
              <w:rPr>
                <w:color w:val="000000"/>
                <w:sz w:val="18"/>
                <w:szCs w:val="18"/>
              </w:rPr>
              <w:t>$.440/$1000 Coverage</w:t>
            </w:r>
          </w:p>
        </w:tc>
        <w:tc>
          <w:tcPr>
            <w:tcW w:w="881" w:type="pct"/>
            <w:vAlign w:val="center"/>
          </w:tcPr>
          <w:p w14:paraId="6070D6EC" w14:textId="77777777" w:rsidR="00612A89" w:rsidRPr="00E419EB" w:rsidRDefault="00612A89" w:rsidP="007510A9">
            <w:pPr>
              <w:jc w:val="center"/>
              <w:rPr>
                <w:sz w:val="18"/>
                <w:szCs w:val="18"/>
              </w:rPr>
            </w:pPr>
            <w:r w:rsidRPr="00E419EB">
              <w:rPr>
                <w:color w:val="000000"/>
                <w:sz w:val="18"/>
                <w:szCs w:val="18"/>
              </w:rPr>
              <w:t>$.440/$1000 Coverage</w:t>
            </w:r>
          </w:p>
        </w:tc>
        <w:tc>
          <w:tcPr>
            <w:tcW w:w="883" w:type="pct"/>
            <w:tcBorders>
              <w:right w:val="single" w:sz="4" w:space="0" w:color="000000"/>
            </w:tcBorders>
            <w:vAlign w:val="center"/>
          </w:tcPr>
          <w:p w14:paraId="63F20ADA" w14:textId="77777777" w:rsidR="00612A89" w:rsidRPr="00E419EB" w:rsidRDefault="00612A89" w:rsidP="007510A9">
            <w:pPr>
              <w:jc w:val="center"/>
              <w:rPr>
                <w:sz w:val="18"/>
                <w:szCs w:val="18"/>
              </w:rPr>
            </w:pPr>
            <w:r w:rsidRPr="00E419EB">
              <w:rPr>
                <w:color w:val="000000"/>
                <w:sz w:val="18"/>
                <w:szCs w:val="18"/>
              </w:rPr>
              <w:t>$.440/$1000 Coverage</w:t>
            </w:r>
          </w:p>
        </w:tc>
      </w:tr>
      <w:tr w:rsidR="00612A89" w:rsidRPr="00E419EB" w14:paraId="24942C75" w14:textId="77777777" w:rsidTr="007510A9">
        <w:trPr>
          <w:trHeight w:val="73"/>
        </w:trPr>
        <w:tc>
          <w:tcPr>
            <w:tcW w:w="637" w:type="pct"/>
            <w:shd w:val="clear" w:color="auto" w:fill="D9D9D9" w:themeFill="background1" w:themeFillShade="D9"/>
          </w:tcPr>
          <w:p w14:paraId="5EE65D3D" w14:textId="77777777" w:rsidR="00612A89" w:rsidRPr="00E419EB" w:rsidRDefault="00612A89" w:rsidP="007510A9">
            <w:pPr>
              <w:spacing w:before="60" w:after="60"/>
              <w:rPr>
                <w:sz w:val="18"/>
                <w:szCs w:val="20"/>
              </w:rPr>
            </w:pPr>
            <w:r w:rsidRPr="00E419EB">
              <w:rPr>
                <w:sz w:val="18"/>
                <w:szCs w:val="20"/>
              </w:rPr>
              <w:t>60-64</w:t>
            </w:r>
          </w:p>
        </w:tc>
        <w:tc>
          <w:tcPr>
            <w:tcW w:w="884" w:type="pct"/>
            <w:vAlign w:val="center"/>
          </w:tcPr>
          <w:p w14:paraId="4693D90F" w14:textId="77777777" w:rsidR="00612A89" w:rsidRPr="00E419EB" w:rsidRDefault="00612A89" w:rsidP="007510A9">
            <w:pPr>
              <w:jc w:val="center"/>
              <w:rPr>
                <w:sz w:val="18"/>
                <w:szCs w:val="18"/>
              </w:rPr>
            </w:pPr>
            <w:r w:rsidRPr="00E419EB">
              <w:rPr>
                <w:color w:val="000000"/>
                <w:sz w:val="18"/>
                <w:szCs w:val="18"/>
              </w:rPr>
              <w:t>$.685/$1000 Coverage</w:t>
            </w:r>
          </w:p>
        </w:tc>
        <w:tc>
          <w:tcPr>
            <w:tcW w:w="834" w:type="pct"/>
            <w:tcBorders>
              <w:right w:val="single" w:sz="4" w:space="0" w:color="000000"/>
            </w:tcBorders>
            <w:vAlign w:val="center"/>
          </w:tcPr>
          <w:p w14:paraId="30FADD81" w14:textId="77777777" w:rsidR="00612A89" w:rsidRPr="00E419EB" w:rsidRDefault="00612A89" w:rsidP="007510A9">
            <w:pPr>
              <w:jc w:val="center"/>
              <w:rPr>
                <w:sz w:val="18"/>
                <w:szCs w:val="18"/>
              </w:rPr>
            </w:pPr>
            <w:r w:rsidRPr="00E419EB">
              <w:rPr>
                <w:color w:val="000000"/>
                <w:sz w:val="18"/>
                <w:szCs w:val="18"/>
              </w:rPr>
              <w:t>$.685/$1000 Coverage</w:t>
            </w:r>
          </w:p>
        </w:tc>
        <w:tc>
          <w:tcPr>
            <w:tcW w:w="881" w:type="pct"/>
            <w:vAlign w:val="center"/>
          </w:tcPr>
          <w:p w14:paraId="23107B87" w14:textId="77777777" w:rsidR="00612A89" w:rsidRPr="00E419EB" w:rsidRDefault="00612A89" w:rsidP="007510A9">
            <w:pPr>
              <w:jc w:val="center"/>
              <w:rPr>
                <w:sz w:val="18"/>
                <w:szCs w:val="18"/>
              </w:rPr>
            </w:pPr>
            <w:r w:rsidRPr="00E419EB">
              <w:rPr>
                <w:color w:val="000000"/>
                <w:sz w:val="18"/>
                <w:szCs w:val="18"/>
              </w:rPr>
              <w:t>$.685/$1000 Coverage</w:t>
            </w:r>
          </w:p>
        </w:tc>
        <w:tc>
          <w:tcPr>
            <w:tcW w:w="881" w:type="pct"/>
            <w:vAlign w:val="center"/>
          </w:tcPr>
          <w:p w14:paraId="4A5F9F77" w14:textId="77777777" w:rsidR="00612A89" w:rsidRPr="00E419EB" w:rsidRDefault="00612A89" w:rsidP="007510A9">
            <w:pPr>
              <w:jc w:val="center"/>
              <w:rPr>
                <w:sz w:val="18"/>
                <w:szCs w:val="18"/>
              </w:rPr>
            </w:pPr>
            <w:r w:rsidRPr="00E419EB">
              <w:rPr>
                <w:color w:val="000000"/>
                <w:sz w:val="18"/>
                <w:szCs w:val="18"/>
              </w:rPr>
              <w:t>$.685/$1000 Coverage</w:t>
            </w:r>
          </w:p>
        </w:tc>
        <w:tc>
          <w:tcPr>
            <w:tcW w:w="883" w:type="pct"/>
            <w:tcBorders>
              <w:right w:val="single" w:sz="4" w:space="0" w:color="000000"/>
            </w:tcBorders>
            <w:vAlign w:val="center"/>
          </w:tcPr>
          <w:p w14:paraId="517585A0" w14:textId="77777777" w:rsidR="00612A89" w:rsidRPr="00E419EB" w:rsidRDefault="00612A89" w:rsidP="007510A9">
            <w:pPr>
              <w:jc w:val="center"/>
              <w:rPr>
                <w:sz w:val="18"/>
                <w:szCs w:val="18"/>
              </w:rPr>
            </w:pPr>
            <w:r w:rsidRPr="00E419EB">
              <w:rPr>
                <w:color w:val="000000"/>
                <w:sz w:val="18"/>
                <w:szCs w:val="18"/>
              </w:rPr>
              <w:t>$.685/$1000 Coverage</w:t>
            </w:r>
          </w:p>
        </w:tc>
      </w:tr>
      <w:tr w:rsidR="00612A89" w:rsidRPr="00E419EB" w14:paraId="6E24BAB7" w14:textId="77777777" w:rsidTr="007510A9">
        <w:trPr>
          <w:trHeight w:val="73"/>
        </w:trPr>
        <w:tc>
          <w:tcPr>
            <w:tcW w:w="637" w:type="pct"/>
            <w:shd w:val="clear" w:color="auto" w:fill="D9D9D9" w:themeFill="background1" w:themeFillShade="D9"/>
          </w:tcPr>
          <w:p w14:paraId="637A5C78" w14:textId="77777777" w:rsidR="00612A89" w:rsidRPr="00E419EB" w:rsidRDefault="00612A89" w:rsidP="007510A9">
            <w:pPr>
              <w:spacing w:before="60" w:after="60"/>
              <w:rPr>
                <w:sz w:val="18"/>
                <w:szCs w:val="20"/>
              </w:rPr>
            </w:pPr>
            <w:r w:rsidRPr="00E419EB">
              <w:rPr>
                <w:sz w:val="18"/>
                <w:szCs w:val="20"/>
              </w:rPr>
              <w:t>65-69</w:t>
            </w:r>
          </w:p>
        </w:tc>
        <w:tc>
          <w:tcPr>
            <w:tcW w:w="884" w:type="pct"/>
            <w:vAlign w:val="center"/>
          </w:tcPr>
          <w:p w14:paraId="683A4ADF" w14:textId="77777777" w:rsidR="00612A89" w:rsidRPr="00E419EB" w:rsidRDefault="00612A89" w:rsidP="007510A9">
            <w:pPr>
              <w:jc w:val="center"/>
              <w:rPr>
                <w:sz w:val="18"/>
                <w:szCs w:val="18"/>
              </w:rPr>
            </w:pPr>
            <w:r w:rsidRPr="00E419EB">
              <w:rPr>
                <w:color w:val="000000"/>
                <w:sz w:val="18"/>
                <w:szCs w:val="18"/>
              </w:rPr>
              <w:t>$1.136/$1000 Coverage</w:t>
            </w:r>
          </w:p>
        </w:tc>
        <w:tc>
          <w:tcPr>
            <w:tcW w:w="834" w:type="pct"/>
            <w:tcBorders>
              <w:right w:val="single" w:sz="4" w:space="0" w:color="000000"/>
            </w:tcBorders>
            <w:vAlign w:val="center"/>
          </w:tcPr>
          <w:p w14:paraId="1F5740B4" w14:textId="77777777" w:rsidR="00612A89" w:rsidRPr="00E419EB" w:rsidRDefault="00612A89" w:rsidP="007510A9">
            <w:pPr>
              <w:jc w:val="center"/>
              <w:rPr>
                <w:sz w:val="18"/>
                <w:szCs w:val="18"/>
              </w:rPr>
            </w:pPr>
            <w:r w:rsidRPr="00E419EB">
              <w:rPr>
                <w:color w:val="000000"/>
                <w:sz w:val="18"/>
                <w:szCs w:val="18"/>
              </w:rPr>
              <w:t>$1.136/$1000 Coverage</w:t>
            </w:r>
          </w:p>
        </w:tc>
        <w:tc>
          <w:tcPr>
            <w:tcW w:w="881" w:type="pct"/>
            <w:vAlign w:val="center"/>
          </w:tcPr>
          <w:p w14:paraId="7159FE3F" w14:textId="77777777" w:rsidR="00612A89" w:rsidRPr="00E419EB" w:rsidRDefault="00612A89" w:rsidP="007510A9">
            <w:pPr>
              <w:jc w:val="center"/>
              <w:rPr>
                <w:sz w:val="18"/>
                <w:szCs w:val="18"/>
              </w:rPr>
            </w:pPr>
            <w:r w:rsidRPr="00E419EB">
              <w:rPr>
                <w:color w:val="000000"/>
                <w:sz w:val="18"/>
                <w:szCs w:val="18"/>
              </w:rPr>
              <w:t>$1.136/$1000 Coverage</w:t>
            </w:r>
          </w:p>
        </w:tc>
        <w:tc>
          <w:tcPr>
            <w:tcW w:w="881" w:type="pct"/>
            <w:vAlign w:val="center"/>
          </w:tcPr>
          <w:p w14:paraId="247BB452" w14:textId="77777777" w:rsidR="00612A89" w:rsidRPr="00E419EB" w:rsidRDefault="00612A89" w:rsidP="007510A9">
            <w:pPr>
              <w:jc w:val="center"/>
              <w:rPr>
                <w:sz w:val="18"/>
                <w:szCs w:val="18"/>
              </w:rPr>
            </w:pPr>
            <w:r w:rsidRPr="00E419EB">
              <w:rPr>
                <w:color w:val="000000"/>
                <w:sz w:val="18"/>
                <w:szCs w:val="18"/>
              </w:rPr>
              <w:t>$1.136/$1000 Coverage</w:t>
            </w:r>
          </w:p>
        </w:tc>
        <w:tc>
          <w:tcPr>
            <w:tcW w:w="883" w:type="pct"/>
            <w:tcBorders>
              <w:right w:val="single" w:sz="4" w:space="0" w:color="000000"/>
            </w:tcBorders>
            <w:vAlign w:val="center"/>
          </w:tcPr>
          <w:p w14:paraId="38C163F7" w14:textId="77777777" w:rsidR="00612A89" w:rsidRPr="00E419EB" w:rsidRDefault="00612A89" w:rsidP="007510A9">
            <w:pPr>
              <w:jc w:val="center"/>
              <w:rPr>
                <w:sz w:val="18"/>
                <w:szCs w:val="18"/>
              </w:rPr>
            </w:pPr>
            <w:r w:rsidRPr="00E419EB">
              <w:rPr>
                <w:color w:val="000000"/>
                <w:sz w:val="18"/>
                <w:szCs w:val="18"/>
              </w:rPr>
              <w:t>$1.136/$1000 Coverage</w:t>
            </w:r>
          </w:p>
        </w:tc>
      </w:tr>
      <w:tr w:rsidR="00612A89" w:rsidRPr="00E419EB" w14:paraId="0BD4E3D2" w14:textId="77777777" w:rsidTr="007510A9">
        <w:trPr>
          <w:trHeight w:val="73"/>
        </w:trPr>
        <w:tc>
          <w:tcPr>
            <w:tcW w:w="637" w:type="pct"/>
            <w:shd w:val="clear" w:color="auto" w:fill="D9D9D9" w:themeFill="background1" w:themeFillShade="D9"/>
          </w:tcPr>
          <w:p w14:paraId="121C0355" w14:textId="77777777" w:rsidR="00612A89" w:rsidRPr="00E419EB" w:rsidRDefault="00612A89" w:rsidP="007510A9">
            <w:pPr>
              <w:spacing w:before="60" w:after="60"/>
              <w:rPr>
                <w:sz w:val="18"/>
                <w:szCs w:val="20"/>
              </w:rPr>
            </w:pPr>
            <w:r w:rsidRPr="00E419EB">
              <w:rPr>
                <w:sz w:val="18"/>
                <w:szCs w:val="20"/>
              </w:rPr>
              <w:t>70-74</w:t>
            </w:r>
          </w:p>
        </w:tc>
        <w:tc>
          <w:tcPr>
            <w:tcW w:w="884" w:type="pct"/>
            <w:vAlign w:val="center"/>
          </w:tcPr>
          <w:p w14:paraId="57B8894D" w14:textId="77777777" w:rsidR="00612A89" w:rsidRPr="00E419EB" w:rsidRDefault="00612A89" w:rsidP="007510A9">
            <w:pPr>
              <w:jc w:val="center"/>
              <w:rPr>
                <w:sz w:val="18"/>
                <w:szCs w:val="18"/>
              </w:rPr>
            </w:pPr>
            <w:r w:rsidRPr="00E419EB">
              <w:rPr>
                <w:color w:val="000000"/>
                <w:sz w:val="18"/>
                <w:szCs w:val="18"/>
              </w:rPr>
              <w:t>$1.585/$1000 Coverage</w:t>
            </w:r>
          </w:p>
        </w:tc>
        <w:tc>
          <w:tcPr>
            <w:tcW w:w="834" w:type="pct"/>
            <w:tcBorders>
              <w:right w:val="single" w:sz="4" w:space="0" w:color="000000"/>
            </w:tcBorders>
            <w:vAlign w:val="center"/>
          </w:tcPr>
          <w:p w14:paraId="5D783C5E" w14:textId="77777777" w:rsidR="00612A89" w:rsidRPr="00E419EB" w:rsidRDefault="00612A89" w:rsidP="007510A9">
            <w:pPr>
              <w:jc w:val="center"/>
              <w:rPr>
                <w:sz w:val="18"/>
                <w:szCs w:val="18"/>
              </w:rPr>
            </w:pPr>
            <w:r w:rsidRPr="00E419EB">
              <w:rPr>
                <w:color w:val="000000"/>
                <w:sz w:val="18"/>
                <w:szCs w:val="18"/>
              </w:rPr>
              <w:t>$1.585/$1000 Coverage</w:t>
            </w:r>
          </w:p>
        </w:tc>
        <w:tc>
          <w:tcPr>
            <w:tcW w:w="881" w:type="pct"/>
            <w:vAlign w:val="center"/>
          </w:tcPr>
          <w:p w14:paraId="68B0C37A" w14:textId="77777777" w:rsidR="00612A89" w:rsidRPr="00E419EB" w:rsidRDefault="00612A89" w:rsidP="007510A9">
            <w:pPr>
              <w:jc w:val="center"/>
              <w:rPr>
                <w:sz w:val="18"/>
                <w:szCs w:val="18"/>
              </w:rPr>
            </w:pPr>
            <w:r w:rsidRPr="00E419EB">
              <w:rPr>
                <w:color w:val="000000"/>
                <w:sz w:val="18"/>
                <w:szCs w:val="18"/>
              </w:rPr>
              <w:t>$1.585/$1000 Coverage</w:t>
            </w:r>
          </w:p>
        </w:tc>
        <w:tc>
          <w:tcPr>
            <w:tcW w:w="881" w:type="pct"/>
            <w:vAlign w:val="center"/>
          </w:tcPr>
          <w:p w14:paraId="60481DA6" w14:textId="77777777" w:rsidR="00612A89" w:rsidRPr="00E419EB" w:rsidRDefault="00612A89" w:rsidP="007510A9">
            <w:pPr>
              <w:jc w:val="center"/>
              <w:rPr>
                <w:sz w:val="18"/>
                <w:szCs w:val="18"/>
              </w:rPr>
            </w:pPr>
            <w:r w:rsidRPr="00E419EB">
              <w:rPr>
                <w:color w:val="000000"/>
                <w:sz w:val="18"/>
                <w:szCs w:val="18"/>
              </w:rPr>
              <w:t>$1.585/$1000 Coverage</w:t>
            </w:r>
          </w:p>
        </w:tc>
        <w:tc>
          <w:tcPr>
            <w:tcW w:w="883" w:type="pct"/>
            <w:tcBorders>
              <w:right w:val="single" w:sz="4" w:space="0" w:color="000000"/>
            </w:tcBorders>
            <w:vAlign w:val="center"/>
          </w:tcPr>
          <w:p w14:paraId="49A64C96" w14:textId="77777777" w:rsidR="00612A89" w:rsidRPr="00E419EB" w:rsidRDefault="00612A89" w:rsidP="007510A9">
            <w:pPr>
              <w:jc w:val="center"/>
              <w:rPr>
                <w:sz w:val="18"/>
                <w:szCs w:val="18"/>
              </w:rPr>
            </w:pPr>
            <w:r w:rsidRPr="00E419EB">
              <w:rPr>
                <w:color w:val="000000"/>
                <w:sz w:val="18"/>
                <w:szCs w:val="18"/>
              </w:rPr>
              <w:t>$1.585/$1000 Coverage</w:t>
            </w:r>
          </w:p>
        </w:tc>
      </w:tr>
      <w:tr w:rsidR="00612A89" w:rsidRPr="00E419EB" w14:paraId="5174403E" w14:textId="77777777" w:rsidTr="007510A9">
        <w:trPr>
          <w:trHeight w:val="73"/>
        </w:trPr>
        <w:tc>
          <w:tcPr>
            <w:tcW w:w="637" w:type="pct"/>
            <w:shd w:val="clear" w:color="auto" w:fill="D9D9D9" w:themeFill="background1" w:themeFillShade="D9"/>
          </w:tcPr>
          <w:p w14:paraId="0134B427" w14:textId="77777777" w:rsidR="00612A89" w:rsidRPr="00E419EB" w:rsidRDefault="00612A89" w:rsidP="007510A9">
            <w:pPr>
              <w:spacing w:before="60" w:after="60"/>
              <w:rPr>
                <w:sz w:val="18"/>
                <w:szCs w:val="20"/>
              </w:rPr>
            </w:pPr>
            <w:r w:rsidRPr="00E419EB">
              <w:rPr>
                <w:sz w:val="18"/>
                <w:szCs w:val="20"/>
              </w:rPr>
              <w:t>75-79</w:t>
            </w:r>
          </w:p>
        </w:tc>
        <w:tc>
          <w:tcPr>
            <w:tcW w:w="884" w:type="pct"/>
            <w:vAlign w:val="center"/>
          </w:tcPr>
          <w:p w14:paraId="5DEFECDF" w14:textId="77777777" w:rsidR="00612A89" w:rsidRPr="00E419EB" w:rsidRDefault="00612A89" w:rsidP="007510A9">
            <w:pPr>
              <w:jc w:val="center"/>
              <w:rPr>
                <w:sz w:val="18"/>
                <w:szCs w:val="18"/>
              </w:rPr>
            </w:pPr>
            <w:r w:rsidRPr="00E419EB">
              <w:rPr>
                <w:color w:val="000000"/>
                <w:sz w:val="18"/>
                <w:szCs w:val="18"/>
              </w:rPr>
              <w:t>$2.435/$1000 Coverage</w:t>
            </w:r>
          </w:p>
        </w:tc>
        <w:tc>
          <w:tcPr>
            <w:tcW w:w="834" w:type="pct"/>
            <w:tcBorders>
              <w:right w:val="single" w:sz="4" w:space="0" w:color="000000"/>
            </w:tcBorders>
            <w:vAlign w:val="center"/>
          </w:tcPr>
          <w:p w14:paraId="585F0366" w14:textId="77777777" w:rsidR="00612A89" w:rsidRPr="00E419EB" w:rsidRDefault="00612A89" w:rsidP="007510A9">
            <w:pPr>
              <w:jc w:val="center"/>
              <w:rPr>
                <w:sz w:val="18"/>
                <w:szCs w:val="18"/>
              </w:rPr>
            </w:pPr>
            <w:r w:rsidRPr="00E419EB">
              <w:rPr>
                <w:color w:val="000000"/>
                <w:sz w:val="18"/>
                <w:szCs w:val="18"/>
              </w:rPr>
              <w:t>$2.435/$1000 Coverage</w:t>
            </w:r>
          </w:p>
        </w:tc>
        <w:tc>
          <w:tcPr>
            <w:tcW w:w="881" w:type="pct"/>
            <w:vAlign w:val="center"/>
          </w:tcPr>
          <w:p w14:paraId="501243EF" w14:textId="77777777" w:rsidR="00612A89" w:rsidRPr="00E419EB" w:rsidRDefault="00612A89" w:rsidP="007510A9">
            <w:pPr>
              <w:jc w:val="center"/>
              <w:rPr>
                <w:sz w:val="18"/>
                <w:szCs w:val="18"/>
              </w:rPr>
            </w:pPr>
            <w:r w:rsidRPr="00E419EB">
              <w:rPr>
                <w:color w:val="000000"/>
                <w:sz w:val="18"/>
                <w:szCs w:val="18"/>
              </w:rPr>
              <w:t>$2.435/$1000 Coverage</w:t>
            </w:r>
          </w:p>
        </w:tc>
        <w:tc>
          <w:tcPr>
            <w:tcW w:w="881" w:type="pct"/>
            <w:vAlign w:val="center"/>
          </w:tcPr>
          <w:p w14:paraId="67C50688" w14:textId="77777777" w:rsidR="00612A89" w:rsidRPr="00E419EB" w:rsidRDefault="00612A89" w:rsidP="007510A9">
            <w:pPr>
              <w:jc w:val="center"/>
              <w:rPr>
                <w:sz w:val="18"/>
                <w:szCs w:val="18"/>
              </w:rPr>
            </w:pPr>
            <w:r w:rsidRPr="00E419EB">
              <w:rPr>
                <w:color w:val="000000"/>
                <w:sz w:val="18"/>
                <w:szCs w:val="18"/>
              </w:rPr>
              <w:t>$2.435/$1000 Coverage</w:t>
            </w:r>
          </w:p>
        </w:tc>
        <w:tc>
          <w:tcPr>
            <w:tcW w:w="883" w:type="pct"/>
            <w:tcBorders>
              <w:right w:val="single" w:sz="4" w:space="0" w:color="000000"/>
            </w:tcBorders>
            <w:vAlign w:val="center"/>
          </w:tcPr>
          <w:p w14:paraId="0C988007" w14:textId="77777777" w:rsidR="00612A89" w:rsidRPr="00E419EB" w:rsidRDefault="00612A89" w:rsidP="007510A9">
            <w:pPr>
              <w:jc w:val="center"/>
              <w:rPr>
                <w:sz w:val="18"/>
                <w:szCs w:val="18"/>
              </w:rPr>
            </w:pPr>
            <w:r w:rsidRPr="00E419EB">
              <w:rPr>
                <w:color w:val="000000"/>
                <w:sz w:val="18"/>
                <w:szCs w:val="18"/>
              </w:rPr>
              <w:t>$2.435/$1000 Coverage</w:t>
            </w:r>
          </w:p>
        </w:tc>
      </w:tr>
      <w:tr w:rsidR="00612A89" w:rsidRPr="00E419EB" w14:paraId="18ECDF75" w14:textId="77777777" w:rsidTr="007510A9">
        <w:trPr>
          <w:trHeight w:val="73"/>
        </w:trPr>
        <w:tc>
          <w:tcPr>
            <w:tcW w:w="637" w:type="pct"/>
            <w:shd w:val="clear" w:color="auto" w:fill="D9D9D9" w:themeFill="background1" w:themeFillShade="D9"/>
          </w:tcPr>
          <w:p w14:paraId="73D17119" w14:textId="77777777" w:rsidR="00612A89" w:rsidRPr="00E419EB" w:rsidRDefault="00612A89" w:rsidP="007510A9">
            <w:pPr>
              <w:spacing w:before="60" w:after="60"/>
              <w:rPr>
                <w:sz w:val="18"/>
                <w:szCs w:val="20"/>
              </w:rPr>
            </w:pPr>
            <w:r w:rsidRPr="00E419EB">
              <w:rPr>
                <w:sz w:val="18"/>
                <w:szCs w:val="20"/>
              </w:rPr>
              <w:t>80 and over</w:t>
            </w:r>
          </w:p>
        </w:tc>
        <w:tc>
          <w:tcPr>
            <w:tcW w:w="884" w:type="pct"/>
            <w:vAlign w:val="center"/>
          </w:tcPr>
          <w:p w14:paraId="44ECBF79" w14:textId="77777777" w:rsidR="00612A89" w:rsidRPr="00E419EB" w:rsidRDefault="00612A89" w:rsidP="007510A9">
            <w:pPr>
              <w:jc w:val="center"/>
              <w:rPr>
                <w:sz w:val="18"/>
                <w:szCs w:val="18"/>
              </w:rPr>
            </w:pPr>
            <w:r w:rsidRPr="00E419EB">
              <w:rPr>
                <w:color w:val="000000"/>
                <w:sz w:val="18"/>
                <w:szCs w:val="18"/>
              </w:rPr>
              <w:t>$4.399/$1000 Coverage</w:t>
            </w:r>
          </w:p>
        </w:tc>
        <w:tc>
          <w:tcPr>
            <w:tcW w:w="834" w:type="pct"/>
            <w:tcBorders>
              <w:right w:val="single" w:sz="4" w:space="0" w:color="000000"/>
            </w:tcBorders>
            <w:vAlign w:val="center"/>
          </w:tcPr>
          <w:p w14:paraId="497A544E" w14:textId="77777777" w:rsidR="00612A89" w:rsidRPr="00E419EB" w:rsidRDefault="00612A89" w:rsidP="007510A9">
            <w:pPr>
              <w:jc w:val="center"/>
              <w:rPr>
                <w:sz w:val="18"/>
                <w:szCs w:val="18"/>
              </w:rPr>
            </w:pPr>
            <w:r w:rsidRPr="00E419EB">
              <w:rPr>
                <w:color w:val="000000"/>
                <w:sz w:val="18"/>
                <w:szCs w:val="18"/>
              </w:rPr>
              <w:t>$4.399/$1000 Coverage</w:t>
            </w:r>
          </w:p>
        </w:tc>
        <w:tc>
          <w:tcPr>
            <w:tcW w:w="881" w:type="pct"/>
            <w:vAlign w:val="center"/>
          </w:tcPr>
          <w:p w14:paraId="75011BE2" w14:textId="77777777" w:rsidR="00612A89" w:rsidRPr="00E419EB" w:rsidRDefault="00612A89" w:rsidP="007510A9">
            <w:pPr>
              <w:jc w:val="center"/>
              <w:rPr>
                <w:sz w:val="18"/>
                <w:szCs w:val="18"/>
              </w:rPr>
            </w:pPr>
            <w:r w:rsidRPr="00E419EB">
              <w:rPr>
                <w:color w:val="000000"/>
                <w:sz w:val="18"/>
                <w:szCs w:val="18"/>
              </w:rPr>
              <w:t>$4.399/$1000 Coverage</w:t>
            </w:r>
          </w:p>
        </w:tc>
        <w:tc>
          <w:tcPr>
            <w:tcW w:w="881" w:type="pct"/>
            <w:vAlign w:val="center"/>
          </w:tcPr>
          <w:p w14:paraId="4697AE5A" w14:textId="77777777" w:rsidR="00612A89" w:rsidRPr="00E419EB" w:rsidRDefault="00612A89" w:rsidP="007510A9">
            <w:pPr>
              <w:jc w:val="center"/>
              <w:rPr>
                <w:sz w:val="18"/>
                <w:szCs w:val="18"/>
              </w:rPr>
            </w:pPr>
            <w:r w:rsidRPr="00E419EB">
              <w:rPr>
                <w:color w:val="000000"/>
                <w:sz w:val="18"/>
                <w:szCs w:val="18"/>
              </w:rPr>
              <w:t>$4.399/$1000 Coverage</w:t>
            </w:r>
          </w:p>
        </w:tc>
        <w:tc>
          <w:tcPr>
            <w:tcW w:w="883" w:type="pct"/>
            <w:tcBorders>
              <w:right w:val="single" w:sz="4" w:space="0" w:color="000000"/>
            </w:tcBorders>
            <w:vAlign w:val="center"/>
          </w:tcPr>
          <w:p w14:paraId="44089946" w14:textId="77777777" w:rsidR="00612A89" w:rsidRPr="00E419EB" w:rsidRDefault="00612A89" w:rsidP="007510A9">
            <w:pPr>
              <w:jc w:val="center"/>
              <w:rPr>
                <w:sz w:val="18"/>
                <w:szCs w:val="18"/>
              </w:rPr>
            </w:pPr>
            <w:r w:rsidRPr="00E419EB">
              <w:rPr>
                <w:color w:val="000000"/>
                <w:sz w:val="18"/>
                <w:szCs w:val="18"/>
              </w:rPr>
              <w:t>$4.399/$1000 Coverage</w:t>
            </w:r>
          </w:p>
        </w:tc>
      </w:tr>
    </w:tbl>
    <w:p w14:paraId="08615B97" w14:textId="77777777" w:rsidR="00612A89" w:rsidRDefault="00612A89">
      <w:pPr>
        <w:rPr>
          <w:b/>
          <w:bCs/>
          <w:color w:val="C0504D" w:themeColor="accent2"/>
          <w:sz w:val="40"/>
          <w:szCs w:val="40"/>
        </w:rPr>
      </w:pPr>
    </w:p>
    <w:tbl>
      <w:tblPr>
        <w:tblW w:w="4792" w:type="pct"/>
        <w:tblInd w:w="-7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450"/>
        <w:gridCol w:w="2011"/>
        <w:gridCol w:w="1898"/>
        <w:gridCol w:w="2004"/>
        <w:gridCol w:w="2004"/>
        <w:gridCol w:w="2009"/>
      </w:tblGrid>
      <w:tr w:rsidR="00612A89" w:rsidRPr="00E419EB" w14:paraId="7B23261A" w14:textId="77777777" w:rsidTr="007510A9">
        <w:trPr>
          <w:trHeight w:val="777"/>
        </w:trPr>
        <w:tc>
          <w:tcPr>
            <w:tcW w:w="5000" w:type="pct"/>
            <w:gridSpan w:val="6"/>
            <w:shd w:val="clear" w:color="auto" w:fill="D9D9D9" w:themeFill="background1" w:themeFillShade="D9"/>
          </w:tcPr>
          <w:p w14:paraId="7072B1FD" w14:textId="77777777" w:rsidR="00612A89" w:rsidRPr="00E419EB" w:rsidRDefault="00612A89" w:rsidP="007510A9">
            <w:pPr>
              <w:spacing w:before="60" w:after="60"/>
              <w:rPr>
                <w:b/>
                <w:bCs/>
                <w:sz w:val="18"/>
                <w:szCs w:val="18"/>
              </w:rPr>
            </w:pPr>
            <w:r w:rsidRPr="00E419EB">
              <w:rPr>
                <w:rFonts w:ascii="Arial Bold" w:hAnsi="Arial Bold"/>
                <w:b/>
                <w:bCs/>
                <w:caps/>
                <w:sz w:val="20"/>
              </w:rPr>
              <w:t>Guaranteed Monthly Active Employee and spouse VOLUNTARY TERM lIFE iNSURANCE Premium rates</w:t>
            </w:r>
          </w:p>
        </w:tc>
      </w:tr>
      <w:tr w:rsidR="00612A89" w:rsidRPr="00E419EB" w14:paraId="456E338D" w14:textId="77777777" w:rsidTr="007510A9">
        <w:trPr>
          <w:trHeight w:val="73"/>
        </w:trPr>
        <w:tc>
          <w:tcPr>
            <w:tcW w:w="637" w:type="pct"/>
            <w:shd w:val="clear" w:color="auto" w:fill="D9D9D9" w:themeFill="background1" w:themeFillShade="D9"/>
          </w:tcPr>
          <w:p w14:paraId="0E79A291" w14:textId="77777777" w:rsidR="00612A89" w:rsidRPr="00E419EB" w:rsidRDefault="00612A89" w:rsidP="007510A9">
            <w:pPr>
              <w:spacing w:after="60"/>
              <w:jc w:val="center"/>
              <w:rPr>
                <w:b/>
                <w:bCs/>
                <w:sz w:val="18"/>
                <w:szCs w:val="18"/>
                <w:u w:val="single"/>
              </w:rPr>
            </w:pPr>
            <w:r w:rsidRPr="00E419EB">
              <w:rPr>
                <w:b/>
                <w:bCs/>
                <w:sz w:val="18"/>
                <w:szCs w:val="18"/>
                <w:u w:val="single"/>
              </w:rPr>
              <w:t>Attained Age Brackets</w:t>
            </w:r>
          </w:p>
        </w:tc>
        <w:tc>
          <w:tcPr>
            <w:tcW w:w="884" w:type="pct"/>
            <w:shd w:val="clear" w:color="auto" w:fill="D9D9D9" w:themeFill="background1" w:themeFillShade="D9"/>
          </w:tcPr>
          <w:p w14:paraId="6B5E5689" w14:textId="77777777" w:rsidR="00612A89" w:rsidRPr="00E419EB" w:rsidRDefault="00612A89" w:rsidP="007510A9">
            <w:pPr>
              <w:spacing w:before="60" w:after="60"/>
              <w:jc w:val="center"/>
              <w:rPr>
                <w:b/>
                <w:sz w:val="18"/>
                <w:szCs w:val="18"/>
              </w:rPr>
            </w:pPr>
            <w:r w:rsidRPr="00E419EB">
              <w:rPr>
                <w:b/>
                <w:sz w:val="18"/>
                <w:szCs w:val="18"/>
              </w:rPr>
              <w:t>1/1/2018-12/31/2018</w:t>
            </w:r>
          </w:p>
        </w:tc>
        <w:tc>
          <w:tcPr>
            <w:tcW w:w="834" w:type="pct"/>
            <w:shd w:val="clear" w:color="auto" w:fill="D9D9D9" w:themeFill="background1" w:themeFillShade="D9"/>
          </w:tcPr>
          <w:p w14:paraId="1D2AB903" w14:textId="77777777" w:rsidR="00612A89" w:rsidRPr="00E419EB" w:rsidRDefault="00612A89" w:rsidP="007510A9">
            <w:pPr>
              <w:spacing w:before="60" w:after="60"/>
              <w:jc w:val="center"/>
              <w:rPr>
                <w:b/>
                <w:sz w:val="18"/>
                <w:szCs w:val="18"/>
              </w:rPr>
            </w:pPr>
            <w:r w:rsidRPr="00E419EB">
              <w:rPr>
                <w:b/>
                <w:sz w:val="18"/>
                <w:szCs w:val="18"/>
              </w:rPr>
              <w:t>1/1/2019-12/31/2019</w:t>
            </w:r>
          </w:p>
        </w:tc>
        <w:tc>
          <w:tcPr>
            <w:tcW w:w="881" w:type="pct"/>
            <w:shd w:val="clear" w:color="auto" w:fill="D9D9D9" w:themeFill="background1" w:themeFillShade="D9"/>
          </w:tcPr>
          <w:p w14:paraId="0B0869A8" w14:textId="77777777" w:rsidR="00612A89" w:rsidRPr="00E419EB" w:rsidRDefault="00612A89" w:rsidP="007510A9">
            <w:pPr>
              <w:spacing w:before="60" w:after="60"/>
              <w:jc w:val="center"/>
              <w:rPr>
                <w:b/>
                <w:sz w:val="18"/>
                <w:szCs w:val="18"/>
              </w:rPr>
            </w:pPr>
            <w:r w:rsidRPr="00E419EB">
              <w:rPr>
                <w:b/>
                <w:sz w:val="18"/>
                <w:szCs w:val="18"/>
              </w:rPr>
              <w:t>1/1/2020-12/31/2020</w:t>
            </w:r>
          </w:p>
        </w:tc>
        <w:tc>
          <w:tcPr>
            <w:tcW w:w="881" w:type="pct"/>
            <w:shd w:val="clear" w:color="auto" w:fill="D9D9D9" w:themeFill="background1" w:themeFillShade="D9"/>
          </w:tcPr>
          <w:p w14:paraId="5CCA0308" w14:textId="77777777" w:rsidR="00612A89" w:rsidRPr="00E419EB" w:rsidRDefault="00612A89" w:rsidP="007510A9">
            <w:pPr>
              <w:spacing w:before="60" w:after="60"/>
              <w:jc w:val="center"/>
              <w:rPr>
                <w:b/>
                <w:sz w:val="18"/>
                <w:szCs w:val="18"/>
              </w:rPr>
            </w:pPr>
            <w:r w:rsidRPr="00E419EB">
              <w:rPr>
                <w:b/>
                <w:sz w:val="18"/>
                <w:szCs w:val="18"/>
              </w:rPr>
              <w:t>1/1/2021-12/31/2021</w:t>
            </w:r>
          </w:p>
        </w:tc>
        <w:tc>
          <w:tcPr>
            <w:tcW w:w="883" w:type="pct"/>
            <w:shd w:val="clear" w:color="auto" w:fill="D9D9D9" w:themeFill="background1" w:themeFillShade="D9"/>
          </w:tcPr>
          <w:p w14:paraId="4CE3422A" w14:textId="77777777" w:rsidR="00612A89" w:rsidRPr="00E419EB" w:rsidRDefault="00612A89" w:rsidP="007510A9">
            <w:pPr>
              <w:spacing w:before="60" w:after="60"/>
              <w:jc w:val="center"/>
              <w:rPr>
                <w:b/>
                <w:sz w:val="18"/>
                <w:szCs w:val="18"/>
              </w:rPr>
            </w:pPr>
            <w:r w:rsidRPr="00E419EB">
              <w:rPr>
                <w:b/>
                <w:sz w:val="18"/>
                <w:szCs w:val="18"/>
              </w:rPr>
              <w:t>1/1/2022-12/31/2022</w:t>
            </w:r>
          </w:p>
        </w:tc>
      </w:tr>
      <w:tr w:rsidR="00612A89" w:rsidRPr="00E419EB" w14:paraId="241529AB" w14:textId="77777777" w:rsidTr="007510A9">
        <w:trPr>
          <w:trHeight w:val="408"/>
        </w:trPr>
        <w:tc>
          <w:tcPr>
            <w:tcW w:w="637" w:type="pct"/>
            <w:shd w:val="clear" w:color="auto" w:fill="D9D9D9" w:themeFill="background1" w:themeFillShade="D9"/>
          </w:tcPr>
          <w:p w14:paraId="2FBC9073" w14:textId="77777777" w:rsidR="00612A89" w:rsidRPr="00E419EB" w:rsidRDefault="00612A89" w:rsidP="007510A9">
            <w:pPr>
              <w:spacing w:before="60" w:after="60"/>
              <w:rPr>
                <w:sz w:val="18"/>
                <w:szCs w:val="20"/>
              </w:rPr>
            </w:pPr>
            <w:r w:rsidRPr="00E419EB">
              <w:rPr>
                <w:sz w:val="18"/>
                <w:szCs w:val="20"/>
              </w:rPr>
              <w:t>Under 20</w:t>
            </w:r>
          </w:p>
        </w:tc>
        <w:tc>
          <w:tcPr>
            <w:tcW w:w="884" w:type="pct"/>
            <w:vAlign w:val="center"/>
          </w:tcPr>
          <w:p w14:paraId="6FFE58A7" w14:textId="77777777" w:rsidR="00612A89" w:rsidRPr="00E419EB" w:rsidRDefault="00612A89" w:rsidP="007510A9">
            <w:pPr>
              <w:jc w:val="center"/>
              <w:rPr>
                <w:color w:val="000000"/>
                <w:sz w:val="18"/>
                <w:szCs w:val="18"/>
              </w:rPr>
            </w:pPr>
            <w:r w:rsidRPr="00E419EB">
              <w:rPr>
                <w:color w:val="000000"/>
                <w:sz w:val="18"/>
                <w:szCs w:val="18"/>
              </w:rPr>
              <w:t>$.049/$1000 Coverage</w:t>
            </w:r>
          </w:p>
        </w:tc>
        <w:tc>
          <w:tcPr>
            <w:tcW w:w="834" w:type="pct"/>
            <w:tcBorders>
              <w:right w:val="single" w:sz="4" w:space="0" w:color="000000"/>
            </w:tcBorders>
            <w:vAlign w:val="center"/>
          </w:tcPr>
          <w:p w14:paraId="0B9BE672" w14:textId="77777777" w:rsidR="00612A89" w:rsidRPr="00E419EB" w:rsidRDefault="00612A89" w:rsidP="007510A9">
            <w:pPr>
              <w:jc w:val="center"/>
              <w:rPr>
                <w:sz w:val="18"/>
                <w:szCs w:val="18"/>
              </w:rPr>
            </w:pPr>
            <w:r w:rsidRPr="00E419EB">
              <w:rPr>
                <w:color w:val="000000"/>
                <w:sz w:val="18"/>
                <w:szCs w:val="18"/>
              </w:rPr>
              <w:t>$.049/$1000 Coverage</w:t>
            </w:r>
          </w:p>
        </w:tc>
        <w:tc>
          <w:tcPr>
            <w:tcW w:w="881" w:type="pct"/>
            <w:vAlign w:val="center"/>
          </w:tcPr>
          <w:p w14:paraId="76E46CEA" w14:textId="77777777" w:rsidR="00612A89" w:rsidRPr="00E419EB" w:rsidRDefault="00612A89" w:rsidP="007510A9">
            <w:pPr>
              <w:jc w:val="center"/>
              <w:rPr>
                <w:sz w:val="18"/>
                <w:szCs w:val="18"/>
              </w:rPr>
            </w:pPr>
            <w:r w:rsidRPr="00E419EB">
              <w:rPr>
                <w:color w:val="000000"/>
                <w:sz w:val="18"/>
                <w:szCs w:val="18"/>
              </w:rPr>
              <w:t>$.049/$1000 Coverage</w:t>
            </w:r>
          </w:p>
        </w:tc>
        <w:tc>
          <w:tcPr>
            <w:tcW w:w="881" w:type="pct"/>
            <w:vAlign w:val="center"/>
          </w:tcPr>
          <w:p w14:paraId="3433547B" w14:textId="77777777" w:rsidR="00612A89" w:rsidRPr="00E419EB" w:rsidRDefault="00612A89" w:rsidP="007510A9">
            <w:pPr>
              <w:jc w:val="center"/>
              <w:rPr>
                <w:sz w:val="18"/>
                <w:szCs w:val="18"/>
              </w:rPr>
            </w:pPr>
            <w:r w:rsidRPr="00E419EB">
              <w:rPr>
                <w:color w:val="000000"/>
                <w:sz w:val="18"/>
                <w:szCs w:val="18"/>
              </w:rPr>
              <w:t>$.049/$1000 Coverage</w:t>
            </w:r>
          </w:p>
        </w:tc>
        <w:tc>
          <w:tcPr>
            <w:tcW w:w="883" w:type="pct"/>
            <w:tcBorders>
              <w:right w:val="single" w:sz="4" w:space="0" w:color="000000"/>
            </w:tcBorders>
            <w:vAlign w:val="center"/>
          </w:tcPr>
          <w:p w14:paraId="303CB5BF" w14:textId="77777777" w:rsidR="00612A89" w:rsidRPr="00E419EB" w:rsidRDefault="00612A89" w:rsidP="007510A9">
            <w:pPr>
              <w:jc w:val="center"/>
              <w:rPr>
                <w:sz w:val="18"/>
                <w:szCs w:val="18"/>
              </w:rPr>
            </w:pPr>
            <w:r w:rsidRPr="00E419EB">
              <w:rPr>
                <w:color w:val="000000"/>
                <w:sz w:val="18"/>
                <w:szCs w:val="18"/>
              </w:rPr>
              <w:t>$.049/$1000 Coverage</w:t>
            </w:r>
          </w:p>
        </w:tc>
      </w:tr>
      <w:tr w:rsidR="00612A89" w:rsidRPr="00E419EB" w14:paraId="53AA65F0" w14:textId="77777777" w:rsidTr="007510A9">
        <w:trPr>
          <w:trHeight w:val="73"/>
        </w:trPr>
        <w:tc>
          <w:tcPr>
            <w:tcW w:w="637" w:type="pct"/>
            <w:shd w:val="clear" w:color="auto" w:fill="D9D9D9" w:themeFill="background1" w:themeFillShade="D9"/>
          </w:tcPr>
          <w:p w14:paraId="5AEC5152" w14:textId="77777777" w:rsidR="00612A89" w:rsidRPr="00E419EB" w:rsidRDefault="00612A89" w:rsidP="007510A9">
            <w:pPr>
              <w:spacing w:before="60" w:after="60"/>
              <w:rPr>
                <w:sz w:val="18"/>
                <w:szCs w:val="18"/>
              </w:rPr>
            </w:pPr>
            <w:r w:rsidRPr="00E419EB">
              <w:rPr>
                <w:sz w:val="18"/>
                <w:szCs w:val="18"/>
              </w:rPr>
              <w:t>20-24</w:t>
            </w:r>
          </w:p>
        </w:tc>
        <w:tc>
          <w:tcPr>
            <w:tcW w:w="884" w:type="pct"/>
            <w:vAlign w:val="center"/>
          </w:tcPr>
          <w:p w14:paraId="36F8AC94" w14:textId="77777777" w:rsidR="00612A89" w:rsidRPr="00E419EB" w:rsidRDefault="00612A89" w:rsidP="007510A9">
            <w:pPr>
              <w:jc w:val="center"/>
              <w:rPr>
                <w:sz w:val="18"/>
                <w:szCs w:val="18"/>
              </w:rPr>
            </w:pPr>
            <w:r w:rsidRPr="00E419EB">
              <w:rPr>
                <w:color w:val="000000"/>
                <w:sz w:val="18"/>
                <w:szCs w:val="18"/>
              </w:rPr>
              <w:t>$.049/$1000 Coverage</w:t>
            </w:r>
          </w:p>
        </w:tc>
        <w:tc>
          <w:tcPr>
            <w:tcW w:w="834" w:type="pct"/>
            <w:tcBorders>
              <w:right w:val="single" w:sz="4" w:space="0" w:color="000000"/>
            </w:tcBorders>
            <w:vAlign w:val="center"/>
          </w:tcPr>
          <w:p w14:paraId="7D0171EB" w14:textId="77777777" w:rsidR="00612A89" w:rsidRPr="00E419EB" w:rsidRDefault="00612A89" w:rsidP="007510A9">
            <w:pPr>
              <w:jc w:val="center"/>
              <w:rPr>
                <w:sz w:val="18"/>
                <w:szCs w:val="18"/>
              </w:rPr>
            </w:pPr>
            <w:r w:rsidRPr="00E419EB">
              <w:rPr>
                <w:color w:val="000000"/>
                <w:sz w:val="18"/>
                <w:szCs w:val="18"/>
              </w:rPr>
              <w:t>$.049/$1000 Coverage</w:t>
            </w:r>
          </w:p>
        </w:tc>
        <w:tc>
          <w:tcPr>
            <w:tcW w:w="881" w:type="pct"/>
            <w:vAlign w:val="center"/>
          </w:tcPr>
          <w:p w14:paraId="3B7C4181" w14:textId="77777777" w:rsidR="00612A89" w:rsidRPr="00E419EB" w:rsidRDefault="00612A89" w:rsidP="007510A9">
            <w:pPr>
              <w:jc w:val="center"/>
              <w:rPr>
                <w:sz w:val="18"/>
                <w:szCs w:val="18"/>
              </w:rPr>
            </w:pPr>
            <w:r w:rsidRPr="00E419EB">
              <w:rPr>
                <w:color w:val="000000"/>
                <w:sz w:val="18"/>
                <w:szCs w:val="18"/>
              </w:rPr>
              <w:t>$.049/$1000 Coverage</w:t>
            </w:r>
          </w:p>
        </w:tc>
        <w:tc>
          <w:tcPr>
            <w:tcW w:w="881" w:type="pct"/>
            <w:vAlign w:val="center"/>
          </w:tcPr>
          <w:p w14:paraId="28E9B287" w14:textId="77777777" w:rsidR="00612A89" w:rsidRPr="00E419EB" w:rsidRDefault="00612A89" w:rsidP="007510A9">
            <w:pPr>
              <w:jc w:val="center"/>
              <w:rPr>
                <w:sz w:val="18"/>
                <w:szCs w:val="18"/>
              </w:rPr>
            </w:pPr>
            <w:r w:rsidRPr="00E419EB">
              <w:rPr>
                <w:color w:val="000000"/>
                <w:sz w:val="18"/>
                <w:szCs w:val="18"/>
              </w:rPr>
              <w:t>$.049/$1000 Coverage</w:t>
            </w:r>
          </w:p>
        </w:tc>
        <w:tc>
          <w:tcPr>
            <w:tcW w:w="883" w:type="pct"/>
            <w:tcBorders>
              <w:right w:val="single" w:sz="4" w:space="0" w:color="000000"/>
            </w:tcBorders>
            <w:vAlign w:val="center"/>
          </w:tcPr>
          <w:p w14:paraId="2872B585" w14:textId="77777777" w:rsidR="00612A89" w:rsidRPr="00E419EB" w:rsidRDefault="00612A89" w:rsidP="007510A9">
            <w:pPr>
              <w:jc w:val="center"/>
              <w:rPr>
                <w:sz w:val="18"/>
                <w:szCs w:val="18"/>
              </w:rPr>
            </w:pPr>
            <w:r w:rsidRPr="00E419EB">
              <w:rPr>
                <w:color w:val="000000"/>
                <w:sz w:val="18"/>
                <w:szCs w:val="18"/>
              </w:rPr>
              <w:t>$.049/$1000 Coverage</w:t>
            </w:r>
          </w:p>
        </w:tc>
      </w:tr>
      <w:tr w:rsidR="00612A89" w:rsidRPr="00E419EB" w14:paraId="04794BD5" w14:textId="77777777" w:rsidTr="007510A9">
        <w:trPr>
          <w:trHeight w:val="73"/>
        </w:trPr>
        <w:tc>
          <w:tcPr>
            <w:tcW w:w="637" w:type="pct"/>
            <w:shd w:val="clear" w:color="auto" w:fill="D9D9D9" w:themeFill="background1" w:themeFillShade="D9"/>
          </w:tcPr>
          <w:p w14:paraId="4B1591FC" w14:textId="77777777" w:rsidR="00612A89" w:rsidRPr="00E419EB" w:rsidRDefault="00612A89" w:rsidP="007510A9">
            <w:pPr>
              <w:spacing w:before="60" w:after="60"/>
              <w:rPr>
                <w:sz w:val="18"/>
                <w:szCs w:val="18"/>
              </w:rPr>
            </w:pPr>
            <w:r w:rsidRPr="00E419EB">
              <w:rPr>
                <w:sz w:val="18"/>
                <w:szCs w:val="18"/>
              </w:rPr>
              <w:t>25-29</w:t>
            </w:r>
          </w:p>
        </w:tc>
        <w:tc>
          <w:tcPr>
            <w:tcW w:w="884" w:type="pct"/>
            <w:vAlign w:val="center"/>
          </w:tcPr>
          <w:p w14:paraId="158E5CAC" w14:textId="77777777" w:rsidR="00612A89" w:rsidRPr="00E419EB" w:rsidRDefault="00612A89" w:rsidP="007510A9">
            <w:pPr>
              <w:jc w:val="center"/>
              <w:rPr>
                <w:sz w:val="18"/>
                <w:szCs w:val="18"/>
              </w:rPr>
            </w:pPr>
            <w:r w:rsidRPr="00E419EB">
              <w:rPr>
                <w:color w:val="000000"/>
                <w:sz w:val="18"/>
                <w:szCs w:val="18"/>
              </w:rPr>
              <w:t>$.049/$1000 Coverage</w:t>
            </w:r>
          </w:p>
        </w:tc>
        <w:tc>
          <w:tcPr>
            <w:tcW w:w="834" w:type="pct"/>
            <w:tcBorders>
              <w:right w:val="single" w:sz="4" w:space="0" w:color="000000"/>
            </w:tcBorders>
            <w:vAlign w:val="center"/>
          </w:tcPr>
          <w:p w14:paraId="1185EA16" w14:textId="77777777" w:rsidR="00612A89" w:rsidRPr="00E419EB" w:rsidRDefault="00612A89" w:rsidP="007510A9">
            <w:pPr>
              <w:jc w:val="center"/>
              <w:rPr>
                <w:sz w:val="18"/>
                <w:szCs w:val="18"/>
              </w:rPr>
            </w:pPr>
            <w:r w:rsidRPr="00E419EB">
              <w:rPr>
                <w:color w:val="000000"/>
                <w:sz w:val="18"/>
                <w:szCs w:val="18"/>
              </w:rPr>
              <w:t>$.049/$1000 Coverage</w:t>
            </w:r>
          </w:p>
        </w:tc>
        <w:tc>
          <w:tcPr>
            <w:tcW w:w="881" w:type="pct"/>
            <w:vAlign w:val="center"/>
          </w:tcPr>
          <w:p w14:paraId="5971F8ED" w14:textId="77777777" w:rsidR="00612A89" w:rsidRPr="00E419EB" w:rsidRDefault="00612A89" w:rsidP="007510A9">
            <w:pPr>
              <w:jc w:val="center"/>
              <w:rPr>
                <w:sz w:val="18"/>
                <w:szCs w:val="18"/>
              </w:rPr>
            </w:pPr>
            <w:r w:rsidRPr="00E419EB">
              <w:rPr>
                <w:color w:val="000000"/>
                <w:sz w:val="18"/>
                <w:szCs w:val="18"/>
              </w:rPr>
              <w:t>$.049/$1000 Coverage</w:t>
            </w:r>
          </w:p>
        </w:tc>
        <w:tc>
          <w:tcPr>
            <w:tcW w:w="881" w:type="pct"/>
            <w:vAlign w:val="center"/>
          </w:tcPr>
          <w:p w14:paraId="04677903" w14:textId="77777777" w:rsidR="00612A89" w:rsidRPr="00E419EB" w:rsidRDefault="00612A89" w:rsidP="007510A9">
            <w:pPr>
              <w:jc w:val="center"/>
              <w:rPr>
                <w:sz w:val="18"/>
                <w:szCs w:val="18"/>
              </w:rPr>
            </w:pPr>
            <w:r w:rsidRPr="00E419EB">
              <w:rPr>
                <w:color w:val="000000"/>
                <w:sz w:val="18"/>
                <w:szCs w:val="18"/>
              </w:rPr>
              <w:t>$.049/$1000 Coverage</w:t>
            </w:r>
          </w:p>
        </w:tc>
        <w:tc>
          <w:tcPr>
            <w:tcW w:w="883" w:type="pct"/>
            <w:tcBorders>
              <w:right w:val="single" w:sz="4" w:space="0" w:color="000000"/>
            </w:tcBorders>
            <w:vAlign w:val="center"/>
          </w:tcPr>
          <w:p w14:paraId="109A248F" w14:textId="77777777" w:rsidR="00612A89" w:rsidRPr="00E419EB" w:rsidRDefault="00612A89" w:rsidP="007510A9">
            <w:pPr>
              <w:jc w:val="center"/>
              <w:rPr>
                <w:sz w:val="18"/>
                <w:szCs w:val="18"/>
              </w:rPr>
            </w:pPr>
            <w:r w:rsidRPr="00E419EB">
              <w:rPr>
                <w:color w:val="000000"/>
                <w:sz w:val="18"/>
                <w:szCs w:val="18"/>
              </w:rPr>
              <w:t>$.049/$1000 Coverage</w:t>
            </w:r>
          </w:p>
        </w:tc>
      </w:tr>
      <w:tr w:rsidR="00612A89" w:rsidRPr="00E419EB" w14:paraId="762D2A5A" w14:textId="77777777" w:rsidTr="007510A9">
        <w:trPr>
          <w:trHeight w:val="73"/>
        </w:trPr>
        <w:tc>
          <w:tcPr>
            <w:tcW w:w="637" w:type="pct"/>
            <w:shd w:val="clear" w:color="auto" w:fill="D9D9D9" w:themeFill="background1" w:themeFillShade="D9"/>
          </w:tcPr>
          <w:p w14:paraId="3C5EE19A" w14:textId="77777777" w:rsidR="00612A89" w:rsidRPr="00E419EB" w:rsidRDefault="00612A89" w:rsidP="007510A9">
            <w:pPr>
              <w:spacing w:before="60" w:after="60"/>
              <w:rPr>
                <w:sz w:val="18"/>
                <w:szCs w:val="20"/>
              </w:rPr>
            </w:pPr>
            <w:r w:rsidRPr="00E419EB">
              <w:rPr>
                <w:sz w:val="18"/>
                <w:szCs w:val="20"/>
              </w:rPr>
              <w:t>30-34</w:t>
            </w:r>
          </w:p>
        </w:tc>
        <w:tc>
          <w:tcPr>
            <w:tcW w:w="884" w:type="pct"/>
            <w:vAlign w:val="center"/>
          </w:tcPr>
          <w:p w14:paraId="1F01A5C4" w14:textId="77777777" w:rsidR="00612A89" w:rsidRPr="00E419EB" w:rsidRDefault="00612A89" w:rsidP="007510A9">
            <w:pPr>
              <w:jc w:val="center"/>
              <w:rPr>
                <w:sz w:val="18"/>
                <w:szCs w:val="18"/>
              </w:rPr>
            </w:pPr>
            <w:r w:rsidRPr="00E419EB">
              <w:rPr>
                <w:color w:val="000000"/>
                <w:sz w:val="18"/>
                <w:szCs w:val="18"/>
              </w:rPr>
              <w:t>$.053/$1000 Coverage</w:t>
            </w:r>
          </w:p>
        </w:tc>
        <w:tc>
          <w:tcPr>
            <w:tcW w:w="834" w:type="pct"/>
            <w:tcBorders>
              <w:right w:val="single" w:sz="4" w:space="0" w:color="000000"/>
            </w:tcBorders>
            <w:vAlign w:val="center"/>
          </w:tcPr>
          <w:p w14:paraId="1D411B5C" w14:textId="77777777" w:rsidR="00612A89" w:rsidRPr="00E419EB" w:rsidRDefault="00612A89" w:rsidP="007510A9">
            <w:pPr>
              <w:jc w:val="center"/>
              <w:rPr>
                <w:sz w:val="18"/>
                <w:szCs w:val="18"/>
              </w:rPr>
            </w:pPr>
            <w:r w:rsidRPr="00E419EB">
              <w:rPr>
                <w:color w:val="000000"/>
                <w:sz w:val="18"/>
                <w:szCs w:val="18"/>
              </w:rPr>
              <w:t>$.053/$1000 Coverage</w:t>
            </w:r>
          </w:p>
        </w:tc>
        <w:tc>
          <w:tcPr>
            <w:tcW w:w="881" w:type="pct"/>
            <w:vAlign w:val="center"/>
          </w:tcPr>
          <w:p w14:paraId="65C35304" w14:textId="77777777" w:rsidR="00612A89" w:rsidRPr="00E419EB" w:rsidRDefault="00612A89" w:rsidP="007510A9">
            <w:pPr>
              <w:jc w:val="center"/>
              <w:rPr>
                <w:sz w:val="18"/>
                <w:szCs w:val="18"/>
              </w:rPr>
            </w:pPr>
            <w:r w:rsidRPr="00E419EB">
              <w:rPr>
                <w:color w:val="000000"/>
                <w:sz w:val="18"/>
                <w:szCs w:val="18"/>
              </w:rPr>
              <w:t>$.053/$1000 Coverage</w:t>
            </w:r>
          </w:p>
        </w:tc>
        <w:tc>
          <w:tcPr>
            <w:tcW w:w="881" w:type="pct"/>
            <w:vAlign w:val="center"/>
          </w:tcPr>
          <w:p w14:paraId="11549BF2" w14:textId="77777777" w:rsidR="00612A89" w:rsidRPr="00E419EB" w:rsidRDefault="00612A89" w:rsidP="007510A9">
            <w:pPr>
              <w:jc w:val="center"/>
              <w:rPr>
                <w:sz w:val="18"/>
                <w:szCs w:val="18"/>
              </w:rPr>
            </w:pPr>
            <w:r w:rsidRPr="00E419EB">
              <w:rPr>
                <w:color w:val="000000"/>
                <w:sz w:val="18"/>
                <w:szCs w:val="18"/>
              </w:rPr>
              <w:t>$.053/$1000 Coverage</w:t>
            </w:r>
          </w:p>
        </w:tc>
        <w:tc>
          <w:tcPr>
            <w:tcW w:w="883" w:type="pct"/>
            <w:tcBorders>
              <w:right w:val="single" w:sz="4" w:space="0" w:color="000000"/>
            </w:tcBorders>
            <w:vAlign w:val="center"/>
          </w:tcPr>
          <w:p w14:paraId="75EF3E12" w14:textId="77777777" w:rsidR="00612A89" w:rsidRPr="00E419EB" w:rsidRDefault="00612A89" w:rsidP="007510A9">
            <w:pPr>
              <w:jc w:val="center"/>
              <w:rPr>
                <w:sz w:val="18"/>
                <w:szCs w:val="18"/>
              </w:rPr>
            </w:pPr>
            <w:r w:rsidRPr="00E419EB">
              <w:rPr>
                <w:color w:val="000000"/>
                <w:sz w:val="18"/>
                <w:szCs w:val="18"/>
              </w:rPr>
              <w:t>$.053/$1000 Coverage</w:t>
            </w:r>
          </w:p>
        </w:tc>
      </w:tr>
      <w:tr w:rsidR="00612A89" w:rsidRPr="00E419EB" w14:paraId="44E1C8D1" w14:textId="77777777" w:rsidTr="007510A9">
        <w:trPr>
          <w:trHeight w:val="73"/>
        </w:trPr>
        <w:tc>
          <w:tcPr>
            <w:tcW w:w="637" w:type="pct"/>
            <w:shd w:val="clear" w:color="auto" w:fill="D9D9D9" w:themeFill="background1" w:themeFillShade="D9"/>
          </w:tcPr>
          <w:p w14:paraId="3DBEBB9A" w14:textId="77777777" w:rsidR="00612A89" w:rsidRPr="00E419EB" w:rsidRDefault="00612A89" w:rsidP="007510A9">
            <w:pPr>
              <w:spacing w:before="60" w:after="60"/>
              <w:rPr>
                <w:sz w:val="18"/>
                <w:szCs w:val="20"/>
              </w:rPr>
            </w:pPr>
            <w:r w:rsidRPr="00E419EB">
              <w:rPr>
                <w:sz w:val="18"/>
                <w:szCs w:val="20"/>
              </w:rPr>
              <w:t>35-39</w:t>
            </w:r>
          </w:p>
        </w:tc>
        <w:tc>
          <w:tcPr>
            <w:tcW w:w="884" w:type="pct"/>
            <w:vAlign w:val="center"/>
          </w:tcPr>
          <w:p w14:paraId="592FD4FE" w14:textId="77777777" w:rsidR="00612A89" w:rsidRPr="00E419EB" w:rsidRDefault="00612A89" w:rsidP="007510A9">
            <w:pPr>
              <w:jc w:val="center"/>
              <w:rPr>
                <w:sz w:val="18"/>
                <w:szCs w:val="18"/>
              </w:rPr>
            </w:pPr>
            <w:r w:rsidRPr="00E419EB">
              <w:rPr>
                <w:color w:val="000000"/>
                <w:sz w:val="18"/>
                <w:szCs w:val="18"/>
              </w:rPr>
              <w:t>$.065/$1000 Coverage</w:t>
            </w:r>
          </w:p>
        </w:tc>
        <w:tc>
          <w:tcPr>
            <w:tcW w:w="834" w:type="pct"/>
            <w:tcBorders>
              <w:right w:val="single" w:sz="4" w:space="0" w:color="000000"/>
            </w:tcBorders>
            <w:vAlign w:val="center"/>
          </w:tcPr>
          <w:p w14:paraId="1B0AEA25" w14:textId="77777777" w:rsidR="00612A89" w:rsidRPr="00E419EB" w:rsidRDefault="00612A89" w:rsidP="007510A9">
            <w:pPr>
              <w:jc w:val="center"/>
              <w:rPr>
                <w:sz w:val="18"/>
                <w:szCs w:val="18"/>
              </w:rPr>
            </w:pPr>
            <w:r w:rsidRPr="00E419EB">
              <w:rPr>
                <w:color w:val="000000"/>
                <w:sz w:val="18"/>
                <w:szCs w:val="18"/>
              </w:rPr>
              <w:t>$.065/$1000 Coverage</w:t>
            </w:r>
          </w:p>
        </w:tc>
        <w:tc>
          <w:tcPr>
            <w:tcW w:w="881" w:type="pct"/>
            <w:vAlign w:val="center"/>
          </w:tcPr>
          <w:p w14:paraId="0CC54711" w14:textId="77777777" w:rsidR="00612A89" w:rsidRPr="00E419EB" w:rsidRDefault="00612A89" w:rsidP="007510A9">
            <w:pPr>
              <w:jc w:val="center"/>
              <w:rPr>
                <w:sz w:val="18"/>
                <w:szCs w:val="18"/>
              </w:rPr>
            </w:pPr>
            <w:r w:rsidRPr="00E419EB">
              <w:rPr>
                <w:color w:val="000000"/>
                <w:sz w:val="18"/>
                <w:szCs w:val="18"/>
              </w:rPr>
              <w:t>$.065/$1000 Coverage</w:t>
            </w:r>
          </w:p>
        </w:tc>
        <w:tc>
          <w:tcPr>
            <w:tcW w:w="881" w:type="pct"/>
            <w:vAlign w:val="center"/>
          </w:tcPr>
          <w:p w14:paraId="0743FE71" w14:textId="77777777" w:rsidR="00612A89" w:rsidRPr="00E419EB" w:rsidRDefault="00612A89" w:rsidP="007510A9">
            <w:pPr>
              <w:jc w:val="center"/>
              <w:rPr>
                <w:sz w:val="18"/>
                <w:szCs w:val="18"/>
              </w:rPr>
            </w:pPr>
            <w:r w:rsidRPr="00E419EB">
              <w:rPr>
                <w:color w:val="000000"/>
                <w:sz w:val="18"/>
                <w:szCs w:val="18"/>
              </w:rPr>
              <w:t>$.065/$1000 Coverage</w:t>
            </w:r>
          </w:p>
        </w:tc>
        <w:tc>
          <w:tcPr>
            <w:tcW w:w="883" w:type="pct"/>
            <w:tcBorders>
              <w:right w:val="single" w:sz="4" w:space="0" w:color="000000"/>
            </w:tcBorders>
            <w:vAlign w:val="center"/>
          </w:tcPr>
          <w:p w14:paraId="5684EF6B" w14:textId="77777777" w:rsidR="00612A89" w:rsidRPr="00E419EB" w:rsidRDefault="00612A89" w:rsidP="007510A9">
            <w:pPr>
              <w:jc w:val="center"/>
              <w:rPr>
                <w:sz w:val="18"/>
                <w:szCs w:val="18"/>
              </w:rPr>
            </w:pPr>
            <w:r w:rsidRPr="00E419EB">
              <w:rPr>
                <w:color w:val="000000"/>
                <w:sz w:val="18"/>
                <w:szCs w:val="18"/>
              </w:rPr>
              <w:t>$.065/$1000 Coverage</w:t>
            </w:r>
          </w:p>
        </w:tc>
      </w:tr>
      <w:tr w:rsidR="00612A89" w:rsidRPr="00E419EB" w14:paraId="6D247EB9" w14:textId="77777777" w:rsidTr="007510A9">
        <w:trPr>
          <w:trHeight w:val="73"/>
        </w:trPr>
        <w:tc>
          <w:tcPr>
            <w:tcW w:w="637" w:type="pct"/>
            <w:shd w:val="clear" w:color="auto" w:fill="D9D9D9" w:themeFill="background1" w:themeFillShade="D9"/>
          </w:tcPr>
          <w:p w14:paraId="24E1D7D0" w14:textId="77777777" w:rsidR="00612A89" w:rsidRPr="00E419EB" w:rsidRDefault="00612A89" w:rsidP="007510A9">
            <w:pPr>
              <w:spacing w:before="60" w:after="60"/>
              <w:rPr>
                <w:sz w:val="18"/>
                <w:szCs w:val="20"/>
              </w:rPr>
            </w:pPr>
            <w:r w:rsidRPr="00E419EB">
              <w:rPr>
                <w:sz w:val="18"/>
                <w:szCs w:val="20"/>
              </w:rPr>
              <w:t>40-44</w:t>
            </w:r>
          </w:p>
        </w:tc>
        <w:tc>
          <w:tcPr>
            <w:tcW w:w="884" w:type="pct"/>
            <w:vAlign w:val="center"/>
          </w:tcPr>
          <w:p w14:paraId="072110E5" w14:textId="77777777" w:rsidR="00612A89" w:rsidRPr="00E419EB" w:rsidRDefault="00612A89" w:rsidP="007510A9">
            <w:pPr>
              <w:jc w:val="center"/>
              <w:rPr>
                <w:sz w:val="18"/>
                <w:szCs w:val="18"/>
              </w:rPr>
            </w:pPr>
            <w:r w:rsidRPr="00E419EB">
              <w:rPr>
                <w:color w:val="000000"/>
                <w:sz w:val="18"/>
                <w:szCs w:val="18"/>
              </w:rPr>
              <w:t>$.099/$1000 Coverage</w:t>
            </w:r>
          </w:p>
        </w:tc>
        <w:tc>
          <w:tcPr>
            <w:tcW w:w="834" w:type="pct"/>
            <w:tcBorders>
              <w:right w:val="single" w:sz="4" w:space="0" w:color="000000"/>
            </w:tcBorders>
            <w:vAlign w:val="center"/>
          </w:tcPr>
          <w:p w14:paraId="1A91DBDD" w14:textId="77777777" w:rsidR="00612A89" w:rsidRPr="00E419EB" w:rsidRDefault="00612A89" w:rsidP="007510A9">
            <w:pPr>
              <w:jc w:val="center"/>
              <w:rPr>
                <w:sz w:val="18"/>
                <w:szCs w:val="18"/>
              </w:rPr>
            </w:pPr>
            <w:r w:rsidRPr="00E419EB">
              <w:rPr>
                <w:color w:val="000000"/>
                <w:sz w:val="18"/>
                <w:szCs w:val="18"/>
              </w:rPr>
              <w:t>$.099/$1000 Coverage</w:t>
            </w:r>
          </w:p>
        </w:tc>
        <w:tc>
          <w:tcPr>
            <w:tcW w:w="881" w:type="pct"/>
            <w:vAlign w:val="center"/>
          </w:tcPr>
          <w:p w14:paraId="68AC6960" w14:textId="77777777" w:rsidR="00612A89" w:rsidRPr="00E419EB" w:rsidRDefault="00612A89" w:rsidP="007510A9">
            <w:pPr>
              <w:jc w:val="center"/>
              <w:rPr>
                <w:sz w:val="18"/>
                <w:szCs w:val="18"/>
              </w:rPr>
            </w:pPr>
            <w:r w:rsidRPr="00E419EB">
              <w:rPr>
                <w:color w:val="000000"/>
                <w:sz w:val="18"/>
                <w:szCs w:val="18"/>
              </w:rPr>
              <w:t>$.099/$1000 Coverage</w:t>
            </w:r>
          </w:p>
        </w:tc>
        <w:tc>
          <w:tcPr>
            <w:tcW w:w="881" w:type="pct"/>
            <w:vAlign w:val="center"/>
          </w:tcPr>
          <w:p w14:paraId="39537BA4" w14:textId="77777777" w:rsidR="00612A89" w:rsidRPr="00E419EB" w:rsidRDefault="00612A89" w:rsidP="007510A9">
            <w:pPr>
              <w:jc w:val="center"/>
              <w:rPr>
                <w:sz w:val="18"/>
                <w:szCs w:val="18"/>
              </w:rPr>
            </w:pPr>
            <w:r w:rsidRPr="00E419EB">
              <w:rPr>
                <w:color w:val="000000"/>
                <w:sz w:val="18"/>
                <w:szCs w:val="18"/>
              </w:rPr>
              <w:t>$.099/$1000 Coverage</w:t>
            </w:r>
          </w:p>
        </w:tc>
        <w:tc>
          <w:tcPr>
            <w:tcW w:w="883" w:type="pct"/>
            <w:tcBorders>
              <w:right w:val="single" w:sz="4" w:space="0" w:color="000000"/>
            </w:tcBorders>
            <w:vAlign w:val="center"/>
          </w:tcPr>
          <w:p w14:paraId="52BB0E68" w14:textId="77777777" w:rsidR="00612A89" w:rsidRPr="00E419EB" w:rsidRDefault="00612A89" w:rsidP="007510A9">
            <w:pPr>
              <w:jc w:val="center"/>
              <w:rPr>
                <w:sz w:val="18"/>
                <w:szCs w:val="18"/>
              </w:rPr>
            </w:pPr>
            <w:r w:rsidRPr="00E419EB">
              <w:rPr>
                <w:color w:val="000000"/>
                <w:sz w:val="18"/>
                <w:szCs w:val="18"/>
              </w:rPr>
              <w:t>$.099/$1000 Coverage</w:t>
            </w:r>
          </w:p>
        </w:tc>
      </w:tr>
      <w:tr w:rsidR="00612A89" w:rsidRPr="00E419EB" w14:paraId="70D59569" w14:textId="77777777" w:rsidTr="007510A9">
        <w:trPr>
          <w:trHeight w:val="73"/>
        </w:trPr>
        <w:tc>
          <w:tcPr>
            <w:tcW w:w="637" w:type="pct"/>
            <w:shd w:val="clear" w:color="auto" w:fill="D9D9D9" w:themeFill="background1" w:themeFillShade="D9"/>
          </w:tcPr>
          <w:p w14:paraId="2C1E8255" w14:textId="77777777" w:rsidR="00612A89" w:rsidRPr="00E419EB" w:rsidRDefault="00612A89" w:rsidP="007510A9">
            <w:pPr>
              <w:spacing w:before="60" w:after="60"/>
              <w:rPr>
                <w:sz w:val="18"/>
                <w:szCs w:val="20"/>
              </w:rPr>
            </w:pPr>
            <w:r w:rsidRPr="00E419EB">
              <w:rPr>
                <w:sz w:val="18"/>
                <w:szCs w:val="20"/>
              </w:rPr>
              <w:t>45-49</w:t>
            </w:r>
          </w:p>
        </w:tc>
        <w:tc>
          <w:tcPr>
            <w:tcW w:w="884" w:type="pct"/>
            <w:vAlign w:val="center"/>
          </w:tcPr>
          <w:p w14:paraId="297ACBED" w14:textId="77777777" w:rsidR="00612A89" w:rsidRPr="00E419EB" w:rsidRDefault="00612A89" w:rsidP="007510A9">
            <w:pPr>
              <w:jc w:val="center"/>
              <w:rPr>
                <w:sz w:val="18"/>
                <w:szCs w:val="18"/>
              </w:rPr>
            </w:pPr>
            <w:r w:rsidRPr="00E419EB">
              <w:rPr>
                <w:color w:val="000000"/>
                <w:sz w:val="18"/>
                <w:szCs w:val="18"/>
              </w:rPr>
              <w:t>$.167/$1000 Coverage</w:t>
            </w:r>
          </w:p>
        </w:tc>
        <w:tc>
          <w:tcPr>
            <w:tcW w:w="834" w:type="pct"/>
            <w:tcBorders>
              <w:right w:val="single" w:sz="4" w:space="0" w:color="000000"/>
            </w:tcBorders>
            <w:vAlign w:val="center"/>
          </w:tcPr>
          <w:p w14:paraId="66EDFCCA" w14:textId="77777777" w:rsidR="00612A89" w:rsidRPr="00E419EB" w:rsidRDefault="00612A89" w:rsidP="007510A9">
            <w:pPr>
              <w:jc w:val="center"/>
              <w:rPr>
                <w:sz w:val="18"/>
                <w:szCs w:val="18"/>
              </w:rPr>
            </w:pPr>
            <w:r w:rsidRPr="00E419EB">
              <w:rPr>
                <w:color w:val="000000"/>
                <w:sz w:val="18"/>
                <w:szCs w:val="18"/>
              </w:rPr>
              <w:t>$.167/$1000 Coverage</w:t>
            </w:r>
          </w:p>
        </w:tc>
        <w:tc>
          <w:tcPr>
            <w:tcW w:w="881" w:type="pct"/>
            <w:vAlign w:val="center"/>
          </w:tcPr>
          <w:p w14:paraId="5307CC57" w14:textId="77777777" w:rsidR="00612A89" w:rsidRPr="00E419EB" w:rsidRDefault="00612A89" w:rsidP="007510A9">
            <w:pPr>
              <w:jc w:val="center"/>
              <w:rPr>
                <w:sz w:val="18"/>
                <w:szCs w:val="18"/>
              </w:rPr>
            </w:pPr>
            <w:r w:rsidRPr="00E419EB">
              <w:rPr>
                <w:color w:val="000000"/>
                <w:sz w:val="18"/>
                <w:szCs w:val="18"/>
              </w:rPr>
              <w:t>$.167/$1000 Coverage</w:t>
            </w:r>
          </w:p>
        </w:tc>
        <w:tc>
          <w:tcPr>
            <w:tcW w:w="881" w:type="pct"/>
            <w:vAlign w:val="center"/>
          </w:tcPr>
          <w:p w14:paraId="6D370237" w14:textId="77777777" w:rsidR="00612A89" w:rsidRPr="00E419EB" w:rsidRDefault="00612A89" w:rsidP="007510A9">
            <w:pPr>
              <w:jc w:val="center"/>
              <w:rPr>
                <w:sz w:val="18"/>
                <w:szCs w:val="18"/>
              </w:rPr>
            </w:pPr>
            <w:r w:rsidRPr="00E419EB">
              <w:rPr>
                <w:color w:val="000000"/>
                <w:sz w:val="18"/>
                <w:szCs w:val="18"/>
              </w:rPr>
              <w:t>$.167/$1000 Coverage</w:t>
            </w:r>
          </w:p>
        </w:tc>
        <w:tc>
          <w:tcPr>
            <w:tcW w:w="883" w:type="pct"/>
            <w:tcBorders>
              <w:right w:val="single" w:sz="4" w:space="0" w:color="000000"/>
            </w:tcBorders>
            <w:vAlign w:val="center"/>
          </w:tcPr>
          <w:p w14:paraId="725CE54C" w14:textId="77777777" w:rsidR="00612A89" w:rsidRPr="00E419EB" w:rsidRDefault="00612A89" w:rsidP="007510A9">
            <w:pPr>
              <w:jc w:val="center"/>
              <w:rPr>
                <w:sz w:val="18"/>
                <w:szCs w:val="18"/>
              </w:rPr>
            </w:pPr>
            <w:r w:rsidRPr="00E419EB">
              <w:rPr>
                <w:color w:val="000000"/>
                <w:sz w:val="18"/>
                <w:szCs w:val="18"/>
              </w:rPr>
              <w:t>$.167/$1000 Coverage</w:t>
            </w:r>
          </w:p>
        </w:tc>
      </w:tr>
      <w:tr w:rsidR="00612A89" w:rsidRPr="00E419EB" w14:paraId="5859FCFD" w14:textId="77777777" w:rsidTr="007510A9">
        <w:trPr>
          <w:trHeight w:val="73"/>
        </w:trPr>
        <w:tc>
          <w:tcPr>
            <w:tcW w:w="637" w:type="pct"/>
            <w:shd w:val="clear" w:color="auto" w:fill="D9D9D9" w:themeFill="background1" w:themeFillShade="D9"/>
          </w:tcPr>
          <w:p w14:paraId="4CD1C046" w14:textId="77777777" w:rsidR="00612A89" w:rsidRPr="00E419EB" w:rsidRDefault="00612A89" w:rsidP="007510A9">
            <w:pPr>
              <w:spacing w:before="60" w:after="60"/>
              <w:rPr>
                <w:sz w:val="18"/>
                <w:szCs w:val="20"/>
              </w:rPr>
            </w:pPr>
            <w:r w:rsidRPr="00E419EB">
              <w:rPr>
                <w:sz w:val="18"/>
                <w:szCs w:val="20"/>
              </w:rPr>
              <w:t>50-54</w:t>
            </w:r>
          </w:p>
        </w:tc>
        <w:tc>
          <w:tcPr>
            <w:tcW w:w="884" w:type="pct"/>
            <w:vAlign w:val="center"/>
          </w:tcPr>
          <w:p w14:paraId="25CA2342" w14:textId="77777777" w:rsidR="00612A89" w:rsidRPr="00E419EB" w:rsidRDefault="00612A89" w:rsidP="007510A9">
            <w:pPr>
              <w:jc w:val="center"/>
              <w:rPr>
                <w:sz w:val="18"/>
                <w:szCs w:val="18"/>
              </w:rPr>
            </w:pPr>
            <w:r w:rsidRPr="00E419EB">
              <w:rPr>
                <w:color w:val="000000"/>
                <w:sz w:val="18"/>
                <w:szCs w:val="18"/>
              </w:rPr>
              <w:t>$.282/$1000 Coverage</w:t>
            </w:r>
          </w:p>
        </w:tc>
        <w:tc>
          <w:tcPr>
            <w:tcW w:w="834" w:type="pct"/>
            <w:tcBorders>
              <w:right w:val="single" w:sz="4" w:space="0" w:color="000000"/>
            </w:tcBorders>
            <w:vAlign w:val="center"/>
          </w:tcPr>
          <w:p w14:paraId="56B76F0C" w14:textId="77777777" w:rsidR="00612A89" w:rsidRPr="00E419EB" w:rsidRDefault="00612A89" w:rsidP="007510A9">
            <w:pPr>
              <w:jc w:val="center"/>
              <w:rPr>
                <w:sz w:val="18"/>
                <w:szCs w:val="18"/>
              </w:rPr>
            </w:pPr>
            <w:r w:rsidRPr="00E419EB">
              <w:rPr>
                <w:color w:val="000000"/>
                <w:sz w:val="18"/>
                <w:szCs w:val="18"/>
              </w:rPr>
              <w:t>$.282/$1000 Coverage</w:t>
            </w:r>
          </w:p>
        </w:tc>
        <w:tc>
          <w:tcPr>
            <w:tcW w:w="881" w:type="pct"/>
            <w:vAlign w:val="center"/>
          </w:tcPr>
          <w:p w14:paraId="562BF18E" w14:textId="77777777" w:rsidR="00612A89" w:rsidRPr="00E419EB" w:rsidRDefault="00612A89" w:rsidP="007510A9">
            <w:pPr>
              <w:jc w:val="center"/>
              <w:rPr>
                <w:sz w:val="18"/>
                <w:szCs w:val="18"/>
              </w:rPr>
            </w:pPr>
            <w:r w:rsidRPr="00E419EB">
              <w:rPr>
                <w:color w:val="000000"/>
                <w:sz w:val="18"/>
                <w:szCs w:val="18"/>
              </w:rPr>
              <w:t>$.282/$1000 Coverage</w:t>
            </w:r>
          </w:p>
        </w:tc>
        <w:tc>
          <w:tcPr>
            <w:tcW w:w="881" w:type="pct"/>
            <w:vAlign w:val="center"/>
          </w:tcPr>
          <w:p w14:paraId="6EDEB863" w14:textId="77777777" w:rsidR="00612A89" w:rsidRPr="00E419EB" w:rsidRDefault="00612A89" w:rsidP="007510A9">
            <w:pPr>
              <w:jc w:val="center"/>
              <w:rPr>
                <w:sz w:val="18"/>
                <w:szCs w:val="18"/>
              </w:rPr>
            </w:pPr>
            <w:r w:rsidRPr="00E419EB">
              <w:rPr>
                <w:color w:val="000000"/>
                <w:sz w:val="18"/>
                <w:szCs w:val="18"/>
              </w:rPr>
              <w:t>$.282/$1000 Coverage</w:t>
            </w:r>
          </w:p>
        </w:tc>
        <w:tc>
          <w:tcPr>
            <w:tcW w:w="883" w:type="pct"/>
            <w:tcBorders>
              <w:right w:val="single" w:sz="4" w:space="0" w:color="000000"/>
            </w:tcBorders>
            <w:vAlign w:val="center"/>
          </w:tcPr>
          <w:p w14:paraId="7154AC11" w14:textId="77777777" w:rsidR="00612A89" w:rsidRPr="00E419EB" w:rsidRDefault="00612A89" w:rsidP="007510A9">
            <w:pPr>
              <w:jc w:val="center"/>
              <w:rPr>
                <w:sz w:val="18"/>
                <w:szCs w:val="18"/>
              </w:rPr>
            </w:pPr>
            <w:r w:rsidRPr="00E419EB">
              <w:rPr>
                <w:color w:val="000000"/>
                <w:sz w:val="18"/>
                <w:szCs w:val="18"/>
              </w:rPr>
              <w:t>$.282/$1000 Coverage</w:t>
            </w:r>
          </w:p>
        </w:tc>
      </w:tr>
      <w:tr w:rsidR="00612A89" w:rsidRPr="00E419EB" w14:paraId="052EE036" w14:textId="77777777" w:rsidTr="007510A9">
        <w:trPr>
          <w:trHeight w:val="73"/>
        </w:trPr>
        <w:tc>
          <w:tcPr>
            <w:tcW w:w="637" w:type="pct"/>
            <w:shd w:val="clear" w:color="auto" w:fill="D9D9D9" w:themeFill="background1" w:themeFillShade="D9"/>
          </w:tcPr>
          <w:p w14:paraId="0F4B56A5" w14:textId="77777777" w:rsidR="00612A89" w:rsidRPr="00E419EB" w:rsidRDefault="00612A89" w:rsidP="007510A9">
            <w:pPr>
              <w:spacing w:before="60" w:after="60"/>
              <w:rPr>
                <w:sz w:val="18"/>
                <w:szCs w:val="20"/>
              </w:rPr>
            </w:pPr>
            <w:r w:rsidRPr="00E419EB">
              <w:rPr>
                <w:sz w:val="18"/>
                <w:szCs w:val="20"/>
              </w:rPr>
              <w:lastRenderedPageBreak/>
              <w:t>55-59</w:t>
            </w:r>
          </w:p>
        </w:tc>
        <w:tc>
          <w:tcPr>
            <w:tcW w:w="884" w:type="pct"/>
            <w:vAlign w:val="center"/>
          </w:tcPr>
          <w:p w14:paraId="5847BE86" w14:textId="77777777" w:rsidR="00612A89" w:rsidRPr="00E419EB" w:rsidRDefault="00612A89" w:rsidP="007510A9">
            <w:pPr>
              <w:jc w:val="center"/>
              <w:rPr>
                <w:sz w:val="18"/>
                <w:szCs w:val="18"/>
              </w:rPr>
            </w:pPr>
            <w:r w:rsidRPr="00E419EB">
              <w:rPr>
                <w:color w:val="000000"/>
                <w:sz w:val="18"/>
                <w:szCs w:val="18"/>
              </w:rPr>
              <w:t>$.440/$1000 Coverage</w:t>
            </w:r>
          </w:p>
        </w:tc>
        <w:tc>
          <w:tcPr>
            <w:tcW w:w="834" w:type="pct"/>
            <w:tcBorders>
              <w:right w:val="single" w:sz="4" w:space="0" w:color="000000"/>
            </w:tcBorders>
            <w:vAlign w:val="center"/>
          </w:tcPr>
          <w:p w14:paraId="5364F890" w14:textId="77777777" w:rsidR="00612A89" w:rsidRPr="00E419EB" w:rsidRDefault="00612A89" w:rsidP="007510A9">
            <w:pPr>
              <w:jc w:val="center"/>
              <w:rPr>
                <w:sz w:val="18"/>
                <w:szCs w:val="18"/>
              </w:rPr>
            </w:pPr>
            <w:r w:rsidRPr="00E419EB">
              <w:rPr>
                <w:color w:val="000000"/>
                <w:sz w:val="18"/>
                <w:szCs w:val="18"/>
              </w:rPr>
              <w:t>$.440/$1000 Coverage</w:t>
            </w:r>
          </w:p>
        </w:tc>
        <w:tc>
          <w:tcPr>
            <w:tcW w:w="881" w:type="pct"/>
            <w:vAlign w:val="center"/>
          </w:tcPr>
          <w:p w14:paraId="63A09D01" w14:textId="77777777" w:rsidR="00612A89" w:rsidRPr="00E419EB" w:rsidRDefault="00612A89" w:rsidP="007510A9">
            <w:pPr>
              <w:jc w:val="center"/>
              <w:rPr>
                <w:sz w:val="18"/>
                <w:szCs w:val="18"/>
              </w:rPr>
            </w:pPr>
            <w:r w:rsidRPr="00E419EB">
              <w:rPr>
                <w:color w:val="000000"/>
                <w:sz w:val="18"/>
                <w:szCs w:val="18"/>
              </w:rPr>
              <w:t>$.440/$1000 Coverage</w:t>
            </w:r>
          </w:p>
        </w:tc>
        <w:tc>
          <w:tcPr>
            <w:tcW w:w="881" w:type="pct"/>
            <w:vAlign w:val="center"/>
          </w:tcPr>
          <w:p w14:paraId="23B41066" w14:textId="77777777" w:rsidR="00612A89" w:rsidRPr="00E419EB" w:rsidRDefault="00612A89" w:rsidP="007510A9">
            <w:pPr>
              <w:jc w:val="center"/>
              <w:rPr>
                <w:sz w:val="18"/>
                <w:szCs w:val="18"/>
              </w:rPr>
            </w:pPr>
            <w:r w:rsidRPr="00E419EB">
              <w:rPr>
                <w:color w:val="000000"/>
                <w:sz w:val="18"/>
                <w:szCs w:val="18"/>
              </w:rPr>
              <w:t>$.440/$1000 Coverage</w:t>
            </w:r>
          </w:p>
        </w:tc>
        <w:tc>
          <w:tcPr>
            <w:tcW w:w="883" w:type="pct"/>
            <w:tcBorders>
              <w:right w:val="single" w:sz="4" w:space="0" w:color="000000"/>
            </w:tcBorders>
            <w:vAlign w:val="center"/>
          </w:tcPr>
          <w:p w14:paraId="4DE5D526" w14:textId="77777777" w:rsidR="00612A89" w:rsidRPr="00E419EB" w:rsidRDefault="00612A89" w:rsidP="007510A9">
            <w:pPr>
              <w:jc w:val="center"/>
              <w:rPr>
                <w:sz w:val="18"/>
                <w:szCs w:val="18"/>
              </w:rPr>
            </w:pPr>
            <w:r w:rsidRPr="00E419EB">
              <w:rPr>
                <w:color w:val="000000"/>
                <w:sz w:val="18"/>
                <w:szCs w:val="18"/>
              </w:rPr>
              <w:t>$.440/$1000 Coverage</w:t>
            </w:r>
          </w:p>
        </w:tc>
      </w:tr>
      <w:tr w:rsidR="00612A89" w:rsidRPr="00E419EB" w14:paraId="5BC73813" w14:textId="77777777" w:rsidTr="007510A9">
        <w:trPr>
          <w:trHeight w:val="73"/>
        </w:trPr>
        <w:tc>
          <w:tcPr>
            <w:tcW w:w="637" w:type="pct"/>
            <w:shd w:val="clear" w:color="auto" w:fill="D9D9D9" w:themeFill="background1" w:themeFillShade="D9"/>
          </w:tcPr>
          <w:p w14:paraId="725C1D14" w14:textId="77777777" w:rsidR="00612A89" w:rsidRPr="00E419EB" w:rsidRDefault="00612A89" w:rsidP="007510A9">
            <w:pPr>
              <w:spacing w:before="60" w:after="60"/>
              <w:rPr>
                <w:sz w:val="18"/>
                <w:szCs w:val="20"/>
              </w:rPr>
            </w:pPr>
            <w:r w:rsidRPr="00E419EB">
              <w:rPr>
                <w:sz w:val="18"/>
                <w:szCs w:val="20"/>
              </w:rPr>
              <w:t>60-64</w:t>
            </w:r>
          </w:p>
        </w:tc>
        <w:tc>
          <w:tcPr>
            <w:tcW w:w="884" w:type="pct"/>
            <w:vAlign w:val="center"/>
          </w:tcPr>
          <w:p w14:paraId="52D48193" w14:textId="77777777" w:rsidR="00612A89" w:rsidRPr="00E419EB" w:rsidRDefault="00612A89" w:rsidP="007510A9">
            <w:pPr>
              <w:jc w:val="center"/>
              <w:rPr>
                <w:sz w:val="18"/>
                <w:szCs w:val="18"/>
              </w:rPr>
            </w:pPr>
            <w:r w:rsidRPr="00E419EB">
              <w:rPr>
                <w:color w:val="000000"/>
                <w:sz w:val="18"/>
                <w:szCs w:val="18"/>
              </w:rPr>
              <w:t>$.685/$1000 Coverage</w:t>
            </w:r>
          </w:p>
        </w:tc>
        <w:tc>
          <w:tcPr>
            <w:tcW w:w="834" w:type="pct"/>
            <w:tcBorders>
              <w:right w:val="single" w:sz="4" w:space="0" w:color="000000"/>
            </w:tcBorders>
            <w:vAlign w:val="center"/>
          </w:tcPr>
          <w:p w14:paraId="3D7BC13D" w14:textId="77777777" w:rsidR="00612A89" w:rsidRPr="00E419EB" w:rsidRDefault="00612A89" w:rsidP="007510A9">
            <w:pPr>
              <w:jc w:val="center"/>
              <w:rPr>
                <w:sz w:val="18"/>
                <w:szCs w:val="18"/>
              </w:rPr>
            </w:pPr>
            <w:r w:rsidRPr="00E419EB">
              <w:rPr>
                <w:color w:val="000000"/>
                <w:sz w:val="18"/>
                <w:szCs w:val="18"/>
              </w:rPr>
              <w:t>$.685/$1000 Coverage</w:t>
            </w:r>
          </w:p>
        </w:tc>
        <w:tc>
          <w:tcPr>
            <w:tcW w:w="881" w:type="pct"/>
            <w:vAlign w:val="center"/>
          </w:tcPr>
          <w:p w14:paraId="4FB11D06" w14:textId="77777777" w:rsidR="00612A89" w:rsidRPr="00E419EB" w:rsidRDefault="00612A89" w:rsidP="007510A9">
            <w:pPr>
              <w:jc w:val="center"/>
              <w:rPr>
                <w:sz w:val="18"/>
                <w:szCs w:val="18"/>
              </w:rPr>
            </w:pPr>
            <w:r w:rsidRPr="00E419EB">
              <w:rPr>
                <w:color w:val="000000"/>
                <w:sz w:val="18"/>
                <w:szCs w:val="18"/>
              </w:rPr>
              <w:t>$.685/$1000 Coverage</w:t>
            </w:r>
          </w:p>
        </w:tc>
        <w:tc>
          <w:tcPr>
            <w:tcW w:w="881" w:type="pct"/>
            <w:vAlign w:val="center"/>
          </w:tcPr>
          <w:p w14:paraId="58B33D2E" w14:textId="77777777" w:rsidR="00612A89" w:rsidRPr="00E419EB" w:rsidRDefault="00612A89" w:rsidP="007510A9">
            <w:pPr>
              <w:jc w:val="center"/>
              <w:rPr>
                <w:sz w:val="18"/>
                <w:szCs w:val="18"/>
              </w:rPr>
            </w:pPr>
            <w:r w:rsidRPr="00E419EB">
              <w:rPr>
                <w:color w:val="000000"/>
                <w:sz w:val="18"/>
                <w:szCs w:val="18"/>
              </w:rPr>
              <w:t>$.685/$1000 Coverage</w:t>
            </w:r>
          </w:p>
        </w:tc>
        <w:tc>
          <w:tcPr>
            <w:tcW w:w="883" w:type="pct"/>
            <w:tcBorders>
              <w:right w:val="single" w:sz="4" w:space="0" w:color="000000"/>
            </w:tcBorders>
            <w:vAlign w:val="center"/>
          </w:tcPr>
          <w:p w14:paraId="6F3EEAEB" w14:textId="77777777" w:rsidR="00612A89" w:rsidRPr="00E419EB" w:rsidRDefault="00612A89" w:rsidP="007510A9">
            <w:pPr>
              <w:jc w:val="center"/>
              <w:rPr>
                <w:sz w:val="18"/>
                <w:szCs w:val="18"/>
              </w:rPr>
            </w:pPr>
            <w:r w:rsidRPr="00E419EB">
              <w:rPr>
                <w:color w:val="000000"/>
                <w:sz w:val="18"/>
                <w:szCs w:val="18"/>
              </w:rPr>
              <w:t>$.685/$1000 Coverage</w:t>
            </w:r>
          </w:p>
        </w:tc>
      </w:tr>
      <w:tr w:rsidR="00612A89" w:rsidRPr="00E419EB" w14:paraId="4E6A611A" w14:textId="77777777" w:rsidTr="007510A9">
        <w:trPr>
          <w:trHeight w:val="73"/>
        </w:trPr>
        <w:tc>
          <w:tcPr>
            <w:tcW w:w="637" w:type="pct"/>
            <w:shd w:val="clear" w:color="auto" w:fill="D9D9D9" w:themeFill="background1" w:themeFillShade="D9"/>
          </w:tcPr>
          <w:p w14:paraId="04BF10BD" w14:textId="77777777" w:rsidR="00612A89" w:rsidRPr="00E419EB" w:rsidRDefault="00612A89" w:rsidP="007510A9">
            <w:pPr>
              <w:spacing w:before="60" w:after="60"/>
              <w:rPr>
                <w:sz w:val="18"/>
                <w:szCs w:val="20"/>
              </w:rPr>
            </w:pPr>
            <w:r w:rsidRPr="00E419EB">
              <w:rPr>
                <w:sz w:val="18"/>
                <w:szCs w:val="20"/>
              </w:rPr>
              <w:t>65-69</w:t>
            </w:r>
          </w:p>
        </w:tc>
        <w:tc>
          <w:tcPr>
            <w:tcW w:w="884" w:type="pct"/>
            <w:vAlign w:val="center"/>
          </w:tcPr>
          <w:p w14:paraId="30F1E25A" w14:textId="77777777" w:rsidR="00612A89" w:rsidRPr="00E419EB" w:rsidRDefault="00612A89" w:rsidP="007510A9">
            <w:pPr>
              <w:jc w:val="center"/>
              <w:rPr>
                <w:sz w:val="18"/>
                <w:szCs w:val="18"/>
              </w:rPr>
            </w:pPr>
            <w:r w:rsidRPr="00E419EB">
              <w:rPr>
                <w:color w:val="000000"/>
                <w:sz w:val="18"/>
                <w:szCs w:val="18"/>
              </w:rPr>
              <w:t>$1.136/$1000 Coverage</w:t>
            </w:r>
          </w:p>
        </w:tc>
        <w:tc>
          <w:tcPr>
            <w:tcW w:w="834" w:type="pct"/>
            <w:tcBorders>
              <w:right w:val="single" w:sz="4" w:space="0" w:color="000000"/>
            </w:tcBorders>
            <w:vAlign w:val="center"/>
          </w:tcPr>
          <w:p w14:paraId="4A85594E" w14:textId="77777777" w:rsidR="00612A89" w:rsidRPr="00E419EB" w:rsidRDefault="00612A89" w:rsidP="007510A9">
            <w:pPr>
              <w:jc w:val="center"/>
              <w:rPr>
                <w:sz w:val="18"/>
                <w:szCs w:val="18"/>
              </w:rPr>
            </w:pPr>
            <w:r w:rsidRPr="00E419EB">
              <w:rPr>
                <w:color w:val="000000"/>
                <w:sz w:val="18"/>
                <w:szCs w:val="18"/>
              </w:rPr>
              <w:t>$1.136/$1000 Coverage</w:t>
            </w:r>
          </w:p>
        </w:tc>
        <w:tc>
          <w:tcPr>
            <w:tcW w:w="881" w:type="pct"/>
            <w:vAlign w:val="center"/>
          </w:tcPr>
          <w:p w14:paraId="78BFF187" w14:textId="77777777" w:rsidR="00612A89" w:rsidRPr="00E419EB" w:rsidRDefault="00612A89" w:rsidP="007510A9">
            <w:pPr>
              <w:jc w:val="center"/>
              <w:rPr>
                <w:sz w:val="18"/>
                <w:szCs w:val="18"/>
              </w:rPr>
            </w:pPr>
            <w:r w:rsidRPr="00E419EB">
              <w:rPr>
                <w:color w:val="000000"/>
                <w:sz w:val="18"/>
                <w:szCs w:val="18"/>
              </w:rPr>
              <w:t>$1.136/$1000 Coverage</w:t>
            </w:r>
          </w:p>
        </w:tc>
        <w:tc>
          <w:tcPr>
            <w:tcW w:w="881" w:type="pct"/>
            <w:vAlign w:val="center"/>
          </w:tcPr>
          <w:p w14:paraId="76A1D355" w14:textId="77777777" w:rsidR="00612A89" w:rsidRPr="00E419EB" w:rsidRDefault="00612A89" w:rsidP="007510A9">
            <w:pPr>
              <w:jc w:val="center"/>
              <w:rPr>
                <w:sz w:val="18"/>
                <w:szCs w:val="18"/>
              </w:rPr>
            </w:pPr>
            <w:r w:rsidRPr="00E419EB">
              <w:rPr>
                <w:color w:val="000000"/>
                <w:sz w:val="18"/>
                <w:szCs w:val="18"/>
              </w:rPr>
              <w:t>$1.136/$1000 Coverage</w:t>
            </w:r>
          </w:p>
        </w:tc>
        <w:tc>
          <w:tcPr>
            <w:tcW w:w="883" w:type="pct"/>
            <w:tcBorders>
              <w:right w:val="single" w:sz="4" w:space="0" w:color="000000"/>
            </w:tcBorders>
            <w:vAlign w:val="center"/>
          </w:tcPr>
          <w:p w14:paraId="3935577E" w14:textId="77777777" w:rsidR="00612A89" w:rsidRPr="00E419EB" w:rsidRDefault="00612A89" w:rsidP="007510A9">
            <w:pPr>
              <w:jc w:val="center"/>
              <w:rPr>
                <w:sz w:val="18"/>
                <w:szCs w:val="18"/>
              </w:rPr>
            </w:pPr>
            <w:r w:rsidRPr="00E419EB">
              <w:rPr>
                <w:color w:val="000000"/>
                <w:sz w:val="18"/>
                <w:szCs w:val="18"/>
              </w:rPr>
              <w:t>$1.136/$1000 Coverage</w:t>
            </w:r>
          </w:p>
        </w:tc>
      </w:tr>
      <w:tr w:rsidR="00612A89" w:rsidRPr="00E419EB" w14:paraId="07BCB66A" w14:textId="77777777" w:rsidTr="007510A9">
        <w:trPr>
          <w:trHeight w:val="73"/>
        </w:trPr>
        <w:tc>
          <w:tcPr>
            <w:tcW w:w="637" w:type="pct"/>
            <w:shd w:val="clear" w:color="auto" w:fill="D9D9D9" w:themeFill="background1" w:themeFillShade="D9"/>
          </w:tcPr>
          <w:p w14:paraId="621C049A" w14:textId="77777777" w:rsidR="00612A89" w:rsidRPr="00E419EB" w:rsidRDefault="00612A89" w:rsidP="007510A9">
            <w:pPr>
              <w:spacing w:before="60" w:after="60"/>
              <w:rPr>
                <w:sz w:val="18"/>
                <w:szCs w:val="20"/>
              </w:rPr>
            </w:pPr>
            <w:r w:rsidRPr="00E419EB">
              <w:rPr>
                <w:sz w:val="18"/>
                <w:szCs w:val="20"/>
              </w:rPr>
              <w:t>70-74</w:t>
            </w:r>
          </w:p>
        </w:tc>
        <w:tc>
          <w:tcPr>
            <w:tcW w:w="884" w:type="pct"/>
            <w:vAlign w:val="center"/>
          </w:tcPr>
          <w:p w14:paraId="67E95FD6" w14:textId="77777777" w:rsidR="00612A89" w:rsidRPr="00E419EB" w:rsidRDefault="00612A89" w:rsidP="007510A9">
            <w:pPr>
              <w:jc w:val="center"/>
              <w:rPr>
                <w:sz w:val="18"/>
                <w:szCs w:val="18"/>
              </w:rPr>
            </w:pPr>
            <w:r w:rsidRPr="00E419EB">
              <w:rPr>
                <w:color w:val="000000"/>
                <w:sz w:val="18"/>
                <w:szCs w:val="18"/>
              </w:rPr>
              <w:t>$1.585/$1000 Coverage</w:t>
            </w:r>
          </w:p>
        </w:tc>
        <w:tc>
          <w:tcPr>
            <w:tcW w:w="834" w:type="pct"/>
            <w:tcBorders>
              <w:right w:val="single" w:sz="4" w:space="0" w:color="000000"/>
            </w:tcBorders>
            <w:vAlign w:val="center"/>
          </w:tcPr>
          <w:p w14:paraId="7F0E710D" w14:textId="77777777" w:rsidR="00612A89" w:rsidRPr="00E419EB" w:rsidRDefault="00612A89" w:rsidP="007510A9">
            <w:pPr>
              <w:jc w:val="center"/>
              <w:rPr>
                <w:sz w:val="18"/>
                <w:szCs w:val="18"/>
              </w:rPr>
            </w:pPr>
            <w:r w:rsidRPr="00E419EB">
              <w:rPr>
                <w:color w:val="000000"/>
                <w:sz w:val="18"/>
                <w:szCs w:val="18"/>
              </w:rPr>
              <w:t>$1.585/$1000 Coverage</w:t>
            </w:r>
          </w:p>
        </w:tc>
        <w:tc>
          <w:tcPr>
            <w:tcW w:w="881" w:type="pct"/>
            <w:vAlign w:val="center"/>
          </w:tcPr>
          <w:p w14:paraId="6813F788" w14:textId="77777777" w:rsidR="00612A89" w:rsidRPr="00E419EB" w:rsidRDefault="00612A89" w:rsidP="007510A9">
            <w:pPr>
              <w:jc w:val="center"/>
              <w:rPr>
                <w:sz w:val="18"/>
                <w:szCs w:val="18"/>
              </w:rPr>
            </w:pPr>
            <w:r w:rsidRPr="00E419EB">
              <w:rPr>
                <w:color w:val="000000"/>
                <w:sz w:val="18"/>
                <w:szCs w:val="18"/>
              </w:rPr>
              <w:t>$1.585/$1000 Coverage</w:t>
            </w:r>
          </w:p>
        </w:tc>
        <w:tc>
          <w:tcPr>
            <w:tcW w:w="881" w:type="pct"/>
            <w:vAlign w:val="center"/>
          </w:tcPr>
          <w:p w14:paraId="610C0754" w14:textId="77777777" w:rsidR="00612A89" w:rsidRPr="00E419EB" w:rsidRDefault="00612A89" w:rsidP="007510A9">
            <w:pPr>
              <w:jc w:val="center"/>
              <w:rPr>
                <w:sz w:val="18"/>
                <w:szCs w:val="18"/>
              </w:rPr>
            </w:pPr>
            <w:r w:rsidRPr="00E419EB">
              <w:rPr>
                <w:color w:val="000000"/>
                <w:sz w:val="18"/>
                <w:szCs w:val="18"/>
              </w:rPr>
              <w:t>$1.585/$1000 Coverage</w:t>
            </w:r>
          </w:p>
        </w:tc>
        <w:tc>
          <w:tcPr>
            <w:tcW w:w="883" w:type="pct"/>
            <w:tcBorders>
              <w:right w:val="single" w:sz="4" w:space="0" w:color="000000"/>
            </w:tcBorders>
            <w:vAlign w:val="center"/>
          </w:tcPr>
          <w:p w14:paraId="25820313" w14:textId="77777777" w:rsidR="00612A89" w:rsidRPr="00E419EB" w:rsidRDefault="00612A89" w:rsidP="007510A9">
            <w:pPr>
              <w:jc w:val="center"/>
              <w:rPr>
                <w:sz w:val="18"/>
                <w:szCs w:val="18"/>
              </w:rPr>
            </w:pPr>
            <w:r w:rsidRPr="00E419EB">
              <w:rPr>
                <w:color w:val="000000"/>
                <w:sz w:val="18"/>
                <w:szCs w:val="18"/>
              </w:rPr>
              <w:t>$1.585/$1000 Coverage</w:t>
            </w:r>
          </w:p>
        </w:tc>
      </w:tr>
      <w:tr w:rsidR="00612A89" w:rsidRPr="00E419EB" w14:paraId="6C82ED33" w14:textId="77777777" w:rsidTr="007510A9">
        <w:trPr>
          <w:trHeight w:val="73"/>
        </w:trPr>
        <w:tc>
          <w:tcPr>
            <w:tcW w:w="637" w:type="pct"/>
            <w:shd w:val="clear" w:color="auto" w:fill="D9D9D9" w:themeFill="background1" w:themeFillShade="D9"/>
          </w:tcPr>
          <w:p w14:paraId="6DAEB10F" w14:textId="77777777" w:rsidR="00612A89" w:rsidRPr="00E419EB" w:rsidRDefault="00612A89" w:rsidP="007510A9">
            <w:pPr>
              <w:spacing w:before="60" w:after="60"/>
              <w:rPr>
                <w:sz w:val="18"/>
                <w:szCs w:val="20"/>
              </w:rPr>
            </w:pPr>
            <w:r w:rsidRPr="00E419EB">
              <w:rPr>
                <w:sz w:val="18"/>
                <w:szCs w:val="20"/>
              </w:rPr>
              <w:t>75-79</w:t>
            </w:r>
          </w:p>
        </w:tc>
        <w:tc>
          <w:tcPr>
            <w:tcW w:w="884" w:type="pct"/>
            <w:vAlign w:val="center"/>
          </w:tcPr>
          <w:p w14:paraId="61CB8143" w14:textId="77777777" w:rsidR="00612A89" w:rsidRPr="00E419EB" w:rsidRDefault="00612A89" w:rsidP="007510A9">
            <w:pPr>
              <w:jc w:val="center"/>
              <w:rPr>
                <w:sz w:val="18"/>
                <w:szCs w:val="18"/>
              </w:rPr>
            </w:pPr>
            <w:r w:rsidRPr="00E419EB">
              <w:rPr>
                <w:color w:val="000000"/>
                <w:sz w:val="18"/>
                <w:szCs w:val="18"/>
              </w:rPr>
              <w:t>$2.435/$1000 Coverage</w:t>
            </w:r>
          </w:p>
        </w:tc>
        <w:tc>
          <w:tcPr>
            <w:tcW w:w="834" w:type="pct"/>
            <w:tcBorders>
              <w:right w:val="single" w:sz="4" w:space="0" w:color="000000"/>
            </w:tcBorders>
            <w:vAlign w:val="center"/>
          </w:tcPr>
          <w:p w14:paraId="572AC812" w14:textId="77777777" w:rsidR="00612A89" w:rsidRPr="00E419EB" w:rsidRDefault="00612A89" w:rsidP="007510A9">
            <w:pPr>
              <w:jc w:val="center"/>
              <w:rPr>
                <w:sz w:val="18"/>
                <w:szCs w:val="18"/>
              </w:rPr>
            </w:pPr>
            <w:r w:rsidRPr="00E419EB">
              <w:rPr>
                <w:color w:val="000000"/>
                <w:sz w:val="18"/>
                <w:szCs w:val="18"/>
              </w:rPr>
              <w:t>$2.435/$1000 Coverage</w:t>
            </w:r>
          </w:p>
        </w:tc>
        <w:tc>
          <w:tcPr>
            <w:tcW w:w="881" w:type="pct"/>
            <w:vAlign w:val="center"/>
          </w:tcPr>
          <w:p w14:paraId="1F4A477D" w14:textId="77777777" w:rsidR="00612A89" w:rsidRPr="00E419EB" w:rsidRDefault="00612A89" w:rsidP="007510A9">
            <w:pPr>
              <w:jc w:val="center"/>
              <w:rPr>
                <w:sz w:val="18"/>
                <w:szCs w:val="18"/>
              </w:rPr>
            </w:pPr>
            <w:r w:rsidRPr="00E419EB">
              <w:rPr>
                <w:color w:val="000000"/>
                <w:sz w:val="18"/>
                <w:szCs w:val="18"/>
              </w:rPr>
              <w:t>$2.435/$1000 Coverage</w:t>
            </w:r>
          </w:p>
        </w:tc>
        <w:tc>
          <w:tcPr>
            <w:tcW w:w="881" w:type="pct"/>
            <w:vAlign w:val="center"/>
          </w:tcPr>
          <w:p w14:paraId="7FA53DEE" w14:textId="77777777" w:rsidR="00612A89" w:rsidRPr="00E419EB" w:rsidRDefault="00612A89" w:rsidP="007510A9">
            <w:pPr>
              <w:jc w:val="center"/>
              <w:rPr>
                <w:sz w:val="18"/>
                <w:szCs w:val="18"/>
              </w:rPr>
            </w:pPr>
            <w:r w:rsidRPr="00E419EB">
              <w:rPr>
                <w:color w:val="000000"/>
                <w:sz w:val="18"/>
                <w:szCs w:val="18"/>
              </w:rPr>
              <w:t>$2.435/$1000 Coverage</w:t>
            </w:r>
          </w:p>
        </w:tc>
        <w:tc>
          <w:tcPr>
            <w:tcW w:w="883" w:type="pct"/>
            <w:tcBorders>
              <w:right w:val="single" w:sz="4" w:space="0" w:color="000000"/>
            </w:tcBorders>
            <w:vAlign w:val="center"/>
          </w:tcPr>
          <w:p w14:paraId="0145C428" w14:textId="77777777" w:rsidR="00612A89" w:rsidRPr="00E419EB" w:rsidRDefault="00612A89" w:rsidP="007510A9">
            <w:pPr>
              <w:jc w:val="center"/>
              <w:rPr>
                <w:sz w:val="18"/>
                <w:szCs w:val="18"/>
              </w:rPr>
            </w:pPr>
            <w:r w:rsidRPr="00E419EB">
              <w:rPr>
                <w:color w:val="000000"/>
                <w:sz w:val="18"/>
                <w:szCs w:val="18"/>
              </w:rPr>
              <w:t>$2.435/$1000 Coverage</w:t>
            </w:r>
          </w:p>
        </w:tc>
      </w:tr>
      <w:tr w:rsidR="00612A89" w:rsidRPr="00E419EB" w14:paraId="32AD9926" w14:textId="77777777" w:rsidTr="007510A9">
        <w:trPr>
          <w:trHeight w:val="73"/>
        </w:trPr>
        <w:tc>
          <w:tcPr>
            <w:tcW w:w="637" w:type="pct"/>
            <w:shd w:val="clear" w:color="auto" w:fill="D9D9D9" w:themeFill="background1" w:themeFillShade="D9"/>
          </w:tcPr>
          <w:p w14:paraId="75D29FFB" w14:textId="77777777" w:rsidR="00612A89" w:rsidRPr="00E419EB" w:rsidRDefault="00612A89" w:rsidP="007510A9">
            <w:pPr>
              <w:spacing w:before="60" w:after="60"/>
              <w:rPr>
                <w:sz w:val="18"/>
                <w:szCs w:val="20"/>
              </w:rPr>
            </w:pPr>
            <w:r w:rsidRPr="00E419EB">
              <w:rPr>
                <w:sz w:val="18"/>
                <w:szCs w:val="20"/>
              </w:rPr>
              <w:t>80 and over</w:t>
            </w:r>
          </w:p>
        </w:tc>
        <w:tc>
          <w:tcPr>
            <w:tcW w:w="884" w:type="pct"/>
            <w:vAlign w:val="center"/>
          </w:tcPr>
          <w:p w14:paraId="2C505F7D" w14:textId="77777777" w:rsidR="00612A89" w:rsidRPr="00E419EB" w:rsidRDefault="00612A89" w:rsidP="007510A9">
            <w:pPr>
              <w:jc w:val="center"/>
              <w:rPr>
                <w:sz w:val="18"/>
                <w:szCs w:val="18"/>
              </w:rPr>
            </w:pPr>
            <w:r w:rsidRPr="00E419EB">
              <w:rPr>
                <w:color w:val="000000"/>
                <w:sz w:val="18"/>
                <w:szCs w:val="18"/>
              </w:rPr>
              <w:t>$4.399/$1000 Coverage</w:t>
            </w:r>
          </w:p>
        </w:tc>
        <w:tc>
          <w:tcPr>
            <w:tcW w:w="834" w:type="pct"/>
            <w:tcBorders>
              <w:right w:val="single" w:sz="4" w:space="0" w:color="000000"/>
            </w:tcBorders>
            <w:vAlign w:val="center"/>
          </w:tcPr>
          <w:p w14:paraId="226C0944" w14:textId="77777777" w:rsidR="00612A89" w:rsidRPr="00E419EB" w:rsidRDefault="00612A89" w:rsidP="007510A9">
            <w:pPr>
              <w:jc w:val="center"/>
              <w:rPr>
                <w:sz w:val="18"/>
                <w:szCs w:val="18"/>
              </w:rPr>
            </w:pPr>
            <w:r w:rsidRPr="00E419EB">
              <w:rPr>
                <w:color w:val="000000"/>
                <w:sz w:val="18"/>
                <w:szCs w:val="18"/>
              </w:rPr>
              <w:t>$4.399/$1000 Coverage</w:t>
            </w:r>
          </w:p>
        </w:tc>
        <w:tc>
          <w:tcPr>
            <w:tcW w:w="881" w:type="pct"/>
            <w:vAlign w:val="center"/>
          </w:tcPr>
          <w:p w14:paraId="25AC3ACA" w14:textId="77777777" w:rsidR="00612A89" w:rsidRPr="00E419EB" w:rsidRDefault="00612A89" w:rsidP="007510A9">
            <w:pPr>
              <w:jc w:val="center"/>
              <w:rPr>
                <w:sz w:val="18"/>
                <w:szCs w:val="18"/>
              </w:rPr>
            </w:pPr>
            <w:r w:rsidRPr="00E419EB">
              <w:rPr>
                <w:color w:val="000000"/>
                <w:sz w:val="18"/>
                <w:szCs w:val="18"/>
              </w:rPr>
              <w:t>$4.399/$1000 Coverage</w:t>
            </w:r>
          </w:p>
        </w:tc>
        <w:tc>
          <w:tcPr>
            <w:tcW w:w="881" w:type="pct"/>
            <w:vAlign w:val="center"/>
          </w:tcPr>
          <w:p w14:paraId="5B581CFD" w14:textId="77777777" w:rsidR="00612A89" w:rsidRPr="00E419EB" w:rsidRDefault="00612A89" w:rsidP="007510A9">
            <w:pPr>
              <w:jc w:val="center"/>
              <w:rPr>
                <w:sz w:val="18"/>
                <w:szCs w:val="18"/>
              </w:rPr>
            </w:pPr>
            <w:r w:rsidRPr="00E419EB">
              <w:rPr>
                <w:color w:val="000000"/>
                <w:sz w:val="18"/>
                <w:szCs w:val="18"/>
              </w:rPr>
              <w:t>$4.399/$1000 Coverage</w:t>
            </w:r>
          </w:p>
        </w:tc>
        <w:tc>
          <w:tcPr>
            <w:tcW w:w="883" w:type="pct"/>
            <w:tcBorders>
              <w:right w:val="single" w:sz="4" w:space="0" w:color="000000"/>
            </w:tcBorders>
            <w:vAlign w:val="center"/>
          </w:tcPr>
          <w:p w14:paraId="5E5D0C4C" w14:textId="77777777" w:rsidR="00612A89" w:rsidRPr="00E419EB" w:rsidRDefault="00612A89" w:rsidP="007510A9">
            <w:pPr>
              <w:jc w:val="center"/>
              <w:rPr>
                <w:sz w:val="18"/>
                <w:szCs w:val="18"/>
              </w:rPr>
            </w:pPr>
            <w:r w:rsidRPr="00E419EB">
              <w:rPr>
                <w:color w:val="000000"/>
                <w:sz w:val="18"/>
                <w:szCs w:val="18"/>
              </w:rPr>
              <w:t>$4.399/$1000 Coverage</w:t>
            </w:r>
          </w:p>
        </w:tc>
      </w:tr>
    </w:tbl>
    <w:p w14:paraId="10037A2C" w14:textId="77777777" w:rsidR="00612A89" w:rsidRDefault="00612A89">
      <w:pPr>
        <w:rPr>
          <w:b/>
          <w:bCs/>
          <w:color w:val="C0504D" w:themeColor="accent2"/>
          <w:sz w:val="40"/>
          <w:szCs w:val="40"/>
        </w:rPr>
      </w:pPr>
    </w:p>
    <w:tbl>
      <w:tblPr>
        <w:tblW w:w="4840" w:type="pct"/>
        <w:tblInd w:w="-7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09"/>
        <w:gridCol w:w="1898"/>
        <w:gridCol w:w="1891"/>
        <w:gridCol w:w="2123"/>
        <w:gridCol w:w="1786"/>
        <w:gridCol w:w="1783"/>
      </w:tblGrid>
      <w:tr w:rsidR="00612A89" w:rsidRPr="00E419EB" w14:paraId="3FE723DF" w14:textId="77777777" w:rsidTr="007510A9">
        <w:trPr>
          <w:trHeight w:val="557"/>
        </w:trPr>
        <w:tc>
          <w:tcPr>
            <w:tcW w:w="874" w:type="pct"/>
            <w:shd w:val="clear" w:color="auto" w:fill="D9D9D9" w:themeFill="background1" w:themeFillShade="D9"/>
          </w:tcPr>
          <w:p w14:paraId="45A68487" w14:textId="77777777" w:rsidR="00612A89" w:rsidRPr="00E419EB" w:rsidRDefault="00612A89" w:rsidP="007510A9">
            <w:pPr>
              <w:spacing w:before="60"/>
              <w:jc w:val="center"/>
              <w:rPr>
                <w:rFonts w:ascii="Arial Bold" w:hAnsi="Arial Bold"/>
                <w:b/>
                <w:bCs/>
                <w:caps/>
                <w:sz w:val="18"/>
                <w:szCs w:val="18"/>
              </w:rPr>
            </w:pPr>
            <w:r w:rsidRPr="00E419EB">
              <w:rPr>
                <w:rFonts w:ascii="Arial Bold" w:hAnsi="Arial Bold"/>
                <w:b/>
                <w:bCs/>
                <w:caps/>
                <w:sz w:val="18"/>
                <w:szCs w:val="18"/>
              </w:rPr>
              <w:t>Coverage</w:t>
            </w:r>
          </w:p>
          <w:p w14:paraId="2036F601" w14:textId="77777777" w:rsidR="00612A89" w:rsidRPr="00E419EB" w:rsidRDefault="00612A89" w:rsidP="007510A9">
            <w:pPr>
              <w:spacing w:after="60"/>
              <w:jc w:val="center"/>
              <w:rPr>
                <w:rFonts w:ascii="Arial Bold" w:hAnsi="Arial Bold"/>
                <w:b/>
                <w:bCs/>
                <w:caps/>
                <w:sz w:val="18"/>
              </w:rPr>
            </w:pPr>
            <w:r w:rsidRPr="00E419EB">
              <w:rPr>
                <w:rFonts w:ascii="Arial Bold" w:hAnsi="Arial Bold"/>
                <w:b/>
                <w:bCs/>
                <w:caps/>
                <w:sz w:val="18"/>
                <w:szCs w:val="18"/>
              </w:rPr>
              <w:t>Option</w:t>
            </w:r>
          </w:p>
        </w:tc>
        <w:tc>
          <w:tcPr>
            <w:tcW w:w="4126" w:type="pct"/>
            <w:gridSpan w:val="5"/>
            <w:shd w:val="clear" w:color="auto" w:fill="D9D9D9" w:themeFill="background1" w:themeFillShade="D9"/>
          </w:tcPr>
          <w:p w14:paraId="7788385C" w14:textId="77777777" w:rsidR="00612A89" w:rsidRPr="00E419EB" w:rsidRDefault="00612A89" w:rsidP="007510A9">
            <w:pPr>
              <w:spacing w:before="60" w:after="60"/>
              <w:rPr>
                <w:b/>
                <w:bCs/>
                <w:sz w:val="18"/>
                <w:szCs w:val="18"/>
              </w:rPr>
            </w:pPr>
            <w:r w:rsidRPr="00E419EB">
              <w:rPr>
                <w:rFonts w:ascii="Arial Bold" w:hAnsi="Arial Bold"/>
                <w:b/>
                <w:bCs/>
                <w:caps/>
                <w:sz w:val="20"/>
              </w:rPr>
              <w:t>Guaranteed Monthly child term LIFE rider Premium rates</w:t>
            </w:r>
          </w:p>
        </w:tc>
      </w:tr>
      <w:tr w:rsidR="00612A89" w:rsidRPr="00E419EB" w14:paraId="22315361" w14:textId="77777777" w:rsidTr="007510A9">
        <w:trPr>
          <w:trHeight w:val="678"/>
        </w:trPr>
        <w:tc>
          <w:tcPr>
            <w:tcW w:w="874" w:type="pct"/>
            <w:shd w:val="clear" w:color="auto" w:fill="D9D9D9" w:themeFill="background1" w:themeFillShade="D9"/>
          </w:tcPr>
          <w:p w14:paraId="215804FF" w14:textId="77777777" w:rsidR="00612A89" w:rsidRPr="00E419EB" w:rsidRDefault="00612A89" w:rsidP="007510A9">
            <w:pPr>
              <w:spacing w:after="60"/>
              <w:jc w:val="center"/>
              <w:rPr>
                <w:b/>
                <w:bCs/>
                <w:sz w:val="18"/>
                <w:szCs w:val="18"/>
              </w:rPr>
            </w:pPr>
            <w:r w:rsidRPr="00E419EB">
              <w:rPr>
                <w:b/>
                <w:bCs/>
                <w:sz w:val="18"/>
                <w:szCs w:val="18"/>
              </w:rPr>
              <w:t>Component</w:t>
            </w:r>
          </w:p>
        </w:tc>
        <w:tc>
          <w:tcPr>
            <w:tcW w:w="826" w:type="pct"/>
            <w:shd w:val="clear" w:color="auto" w:fill="D9D9D9" w:themeFill="background1" w:themeFillShade="D9"/>
          </w:tcPr>
          <w:p w14:paraId="48C45C17" w14:textId="77777777" w:rsidR="00612A89" w:rsidRPr="00E419EB" w:rsidRDefault="00612A89" w:rsidP="007510A9">
            <w:pPr>
              <w:spacing w:before="60" w:after="60"/>
              <w:jc w:val="center"/>
              <w:rPr>
                <w:b/>
                <w:sz w:val="18"/>
                <w:szCs w:val="18"/>
              </w:rPr>
            </w:pPr>
            <w:r w:rsidRPr="00E419EB">
              <w:rPr>
                <w:b/>
                <w:sz w:val="18"/>
                <w:szCs w:val="18"/>
              </w:rPr>
              <w:t>1/1/2018-12/31/2018</w:t>
            </w:r>
          </w:p>
        </w:tc>
        <w:tc>
          <w:tcPr>
            <w:tcW w:w="823" w:type="pct"/>
            <w:shd w:val="clear" w:color="auto" w:fill="D9D9D9" w:themeFill="background1" w:themeFillShade="D9"/>
          </w:tcPr>
          <w:p w14:paraId="300DB3B3" w14:textId="77777777" w:rsidR="00612A89" w:rsidRPr="00E419EB" w:rsidRDefault="00612A89" w:rsidP="007510A9">
            <w:pPr>
              <w:spacing w:before="60" w:after="60"/>
              <w:jc w:val="center"/>
              <w:rPr>
                <w:b/>
                <w:sz w:val="18"/>
                <w:szCs w:val="18"/>
              </w:rPr>
            </w:pPr>
            <w:r w:rsidRPr="00E419EB">
              <w:rPr>
                <w:b/>
                <w:sz w:val="18"/>
                <w:szCs w:val="18"/>
              </w:rPr>
              <w:t>1/1/2019-12/31/2019</w:t>
            </w:r>
          </w:p>
        </w:tc>
        <w:tc>
          <w:tcPr>
            <w:tcW w:w="924" w:type="pct"/>
            <w:shd w:val="clear" w:color="auto" w:fill="D9D9D9" w:themeFill="background1" w:themeFillShade="D9"/>
          </w:tcPr>
          <w:p w14:paraId="18B3AF99" w14:textId="77777777" w:rsidR="00612A89" w:rsidRPr="00E419EB" w:rsidRDefault="00612A89" w:rsidP="007510A9">
            <w:pPr>
              <w:spacing w:before="60" w:after="60"/>
              <w:jc w:val="center"/>
              <w:rPr>
                <w:b/>
                <w:sz w:val="18"/>
                <w:szCs w:val="18"/>
              </w:rPr>
            </w:pPr>
            <w:r w:rsidRPr="00E419EB">
              <w:rPr>
                <w:b/>
                <w:sz w:val="18"/>
                <w:szCs w:val="18"/>
              </w:rPr>
              <w:t>1/1/2020-12/31/2020</w:t>
            </w:r>
          </w:p>
        </w:tc>
        <w:tc>
          <w:tcPr>
            <w:tcW w:w="777" w:type="pct"/>
            <w:shd w:val="clear" w:color="auto" w:fill="D9D9D9" w:themeFill="background1" w:themeFillShade="D9"/>
          </w:tcPr>
          <w:p w14:paraId="406444B1" w14:textId="77777777" w:rsidR="00612A89" w:rsidRPr="00E419EB" w:rsidRDefault="00612A89" w:rsidP="007510A9">
            <w:pPr>
              <w:spacing w:before="60" w:after="60"/>
              <w:jc w:val="center"/>
              <w:rPr>
                <w:b/>
                <w:sz w:val="18"/>
                <w:szCs w:val="18"/>
              </w:rPr>
            </w:pPr>
            <w:r w:rsidRPr="00E419EB">
              <w:rPr>
                <w:b/>
                <w:sz w:val="18"/>
                <w:szCs w:val="18"/>
              </w:rPr>
              <w:t>1/1/2021-12/31/2021</w:t>
            </w:r>
          </w:p>
        </w:tc>
        <w:tc>
          <w:tcPr>
            <w:tcW w:w="776" w:type="pct"/>
            <w:shd w:val="clear" w:color="auto" w:fill="D9D9D9" w:themeFill="background1" w:themeFillShade="D9"/>
          </w:tcPr>
          <w:p w14:paraId="61AC1869" w14:textId="77777777" w:rsidR="00612A89" w:rsidRPr="00E419EB" w:rsidRDefault="00612A89" w:rsidP="007510A9">
            <w:pPr>
              <w:spacing w:before="60" w:after="60"/>
              <w:jc w:val="center"/>
              <w:rPr>
                <w:b/>
                <w:sz w:val="18"/>
                <w:szCs w:val="18"/>
              </w:rPr>
            </w:pPr>
            <w:r w:rsidRPr="00E419EB">
              <w:rPr>
                <w:b/>
                <w:sz w:val="18"/>
                <w:szCs w:val="18"/>
              </w:rPr>
              <w:t>1/1/2022-12/31/2022</w:t>
            </w:r>
          </w:p>
        </w:tc>
      </w:tr>
      <w:tr w:rsidR="00612A89" w:rsidRPr="00E419EB" w14:paraId="5574F98A" w14:textId="77777777" w:rsidTr="007510A9">
        <w:trPr>
          <w:trHeight w:val="628"/>
        </w:trPr>
        <w:tc>
          <w:tcPr>
            <w:tcW w:w="874" w:type="pct"/>
            <w:shd w:val="clear" w:color="auto" w:fill="D9D9D9" w:themeFill="background1" w:themeFillShade="D9"/>
          </w:tcPr>
          <w:p w14:paraId="595884E8" w14:textId="77777777" w:rsidR="00612A89" w:rsidRPr="00E419EB" w:rsidRDefault="00612A89" w:rsidP="007510A9">
            <w:pPr>
              <w:spacing w:before="60" w:after="60"/>
              <w:rPr>
                <w:sz w:val="18"/>
                <w:szCs w:val="20"/>
              </w:rPr>
            </w:pPr>
            <w:r w:rsidRPr="00E419EB">
              <w:rPr>
                <w:sz w:val="18"/>
                <w:szCs w:val="20"/>
              </w:rPr>
              <w:t>Child Term Rider - $2,500 face amount</w:t>
            </w:r>
          </w:p>
        </w:tc>
        <w:tc>
          <w:tcPr>
            <w:tcW w:w="826" w:type="pct"/>
            <w:vAlign w:val="center"/>
          </w:tcPr>
          <w:p w14:paraId="33EF9BDD" w14:textId="77777777" w:rsidR="00612A89" w:rsidRPr="00E419EB" w:rsidRDefault="00612A89" w:rsidP="007510A9">
            <w:pPr>
              <w:jc w:val="center"/>
              <w:rPr>
                <w:sz w:val="18"/>
                <w:szCs w:val="18"/>
              </w:rPr>
            </w:pPr>
            <w:r w:rsidRPr="00E419EB">
              <w:rPr>
                <w:sz w:val="18"/>
                <w:szCs w:val="18"/>
              </w:rPr>
              <w:t>$0.2/Rider</w:t>
            </w:r>
          </w:p>
        </w:tc>
        <w:tc>
          <w:tcPr>
            <w:tcW w:w="823" w:type="pct"/>
            <w:tcBorders>
              <w:right w:val="single" w:sz="4" w:space="0" w:color="000000"/>
            </w:tcBorders>
            <w:vAlign w:val="center"/>
          </w:tcPr>
          <w:p w14:paraId="0A3B3020" w14:textId="77777777" w:rsidR="00612A89" w:rsidRPr="00E419EB" w:rsidRDefault="00612A89" w:rsidP="007510A9">
            <w:pPr>
              <w:jc w:val="center"/>
              <w:rPr>
                <w:sz w:val="18"/>
                <w:szCs w:val="18"/>
              </w:rPr>
            </w:pPr>
            <w:r w:rsidRPr="00E419EB">
              <w:rPr>
                <w:sz w:val="18"/>
                <w:szCs w:val="18"/>
              </w:rPr>
              <w:t>$0.2/Rider</w:t>
            </w:r>
          </w:p>
        </w:tc>
        <w:tc>
          <w:tcPr>
            <w:tcW w:w="924" w:type="pct"/>
            <w:vAlign w:val="center"/>
          </w:tcPr>
          <w:p w14:paraId="1BB1F001" w14:textId="77777777" w:rsidR="00612A89" w:rsidRPr="00E419EB" w:rsidRDefault="00612A89" w:rsidP="007510A9">
            <w:pPr>
              <w:jc w:val="center"/>
              <w:rPr>
                <w:sz w:val="18"/>
                <w:szCs w:val="18"/>
              </w:rPr>
            </w:pPr>
            <w:r w:rsidRPr="00E419EB">
              <w:rPr>
                <w:sz w:val="18"/>
                <w:szCs w:val="18"/>
              </w:rPr>
              <w:t>$0.2/Rider</w:t>
            </w:r>
          </w:p>
        </w:tc>
        <w:tc>
          <w:tcPr>
            <w:tcW w:w="777" w:type="pct"/>
            <w:vAlign w:val="center"/>
          </w:tcPr>
          <w:p w14:paraId="14510891" w14:textId="77777777" w:rsidR="00612A89" w:rsidRPr="00E419EB" w:rsidRDefault="00612A89" w:rsidP="007510A9">
            <w:pPr>
              <w:jc w:val="center"/>
              <w:rPr>
                <w:sz w:val="18"/>
                <w:szCs w:val="18"/>
              </w:rPr>
            </w:pPr>
            <w:r w:rsidRPr="00E419EB">
              <w:rPr>
                <w:sz w:val="18"/>
                <w:szCs w:val="18"/>
              </w:rPr>
              <w:t>$0.2/Rider</w:t>
            </w:r>
          </w:p>
        </w:tc>
        <w:tc>
          <w:tcPr>
            <w:tcW w:w="776" w:type="pct"/>
            <w:tcBorders>
              <w:right w:val="single" w:sz="4" w:space="0" w:color="000000"/>
            </w:tcBorders>
            <w:vAlign w:val="center"/>
          </w:tcPr>
          <w:p w14:paraId="03C270FB" w14:textId="77777777" w:rsidR="00612A89" w:rsidRPr="00E419EB" w:rsidRDefault="00612A89" w:rsidP="007510A9">
            <w:pPr>
              <w:jc w:val="center"/>
              <w:rPr>
                <w:sz w:val="18"/>
                <w:szCs w:val="18"/>
              </w:rPr>
            </w:pPr>
            <w:r w:rsidRPr="00E419EB">
              <w:rPr>
                <w:sz w:val="18"/>
                <w:szCs w:val="18"/>
              </w:rPr>
              <w:t>$0.2/Rider</w:t>
            </w:r>
          </w:p>
        </w:tc>
      </w:tr>
      <w:tr w:rsidR="00612A89" w:rsidRPr="00E419EB" w14:paraId="026C3694" w14:textId="77777777" w:rsidTr="007510A9">
        <w:trPr>
          <w:trHeight w:val="73"/>
        </w:trPr>
        <w:tc>
          <w:tcPr>
            <w:tcW w:w="874" w:type="pct"/>
            <w:shd w:val="clear" w:color="auto" w:fill="D9D9D9" w:themeFill="background1" w:themeFillShade="D9"/>
          </w:tcPr>
          <w:p w14:paraId="0396115B" w14:textId="77777777" w:rsidR="00612A89" w:rsidRPr="00E419EB" w:rsidRDefault="00612A89" w:rsidP="007510A9">
            <w:pPr>
              <w:spacing w:before="60" w:after="60"/>
              <w:rPr>
                <w:b/>
                <w:sz w:val="18"/>
                <w:szCs w:val="18"/>
              </w:rPr>
            </w:pPr>
            <w:r w:rsidRPr="00E419EB">
              <w:rPr>
                <w:sz w:val="18"/>
                <w:szCs w:val="20"/>
              </w:rPr>
              <w:t>Child Term Rider - $5,000 face amount</w:t>
            </w:r>
          </w:p>
        </w:tc>
        <w:tc>
          <w:tcPr>
            <w:tcW w:w="826" w:type="pct"/>
            <w:vAlign w:val="center"/>
          </w:tcPr>
          <w:p w14:paraId="2F248AF4" w14:textId="77777777" w:rsidR="00612A89" w:rsidRPr="00E419EB" w:rsidRDefault="00612A89" w:rsidP="007510A9">
            <w:pPr>
              <w:jc w:val="center"/>
              <w:rPr>
                <w:sz w:val="18"/>
                <w:szCs w:val="18"/>
              </w:rPr>
            </w:pPr>
            <w:r w:rsidRPr="00E419EB">
              <w:rPr>
                <w:sz w:val="18"/>
                <w:szCs w:val="18"/>
              </w:rPr>
              <w:t>$0.4/Rider</w:t>
            </w:r>
          </w:p>
        </w:tc>
        <w:tc>
          <w:tcPr>
            <w:tcW w:w="823" w:type="pct"/>
            <w:tcBorders>
              <w:right w:val="single" w:sz="4" w:space="0" w:color="000000"/>
            </w:tcBorders>
            <w:vAlign w:val="center"/>
          </w:tcPr>
          <w:p w14:paraId="27F383A4" w14:textId="77777777" w:rsidR="00612A89" w:rsidRPr="00E419EB" w:rsidRDefault="00612A89" w:rsidP="007510A9">
            <w:pPr>
              <w:jc w:val="center"/>
              <w:rPr>
                <w:sz w:val="18"/>
                <w:szCs w:val="18"/>
              </w:rPr>
            </w:pPr>
            <w:r w:rsidRPr="00E419EB">
              <w:rPr>
                <w:sz w:val="18"/>
                <w:szCs w:val="18"/>
              </w:rPr>
              <w:t>$0.4/Rider</w:t>
            </w:r>
          </w:p>
        </w:tc>
        <w:tc>
          <w:tcPr>
            <w:tcW w:w="924" w:type="pct"/>
            <w:vAlign w:val="center"/>
          </w:tcPr>
          <w:p w14:paraId="440DEB9E" w14:textId="77777777" w:rsidR="00612A89" w:rsidRPr="00E419EB" w:rsidRDefault="00612A89" w:rsidP="007510A9">
            <w:pPr>
              <w:jc w:val="center"/>
              <w:rPr>
                <w:sz w:val="18"/>
                <w:szCs w:val="18"/>
              </w:rPr>
            </w:pPr>
            <w:r w:rsidRPr="00E419EB">
              <w:rPr>
                <w:sz w:val="18"/>
                <w:szCs w:val="18"/>
              </w:rPr>
              <w:t>$0.4/Rider</w:t>
            </w:r>
          </w:p>
        </w:tc>
        <w:tc>
          <w:tcPr>
            <w:tcW w:w="777" w:type="pct"/>
            <w:vAlign w:val="center"/>
          </w:tcPr>
          <w:p w14:paraId="6514D959" w14:textId="77777777" w:rsidR="00612A89" w:rsidRPr="00E419EB" w:rsidRDefault="00612A89" w:rsidP="007510A9">
            <w:pPr>
              <w:jc w:val="center"/>
              <w:rPr>
                <w:sz w:val="18"/>
                <w:szCs w:val="18"/>
              </w:rPr>
            </w:pPr>
            <w:r w:rsidRPr="00E419EB">
              <w:rPr>
                <w:sz w:val="18"/>
                <w:szCs w:val="18"/>
              </w:rPr>
              <w:t>$0.4/Rider</w:t>
            </w:r>
          </w:p>
        </w:tc>
        <w:tc>
          <w:tcPr>
            <w:tcW w:w="776" w:type="pct"/>
            <w:tcBorders>
              <w:right w:val="single" w:sz="4" w:space="0" w:color="000000"/>
            </w:tcBorders>
            <w:vAlign w:val="center"/>
          </w:tcPr>
          <w:p w14:paraId="6BE31A13" w14:textId="77777777" w:rsidR="00612A89" w:rsidRPr="00E419EB" w:rsidRDefault="00612A89" w:rsidP="007510A9">
            <w:pPr>
              <w:jc w:val="center"/>
              <w:rPr>
                <w:sz w:val="18"/>
                <w:szCs w:val="18"/>
              </w:rPr>
            </w:pPr>
            <w:r w:rsidRPr="00E419EB">
              <w:rPr>
                <w:sz w:val="18"/>
                <w:szCs w:val="18"/>
              </w:rPr>
              <w:t>$0.4/Rider</w:t>
            </w:r>
          </w:p>
        </w:tc>
      </w:tr>
      <w:tr w:rsidR="00612A89" w:rsidRPr="00E419EB" w14:paraId="1D9EE422" w14:textId="77777777" w:rsidTr="007510A9">
        <w:trPr>
          <w:trHeight w:val="73"/>
        </w:trPr>
        <w:tc>
          <w:tcPr>
            <w:tcW w:w="874" w:type="pct"/>
            <w:shd w:val="clear" w:color="auto" w:fill="D9D9D9" w:themeFill="background1" w:themeFillShade="D9"/>
          </w:tcPr>
          <w:p w14:paraId="0C767FFE" w14:textId="77777777" w:rsidR="00612A89" w:rsidRPr="00E419EB" w:rsidRDefault="00612A89" w:rsidP="007510A9">
            <w:pPr>
              <w:spacing w:before="60" w:after="60"/>
              <w:rPr>
                <w:b/>
                <w:sz w:val="18"/>
                <w:szCs w:val="18"/>
              </w:rPr>
            </w:pPr>
            <w:r w:rsidRPr="00E419EB">
              <w:rPr>
                <w:sz w:val="18"/>
                <w:szCs w:val="20"/>
              </w:rPr>
              <w:t>Child Term Rider - $10,000 face amount</w:t>
            </w:r>
          </w:p>
        </w:tc>
        <w:tc>
          <w:tcPr>
            <w:tcW w:w="826" w:type="pct"/>
            <w:vAlign w:val="center"/>
          </w:tcPr>
          <w:p w14:paraId="3918FDE8" w14:textId="77777777" w:rsidR="00612A89" w:rsidRPr="00E419EB" w:rsidRDefault="00612A89" w:rsidP="007510A9">
            <w:pPr>
              <w:jc w:val="center"/>
              <w:rPr>
                <w:sz w:val="18"/>
                <w:szCs w:val="18"/>
              </w:rPr>
            </w:pPr>
            <w:r w:rsidRPr="00E419EB">
              <w:rPr>
                <w:sz w:val="18"/>
                <w:szCs w:val="18"/>
              </w:rPr>
              <w:t>$0.8/Rider</w:t>
            </w:r>
          </w:p>
        </w:tc>
        <w:tc>
          <w:tcPr>
            <w:tcW w:w="823" w:type="pct"/>
            <w:tcBorders>
              <w:right w:val="single" w:sz="4" w:space="0" w:color="000000"/>
            </w:tcBorders>
            <w:vAlign w:val="center"/>
          </w:tcPr>
          <w:p w14:paraId="0ED17475" w14:textId="77777777" w:rsidR="00612A89" w:rsidRPr="00E419EB" w:rsidRDefault="00612A89" w:rsidP="007510A9">
            <w:pPr>
              <w:jc w:val="center"/>
              <w:rPr>
                <w:sz w:val="18"/>
                <w:szCs w:val="18"/>
              </w:rPr>
            </w:pPr>
            <w:r w:rsidRPr="00E419EB">
              <w:rPr>
                <w:sz w:val="18"/>
                <w:szCs w:val="18"/>
              </w:rPr>
              <w:t>$0.8/Rider</w:t>
            </w:r>
          </w:p>
        </w:tc>
        <w:tc>
          <w:tcPr>
            <w:tcW w:w="924" w:type="pct"/>
            <w:vAlign w:val="center"/>
          </w:tcPr>
          <w:p w14:paraId="146D6620" w14:textId="77777777" w:rsidR="00612A89" w:rsidRPr="00E419EB" w:rsidRDefault="00612A89" w:rsidP="007510A9">
            <w:pPr>
              <w:jc w:val="center"/>
              <w:rPr>
                <w:sz w:val="18"/>
                <w:szCs w:val="18"/>
              </w:rPr>
            </w:pPr>
            <w:r w:rsidRPr="00E419EB">
              <w:rPr>
                <w:sz w:val="18"/>
                <w:szCs w:val="18"/>
              </w:rPr>
              <w:t>$0.8/Rider</w:t>
            </w:r>
          </w:p>
        </w:tc>
        <w:tc>
          <w:tcPr>
            <w:tcW w:w="777" w:type="pct"/>
            <w:vAlign w:val="center"/>
          </w:tcPr>
          <w:p w14:paraId="43F3A740" w14:textId="77777777" w:rsidR="00612A89" w:rsidRPr="00E419EB" w:rsidRDefault="00612A89" w:rsidP="007510A9">
            <w:pPr>
              <w:jc w:val="center"/>
              <w:rPr>
                <w:sz w:val="18"/>
                <w:szCs w:val="18"/>
              </w:rPr>
            </w:pPr>
            <w:r w:rsidRPr="00E419EB">
              <w:rPr>
                <w:sz w:val="18"/>
                <w:szCs w:val="18"/>
              </w:rPr>
              <w:t>$0.8/Rider</w:t>
            </w:r>
          </w:p>
        </w:tc>
        <w:tc>
          <w:tcPr>
            <w:tcW w:w="776" w:type="pct"/>
            <w:tcBorders>
              <w:right w:val="single" w:sz="4" w:space="0" w:color="000000"/>
            </w:tcBorders>
            <w:vAlign w:val="center"/>
          </w:tcPr>
          <w:p w14:paraId="756422FB" w14:textId="77777777" w:rsidR="00612A89" w:rsidRPr="00E419EB" w:rsidRDefault="00612A89" w:rsidP="007510A9">
            <w:pPr>
              <w:jc w:val="center"/>
              <w:rPr>
                <w:sz w:val="18"/>
                <w:szCs w:val="18"/>
              </w:rPr>
            </w:pPr>
            <w:r w:rsidRPr="00E419EB">
              <w:rPr>
                <w:sz w:val="18"/>
                <w:szCs w:val="18"/>
              </w:rPr>
              <w:t>$0.8/Rider</w:t>
            </w:r>
          </w:p>
        </w:tc>
      </w:tr>
    </w:tbl>
    <w:p w14:paraId="5DACB4F2" w14:textId="77777777" w:rsidR="00612A89" w:rsidRDefault="00612A89">
      <w:pPr>
        <w:rPr>
          <w:b/>
          <w:bCs/>
          <w:color w:val="C0504D" w:themeColor="accent2"/>
          <w:sz w:val="40"/>
          <w:szCs w:val="40"/>
        </w:rPr>
      </w:pPr>
    </w:p>
    <w:p w14:paraId="2E383189" w14:textId="1A0369ED" w:rsidR="00612A89" w:rsidRDefault="00612A89">
      <w:pPr>
        <w:rPr>
          <w:b/>
          <w:bCs/>
          <w:color w:val="C0504D" w:themeColor="accent2"/>
          <w:sz w:val="40"/>
          <w:szCs w:val="40"/>
        </w:rPr>
      </w:pPr>
      <w:r>
        <w:rPr>
          <w:b/>
          <w:bCs/>
          <w:color w:val="C0504D" w:themeColor="accent2"/>
          <w:sz w:val="40"/>
          <w:szCs w:val="40"/>
        </w:rPr>
        <w:br w:type="page"/>
      </w:r>
    </w:p>
    <w:p w14:paraId="5B5C76E2" w14:textId="0B5DF2CC" w:rsidR="00F108E9" w:rsidRDefault="00EC6D9D">
      <w:pPr>
        <w:rPr>
          <w:b/>
          <w:bCs/>
          <w:color w:val="C0504D" w:themeColor="accent2"/>
          <w:sz w:val="40"/>
          <w:szCs w:val="40"/>
        </w:rPr>
      </w:pPr>
      <w:r>
        <w:rPr>
          <w:b/>
          <w:bCs/>
          <w:color w:val="C0504D" w:themeColor="accent2"/>
          <w:sz w:val="40"/>
          <w:szCs w:val="40"/>
        </w:rPr>
        <w:lastRenderedPageBreak/>
        <w:t>2019 – 2022 BASIC TERM &amp; BASIC AD&amp;D RATES</w:t>
      </w:r>
    </w:p>
    <w:tbl>
      <w:tblPr>
        <w:tblpPr w:leftFromText="180" w:rightFromText="180" w:vertAnchor="text" w:horzAnchor="margin" w:tblpXSpec="center" w:tblpY="327"/>
        <w:tblW w:w="4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5627"/>
      </w:tblGrid>
      <w:tr w:rsidR="00EC6D9D" w:rsidRPr="00FE3CD9" w14:paraId="415EA678" w14:textId="77777777" w:rsidTr="00EC6D9D">
        <w:trPr>
          <w:trHeight w:val="58"/>
        </w:trPr>
        <w:tc>
          <w:tcPr>
            <w:tcW w:w="22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8B7BBB" w14:textId="77777777" w:rsidR="00EC6D9D" w:rsidRPr="00FE3CD9" w:rsidRDefault="00EC6D9D" w:rsidP="00EC6D9D">
            <w:pPr>
              <w:rPr>
                <w:b/>
              </w:rPr>
            </w:pPr>
            <w:r w:rsidRPr="00FE3CD9">
              <w:rPr>
                <w:b/>
              </w:rPr>
              <w:t xml:space="preserve">Traditional* Basic Term Life &amp; Basic AD&amp;D Program </w:t>
            </w:r>
          </w:p>
          <w:p w14:paraId="75167452" w14:textId="77777777" w:rsidR="00EC6D9D" w:rsidRPr="00FE3CD9" w:rsidRDefault="00EC6D9D" w:rsidP="00EC6D9D">
            <w:pPr>
              <w:rPr>
                <w:b/>
              </w:rPr>
            </w:pPr>
            <w:r w:rsidRPr="00FE3CD9">
              <w:rPr>
                <w:b/>
              </w:rPr>
              <w:t>(*as defined in Contract Amendment D)</w:t>
            </w:r>
          </w:p>
          <w:p w14:paraId="79796F9E" w14:textId="77777777" w:rsidR="00EC6D9D" w:rsidRPr="00FE3CD9" w:rsidRDefault="00EC6D9D" w:rsidP="00EC6D9D">
            <w:pPr>
              <w:rPr>
                <w:b/>
              </w:rPr>
            </w:pPr>
            <w:r w:rsidRPr="00FE3CD9">
              <w:rPr>
                <w:b/>
              </w:rPr>
              <w:t xml:space="preserve">January 1, 2019 – December 31, </w:t>
            </w:r>
            <w:proofErr w:type="gramStart"/>
            <w:r w:rsidRPr="00FE3CD9">
              <w:rPr>
                <w:b/>
              </w:rPr>
              <w:t>2022</w:t>
            </w:r>
            <w:proofErr w:type="gramEnd"/>
            <w:r w:rsidRPr="00FE3CD9">
              <w:rPr>
                <w:b/>
              </w:rPr>
              <w:t xml:space="preserve"> </w:t>
            </w:r>
          </w:p>
        </w:tc>
        <w:tc>
          <w:tcPr>
            <w:tcW w:w="27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BC0027" w14:textId="77777777" w:rsidR="00EC6D9D" w:rsidRPr="00FE3CD9" w:rsidRDefault="00EC6D9D" w:rsidP="00EC6D9D">
            <w:pPr>
              <w:rPr>
                <w:b/>
              </w:rPr>
            </w:pPr>
            <w:r w:rsidRPr="00FE3CD9">
              <w:rPr>
                <w:b/>
              </w:rPr>
              <w:t>Amount per month</w:t>
            </w:r>
            <w:r w:rsidRPr="00FE3CD9">
              <w:rPr>
                <w:b/>
              </w:rPr>
              <w:br/>
            </w:r>
            <w:r w:rsidRPr="00FE3CD9">
              <w:t>(per compensable increment)</w:t>
            </w:r>
          </w:p>
        </w:tc>
      </w:tr>
      <w:tr w:rsidR="00EC6D9D" w:rsidRPr="00FE3CD9" w14:paraId="0CC0E182" w14:textId="77777777" w:rsidTr="00EC6D9D">
        <w:tc>
          <w:tcPr>
            <w:tcW w:w="2254" w:type="pct"/>
            <w:tcBorders>
              <w:top w:val="single" w:sz="4" w:space="0" w:color="auto"/>
              <w:left w:val="single" w:sz="4" w:space="0" w:color="auto"/>
              <w:bottom w:val="single" w:sz="4" w:space="0" w:color="auto"/>
              <w:right w:val="single" w:sz="4" w:space="0" w:color="auto"/>
            </w:tcBorders>
          </w:tcPr>
          <w:p w14:paraId="67251C50" w14:textId="77777777" w:rsidR="00EC6D9D" w:rsidRPr="00FE3CD9" w:rsidRDefault="00EC6D9D" w:rsidP="00EC6D9D">
            <w:r w:rsidRPr="00FE3CD9">
              <w:t>Employee Basic Group Term Life</w:t>
            </w:r>
          </w:p>
          <w:p w14:paraId="15BC1749" w14:textId="77777777" w:rsidR="00EC6D9D" w:rsidRPr="00FE3CD9" w:rsidRDefault="00EC6D9D" w:rsidP="00EC6D9D"/>
        </w:tc>
        <w:tc>
          <w:tcPr>
            <w:tcW w:w="2746" w:type="pct"/>
            <w:tcBorders>
              <w:top w:val="single" w:sz="4" w:space="0" w:color="auto"/>
              <w:left w:val="single" w:sz="4" w:space="0" w:color="auto"/>
              <w:bottom w:val="single" w:sz="4" w:space="0" w:color="auto"/>
              <w:right w:val="single" w:sz="4" w:space="0" w:color="auto"/>
            </w:tcBorders>
            <w:vAlign w:val="center"/>
            <w:hideMark/>
          </w:tcPr>
          <w:p w14:paraId="6BD60669" w14:textId="77777777" w:rsidR="00EC6D9D" w:rsidRPr="00FE3CD9" w:rsidRDefault="00EC6D9D" w:rsidP="00EC6D9D">
            <w:r w:rsidRPr="00FE3CD9">
              <w:t>$0.16 /per $1000 of Benefit</w:t>
            </w:r>
          </w:p>
        </w:tc>
      </w:tr>
      <w:tr w:rsidR="00EC6D9D" w:rsidRPr="00FE3CD9" w14:paraId="097BC94E" w14:textId="77777777" w:rsidTr="00EC6D9D">
        <w:tc>
          <w:tcPr>
            <w:tcW w:w="2254" w:type="pct"/>
            <w:tcBorders>
              <w:top w:val="single" w:sz="4" w:space="0" w:color="auto"/>
              <w:left w:val="single" w:sz="4" w:space="0" w:color="auto"/>
              <w:bottom w:val="single" w:sz="4" w:space="0" w:color="auto"/>
              <w:right w:val="single" w:sz="4" w:space="0" w:color="auto"/>
            </w:tcBorders>
            <w:hideMark/>
          </w:tcPr>
          <w:p w14:paraId="5E97F956" w14:textId="77777777" w:rsidR="00EC6D9D" w:rsidRPr="00FE3CD9" w:rsidRDefault="00EC6D9D" w:rsidP="00EC6D9D">
            <w:r w:rsidRPr="00FE3CD9">
              <w:t>Dependent Basic Group Term Life: Spouse Only</w:t>
            </w:r>
          </w:p>
        </w:tc>
        <w:tc>
          <w:tcPr>
            <w:tcW w:w="2746" w:type="pct"/>
            <w:tcBorders>
              <w:top w:val="single" w:sz="4" w:space="0" w:color="auto"/>
              <w:left w:val="single" w:sz="4" w:space="0" w:color="auto"/>
              <w:bottom w:val="single" w:sz="4" w:space="0" w:color="auto"/>
              <w:right w:val="single" w:sz="4" w:space="0" w:color="auto"/>
            </w:tcBorders>
            <w:vAlign w:val="center"/>
            <w:hideMark/>
          </w:tcPr>
          <w:p w14:paraId="07455287" w14:textId="77777777" w:rsidR="00EC6D9D" w:rsidRPr="00FE3CD9" w:rsidRDefault="00EC6D9D" w:rsidP="00EC6D9D">
            <w:r w:rsidRPr="00FE3CD9">
              <w:t>$0.584 /per unit</w:t>
            </w:r>
          </w:p>
        </w:tc>
      </w:tr>
      <w:tr w:rsidR="00EC6D9D" w:rsidRPr="00FE3CD9" w14:paraId="3D72C8CE" w14:textId="77777777" w:rsidTr="00EC6D9D">
        <w:tc>
          <w:tcPr>
            <w:tcW w:w="2254" w:type="pct"/>
            <w:tcBorders>
              <w:top w:val="single" w:sz="4" w:space="0" w:color="auto"/>
              <w:left w:val="single" w:sz="4" w:space="0" w:color="auto"/>
              <w:bottom w:val="single" w:sz="4" w:space="0" w:color="auto"/>
              <w:right w:val="single" w:sz="4" w:space="0" w:color="auto"/>
            </w:tcBorders>
          </w:tcPr>
          <w:p w14:paraId="6CE67B04" w14:textId="77777777" w:rsidR="00EC6D9D" w:rsidRPr="00FE3CD9" w:rsidRDefault="00EC6D9D" w:rsidP="00EC6D9D">
            <w:r w:rsidRPr="00FE3CD9">
              <w:t>Dependent Basic Group Term Life: Spouse &amp; Child(ren)</w:t>
            </w:r>
          </w:p>
          <w:p w14:paraId="610A45CE" w14:textId="77777777" w:rsidR="00EC6D9D" w:rsidRPr="00FE3CD9" w:rsidRDefault="00EC6D9D" w:rsidP="00EC6D9D"/>
        </w:tc>
        <w:tc>
          <w:tcPr>
            <w:tcW w:w="2746" w:type="pct"/>
            <w:tcBorders>
              <w:top w:val="single" w:sz="4" w:space="0" w:color="auto"/>
              <w:left w:val="single" w:sz="4" w:space="0" w:color="auto"/>
              <w:bottom w:val="single" w:sz="4" w:space="0" w:color="auto"/>
              <w:right w:val="single" w:sz="4" w:space="0" w:color="auto"/>
            </w:tcBorders>
            <w:vAlign w:val="center"/>
            <w:hideMark/>
          </w:tcPr>
          <w:p w14:paraId="6224EBB1" w14:textId="77777777" w:rsidR="00EC6D9D" w:rsidRPr="00FE3CD9" w:rsidRDefault="00EC6D9D" w:rsidP="00EC6D9D">
            <w:r w:rsidRPr="00FE3CD9">
              <w:t xml:space="preserve">$0.887/per unit </w:t>
            </w:r>
          </w:p>
        </w:tc>
      </w:tr>
      <w:tr w:rsidR="00EC6D9D" w:rsidRPr="00FE3CD9" w14:paraId="237C1D6F" w14:textId="77777777" w:rsidTr="00EC6D9D">
        <w:tc>
          <w:tcPr>
            <w:tcW w:w="2254" w:type="pct"/>
            <w:tcBorders>
              <w:top w:val="single" w:sz="4" w:space="0" w:color="auto"/>
              <w:left w:val="single" w:sz="4" w:space="0" w:color="auto"/>
              <w:bottom w:val="single" w:sz="4" w:space="0" w:color="auto"/>
              <w:right w:val="single" w:sz="4" w:space="0" w:color="auto"/>
            </w:tcBorders>
          </w:tcPr>
          <w:p w14:paraId="778E6910" w14:textId="77777777" w:rsidR="00EC6D9D" w:rsidRPr="00FE3CD9" w:rsidRDefault="00EC6D9D" w:rsidP="00EC6D9D">
            <w:r w:rsidRPr="00FE3CD9">
              <w:t>Dependent Basic Group Term Life: Child(ren) Only</w:t>
            </w:r>
          </w:p>
          <w:p w14:paraId="2D619009" w14:textId="77777777" w:rsidR="00EC6D9D" w:rsidRPr="00FE3CD9" w:rsidRDefault="00EC6D9D" w:rsidP="00EC6D9D"/>
        </w:tc>
        <w:tc>
          <w:tcPr>
            <w:tcW w:w="2746" w:type="pct"/>
            <w:tcBorders>
              <w:top w:val="single" w:sz="4" w:space="0" w:color="auto"/>
              <w:left w:val="single" w:sz="4" w:space="0" w:color="auto"/>
              <w:bottom w:val="single" w:sz="4" w:space="0" w:color="auto"/>
              <w:right w:val="single" w:sz="4" w:space="0" w:color="auto"/>
            </w:tcBorders>
            <w:vAlign w:val="center"/>
            <w:hideMark/>
          </w:tcPr>
          <w:p w14:paraId="12DF819D" w14:textId="77777777" w:rsidR="00EC6D9D" w:rsidRPr="00FE3CD9" w:rsidRDefault="00EC6D9D" w:rsidP="00EC6D9D">
            <w:r w:rsidRPr="00FE3CD9">
              <w:t xml:space="preserve">$0.303/per unit </w:t>
            </w:r>
          </w:p>
        </w:tc>
      </w:tr>
      <w:tr w:rsidR="00EC6D9D" w:rsidRPr="00FE3CD9" w14:paraId="0B9BABE0" w14:textId="77777777" w:rsidTr="00EC6D9D">
        <w:tc>
          <w:tcPr>
            <w:tcW w:w="2254" w:type="pct"/>
            <w:tcBorders>
              <w:top w:val="single" w:sz="4" w:space="0" w:color="auto"/>
              <w:left w:val="single" w:sz="4" w:space="0" w:color="auto"/>
              <w:bottom w:val="single" w:sz="4" w:space="0" w:color="auto"/>
              <w:right w:val="single" w:sz="4" w:space="0" w:color="auto"/>
            </w:tcBorders>
          </w:tcPr>
          <w:p w14:paraId="6B81E40B" w14:textId="77777777" w:rsidR="00EC6D9D" w:rsidRPr="00FE3CD9" w:rsidRDefault="00EC6D9D" w:rsidP="00EC6D9D">
            <w:r w:rsidRPr="00FE3CD9">
              <w:t>Employee Basic Group AD&amp;D</w:t>
            </w:r>
          </w:p>
          <w:p w14:paraId="71166717" w14:textId="77777777" w:rsidR="00EC6D9D" w:rsidRPr="00FE3CD9" w:rsidRDefault="00EC6D9D" w:rsidP="00EC6D9D"/>
        </w:tc>
        <w:tc>
          <w:tcPr>
            <w:tcW w:w="2746" w:type="pct"/>
            <w:tcBorders>
              <w:top w:val="single" w:sz="4" w:space="0" w:color="auto"/>
              <w:left w:val="single" w:sz="4" w:space="0" w:color="auto"/>
              <w:bottom w:val="single" w:sz="4" w:space="0" w:color="auto"/>
              <w:right w:val="single" w:sz="4" w:space="0" w:color="auto"/>
            </w:tcBorders>
            <w:vAlign w:val="center"/>
            <w:hideMark/>
          </w:tcPr>
          <w:p w14:paraId="037DC92E" w14:textId="77777777" w:rsidR="00EC6D9D" w:rsidRPr="00FE3CD9" w:rsidRDefault="00EC6D9D" w:rsidP="00EC6D9D">
            <w:r w:rsidRPr="00FE3CD9">
              <w:t>$0.019/per $1000 of Benefit</w:t>
            </w:r>
          </w:p>
        </w:tc>
      </w:tr>
      <w:tr w:rsidR="00EC6D9D" w:rsidRPr="00FE3CD9" w14:paraId="07C5B728" w14:textId="77777777" w:rsidTr="00EC6D9D">
        <w:tc>
          <w:tcPr>
            <w:tcW w:w="2254" w:type="pct"/>
            <w:tcBorders>
              <w:top w:val="single" w:sz="4" w:space="0" w:color="auto"/>
              <w:left w:val="single" w:sz="4" w:space="0" w:color="auto"/>
              <w:bottom w:val="single" w:sz="4" w:space="0" w:color="auto"/>
              <w:right w:val="single" w:sz="4" w:space="0" w:color="auto"/>
            </w:tcBorders>
          </w:tcPr>
          <w:p w14:paraId="6E1D72C2" w14:textId="77777777" w:rsidR="00EC6D9D" w:rsidRPr="00FE3CD9" w:rsidRDefault="00EC6D9D" w:rsidP="00EC6D9D">
            <w:r w:rsidRPr="00FE3CD9">
              <w:t>Dependent Basic Group AD&amp;D</w:t>
            </w:r>
          </w:p>
          <w:p w14:paraId="7AC87A21" w14:textId="77777777" w:rsidR="00EC6D9D" w:rsidRPr="00FE3CD9" w:rsidRDefault="00EC6D9D" w:rsidP="00EC6D9D"/>
        </w:tc>
        <w:tc>
          <w:tcPr>
            <w:tcW w:w="2746" w:type="pct"/>
            <w:tcBorders>
              <w:top w:val="single" w:sz="4" w:space="0" w:color="auto"/>
              <w:left w:val="single" w:sz="4" w:space="0" w:color="auto"/>
              <w:bottom w:val="single" w:sz="4" w:space="0" w:color="auto"/>
              <w:right w:val="single" w:sz="4" w:space="0" w:color="auto"/>
            </w:tcBorders>
            <w:vAlign w:val="center"/>
            <w:hideMark/>
          </w:tcPr>
          <w:p w14:paraId="7802355A" w14:textId="77777777" w:rsidR="00EC6D9D" w:rsidRPr="00FE3CD9" w:rsidRDefault="00EC6D9D" w:rsidP="00EC6D9D">
            <w:r w:rsidRPr="00FE3CD9">
              <w:t>$0.013/per $1000 of Benefit</w:t>
            </w:r>
          </w:p>
        </w:tc>
      </w:tr>
    </w:tbl>
    <w:p w14:paraId="1BA8B8F8" w14:textId="77777777" w:rsidR="00EC6D9D" w:rsidRDefault="00EC6D9D" w:rsidP="00EC6D9D">
      <w:pPr>
        <w:rPr>
          <w:b/>
          <w:bCs/>
          <w:color w:val="C0504D" w:themeColor="accent2"/>
          <w:sz w:val="40"/>
          <w:szCs w:val="40"/>
        </w:rPr>
      </w:pPr>
    </w:p>
    <w:p w14:paraId="72D72E47" w14:textId="77777777" w:rsidR="00EC6D9D" w:rsidRDefault="00EC6D9D" w:rsidP="00EC6D9D">
      <w:pPr>
        <w:rPr>
          <w:sz w:val="40"/>
          <w:szCs w:val="40"/>
        </w:rPr>
      </w:pPr>
    </w:p>
    <w:p w14:paraId="041F75DB" w14:textId="77777777" w:rsidR="00EC6D9D" w:rsidRPr="00EC6D9D" w:rsidRDefault="00EC6D9D" w:rsidP="00EC6D9D">
      <w:pPr>
        <w:rPr>
          <w:sz w:val="40"/>
          <w:szCs w:val="40"/>
        </w:rPr>
      </w:pPr>
    </w:p>
    <w:p w14:paraId="7FBC5E2B" w14:textId="77777777" w:rsidR="00EC6D9D" w:rsidRPr="00EC6D9D" w:rsidRDefault="00EC6D9D" w:rsidP="00EC6D9D">
      <w:pPr>
        <w:rPr>
          <w:sz w:val="40"/>
          <w:szCs w:val="40"/>
        </w:rPr>
      </w:pPr>
    </w:p>
    <w:p w14:paraId="50E13BBF" w14:textId="77777777" w:rsidR="00EC6D9D" w:rsidRPr="00EC6D9D" w:rsidRDefault="00EC6D9D" w:rsidP="00EC6D9D">
      <w:pPr>
        <w:rPr>
          <w:sz w:val="40"/>
          <w:szCs w:val="40"/>
        </w:rPr>
      </w:pPr>
    </w:p>
    <w:p w14:paraId="732620D6" w14:textId="77777777" w:rsidR="00EC6D9D" w:rsidRPr="00EC6D9D" w:rsidRDefault="00EC6D9D" w:rsidP="00EC6D9D">
      <w:pPr>
        <w:rPr>
          <w:sz w:val="40"/>
          <w:szCs w:val="40"/>
        </w:rPr>
      </w:pPr>
    </w:p>
    <w:p w14:paraId="1AB95640" w14:textId="77777777" w:rsidR="00EC6D9D" w:rsidRPr="00EC6D9D" w:rsidRDefault="00EC6D9D" w:rsidP="00EC6D9D">
      <w:pPr>
        <w:rPr>
          <w:sz w:val="40"/>
          <w:szCs w:val="40"/>
        </w:rPr>
      </w:pPr>
    </w:p>
    <w:p w14:paraId="3A6E42AF" w14:textId="77777777" w:rsidR="00EC6D9D" w:rsidRPr="00EC6D9D" w:rsidRDefault="00EC6D9D" w:rsidP="00EC6D9D">
      <w:pPr>
        <w:rPr>
          <w:sz w:val="40"/>
          <w:szCs w:val="40"/>
        </w:rPr>
      </w:pPr>
    </w:p>
    <w:p w14:paraId="4972586E" w14:textId="77777777" w:rsidR="00EC6D9D" w:rsidRPr="00EC6D9D" w:rsidRDefault="00EC6D9D" w:rsidP="00EC6D9D">
      <w:pPr>
        <w:rPr>
          <w:sz w:val="40"/>
          <w:szCs w:val="40"/>
        </w:rPr>
      </w:pPr>
    </w:p>
    <w:p w14:paraId="0F1C0D08" w14:textId="77777777" w:rsidR="00EC6D9D" w:rsidRPr="00EC6D9D" w:rsidRDefault="00EC6D9D" w:rsidP="00EC6D9D">
      <w:pPr>
        <w:rPr>
          <w:sz w:val="40"/>
          <w:szCs w:val="40"/>
        </w:rPr>
      </w:pPr>
    </w:p>
    <w:p w14:paraId="487A7B47" w14:textId="77777777" w:rsidR="00EC6D9D" w:rsidRPr="00EC6D9D" w:rsidRDefault="00EC6D9D" w:rsidP="00EC6D9D">
      <w:pPr>
        <w:rPr>
          <w:sz w:val="40"/>
          <w:szCs w:val="40"/>
        </w:rPr>
      </w:pPr>
    </w:p>
    <w:p w14:paraId="08D638CB" w14:textId="77777777" w:rsidR="00EC6D9D" w:rsidRDefault="00EC6D9D" w:rsidP="00EC6D9D">
      <w:pPr>
        <w:rPr>
          <w:sz w:val="40"/>
          <w:szCs w:val="40"/>
        </w:rPr>
      </w:pPr>
    </w:p>
    <w:p w14:paraId="42F45413" w14:textId="77777777" w:rsidR="00EC6D9D" w:rsidRDefault="00EC6D9D" w:rsidP="00EC6D9D">
      <w:pPr>
        <w:rPr>
          <w:sz w:val="40"/>
          <w:szCs w:val="40"/>
        </w:rPr>
      </w:pPr>
    </w:p>
    <w:p w14:paraId="62319F11" w14:textId="724CF416" w:rsidR="00EC6D9D" w:rsidRDefault="00EC6D9D" w:rsidP="00EC6D9D">
      <w:pPr>
        <w:tabs>
          <w:tab w:val="left" w:pos="1200"/>
        </w:tabs>
        <w:rPr>
          <w:sz w:val="40"/>
          <w:szCs w:val="40"/>
        </w:rPr>
      </w:pPr>
      <w:r>
        <w:rPr>
          <w:sz w:val="40"/>
          <w:szCs w:val="40"/>
        </w:rPr>
        <w:tab/>
      </w:r>
    </w:p>
    <w:p w14:paraId="0D3CE615" w14:textId="77777777" w:rsidR="00EC6D9D" w:rsidRDefault="00EC6D9D">
      <w:pPr>
        <w:rPr>
          <w:sz w:val="40"/>
          <w:szCs w:val="40"/>
        </w:rPr>
      </w:pPr>
      <w:r>
        <w:rPr>
          <w:sz w:val="40"/>
          <w:szCs w:val="40"/>
        </w:rPr>
        <w:br w:type="page"/>
      </w:r>
    </w:p>
    <w:p w14:paraId="033CDD88" w14:textId="2954E6C6" w:rsidR="00EC6D9D" w:rsidRDefault="00EC6D9D" w:rsidP="00EC6D9D">
      <w:pPr>
        <w:rPr>
          <w:b/>
          <w:bCs/>
          <w:color w:val="C0504D" w:themeColor="accent2"/>
          <w:sz w:val="40"/>
          <w:szCs w:val="40"/>
        </w:rPr>
      </w:pPr>
      <w:r>
        <w:rPr>
          <w:b/>
          <w:bCs/>
          <w:color w:val="C0504D" w:themeColor="accent2"/>
          <w:sz w:val="40"/>
          <w:szCs w:val="40"/>
        </w:rPr>
        <w:lastRenderedPageBreak/>
        <w:t>2019 – 2022 VOLUNTARY AD&amp;D RATES</w:t>
      </w:r>
    </w:p>
    <w:p w14:paraId="74D94EC5" w14:textId="77777777" w:rsidR="00EC6D9D" w:rsidRDefault="00EC6D9D" w:rsidP="00EC6D9D">
      <w:pPr>
        <w:rPr>
          <w:b/>
          <w:bCs/>
          <w:color w:val="C0504D" w:themeColor="accent2"/>
          <w:sz w:val="40"/>
          <w:szCs w:val="40"/>
        </w:rPr>
      </w:pPr>
    </w:p>
    <w:tbl>
      <w:tblPr>
        <w:tblW w:w="4211" w:type="pct"/>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2"/>
        <w:gridCol w:w="4425"/>
      </w:tblGrid>
      <w:tr w:rsidR="00EC6D9D" w:rsidRPr="00FE3CD9" w14:paraId="5D4D9286" w14:textId="77777777" w:rsidTr="00EC6D9D">
        <w:trPr>
          <w:trHeight w:val="58"/>
        </w:trPr>
        <w:tc>
          <w:tcPr>
            <w:tcW w:w="27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EC40F8" w14:textId="77777777" w:rsidR="00EC6D9D" w:rsidRPr="00FE3CD9" w:rsidRDefault="00EC6D9D" w:rsidP="00F6441D">
            <w:pPr>
              <w:rPr>
                <w:b/>
              </w:rPr>
            </w:pPr>
            <w:r w:rsidRPr="00FE3CD9">
              <w:rPr>
                <w:b/>
              </w:rPr>
              <w:t>Traditional* Voluntary Accidental Death &amp; Dismemberment Program</w:t>
            </w:r>
          </w:p>
          <w:p w14:paraId="038573BE" w14:textId="77777777" w:rsidR="00EC6D9D" w:rsidRPr="00FE3CD9" w:rsidRDefault="00EC6D9D" w:rsidP="00F6441D">
            <w:pPr>
              <w:rPr>
                <w:b/>
              </w:rPr>
            </w:pPr>
            <w:r w:rsidRPr="00FE3CD9">
              <w:rPr>
                <w:b/>
              </w:rPr>
              <w:t>(*as defined in Contract Amendment D)</w:t>
            </w:r>
          </w:p>
          <w:p w14:paraId="31B5E710" w14:textId="77777777" w:rsidR="00EC6D9D" w:rsidRPr="00FE3CD9" w:rsidRDefault="00EC6D9D" w:rsidP="00F6441D">
            <w:pPr>
              <w:rPr>
                <w:b/>
              </w:rPr>
            </w:pPr>
            <w:r w:rsidRPr="00FE3CD9">
              <w:rPr>
                <w:b/>
              </w:rPr>
              <w:t>January 1, 2019 – December 31, 2022</w:t>
            </w:r>
          </w:p>
        </w:tc>
        <w:tc>
          <w:tcPr>
            <w:tcW w:w="22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6E1CA4" w14:textId="77777777" w:rsidR="00EC6D9D" w:rsidRPr="00FE3CD9" w:rsidRDefault="00EC6D9D" w:rsidP="00F6441D">
            <w:pPr>
              <w:rPr>
                <w:b/>
              </w:rPr>
            </w:pPr>
            <w:r w:rsidRPr="00FE3CD9">
              <w:rPr>
                <w:b/>
              </w:rPr>
              <w:t>Amount per month</w:t>
            </w:r>
            <w:r w:rsidRPr="00FE3CD9">
              <w:rPr>
                <w:b/>
              </w:rPr>
              <w:br/>
            </w:r>
            <w:r w:rsidRPr="00FE3CD9">
              <w:t>(per compensable increment)</w:t>
            </w:r>
          </w:p>
        </w:tc>
      </w:tr>
      <w:tr w:rsidR="00EC6D9D" w:rsidRPr="00FE3CD9" w14:paraId="0E7B361C" w14:textId="77777777" w:rsidTr="00EC6D9D">
        <w:tc>
          <w:tcPr>
            <w:tcW w:w="2787" w:type="pct"/>
            <w:tcBorders>
              <w:top w:val="single" w:sz="4" w:space="0" w:color="auto"/>
              <w:left w:val="single" w:sz="4" w:space="0" w:color="auto"/>
              <w:bottom w:val="single" w:sz="4" w:space="0" w:color="auto"/>
              <w:right w:val="single" w:sz="4" w:space="0" w:color="auto"/>
            </w:tcBorders>
          </w:tcPr>
          <w:p w14:paraId="03FAFB72" w14:textId="77777777" w:rsidR="00EC6D9D" w:rsidRPr="00FE3CD9" w:rsidRDefault="00EC6D9D" w:rsidP="00F6441D">
            <w:r w:rsidRPr="00FE3CD9">
              <w:t>Employee Voluntary AD&amp;D</w:t>
            </w:r>
          </w:p>
          <w:p w14:paraId="4E8CF2F2" w14:textId="77777777" w:rsidR="00EC6D9D" w:rsidRPr="00FE3CD9" w:rsidRDefault="00EC6D9D" w:rsidP="00F6441D"/>
        </w:tc>
        <w:tc>
          <w:tcPr>
            <w:tcW w:w="2213" w:type="pct"/>
            <w:tcBorders>
              <w:top w:val="single" w:sz="4" w:space="0" w:color="auto"/>
              <w:left w:val="single" w:sz="4" w:space="0" w:color="auto"/>
              <w:bottom w:val="single" w:sz="4" w:space="0" w:color="auto"/>
              <w:right w:val="single" w:sz="4" w:space="0" w:color="auto"/>
            </w:tcBorders>
            <w:vAlign w:val="center"/>
            <w:hideMark/>
          </w:tcPr>
          <w:p w14:paraId="1051000A" w14:textId="77777777" w:rsidR="00EC6D9D" w:rsidRPr="00FE3CD9" w:rsidRDefault="00EC6D9D" w:rsidP="00F6441D">
            <w:r w:rsidRPr="00FE3CD9">
              <w:t>$0.018/per $1000 of Benefit</w:t>
            </w:r>
          </w:p>
        </w:tc>
      </w:tr>
      <w:tr w:rsidR="00EC6D9D" w:rsidRPr="00FE3CD9" w14:paraId="1F1AF352" w14:textId="77777777" w:rsidTr="00EC6D9D">
        <w:tc>
          <w:tcPr>
            <w:tcW w:w="2787" w:type="pct"/>
            <w:tcBorders>
              <w:top w:val="single" w:sz="4" w:space="0" w:color="auto"/>
              <w:left w:val="single" w:sz="4" w:space="0" w:color="auto"/>
              <w:bottom w:val="single" w:sz="4" w:space="0" w:color="auto"/>
              <w:right w:val="single" w:sz="4" w:space="0" w:color="auto"/>
            </w:tcBorders>
          </w:tcPr>
          <w:p w14:paraId="27D785AC" w14:textId="77777777" w:rsidR="00EC6D9D" w:rsidRPr="00FE3CD9" w:rsidRDefault="00EC6D9D" w:rsidP="00F6441D">
            <w:r w:rsidRPr="00FE3CD9">
              <w:t>Dependent (Spouse &amp; Children) Voluntary AD&amp;D</w:t>
            </w:r>
          </w:p>
          <w:p w14:paraId="122FE57D" w14:textId="77777777" w:rsidR="00EC6D9D" w:rsidRPr="00FE3CD9" w:rsidRDefault="00EC6D9D" w:rsidP="00F6441D"/>
        </w:tc>
        <w:tc>
          <w:tcPr>
            <w:tcW w:w="2213" w:type="pct"/>
            <w:tcBorders>
              <w:top w:val="single" w:sz="4" w:space="0" w:color="auto"/>
              <w:left w:val="single" w:sz="4" w:space="0" w:color="auto"/>
              <w:bottom w:val="single" w:sz="4" w:space="0" w:color="auto"/>
              <w:right w:val="single" w:sz="4" w:space="0" w:color="auto"/>
            </w:tcBorders>
            <w:vAlign w:val="center"/>
            <w:hideMark/>
          </w:tcPr>
          <w:p w14:paraId="5283A342" w14:textId="77777777" w:rsidR="00EC6D9D" w:rsidRPr="00FE3CD9" w:rsidRDefault="00EC6D9D" w:rsidP="00F6441D">
            <w:r w:rsidRPr="00FE3CD9">
              <w:t>$0.18/per Unit</w:t>
            </w:r>
          </w:p>
        </w:tc>
      </w:tr>
    </w:tbl>
    <w:p w14:paraId="16FFE6FB" w14:textId="5247DCC5" w:rsidR="00EC6D9D" w:rsidRDefault="00EC6D9D" w:rsidP="00EC6D9D">
      <w:pPr>
        <w:tabs>
          <w:tab w:val="left" w:pos="1200"/>
        </w:tabs>
        <w:rPr>
          <w:sz w:val="40"/>
          <w:szCs w:val="40"/>
        </w:rPr>
      </w:pPr>
    </w:p>
    <w:p w14:paraId="29ED5CF1" w14:textId="77777777" w:rsidR="00EC6D9D" w:rsidRDefault="00EC6D9D">
      <w:pPr>
        <w:rPr>
          <w:sz w:val="40"/>
          <w:szCs w:val="40"/>
        </w:rPr>
      </w:pPr>
      <w:r>
        <w:rPr>
          <w:sz w:val="40"/>
          <w:szCs w:val="40"/>
        </w:rPr>
        <w:br w:type="page"/>
      </w:r>
    </w:p>
    <w:p w14:paraId="403D2BCD" w14:textId="6BEF842A" w:rsidR="00EC6D9D" w:rsidRDefault="00EC6D9D" w:rsidP="00EC6D9D">
      <w:pPr>
        <w:rPr>
          <w:b/>
          <w:bCs/>
          <w:color w:val="C0504D" w:themeColor="accent2"/>
          <w:sz w:val="40"/>
          <w:szCs w:val="40"/>
        </w:rPr>
      </w:pPr>
      <w:r>
        <w:rPr>
          <w:b/>
          <w:bCs/>
          <w:color w:val="C0504D" w:themeColor="accent2"/>
          <w:sz w:val="40"/>
          <w:szCs w:val="40"/>
        </w:rPr>
        <w:lastRenderedPageBreak/>
        <w:t>2023 BASIC TERM LIFE &amp; BASIC AD&amp;D RATES</w:t>
      </w:r>
    </w:p>
    <w:p w14:paraId="276113F8" w14:textId="17F8FD86" w:rsidR="00EC6D9D" w:rsidRDefault="00EC6D9D" w:rsidP="00EC6D9D">
      <w:pPr>
        <w:tabs>
          <w:tab w:val="left" w:pos="1200"/>
        </w:tabs>
        <w:rPr>
          <w:sz w:val="40"/>
          <w:szCs w:val="40"/>
        </w:rPr>
      </w:pPr>
    </w:p>
    <w:tbl>
      <w:tblPr>
        <w:tblW w:w="2004" w:type="pct"/>
        <w:jc w:val="center"/>
        <w:tblLook w:val="04A0" w:firstRow="1" w:lastRow="0" w:firstColumn="1" w:lastColumn="0" w:noHBand="0" w:noVBand="1"/>
      </w:tblPr>
      <w:tblGrid>
        <w:gridCol w:w="2033"/>
        <w:gridCol w:w="2484"/>
        <w:gridCol w:w="236"/>
      </w:tblGrid>
      <w:tr w:rsidR="00EC6D9D" w:rsidRPr="005461C8" w14:paraId="7E71464B" w14:textId="77777777" w:rsidTr="00363A79">
        <w:trPr>
          <w:gridAfter w:val="1"/>
          <w:wAfter w:w="248" w:type="pct"/>
          <w:trHeight w:val="510"/>
          <w:jc w:val="center"/>
        </w:trPr>
        <w:tc>
          <w:tcPr>
            <w:tcW w:w="2139" w:type="pct"/>
            <w:vMerge w:val="restart"/>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hideMark/>
          </w:tcPr>
          <w:p w14:paraId="0769DA12" w14:textId="77777777" w:rsidR="00EC6D9D" w:rsidRPr="006E52F5" w:rsidRDefault="00EC6D9D" w:rsidP="00F6441D">
            <w:pPr>
              <w:jc w:val="center"/>
              <w:rPr>
                <w:b/>
                <w:bCs/>
                <w:color w:val="000000"/>
                <w:sz w:val="18"/>
                <w:szCs w:val="18"/>
              </w:rPr>
            </w:pPr>
            <w:r w:rsidRPr="006E52F5">
              <w:rPr>
                <w:b/>
                <w:bCs/>
                <w:color w:val="000000"/>
                <w:sz w:val="18"/>
                <w:szCs w:val="18"/>
              </w:rPr>
              <w:t>BASIC TERM LIFE and BASIC AD&amp;D TRADITIONAL</w:t>
            </w:r>
          </w:p>
        </w:tc>
        <w:tc>
          <w:tcPr>
            <w:tcW w:w="2613" w:type="pct"/>
            <w:vMerge w:val="restart"/>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hideMark/>
          </w:tcPr>
          <w:p w14:paraId="02DF8BE1" w14:textId="77777777" w:rsidR="00EC6D9D" w:rsidRPr="006E52F5" w:rsidRDefault="00EC6D9D" w:rsidP="00F6441D">
            <w:pPr>
              <w:jc w:val="center"/>
              <w:rPr>
                <w:b/>
                <w:bCs/>
                <w:color w:val="000000"/>
                <w:sz w:val="18"/>
                <w:szCs w:val="18"/>
              </w:rPr>
            </w:pPr>
            <w:r w:rsidRPr="005461C8">
              <w:rPr>
                <w:b/>
                <w:bCs/>
                <w:sz w:val="18"/>
                <w:szCs w:val="18"/>
              </w:rPr>
              <w:t>1/1/2023-12/31/2023</w:t>
            </w:r>
          </w:p>
        </w:tc>
      </w:tr>
      <w:tr w:rsidR="00EC6D9D" w:rsidRPr="005461C8" w14:paraId="585D1F75" w14:textId="77777777" w:rsidTr="00363A79">
        <w:trPr>
          <w:trHeight w:val="300"/>
          <w:jc w:val="center"/>
        </w:trPr>
        <w:tc>
          <w:tcPr>
            <w:tcW w:w="2139" w:type="pct"/>
            <w:vMerge/>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hideMark/>
          </w:tcPr>
          <w:p w14:paraId="5AA2B5DD" w14:textId="77777777" w:rsidR="00EC6D9D" w:rsidRPr="006E52F5" w:rsidRDefault="00EC6D9D" w:rsidP="00F6441D">
            <w:pPr>
              <w:rPr>
                <w:b/>
                <w:bCs/>
                <w:color w:val="000000"/>
                <w:sz w:val="18"/>
                <w:szCs w:val="18"/>
              </w:rPr>
            </w:pPr>
          </w:p>
        </w:tc>
        <w:tc>
          <w:tcPr>
            <w:tcW w:w="2613" w:type="pct"/>
            <w:vMerge/>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hideMark/>
          </w:tcPr>
          <w:p w14:paraId="2F27BAA0" w14:textId="77777777" w:rsidR="00EC6D9D" w:rsidRPr="006E52F5" w:rsidRDefault="00EC6D9D" w:rsidP="00F6441D">
            <w:pPr>
              <w:rPr>
                <w:b/>
                <w:bCs/>
                <w:color w:val="000000"/>
                <w:sz w:val="18"/>
                <w:szCs w:val="18"/>
              </w:rPr>
            </w:pPr>
          </w:p>
        </w:tc>
        <w:tc>
          <w:tcPr>
            <w:tcW w:w="248" w:type="pct"/>
            <w:tcBorders>
              <w:top w:val="nil"/>
              <w:left w:val="nil"/>
              <w:bottom w:val="nil"/>
              <w:right w:val="nil"/>
            </w:tcBorders>
            <w:noWrap/>
            <w:vAlign w:val="bottom"/>
            <w:hideMark/>
          </w:tcPr>
          <w:p w14:paraId="4CD311C2" w14:textId="77777777" w:rsidR="00EC6D9D" w:rsidRPr="006E52F5" w:rsidRDefault="00EC6D9D" w:rsidP="00F6441D">
            <w:pPr>
              <w:jc w:val="center"/>
              <w:rPr>
                <w:b/>
                <w:bCs/>
                <w:color w:val="000000"/>
                <w:sz w:val="18"/>
                <w:szCs w:val="18"/>
              </w:rPr>
            </w:pPr>
          </w:p>
        </w:tc>
      </w:tr>
      <w:tr w:rsidR="00EC6D9D" w:rsidRPr="005461C8" w14:paraId="77DEAF49" w14:textId="77777777" w:rsidTr="00363A79">
        <w:trPr>
          <w:trHeight w:val="510"/>
          <w:jc w:val="center"/>
        </w:trPr>
        <w:tc>
          <w:tcPr>
            <w:tcW w:w="2139" w:type="pct"/>
            <w:tcBorders>
              <w:top w:val="nil"/>
              <w:left w:val="single" w:sz="8" w:space="0" w:color="auto"/>
              <w:bottom w:val="single" w:sz="8" w:space="0" w:color="auto"/>
              <w:right w:val="single" w:sz="8" w:space="0" w:color="auto"/>
            </w:tcBorders>
            <w:shd w:val="clear" w:color="000000" w:fill="D9D9D9"/>
            <w:vAlign w:val="center"/>
            <w:hideMark/>
          </w:tcPr>
          <w:p w14:paraId="078CBF7F" w14:textId="77777777" w:rsidR="00EC6D9D" w:rsidRPr="006E52F5" w:rsidRDefault="00EC6D9D" w:rsidP="00F6441D">
            <w:pPr>
              <w:rPr>
                <w:b/>
                <w:bCs/>
                <w:color w:val="000000"/>
                <w:sz w:val="18"/>
                <w:szCs w:val="18"/>
              </w:rPr>
            </w:pPr>
            <w:r w:rsidRPr="006E52F5">
              <w:rPr>
                <w:b/>
                <w:bCs/>
                <w:color w:val="000000"/>
                <w:sz w:val="18"/>
                <w:szCs w:val="18"/>
              </w:rPr>
              <w:t>A. Employee Basic Term Life</w:t>
            </w:r>
          </w:p>
        </w:tc>
        <w:tc>
          <w:tcPr>
            <w:tcW w:w="2613" w:type="pct"/>
            <w:tcBorders>
              <w:top w:val="nil"/>
              <w:left w:val="nil"/>
              <w:bottom w:val="single" w:sz="8" w:space="0" w:color="auto"/>
              <w:right w:val="single" w:sz="8" w:space="0" w:color="auto"/>
            </w:tcBorders>
            <w:shd w:val="clear" w:color="000000" w:fill="FFFFFF"/>
            <w:vAlign w:val="center"/>
            <w:hideMark/>
          </w:tcPr>
          <w:p w14:paraId="3D9B2582" w14:textId="77777777" w:rsidR="00EC6D9D" w:rsidRPr="006E52F5" w:rsidRDefault="00EC6D9D" w:rsidP="00F6441D">
            <w:pPr>
              <w:jc w:val="center"/>
              <w:rPr>
                <w:sz w:val="18"/>
                <w:szCs w:val="18"/>
              </w:rPr>
            </w:pPr>
            <w:r w:rsidRPr="006E52F5">
              <w:rPr>
                <w:sz w:val="18"/>
                <w:szCs w:val="18"/>
              </w:rPr>
              <w:t xml:space="preserve">$0.152 </w:t>
            </w:r>
          </w:p>
        </w:tc>
        <w:tc>
          <w:tcPr>
            <w:tcW w:w="248" w:type="pct"/>
            <w:vAlign w:val="center"/>
            <w:hideMark/>
          </w:tcPr>
          <w:p w14:paraId="00E8A3C0" w14:textId="77777777" w:rsidR="00EC6D9D" w:rsidRPr="006E52F5" w:rsidRDefault="00EC6D9D" w:rsidP="00F6441D">
            <w:pPr>
              <w:rPr>
                <w:sz w:val="18"/>
                <w:szCs w:val="18"/>
              </w:rPr>
            </w:pPr>
          </w:p>
        </w:tc>
      </w:tr>
      <w:tr w:rsidR="00EC6D9D" w:rsidRPr="005461C8" w14:paraId="176F484B" w14:textId="77777777" w:rsidTr="00363A79">
        <w:trPr>
          <w:trHeight w:val="765"/>
          <w:jc w:val="center"/>
        </w:trPr>
        <w:tc>
          <w:tcPr>
            <w:tcW w:w="2139" w:type="pct"/>
            <w:tcBorders>
              <w:top w:val="nil"/>
              <w:left w:val="single" w:sz="8" w:space="0" w:color="auto"/>
              <w:bottom w:val="single" w:sz="8" w:space="0" w:color="auto"/>
              <w:right w:val="single" w:sz="8" w:space="0" w:color="auto"/>
            </w:tcBorders>
            <w:shd w:val="clear" w:color="000000" w:fill="D9D9D9"/>
            <w:vAlign w:val="center"/>
            <w:hideMark/>
          </w:tcPr>
          <w:p w14:paraId="34F7845C" w14:textId="77777777" w:rsidR="00EC6D9D" w:rsidRPr="006E52F5" w:rsidRDefault="00EC6D9D" w:rsidP="00F6441D">
            <w:pPr>
              <w:rPr>
                <w:b/>
                <w:bCs/>
                <w:color w:val="000000"/>
                <w:sz w:val="18"/>
                <w:szCs w:val="18"/>
              </w:rPr>
            </w:pPr>
            <w:r w:rsidRPr="006E52F5">
              <w:rPr>
                <w:b/>
                <w:bCs/>
                <w:color w:val="000000"/>
                <w:sz w:val="18"/>
                <w:szCs w:val="18"/>
              </w:rPr>
              <w:t>B. Dependent Basic Term Life: Spouse Only</w:t>
            </w:r>
          </w:p>
        </w:tc>
        <w:tc>
          <w:tcPr>
            <w:tcW w:w="2613" w:type="pct"/>
            <w:tcBorders>
              <w:top w:val="nil"/>
              <w:left w:val="nil"/>
              <w:bottom w:val="single" w:sz="8" w:space="0" w:color="auto"/>
              <w:right w:val="single" w:sz="8" w:space="0" w:color="auto"/>
            </w:tcBorders>
            <w:shd w:val="clear" w:color="000000" w:fill="FFFFFF"/>
            <w:vAlign w:val="center"/>
            <w:hideMark/>
          </w:tcPr>
          <w:p w14:paraId="169D9C5C" w14:textId="77777777" w:rsidR="00EC6D9D" w:rsidRPr="006E52F5" w:rsidRDefault="00EC6D9D" w:rsidP="00F6441D">
            <w:pPr>
              <w:jc w:val="center"/>
              <w:rPr>
                <w:sz w:val="18"/>
                <w:szCs w:val="18"/>
              </w:rPr>
            </w:pPr>
            <w:r w:rsidRPr="006E52F5">
              <w:rPr>
                <w:sz w:val="18"/>
                <w:szCs w:val="18"/>
              </w:rPr>
              <w:t xml:space="preserve">$0.195 </w:t>
            </w:r>
          </w:p>
        </w:tc>
        <w:tc>
          <w:tcPr>
            <w:tcW w:w="248" w:type="pct"/>
            <w:vAlign w:val="center"/>
            <w:hideMark/>
          </w:tcPr>
          <w:p w14:paraId="1609F7AC" w14:textId="77777777" w:rsidR="00EC6D9D" w:rsidRPr="006E52F5" w:rsidRDefault="00EC6D9D" w:rsidP="00F6441D">
            <w:pPr>
              <w:rPr>
                <w:sz w:val="18"/>
                <w:szCs w:val="18"/>
              </w:rPr>
            </w:pPr>
          </w:p>
        </w:tc>
      </w:tr>
      <w:tr w:rsidR="00EC6D9D" w:rsidRPr="005461C8" w14:paraId="40D03AFA" w14:textId="77777777" w:rsidTr="00363A79">
        <w:trPr>
          <w:trHeight w:val="765"/>
          <w:jc w:val="center"/>
        </w:trPr>
        <w:tc>
          <w:tcPr>
            <w:tcW w:w="2139" w:type="pct"/>
            <w:tcBorders>
              <w:top w:val="nil"/>
              <w:left w:val="single" w:sz="8" w:space="0" w:color="auto"/>
              <w:bottom w:val="single" w:sz="8" w:space="0" w:color="auto"/>
              <w:right w:val="single" w:sz="8" w:space="0" w:color="auto"/>
            </w:tcBorders>
            <w:shd w:val="clear" w:color="000000" w:fill="D9D9D9"/>
            <w:vAlign w:val="center"/>
            <w:hideMark/>
          </w:tcPr>
          <w:p w14:paraId="233531AD" w14:textId="77777777" w:rsidR="00EC6D9D" w:rsidRPr="006E52F5" w:rsidRDefault="00EC6D9D" w:rsidP="00F6441D">
            <w:pPr>
              <w:rPr>
                <w:b/>
                <w:bCs/>
                <w:color w:val="000000"/>
                <w:sz w:val="18"/>
                <w:szCs w:val="18"/>
              </w:rPr>
            </w:pPr>
            <w:r w:rsidRPr="006E52F5">
              <w:rPr>
                <w:b/>
                <w:bCs/>
                <w:color w:val="000000"/>
                <w:sz w:val="18"/>
                <w:szCs w:val="18"/>
              </w:rPr>
              <w:t>C. Dependent Basic Term Life: Spouse &amp; Child(ren)</w:t>
            </w:r>
          </w:p>
        </w:tc>
        <w:tc>
          <w:tcPr>
            <w:tcW w:w="2613" w:type="pct"/>
            <w:tcBorders>
              <w:top w:val="nil"/>
              <w:left w:val="nil"/>
              <w:bottom w:val="single" w:sz="8" w:space="0" w:color="auto"/>
              <w:right w:val="single" w:sz="8" w:space="0" w:color="auto"/>
            </w:tcBorders>
            <w:shd w:val="clear" w:color="000000" w:fill="FFFFFF"/>
            <w:vAlign w:val="center"/>
            <w:hideMark/>
          </w:tcPr>
          <w:p w14:paraId="4ABF77D0" w14:textId="77777777" w:rsidR="00EC6D9D" w:rsidRPr="006E52F5" w:rsidRDefault="00EC6D9D" w:rsidP="00F6441D">
            <w:pPr>
              <w:jc w:val="center"/>
              <w:rPr>
                <w:sz w:val="18"/>
                <w:szCs w:val="18"/>
              </w:rPr>
            </w:pPr>
            <w:r w:rsidRPr="006E52F5">
              <w:rPr>
                <w:sz w:val="18"/>
                <w:szCs w:val="18"/>
              </w:rPr>
              <w:t xml:space="preserve">$0.101 </w:t>
            </w:r>
          </w:p>
        </w:tc>
        <w:tc>
          <w:tcPr>
            <w:tcW w:w="248" w:type="pct"/>
            <w:vAlign w:val="center"/>
            <w:hideMark/>
          </w:tcPr>
          <w:p w14:paraId="1E33B5C0" w14:textId="77777777" w:rsidR="00EC6D9D" w:rsidRPr="006E52F5" w:rsidRDefault="00EC6D9D" w:rsidP="00F6441D">
            <w:pPr>
              <w:rPr>
                <w:sz w:val="18"/>
                <w:szCs w:val="18"/>
              </w:rPr>
            </w:pPr>
          </w:p>
        </w:tc>
      </w:tr>
      <w:tr w:rsidR="00EC6D9D" w:rsidRPr="005461C8" w14:paraId="19EB4D08" w14:textId="77777777" w:rsidTr="00363A79">
        <w:trPr>
          <w:trHeight w:val="765"/>
          <w:jc w:val="center"/>
        </w:trPr>
        <w:tc>
          <w:tcPr>
            <w:tcW w:w="2139" w:type="pct"/>
            <w:tcBorders>
              <w:top w:val="nil"/>
              <w:left w:val="single" w:sz="8" w:space="0" w:color="auto"/>
              <w:bottom w:val="single" w:sz="8" w:space="0" w:color="auto"/>
              <w:right w:val="single" w:sz="8" w:space="0" w:color="auto"/>
            </w:tcBorders>
            <w:shd w:val="clear" w:color="000000" w:fill="D9D9D9"/>
            <w:vAlign w:val="center"/>
            <w:hideMark/>
          </w:tcPr>
          <w:p w14:paraId="0F735374" w14:textId="77777777" w:rsidR="00EC6D9D" w:rsidRPr="006E52F5" w:rsidRDefault="00EC6D9D" w:rsidP="00F6441D">
            <w:pPr>
              <w:rPr>
                <w:b/>
                <w:bCs/>
                <w:color w:val="000000"/>
                <w:sz w:val="18"/>
                <w:szCs w:val="18"/>
              </w:rPr>
            </w:pPr>
            <w:r w:rsidRPr="006E52F5">
              <w:rPr>
                <w:b/>
                <w:bCs/>
                <w:color w:val="000000"/>
                <w:sz w:val="18"/>
                <w:szCs w:val="18"/>
              </w:rPr>
              <w:t>D. Dependent Basic Term Life: Child(ren) only</w:t>
            </w:r>
          </w:p>
        </w:tc>
        <w:tc>
          <w:tcPr>
            <w:tcW w:w="2613" w:type="pct"/>
            <w:tcBorders>
              <w:top w:val="nil"/>
              <w:left w:val="nil"/>
              <w:bottom w:val="single" w:sz="8" w:space="0" w:color="auto"/>
              <w:right w:val="single" w:sz="8" w:space="0" w:color="auto"/>
            </w:tcBorders>
            <w:shd w:val="clear" w:color="000000" w:fill="FFFFFF"/>
            <w:vAlign w:val="center"/>
            <w:hideMark/>
          </w:tcPr>
          <w:p w14:paraId="56553952" w14:textId="77777777" w:rsidR="00EC6D9D" w:rsidRPr="006E52F5" w:rsidRDefault="00EC6D9D" w:rsidP="00F6441D">
            <w:pPr>
              <w:jc w:val="center"/>
              <w:rPr>
                <w:sz w:val="18"/>
                <w:szCs w:val="18"/>
              </w:rPr>
            </w:pPr>
            <w:r w:rsidRPr="006E52F5">
              <w:rPr>
                <w:sz w:val="18"/>
                <w:szCs w:val="18"/>
              </w:rPr>
              <w:t xml:space="preserve">$0.062 </w:t>
            </w:r>
          </w:p>
        </w:tc>
        <w:tc>
          <w:tcPr>
            <w:tcW w:w="248" w:type="pct"/>
            <w:vAlign w:val="center"/>
            <w:hideMark/>
          </w:tcPr>
          <w:p w14:paraId="42999B65" w14:textId="77777777" w:rsidR="00EC6D9D" w:rsidRPr="006E52F5" w:rsidRDefault="00EC6D9D" w:rsidP="00F6441D">
            <w:pPr>
              <w:rPr>
                <w:sz w:val="18"/>
                <w:szCs w:val="18"/>
              </w:rPr>
            </w:pPr>
          </w:p>
        </w:tc>
      </w:tr>
      <w:tr w:rsidR="00EC6D9D" w:rsidRPr="005461C8" w14:paraId="1AF6A5B6" w14:textId="77777777" w:rsidTr="00363A79">
        <w:trPr>
          <w:trHeight w:val="510"/>
          <w:jc w:val="center"/>
        </w:trPr>
        <w:tc>
          <w:tcPr>
            <w:tcW w:w="2139" w:type="pct"/>
            <w:tcBorders>
              <w:top w:val="nil"/>
              <w:left w:val="single" w:sz="8" w:space="0" w:color="auto"/>
              <w:bottom w:val="single" w:sz="8" w:space="0" w:color="auto"/>
              <w:right w:val="single" w:sz="8" w:space="0" w:color="auto"/>
            </w:tcBorders>
            <w:shd w:val="clear" w:color="000000" w:fill="D9D9D9"/>
            <w:vAlign w:val="center"/>
            <w:hideMark/>
          </w:tcPr>
          <w:p w14:paraId="72F6EF7D" w14:textId="77777777" w:rsidR="00EC6D9D" w:rsidRPr="006E52F5" w:rsidRDefault="00EC6D9D" w:rsidP="00F6441D">
            <w:pPr>
              <w:rPr>
                <w:b/>
                <w:bCs/>
                <w:color w:val="000000"/>
                <w:sz w:val="18"/>
                <w:szCs w:val="18"/>
              </w:rPr>
            </w:pPr>
            <w:r w:rsidRPr="006E52F5">
              <w:rPr>
                <w:b/>
                <w:bCs/>
                <w:color w:val="000000"/>
                <w:sz w:val="18"/>
                <w:szCs w:val="18"/>
              </w:rPr>
              <w:t>E. Employee Basic AD&amp;D</w:t>
            </w:r>
          </w:p>
        </w:tc>
        <w:tc>
          <w:tcPr>
            <w:tcW w:w="2613" w:type="pct"/>
            <w:tcBorders>
              <w:top w:val="nil"/>
              <w:left w:val="nil"/>
              <w:bottom w:val="single" w:sz="8" w:space="0" w:color="auto"/>
              <w:right w:val="single" w:sz="8" w:space="0" w:color="auto"/>
            </w:tcBorders>
            <w:shd w:val="clear" w:color="000000" w:fill="FFFFFF"/>
            <w:vAlign w:val="center"/>
            <w:hideMark/>
          </w:tcPr>
          <w:p w14:paraId="064E8879" w14:textId="77777777" w:rsidR="00EC6D9D" w:rsidRPr="006E52F5" w:rsidRDefault="00EC6D9D" w:rsidP="00F6441D">
            <w:pPr>
              <w:jc w:val="center"/>
              <w:rPr>
                <w:sz w:val="18"/>
                <w:szCs w:val="18"/>
              </w:rPr>
            </w:pPr>
            <w:r w:rsidRPr="006E52F5">
              <w:rPr>
                <w:sz w:val="18"/>
                <w:szCs w:val="18"/>
              </w:rPr>
              <w:t xml:space="preserve">$0.019 </w:t>
            </w:r>
          </w:p>
        </w:tc>
        <w:tc>
          <w:tcPr>
            <w:tcW w:w="248" w:type="pct"/>
            <w:vAlign w:val="center"/>
            <w:hideMark/>
          </w:tcPr>
          <w:p w14:paraId="06699145" w14:textId="77777777" w:rsidR="00EC6D9D" w:rsidRPr="006E52F5" w:rsidRDefault="00EC6D9D" w:rsidP="00F6441D">
            <w:pPr>
              <w:rPr>
                <w:sz w:val="18"/>
                <w:szCs w:val="18"/>
              </w:rPr>
            </w:pPr>
          </w:p>
        </w:tc>
      </w:tr>
      <w:tr w:rsidR="00EC6D9D" w:rsidRPr="005461C8" w14:paraId="6D2F8721" w14:textId="77777777" w:rsidTr="00363A79">
        <w:trPr>
          <w:trHeight w:val="510"/>
          <w:jc w:val="center"/>
        </w:trPr>
        <w:tc>
          <w:tcPr>
            <w:tcW w:w="2139" w:type="pct"/>
            <w:tcBorders>
              <w:top w:val="nil"/>
              <w:left w:val="single" w:sz="8" w:space="0" w:color="auto"/>
              <w:bottom w:val="single" w:sz="8" w:space="0" w:color="auto"/>
              <w:right w:val="single" w:sz="8" w:space="0" w:color="auto"/>
            </w:tcBorders>
            <w:shd w:val="clear" w:color="000000" w:fill="D9D9D9"/>
            <w:vAlign w:val="center"/>
            <w:hideMark/>
          </w:tcPr>
          <w:p w14:paraId="033FFFF4" w14:textId="77777777" w:rsidR="00EC6D9D" w:rsidRPr="006E52F5" w:rsidRDefault="00EC6D9D" w:rsidP="00F6441D">
            <w:pPr>
              <w:rPr>
                <w:b/>
                <w:bCs/>
                <w:color w:val="000000"/>
                <w:sz w:val="18"/>
                <w:szCs w:val="18"/>
              </w:rPr>
            </w:pPr>
            <w:r w:rsidRPr="006E52F5">
              <w:rPr>
                <w:b/>
                <w:bCs/>
                <w:color w:val="000000"/>
                <w:sz w:val="18"/>
                <w:szCs w:val="18"/>
              </w:rPr>
              <w:t>F. Dependent Basic AD&amp;D - Spouse Only</w:t>
            </w:r>
          </w:p>
        </w:tc>
        <w:tc>
          <w:tcPr>
            <w:tcW w:w="2613" w:type="pct"/>
            <w:tcBorders>
              <w:top w:val="nil"/>
              <w:left w:val="nil"/>
              <w:bottom w:val="single" w:sz="8" w:space="0" w:color="auto"/>
              <w:right w:val="single" w:sz="8" w:space="0" w:color="auto"/>
            </w:tcBorders>
            <w:shd w:val="clear" w:color="000000" w:fill="FFFFFF"/>
            <w:vAlign w:val="center"/>
            <w:hideMark/>
          </w:tcPr>
          <w:p w14:paraId="494AD608" w14:textId="77777777" w:rsidR="00EC6D9D" w:rsidRPr="006E52F5" w:rsidRDefault="00EC6D9D" w:rsidP="00F6441D">
            <w:pPr>
              <w:jc w:val="center"/>
              <w:rPr>
                <w:sz w:val="18"/>
                <w:szCs w:val="18"/>
              </w:rPr>
            </w:pPr>
            <w:r w:rsidRPr="006E52F5">
              <w:rPr>
                <w:sz w:val="18"/>
                <w:szCs w:val="18"/>
              </w:rPr>
              <w:t xml:space="preserve">$0.013 </w:t>
            </w:r>
          </w:p>
        </w:tc>
        <w:tc>
          <w:tcPr>
            <w:tcW w:w="248" w:type="pct"/>
            <w:vAlign w:val="center"/>
            <w:hideMark/>
          </w:tcPr>
          <w:p w14:paraId="67456B3A" w14:textId="77777777" w:rsidR="00EC6D9D" w:rsidRPr="006E52F5" w:rsidRDefault="00EC6D9D" w:rsidP="00F6441D">
            <w:pPr>
              <w:rPr>
                <w:sz w:val="18"/>
                <w:szCs w:val="18"/>
              </w:rPr>
            </w:pPr>
          </w:p>
        </w:tc>
      </w:tr>
      <w:tr w:rsidR="00EC6D9D" w:rsidRPr="005461C8" w14:paraId="40C00D1D" w14:textId="77777777" w:rsidTr="00363A79">
        <w:trPr>
          <w:trHeight w:val="510"/>
          <w:jc w:val="center"/>
        </w:trPr>
        <w:tc>
          <w:tcPr>
            <w:tcW w:w="2139" w:type="pct"/>
            <w:tcBorders>
              <w:top w:val="nil"/>
              <w:left w:val="single" w:sz="8" w:space="0" w:color="auto"/>
              <w:bottom w:val="single" w:sz="8" w:space="0" w:color="auto"/>
              <w:right w:val="single" w:sz="8" w:space="0" w:color="auto"/>
            </w:tcBorders>
            <w:shd w:val="clear" w:color="000000" w:fill="D9D9D9"/>
            <w:vAlign w:val="center"/>
            <w:hideMark/>
          </w:tcPr>
          <w:p w14:paraId="535FEEE1" w14:textId="77777777" w:rsidR="00EC6D9D" w:rsidRPr="006E52F5" w:rsidRDefault="00EC6D9D" w:rsidP="00F6441D">
            <w:pPr>
              <w:rPr>
                <w:b/>
                <w:bCs/>
                <w:color w:val="000000"/>
                <w:sz w:val="18"/>
                <w:szCs w:val="18"/>
              </w:rPr>
            </w:pPr>
            <w:r w:rsidRPr="006E52F5">
              <w:rPr>
                <w:b/>
                <w:bCs/>
                <w:color w:val="000000"/>
                <w:sz w:val="18"/>
                <w:szCs w:val="18"/>
              </w:rPr>
              <w:t>G. Dependent Basic AD&amp;D - Spouse &amp; Child(ren)</w:t>
            </w:r>
          </w:p>
        </w:tc>
        <w:tc>
          <w:tcPr>
            <w:tcW w:w="2613" w:type="pct"/>
            <w:tcBorders>
              <w:top w:val="nil"/>
              <w:left w:val="nil"/>
              <w:bottom w:val="single" w:sz="8" w:space="0" w:color="auto"/>
              <w:right w:val="single" w:sz="8" w:space="0" w:color="auto"/>
            </w:tcBorders>
            <w:shd w:val="clear" w:color="000000" w:fill="FFFFFF"/>
            <w:vAlign w:val="center"/>
            <w:hideMark/>
          </w:tcPr>
          <w:p w14:paraId="225C0B2D" w14:textId="77777777" w:rsidR="00EC6D9D" w:rsidRPr="006E52F5" w:rsidRDefault="00EC6D9D" w:rsidP="00F6441D">
            <w:pPr>
              <w:jc w:val="center"/>
              <w:rPr>
                <w:sz w:val="18"/>
                <w:szCs w:val="18"/>
              </w:rPr>
            </w:pPr>
            <w:r w:rsidRPr="006E52F5">
              <w:rPr>
                <w:sz w:val="18"/>
                <w:szCs w:val="18"/>
              </w:rPr>
              <w:t xml:space="preserve">$0.013 </w:t>
            </w:r>
          </w:p>
        </w:tc>
        <w:tc>
          <w:tcPr>
            <w:tcW w:w="248" w:type="pct"/>
            <w:vAlign w:val="center"/>
            <w:hideMark/>
          </w:tcPr>
          <w:p w14:paraId="0FE43488" w14:textId="77777777" w:rsidR="00EC6D9D" w:rsidRPr="006E52F5" w:rsidRDefault="00EC6D9D" w:rsidP="00F6441D">
            <w:pPr>
              <w:rPr>
                <w:sz w:val="18"/>
                <w:szCs w:val="18"/>
              </w:rPr>
            </w:pPr>
          </w:p>
        </w:tc>
      </w:tr>
      <w:tr w:rsidR="00EC6D9D" w:rsidRPr="005461C8" w14:paraId="375157F9" w14:textId="77777777" w:rsidTr="00363A79">
        <w:trPr>
          <w:trHeight w:val="510"/>
          <w:jc w:val="center"/>
        </w:trPr>
        <w:tc>
          <w:tcPr>
            <w:tcW w:w="2139" w:type="pct"/>
            <w:tcBorders>
              <w:top w:val="nil"/>
              <w:left w:val="single" w:sz="8" w:space="0" w:color="auto"/>
              <w:bottom w:val="single" w:sz="8" w:space="0" w:color="auto"/>
              <w:right w:val="single" w:sz="8" w:space="0" w:color="auto"/>
            </w:tcBorders>
            <w:shd w:val="clear" w:color="000000" w:fill="D9D9D9"/>
            <w:vAlign w:val="center"/>
            <w:hideMark/>
          </w:tcPr>
          <w:p w14:paraId="22C3E4DC" w14:textId="77777777" w:rsidR="00EC6D9D" w:rsidRPr="006E52F5" w:rsidRDefault="00EC6D9D" w:rsidP="00F6441D">
            <w:pPr>
              <w:rPr>
                <w:b/>
                <w:bCs/>
                <w:color w:val="000000"/>
                <w:sz w:val="18"/>
                <w:szCs w:val="18"/>
              </w:rPr>
            </w:pPr>
            <w:r w:rsidRPr="006E52F5">
              <w:rPr>
                <w:b/>
                <w:bCs/>
                <w:color w:val="000000"/>
                <w:sz w:val="18"/>
                <w:szCs w:val="18"/>
              </w:rPr>
              <w:t>H. Dependent Basic AD&amp;D - Child(ren) Only</w:t>
            </w:r>
          </w:p>
        </w:tc>
        <w:tc>
          <w:tcPr>
            <w:tcW w:w="2613" w:type="pct"/>
            <w:tcBorders>
              <w:top w:val="nil"/>
              <w:left w:val="nil"/>
              <w:bottom w:val="single" w:sz="8" w:space="0" w:color="auto"/>
              <w:right w:val="single" w:sz="8" w:space="0" w:color="auto"/>
            </w:tcBorders>
            <w:shd w:val="clear" w:color="000000" w:fill="FFFFFF"/>
            <w:vAlign w:val="center"/>
            <w:hideMark/>
          </w:tcPr>
          <w:p w14:paraId="502F7ECC" w14:textId="77777777" w:rsidR="00EC6D9D" w:rsidRPr="006E52F5" w:rsidRDefault="00EC6D9D" w:rsidP="00F6441D">
            <w:pPr>
              <w:jc w:val="center"/>
              <w:rPr>
                <w:sz w:val="18"/>
                <w:szCs w:val="18"/>
              </w:rPr>
            </w:pPr>
            <w:r w:rsidRPr="006E52F5">
              <w:rPr>
                <w:sz w:val="18"/>
                <w:szCs w:val="18"/>
              </w:rPr>
              <w:t xml:space="preserve">$0.013 </w:t>
            </w:r>
          </w:p>
        </w:tc>
        <w:tc>
          <w:tcPr>
            <w:tcW w:w="248" w:type="pct"/>
            <w:vAlign w:val="center"/>
            <w:hideMark/>
          </w:tcPr>
          <w:p w14:paraId="3505B72F" w14:textId="77777777" w:rsidR="00EC6D9D" w:rsidRPr="006E52F5" w:rsidRDefault="00EC6D9D" w:rsidP="00F6441D">
            <w:pPr>
              <w:rPr>
                <w:sz w:val="18"/>
                <w:szCs w:val="18"/>
              </w:rPr>
            </w:pPr>
          </w:p>
        </w:tc>
      </w:tr>
    </w:tbl>
    <w:p w14:paraId="377E6808" w14:textId="01DE306D" w:rsidR="00EC6D9D" w:rsidRDefault="00EC6D9D" w:rsidP="00EC6D9D">
      <w:pPr>
        <w:tabs>
          <w:tab w:val="left" w:pos="1200"/>
        </w:tabs>
        <w:rPr>
          <w:sz w:val="40"/>
          <w:szCs w:val="40"/>
        </w:rPr>
      </w:pPr>
    </w:p>
    <w:p w14:paraId="43F46657" w14:textId="77777777" w:rsidR="00EC6D9D" w:rsidRDefault="00EC6D9D">
      <w:pPr>
        <w:rPr>
          <w:sz w:val="40"/>
          <w:szCs w:val="40"/>
        </w:rPr>
      </w:pPr>
      <w:r>
        <w:rPr>
          <w:sz w:val="40"/>
          <w:szCs w:val="40"/>
        </w:rPr>
        <w:br w:type="page"/>
      </w:r>
    </w:p>
    <w:p w14:paraId="075A9B59" w14:textId="6E1D2F0D" w:rsidR="00EC6D9D" w:rsidRDefault="00EC6D9D" w:rsidP="00EC6D9D">
      <w:pPr>
        <w:rPr>
          <w:b/>
          <w:bCs/>
          <w:color w:val="C0504D" w:themeColor="accent2"/>
          <w:sz w:val="40"/>
          <w:szCs w:val="40"/>
        </w:rPr>
      </w:pPr>
      <w:r>
        <w:rPr>
          <w:b/>
          <w:bCs/>
          <w:color w:val="C0504D" w:themeColor="accent2"/>
          <w:sz w:val="40"/>
          <w:szCs w:val="40"/>
        </w:rPr>
        <w:lastRenderedPageBreak/>
        <w:t>2023 – CURRENT VOLUNTARY AD&amp;D RATES</w:t>
      </w:r>
    </w:p>
    <w:p w14:paraId="7332E092" w14:textId="7AAAD92D" w:rsidR="00EC6D9D" w:rsidRDefault="00EC6D9D" w:rsidP="00EC6D9D">
      <w:pPr>
        <w:tabs>
          <w:tab w:val="left" w:pos="1200"/>
        </w:tabs>
        <w:rPr>
          <w:sz w:val="40"/>
          <w:szCs w:val="40"/>
        </w:rPr>
      </w:pPr>
    </w:p>
    <w:tbl>
      <w:tblPr>
        <w:tblW w:w="454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36"/>
        <w:gridCol w:w="1868"/>
        <w:gridCol w:w="1868"/>
        <w:gridCol w:w="1768"/>
        <w:gridCol w:w="1970"/>
        <w:gridCol w:w="1973"/>
      </w:tblGrid>
      <w:tr w:rsidR="00EC6D9D" w:rsidRPr="005461C8" w14:paraId="78FEACB0" w14:textId="77777777" w:rsidTr="00EC6D9D">
        <w:trPr>
          <w:trHeight w:val="690"/>
        </w:trPr>
        <w:tc>
          <w:tcPr>
            <w:tcW w:w="5000" w:type="pct"/>
            <w:gridSpan w:val="6"/>
            <w:shd w:val="clear" w:color="000000" w:fill="DCE6F1"/>
            <w:vAlign w:val="center"/>
            <w:hideMark/>
          </w:tcPr>
          <w:p w14:paraId="364465B5" w14:textId="77777777" w:rsidR="00EC6D9D" w:rsidRPr="005461C8" w:rsidRDefault="00EC6D9D" w:rsidP="00F6441D">
            <w:pPr>
              <w:rPr>
                <w:b/>
                <w:bCs/>
                <w:color w:val="000000"/>
                <w:sz w:val="18"/>
                <w:szCs w:val="18"/>
              </w:rPr>
            </w:pPr>
            <w:r w:rsidRPr="005461C8">
              <w:rPr>
                <w:b/>
                <w:bCs/>
                <w:color w:val="000000"/>
                <w:sz w:val="18"/>
                <w:szCs w:val="18"/>
              </w:rPr>
              <w:t>GUARANTEED MONTHLY PREMIUM RATES PER $1,000 OF BENEFIT</w:t>
            </w:r>
          </w:p>
        </w:tc>
      </w:tr>
      <w:tr w:rsidR="00EC6D9D" w:rsidRPr="005461C8" w14:paraId="47FC8389" w14:textId="77777777" w:rsidTr="00EC6D9D">
        <w:trPr>
          <w:trHeight w:val="790"/>
        </w:trPr>
        <w:tc>
          <w:tcPr>
            <w:tcW w:w="607" w:type="pct"/>
            <w:shd w:val="clear" w:color="auto" w:fill="DBE5F1" w:themeFill="accent1" w:themeFillTint="33"/>
            <w:vAlign w:val="center"/>
            <w:hideMark/>
          </w:tcPr>
          <w:p w14:paraId="5D33D745" w14:textId="77777777" w:rsidR="00EC6D9D" w:rsidRPr="005461C8" w:rsidRDefault="00EC6D9D" w:rsidP="00F6441D">
            <w:pPr>
              <w:jc w:val="center"/>
              <w:rPr>
                <w:b/>
                <w:bCs/>
                <w:color w:val="000000"/>
                <w:sz w:val="18"/>
                <w:szCs w:val="18"/>
              </w:rPr>
            </w:pPr>
            <w:r w:rsidRPr="005461C8">
              <w:rPr>
                <w:b/>
                <w:bCs/>
                <w:color w:val="000000"/>
                <w:sz w:val="18"/>
                <w:szCs w:val="18"/>
              </w:rPr>
              <w:t>VOLUNTARY AD&amp;D</w:t>
            </w:r>
          </w:p>
        </w:tc>
        <w:tc>
          <w:tcPr>
            <w:tcW w:w="869" w:type="pct"/>
            <w:shd w:val="clear" w:color="auto" w:fill="DBE5F1" w:themeFill="accent1" w:themeFillTint="33"/>
            <w:vAlign w:val="center"/>
            <w:hideMark/>
          </w:tcPr>
          <w:p w14:paraId="28D64B4F" w14:textId="77777777" w:rsidR="00EC6D9D" w:rsidRPr="005461C8" w:rsidRDefault="00EC6D9D" w:rsidP="00F6441D">
            <w:pPr>
              <w:jc w:val="center"/>
              <w:rPr>
                <w:b/>
                <w:bCs/>
                <w:color w:val="000000"/>
                <w:sz w:val="18"/>
                <w:szCs w:val="18"/>
              </w:rPr>
            </w:pPr>
            <w:r w:rsidRPr="005461C8">
              <w:rPr>
                <w:b/>
                <w:bCs/>
                <w:sz w:val="18"/>
                <w:szCs w:val="18"/>
              </w:rPr>
              <w:t>1/1/2023-12/31/2023</w:t>
            </w:r>
          </w:p>
        </w:tc>
        <w:tc>
          <w:tcPr>
            <w:tcW w:w="869" w:type="pct"/>
            <w:shd w:val="clear" w:color="auto" w:fill="DBE5F1" w:themeFill="accent1" w:themeFillTint="33"/>
            <w:vAlign w:val="center"/>
            <w:hideMark/>
          </w:tcPr>
          <w:p w14:paraId="4013D5FD" w14:textId="77777777" w:rsidR="00EC6D9D" w:rsidRPr="005461C8" w:rsidRDefault="00EC6D9D" w:rsidP="00F6441D">
            <w:pPr>
              <w:jc w:val="center"/>
              <w:rPr>
                <w:b/>
                <w:bCs/>
                <w:color w:val="000000"/>
                <w:sz w:val="18"/>
                <w:szCs w:val="18"/>
              </w:rPr>
            </w:pPr>
            <w:r w:rsidRPr="005461C8">
              <w:rPr>
                <w:b/>
                <w:bCs/>
                <w:sz w:val="18"/>
                <w:szCs w:val="18"/>
              </w:rPr>
              <w:t>1/1/2024-12/31/2024</w:t>
            </w:r>
          </w:p>
        </w:tc>
        <w:tc>
          <w:tcPr>
            <w:tcW w:w="822" w:type="pct"/>
            <w:shd w:val="clear" w:color="auto" w:fill="DBE5F1" w:themeFill="accent1" w:themeFillTint="33"/>
            <w:vAlign w:val="center"/>
            <w:hideMark/>
          </w:tcPr>
          <w:p w14:paraId="54051EE7" w14:textId="77777777" w:rsidR="00EC6D9D" w:rsidRPr="005461C8" w:rsidRDefault="00EC6D9D" w:rsidP="00F6441D">
            <w:pPr>
              <w:jc w:val="center"/>
              <w:rPr>
                <w:b/>
                <w:bCs/>
                <w:color w:val="000000"/>
                <w:sz w:val="18"/>
                <w:szCs w:val="18"/>
              </w:rPr>
            </w:pPr>
            <w:r w:rsidRPr="005461C8">
              <w:rPr>
                <w:b/>
                <w:bCs/>
                <w:sz w:val="18"/>
                <w:szCs w:val="18"/>
              </w:rPr>
              <w:t>1/1/2025-12/31/2025</w:t>
            </w:r>
          </w:p>
        </w:tc>
        <w:tc>
          <w:tcPr>
            <w:tcW w:w="916" w:type="pct"/>
            <w:shd w:val="clear" w:color="auto" w:fill="DBE5F1" w:themeFill="accent1" w:themeFillTint="33"/>
            <w:vAlign w:val="center"/>
            <w:hideMark/>
          </w:tcPr>
          <w:p w14:paraId="637F7582" w14:textId="77777777" w:rsidR="00EC6D9D" w:rsidRPr="005461C8" w:rsidRDefault="00EC6D9D" w:rsidP="00F6441D">
            <w:pPr>
              <w:jc w:val="center"/>
              <w:rPr>
                <w:b/>
                <w:bCs/>
                <w:color w:val="000000"/>
                <w:sz w:val="18"/>
                <w:szCs w:val="18"/>
              </w:rPr>
            </w:pPr>
            <w:r w:rsidRPr="005461C8">
              <w:rPr>
                <w:b/>
                <w:bCs/>
                <w:sz w:val="18"/>
                <w:szCs w:val="18"/>
              </w:rPr>
              <w:t>1/1/2026-12/31/2026</w:t>
            </w:r>
          </w:p>
        </w:tc>
        <w:tc>
          <w:tcPr>
            <w:tcW w:w="917" w:type="pct"/>
            <w:shd w:val="clear" w:color="auto" w:fill="DBE5F1" w:themeFill="accent1" w:themeFillTint="33"/>
            <w:vAlign w:val="center"/>
            <w:hideMark/>
          </w:tcPr>
          <w:p w14:paraId="2BCBE427" w14:textId="77777777" w:rsidR="00EC6D9D" w:rsidRPr="005461C8" w:rsidRDefault="00EC6D9D" w:rsidP="00F6441D">
            <w:pPr>
              <w:jc w:val="center"/>
              <w:rPr>
                <w:b/>
                <w:bCs/>
                <w:color w:val="000000"/>
                <w:sz w:val="18"/>
                <w:szCs w:val="18"/>
              </w:rPr>
            </w:pPr>
            <w:r w:rsidRPr="005461C8">
              <w:rPr>
                <w:b/>
                <w:bCs/>
                <w:sz w:val="18"/>
                <w:szCs w:val="18"/>
              </w:rPr>
              <w:t>1/1/2027-12/31/2027</w:t>
            </w:r>
          </w:p>
        </w:tc>
      </w:tr>
      <w:tr w:rsidR="00EC6D9D" w:rsidRPr="005461C8" w14:paraId="54FC7F1B" w14:textId="77777777" w:rsidTr="00EC6D9D">
        <w:trPr>
          <w:trHeight w:val="690"/>
        </w:trPr>
        <w:tc>
          <w:tcPr>
            <w:tcW w:w="607" w:type="pct"/>
            <w:shd w:val="clear" w:color="000000" w:fill="D9D9D9"/>
            <w:vAlign w:val="center"/>
            <w:hideMark/>
          </w:tcPr>
          <w:p w14:paraId="3D4EF0AB" w14:textId="77777777" w:rsidR="00EC6D9D" w:rsidRPr="005461C8" w:rsidRDefault="00EC6D9D" w:rsidP="00F6441D">
            <w:pPr>
              <w:rPr>
                <w:b/>
                <w:bCs/>
                <w:color w:val="000000"/>
                <w:sz w:val="18"/>
                <w:szCs w:val="18"/>
              </w:rPr>
            </w:pPr>
            <w:r w:rsidRPr="005461C8">
              <w:rPr>
                <w:b/>
                <w:bCs/>
                <w:color w:val="000000"/>
                <w:sz w:val="18"/>
                <w:szCs w:val="18"/>
              </w:rPr>
              <w:t>A. Employee Voluntary AD&amp;D</w:t>
            </w:r>
          </w:p>
        </w:tc>
        <w:tc>
          <w:tcPr>
            <w:tcW w:w="869" w:type="pct"/>
            <w:vAlign w:val="center"/>
            <w:hideMark/>
          </w:tcPr>
          <w:p w14:paraId="1873980E" w14:textId="77777777" w:rsidR="00EC6D9D" w:rsidRPr="005461C8" w:rsidRDefault="00EC6D9D" w:rsidP="00F6441D">
            <w:pPr>
              <w:jc w:val="center"/>
              <w:rPr>
                <w:sz w:val="18"/>
                <w:szCs w:val="18"/>
              </w:rPr>
            </w:pPr>
            <w:r w:rsidRPr="005461C8">
              <w:rPr>
                <w:sz w:val="18"/>
                <w:szCs w:val="18"/>
              </w:rPr>
              <w:t xml:space="preserve">$0.021 </w:t>
            </w:r>
          </w:p>
        </w:tc>
        <w:tc>
          <w:tcPr>
            <w:tcW w:w="869" w:type="pct"/>
            <w:vAlign w:val="center"/>
            <w:hideMark/>
          </w:tcPr>
          <w:p w14:paraId="259D12F3" w14:textId="77777777" w:rsidR="00EC6D9D" w:rsidRPr="005461C8" w:rsidRDefault="00EC6D9D" w:rsidP="00F6441D">
            <w:pPr>
              <w:jc w:val="center"/>
              <w:rPr>
                <w:sz w:val="18"/>
                <w:szCs w:val="18"/>
              </w:rPr>
            </w:pPr>
            <w:r w:rsidRPr="005461C8">
              <w:rPr>
                <w:sz w:val="18"/>
                <w:szCs w:val="18"/>
              </w:rPr>
              <w:t xml:space="preserve">$0.021 </w:t>
            </w:r>
          </w:p>
        </w:tc>
        <w:tc>
          <w:tcPr>
            <w:tcW w:w="822" w:type="pct"/>
            <w:vAlign w:val="center"/>
            <w:hideMark/>
          </w:tcPr>
          <w:p w14:paraId="15ECC128" w14:textId="77777777" w:rsidR="00EC6D9D" w:rsidRPr="005461C8" w:rsidRDefault="00EC6D9D" w:rsidP="00F6441D">
            <w:pPr>
              <w:jc w:val="center"/>
              <w:rPr>
                <w:sz w:val="18"/>
                <w:szCs w:val="18"/>
              </w:rPr>
            </w:pPr>
            <w:r w:rsidRPr="005461C8">
              <w:rPr>
                <w:sz w:val="18"/>
                <w:szCs w:val="18"/>
              </w:rPr>
              <w:t xml:space="preserve">$0.021 </w:t>
            </w:r>
          </w:p>
        </w:tc>
        <w:tc>
          <w:tcPr>
            <w:tcW w:w="916" w:type="pct"/>
            <w:vAlign w:val="center"/>
            <w:hideMark/>
          </w:tcPr>
          <w:p w14:paraId="36BADCF2" w14:textId="77777777" w:rsidR="00EC6D9D" w:rsidRPr="005461C8" w:rsidRDefault="00EC6D9D" w:rsidP="00F6441D">
            <w:pPr>
              <w:jc w:val="center"/>
              <w:rPr>
                <w:sz w:val="18"/>
                <w:szCs w:val="18"/>
              </w:rPr>
            </w:pPr>
            <w:r w:rsidRPr="005461C8">
              <w:rPr>
                <w:sz w:val="18"/>
                <w:szCs w:val="18"/>
              </w:rPr>
              <w:t xml:space="preserve">$0.021 </w:t>
            </w:r>
          </w:p>
        </w:tc>
        <w:tc>
          <w:tcPr>
            <w:tcW w:w="917" w:type="pct"/>
            <w:vAlign w:val="center"/>
            <w:hideMark/>
          </w:tcPr>
          <w:p w14:paraId="39BAF958" w14:textId="77777777" w:rsidR="00EC6D9D" w:rsidRPr="005461C8" w:rsidRDefault="00EC6D9D" w:rsidP="00F6441D">
            <w:pPr>
              <w:jc w:val="center"/>
              <w:rPr>
                <w:sz w:val="18"/>
                <w:szCs w:val="18"/>
              </w:rPr>
            </w:pPr>
            <w:r w:rsidRPr="005461C8">
              <w:rPr>
                <w:sz w:val="18"/>
                <w:szCs w:val="18"/>
              </w:rPr>
              <w:t xml:space="preserve">$0.021 </w:t>
            </w:r>
          </w:p>
        </w:tc>
      </w:tr>
      <w:tr w:rsidR="00EC6D9D" w:rsidRPr="005461C8" w14:paraId="7F280072" w14:textId="77777777" w:rsidTr="00EC6D9D">
        <w:trPr>
          <w:trHeight w:val="690"/>
        </w:trPr>
        <w:tc>
          <w:tcPr>
            <w:tcW w:w="607" w:type="pct"/>
            <w:shd w:val="clear" w:color="000000" w:fill="D9D9D9"/>
            <w:vAlign w:val="center"/>
            <w:hideMark/>
          </w:tcPr>
          <w:p w14:paraId="75A51C5A" w14:textId="77777777" w:rsidR="00EC6D9D" w:rsidRPr="005461C8" w:rsidRDefault="00EC6D9D" w:rsidP="00F6441D">
            <w:pPr>
              <w:rPr>
                <w:b/>
                <w:bCs/>
                <w:color w:val="000000"/>
                <w:sz w:val="18"/>
                <w:szCs w:val="18"/>
              </w:rPr>
            </w:pPr>
            <w:r w:rsidRPr="005461C8">
              <w:rPr>
                <w:b/>
                <w:bCs/>
                <w:color w:val="000000"/>
                <w:sz w:val="18"/>
                <w:szCs w:val="18"/>
              </w:rPr>
              <w:t>B. Dependent Voluntary AD&amp;D - Spouse Only</w:t>
            </w:r>
          </w:p>
        </w:tc>
        <w:tc>
          <w:tcPr>
            <w:tcW w:w="869" w:type="pct"/>
            <w:vAlign w:val="center"/>
            <w:hideMark/>
          </w:tcPr>
          <w:p w14:paraId="5A3D97F6" w14:textId="77777777" w:rsidR="00EC6D9D" w:rsidRPr="005461C8" w:rsidRDefault="00EC6D9D" w:rsidP="00F6441D">
            <w:pPr>
              <w:jc w:val="center"/>
              <w:rPr>
                <w:sz w:val="18"/>
                <w:szCs w:val="18"/>
              </w:rPr>
            </w:pPr>
            <w:r w:rsidRPr="005461C8">
              <w:rPr>
                <w:sz w:val="18"/>
                <w:szCs w:val="18"/>
              </w:rPr>
              <w:t xml:space="preserve">$0.021 </w:t>
            </w:r>
          </w:p>
        </w:tc>
        <w:tc>
          <w:tcPr>
            <w:tcW w:w="869" w:type="pct"/>
            <w:vAlign w:val="center"/>
            <w:hideMark/>
          </w:tcPr>
          <w:p w14:paraId="07FBAE88" w14:textId="77777777" w:rsidR="00EC6D9D" w:rsidRPr="005461C8" w:rsidRDefault="00EC6D9D" w:rsidP="00F6441D">
            <w:pPr>
              <w:jc w:val="center"/>
              <w:rPr>
                <w:sz w:val="18"/>
                <w:szCs w:val="18"/>
              </w:rPr>
            </w:pPr>
            <w:r w:rsidRPr="005461C8">
              <w:rPr>
                <w:sz w:val="18"/>
                <w:szCs w:val="18"/>
              </w:rPr>
              <w:t xml:space="preserve">$0.021 </w:t>
            </w:r>
          </w:p>
        </w:tc>
        <w:tc>
          <w:tcPr>
            <w:tcW w:w="822" w:type="pct"/>
            <w:vAlign w:val="center"/>
            <w:hideMark/>
          </w:tcPr>
          <w:p w14:paraId="5D635C0A" w14:textId="77777777" w:rsidR="00EC6D9D" w:rsidRPr="005461C8" w:rsidRDefault="00EC6D9D" w:rsidP="00F6441D">
            <w:pPr>
              <w:jc w:val="center"/>
              <w:rPr>
                <w:sz w:val="18"/>
                <w:szCs w:val="18"/>
              </w:rPr>
            </w:pPr>
            <w:r w:rsidRPr="005461C8">
              <w:rPr>
                <w:sz w:val="18"/>
                <w:szCs w:val="18"/>
              </w:rPr>
              <w:t xml:space="preserve">$0.021 </w:t>
            </w:r>
          </w:p>
        </w:tc>
        <w:tc>
          <w:tcPr>
            <w:tcW w:w="916" w:type="pct"/>
            <w:vAlign w:val="center"/>
            <w:hideMark/>
          </w:tcPr>
          <w:p w14:paraId="47CED428" w14:textId="77777777" w:rsidR="00EC6D9D" w:rsidRPr="005461C8" w:rsidRDefault="00EC6D9D" w:rsidP="00F6441D">
            <w:pPr>
              <w:jc w:val="center"/>
              <w:rPr>
                <w:sz w:val="18"/>
                <w:szCs w:val="18"/>
              </w:rPr>
            </w:pPr>
            <w:r w:rsidRPr="005461C8">
              <w:rPr>
                <w:sz w:val="18"/>
                <w:szCs w:val="18"/>
              </w:rPr>
              <w:t xml:space="preserve">$0.021 </w:t>
            </w:r>
          </w:p>
        </w:tc>
        <w:tc>
          <w:tcPr>
            <w:tcW w:w="917" w:type="pct"/>
            <w:vAlign w:val="center"/>
            <w:hideMark/>
          </w:tcPr>
          <w:p w14:paraId="64ADEB47" w14:textId="77777777" w:rsidR="00EC6D9D" w:rsidRPr="005461C8" w:rsidRDefault="00EC6D9D" w:rsidP="00F6441D">
            <w:pPr>
              <w:jc w:val="center"/>
              <w:rPr>
                <w:sz w:val="18"/>
                <w:szCs w:val="18"/>
              </w:rPr>
            </w:pPr>
            <w:r w:rsidRPr="005461C8">
              <w:rPr>
                <w:sz w:val="18"/>
                <w:szCs w:val="18"/>
              </w:rPr>
              <w:t xml:space="preserve">$0.021 </w:t>
            </w:r>
          </w:p>
        </w:tc>
      </w:tr>
      <w:tr w:rsidR="00EC6D9D" w:rsidRPr="005461C8" w14:paraId="7F9025EF" w14:textId="77777777" w:rsidTr="00EC6D9D">
        <w:trPr>
          <w:trHeight w:val="870"/>
        </w:trPr>
        <w:tc>
          <w:tcPr>
            <w:tcW w:w="607" w:type="pct"/>
            <w:shd w:val="clear" w:color="000000" w:fill="D9D9D9"/>
            <w:vAlign w:val="center"/>
            <w:hideMark/>
          </w:tcPr>
          <w:p w14:paraId="3CA606B5" w14:textId="77777777" w:rsidR="00EC6D9D" w:rsidRPr="005461C8" w:rsidRDefault="00EC6D9D" w:rsidP="00F6441D">
            <w:pPr>
              <w:rPr>
                <w:b/>
                <w:bCs/>
                <w:color w:val="000000"/>
                <w:sz w:val="18"/>
                <w:szCs w:val="18"/>
              </w:rPr>
            </w:pPr>
            <w:r w:rsidRPr="005461C8">
              <w:rPr>
                <w:b/>
                <w:bCs/>
                <w:color w:val="000000"/>
                <w:sz w:val="18"/>
                <w:szCs w:val="18"/>
              </w:rPr>
              <w:t>C. Dependent Voluntary AD&amp;D - Spouse &amp; Child(ren)</w:t>
            </w:r>
          </w:p>
        </w:tc>
        <w:tc>
          <w:tcPr>
            <w:tcW w:w="869" w:type="pct"/>
            <w:vAlign w:val="center"/>
            <w:hideMark/>
          </w:tcPr>
          <w:p w14:paraId="485C19CE" w14:textId="77777777" w:rsidR="00EC6D9D" w:rsidRPr="005461C8" w:rsidRDefault="00EC6D9D" w:rsidP="00F6441D">
            <w:pPr>
              <w:jc w:val="center"/>
              <w:rPr>
                <w:sz w:val="18"/>
                <w:szCs w:val="18"/>
              </w:rPr>
            </w:pPr>
            <w:r w:rsidRPr="005461C8">
              <w:rPr>
                <w:sz w:val="18"/>
                <w:szCs w:val="18"/>
              </w:rPr>
              <w:t xml:space="preserve">$0.021 </w:t>
            </w:r>
          </w:p>
        </w:tc>
        <w:tc>
          <w:tcPr>
            <w:tcW w:w="869" w:type="pct"/>
            <w:vAlign w:val="center"/>
            <w:hideMark/>
          </w:tcPr>
          <w:p w14:paraId="1056DBB1" w14:textId="77777777" w:rsidR="00EC6D9D" w:rsidRPr="005461C8" w:rsidRDefault="00EC6D9D" w:rsidP="00F6441D">
            <w:pPr>
              <w:jc w:val="center"/>
              <w:rPr>
                <w:sz w:val="18"/>
                <w:szCs w:val="18"/>
              </w:rPr>
            </w:pPr>
            <w:r w:rsidRPr="005461C8">
              <w:rPr>
                <w:sz w:val="18"/>
                <w:szCs w:val="18"/>
              </w:rPr>
              <w:t xml:space="preserve">$0.021 </w:t>
            </w:r>
          </w:p>
        </w:tc>
        <w:tc>
          <w:tcPr>
            <w:tcW w:w="822" w:type="pct"/>
            <w:vAlign w:val="center"/>
            <w:hideMark/>
          </w:tcPr>
          <w:p w14:paraId="6F36BF55" w14:textId="77777777" w:rsidR="00EC6D9D" w:rsidRPr="005461C8" w:rsidRDefault="00EC6D9D" w:rsidP="00F6441D">
            <w:pPr>
              <w:jc w:val="center"/>
              <w:rPr>
                <w:sz w:val="18"/>
                <w:szCs w:val="18"/>
              </w:rPr>
            </w:pPr>
            <w:r w:rsidRPr="005461C8">
              <w:rPr>
                <w:sz w:val="18"/>
                <w:szCs w:val="18"/>
              </w:rPr>
              <w:t xml:space="preserve">$0.021 </w:t>
            </w:r>
          </w:p>
        </w:tc>
        <w:tc>
          <w:tcPr>
            <w:tcW w:w="916" w:type="pct"/>
            <w:vAlign w:val="center"/>
            <w:hideMark/>
          </w:tcPr>
          <w:p w14:paraId="22571C43" w14:textId="77777777" w:rsidR="00EC6D9D" w:rsidRPr="005461C8" w:rsidRDefault="00EC6D9D" w:rsidP="00F6441D">
            <w:pPr>
              <w:jc w:val="center"/>
              <w:rPr>
                <w:sz w:val="18"/>
                <w:szCs w:val="18"/>
              </w:rPr>
            </w:pPr>
            <w:r w:rsidRPr="005461C8">
              <w:rPr>
                <w:sz w:val="18"/>
                <w:szCs w:val="18"/>
              </w:rPr>
              <w:t xml:space="preserve">$0.021 </w:t>
            </w:r>
          </w:p>
        </w:tc>
        <w:tc>
          <w:tcPr>
            <w:tcW w:w="917" w:type="pct"/>
            <w:vAlign w:val="center"/>
            <w:hideMark/>
          </w:tcPr>
          <w:p w14:paraId="02E3FDE7" w14:textId="77777777" w:rsidR="00EC6D9D" w:rsidRPr="005461C8" w:rsidRDefault="00EC6D9D" w:rsidP="00F6441D">
            <w:pPr>
              <w:jc w:val="center"/>
              <w:rPr>
                <w:sz w:val="18"/>
                <w:szCs w:val="18"/>
              </w:rPr>
            </w:pPr>
            <w:r w:rsidRPr="005461C8">
              <w:rPr>
                <w:sz w:val="18"/>
                <w:szCs w:val="18"/>
              </w:rPr>
              <w:t xml:space="preserve">$0.021 </w:t>
            </w:r>
          </w:p>
        </w:tc>
      </w:tr>
      <w:tr w:rsidR="00EC6D9D" w:rsidRPr="005461C8" w14:paraId="7934F708" w14:textId="77777777" w:rsidTr="00EC6D9D">
        <w:trPr>
          <w:trHeight w:val="690"/>
        </w:trPr>
        <w:tc>
          <w:tcPr>
            <w:tcW w:w="607" w:type="pct"/>
            <w:shd w:val="clear" w:color="000000" w:fill="D9D9D9"/>
            <w:vAlign w:val="center"/>
            <w:hideMark/>
          </w:tcPr>
          <w:p w14:paraId="580C49AC" w14:textId="77777777" w:rsidR="00EC6D9D" w:rsidRPr="005461C8" w:rsidRDefault="00EC6D9D" w:rsidP="00F6441D">
            <w:pPr>
              <w:rPr>
                <w:b/>
                <w:bCs/>
                <w:color w:val="000000"/>
                <w:sz w:val="18"/>
                <w:szCs w:val="18"/>
              </w:rPr>
            </w:pPr>
            <w:r w:rsidRPr="005461C8">
              <w:rPr>
                <w:b/>
                <w:bCs/>
                <w:color w:val="000000"/>
                <w:sz w:val="18"/>
                <w:szCs w:val="18"/>
              </w:rPr>
              <w:t>D. Dependent Voluntary AD&amp;D - Child(ren) Only</w:t>
            </w:r>
          </w:p>
        </w:tc>
        <w:tc>
          <w:tcPr>
            <w:tcW w:w="869" w:type="pct"/>
            <w:vAlign w:val="center"/>
            <w:hideMark/>
          </w:tcPr>
          <w:p w14:paraId="6A732206" w14:textId="77777777" w:rsidR="00EC6D9D" w:rsidRPr="005461C8" w:rsidRDefault="00EC6D9D" w:rsidP="00F6441D">
            <w:pPr>
              <w:jc w:val="center"/>
              <w:rPr>
                <w:sz w:val="18"/>
                <w:szCs w:val="18"/>
              </w:rPr>
            </w:pPr>
            <w:r w:rsidRPr="005461C8">
              <w:rPr>
                <w:sz w:val="18"/>
                <w:szCs w:val="18"/>
              </w:rPr>
              <w:t xml:space="preserve">$0.021 </w:t>
            </w:r>
          </w:p>
        </w:tc>
        <w:tc>
          <w:tcPr>
            <w:tcW w:w="869" w:type="pct"/>
            <w:vAlign w:val="center"/>
            <w:hideMark/>
          </w:tcPr>
          <w:p w14:paraId="5DED3883" w14:textId="77777777" w:rsidR="00EC6D9D" w:rsidRPr="005461C8" w:rsidRDefault="00EC6D9D" w:rsidP="00F6441D">
            <w:pPr>
              <w:jc w:val="center"/>
              <w:rPr>
                <w:sz w:val="18"/>
                <w:szCs w:val="18"/>
              </w:rPr>
            </w:pPr>
            <w:r w:rsidRPr="005461C8">
              <w:rPr>
                <w:sz w:val="18"/>
                <w:szCs w:val="18"/>
              </w:rPr>
              <w:t xml:space="preserve">$0.021 </w:t>
            </w:r>
          </w:p>
        </w:tc>
        <w:tc>
          <w:tcPr>
            <w:tcW w:w="822" w:type="pct"/>
            <w:vAlign w:val="center"/>
            <w:hideMark/>
          </w:tcPr>
          <w:p w14:paraId="709DEEDA" w14:textId="77777777" w:rsidR="00EC6D9D" w:rsidRPr="005461C8" w:rsidRDefault="00EC6D9D" w:rsidP="00F6441D">
            <w:pPr>
              <w:jc w:val="center"/>
              <w:rPr>
                <w:sz w:val="18"/>
                <w:szCs w:val="18"/>
              </w:rPr>
            </w:pPr>
            <w:r w:rsidRPr="005461C8">
              <w:rPr>
                <w:sz w:val="18"/>
                <w:szCs w:val="18"/>
              </w:rPr>
              <w:t xml:space="preserve">$0.021 </w:t>
            </w:r>
          </w:p>
        </w:tc>
        <w:tc>
          <w:tcPr>
            <w:tcW w:w="916" w:type="pct"/>
            <w:vAlign w:val="center"/>
            <w:hideMark/>
          </w:tcPr>
          <w:p w14:paraId="75E1054C" w14:textId="77777777" w:rsidR="00EC6D9D" w:rsidRPr="005461C8" w:rsidRDefault="00EC6D9D" w:rsidP="00F6441D">
            <w:pPr>
              <w:jc w:val="center"/>
              <w:rPr>
                <w:sz w:val="18"/>
                <w:szCs w:val="18"/>
              </w:rPr>
            </w:pPr>
            <w:r w:rsidRPr="005461C8">
              <w:rPr>
                <w:sz w:val="18"/>
                <w:szCs w:val="18"/>
              </w:rPr>
              <w:t xml:space="preserve">$0.021 </w:t>
            </w:r>
          </w:p>
        </w:tc>
        <w:tc>
          <w:tcPr>
            <w:tcW w:w="917" w:type="pct"/>
            <w:vAlign w:val="center"/>
            <w:hideMark/>
          </w:tcPr>
          <w:p w14:paraId="54952839" w14:textId="77777777" w:rsidR="00EC6D9D" w:rsidRPr="005461C8" w:rsidRDefault="00EC6D9D" w:rsidP="00F6441D">
            <w:pPr>
              <w:jc w:val="center"/>
              <w:rPr>
                <w:sz w:val="18"/>
                <w:szCs w:val="18"/>
              </w:rPr>
            </w:pPr>
            <w:r w:rsidRPr="005461C8">
              <w:rPr>
                <w:sz w:val="18"/>
                <w:szCs w:val="18"/>
              </w:rPr>
              <w:t xml:space="preserve">$0.021 </w:t>
            </w:r>
          </w:p>
        </w:tc>
      </w:tr>
    </w:tbl>
    <w:p w14:paraId="3977715A" w14:textId="0B588BCE" w:rsidR="00EC6D9D" w:rsidRDefault="00EC6D9D" w:rsidP="00EC6D9D">
      <w:pPr>
        <w:tabs>
          <w:tab w:val="left" w:pos="1200"/>
        </w:tabs>
        <w:rPr>
          <w:sz w:val="40"/>
          <w:szCs w:val="40"/>
        </w:rPr>
      </w:pPr>
    </w:p>
    <w:p w14:paraId="5EF81BCD" w14:textId="77777777" w:rsidR="00EC6D9D" w:rsidRDefault="00EC6D9D">
      <w:pPr>
        <w:rPr>
          <w:sz w:val="40"/>
          <w:szCs w:val="40"/>
        </w:rPr>
      </w:pPr>
      <w:r>
        <w:rPr>
          <w:sz w:val="40"/>
          <w:szCs w:val="40"/>
        </w:rPr>
        <w:br w:type="page"/>
      </w:r>
    </w:p>
    <w:p w14:paraId="1DC0C57E" w14:textId="570DC297" w:rsidR="00363A79" w:rsidRDefault="00363A79" w:rsidP="00363A79">
      <w:pPr>
        <w:rPr>
          <w:b/>
          <w:bCs/>
          <w:color w:val="C0504D" w:themeColor="accent2"/>
          <w:sz w:val="40"/>
          <w:szCs w:val="40"/>
        </w:rPr>
      </w:pPr>
      <w:r>
        <w:rPr>
          <w:b/>
          <w:bCs/>
          <w:color w:val="C0504D" w:themeColor="accent2"/>
          <w:sz w:val="40"/>
          <w:szCs w:val="40"/>
        </w:rPr>
        <w:lastRenderedPageBreak/>
        <w:t>2023 - CURRENT</w:t>
      </w:r>
      <w:r w:rsidRPr="00612A89">
        <w:rPr>
          <w:b/>
          <w:bCs/>
          <w:color w:val="C0504D" w:themeColor="accent2"/>
          <w:sz w:val="40"/>
          <w:szCs w:val="40"/>
        </w:rPr>
        <w:t xml:space="preserve"> VOLUNTARY</w:t>
      </w:r>
      <w:r>
        <w:rPr>
          <w:b/>
          <w:bCs/>
          <w:color w:val="C0504D" w:themeColor="accent2"/>
          <w:sz w:val="40"/>
          <w:szCs w:val="40"/>
        </w:rPr>
        <w:t xml:space="preserve"> TERM LIFE</w:t>
      </w:r>
      <w:r w:rsidRPr="00612A89">
        <w:rPr>
          <w:b/>
          <w:bCs/>
          <w:color w:val="C0504D" w:themeColor="accent2"/>
          <w:sz w:val="40"/>
          <w:szCs w:val="40"/>
        </w:rPr>
        <w:t xml:space="preserve"> RATES</w:t>
      </w:r>
    </w:p>
    <w:p w14:paraId="7E88E41F" w14:textId="77777777" w:rsidR="00363A79" w:rsidRDefault="00363A79">
      <w:pPr>
        <w:rPr>
          <w:b/>
          <w:bCs/>
          <w:color w:val="C0504D" w:themeColor="accent2"/>
          <w:sz w:val="40"/>
          <w:szCs w:val="40"/>
        </w:rPr>
      </w:pPr>
    </w:p>
    <w:tbl>
      <w:tblPr>
        <w:tblW w:w="9540" w:type="dxa"/>
        <w:jc w:val="center"/>
        <w:tblLook w:val="04A0" w:firstRow="1" w:lastRow="0" w:firstColumn="1" w:lastColumn="0" w:noHBand="0" w:noVBand="1"/>
      </w:tblPr>
      <w:tblGrid>
        <w:gridCol w:w="2540"/>
        <w:gridCol w:w="1240"/>
        <w:gridCol w:w="1440"/>
        <w:gridCol w:w="1260"/>
        <w:gridCol w:w="1530"/>
        <w:gridCol w:w="1530"/>
      </w:tblGrid>
      <w:tr w:rsidR="00363A79" w:rsidRPr="00563E60" w14:paraId="162AACAA" w14:textId="77777777" w:rsidTr="00363A79">
        <w:trPr>
          <w:trHeight w:val="510"/>
          <w:jc w:val="center"/>
        </w:trPr>
        <w:tc>
          <w:tcPr>
            <w:tcW w:w="9540" w:type="dxa"/>
            <w:gridSpan w:val="6"/>
            <w:tcBorders>
              <w:top w:val="single" w:sz="8" w:space="0" w:color="000000"/>
              <w:left w:val="single" w:sz="8" w:space="0" w:color="000000"/>
              <w:bottom w:val="single" w:sz="8" w:space="0" w:color="auto"/>
              <w:right w:val="single" w:sz="8" w:space="0" w:color="000000"/>
            </w:tcBorders>
            <w:shd w:val="clear" w:color="000000" w:fill="DCE6F1"/>
            <w:vAlign w:val="center"/>
            <w:hideMark/>
          </w:tcPr>
          <w:p w14:paraId="64A48261" w14:textId="77777777" w:rsidR="00363A79" w:rsidRPr="00563E60" w:rsidRDefault="00363A79" w:rsidP="007510A9">
            <w:pPr>
              <w:rPr>
                <w:b/>
                <w:bCs/>
                <w:color w:val="000000"/>
                <w:sz w:val="18"/>
                <w:szCs w:val="18"/>
              </w:rPr>
            </w:pPr>
            <w:r w:rsidRPr="00563E60">
              <w:rPr>
                <w:b/>
                <w:bCs/>
                <w:color w:val="000000"/>
                <w:sz w:val="18"/>
                <w:szCs w:val="18"/>
              </w:rPr>
              <w:t>GUARANTEED MONTHLY VOLUNTARY TERM ACTIVE EMPLOYEE AND SPOUSE PREMIUM RATES PER $1,000 OF COVERAGE</w:t>
            </w:r>
          </w:p>
        </w:tc>
      </w:tr>
      <w:tr w:rsidR="00363A79" w:rsidRPr="00953EE4" w14:paraId="7DEE4295" w14:textId="77777777" w:rsidTr="00363A79">
        <w:trPr>
          <w:trHeight w:val="619"/>
          <w:jc w:val="center"/>
        </w:trPr>
        <w:tc>
          <w:tcPr>
            <w:tcW w:w="25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E2EBF09" w14:textId="77777777" w:rsidR="00363A79" w:rsidRPr="00563E60" w:rsidRDefault="00363A79" w:rsidP="007510A9">
            <w:pPr>
              <w:jc w:val="center"/>
              <w:rPr>
                <w:b/>
                <w:bCs/>
                <w:color w:val="000000"/>
                <w:sz w:val="18"/>
                <w:szCs w:val="18"/>
              </w:rPr>
            </w:pPr>
            <w:r w:rsidRPr="00563E60">
              <w:rPr>
                <w:b/>
                <w:bCs/>
                <w:color w:val="000000"/>
                <w:sz w:val="18"/>
                <w:szCs w:val="18"/>
              </w:rPr>
              <w:t>Attained Age Brackets</w:t>
            </w:r>
          </w:p>
        </w:tc>
        <w:tc>
          <w:tcPr>
            <w:tcW w:w="12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263AED5" w14:textId="77777777" w:rsidR="00363A79" w:rsidRPr="00563E60" w:rsidRDefault="00363A79" w:rsidP="007510A9">
            <w:pPr>
              <w:jc w:val="center"/>
              <w:rPr>
                <w:b/>
                <w:bCs/>
                <w:color w:val="000000"/>
                <w:sz w:val="18"/>
                <w:szCs w:val="18"/>
              </w:rPr>
            </w:pPr>
            <w:r w:rsidRPr="00563E60">
              <w:rPr>
                <w:b/>
                <w:bCs/>
                <w:color w:val="000000"/>
                <w:sz w:val="18"/>
                <w:szCs w:val="18"/>
              </w:rPr>
              <w:t>1/1/2023-</w:t>
            </w:r>
          </w:p>
          <w:p w14:paraId="2537173E" w14:textId="77777777" w:rsidR="00363A79" w:rsidRPr="00563E60" w:rsidRDefault="00363A79" w:rsidP="007510A9">
            <w:pPr>
              <w:jc w:val="center"/>
              <w:rPr>
                <w:b/>
                <w:bCs/>
                <w:color w:val="000000"/>
                <w:sz w:val="18"/>
                <w:szCs w:val="18"/>
              </w:rPr>
            </w:pPr>
            <w:r w:rsidRPr="00563E60">
              <w:rPr>
                <w:b/>
                <w:bCs/>
                <w:color w:val="000000"/>
                <w:sz w:val="18"/>
                <w:szCs w:val="18"/>
              </w:rPr>
              <w:t>12/31/2023</w:t>
            </w:r>
          </w:p>
        </w:tc>
        <w:tc>
          <w:tcPr>
            <w:tcW w:w="14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D8374A6" w14:textId="77777777" w:rsidR="00363A79" w:rsidRPr="00563E60" w:rsidRDefault="00363A79" w:rsidP="007510A9">
            <w:pPr>
              <w:jc w:val="center"/>
              <w:rPr>
                <w:b/>
                <w:bCs/>
                <w:color w:val="000000"/>
                <w:sz w:val="18"/>
                <w:szCs w:val="18"/>
              </w:rPr>
            </w:pPr>
            <w:r w:rsidRPr="00563E60">
              <w:rPr>
                <w:b/>
                <w:bCs/>
                <w:color w:val="000000"/>
                <w:sz w:val="18"/>
                <w:szCs w:val="18"/>
              </w:rPr>
              <w:t>1/1/2024-</w:t>
            </w:r>
          </w:p>
          <w:p w14:paraId="471ED6F3" w14:textId="77777777" w:rsidR="00363A79" w:rsidRPr="00563E60" w:rsidRDefault="00363A79" w:rsidP="007510A9">
            <w:pPr>
              <w:jc w:val="center"/>
              <w:rPr>
                <w:b/>
                <w:bCs/>
                <w:color w:val="000000"/>
                <w:sz w:val="18"/>
                <w:szCs w:val="18"/>
              </w:rPr>
            </w:pPr>
            <w:r w:rsidRPr="00563E60">
              <w:rPr>
                <w:b/>
                <w:bCs/>
                <w:color w:val="000000"/>
                <w:sz w:val="18"/>
                <w:szCs w:val="18"/>
              </w:rPr>
              <w:t>12/31/2024</w:t>
            </w:r>
          </w:p>
        </w:tc>
        <w:tc>
          <w:tcPr>
            <w:tcW w:w="126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05290F88" w14:textId="77777777" w:rsidR="00363A79" w:rsidRPr="00563E60" w:rsidRDefault="00363A79" w:rsidP="007510A9">
            <w:pPr>
              <w:jc w:val="center"/>
              <w:rPr>
                <w:b/>
                <w:bCs/>
                <w:color w:val="000000"/>
                <w:sz w:val="18"/>
                <w:szCs w:val="18"/>
              </w:rPr>
            </w:pPr>
            <w:r w:rsidRPr="00563E60">
              <w:rPr>
                <w:b/>
                <w:bCs/>
                <w:color w:val="000000"/>
                <w:sz w:val="18"/>
                <w:szCs w:val="18"/>
              </w:rPr>
              <w:t>1/1/2025-</w:t>
            </w:r>
          </w:p>
          <w:p w14:paraId="1345936D" w14:textId="77777777" w:rsidR="00363A79" w:rsidRPr="00563E60" w:rsidRDefault="00363A79" w:rsidP="007510A9">
            <w:pPr>
              <w:jc w:val="center"/>
              <w:rPr>
                <w:b/>
                <w:bCs/>
                <w:color w:val="000000"/>
                <w:sz w:val="18"/>
                <w:szCs w:val="18"/>
              </w:rPr>
            </w:pPr>
            <w:r w:rsidRPr="00563E60">
              <w:rPr>
                <w:b/>
                <w:bCs/>
                <w:color w:val="000000"/>
                <w:sz w:val="18"/>
                <w:szCs w:val="18"/>
              </w:rPr>
              <w:t>12/31/2025</w:t>
            </w:r>
          </w:p>
        </w:tc>
        <w:tc>
          <w:tcPr>
            <w:tcW w:w="15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F3566DB" w14:textId="77777777" w:rsidR="00363A79" w:rsidRPr="00563E60" w:rsidRDefault="00363A79" w:rsidP="007510A9">
            <w:pPr>
              <w:jc w:val="center"/>
              <w:rPr>
                <w:b/>
                <w:bCs/>
                <w:color w:val="000000"/>
                <w:sz w:val="18"/>
                <w:szCs w:val="18"/>
              </w:rPr>
            </w:pPr>
            <w:r w:rsidRPr="00563E60">
              <w:rPr>
                <w:b/>
                <w:bCs/>
                <w:color w:val="000000"/>
                <w:sz w:val="18"/>
                <w:szCs w:val="18"/>
              </w:rPr>
              <w:t>1/1/2026-</w:t>
            </w:r>
          </w:p>
          <w:p w14:paraId="6EB7CA7B" w14:textId="77777777" w:rsidR="00363A79" w:rsidRPr="00563E60" w:rsidRDefault="00363A79" w:rsidP="007510A9">
            <w:pPr>
              <w:jc w:val="center"/>
              <w:rPr>
                <w:b/>
                <w:bCs/>
                <w:color w:val="000000"/>
                <w:sz w:val="18"/>
                <w:szCs w:val="18"/>
              </w:rPr>
            </w:pPr>
            <w:r w:rsidRPr="00563E60">
              <w:rPr>
                <w:b/>
                <w:bCs/>
                <w:color w:val="000000"/>
                <w:sz w:val="18"/>
                <w:szCs w:val="18"/>
              </w:rPr>
              <w:t>12/31/2026</w:t>
            </w:r>
          </w:p>
        </w:tc>
        <w:tc>
          <w:tcPr>
            <w:tcW w:w="15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BDFB251" w14:textId="77777777" w:rsidR="00363A79" w:rsidRPr="00563E60" w:rsidRDefault="00363A79" w:rsidP="007510A9">
            <w:pPr>
              <w:jc w:val="center"/>
              <w:rPr>
                <w:b/>
                <w:bCs/>
                <w:color w:val="000000"/>
                <w:sz w:val="18"/>
                <w:szCs w:val="18"/>
              </w:rPr>
            </w:pPr>
            <w:r w:rsidRPr="00563E60">
              <w:rPr>
                <w:b/>
                <w:bCs/>
                <w:color w:val="000000"/>
                <w:sz w:val="18"/>
                <w:szCs w:val="18"/>
              </w:rPr>
              <w:t>1/1/2027-</w:t>
            </w:r>
          </w:p>
          <w:p w14:paraId="6FC89AF9" w14:textId="77777777" w:rsidR="00363A79" w:rsidRPr="00563E60" w:rsidRDefault="00363A79" w:rsidP="007510A9">
            <w:pPr>
              <w:jc w:val="center"/>
              <w:rPr>
                <w:b/>
                <w:bCs/>
                <w:color w:val="000000"/>
                <w:sz w:val="18"/>
                <w:szCs w:val="18"/>
              </w:rPr>
            </w:pPr>
            <w:r w:rsidRPr="00563E60">
              <w:rPr>
                <w:b/>
                <w:bCs/>
                <w:color w:val="000000"/>
                <w:sz w:val="18"/>
                <w:szCs w:val="18"/>
              </w:rPr>
              <w:t>12/31/2027</w:t>
            </w:r>
          </w:p>
        </w:tc>
      </w:tr>
      <w:tr w:rsidR="00363A79" w:rsidRPr="00953EE4" w14:paraId="0E0DE2A4" w14:textId="77777777" w:rsidTr="00363A79">
        <w:trPr>
          <w:trHeight w:val="430"/>
          <w:jc w:val="center"/>
        </w:trPr>
        <w:tc>
          <w:tcPr>
            <w:tcW w:w="2540" w:type="dxa"/>
            <w:tcBorders>
              <w:top w:val="single" w:sz="8" w:space="0" w:color="auto"/>
              <w:left w:val="single" w:sz="8" w:space="0" w:color="000000"/>
              <w:bottom w:val="single" w:sz="8" w:space="0" w:color="000000"/>
              <w:right w:val="single" w:sz="8" w:space="0" w:color="000000"/>
            </w:tcBorders>
            <w:shd w:val="clear" w:color="000000" w:fill="E6E6E6"/>
            <w:vAlign w:val="center"/>
            <w:hideMark/>
          </w:tcPr>
          <w:p w14:paraId="387D3F59" w14:textId="77777777" w:rsidR="00363A79" w:rsidRPr="00563E60" w:rsidRDefault="00363A79" w:rsidP="007510A9">
            <w:pPr>
              <w:jc w:val="center"/>
              <w:rPr>
                <w:b/>
                <w:bCs/>
                <w:color w:val="000000"/>
                <w:sz w:val="18"/>
                <w:szCs w:val="18"/>
              </w:rPr>
            </w:pPr>
            <w:r w:rsidRPr="00563E60">
              <w:rPr>
                <w:b/>
                <w:bCs/>
                <w:color w:val="000000"/>
                <w:sz w:val="18"/>
                <w:szCs w:val="18"/>
              </w:rPr>
              <w:t>Under 20</w:t>
            </w:r>
          </w:p>
        </w:tc>
        <w:tc>
          <w:tcPr>
            <w:tcW w:w="1240" w:type="dxa"/>
            <w:tcBorders>
              <w:top w:val="single" w:sz="8" w:space="0" w:color="auto"/>
              <w:left w:val="nil"/>
              <w:bottom w:val="single" w:sz="8" w:space="0" w:color="auto"/>
              <w:right w:val="nil"/>
            </w:tcBorders>
            <w:vAlign w:val="center"/>
            <w:hideMark/>
          </w:tcPr>
          <w:p w14:paraId="37F3FE7E" w14:textId="77777777" w:rsidR="00363A79" w:rsidRPr="00563E60" w:rsidRDefault="00363A79" w:rsidP="007510A9">
            <w:pPr>
              <w:jc w:val="center"/>
              <w:rPr>
                <w:sz w:val="18"/>
                <w:szCs w:val="18"/>
              </w:rPr>
            </w:pPr>
            <w:r w:rsidRPr="00563E60">
              <w:rPr>
                <w:sz w:val="18"/>
                <w:szCs w:val="18"/>
              </w:rPr>
              <w:t xml:space="preserve">$0.048 </w:t>
            </w:r>
          </w:p>
        </w:tc>
        <w:tc>
          <w:tcPr>
            <w:tcW w:w="1440" w:type="dxa"/>
            <w:tcBorders>
              <w:top w:val="single" w:sz="8" w:space="0" w:color="auto"/>
              <w:left w:val="single" w:sz="8" w:space="0" w:color="auto"/>
              <w:bottom w:val="single" w:sz="8" w:space="0" w:color="auto"/>
              <w:right w:val="nil"/>
            </w:tcBorders>
            <w:vAlign w:val="center"/>
            <w:hideMark/>
          </w:tcPr>
          <w:p w14:paraId="2676F45A" w14:textId="77777777" w:rsidR="00363A79" w:rsidRPr="00563E60" w:rsidRDefault="00363A79" w:rsidP="007510A9">
            <w:pPr>
              <w:jc w:val="center"/>
              <w:rPr>
                <w:sz w:val="18"/>
                <w:szCs w:val="18"/>
              </w:rPr>
            </w:pPr>
            <w:r w:rsidRPr="00563E60">
              <w:rPr>
                <w:sz w:val="18"/>
                <w:szCs w:val="18"/>
              </w:rPr>
              <w:t xml:space="preserve">$0.048 </w:t>
            </w:r>
          </w:p>
        </w:tc>
        <w:tc>
          <w:tcPr>
            <w:tcW w:w="1260" w:type="dxa"/>
            <w:tcBorders>
              <w:top w:val="single" w:sz="8" w:space="0" w:color="auto"/>
              <w:left w:val="single" w:sz="8" w:space="0" w:color="auto"/>
              <w:bottom w:val="single" w:sz="8" w:space="0" w:color="auto"/>
              <w:right w:val="nil"/>
            </w:tcBorders>
            <w:vAlign w:val="center"/>
            <w:hideMark/>
          </w:tcPr>
          <w:p w14:paraId="3C88EC99" w14:textId="77777777" w:rsidR="00363A79" w:rsidRPr="00563E60" w:rsidRDefault="00363A79" w:rsidP="007510A9">
            <w:pPr>
              <w:jc w:val="center"/>
              <w:rPr>
                <w:sz w:val="18"/>
                <w:szCs w:val="18"/>
              </w:rPr>
            </w:pPr>
            <w:r w:rsidRPr="00563E60">
              <w:rPr>
                <w:sz w:val="18"/>
                <w:szCs w:val="18"/>
              </w:rPr>
              <w:t xml:space="preserve">$0.048 </w:t>
            </w:r>
          </w:p>
        </w:tc>
        <w:tc>
          <w:tcPr>
            <w:tcW w:w="1530" w:type="dxa"/>
            <w:tcBorders>
              <w:top w:val="single" w:sz="8" w:space="0" w:color="auto"/>
              <w:left w:val="single" w:sz="8" w:space="0" w:color="auto"/>
              <w:bottom w:val="single" w:sz="8" w:space="0" w:color="auto"/>
              <w:right w:val="nil"/>
            </w:tcBorders>
            <w:vAlign w:val="center"/>
            <w:hideMark/>
          </w:tcPr>
          <w:p w14:paraId="6BE9837E" w14:textId="77777777" w:rsidR="00363A79" w:rsidRPr="00563E60" w:rsidRDefault="00363A79" w:rsidP="007510A9">
            <w:pPr>
              <w:jc w:val="center"/>
              <w:rPr>
                <w:sz w:val="18"/>
                <w:szCs w:val="18"/>
              </w:rPr>
            </w:pPr>
            <w:r w:rsidRPr="00563E60">
              <w:rPr>
                <w:sz w:val="18"/>
                <w:szCs w:val="18"/>
              </w:rPr>
              <w:t xml:space="preserve">$0.048 </w:t>
            </w:r>
          </w:p>
        </w:tc>
        <w:tc>
          <w:tcPr>
            <w:tcW w:w="1530" w:type="dxa"/>
            <w:tcBorders>
              <w:top w:val="single" w:sz="8" w:space="0" w:color="auto"/>
              <w:left w:val="single" w:sz="8" w:space="0" w:color="auto"/>
              <w:bottom w:val="single" w:sz="8" w:space="0" w:color="auto"/>
              <w:right w:val="single" w:sz="8" w:space="0" w:color="auto"/>
            </w:tcBorders>
            <w:vAlign w:val="center"/>
            <w:hideMark/>
          </w:tcPr>
          <w:p w14:paraId="786677C6" w14:textId="77777777" w:rsidR="00363A79" w:rsidRPr="00563E60" w:rsidRDefault="00363A79" w:rsidP="007510A9">
            <w:pPr>
              <w:jc w:val="center"/>
              <w:rPr>
                <w:sz w:val="18"/>
                <w:szCs w:val="18"/>
              </w:rPr>
            </w:pPr>
            <w:r w:rsidRPr="00563E60">
              <w:rPr>
                <w:sz w:val="18"/>
                <w:szCs w:val="18"/>
              </w:rPr>
              <w:t xml:space="preserve">$0.048 </w:t>
            </w:r>
          </w:p>
        </w:tc>
      </w:tr>
      <w:tr w:rsidR="00363A79" w:rsidRPr="00953EE4" w14:paraId="31CFD9F7" w14:textId="77777777" w:rsidTr="00363A79">
        <w:trPr>
          <w:trHeight w:val="340"/>
          <w:jc w:val="center"/>
        </w:trPr>
        <w:tc>
          <w:tcPr>
            <w:tcW w:w="2540" w:type="dxa"/>
            <w:tcBorders>
              <w:top w:val="nil"/>
              <w:left w:val="single" w:sz="8" w:space="0" w:color="000000"/>
              <w:bottom w:val="single" w:sz="8" w:space="0" w:color="000000"/>
              <w:right w:val="single" w:sz="8" w:space="0" w:color="000000"/>
            </w:tcBorders>
            <w:shd w:val="clear" w:color="000000" w:fill="E6E6E6"/>
            <w:vAlign w:val="center"/>
            <w:hideMark/>
          </w:tcPr>
          <w:p w14:paraId="45BC5CDC" w14:textId="77777777" w:rsidR="00363A79" w:rsidRPr="00563E60" w:rsidRDefault="00363A79" w:rsidP="007510A9">
            <w:pPr>
              <w:jc w:val="center"/>
              <w:rPr>
                <w:b/>
                <w:bCs/>
                <w:color w:val="000000"/>
                <w:sz w:val="18"/>
                <w:szCs w:val="18"/>
              </w:rPr>
            </w:pPr>
            <w:r w:rsidRPr="00563E60">
              <w:rPr>
                <w:b/>
                <w:bCs/>
                <w:color w:val="000000"/>
                <w:sz w:val="18"/>
                <w:szCs w:val="18"/>
              </w:rPr>
              <w:t>20-24</w:t>
            </w:r>
          </w:p>
        </w:tc>
        <w:tc>
          <w:tcPr>
            <w:tcW w:w="1240" w:type="dxa"/>
            <w:tcBorders>
              <w:top w:val="nil"/>
              <w:left w:val="nil"/>
              <w:bottom w:val="single" w:sz="8" w:space="0" w:color="auto"/>
              <w:right w:val="nil"/>
            </w:tcBorders>
            <w:vAlign w:val="center"/>
            <w:hideMark/>
          </w:tcPr>
          <w:p w14:paraId="66432EFF" w14:textId="77777777" w:rsidR="00363A79" w:rsidRPr="00563E60" w:rsidRDefault="00363A79" w:rsidP="007510A9">
            <w:pPr>
              <w:jc w:val="center"/>
              <w:rPr>
                <w:sz w:val="18"/>
                <w:szCs w:val="18"/>
              </w:rPr>
            </w:pPr>
            <w:r w:rsidRPr="00563E60">
              <w:rPr>
                <w:sz w:val="18"/>
                <w:szCs w:val="18"/>
              </w:rPr>
              <w:t xml:space="preserve">$0.048 </w:t>
            </w:r>
          </w:p>
        </w:tc>
        <w:tc>
          <w:tcPr>
            <w:tcW w:w="1440" w:type="dxa"/>
            <w:tcBorders>
              <w:top w:val="nil"/>
              <w:left w:val="single" w:sz="8" w:space="0" w:color="auto"/>
              <w:bottom w:val="single" w:sz="8" w:space="0" w:color="auto"/>
              <w:right w:val="nil"/>
            </w:tcBorders>
            <w:vAlign w:val="center"/>
            <w:hideMark/>
          </w:tcPr>
          <w:p w14:paraId="3A6EECFD" w14:textId="77777777" w:rsidR="00363A79" w:rsidRPr="00563E60" w:rsidRDefault="00363A79" w:rsidP="007510A9">
            <w:pPr>
              <w:jc w:val="center"/>
              <w:rPr>
                <w:sz w:val="18"/>
                <w:szCs w:val="18"/>
              </w:rPr>
            </w:pPr>
            <w:r w:rsidRPr="00563E60">
              <w:rPr>
                <w:sz w:val="18"/>
                <w:szCs w:val="18"/>
              </w:rPr>
              <w:t xml:space="preserve">$0.048 </w:t>
            </w:r>
          </w:p>
        </w:tc>
        <w:tc>
          <w:tcPr>
            <w:tcW w:w="1260" w:type="dxa"/>
            <w:tcBorders>
              <w:top w:val="nil"/>
              <w:left w:val="single" w:sz="8" w:space="0" w:color="auto"/>
              <w:bottom w:val="single" w:sz="8" w:space="0" w:color="auto"/>
              <w:right w:val="nil"/>
            </w:tcBorders>
            <w:vAlign w:val="center"/>
            <w:hideMark/>
          </w:tcPr>
          <w:p w14:paraId="4C868585" w14:textId="77777777" w:rsidR="00363A79" w:rsidRPr="00563E60" w:rsidRDefault="00363A79" w:rsidP="007510A9">
            <w:pPr>
              <w:jc w:val="center"/>
              <w:rPr>
                <w:sz w:val="18"/>
                <w:szCs w:val="18"/>
              </w:rPr>
            </w:pPr>
            <w:r w:rsidRPr="00563E60">
              <w:rPr>
                <w:sz w:val="18"/>
                <w:szCs w:val="18"/>
              </w:rPr>
              <w:t xml:space="preserve">$0.048 </w:t>
            </w:r>
          </w:p>
        </w:tc>
        <w:tc>
          <w:tcPr>
            <w:tcW w:w="1530" w:type="dxa"/>
            <w:tcBorders>
              <w:top w:val="nil"/>
              <w:left w:val="single" w:sz="8" w:space="0" w:color="auto"/>
              <w:bottom w:val="single" w:sz="8" w:space="0" w:color="auto"/>
              <w:right w:val="nil"/>
            </w:tcBorders>
            <w:vAlign w:val="center"/>
            <w:hideMark/>
          </w:tcPr>
          <w:p w14:paraId="5FBD1076" w14:textId="77777777" w:rsidR="00363A79" w:rsidRPr="00563E60" w:rsidRDefault="00363A79" w:rsidP="007510A9">
            <w:pPr>
              <w:jc w:val="center"/>
              <w:rPr>
                <w:sz w:val="18"/>
                <w:szCs w:val="18"/>
              </w:rPr>
            </w:pPr>
            <w:r w:rsidRPr="00563E60">
              <w:rPr>
                <w:sz w:val="18"/>
                <w:szCs w:val="18"/>
              </w:rPr>
              <w:t xml:space="preserve">$0.048 </w:t>
            </w:r>
          </w:p>
        </w:tc>
        <w:tc>
          <w:tcPr>
            <w:tcW w:w="1530" w:type="dxa"/>
            <w:tcBorders>
              <w:top w:val="nil"/>
              <w:left w:val="single" w:sz="8" w:space="0" w:color="auto"/>
              <w:bottom w:val="single" w:sz="8" w:space="0" w:color="auto"/>
              <w:right w:val="single" w:sz="8" w:space="0" w:color="auto"/>
            </w:tcBorders>
            <w:vAlign w:val="center"/>
            <w:hideMark/>
          </w:tcPr>
          <w:p w14:paraId="732D7434" w14:textId="77777777" w:rsidR="00363A79" w:rsidRPr="00563E60" w:rsidRDefault="00363A79" w:rsidP="007510A9">
            <w:pPr>
              <w:jc w:val="center"/>
              <w:rPr>
                <w:sz w:val="18"/>
                <w:szCs w:val="18"/>
              </w:rPr>
            </w:pPr>
            <w:r w:rsidRPr="00563E60">
              <w:rPr>
                <w:sz w:val="18"/>
                <w:szCs w:val="18"/>
              </w:rPr>
              <w:t xml:space="preserve">$0.048 </w:t>
            </w:r>
          </w:p>
        </w:tc>
      </w:tr>
      <w:tr w:rsidR="00363A79" w:rsidRPr="00953EE4" w14:paraId="4A977637" w14:textId="77777777" w:rsidTr="00363A79">
        <w:trPr>
          <w:trHeight w:val="430"/>
          <w:jc w:val="center"/>
        </w:trPr>
        <w:tc>
          <w:tcPr>
            <w:tcW w:w="2540" w:type="dxa"/>
            <w:tcBorders>
              <w:top w:val="nil"/>
              <w:left w:val="single" w:sz="8" w:space="0" w:color="000000"/>
              <w:bottom w:val="nil"/>
              <w:right w:val="single" w:sz="8" w:space="0" w:color="000000"/>
            </w:tcBorders>
            <w:shd w:val="clear" w:color="000000" w:fill="E6E6E6"/>
            <w:vAlign w:val="center"/>
            <w:hideMark/>
          </w:tcPr>
          <w:p w14:paraId="0DE9A1F0" w14:textId="77777777" w:rsidR="00363A79" w:rsidRPr="00563E60" w:rsidRDefault="00363A79" w:rsidP="007510A9">
            <w:pPr>
              <w:jc w:val="center"/>
              <w:rPr>
                <w:b/>
                <w:bCs/>
                <w:color w:val="000000"/>
                <w:sz w:val="18"/>
                <w:szCs w:val="18"/>
              </w:rPr>
            </w:pPr>
            <w:r w:rsidRPr="00563E60">
              <w:rPr>
                <w:b/>
                <w:bCs/>
                <w:color w:val="000000"/>
                <w:sz w:val="18"/>
                <w:szCs w:val="18"/>
              </w:rPr>
              <w:t>25-29</w:t>
            </w:r>
          </w:p>
        </w:tc>
        <w:tc>
          <w:tcPr>
            <w:tcW w:w="1240" w:type="dxa"/>
            <w:tcBorders>
              <w:top w:val="nil"/>
              <w:left w:val="nil"/>
              <w:bottom w:val="single" w:sz="8" w:space="0" w:color="auto"/>
              <w:right w:val="nil"/>
            </w:tcBorders>
            <w:vAlign w:val="center"/>
            <w:hideMark/>
          </w:tcPr>
          <w:p w14:paraId="56F6396C" w14:textId="77777777" w:rsidR="00363A79" w:rsidRPr="00563E60" w:rsidRDefault="00363A79" w:rsidP="007510A9">
            <w:pPr>
              <w:jc w:val="center"/>
              <w:rPr>
                <w:sz w:val="18"/>
                <w:szCs w:val="18"/>
              </w:rPr>
            </w:pPr>
            <w:r w:rsidRPr="00563E60">
              <w:rPr>
                <w:sz w:val="18"/>
                <w:szCs w:val="18"/>
              </w:rPr>
              <w:t xml:space="preserve">$0.048 </w:t>
            </w:r>
          </w:p>
        </w:tc>
        <w:tc>
          <w:tcPr>
            <w:tcW w:w="1440" w:type="dxa"/>
            <w:tcBorders>
              <w:top w:val="nil"/>
              <w:left w:val="single" w:sz="8" w:space="0" w:color="auto"/>
              <w:bottom w:val="single" w:sz="8" w:space="0" w:color="auto"/>
              <w:right w:val="nil"/>
            </w:tcBorders>
            <w:vAlign w:val="center"/>
            <w:hideMark/>
          </w:tcPr>
          <w:p w14:paraId="3F05B7C8" w14:textId="77777777" w:rsidR="00363A79" w:rsidRPr="00563E60" w:rsidRDefault="00363A79" w:rsidP="007510A9">
            <w:pPr>
              <w:jc w:val="center"/>
              <w:rPr>
                <w:sz w:val="18"/>
                <w:szCs w:val="18"/>
              </w:rPr>
            </w:pPr>
            <w:r w:rsidRPr="00563E60">
              <w:rPr>
                <w:sz w:val="18"/>
                <w:szCs w:val="18"/>
              </w:rPr>
              <w:t xml:space="preserve">$0.048 </w:t>
            </w:r>
          </w:p>
        </w:tc>
        <w:tc>
          <w:tcPr>
            <w:tcW w:w="1260" w:type="dxa"/>
            <w:tcBorders>
              <w:top w:val="nil"/>
              <w:left w:val="single" w:sz="8" w:space="0" w:color="auto"/>
              <w:bottom w:val="single" w:sz="8" w:space="0" w:color="auto"/>
              <w:right w:val="nil"/>
            </w:tcBorders>
            <w:vAlign w:val="center"/>
            <w:hideMark/>
          </w:tcPr>
          <w:p w14:paraId="59683B70" w14:textId="77777777" w:rsidR="00363A79" w:rsidRPr="00563E60" w:rsidRDefault="00363A79" w:rsidP="007510A9">
            <w:pPr>
              <w:jc w:val="center"/>
              <w:rPr>
                <w:sz w:val="18"/>
                <w:szCs w:val="18"/>
              </w:rPr>
            </w:pPr>
            <w:r w:rsidRPr="00563E60">
              <w:rPr>
                <w:sz w:val="18"/>
                <w:szCs w:val="18"/>
              </w:rPr>
              <w:t xml:space="preserve">$0.048 </w:t>
            </w:r>
          </w:p>
        </w:tc>
        <w:tc>
          <w:tcPr>
            <w:tcW w:w="1530" w:type="dxa"/>
            <w:tcBorders>
              <w:top w:val="nil"/>
              <w:left w:val="single" w:sz="8" w:space="0" w:color="auto"/>
              <w:bottom w:val="single" w:sz="8" w:space="0" w:color="auto"/>
              <w:right w:val="nil"/>
            </w:tcBorders>
            <w:vAlign w:val="center"/>
            <w:hideMark/>
          </w:tcPr>
          <w:p w14:paraId="0EBD11FB" w14:textId="77777777" w:rsidR="00363A79" w:rsidRPr="00563E60" w:rsidRDefault="00363A79" w:rsidP="007510A9">
            <w:pPr>
              <w:jc w:val="center"/>
              <w:rPr>
                <w:sz w:val="18"/>
                <w:szCs w:val="18"/>
              </w:rPr>
            </w:pPr>
            <w:r w:rsidRPr="00563E60">
              <w:rPr>
                <w:sz w:val="18"/>
                <w:szCs w:val="18"/>
              </w:rPr>
              <w:t xml:space="preserve">$0.048 </w:t>
            </w:r>
          </w:p>
        </w:tc>
        <w:tc>
          <w:tcPr>
            <w:tcW w:w="1530" w:type="dxa"/>
            <w:tcBorders>
              <w:top w:val="nil"/>
              <w:left w:val="single" w:sz="8" w:space="0" w:color="auto"/>
              <w:bottom w:val="single" w:sz="8" w:space="0" w:color="auto"/>
              <w:right w:val="single" w:sz="8" w:space="0" w:color="auto"/>
            </w:tcBorders>
            <w:vAlign w:val="center"/>
            <w:hideMark/>
          </w:tcPr>
          <w:p w14:paraId="066778F1" w14:textId="77777777" w:rsidR="00363A79" w:rsidRPr="00563E60" w:rsidRDefault="00363A79" w:rsidP="007510A9">
            <w:pPr>
              <w:jc w:val="center"/>
              <w:rPr>
                <w:sz w:val="18"/>
                <w:szCs w:val="18"/>
              </w:rPr>
            </w:pPr>
            <w:r w:rsidRPr="00563E60">
              <w:rPr>
                <w:sz w:val="18"/>
                <w:szCs w:val="18"/>
              </w:rPr>
              <w:t xml:space="preserve">$0.048 </w:t>
            </w:r>
          </w:p>
        </w:tc>
      </w:tr>
      <w:tr w:rsidR="00363A79" w:rsidRPr="00953EE4" w14:paraId="6F0BD672" w14:textId="77777777" w:rsidTr="00363A79">
        <w:trPr>
          <w:trHeight w:val="430"/>
          <w:jc w:val="center"/>
        </w:trPr>
        <w:tc>
          <w:tcPr>
            <w:tcW w:w="2540" w:type="dxa"/>
            <w:tcBorders>
              <w:top w:val="single" w:sz="8" w:space="0" w:color="auto"/>
              <w:left w:val="single" w:sz="8" w:space="0" w:color="auto"/>
              <w:bottom w:val="single" w:sz="8" w:space="0" w:color="000000"/>
              <w:right w:val="single" w:sz="8" w:space="0" w:color="000000"/>
            </w:tcBorders>
            <w:shd w:val="clear" w:color="000000" w:fill="E6E6E6"/>
            <w:vAlign w:val="center"/>
            <w:hideMark/>
          </w:tcPr>
          <w:p w14:paraId="2F9EEC74" w14:textId="77777777" w:rsidR="00363A79" w:rsidRPr="00563E60" w:rsidRDefault="00363A79" w:rsidP="007510A9">
            <w:pPr>
              <w:jc w:val="center"/>
              <w:rPr>
                <w:b/>
                <w:bCs/>
                <w:color w:val="000000"/>
                <w:sz w:val="18"/>
                <w:szCs w:val="18"/>
              </w:rPr>
            </w:pPr>
            <w:r w:rsidRPr="00563E60">
              <w:rPr>
                <w:b/>
                <w:bCs/>
                <w:color w:val="000000"/>
                <w:sz w:val="18"/>
                <w:szCs w:val="18"/>
              </w:rPr>
              <w:t>30-34</w:t>
            </w:r>
          </w:p>
        </w:tc>
        <w:tc>
          <w:tcPr>
            <w:tcW w:w="1240" w:type="dxa"/>
            <w:tcBorders>
              <w:top w:val="nil"/>
              <w:left w:val="nil"/>
              <w:bottom w:val="single" w:sz="8" w:space="0" w:color="auto"/>
              <w:right w:val="nil"/>
            </w:tcBorders>
            <w:vAlign w:val="center"/>
            <w:hideMark/>
          </w:tcPr>
          <w:p w14:paraId="7EE1FB20" w14:textId="77777777" w:rsidR="00363A79" w:rsidRPr="00563E60" w:rsidRDefault="00363A79" w:rsidP="007510A9">
            <w:pPr>
              <w:jc w:val="center"/>
              <w:rPr>
                <w:sz w:val="18"/>
                <w:szCs w:val="18"/>
              </w:rPr>
            </w:pPr>
            <w:r w:rsidRPr="00563E60">
              <w:rPr>
                <w:sz w:val="18"/>
                <w:szCs w:val="18"/>
              </w:rPr>
              <w:t xml:space="preserve">$0.051 </w:t>
            </w:r>
          </w:p>
        </w:tc>
        <w:tc>
          <w:tcPr>
            <w:tcW w:w="1440" w:type="dxa"/>
            <w:tcBorders>
              <w:top w:val="nil"/>
              <w:left w:val="single" w:sz="8" w:space="0" w:color="auto"/>
              <w:bottom w:val="single" w:sz="8" w:space="0" w:color="auto"/>
              <w:right w:val="nil"/>
            </w:tcBorders>
            <w:vAlign w:val="center"/>
            <w:hideMark/>
          </w:tcPr>
          <w:p w14:paraId="3E6BE46D" w14:textId="77777777" w:rsidR="00363A79" w:rsidRPr="00563E60" w:rsidRDefault="00363A79" w:rsidP="007510A9">
            <w:pPr>
              <w:jc w:val="center"/>
              <w:rPr>
                <w:sz w:val="18"/>
                <w:szCs w:val="18"/>
              </w:rPr>
            </w:pPr>
            <w:r w:rsidRPr="00563E60">
              <w:rPr>
                <w:sz w:val="18"/>
                <w:szCs w:val="18"/>
              </w:rPr>
              <w:t xml:space="preserve">$0.051 </w:t>
            </w:r>
          </w:p>
        </w:tc>
        <w:tc>
          <w:tcPr>
            <w:tcW w:w="1260" w:type="dxa"/>
            <w:tcBorders>
              <w:top w:val="nil"/>
              <w:left w:val="single" w:sz="8" w:space="0" w:color="auto"/>
              <w:bottom w:val="single" w:sz="8" w:space="0" w:color="auto"/>
              <w:right w:val="nil"/>
            </w:tcBorders>
            <w:vAlign w:val="center"/>
            <w:hideMark/>
          </w:tcPr>
          <w:p w14:paraId="4C26EF5B" w14:textId="77777777" w:rsidR="00363A79" w:rsidRPr="00563E60" w:rsidRDefault="00363A79" w:rsidP="007510A9">
            <w:pPr>
              <w:jc w:val="center"/>
              <w:rPr>
                <w:sz w:val="18"/>
                <w:szCs w:val="18"/>
              </w:rPr>
            </w:pPr>
            <w:r w:rsidRPr="00563E60">
              <w:rPr>
                <w:sz w:val="18"/>
                <w:szCs w:val="18"/>
              </w:rPr>
              <w:t xml:space="preserve">$0.051 </w:t>
            </w:r>
          </w:p>
        </w:tc>
        <w:tc>
          <w:tcPr>
            <w:tcW w:w="1530" w:type="dxa"/>
            <w:tcBorders>
              <w:top w:val="nil"/>
              <w:left w:val="single" w:sz="8" w:space="0" w:color="auto"/>
              <w:bottom w:val="single" w:sz="8" w:space="0" w:color="auto"/>
              <w:right w:val="nil"/>
            </w:tcBorders>
            <w:vAlign w:val="center"/>
            <w:hideMark/>
          </w:tcPr>
          <w:p w14:paraId="0CB95406" w14:textId="77777777" w:rsidR="00363A79" w:rsidRPr="00563E60" w:rsidRDefault="00363A79" w:rsidP="007510A9">
            <w:pPr>
              <w:jc w:val="center"/>
              <w:rPr>
                <w:sz w:val="18"/>
                <w:szCs w:val="18"/>
              </w:rPr>
            </w:pPr>
            <w:r w:rsidRPr="00563E60">
              <w:rPr>
                <w:sz w:val="18"/>
                <w:szCs w:val="18"/>
              </w:rPr>
              <w:t xml:space="preserve">$0.051 </w:t>
            </w:r>
          </w:p>
        </w:tc>
        <w:tc>
          <w:tcPr>
            <w:tcW w:w="1530" w:type="dxa"/>
            <w:tcBorders>
              <w:top w:val="nil"/>
              <w:left w:val="single" w:sz="8" w:space="0" w:color="auto"/>
              <w:bottom w:val="single" w:sz="8" w:space="0" w:color="auto"/>
              <w:right w:val="single" w:sz="8" w:space="0" w:color="auto"/>
            </w:tcBorders>
            <w:vAlign w:val="center"/>
            <w:hideMark/>
          </w:tcPr>
          <w:p w14:paraId="3CD9151D" w14:textId="77777777" w:rsidR="00363A79" w:rsidRPr="00563E60" w:rsidRDefault="00363A79" w:rsidP="007510A9">
            <w:pPr>
              <w:jc w:val="center"/>
              <w:rPr>
                <w:sz w:val="18"/>
                <w:szCs w:val="18"/>
              </w:rPr>
            </w:pPr>
            <w:r w:rsidRPr="00563E60">
              <w:rPr>
                <w:sz w:val="18"/>
                <w:szCs w:val="18"/>
              </w:rPr>
              <w:t xml:space="preserve">$0.051 </w:t>
            </w:r>
          </w:p>
        </w:tc>
      </w:tr>
      <w:tr w:rsidR="00363A79" w:rsidRPr="00953EE4" w14:paraId="6EEB2354" w14:textId="77777777" w:rsidTr="00363A79">
        <w:trPr>
          <w:trHeight w:val="340"/>
          <w:jc w:val="center"/>
        </w:trPr>
        <w:tc>
          <w:tcPr>
            <w:tcW w:w="2540" w:type="dxa"/>
            <w:tcBorders>
              <w:top w:val="nil"/>
              <w:left w:val="single" w:sz="8" w:space="0" w:color="auto"/>
              <w:bottom w:val="single" w:sz="8" w:space="0" w:color="000000"/>
              <w:right w:val="single" w:sz="8" w:space="0" w:color="000000"/>
            </w:tcBorders>
            <w:shd w:val="clear" w:color="000000" w:fill="E6E6E6"/>
            <w:vAlign w:val="center"/>
            <w:hideMark/>
          </w:tcPr>
          <w:p w14:paraId="342EB63F" w14:textId="77777777" w:rsidR="00363A79" w:rsidRPr="00563E60" w:rsidRDefault="00363A79" w:rsidP="007510A9">
            <w:pPr>
              <w:jc w:val="center"/>
              <w:rPr>
                <w:b/>
                <w:bCs/>
                <w:color w:val="000000"/>
                <w:sz w:val="18"/>
                <w:szCs w:val="18"/>
              </w:rPr>
            </w:pPr>
            <w:r w:rsidRPr="00563E60">
              <w:rPr>
                <w:b/>
                <w:bCs/>
                <w:color w:val="000000"/>
                <w:sz w:val="18"/>
                <w:szCs w:val="18"/>
              </w:rPr>
              <w:t>35-39</w:t>
            </w:r>
          </w:p>
        </w:tc>
        <w:tc>
          <w:tcPr>
            <w:tcW w:w="1240" w:type="dxa"/>
            <w:tcBorders>
              <w:top w:val="nil"/>
              <w:left w:val="nil"/>
              <w:bottom w:val="single" w:sz="8" w:space="0" w:color="auto"/>
              <w:right w:val="nil"/>
            </w:tcBorders>
            <w:vAlign w:val="center"/>
            <w:hideMark/>
          </w:tcPr>
          <w:p w14:paraId="7F1258D6" w14:textId="77777777" w:rsidR="00363A79" w:rsidRPr="00563E60" w:rsidRDefault="00363A79" w:rsidP="007510A9">
            <w:pPr>
              <w:jc w:val="center"/>
              <w:rPr>
                <w:sz w:val="18"/>
                <w:szCs w:val="18"/>
              </w:rPr>
            </w:pPr>
            <w:r w:rsidRPr="00563E60">
              <w:rPr>
                <w:sz w:val="18"/>
                <w:szCs w:val="18"/>
              </w:rPr>
              <w:t xml:space="preserve">$0.063 </w:t>
            </w:r>
          </w:p>
        </w:tc>
        <w:tc>
          <w:tcPr>
            <w:tcW w:w="1440" w:type="dxa"/>
            <w:tcBorders>
              <w:top w:val="nil"/>
              <w:left w:val="single" w:sz="8" w:space="0" w:color="auto"/>
              <w:bottom w:val="single" w:sz="8" w:space="0" w:color="auto"/>
              <w:right w:val="nil"/>
            </w:tcBorders>
            <w:vAlign w:val="center"/>
            <w:hideMark/>
          </w:tcPr>
          <w:p w14:paraId="7DE714A8" w14:textId="77777777" w:rsidR="00363A79" w:rsidRPr="00563E60" w:rsidRDefault="00363A79" w:rsidP="007510A9">
            <w:pPr>
              <w:jc w:val="center"/>
              <w:rPr>
                <w:sz w:val="18"/>
                <w:szCs w:val="18"/>
              </w:rPr>
            </w:pPr>
            <w:r w:rsidRPr="00563E60">
              <w:rPr>
                <w:sz w:val="18"/>
                <w:szCs w:val="18"/>
              </w:rPr>
              <w:t xml:space="preserve">$0.063 </w:t>
            </w:r>
          </w:p>
        </w:tc>
        <w:tc>
          <w:tcPr>
            <w:tcW w:w="1260" w:type="dxa"/>
            <w:tcBorders>
              <w:top w:val="nil"/>
              <w:left w:val="single" w:sz="8" w:space="0" w:color="auto"/>
              <w:bottom w:val="single" w:sz="8" w:space="0" w:color="auto"/>
              <w:right w:val="nil"/>
            </w:tcBorders>
            <w:vAlign w:val="center"/>
            <w:hideMark/>
          </w:tcPr>
          <w:p w14:paraId="2510683E" w14:textId="77777777" w:rsidR="00363A79" w:rsidRPr="00563E60" w:rsidRDefault="00363A79" w:rsidP="007510A9">
            <w:pPr>
              <w:jc w:val="center"/>
              <w:rPr>
                <w:sz w:val="18"/>
                <w:szCs w:val="18"/>
              </w:rPr>
            </w:pPr>
            <w:r w:rsidRPr="00563E60">
              <w:rPr>
                <w:sz w:val="18"/>
                <w:szCs w:val="18"/>
              </w:rPr>
              <w:t xml:space="preserve">$0.063 </w:t>
            </w:r>
          </w:p>
        </w:tc>
        <w:tc>
          <w:tcPr>
            <w:tcW w:w="1530" w:type="dxa"/>
            <w:tcBorders>
              <w:top w:val="nil"/>
              <w:left w:val="single" w:sz="8" w:space="0" w:color="auto"/>
              <w:bottom w:val="single" w:sz="8" w:space="0" w:color="auto"/>
              <w:right w:val="nil"/>
            </w:tcBorders>
            <w:vAlign w:val="center"/>
            <w:hideMark/>
          </w:tcPr>
          <w:p w14:paraId="017BEC11" w14:textId="77777777" w:rsidR="00363A79" w:rsidRPr="00563E60" w:rsidRDefault="00363A79" w:rsidP="007510A9">
            <w:pPr>
              <w:jc w:val="center"/>
              <w:rPr>
                <w:sz w:val="18"/>
                <w:szCs w:val="18"/>
              </w:rPr>
            </w:pPr>
            <w:r w:rsidRPr="00563E60">
              <w:rPr>
                <w:sz w:val="18"/>
                <w:szCs w:val="18"/>
              </w:rPr>
              <w:t xml:space="preserve">$0.063 </w:t>
            </w:r>
          </w:p>
        </w:tc>
        <w:tc>
          <w:tcPr>
            <w:tcW w:w="1530" w:type="dxa"/>
            <w:tcBorders>
              <w:top w:val="nil"/>
              <w:left w:val="single" w:sz="8" w:space="0" w:color="auto"/>
              <w:bottom w:val="single" w:sz="8" w:space="0" w:color="auto"/>
              <w:right w:val="single" w:sz="8" w:space="0" w:color="auto"/>
            </w:tcBorders>
            <w:vAlign w:val="center"/>
            <w:hideMark/>
          </w:tcPr>
          <w:p w14:paraId="0A1BFDFA" w14:textId="77777777" w:rsidR="00363A79" w:rsidRPr="00563E60" w:rsidRDefault="00363A79" w:rsidP="007510A9">
            <w:pPr>
              <w:jc w:val="center"/>
              <w:rPr>
                <w:sz w:val="18"/>
                <w:szCs w:val="18"/>
              </w:rPr>
            </w:pPr>
            <w:r w:rsidRPr="00563E60">
              <w:rPr>
                <w:sz w:val="18"/>
                <w:szCs w:val="18"/>
              </w:rPr>
              <w:t xml:space="preserve">$0.063 </w:t>
            </w:r>
          </w:p>
        </w:tc>
      </w:tr>
      <w:tr w:rsidR="00363A79" w:rsidRPr="00953EE4" w14:paraId="0226C96F" w14:textId="77777777" w:rsidTr="00363A79">
        <w:trPr>
          <w:trHeight w:val="349"/>
          <w:jc w:val="center"/>
        </w:trPr>
        <w:tc>
          <w:tcPr>
            <w:tcW w:w="2540" w:type="dxa"/>
            <w:tcBorders>
              <w:top w:val="nil"/>
              <w:left w:val="single" w:sz="8" w:space="0" w:color="auto"/>
              <w:bottom w:val="single" w:sz="8" w:space="0" w:color="000000"/>
              <w:right w:val="single" w:sz="8" w:space="0" w:color="000000"/>
            </w:tcBorders>
            <w:shd w:val="clear" w:color="000000" w:fill="E6E6E6"/>
            <w:vAlign w:val="center"/>
            <w:hideMark/>
          </w:tcPr>
          <w:p w14:paraId="4DB74C1B" w14:textId="77777777" w:rsidR="00363A79" w:rsidRPr="00563E60" w:rsidRDefault="00363A79" w:rsidP="007510A9">
            <w:pPr>
              <w:jc w:val="center"/>
              <w:rPr>
                <w:b/>
                <w:bCs/>
                <w:color w:val="000000"/>
                <w:sz w:val="18"/>
                <w:szCs w:val="18"/>
              </w:rPr>
            </w:pPr>
            <w:r w:rsidRPr="00563E60">
              <w:rPr>
                <w:b/>
                <w:bCs/>
                <w:color w:val="000000"/>
                <w:sz w:val="18"/>
                <w:szCs w:val="18"/>
              </w:rPr>
              <w:t>40-44</w:t>
            </w:r>
          </w:p>
        </w:tc>
        <w:tc>
          <w:tcPr>
            <w:tcW w:w="1240" w:type="dxa"/>
            <w:tcBorders>
              <w:top w:val="nil"/>
              <w:left w:val="nil"/>
              <w:bottom w:val="single" w:sz="8" w:space="0" w:color="auto"/>
              <w:right w:val="nil"/>
            </w:tcBorders>
            <w:vAlign w:val="center"/>
            <w:hideMark/>
          </w:tcPr>
          <w:p w14:paraId="0BEF9056" w14:textId="77777777" w:rsidR="00363A79" w:rsidRPr="00563E60" w:rsidRDefault="00363A79" w:rsidP="007510A9">
            <w:pPr>
              <w:jc w:val="center"/>
              <w:rPr>
                <w:sz w:val="18"/>
                <w:szCs w:val="18"/>
              </w:rPr>
            </w:pPr>
            <w:r w:rsidRPr="00563E60">
              <w:rPr>
                <w:sz w:val="18"/>
                <w:szCs w:val="18"/>
              </w:rPr>
              <w:t xml:space="preserve">$0.096 </w:t>
            </w:r>
          </w:p>
        </w:tc>
        <w:tc>
          <w:tcPr>
            <w:tcW w:w="1440" w:type="dxa"/>
            <w:tcBorders>
              <w:top w:val="nil"/>
              <w:left w:val="single" w:sz="8" w:space="0" w:color="auto"/>
              <w:bottom w:val="single" w:sz="8" w:space="0" w:color="auto"/>
              <w:right w:val="nil"/>
            </w:tcBorders>
            <w:vAlign w:val="center"/>
            <w:hideMark/>
          </w:tcPr>
          <w:p w14:paraId="0080F5A2" w14:textId="77777777" w:rsidR="00363A79" w:rsidRPr="00563E60" w:rsidRDefault="00363A79" w:rsidP="007510A9">
            <w:pPr>
              <w:jc w:val="center"/>
              <w:rPr>
                <w:sz w:val="18"/>
                <w:szCs w:val="18"/>
              </w:rPr>
            </w:pPr>
            <w:r w:rsidRPr="00563E60">
              <w:rPr>
                <w:sz w:val="18"/>
                <w:szCs w:val="18"/>
              </w:rPr>
              <w:t xml:space="preserve">$0.096 </w:t>
            </w:r>
          </w:p>
        </w:tc>
        <w:tc>
          <w:tcPr>
            <w:tcW w:w="1260" w:type="dxa"/>
            <w:tcBorders>
              <w:top w:val="nil"/>
              <w:left w:val="single" w:sz="8" w:space="0" w:color="auto"/>
              <w:bottom w:val="single" w:sz="8" w:space="0" w:color="auto"/>
              <w:right w:val="nil"/>
            </w:tcBorders>
            <w:vAlign w:val="center"/>
            <w:hideMark/>
          </w:tcPr>
          <w:p w14:paraId="6E5BF8C7" w14:textId="77777777" w:rsidR="00363A79" w:rsidRPr="00563E60" w:rsidRDefault="00363A79" w:rsidP="007510A9">
            <w:pPr>
              <w:jc w:val="center"/>
              <w:rPr>
                <w:sz w:val="18"/>
                <w:szCs w:val="18"/>
              </w:rPr>
            </w:pPr>
            <w:r w:rsidRPr="00563E60">
              <w:rPr>
                <w:sz w:val="18"/>
                <w:szCs w:val="18"/>
              </w:rPr>
              <w:t xml:space="preserve">$0.096 </w:t>
            </w:r>
          </w:p>
        </w:tc>
        <w:tc>
          <w:tcPr>
            <w:tcW w:w="1530" w:type="dxa"/>
            <w:tcBorders>
              <w:top w:val="nil"/>
              <w:left w:val="single" w:sz="8" w:space="0" w:color="auto"/>
              <w:bottom w:val="single" w:sz="8" w:space="0" w:color="auto"/>
              <w:right w:val="nil"/>
            </w:tcBorders>
            <w:vAlign w:val="center"/>
            <w:hideMark/>
          </w:tcPr>
          <w:p w14:paraId="5963DB96" w14:textId="77777777" w:rsidR="00363A79" w:rsidRPr="00563E60" w:rsidRDefault="00363A79" w:rsidP="007510A9">
            <w:pPr>
              <w:jc w:val="center"/>
              <w:rPr>
                <w:sz w:val="18"/>
                <w:szCs w:val="18"/>
              </w:rPr>
            </w:pPr>
            <w:r w:rsidRPr="00563E60">
              <w:rPr>
                <w:sz w:val="18"/>
                <w:szCs w:val="18"/>
              </w:rPr>
              <w:t xml:space="preserve">$0.096 </w:t>
            </w:r>
          </w:p>
        </w:tc>
        <w:tc>
          <w:tcPr>
            <w:tcW w:w="1530" w:type="dxa"/>
            <w:tcBorders>
              <w:top w:val="nil"/>
              <w:left w:val="single" w:sz="8" w:space="0" w:color="auto"/>
              <w:bottom w:val="single" w:sz="8" w:space="0" w:color="auto"/>
              <w:right w:val="single" w:sz="8" w:space="0" w:color="auto"/>
            </w:tcBorders>
            <w:vAlign w:val="center"/>
            <w:hideMark/>
          </w:tcPr>
          <w:p w14:paraId="66EBE115" w14:textId="77777777" w:rsidR="00363A79" w:rsidRPr="00563E60" w:rsidRDefault="00363A79" w:rsidP="007510A9">
            <w:pPr>
              <w:jc w:val="center"/>
              <w:rPr>
                <w:sz w:val="18"/>
                <w:szCs w:val="18"/>
              </w:rPr>
            </w:pPr>
            <w:r w:rsidRPr="00563E60">
              <w:rPr>
                <w:sz w:val="18"/>
                <w:szCs w:val="18"/>
              </w:rPr>
              <w:t xml:space="preserve">$0.096 </w:t>
            </w:r>
          </w:p>
        </w:tc>
      </w:tr>
      <w:tr w:rsidR="00363A79" w:rsidRPr="00953EE4" w14:paraId="1BC0D8BB" w14:textId="77777777" w:rsidTr="00363A79">
        <w:trPr>
          <w:trHeight w:val="421"/>
          <w:jc w:val="center"/>
        </w:trPr>
        <w:tc>
          <w:tcPr>
            <w:tcW w:w="2540" w:type="dxa"/>
            <w:tcBorders>
              <w:top w:val="nil"/>
              <w:left w:val="single" w:sz="8" w:space="0" w:color="auto"/>
              <w:bottom w:val="single" w:sz="8" w:space="0" w:color="000000"/>
              <w:right w:val="single" w:sz="8" w:space="0" w:color="000000"/>
            </w:tcBorders>
            <w:shd w:val="clear" w:color="000000" w:fill="E6E6E6"/>
            <w:vAlign w:val="center"/>
            <w:hideMark/>
          </w:tcPr>
          <w:p w14:paraId="250A62E5" w14:textId="77777777" w:rsidR="00363A79" w:rsidRPr="00563E60" w:rsidRDefault="00363A79" w:rsidP="007510A9">
            <w:pPr>
              <w:jc w:val="center"/>
              <w:rPr>
                <w:b/>
                <w:bCs/>
                <w:color w:val="000000"/>
                <w:sz w:val="18"/>
                <w:szCs w:val="18"/>
              </w:rPr>
            </w:pPr>
            <w:r w:rsidRPr="00563E60">
              <w:rPr>
                <w:b/>
                <w:bCs/>
                <w:color w:val="000000"/>
                <w:sz w:val="18"/>
                <w:szCs w:val="18"/>
              </w:rPr>
              <w:t>45-49</w:t>
            </w:r>
          </w:p>
        </w:tc>
        <w:tc>
          <w:tcPr>
            <w:tcW w:w="1240" w:type="dxa"/>
            <w:tcBorders>
              <w:top w:val="nil"/>
              <w:left w:val="nil"/>
              <w:bottom w:val="single" w:sz="8" w:space="0" w:color="auto"/>
              <w:right w:val="nil"/>
            </w:tcBorders>
            <w:vAlign w:val="center"/>
            <w:hideMark/>
          </w:tcPr>
          <w:p w14:paraId="1A80AE2F" w14:textId="77777777" w:rsidR="00363A79" w:rsidRPr="00563E60" w:rsidRDefault="00363A79" w:rsidP="007510A9">
            <w:pPr>
              <w:jc w:val="center"/>
              <w:rPr>
                <w:sz w:val="18"/>
                <w:szCs w:val="18"/>
              </w:rPr>
            </w:pPr>
            <w:r w:rsidRPr="00563E60">
              <w:rPr>
                <w:sz w:val="18"/>
                <w:szCs w:val="18"/>
              </w:rPr>
              <w:t xml:space="preserve">$0.162 </w:t>
            </w:r>
          </w:p>
        </w:tc>
        <w:tc>
          <w:tcPr>
            <w:tcW w:w="1440" w:type="dxa"/>
            <w:tcBorders>
              <w:top w:val="nil"/>
              <w:left w:val="single" w:sz="8" w:space="0" w:color="auto"/>
              <w:bottom w:val="single" w:sz="8" w:space="0" w:color="auto"/>
              <w:right w:val="nil"/>
            </w:tcBorders>
            <w:vAlign w:val="center"/>
            <w:hideMark/>
          </w:tcPr>
          <w:p w14:paraId="55A6F406" w14:textId="77777777" w:rsidR="00363A79" w:rsidRPr="00563E60" w:rsidRDefault="00363A79" w:rsidP="007510A9">
            <w:pPr>
              <w:jc w:val="center"/>
              <w:rPr>
                <w:sz w:val="18"/>
                <w:szCs w:val="18"/>
              </w:rPr>
            </w:pPr>
            <w:r w:rsidRPr="00563E60">
              <w:rPr>
                <w:sz w:val="18"/>
                <w:szCs w:val="18"/>
              </w:rPr>
              <w:t xml:space="preserve">$0.162 </w:t>
            </w:r>
          </w:p>
        </w:tc>
        <w:tc>
          <w:tcPr>
            <w:tcW w:w="1260" w:type="dxa"/>
            <w:tcBorders>
              <w:top w:val="nil"/>
              <w:left w:val="single" w:sz="8" w:space="0" w:color="auto"/>
              <w:bottom w:val="single" w:sz="8" w:space="0" w:color="auto"/>
              <w:right w:val="nil"/>
            </w:tcBorders>
            <w:vAlign w:val="center"/>
            <w:hideMark/>
          </w:tcPr>
          <w:p w14:paraId="00EC77CE" w14:textId="77777777" w:rsidR="00363A79" w:rsidRPr="00563E60" w:rsidRDefault="00363A79" w:rsidP="007510A9">
            <w:pPr>
              <w:jc w:val="center"/>
              <w:rPr>
                <w:sz w:val="18"/>
                <w:szCs w:val="18"/>
              </w:rPr>
            </w:pPr>
            <w:r w:rsidRPr="00563E60">
              <w:rPr>
                <w:sz w:val="18"/>
                <w:szCs w:val="18"/>
              </w:rPr>
              <w:t xml:space="preserve">$0.162 </w:t>
            </w:r>
          </w:p>
        </w:tc>
        <w:tc>
          <w:tcPr>
            <w:tcW w:w="1530" w:type="dxa"/>
            <w:tcBorders>
              <w:top w:val="nil"/>
              <w:left w:val="single" w:sz="8" w:space="0" w:color="auto"/>
              <w:bottom w:val="single" w:sz="8" w:space="0" w:color="auto"/>
              <w:right w:val="nil"/>
            </w:tcBorders>
            <w:vAlign w:val="center"/>
            <w:hideMark/>
          </w:tcPr>
          <w:p w14:paraId="0ABCC35A" w14:textId="77777777" w:rsidR="00363A79" w:rsidRPr="00563E60" w:rsidRDefault="00363A79" w:rsidP="007510A9">
            <w:pPr>
              <w:jc w:val="center"/>
              <w:rPr>
                <w:sz w:val="18"/>
                <w:szCs w:val="18"/>
              </w:rPr>
            </w:pPr>
            <w:r w:rsidRPr="00563E60">
              <w:rPr>
                <w:sz w:val="18"/>
                <w:szCs w:val="18"/>
              </w:rPr>
              <w:t xml:space="preserve">$0.162 </w:t>
            </w:r>
          </w:p>
        </w:tc>
        <w:tc>
          <w:tcPr>
            <w:tcW w:w="1530" w:type="dxa"/>
            <w:tcBorders>
              <w:top w:val="nil"/>
              <w:left w:val="single" w:sz="8" w:space="0" w:color="auto"/>
              <w:bottom w:val="single" w:sz="8" w:space="0" w:color="auto"/>
              <w:right w:val="single" w:sz="8" w:space="0" w:color="auto"/>
            </w:tcBorders>
            <w:vAlign w:val="center"/>
            <w:hideMark/>
          </w:tcPr>
          <w:p w14:paraId="069EF8F1" w14:textId="77777777" w:rsidR="00363A79" w:rsidRPr="00563E60" w:rsidRDefault="00363A79" w:rsidP="007510A9">
            <w:pPr>
              <w:jc w:val="center"/>
              <w:rPr>
                <w:sz w:val="18"/>
                <w:szCs w:val="18"/>
              </w:rPr>
            </w:pPr>
            <w:r w:rsidRPr="00563E60">
              <w:rPr>
                <w:sz w:val="18"/>
                <w:szCs w:val="18"/>
              </w:rPr>
              <w:t xml:space="preserve">$0.162 </w:t>
            </w:r>
          </w:p>
        </w:tc>
      </w:tr>
      <w:tr w:rsidR="00363A79" w:rsidRPr="00953EE4" w14:paraId="3051076A" w14:textId="77777777" w:rsidTr="00363A79">
        <w:trPr>
          <w:trHeight w:val="340"/>
          <w:jc w:val="center"/>
        </w:trPr>
        <w:tc>
          <w:tcPr>
            <w:tcW w:w="2540" w:type="dxa"/>
            <w:tcBorders>
              <w:top w:val="nil"/>
              <w:left w:val="single" w:sz="8" w:space="0" w:color="auto"/>
              <w:bottom w:val="single" w:sz="8" w:space="0" w:color="000000"/>
              <w:right w:val="single" w:sz="8" w:space="0" w:color="000000"/>
            </w:tcBorders>
            <w:shd w:val="clear" w:color="000000" w:fill="E6E6E6"/>
            <w:vAlign w:val="center"/>
            <w:hideMark/>
          </w:tcPr>
          <w:p w14:paraId="50474F58" w14:textId="77777777" w:rsidR="00363A79" w:rsidRPr="00563E60" w:rsidRDefault="00363A79" w:rsidP="007510A9">
            <w:pPr>
              <w:jc w:val="center"/>
              <w:rPr>
                <w:b/>
                <w:bCs/>
                <w:color w:val="000000"/>
                <w:sz w:val="18"/>
                <w:szCs w:val="18"/>
              </w:rPr>
            </w:pPr>
            <w:r w:rsidRPr="00563E60">
              <w:rPr>
                <w:b/>
                <w:bCs/>
                <w:color w:val="000000"/>
                <w:sz w:val="18"/>
                <w:szCs w:val="18"/>
              </w:rPr>
              <w:t>50-54</w:t>
            </w:r>
          </w:p>
        </w:tc>
        <w:tc>
          <w:tcPr>
            <w:tcW w:w="1240" w:type="dxa"/>
            <w:tcBorders>
              <w:top w:val="nil"/>
              <w:left w:val="nil"/>
              <w:bottom w:val="single" w:sz="8" w:space="0" w:color="auto"/>
              <w:right w:val="nil"/>
            </w:tcBorders>
            <w:vAlign w:val="center"/>
            <w:hideMark/>
          </w:tcPr>
          <w:p w14:paraId="5ABBB726" w14:textId="77777777" w:rsidR="00363A79" w:rsidRPr="00563E60" w:rsidRDefault="00363A79" w:rsidP="007510A9">
            <w:pPr>
              <w:jc w:val="center"/>
              <w:rPr>
                <w:sz w:val="18"/>
                <w:szCs w:val="18"/>
              </w:rPr>
            </w:pPr>
            <w:r w:rsidRPr="00563E60">
              <w:rPr>
                <w:sz w:val="18"/>
                <w:szCs w:val="18"/>
              </w:rPr>
              <w:t xml:space="preserve">$0.274 </w:t>
            </w:r>
          </w:p>
        </w:tc>
        <w:tc>
          <w:tcPr>
            <w:tcW w:w="1440" w:type="dxa"/>
            <w:tcBorders>
              <w:top w:val="nil"/>
              <w:left w:val="single" w:sz="8" w:space="0" w:color="auto"/>
              <w:bottom w:val="single" w:sz="8" w:space="0" w:color="auto"/>
              <w:right w:val="nil"/>
            </w:tcBorders>
            <w:vAlign w:val="center"/>
            <w:hideMark/>
          </w:tcPr>
          <w:p w14:paraId="6E6E1C98" w14:textId="77777777" w:rsidR="00363A79" w:rsidRPr="00563E60" w:rsidRDefault="00363A79" w:rsidP="007510A9">
            <w:pPr>
              <w:jc w:val="center"/>
              <w:rPr>
                <w:sz w:val="18"/>
                <w:szCs w:val="18"/>
              </w:rPr>
            </w:pPr>
            <w:r w:rsidRPr="00563E60">
              <w:rPr>
                <w:sz w:val="18"/>
                <w:szCs w:val="18"/>
              </w:rPr>
              <w:t xml:space="preserve">$0.274 </w:t>
            </w:r>
          </w:p>
        </w:tc>
        <w:tc>
          <w:tcPr>
            <w:tcW w:w="1260" w:type="dxa"/>
            <w:tcBorders>
              <w:top w:val="nil"/>
              <w:left w:val="single" w:sz="8" w:space="0" w:color="auto"/>
              <w:bottom w:val="single" w:sz="8" w:space="0" w:color="auto"/>
              <w:right w:val="nil"/>
            </w:tcBorders>
            <w:vAlign w:val="center"/>
            <w:hideMark/>
          </w:tcPr>
          <w:p w14:paraId="114BF3B9" w14:textId="77777777" w:rsidR="00363A79" w:rsidRPr="00563E60" w:rsidRDefault="00363A79" w:rsidP="007510A9">
            <w:pPr>
              <w:jc w:val="center"/>
              <w:rPr>
                <w:sz w:val="18"/>
                <w:szCs w:val="18"/>
              </w:rPr>
            </w:pPr>
            <w:r w:rsidRPr="00563E60">
              <w:rPr>
                <w:sz w:val="18"/>
                <w:szCs w:val="18"/>
              </w:rPr>
              <w:t xml:space="preserve">$0.274 </w:t>
            </w:r>
          </w:p>
        </w:tc>
        <w:tc>
          <w:tcPr>
            <w:tcW w:w="1530" w:type="dxa"/>
            <w:tcBorders>
              <w:top w:val="nil"/>
              <w:left w:val="single" w:sz="8" w:space="0" w:color="auto"/>
              <w:bottom w:val="single" w:sz="8" w:space="0" w:color="auto"/>
              <w:right w:val="nil"/>
            </w:tcBorders>
            <w:vAlign w:val="center"/>
            <w:hideMark/>
          </w:tcPr>
          <w:p w14:paraId="29D1C777" w14:textId="77777777" w:rsidR="00363A79" w:rsidRPr="00563E60" w:rsidRDefault="00363A79" w:rsidP="007510A9">
            <w:pPr>
              <w:jc w:val="center"/>
              <w:rPr>
                <w:sz w:val="18"/>
                <w:szCs w:val="18"/>
              </w:rPr>
            </w:pPr>
            <w:r w:rsidRPr="00563E60">
              <w:rPr>
                <w:sz w:val="18"/>
                <w:szCs w:val="18"/>
              </w:rPr>
              <w:t xml:space="preserve">$0.274 </w:t>
            </w:r>
          </w:p>
        </w:tc>
        <w:tc>
          <w:tcPr>
            <w:tcW w:w="1530" w:type="dxa"/>
            <w:tcBorders>
              <w:top w:val="nil"/>
              <w:left w:val="single" w:sz="8" w:space="0" w:color="auto"/>
              <w:bottom w:val="single" w:sz="8" w:space="0" w:color="auto"/>
              <w:right w:val="single" w:sz="8" w:space="0" w:color="auto"/>
            </w:tcBorders>
            <w:vAlign w:val="center"/>
            <w:hideMark/>
          </w:tcPr>
          <w:p w14:paraId="6FDDF01A" w14:textId="77777777" w:rsidR="00363A79" w:rsidRPr="00563E60" w:rsidRDefault="00363A79" w:rsidP="007510A9">
            <w:pPr>
              <w:jc w:val="center"/>
              <w:rPr>
                <w:sz w:val="18"/>
                <w:szCs w:val="18"/>
              </w:rPr>
            </w:pPr>
            <w:r w:rsidRPr="00563E60">
              <w:rPr>
                <w:sz w:val="18"/>
                <w:szCs w:val="18"/>
              </w:rPr>
              <w:t xml:space="preserve">$0.274 </w:t>
            </w:r>
          </w:p>
        </w:tc>
      </w:tr>
      <w:tr w:rsidR="00363A79" w:rsidRPr="00953EE4" w14:paraId="04B796CB" w14:textId="77777777" w:rsidTr="00363A79">
        <w:trPr>
          <w:trHeight w:val="340"/>
          <w:jc w:val="center"/>
        </w:trPr>
        <w:tc>
          <w:tcPr>
            <w:tcW w:w="2540" w:type="dxa"/>
            <w:tcBorders>
              <w:top w:val="nil"/>
              <w:left w:val="single" w:sz="8" w:space="0" w:color="auto"/>
              <w:bottom w:val="single" w:sz="8" w:space="0" w:color="000000"/>
              <w:right w:val="single" w:sz="8" w:space="0" w:color="000000"/>
            </w:tcBorders>
            <w:shd w:val="clear" w:color="000000" w:fill="E6E6E6"/>
            <w:vAlign w:val="center"/>
            <w:hideMark/>
          </w:tcPr>
          <w:p w14:paraId="2F962BA0" w14:textId="77777777" w:rsidR="00363A79" w:rsidRPr="00563E60" w:rsidRDefault="00363A79" w:rsidP="007510A9">
            <w:pPr>
              <w:jc w:val="center"/>
              <w:rPr>
                <w:b/>
                <w:bCs/>
                <w:color w:val="000000"/>
                <w:sz w:val="18"/>
                <w:szCs w:val="18"/>
              </w:rPr>
            </w:pPr>
            <w:r w:rsidRPr="00563E60">
              <w:rPr>
                <w:b/>
                <w:bCs/>
                <w:color w:val="000000"/>
                <w:sz w:val="18"/>
                <w:szCs w:val="18"/>
              </w:rPr>
              <w:t>55-59</w:t>
            </w:r>
          </w:p>
        </w:tc>
        <w:tc>
          <w:tcPr>
            <w:tcW w:w="1240" w:type="dxa"/>
            <w:tcBorders>
              <w:top w:val="nil"/>
              <w:left w:val="nil"/>
              <w:bottom w:val="single" w:sz="8" w:space="0" w:color="auto"/>
              <w:right w:val="nil"/>
            </w:tcBorders>
            <w:vAlign w:val="center"/>
            <w:hideMark/>
          </w:tcPr>
          <w:p w14:paraId="2F1462DB" w14:textId="77777777" w:rsidR="00363A79" w:rsidRPr="00563E60" w:rsidRDefault="00363A79" w:rsidP="007510A9">
            <w:pPr>
              <w:jc w:val="center"/>
              <w:rPr>
                <w:sz w:val="18"/>
                <w:szCs w:val="18"/>
              </w:rPr>
            </w:pPr>
            <w:r w:rsidRPr="00563E60">
              <w:rPr>
                <w:sz w:val="18"/>
                <w:szCs w:val="18"/>
              </w:rPr>
              <w:t xml:space="preserve">$0.427 </w:t>
            </w:r>
          </w:p>
        </w:tc>
        <w:tc>
          <w:tcPr>
            <w:tcW w:w="1440" w:type="dxa"/>
            <w:tcBorders>
              <w:top w:val="nil"/>
              <w:left w:val="single" w:sz="8" w:space="0" w:color="auto"/>
              <w:bottom w:val="single" w:sz="8" w:space="0" w:color="auto"/>
              <w:right w:val="nil"/>
            </w:tcBorders>
            <w:vAlign w:val="center"/>
            <w:hideMark/>
          </w:tcPr>
          <w:p w14:paraId="3C213B35" w14:textId="77777777" w:rsidR="00363A79" w:rsidRPr="00563E60" w:rsidRDefault="00363A79" w:rsidP="007510A9">
            <w:pPr>
              <w:jc w:val="center"/>
              <w:rPr>
                <w:sz w:val="18"/>
                <w:szCs w:val="18"/>
              </w:rPr>
            </w:pPr>
            <w:r w:rsidRPr="00563E60">
              <w:rPr>
                <w:sz w:val="18"/>
                <w:szCs w:val="18"/>
              </w:rPr>
              <w:t xml:space="preserve">$0.427 </w:t>
            </w:r>
          </w:p>
        </w:tc>
        <w:tc>
          <w:tcPr>
            <w:tcW w:w="1260" w:type="dxa"/>
            <w:tcBorders>
              <w:top w:val="nil"/>
              <w:left w:val="single" w:sz="8" w:space="0" w:color="auto"/>
              <w:bottom w:val="single" w:sz="8" w:space="0" w:color="auto"/>
              <w:right w:val="nil"/>
            </w:tcBorders>
            <w:vAlign w:val="center"/>
            <w:hideMark/>
          </w:tcPr>
          <w:p w14:paraId="61E93D50" w14:textId="77777777" w:rsidR="00363A79" w:rsidRPr="00563E60" w:rsidRDefault="00363A79" w:rsidP="007510A9">
            <w:pPr>
              <w:jc w:val="center"/>
              <w:rPr>
                <w:sz w:val="18"/>
                <w:szCs w:val="18"/>
              </w:rPr>
            </w:pPr>
            <w:r w:rsidRPr="00563E60">
              <w:rPr>
                <w:sz w:val="18"/>
                <w:szCs w:val="18"/>
              </w:rPr>
              <w:t xml:space="preserve">$0.427 </w:t>
            </w:r>
          </w:p>
        </w:tc>
        <w:tc>
          <w:tcPr>
            <w:tcW w:w="1530" w:type="dxa"/>
            <w:tcBorders>
              <w:top w:val="nil"/>
              <w:left w:val="single" w:sz="8" w:space="0" w:color="auto"/>
              <w:bottom w:val="single" w:sz="8" w:space="0" w:color="auto"/>
              <w:right w:val="nil"/>
            </w:tcBorders>
            <w:vAlign w:val="center"/>
            <w:hideMark/>
          </w:tcPr>
          <w:p w14:paraId="4BE216D4" w14:textId="77777777" w:rsidR="00363A79" w:rsidRPr="00563E60" w:rsidRDefault="00363A79" w:rsidP="007510A9">
            <w:pPr>
              <w:jc w:val="center"/>
              <w:rPr>
                <w:sz w:val="18"/>
                <w:szCs w:val="18"/>
              </w:rPr>
            </w:pPr>
            <w:r w:rsidRPr="00563E60">
              <w:rPr>
                <w:sz w:val="18"/>
                <w:szCs w:val="18"/>
              </w:rPr>
              <w:t xml:space="preserve">$0.427 </w:t>
            </w:r>
          </w:p>
        </w:tc>
        <w:tc>
          <w:tcPr>
            <w:tcW w:w="1530" w:type="dxa"/>
            <w:tcBorders>
              <w:top w:val="nil"/>
              <w:left w:val="single" w:sz="8" w:space="0" w:color="auto"/>
              <w:bottom w:val="single" w:sz="8" w:space="0" w:color="auto"/>
              <w:right w:val="single" w:sz="8" w:space="0" w:color="auto"/>
            </w:tcBorders>
            <w:vAlign w:val="center"/>
            <w:hideMark/>
          </w:tcPr>
          <w:p w14:paraId="3B92AB04" w14:textId="77777777" w:rsidR="00363A79" w:rsidRPr="00563E60" w:rsidRDefault="00363A79" w:rsidP="007510A9">
            <w:pPr>
              <w:jc w:val="center"/>
              <w:rPr>
                <w:sz w:val="18"/>
                <w:szCs w:val="18"/>
              </w:rPr>
            </w:pPr>
            <w:r w:rsidRPr="00563E60">
              <w:rPr>
                <w:sz w:val="18"/>
                <w:szCs w:val="18"/>
              </w:rPr>
              <w:t xml:space="preserve">$0.427 </w:t>
            </w:r>
          </w:p>
        </w:tc>
      </w:tr>
      <w:tr w:rsidR="00363A79" w:rsidRPr="00953EE4" w14:paraId="2350DA05" w14:textId="77777777" w:rsidTr="00363A79">
        <w:trPr>
          <w:trHeight w:val="340"/>
          <w:jc w:val="center"/>
        </w:trPr>
        <w:tc>
          <w:tcPr>
            <w:tcW w:w="2540" w:type="dxa"/>
            <w:tcBorders>
              <w:top w:val="nil"/>
              <w:left w:val="single" w:sz="8" w:space="0" w:color="auto"/>
              <w:bottom w:val="single" w:sz="8" w:space="0" w:color="000000"/>
              <w:right w:val="single" w:sz="8" w:space="0" w:color="000000"/>
            </w:tcBorders>
            <w:shd w:val="clear" w:color="000000" w:fill="E6E6E6"/>
            <w:vAlign w:val="center"/>
            <w:hideMark/>
          </w:tcPr>
          <w:p w14:paraId="12209129" w14:textId="77777777" w:rsidR="00363A79" w:rsidRPr="00563E60" w:rsidRDefault="00363A79" w:rsidP="007510A9">
            <w:pPr>
              <w:jc w:val="center"/>
              <w:rPr>
                <w:b/>
                <w:bCs/>
                <w:color w:val="000000"/>
                <w:sz w:val="18"/>
                <w:szCs w:val="18"/>
              </w:rPr>
            </w:pPr>
            <w:r w:rsidRPr="00563E60">
              <w:rPr>
                <w:b/>
                <w:bCs/>
                <w:color w:val="000000"/>
                <w:sz w:val="18"/>
                <w:szCs w:val="18"/>
              </w:rPr>
              <w:t>60-64</w:t>
            </w:r>
          </w:p>
        </w:tc>
        <w:tc>
          <w:tcPr>
            <w:tcW w:w="1240" w:type="dxa"/>
            <w:tcBorders>
              <w:top w:val="nil"/>
              <w:left w:val="nil"/>
              <w:bottom w:val="single" w:sz="8" w:space="0" w:color="auto"/>
              <w:right w:val="nil"/>
            </w:tcBorders>
            <w:vAlign w:val="center"/>
            <w:hideMark/>
          </w:tcPr>
          <w:p w14:paraId="066D9A34" w14:textId="77777777" w:rsidR="00363A79" w:rsidRPr="00563E60" w:rsidRDefault="00363A79" w:rsidP="007510A9">
            <w:pPr>
              <w:jc w:val="center"/>
              <w:rPr>
                <w:sz w:val="18"/>
                <w:szCs w:val="18"/>
              </w:rPr>
            </w:pPr>
            <w:r w:rsidRPr="00563E60">
              <w:rPr>
                <w:sz w:val="18"/>
                <w:szCs w:val="18"/>
              </w:rPr>
              <w:t xml:space="preserve">$0.664 </w:t>
            </w:r>
          </w:p>
        </w:tc>
        <w:tc>
          <w:tcPr>
            <w:tcW w:w="1440" w:type="dxa"/>
            <w:tcBorders>
              <w:top w:val="nil"/>
              <w:left w:val="single" w:sz="8" w:space="0" w:color="auto"/>
              <w:bottom w:val="single" w:sz="8" w:space="0" w:color="auto"/>
              <w:right w:val="nil"/>
            </w:tcBorders>
            <w:vAlign w:val="center"/>
            <w:hideMark/>
          </w:tcPr>
          <w:p w14:paraId="35C17B3B" w14:textId="77777777" w:rsidR="00363A79" w:rsidRPr="00563E60" w:rsidRDefault="00363A79" w:rsidP="007510A9">
            <w:pPr>
              <w:jc w:val="center"/>
              <w:rPr>
                <w:sz w:val="18"/>
                <w:szCs w:val="18"/>
              </w:rPr>
            </w:pPr>
            <w:r w:rsidRPr="00563E60">
              <w:rPr>
                <w:sz w:val="18"/>
                <w:szCs w:val="18"/>
              </w:rPr>
              <w:t xml:space="preserve">$0.664 </w:t>
            </w:r>
          </w:p>
        </w:tc>
        <w:tc>
          <w:tcPr>
            <w:tcW w:w="1260" w:type="dxa"/>
            <w:tcBorders>
              <w:top w:val="nil"/>
              <w:left w:val="single" w:sz="8" w:space="0" w:color="auto"/>
              <w:bottom w:val="single" w:sz="8" w:space="0" w:color="auto"/>
              <w:right w:val="nil"/>
            </w:tcBorders>
            <w:vAlign w:val="center"/>
            <w:hideMark/>
          </w:tcPr>
          <w:p w14:paraId="5AA16511" w14:textId="77777777" w:rsidR="00363A79" w:rsidRPr="00563E60" w:rsidRDefault="00363A79" w:rsidP="007510A9">
            <w:pPr>
              <w:jc w:val="center"/>
              <w:rPr>
                <w:sz w:val="18"/>
                <w:szCs w:val="18"/>
              </w:rPr>
            </w:pPr>
            <w:r w:rsidRPr="00563E60">
              <w:rPr>
                <w:sz w:val="18"/>
                <w:szCs w:val="18"/>
              </w:rPr>
              <w:t xml:space="preserve">$0.664 </w:t>
            </w:r>
          </w:p>
        </w:tc>
        <w:tc>
          <w:tcPr>
            <w:tcW w:w="1530" w:type="dxa"/>
            <w:tcBorders>
              <w:top w:val="nil"/>
              <w:left w:val="single" w:sz="8" w:space="0" w:color="auto"/>
              <w:bottom w:val="single" w:sz="8" w:space="0" w:color="auto"/>
              <w:right w:val="nil"/>
            </w:tcBorders>
            <w:vAlign w:val="center"/>
            <w:hideMark/>
          </w:tcPr>
          <w:p w14:paraId="7CAF26D2" w14:textId="77777777" w:rsidR="00363A79" w:rsidRPr="00563E60" w:rsidRDefault="00363A79" w:rsidP="007510A9">
            <w:pPr>
              <w:jc w:val="center"/>
              <w:rPr>
                <w:sz w:val="18"/>
                <w:szCs w:val="18"/>
              </w:rPr>
            </w:pPr>
            <w:r w:rsidRPr="00563E60">
              <w:rPr>
                <w:sz w:val="18"/>
                <w:szCs w:val="18"/>
              </w:rPr>
              <w:t xml:space="preserve">$0.664 </w:t>
            </w:r>
          </w:p>
        </w:tc>
        <w:tc>
          <w:tcPr>
            <w:tcW w:w="1530" w:type="dxa"/>
            <w:tcBorders>
              <w:top w:val="nil"/>
              <w:left w:val="single" w:sz="8" w:space="0" w:color="auto"/>
              <w:bottom w:val="single" w:sz="8" w:space="0" w:color="auto"/>
              <w:right w:val="single" w:sz="8" w:space="0" w:color="auto"/>
            </w:tcBorders>
            <w:vAlign w:val="center"/>
            <w:hideMark/>
          </w:tcPr>
          <w:p w14:paraId="66714AD6" w14:textId="77777777" w:rsidR="00363A79" w:rsidRPr="00563E60" w:rsidRDefault="00363A79" w:rsidP="007510A9">
            <w:pPr>
              <w:jc w:val="center"/>
              <w:rPr>
                <w:sz w:val="18"/>
                <w:szCs w:val="18"/>
              </w:rPr>
            </w:pPr>
            <w:r w:rsidRPr="00563E60">
              <w:rPr>
                <w:sz w:val="18"/>
                <w:szCs w:val="18"/>
              </w:rPr>
              <w:t xml:space="preserve">$0.664 </w:t>
            </w:r>
          </w:p>
        </w:tc>
      </w:tr>
      <w:tr w:rsidR="00363A79" w:rsidRPr="00953EE4" w14:paraId="094CFE3C" w14:textId="77777777" w:rsidTr="00363A79">
        <w:trPr>
          <w:trHeight w:val="430"/>
          <w:jc w:val="center"/>
        </w:trPr>
        <w:tc>
          <w:tcPr>
            <w:tcW w:w="2540" w:type="dxa"/>
            <w:tcBorders>
              <w:top w:val="nil"/>
              <w:left w:val="single" w:sz="8" w:space="0" w:color="auto"/>
              <w:bottom w:val="single" w:sz="8" w:space="0" w:color="000000"/>
              <w:right w:val="single" w:sz="8" w:space="0" w:color="000000"/>
            </w:tcBorders>
            <w:shd w:val="clear" w:color="000000" w:fill="E6E6E6"/>
            <w:vAlign w:val="center"/>
            <w:hideMark/>
          </w:tcPr>
          <w:p w14:paraId="6FC8C954" w14:textId="77777777" w:rsidR="00363A79" w:rsidRPr="00563E60" w:rsidRDefault="00363A79" w:rsidP="007510A9">
            <w:pPr>
              <w:jc w:val="center"/>
              <w:rPr>
                <w:b/>
                <w:bCs/>
                <w:color w:val="000000"/>
                <w:sz w:val="18"/>
                <w:szCs w:val="18"/>
              </w:rPr>
            </w:pPr>
            <w:r w:rsidRPr="00563E60">
              <w:rPr>
                <w:b/>
                <w:bCs/>
                <w:color w:val="000000"/>
                <w:sz w:val="18"/>
                <w:szCs w:val="18"/>
              </w:rPr>
              <w:t>65-69</w:t>
            </w:r>
          </w:p>
        </w:tc>
        <w:tc>
          <w:tcPr>
            <w:tcW w:w="1240" w:type="dxa"/>
            <w:tcBorders>
              <w:top w:val="nil"/>
              <w:left w:val="nil"/>
              <w:bottom w:val="single" w:sz="8" w:space="0" w:color="auto"/>
              <w:right w:val="nil"/>
            </w:tcBorders>
            <w:vAlign w:val="center"/>
            <w:hideMark/>
          </w:tcPr>
          <w:p w14:paraId="04E0A1B7" w14:textId="77777777" w:rsidR="00363A79" w:rsidRPr="00563E60" w:rsidRDefault="00363A79" w:rsidP="007510A9">
            <w:pPr>
              <w:jc w:val="center"/>
              <w:rPr>
                <w:sz w:val="18"/>
                <w:szCs w:val="18"/>
              </w:rPr>
            </w:pPr>
            <w:r w:rsidRPr="00563E60">
              <w:rPr>
                <w:sz w:val="18"/>
                <w:szCs w:val="18"/>
              </w:rPr>
              <w:t xml:space="preserve">$1.102 </w:t>
            </w:r>
          </w:p>
        </w:tc>
        <w:tc>
          <w:tcPr>
            <w:tcW w:w="1440" w:type="dxa"/>
            <w:tcBorders>
              <w:top w:val="nil"/>
              <w:left w:val="single" w:sz="8" w:space="0" w:color="auto"/>
              <w:bottom w:val="single" w:sz="8" w:space="0" w:color="auto"/>
              <w:right w:val="nil"/>
            </w:tcBorders>
            <w:vAlign w:val="center"/>
            <w:hideMark/>
          </w:tcPr>
          <w:p w14:paraId="38A8A93F" w14:textId="77777777" w:rsidR="00363A79" w:rsidRPr="00563E60" w:rsidRDefault="00363A79" w:rsidP="007510A9">
            <w:pPr>
              <w:jc w:val="center"/>
              <w:rPr>
                <w:sz w:val="18"/>
                <w:szCs w:val="18"/>
              </w:rPr>
            </w:pPr>
            <w:r w:rsidRPr="00563E60">
              <w:rPr>
                <w:sz w:val="18"/>
                <w:szCs w:val="18"/>
              </w:rPr>
              <w:t xml:space="preserve">$1.102 </w:t>
            </w:r>
          </w:p>
        </w:tc>
        <w:tc>
          <w:tcPr>
            <w:tcW w:w="1260" w:type="dxa"/>
            <w:tcBorders>
              <w:top w:val="nil"/>
              <w:left w:val="single" w:sz="8" w:space="0" w:color="auto"/>
              <w:bottom w:val="single" w:sz="8" w:space="0" w:color="auto"/>
              <w:right w:val="nil"/>
            </w:tcBorders>
            <w:vAlign w:val="center"/>
            <w:hideMark/>
          </w:tcPr>
          <w:p w14:paraId="39719F78" w14:textId="77777777" w:rsidR="00363A79" w:rsidRPr="00563E60" w:rsidRDefault="00363A79" w:rsidP="007510A9">
            <w:pPr>
              <w:jc w:val="center"/>
              <w:rPr>
                <w:sz w:val="18"/>
                <w:szCs w:val="18"/>
              </w:rPr>
            </w:pPr>
            <w:r w:rsidRPr="00563E60">
              <w:rPr>
                <w:sz w:val="18"/>
                <w:szCs w:val="18"/>
              </w:rPr>
              <w:t xml:space="preserve">$1.102 </w:t>
            </w:r>
          </w:p>
        </w:tc>
        <w:tc>
          <w:tcPr>
            <w:tcW w:w="1530" w:type="dxa"/>
            <w:tcBorders>
              <w:top w:val="nil"/>
              <w:left w:val="single" w:sz="8" w:space="0" w:color="auto"/>
              <w:bottom w:val="single" w:sz="8" w:space="0" w:color="auto"/>
              <w:right w:val="nil"/>
            </w:tcBorders>
            <w:vAlign w:val="center"/>
            <w:hideMark/>
          </w:tcPr>
          <w:p w14:paraId="56FF804E" w14:textId="77777777" w:rsidR="00363A79" w:rsidRPr="00563E60" w:rsidRDefault="00363A79" w:rsidP="007510A9">
            <w:pPr>
              <w:jc w:val="center"/>
              <w:rPr>
                <w:sz w:val="18"/>
                <w:szCs w:val="18"/>
              </w:rPr>
            </w:pPr>
            <w:r w:rsidRPr="00563E60">
              <w:rPr>
                <w:sz w:val="18"/>
                <w:szCs w:val="18"/>
              </w:rPr>
              <w:t xml:space="preserve">$1.102 </w:t>
            </w:r>
          </w:p>
        </w:tc>
        <w:tc>
          <w:tcPr>
            <w:tcW w:w="1530" w:type="dxa"/>
            <w:tcBorders>
              <w:top w:val="nil"/>
              <w:left w:val="single" w:sz="8" w:space="0" w:color="auto"/>
              <w:bottom w:val="single" w:sz="8" w:space="0" w:color="auto"/>
              <w:right w:val="single" w:sz="8" w:space="0" w:color="auto"/>
            </w:tcBorders>
            <w:vAlign w:val="center"/>
            <w:hideMark/>
          </w:tcPr>
          <w:p w14:paraId="22EA15A4" w14:textId="77777777" w:rsidR="00363A79" w:rsidRPr="00563E60" w:rsidRDefault="00363A79" w:rsidP="007510A9">
            <w:pPr>
              <w:jc w:val="center"/>
              <w:rPr>
                <w:sz w:val="18"/>
                <w:szCs w:val="18"/>
              </w:rPr>
            </w:pPr>
            <w:r w:rsidRPr="00563E60">
              <w:rPr>
                <w:sz w:val="18"/>
                <w:szCs w:val="18"/>
              </w:rPr>
              <w:t xml:space="preserve">$1.102 </w:t>
            </w:r>
          </w:p>
        </w:tc>
      </w:tr>
      <w:tr w:rsidR="00363A79" w:rsidRPr="00953EE4" w14:paraId="67FB79DE" w14:textId="77777777" w:rsidTr="00363A79">
        <w:trPr>
          <w:trHeight w:val="250"/>
          <w:jc w:val="center"/>
        </w:trPr>
        <w:tc>
          <w:tcPr>
            <w:tcW w:w="2540" w:type="dxa"/>
            <w:tcBorders>
              <w:top w:val="nil"/>
              <w:left w:val="single" w:sz="8" w:space="0" w:color="auto"/>
              <w:bottom w:val="single" w:sz="8" w:space="0" w:color="000000"/>
              <w:right w:val="single" w:sz="8" w:space="0" w:color="000000"/>
            </w:tcBorders>
            <w:shd w:val="clear" w:color="000000" w:fill="E6E6E6"/>
            <w:vAlign w:val="center"/>
            <w:hideMark/>
          </w:tcPr>
          <w:p w14:paraId="69C20C7A" w14:textId="77777777" w:rsidR="00363A79" w:rsidRPr="00563E60" w:rsidRDefault="00363A79" w:rsidP="007510A9">
            <w:pPr>
              <w:jc w:val="center"/>
              <w:rPr>
                <w:b/>
                <w:bCs/>
                <w:color w:val="000000"/>
                <w:sz w:val="18"/>
                <w:szCs w:val="18"/>
              </w:rPr>
            </w:pPr>
            <w:r w:rsidRPr="00563E60">
              <w:rPr>
                <w:b/>
                <w:bCs/>
                <w:color w:val="000000"/>
                <w:sz w:val="18"/>
                <w:szCs w:val="18"/>
              </w:rPr>
              <w:t>70-74</w:t>
            </w:r>
          </w:p>
        </w:tc>
        <w:tc>
          <w:tcPr>
            <w:tcW w:w="1240" w:type="dxa"/>
            <w:tcBorders>
              <w:top w:val="nil"/>
              <w:left w:val="nil"/>
              <w:bottom w:val="single" w:sz="8" w:space="0" w:color="auto"/>
              <w:right w:val="nil"/>
            </w:tcBorders>
            <w:vAlign w:val="center"/>
            <w:hideMark/>
          </w:tcPr>
          <w:p w14:paraId="54658580" w14:textId="77777777" w:rsidR="00363A79" w:rsidRPr="00563E60" w:rsidRDefault="00363A79" w:rsidP="007510A9">
            <w:pPr>
              <w:jc w:val="center"/>
              <w:rPr>
                <w:sz w:val="18"/>
                <w:szCs w:val="18"/>
              </w:rPr>
            </w:pPr>
            <w:r w:rsidRPr="00563E60">
              <w:rPr>
                <w:sz w:val="18"/>
                <w:szCs w:val="18"/>
              </w:rPr>
              <w:t xml:space="preserve">$1.102 </w:t>
            </w:r>
          </w:p>
        </w:tc>
        <w:tc>
          <w:tcPr>
            <w:tcW w:w="1440" w:type="dxa"/>
            <w:tcBorders>
              <w:top w:val="nil"/>
              <w:left w:val="single" w:sz="8" w:space="0" w:color="auto"/>
              <w:bottom w:val="single" w:sz="8" w:space="0" w:color="auto"/>
              <w:right w:val="nil"/>
            </w:tcBorders>
            <w:vAlign w:val="center"/>
            <w:hideMark/>
          </w:tcPr>
          <w:p w14:paraId="55BF6FE4" w14:textId="77777777" w:rsidR="00363A79" w:rsidRPr="00563E60" w:rsidRDefault="00363A79" w:rsidP="007510A9">
            <w:pPr>
              <w:jc w:val="center"/>
              <w:rPr>
                <w:sz w:val="18"/>
                <w:szCs w:val="18"/>
              </w:rPr>
            </w:pPr>
            <w:r w:rsidRPr="00563E60">
              <w:rPr>
                <w:sz w:val="18"/>
                <w:szCs w:val="18"/>
              </w:rPr>
              <w:t xml:space="preserve">$1.102 </w:t>
            </w:r>
          </w:p>
        </w:tc>
        <w:tc>
          <w:tcPr>
            <w:tcW w:w="1260" w:type="dxa"/>
            <w:tcBorders>
              <w:top w:val="nil"/>
              <w:left w:val="single" w:sz="8" w:space="0" w:color="auto"/>
              <w:bottom w:val="single" w:sz="8" w:space="0" w:color="auto"/>
              <w:right w:val="nil"/>
            </w:tcBorders>
            <w:vAlign w:val="center"/>
            <w:hideMark/>
          </w:tcPr>
          <w:p w14:paraId="2C34695A" w14:textId="77777777" w:rsidR="00363A79" w:rsidRPr="00563E60" w:rsidRDefault="00363A79" w:rsidP="007510A9">
            <w:pPr>
              <w:jc w:val="center"/>
              <w:rPr>
                <w:sz w:val="18"/>
                <w:szCs w:val="18"/>
              </w:rPr>
            </w:pPr>
            <w:r w:rsidRPr="00563E60">
              <w:rPr>
                <w:sz w:val="18"/>
                <w:szCs w:val="18"/>
              </w:rPr>
              <w:t xml:space="preserve">$1.102 </w:t>
            </w:r>
          </w:p>
        </w:tc>
        <w:tc>
          <w:tcPr>
            <w:tcW w:w="1530" w:type="dxa"/>
            <w:tcBorders>
              <w:top w:val="nil"/>
              <w:left w:val="single" w:sz="8" w:space="0" w:color="auto"/>
              <w:bottom w:val="single" w:sz="8" w:space="0" w:color="auto"/>
              <w:right w:val="nil"/>
            </w:tcBorders>
            <w:vAlign w:val="center"/>
            <w:hideMark/>
          </w:tcPr>
          <w:p w14:paraId="71BA6E45" w14:textId="77777777" w:rsidR="00363A79" w:rsidRPr="00563E60" w:rsidRDefault="00363A79" w:rsidP="007510A9">
            <w:pPr>
              <w:jc w:val="center"/>
              <w:rPr>
                <w:sz w:val="18"/>
                <w:szCs w:val="18"/>
              </w:rPr>
            </w:pPr>
            <w:r w:rsidRPr="00563E60">
              <w:rPr>
                <w:sz w:val="18"/>
                <w:szCs w:val="18"/>
              </w:rPr>
              <w:t xml:space="preserve">$1.102 </w:t>
            </w:r>
          </w:p>
        </w:tc>
        <w:tc>
          <w:tcPr>
            <w:tcW w:w="1530" w:type="dxa"/>
            <w:tcBorders>
              <w:top w:val="nil"/>
              <w:left w:val="single" w:sz="8" w:space="0" w:color="auto"/>
              <w:bottom w:val="single" w:sz="8" w:space="0" w:color="auto"/>
              <w:right w:val="single" w:sz="8" w:space="0" w:color="auto"/>
            </w:tcBorders>
            <w:vAlign w:val="center"/>
            <w:hideMark/>
          </w:tcPr>
          <w:p w14:paraId="18253F56" w14:textId="77777777" w:rsidR="00363A79" w:rsidRPr="00563E60" w:rsidRDefault="00363A79" w:rsidP="007510A9">
            <w:pPr>
              <w:jc w:val="center"/>
              <w:rPr>
                <w:sz w:val="18"/>
                <w:szCs w:val="18"/>
              </w:rPr>
            </w:pPr>
            <w:r w:rsidRPr="00563E60">
              <w:rPr>
                <w:sz w:val="18"/>
                <w:szCs w:val="18"/>
              </w:rPr>
              <w:t xml:space="preserve">$1.102 </w:t>
            </w:r>
          </w:p>
        </w:tc>
      </w:tr>
      <w:tr w:rsidR="00363A79" w:rsidRPr="00953EE4" w14:paraId="66404B58" w14:textId="77777777" w:rsidTr="00363A79">
        <w:trPr>
          <w:trHeight w:val="340"/>
          <w:jc w:val="center"/>
        </w:trPr>
        <w:tc>
          <w:tcPr>
            <w:tcW w:w="2540" w:type="dxa"/>
            <w:tcBorders>
              <w:top w:val="nil"/>
              <w:left w:val="single" w:sz="8" w:space="0" w:color="auto"/>
              <w:bottom w:val="single" w:sz="8" w:space="0" w:color="000000"/>
              <w:right w:val="single" w:sz="8" w:space="0" w:color="000000"/>
            </w:tcBorders>
            <w:shd w:val="clear" w:color="000000" w:fill="E6E6E6"/>
            <w:vAlign w:val="center"/>
            <w:hideMark/>
          </w:tcPr>
          <w:p w14:paraId="357F1942" w14:textId="77777777" w:rsidR="00363A79" w:rsidRPr="00563E60" w:rsidRDefault="00363A79" w:rsidP="007510A9">
            <w:pPr>
              <w:jc w:val="center"/>
              <w:rPr>
                <w:b/>
                <w:bCs/>
                <w:color w:val="000000"/>
                <w:sz w:val="18"/>
                <w:szCs w:val="18"/>
              </w:rPr>
            </w:pPr>
            <w:r w:rsidRPr="00563E60">
              <w:rPr>
                <w:b/>
                <w:bCs/>
                <w:color w:val="000000"/>
                <w:sz w:val="18"/>
                <w:szCs w:val="18"/>
              </w:rPr>
              <w:t>75-79</w:t>
            </w:r>
          </w:p>
        </w:tc>
        <w:tc>
          <w:tcPr>
            <w:tcW w:w="1240" w:type="dxa"/>
            <w:tcBorders>
              <w:top w:val="nil"/>
              <w:left w:val="nil"/>
              <w:bottom w:val="single" w:sz="8" w:space="0" w:color="auto"/>
              <w:right w:val="nil"/>
            </w:tcBorders>
            <w:vAlign w:val="center"/>
            <w:hideMark/>
          </w:tcPr>
          <w:p w14:paraId="67F8CA1F" w14:textId="77777777" w:rsidR="00363A79" w:rsidRPr="00563E60" w:rsidRDefault="00363A79" w:rsidP="007510A9">
            <w:pPr>
              <w:jc w:val="center"/>
              <w:rPr>
                <w:sz w:val="18"/>
                <w:szCs w:val="18"/>
              </w:rPr>
            </w:pPr>
            <w:r w:rsidRPr="00563E60">
              <w:rPr>
                <w:sz w:val="18"/>
                <w:szCs w:val="18"/>
              </w:rPr>
              <w:t xml:space="preserve">$1.102 </w:t>
            </w:r>
          </w:p>
        </w:tc>
        <w:tc>
          <w:tcPr>
            <w:tcW w:w="1440" w:type="dxa"/>
            <w:tcBorders>
              <w:top w:val="nil"/>
              <w:left w:val="single" w:sz="8" w:space="0" w:color="auto"/>
              <w:bottom w:val="single" w:sz="8" w:space="0" w:color="auto"/>
              <w:right w:val="nil"/>
            </w:tcBorders>
            <w:vAlign w:val="center"/>
            <w:hideMark/>
          </w:tcPr>
          <w:p w14:paraId="4E6EFC99" w14:textId="77777777" w:rsidR="00363A79" w:rsidRPr="00563E60" w:rsidRDefault="00363A79" w:rsidP="007510A9">
            <w:pPr>
              <w:jc w:val="center"/>
              <w:rPr>
                <w:sz w:val="18"/>
                <w:szCs w:val="18"/>
              </w:rPr>
            </w:pPr>
            <w:r w:rsidRPr="00563E60">
              <w:rPr>
                <w:sz w:val="18"/>
                <w:szCs w:val="18"/>
              </w:rPr>
              <w:t xml:space="preserve">$1.102 </w:t>
            </w:r>
          </w:p>
        </w:tc>
        <w:tc>
          <w:tcPr>
            <w:tcW w:w="1260" w:type="dxa"/>
            <w:tcBorders>
              <w:top w:val="nil"/>
              <w:left w:val="single" w:sz="8" w:space="0" w:color="auto"/>
              <w:bottom w:val="single" w:sz="8" w:space="0" w:color="auto"/>
              <w:right w:val="nil"/>
            </w:tcBorders>
            <w:vAlign w:val="center"/>
            <w:hideMark/>
          </w:tcPr>
          <w:p w14:paraId="12DD64A8" w14:textId="77777777" w:rsidR="00363A79" w:rsidRPr="00563E60" w:rsidRDefault="00363A79" w:rsidP="007510A9">
            <w:pPr>
              <w:jc w:val="center"/>
              <w:rPr>
                <w:sz w:val="18"/>
                <w:szCs w:val="18"/>
              </w:rPr>
            </w:pPr>
            <w:r w:rsidRPr="00563E60">
              <w:rPr>
                <w:sz w:val="18"/>
                <w:szCs w:val="18"/>
              </w:rPr>
              <w:t xml:space="preserve">$1.102 </w:t>
            </w:r>
          </w:p>
        </w:tc>
        <w:tc>
          <w:tcPr>
            <w:tcW w:w="1530" w:type="dxa"/>
            <w:tcBorders>
              <w:top w:val="nil"/>
              <w:left w:val="single" w:sz="8" w:space="0" w:color="auto"/>
              <w:bottom w:val="single" w:sz="8" w:space="0" w:color="auto"/>
              <w:right w:val="nil"/>
            </w:tcBorders>
            <w:vAlign w:val="center"/>
            <w:hideMark/>
          </w:tcPr>
          <w:p w14:paraId="526B4A29" w14:textId="77777777" w:rsidR="00363A79" w:rsidRPr="00563E60" w:rsidRDefault="00363A79" w:rsidP="007510A9">
            <w:pPr>
              <w:jc w:val="center"/>
              <w:rPr>
                <w:sz w:val="18"/>
                <w:szCs w:val="18"/>
              </w:rPr>
            </w:pPr>
            <w:r w:rsidRPr="00563E60">
              <w:rPr>
                <w:sz w:val="18"/>
                <w:szCs w:val="18"/>
              </w:rPr>
              <w:t xml:space="preserve">$1.102 </w:t>
            </w:r>
          </w:p>
        </w:tc>
        <w:tc>
          <w:tcPr>
            <w:tcW w:w="1530" w:type="dxa"/>
            <w:tcBorders>
              <w:top w:val="nil"/>
              <w:left w:val="single" w:sz="8" w:space="0" w:color="auto"/>
              <w:bottom w:val="single" w:sz="8" w:space="0" w:color="auto"/>
              <w:right w:val="single" w:sz="8" w:space="0" w:color="auto"/>
            </w:tcBorders>
            <w:vAlign w:val="center"/>
            <w:hideMark/>
          </w:tcPr>
          <w:p w14:paraId="7908EB85" w14:textId="77777777" w:rsidR="00363A79" w:rsidRPr="00563E60" w:rsidRDefault="00363A79" w:rsidP="007510A9">
            <w:pPr>
              <w:jc w:val="center"/>
              <w:rPr>
                <w:sz w:val="18"/>
                <w:szCs w:val="18"/>
              </w:rPr>
            </w:pPr>
            <w:r w:rsidRPr="00563E60">
              <w:rPr>
                <w:sz w:val="18"/>
                <w:szCs w:val="18"/>
              </w:rPr>
              <w:t xml:space="preserve">$1.102 </w:t>
            </w:r>
          </w:p>
        </w:tc>
      </w:tr>
      <w:tr w:rsidR="00363A79" w:rsidRPr="00953EE4" w14:paraId="1A057DDC" w14:textId="77777777" w:rsidTr="00363A79">
        <w:trPr>
          <w:trHeight w:val="340"/>
          <w:jc w:val="center"/>
        </w:trPr>
        <w:tc>
          <w:tcPr>
            <w:tcW w:w="2540" w:type="dxa"/>
            <w:tcBorders>
              <w:top w:val="nil"/>
              <w:left w:val="single" w:sz="8" w:space="0" w:color="auto"/>
              <w:bottom w:val="single" w:sz="8" w:space="0" w:color="auto"/>
              <w:right w:val="single" w:sz="8" w:space="0" w:color="000000"/>
            </w:tcBorders>
            <w:shd w:val="clear" w:color="000000" w:fill="E6E6E6"/>
            <w:vAlign w:val="center"/>
            <w:hideMark/>
          </w:tcPr>
          <w:p w14:paraId="4B975CE3" w14:textId="77777777" w:rsidR="00363A79" w:rsidRPr="00563E60" w:rsidRDefault="00363A79" w:rsidP="007510A9">
            <w:pPr>
              <w:jc w:val="center"/>
              <w:rPr>
                <w:b/>
                <w:bCs/>
                <w:color w:val="000000"/>
                <w:sz w:val="18"/>
                <w:szCs w:val="18"/>
              </w:rPr>
            </w:pPr>
            <w:r w:rsidRPr="00563E60">
              <w:rPr>
                <w:b/>
                <w:bCs/>
                <w:color w:val="000000"/>
                <w:sz w:val="18"/>
                <w:szCs w:val="18"/>
              </w:rPr>
              <w:t>80 and over</w:t>
            </w:r>
          </w:p>
        </w:tc>
        <w:tc>
          <w:tcPr>
            <w:tcW w:w="1240" w:type="dxa"/>
            <w:tcBorders>
              <w:top w:val="nil"/>
              <w:left w:val="nil"/>
              <w:bottom w:val="single" w:sz="8" w:space="0" w:color="auto"/>
              <w:right w:val="nil"/>
            </w:tcBorders>
            <w:vAlign w:val="center"/>
            <w:hideMark/>
          </w:tcPr>
          <w:p w14:paraId="08D35C37" w14:textId="77777777" w:rsidR="00363A79" w:rsidRPr="00563E60" w:rsidRDefault="00363A79" w:rsidP="007510A9">
            <w:pPr>
              <w:jc w:val="center"/>
              <w:rPr>
                <w:sz w:val="18"/>
                <w:szCs w:val="18"/>
              </w:rPr>
            </w:pPr>
            <w:r w:rsidRPr="00563E60">
              <w:rPr>
                <w:sz w:val="18"/>
                <w:szCs w:val="18"/>
              </w:rPr>
              <w:t xml:space="preserve">$1.102 </w:t>
            </w:r>
          </w:p>
        </w:tc>
        <w:tc>
          <w:tcPr>
            <w:tcW w:w="1440" w:type="dxa"/>
            <w:tcBorders>
              <w:top w:val="nil"/>
              <w:left w:val="single" w:sz="8" w:space="0" w:color="auto"/>
              <w:bottom w:val="single" w:sz="8" w:space="0" w:color="auto"/>
              <w:right w:val="nil"/>
            </w:tcBorders>
            <w:vAlign w:val="center"/>
            <w:hideMark/>
          </w:tcPr>
          <w:p w14:paraId="2F85651A" w14:textId="77777777" w:rsidR="00363A79" w:rsidRPr="00563E60" w:rsidRDefault="00363A79" w:rsidP="007510A9">
            <w:pPr>
              <w:jc w:val="center"/>
              <w:rPr>
                <w:sz w:val="18"/>
                <w:szCs w:val="18"/>
              </w:rPr>
            </w:pPr>
            <w:r w:rsidRPr="00563E60">
              <w:rPr>
                <w:sz w:val="18"/>
                <w:szCs w:val="18"/>
              </w:rPr>
              <w:t xml:space="preserve">$1.102 </w:t>
            </w:r>
          </w:p>
        </w:tc>
        <w:tc>
          <w:tcPr>
            <w:tcW w:w="1260" w:type="dxa"/>
            <w:tcBorders>
              <w:top w:val="nil"/>
              <w:left w:val="single" w:sz="8" w:space="0" w:color="auto"/>
              <w:bottom w:val="single" w:sz="8" w:space="0" w:color="auto"/>
              <w:right w:val="nil"/>
            </w:tcBorders>
            <w:vAlign w:val="center"/>
            <w:hideMark/>
          </w:tcPr>
          <w:p w14:paraId="2B8455FC" w14:textId="77777777" w:rsidR="00363A79" w:rsidRPr="00563E60" w:rsidRDefault="00363A79" w:rsidP="007510A9">
            <w:pPr>
              <w:jc w:val="center"/>
              <w:rPr>
                <w:sz w:val="18"/>
                <w:szCs w:val="18"/>
              </w:rPr>
            </w:pPr>
            <w:r w:rsidRPr="00563E60">
              <w:rPr>
                <w:sz w:val="18"/>
                <w:szCs w:val="18"/>
              </w:rPr>
              <w:t xml:space="preserve">$1.102 </w:t>
            </w:r>
          </w:p>
        </w:tc>
        <w:tc>
          <w:tcPr>
            <w:tcW w:w="1530" w:type="dxa"/>
            <w:tcBorders>
              <w:top w:val="nil"/>
              <w:left w:val="single" w:sz="8" w:space="0" w:color="auto"/>
              <w:bottom w:val="single" w:sz="8" w:space="0" w:color="auto"/>
              <w:right w:val="nil"/>
            </w:tcBorders>
            <w:vAlign w:val="center"/>
            <w:hideMark/>
          </w:tcPr>
          <w:p w14:paraId="0EE37F97" w14:textId="77777777" w:rsidR="00363A79" w:rsidRPr="00563E60" w:rsidRDefault="00363A79" w:rsidP="007510A9">
            <w:pPr>
              <w:jc w:val="center"/>
              <w:rPr>
                <w:sz w:val="18"/>
                <w:szCs w:val="18"/>
              </w:rPr>
            </w:pPr>
            <w:r w:rsidRPr="00563E60">
              <w:rPr>
                <w:sz w:val="18"/>
                <w:szCs w:val="18"/>
              </w:rPr>
              <w:t xml:space="preserve">$1.102 </w:t>
            </w:r>
          </w:p>
        </w:tc>
        <w:tc>
          <w:tcPr>
            <w:tcW w:w="1530" w:type="dxa"/>
            <w:tcBorders>
              <w:top w:val="nil"/>
              <w:left w:val="single" w:sz="8" w:space="0" w:color="auto"/>
              <w:bottom w:val="single" w:sz="8" w:space="0" w:color="auto"/>
              <w:right w:val="single" w:sz="8" w:space="0" w:color="auto"/>
            </w:tcBorders>
            <w:vAlign w:val="center"/>
            <w:hideMark/>
          </w:tcPr>
          <w:p w14:paraId="48A26B91" w14:textId="77777777" w:rsidR="00363A79" w:rsidRPr="00563E60" w:rsidRDefault="00363A79" w:rsidP="007510A9">
            <w:pPr>
              <w:jc w:val="center"/>
              <w:rPr>
                <w:sz w:val="18"/>
                <w:szCs w:val="18"/>
              </w:rPr>
            </w:pPr>
            <w:r w:rsidRPr="00563E60">
              <w:rPr>
                <w:sz w:val="18"/>
                <w:szCs w:val="18"/>
              </w:rPr>
              <w:t xml:space="preserve">$1.102 </w:t>
            </w:r>
          </w:p>
        </w:tc>
      </w:tr>
    </w:tbl>
    <w:p w14:paraId="1C1D41A9" w14:textId="77777777" w:rsidR="00363A79" w:rsidRDefault="00363A79">
      <w:pPr>
        <w:rPr>
          <w:b/>
          <w:bCs/>
          <w:color w:val="C0504D" w:themeColor="accent2"/>
          <w:sz w:val="40"/>
          <w:szCs w:val="40"/>
        </w:rPr>
      </w:pPr>
    </w:p>
    <w:tbl>
      <w:tblPr>
        <w:tblW w:w="9540" w:type="dxa"/>
        <w:jc w:val="center"/>
        <w:tblLook w:val="04A0" w:firstRow="1" w:lastRow="0" w:firstColumn="1" w:lastColumn="0" w:noHBand="0" w:noVBand="1"/>
      </w:tblPr>
      <w:tblGrid>
        <w:gridCol w:w="2520"/>
        <w:gridCol w:w="1260"/>
        <w:gridCol w:w="1440"/>
        <w:gridCol w:w="1260"/>
        <w:gridCol w:w="1530"/>
        <w:gridCol w:w="1530"/>
      </w:tblGrid>
      <w:tr w:rsidR="00363A79" w:rsidRPr="00563E60" w14:paraId="496FA152" w14:textId="77777777" w:rsidTr="00363A79">
        <w:trPr>
          <w:trHeight w:val="740"/>
          <w:jc w:val="center"/>
        </w:trPr>
        <w:tc>
          <w:tcPr>
            <w:tcW w:w="9540" w:type="dxa"/>
            <w:gridSpan w:val="6"/>
            <w:tcBorders>
              <w:top w:val="single" w:sz="8" w:space="0" w:color="auto"/>
              <w:left w:val="single" w:sz="8" w:space="0" w:color="auto"/>
              <w:bottom w:val="single" w:sz="8" w:space="0" w:color="auto"/>
              <w:right w:val="single" w:sz="8" w:space="0" w:color="auto"/>
            </w:tcBorders>
            <w:shd w:val="clear" w:color="000000" w:fill="DCE6F1"/>
            <w:vAlign w:val="center"/>
            <w:hideMark/>
          </w:tcPr>
          <w:p w14:paraId="296CAE83" w14:textId="77777777" w:rsidR="00363A79" w:rsidRPr="00563E60" w:rsidRDefault="00363A79" w:rsidP="007510A9">
            <w:pPr>
              <w:rPr>
                <w:b/>
                <w:bCs/>
                <w:color w:val="000000"/>
                <w:sz w:val="18"/>
                <w:szCs w:val="18"/>
              </w:rPr>
            </w:pPr>
            <w:r w:rsidRPr="00563E60">
              <w:rPr>
                <w:b/>
                <w:bCs/>
                <w:color w:val="000000"/>
                <w:sz w:val="18"/>
                <w:szCs w:val="18"/>
              </w:rPr>
              <w:t>GUARANTEED MONTHLY VOLUNTARY TERM PORTED EMPLOYEE AND SPOUSE PREMIUM RATES PER $1,000 OF COVERAGE</w:t>
            </w:r>
          </w:p>
        </w:tc>
      </w:tr>
      <w:tr w:rsidR="00363A79" w:rsidRPr="00563E60" w14:paraId="3BF27A37" w14:textId="77777777" w:rsidTr="00363A79">
        <w:trPr>
          <w:trHeight w:val="610"/>
          <w:jc w:val="center"/>
        </w:trPr>
        <w:tc>
          <w:tcPr>
            <w:tcW w:w="252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A8C9670" w14:textId="77777777" w:rsidR="00363A79" w:rsidRPr="00563E60" w:rsidRDefault="00363A79" w:rsidP="007510A9">
            <w:pPr>
              <w:jc w:val="center"/>
              <w:rPr>
                <w:b/>
                <w:bCs/>
                <w:color w:val="000000"/>
                <w:sz w:val="18"/>
                <w:szCs w:val="18"/>
              </w:rPr>
            </w:pPr>
            <w:r w:rsidRPr="00563E60">
              <w:rPr>
                <w:b/>
                <w:bCs/>
                <w:color w:val="000000"/>
                <w:sz w:val="18"/>
                <w:szCs w:val="18"/>
              </w:rPr>
              <w:t>Attained Age Brackets</w:t>
            </w:r>
          </w:p>
        </w:tc>
        <w:tc>
          <w:tcPr>
            <w:tcW w:w="126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E7423BF" w14:textId="77777777" w:rsidR="00363A79" w:rsidRPr="00563E60" w:rsidRDefault="00363A79" w:rsidP="007510A9">
            <w:pPr>
              <w:jc w:val="center"/>
              <w:rPr>
                <w:b/>
                <w:bCs/>
                <w:color w:val="000000"/>
                <w:sz w:val="18"/>
                <w:szCs w:val="18"/>
              </w:rPr>
            </w:pPr>
            <w:r w:rsidRPr="00563E60">
              <w:rPr>
                <w:b/>
                <w:bCs/>
                <w:color w:val="000000"/>
                <w:sz w:val="18"/>
                <w:szCs w:val="18"/>
              </w:rPr>
              <w:t>1/1/2023-</w:t>
            </w:r>
          </w:p>
          <w:p w14:paraId="288C4728" w14:textId="77777777" w:rsidR="00363A79" w:rsidRPr="00563E60" w:rsidRDefault="00363A79" w:rsidP="007510A9">
            <w:pPr>
              <w:jc w:val="center"/>
              <w:rPr>
                <w:b/>
                <w:bCs/>
                <w:color w:val="000000"/>
                <w:sz w:val="18"/>
                <w:szCs w:val="18"/>
              </w:rPr>
            </w:pPr>
            <w:r w:rsidRPr="00563E60">
              <w:rPr>
                <w:b/>
                <w:bCs/>
                <w:color w:val="000000"/>
                <w:sz w:val="18"/>
                <w:szCs w:val="18"/>
              </w:rPr>
              <w:t>12/31/2023</w:t>
            </w:r>
          </w:p>
        </w:tc>
        <w:tc>
          <w:tcPr>
            <w:tcW w:w="14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8928B2C" w14:textId="77777777" w:rsidR="00363A79" w:rsidRPr="00563E60" w:rsidRDefault="00363A79" w:rsidP="007510A9">
            <w:pPr>
              <w:jc w:val="center"/>
              <w:rPr>
                <w:b/>
                <w:bCs/>
                <w:color w:val="000000"/>
                <w:sz w:val="18"/>
                <w:szCs w:val="18"/>
              </w:rPr>
            </w:pPr>
            <w:r w:rsidRPr="00563E60">
              <w:rPr>
                <w:b/>
                <w:bCs/>
                <w:color w:val="000000"/>
                <w:sz w:val="18"/>
                <w:szCs w:val="18"/>
              </w:rPr>
              <w:t>1/1/2024-</w:t>
            </w:r>
          </w:p>
          <w:p w14:paraId="18F1CEF5" w14:textId="77777777" w:rsidR="00363A79" w:rsidRPr="00563E60" w:rsidRDefault="00363A79" w:rsidP="007510A9">
            <w:pPr>
              <w:jc w:val="center"/>
              <w:rPr>
                <w:b/>
                <w:bCs/>
                <w:color w:val="000000"/>
                <w:sz w:val="18"/>
                <w:szCs w:val="18"/>
              </w:rPr>
            </w:pPr>
            <w:r w:rsidRPr="00563E60">
              <w:rPr>
                <w:b/>
                <w:bCs/>
                <w:color w:val="000000"/>
                <w:sz w:val="18"/>
                <w:szCs w:val="18"/>
              </w:rPr>
              <w:t>12/31/2024</w:t>
            </w:r>
          </w:p>
        </w:tc>
        <w:tc>
          <w:tcPr>
            <w:tcW w:w="126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0F9D5AC8" w14:textId="77777777" w:rsidR="00363A79" w:rsidRPr="00563E60" w:rsidRDefault="00363A79" w:rsidP="007510A9">
            <w:pPr>
              <w:jc w:val="center"/>
              <w:rPr>
                <w:b/>
                <w:bCs/>
                <w:color w:val="000000"/>
                <w:sz w:val="18"/>
                <w:szCs w:val="18"/>
              </w:rPr>
            </w:pPr>
            <w:r w:rsidRPr="00563E60">
              <w:rPr>
                <w:b/>
                <w:bCs/>
                <w:color w:val="000000"/>
                <w:sz w:val="18"/>
                <w:szCs w:val="18"/>
              </w:rPr>
              <w:t>1/1/2025-</w:t>
            </w:r>
          </w:p>
          <w:p w14:paraId="22B072F7" w14:textId="77777777" w:rsidR="00363A79" w:rsidRPr="00563E60" w:rsidRDefault="00363A79" w:rsidP="007510A9">
            <w:pPr>
              <w:jc w:val="center"/>
              <w:rPr>
                <w:b/>
                <w:bCs/>
                <w:color w:val="000000"/>
                <w:sz w:val="18"/>
                <w:szCs w:val="18"/>
              </w:rPr>
            </w:pPr>
            <w:r w:rsidRPr="00563E60">
              <w:rPr>
                <w:b/>
                <w:bCs/>
                <w:color w:val="000000"/>
                <w:sz w:val="18"/>
                <w:szCs w:val="18"/>
              </w:rPr>
              <w:t>12/31/2025</w:t>
            </w:r>
          </w:p>
        </w:tc>
        <w:tc>
          <w:tcPr>
            <w:tcW w:w="15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6372C12" w14:textId="77777777" w:rsidR="00363A79" w:rsidRPr="00563E60" w:rsidRDefault="00363A79" w:rsidP="007510A9">
            <w:pPr>
              <w:jc w:val="center"/>
              <w:rPr>
                <w:b/>
                <w:bCs/>
                <w:color w:val="000000"/>
                <w:sz w:val="18"/>
                <w:szCs w:val="18"/>
              </w:rPr>
            </w:pPr>
            <w:r w:rsidRPr="00563E60">
              <w:rPr>
                <w:b/>
                <w:bCs/>
                <w:color w:val="000000"/>
                <w:sz w:val="18"/>
                <w:szCs w:val="18"/>
              </w:rPr>
              <w:t>1/1/2026-</w:t>
            </w:r>
          </w:p>
          <w:p w14:paraId="6DA28D2C" w14:textId="77777777" w:rsidR="00363A79" w:rsidRPr="00563E60" w:rsidRDefault="00363A79" w:rsidP="007510A9">
            <w:pPr>
              <w:jc w:val="center"/>
              <w:rPr>
                <w:b/>
                <w:bCs/>
                <w:color w:val="000000"/>
                <w:sz w:val="18"/>
                <w:szCs w:val="18"/>
              </w:rPr>
            </w:pPr>
            <w:r w:rsidRPr="00563E60">
              <w:rPr>
                <w:b/>
                <w:bCs/>
                <w:color w:val="000000"/>
                <w:sz w:val="18"/>
                <w:szCs w:val="18"/>
              </w:rPr>
              <w:t>12/31/2026</w:t>
            </w:r>
          </w:p>
        </w:tc>
        <w:tc>
          <w:tcPr>
            <w:tcW w:w="15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00EBAA3" w14:textId="77777777" w:rsidR="00363A79" w:rsidRPr="00563E60" w:rsidRDefault="00363A79" w:rsidP="007510A9">
            <w:pPr>
              <w:jc w:val="center"/>
              <w:rPr>
                <w:b/>
                <w:bCs/>
                <w:color w:val="000000"/>
                <w:sz w:val="18"/>
                <w:szCs w:val="18"/>
              </w:rPr>
            </w:pPr>
            <w:r w:rsidRPr="00563E60">
              <w:rPr>
                <w:b/>
                <w:bCs/>
                <w:color w:val="000000"/>
                <w:sz w:val="18"/>
                <w:szCs w:val="18"/>
              </w:rPr>
              <w:t>1/1/2027-</w:t>
            </w:r>
          </w:p>
          <w:p w14:paraId="201AB730" w14:textId="77777777" w:rsidR="00363A79" w:rsidRPr="00563E60" w:rsidRDefault="00363A79" w:rsidP="007510A9">
            <w:pPr>
              <w:jc w:val="center"/>
              <w:rPr>
                <w:b/>
                <w:bCs/>
                <w:color w:val="000000"/>
                <w:sz w:val="18"/>
                <w:szCs w:val="18"/>
              </w:rPr>
            </w:pPr>
            <w:r w:rsidRPr="00563E60">
              <w:rPr>
                <w:b/>
                <w:bCs/>
                <w:color w:val="000000"/>
                <w:sz w:val="18"/>
                <w:szCs w:val="18"/>
              </w:rPr>
              <w:t>12/31/2027</w:t>
            </w:r>
          </w:p>
        </w:tc>
      </w:tr>
      <w:tr w:rsidR="00363A79" w:rsidRPr="00563E60" w14:paraId="69E9599C" w14:textId="77777777" w:rsidTr="00363A79">
        <w:trPr>
          <w:trHeight w:val="367"/>
          <w:jc w:val="center"/>
        </w:trPr>
        <w:tc>
          <w:tcPr>
            <w:tcW w:w="2520" w:type="dxa"/>
            <w:tcBorders>
              <w:top w:val="single" w:sz="8" w:space="0" w:color="auto"/>
              <w:left w:val="single" w:sz="8" w:space="0" w:color="000000"/>
              <w:bottom w:val="single" w:sz="8" w:space="0" w:color="000000"/>
              <w:right w:val="single" w:sz="8" w:space="0" w:color="000000"/>
            </w:tcBorders>
            <w:shd w:val="clear" w:color="000000" w:fill="E6E6E6"/>
            <w:vAlign w:val="center"/>
            <w:hideMark/>
          </w:tcPr>
          <w:p w14:paraId="60475849" w14:textId="77777777" w:rsidR="00363A79" w:rsidRPr="00563E60" w:rsidRDefault="00363A79" w:rsidP="007510A9">
            <w:pPr>
              <w:jc w:val="center"/>
              <w:rPr>
                <w:b/>
                <w:bCs/>
                <w:color w:val="000000"/>
                <w:sz w:val="18"/>
                <w:szCs w:val="18"/>
              </w:rPr>
            </w:pPr>
            <w:r w:rsidRPr="00563E60">
              <w:rPr>
                <w:b/>
                <w:bCs/>
                <w:color w:val="000000"/>
                <w:sz w:val="18"/>
                <w:szCs w:val="18"/>
              </w:rPr>
              <w:t>Under 20</w:t>
            </w:r>
          </w:p>
        </w:tc>
        <w:tc>
          <w:tcPr>
            <w:tcW w:w="1260" w:type="dxa"/>
            <w:tcBorders>
              <w:top w:val="single" w:sz="8" w:space="0" w:color="auto"/>
              <w:left w:val="nil"/>
              <w:bottom w:val="single" w:sz="8" w:space="0" w:color="auto"/>
              <w:right w:val="nil"/>
            </w:tcBorders>
            <w:vAlign w:val="center"/>
            <w:hideMark/>
          </w:tcPr>
          <w:p w14:paraId="2C12CD3A" w14:textId="77777777" w:rsidR="00363A79" w:rsidRPr="00563E60" w:rsidRDefault="00363A79" w:rsidP="007510A9">
            <w:pPr>
              <w:jc w:val="center"/>
              <w:rPr>
                <w:sz w:val="18"/>
                <w:szCs w:val="18"/>
              </w:rPr>
            </w:pPr>
            <w:r w:rsidRPr="00563E60">
              <w:rPr>
                <w:sz w:val="18"/>
                <w:szCs w:val="18"/>
              </w:rPr>
              <w:t xml:space="preserve">$0.057 </w:t>
            </w:r>
          </w:p>
        </w:tc>
        <w:tc>
          <w:tcPr>
            <w:tcW w:w="1440" w:type="dxa"/>
            <w:tcBorders>
              <w:top w:val="single" w:sz="8" w:space="0" w:color="auto"/>
              <w:left w:val="single" w:sz="8" w:space="0" w:color="auto"/>
              <w:bottom w:val="single" w:sz="8" w:space="0" w:color="auto"/>
              <w:right w:val="nil"/>
            </w:tcBorders>
            <w:vAlign w:val="center"/>
            <w:hideMark/>
          </w:tcPr>
          <w:p w14:paraId="6857E257" w14:textId="77777777" w:rsidR="00363A79" w:rsidRPr="00563E60" w:rsidRDefault="00363A79" w:rsidP="007510A9">
            <w:pPr>
              <w:jc w:val="center"/>
              <w:rPr>
                <w:sz w:val="18"/>
                <w:szCs w:val="18"/>
              </w:rPr>
            </w:pPr>
            <w:r w:rsidRPr="00563E60">
              <w:rPr>
                <w:sz w:val="18"/>
                <w:szCs w:val="18"/>
              </w:rPr>
              <w:t xml:space="preserve">$0.057 </w:t>
            </w:r>
          </w:p>
        </w:tc>
        <w:tc>
          <w:tcPr>
            <w:tcW w:w="1260" w:type="dxa"/>
            <w:tcBorders>
              <w:top w:val="single" w:sz="8" w:space="0" w:color="auto"/>
              <w:left w:val="single" w:sz="8" w:space="0" w:color="auto"/>
              <w:bottom w:val="single" w:sz="8" w:space="0" w:color="auto"/>
              <w:right w:val="nil"/>
            </w:tcBorders>
            <w:vAlign w:val="center"/>
            <w:hideMark/>
          </w:tcPr>
          <w:p w14:paraId="0E930D42" w14:textId="77777777" w:rsidR="00363A79" w:rsidRPr="00563E60" w:rsidRDefault="00363A79" w:rsidP="007510A9">
            <w:pPr>
              <w:jc w:val="center"/>
              <w:rPr>
                <w:sz w:val="18"/>
                <w:szCs w:val="18"/>
              </w:rPr>
            </w:pPr>
            <w:r w:rsidRPr="00563E60">
              <w:rPr>
                <w:sz w:val="18"/>
                <w:szCs w:val="18"/>
              </w:rPr>
              <w:t xml:space="preserve">$0.057 </w:t>
            </w:r>
          </w:p>
        </w:tc>
        <w:tc>
          <w:tcPr>
            <w:tcW w:w="1530" w:type="dxa"/>
            <w:tcBorders>
              <w:top w:val="single" w:sz="8" w:space="0" w:color="auto"/>
              <w:left w:val="single" w:sz="8" w:space="0" w:color="auto"/>
              <w:bottom w:val="single" w:sz="8" w:space="0" w:color="auto"/>
              <w:right w:val="nil"/>
            </w:tcBorders>
            <w:vAlign w:val="center"/>
            <w:hideMark/>
          </w:tcPr>
          <w:p w14:paraId="3A7054CC" w14:textId="77777777" w:rsidR="00363A79" w:rsidRPr="00563E60" w:rsidRDefault="00363A79" w:rsidP="007510A9">
            <w:pPr>
              <w:jc w:val="center"/>
              <w:rPr>
                <w:sz w:val="18"/>
                <w:szCs w:val="18"/>
              </w:rPr>
            </w:pPr>
            <w:r w:rsidRPr="00563E60">
              <w:rPr>
                <w:sz w:val="18"/>
                <w:szCs w:val="18"/>
              </w:rPr>
              <w:t xml:space="preserve">$0.057 </w:t>
            </w:r>
          </w:p>
        </w:tc>
        <w:tc>
          <w:tcPr>
            <w:tcW w:w="1530" w:type="dxa"/>
            <w:tcBorders>
              <w:top w:val="single" w:sz="8" w:space="0" w:color="auto"/>
              <w:left w:val="single" w:sz="8" w:space="0" w:color="auto"/>
              <w:bottom w:val="single" w:sz="8" w:space="0" w:color="auto"/>
              <w:right w:val="single" w:sz="8" w:space="0" w:color="auto"/>
            </w:tcBorders>
            <w:vAlign w:val="center"/>
            <w:hideMark/>
          </w:tcPr>
          <w:p w14:paraId="0271FC51" w14:textId="77777777" w:rsidR="00363A79" w:rsidRPr="00563E60" w:rsidRDefault="00363A79" w:rsidP="007510A9">
            <w:pPr>
              <w:jc w:val="center"/>
              <w:rPr>
                <w:sz w:val="18"/>
                <w:szCs w:val="18"/>
              </w:rPr>
            </w:pPr>
            <w:r w:rsidRPr="00563E60">
              <w:rPr>
                <w:sz w:val="18"/>
                <w:szCs w:val="18"/>
              </w:rPr>
              <w:t xml:space="preserve">$0.057 </w:t>
            </w:r>
          </w:p>
        </w:tc>
      </w:tr>
      <w:tr w:rsidR="00363A79" w:rsidRPr="00563E60" w14:paraId="55B4C0D2" w14:textId="77777777" w:rsidTr="00363A79">
        <w:trPr>
          <w:trHeight w:val="430"/>
          <w:jc w:val="center"/>
        </w:trPr>
        <w:tc>
          <w:tcPr>
            <w:tcW w:w="2520" w:type="dxa"/>
            <w:tcBorders>
              <w:top w:val="nil"/>
              <w:left w:val="single" w:sz="8" w:space="0" w:color="000000"/>
              <w:bottom w:val="single" w:sz="8" w:space="0" w:color="000000"/>
              <w:right w:val="single" w:sz="8" w:space="0" w:color="000000"/>
            </w:tcBorders>
            <w:shd w:val="clear" w:color="000000" w:fill="E6E6E6"/>
            <w:vAlign w:val="center"/>
            <w:hideMark/>
          </w:tcPr>
          <w:p w14:paraId="381F99A1" w14:textId="77777777" w:rsidR="00363A79" w:rsidRPr="00563E60" w:rsidRDefault="00363A79" w:rsidP="007510A9">
            <w:pPr>
              <w:jc w:val="center"/>
              <w:rPr>
                <w:b/>
                <w:bCs/>
                <w:color w:val="000000"/>
                <w:sz w:val="18"/>
                <w:szCs w:val="18"/>
              </w:rPr>
            </w:pPr>
            <w:r w:rsidRPr="00563E60">
              <w:rPr>
                <w:b/>
                <w:bCs/>
                <w:color w:val="000000"/>
                <w:sz w:val="18"/>
                <w:szCs w:val="18"/>
              </w:rPr>
              <w:t>20-24</w:t>
            </w:r>
          </w:p>
        </w:tc>
        <w:tc>
          <w:tcPr>
            <w:tcW w:w="1260" w:type="dxa"/>
            <w:tcBorders>
              <w:top w:val="nil"/>
              <w:left w:val="nil"/>
              <w:bottom w:val="single" w:sz="8" w:space="0" w:color="auto"/>
              <w:right w:val="nil"/>
            </w:tcBorders>
            <w:vAlign w:val="center"/>
            <w:hideMark/>
          </w:tcPr>
          <w:p w14:paraId="2F558BCF" w14:textId="77777777" w:rsidR="00363A79" w:rsidRPr="00563E60" w:rsidRDefault="00363A79" w:rsidP="007510A9">
            <w:pPr>
              <w:jc w:val="center"/>
              <w:rPr>
                <w:sz w:val="18"/>
                <w:szCs w:val="18"/>
              </w:rPr>
            </w:pPr>
            <w:r w:rsidRPr="00563E60">
              <w:rPr>
                <w:sz w:val="18"/>
                <w:szCs w:val="18"/>
              </w:rPr>
              <w:t xml:space="preserve">$0.057 </w:t>
            </w:r>
          </w:p>
        </w:tc>
        <w:tc>
          <w:tcPr>
            <w:tcW w:w="1440" w:type="dxa"/>
            <w:tcBorders>
              <w:top w:val="nil"/>
              <w:left w:val="single" w:sz="8" w:space="0" w:color="auto"/>
              <w:bottom w:val="single" w:sz="8" w:space="0" w:color="auto"/>
              <w:right w:val="nil"/>
            </w:tcBorders>
            <w:vAlign w:val="center"/>
            <w:hideMark/>
          </w:tcPr>
          <w:p w14:paraId="7FE14143" w14:textId="77777777" w:rsidR="00363A79" w:rsidRPr="00563E60" w:rsidRDefault="00363A79" w:rsidP="007510A9">
            <w:pPr>
              <w:jc w:val="center"/>
              <w:rPr>
                <w:sz w:val="18"/>
                <w:szCs w:val="18"/>
              </w:rPr>
            </w:pPr>
            <w:r w:rsidRPr="00563E60">
              <w:rPr>
                <w:sz w:val="18"/>
                <w:szCs w:val="18"/>
              </w:rPr>
              <w:t xml:space="preserve">$0.057 </w:t>
            </w:r>
          </w:p>
        </w:tc>
        <w:tc>
          <w:tcPr>
            <w:tcW w:w="1260" w:type="dxa"/>
            <w:tcBorders>
              <w:top w:val="nil"/>
              <w:left w:val="single" w:sz="8" w:space="0" w:color="auto"/>
              <w:bottom w:val="single" w:sz="8" w:space="0" w:color="auto"/>
              <w:right w:val="nil"/>
            </w:tcBorders>
            <w:vAlign w:val="center"/>
            <w:hideMark/>
          </w:tcPr>
          <w:p w14:paraId="7F91A8F6" w14:textId="77777777" w:rsidR="00363A79" w:rsidRPr="00563E60" w:rsidRDefault="00363A79" w:rsidP="007510A9">
            <w:pPr>
              <w:jc w:val="center"/>
              <w:rPr>
                <w:sz w:val="18"/>
                <w:szCs w:val="18"/>
              </w:rPr>
            </w:pPr>
            <w:r w:rsidRPr="00563E60">
              <w:rPr>
                <w:sz w:val="18"/>
                <w:szCs w:val="18"/>
              </w:rPr>
              <w:t xml:space="preserve">$0.057 </w:t>
            </w:r>
          </w:p>
        </w:tc>
        <w:tc>
          <w:tcPr>
            <w:tcW w:w="1530" w:type="dxa"/>
            <w:tcBorders>
              <w:top w:val="nil"/>
              <w:left w:val="single" w:sz="8" w:space="0" w:color="auto"/>
              <w:bottom w:val="single" w:sz="8" w:space="0" w:color="auto"/>
              <w:right w:val="nil"/>
            </w:tcBorders>
            <w:vAlign w:val="center"/>
            <w:hideMark/>
          </w:tcPr>
          <w:p w14:paraId="120BEEDD" w14:textId="77777777" w:rsidR="00363A79" w:rsidRPr="00563E60" w:rsidRDefault="00363A79" w:rsidP="007510A9">
            <w:pPr>
              <w:jc w:val="center"/>
              <w:rPr>
                <w:sz w:val="18"/>
                <w:szCs w:val="18"/>
              </w:rPr>
            </w:pPr>
            <w:r w:rsidRPr="00563E60">
              <w:rPr>
                <w:sz w:val="18"/>
                <w:szCs w:val="18"/>
              </w:rPr>
              <w:t xml:space="preserve">$0.057 </w:t>
            </w:r>
          </w:p>
        </w:tc>
        <w:tc>
          <w:tcPr>
            <w:tcW w:w="1530" w:type="dxa"/>
            <w:tcBorders>
              <w:top w:val="nil"/>
              <w:left w:val="single" w:sz="8" w:space="0" w:color="auto"/>
              <w:bottom w:val="single" w:sz="8" w:space="0" w:color="auto"/>
              <w:right w:val="single" w:sz="8" w:space="0" w:color="auto"/>
            </w:tcBorders>
            <w:vAlign w:val="center"/>
            <w:hideMark/>
          </w:tcPr>
          <w:p w14:paraId="6ED753BF" w14:textId="77777777" w:rsidR="00363A79" w:rsidRPr="00563E60" w:rsidRDefault="00363A79" w:rsidP="007510A9">
            <w:pPr>
              <w:jc w:val="center"/>
              <w:rPr>
                <w:sz w:val="18"/>
                <w:szCs w:val="18"/>
              </w:rPr>
            </w:pPr>
            <w:r w:rsidRPr="00563E60">
              <w:rPr>
                <w:sz w:val="18"/>
                <w:szCs w:val="18"/>
              </w:rPr>
              <w:t xml:space="preserve">$0.057 </w:t>
            </w:r>
          </w:p>
        </w:tc>
      </w:tr>
      <w:tr w:rsidR="00363A79" w:rsidRPr="00563E60" w14:paraId="07FF8E07" w14:textId="77777777" w:rsidTr="00363A79">
        <w:trPr>
          <w:trHeight w:val="430"/>
          <w:jc w:val="center"/>
        </w:trPr>
        <w:tc>
          <w:tcPr>
            <w:tcW w:w="2520" w:type="dxa"/>
            <w:tcBorders>
              <w:top w:val="nil"/>
              <w:left w:val="single" w:sz="8" w:space="0" w:color="000000"/>
              <w:bottom w:val="nil"/>
              <w:right w:val="single" w:sz="8" w:space="0" w:color="000000"/>
            </w:tcBorders>
            <w:shd w:val="clear" w:color="000000" w:fill="E6E6E6"/>
            <w:vAlign w:val="center"/>
            <w:hideMark/>
          </w:tcPr>
          <w:p w14:paraId="12560AA3" w14:textId="77777777" w:rsidR="00363A79" w:rsidRPr="00563E60" w:rsidRDefault="00363A79" w:rsidP="007510A9">
            <w:pPr>
              <w:jc w:val="center"/>
              <w:rPr>
                <w:b/>
                <w:bCs/>
                <w:color w:val="000000"/>
                <w:sz w:val="18"/>
                <w:szCs w:val="18"/>
              </w:rPr>
            </w:pPr>
            <w:r w:rsidRPr="00563E60">
              <w:rPr>
                <w:b/>
                <w:bCs/>
                <w:color w:val="000000"/>
                <w:sz w:val="18"/>
                <w:szCs w:val="18"/>
              </w:rPr>
              <w:t>25-29</w:t>
            </w:r>
          </w:p>
        </w:tc>
        <w:tc>
          <w:tcPr>
            <w:tcW w:w="1260" w:type="dxa"/>
            <w:tcBorders>
              <w:top w:val="nil"/>
              <w:left w:val="nil"/>
              <w:bottom w:val="single" w:sz="8" w:space="0" w:color="auto"/>
              <w:right w:val="nil"/>
            </w:tcBorders>
            <w:vAlign w:val="center"/>
            <w:hideMark/>
          </w:tcPr>
          <w:p w14:paraId="09E2DA99" w14:textId="77777777" w:rsidR="00363A79" w:rsidRPr="00563E60" w:rsidRDefault="00363A79" w:rsidP="007510A9">
            <w:pPr>
              <w:jc w:val="center"/>
              <w:rPr>
                <w:sz w:val="18"/>
                <w:szCs w:val="18"/>
              </w:rPr>
            </w:pPr>
            <w:r w:rsidRPr="00563E60">
              <w:rPr>
                <w:sz w:val="18"/>
                <w:szCs w:val="18"/>
              </w:rPr>
              <w:t xml:space="preserve">$0.057 </w:t>
            </w:r>
          </w:p>
        </w:tc>
        <w:tc>
          <w:tcPr>
            <w:tcW w:w="1440" w:type="dxa"/>
            <w:tcBorders>
              <w:top w:val="nil"/>
              <w:left w:val="single" w:sz="8" w:space="0" w:color="auto"/>
              <w:bottom w:val="single" w:sz="8" w:space="0" w:color="auto"/>
              <w:right w:val="nil"/>
            </w:tcBorders>
            <w:vAlign w:val="center"/>
            <w:hideMark/>
          </w:tcPr>
          <w:p w14:paraId="5EE8C8B7" w14:textId="77777777" w:rsidR="00363A79" w:rsidRPr="00563E60" w:rsidRDefault="00363A79" w:rsidP="007510A9">
            <w:pPr>
              <w:jc w:val="center"/>
              <w:rPr>
                <w:sz w:val="18"/>
                <w:szCs w:val="18"/>
              </w:rPr>
            </w:pPr>
            <w:r w:rsidRPr="00563E60">
              <w:rPr>
                <w:sz w:val="18"/>
                <w:szCs w:val="18"/>
              </w:rPr>
              <w:t xml:space="preserve">$0.057 </w:t>
            </w:r>
          </w:p>
        </w:tc>
        <w:tc>
          <w:tcPr>
            <w:tcW w:w="1260" w:type="dxa"/>
            <w:tcBorders>
              <w:top w:val="nil"/>
              <w:left w:val="single" w:sz="8" w:space="0" w:color="auto"/>
              <w:bottom w:val="single" w:sz="8" w:space="0" w:color="auto"/>
              <w:right w:val="nil"/>
            </w:tcBorders>
            <w:vAlign w:val="center"/>
            <w:hideMark/>
          </w:tcPr>
          <w:p w14:paraId="236909F8" w14:textId="77777777" w:rsidR="00363A79" w:rsidRPr="00563E60" w:rsidRDefault="00363A79" w:rsidP="007510A9">
            <w:pPr>
              <w:jc w:val="center"/>
              <w:rPr>
                <w:sz w:val="18"/>
                <w:szCs w:val="18"/>
              </w:rPr>
            </w:pPr>
            <w:r w:rsidRPr="00563E60">
              <w:rPr>
                <w:sz w:val="18"/>
                <w:szCs w:val="18"/>
              </w:rPr>
              <w:t xml:space="preserve">$0.057 </w:t>
            </w:r>
          </w:p>
        </w:tc>
        <w:tc>
          <w:tcPr>
            <w:tcW w:w="1530" w:type="dxa"/>
            <w:tcBorders>
              <w:top w:val="nil"/>
              <w:left w:val="single" w:sz="8" w:space="0" w:color="auto"/>
              <w:bottom w:val="single" w:sz="8" w:space="0" w:color="auto"/>
              <w:right w:val="nil"/>
            </w:tcBorders>
            <w:vAlign w:val="center"/>
            <w:hideMark/>
          </w:tcPr>
          <w:p w14:paraId="0FB041BE" w14:textId="77777777" w:rsidR="00363A79" w:rsidRPr="00563E60" w:rsidRDefault="00363A79" w:rsidP="007510A9">
            <w:pPr>
              <w:jc w:val="center"/>
              <w:rPr>
                <w:sz w:val="18"/>
                <w:szCs w:val="18"/>
              </w:rPr>
            </w:pPr>
            <w:r w:rsidRPr="00563E60">
              <w:rPr>
                <w:sz w:val="18"/>
                <w:szCs w:val="18"/>
              </w:rPr>
              <w:t xml:space="preserve">$0.057 </w:t>
            </w:r>
          </w:p>
        </w:tc>
        <w:tc>
          <w:tcPr>
            <w:tcW w:w="1530" w:type="dxa"/>
            <w:tcBorders>
              <w:top w:val="nil"/>
              <w:left w:val="single" w:sz="8" w:space="0" w:color="auto"/>
              <w:bottom w:val="single" w:sz="8" w:space="0" w:color="auto"/>
              <w:right w:val="single" w:sz="8" w:space="0" w:color="auto"/>
            </w:tcBorders>
            <w:vAlign w:val="center"/>
            <w:hideMark/>
          </w:tcPr>
          <w:p w14:paraId="77D6D6E9" w14:textId="77777777" w:rsidR="00363A79" w:rsidRPr="00563E60" w:rsidRDefault="00363A79" w:rsidP="007510A9">
            <w:pPr>
              <w:jc w:val="center"/>
              <w:rPr>
                <w:sz w:val="18"/>
                <w:szCs w:val="18"/>
              </w:rPr>
            </w:pPr>
            <w:r w:rsidRPr="00563E60">
              <w:rPr>
                <w:sz w:val="18"/>
                <w:szCs w:val="18"/>
              </w:rPr>
              <w:t xml:space="preserve">$0.057 </w:t>
            </w:r>
          </w:p>
        </w:tc>
      </w:tr>
      <w:tr w:rsidR="00363A79" w:rsidRPr="00563E60" w14:paraId="17ACEBE5" w14:textId="77777777" w:rsidTr="00363A79">
        <w:trPr>
          <w:trHeight w:val="331"/>
          <w:jc w:val="center"/>
        </w:trPr>
        <w:tc>
          <w:tcPr>
            <w:tcW w:w="2520" w:type="dxa"/>
            <w:tcBorders>
              <w:top w:val="single" w:sz="8" w:space="0" w:color="auto"/>
              <w:left w:val="single" w:sz="8" w:space="0" w:color="auto"/>
              <w:bottom w:val="single" w:sz="8" w:space="0" w:color="000000"/>
              <w:right w:val="single" w:sz="8" w:space="0" w:color="000000"/>
            </w:tcBorders>
            <w:shd w:val="clear" w:color="000000" w:fill="E6E6E6"/>
            <w:vAlign w:val="center"/>
            <w:hideMark/>
          </w:tcPr>
          <w:p w14:paraId="71F84CE0" w14:textId="77777777" w:rsidR="00363A79" w:rsidRPr="00563E60" w:rsidRDefault="00363A79" w:rsidP="007510A9">
            <w:pPr>
              <w:jc w:val="center"/>
              <w:rPr>
                <w:b/>
                <w:bCs/>
                <w:color w:val="000000"/>
                <w:sz w:val="18"/>
                <w:szCs w:val="18"/>
              </w:rPr>
            </w:pPr>
            <w:r w:rsidRPr="00563E60">
              <w:rPr>
                <w:b/>
                <w:bCs/>
                <w:color w:val="000000"/>
                <w:sz w:val="18"/>
                <w:szCs w:val="18"/>
              </w:rPr>
              <w:t>30-34</w:t>
            </w:r>
          </w:p>
        </w:tc>
        <w:tc>
          <w:tcPr>
            <w:tcW w:w="1260" w:type="dxa"/>
            <w:tcBorders>
              <w:top w:val="nil"/>
              <w:left w:val="nil"/>
              <w:bottom w:val="single" w:sz="8" w:space="0" w:color="auto"/>
              <w:right w:val="nil"/>
            </w:tcBorders>
            <w:vAlign w:val="center"/>
            <w:hideMark/>
          </w:tcPr>
          <w:p w14:paraId="5DAA1F44" w14:textId="77777777" w:rsidR="00363A79" w:rsidRPr="00563E60" w:rsidRDefault="00363A79" w:rsidP="007510A9">
            <w:pPr>
              <w:jc w:val="center"/>
              <w:rPr>
                <w:sz w:val="18"/>
                <w:szCs w:val="18"/>
              </w:rPr>
            </w:pPr>
            <w:r w:rsidRPr="00563E60">
              <w:rPr>
                <w:sz w:val="18"/>
                <w:szCs w:val="18"/>
              </w:rPr>
              <w:t xml:space="preserve">$0.062 </w:t>
            </w:r>
          </w:p>
        </w:tc>
        <w:tc>
          <w:tcPr>
            <w:tcW w:w="1440" w:type="dxa"/>
            <w:tcBorders>
              <w:top w:val="nil"/>
              <w:left w:val="single" w:sz="8" w:space="0" w:color="auto"/>
              <w:bottom w:val="single" w:sz="8" w:space="0" w:color="auto"/>
              <w:right w:val="nil"/>
            </w:tcBorders>
            <w:vAlign w:val="center"/>
            <w:hideMark/>
          </w:tcPr>
          <w:p w14:paraId="627E5123" w14:textId="77777777" w:rsidR="00363A79" w:rsidRPr="00563E60" w:rsidRDefault="00363A79" w:rsidP="007510A9">
            <w:pPr>
              <w:jc w:val="center"/>
              <w:rPr>
                <w:sz w:val="18"/>
                <w:szCs w:val="18"/>
              </w:rPr>
            </w:pPr>
            <w:r w:rsidRPr="00563E60">
              <w:rPr>
                <w:sz w:val="18"/>
                <w:szCs w:val="18"/>
              </w:rPr>
              <w:t xml:space="preserve">$0.062 </w:t>
            </w:r>
          </w:p>
        </w:tc>
        <w:tc>
          <w:tcPr>
            <w:tcW w:w="1260" w:type="dxa"/>
            <w:tcBorders>
              <w:top w:val="nil"/>
              <w:left w:val="single" w:sz="8" w:space="0" w:color="auto"/>
              <w:bottom w:val="single" w:sz="8" w:space="0" w:color="auto"/>
              <w:right w:val="nil"/>
            </w:tcBorders>
            <w:vAlign w:val="center"/>
            <w:hideMark/>
          </w:tcPr>
          <w:p w14:paraId="22FB98F6" w14:textId="77777777" w:rsidR="00363A79" w:rsidRPr="00563E60" w:rsidRDefault="00363A79" w:rsidP="007510A9">
            <w:pPr>
              <w:jc w:val="center"/>
              <w:rPr>
                <w:sz w:val="18"/>
                <w:szCs w:val="18"/>
              </w:rPr>
            </w:pPr>
            <w:r w:rsidRPr="00563E60">
              <w:rPr>
                <w:sz w:val="18"/>
                <w:szCs w:val="18"/>
              </w:rPr>
              <w:t xml:space="preserve">$0.062 </w:t>
            </w:r>
          </w:p>
        </w:tc>
        <w:tc>
          <w:tcPr>
            <w:tcW w:w="1530" w:type="dxa"/>
            <w:tcBorders>
              <w:top w:val="nil"/>
              <w:left w:val="single" w:sz="8" w:space="0" w:color="auto"/>
              <w:bottom w:val="single" w:sz="8" w:space="0" w:color="auto"/>
              <w:right w:val="nil"/>
            </w:tcBorders>
            <w:vAlign w:val="center"/>
            <w:hideMark/>
          </w:tcPr>
          <w:p w14:paraId="2927E8C4" w14:textId="77777777" w:rsidR="00363A79" w:rsidRPr="00563E60" w:rsidRDefault="00363A79" w:rsidP="007510A9">
            <w:pPr>
              <w:jc w:val="center"/>
              <w:rPr>
                <w:sz w:val="18"/>
                <w:szCs w:val="18"/>
              </w:rPr>
            </w:pPr>
            <w:r w:rsidRPr="00563E60">
              <w:rPr>
                <w:sz w:val="18"/>
                <w:szCs w:val="18"/>
              </w:rPr>
              <w:t xml:space="preserve">$0.062 </w:t>
            </w:r>
          </w:p>
        </w:tc>
        <w:tc>
          <w:tcPr>
            <w:tcW w:w="1530" w:type="dxa"/>
            <w:tcBorders>
              <w:top w:val="nil"/>
              <w:left w:val="single" w:sz="8" w:space="0" w:color="auto"/>
              <w:bottom w:val="single" w:sz="8" w:space="0" w:color="auto"/>
              <w:right w:val="single" w:sz="8" w:space="0" w:color="auto"/>
            </w:tcBorders>
            <w:vAlign w:val="center"/>
            <w:hideMark/>
          </w:tcPr>
          <w:p w14:paraId="7B19610B" w14:textId="77777777" w:rsidR="00363A79" w:rsidRPr="00563E60" w:rsidRDefault="00363A79" w:rsidP="007510A9">
            <w:pPr>
              <w:jc w:val="center"/>
              <w:rPr>
                <w:sz w:val="18"/>
                <w:szCs w:val="18"/>
              </w:rPr>
            </w:pPr>
            <w:r w:rsidRPr="00563E60">
              <w:rPr>
                <w:sz w:val="18"/>
                <w:szCs w:val="18"/>
              </w:rPr>
              <w:t xml:space="preserve">$0.062 </w:t>
            </w:r>
          </w:p>
        </w:tc>
      </w:tr>
      <w:tr w:rsidR="00363A79" w:rsidRPr="00563E60" w14:paraId="67EAA8F9" w14:textId="77777777" w:rsidTr="00363A79">
        <w:trPr>
          <w:trHeight w:val="340"/>
          <w:jc w:val="center"/>
        </w:trPr>
        <w:tc>
          <w:tcPr>
            <w:tcW w:w="2520" w:type="dxa"/>
            <w:tcBorders>
              <w:top w:val="nil"/>
              <w:left w:val="single" w:sz="8" w:space="0" w:color="auto"/>
              <w:bottom w:val="single" w:sz="8" w:space="0" w:color="000000"/>
              <w:right w:val="single" w:sz="8" w:space="0" w:color="000000"/>
            </w:tcBorders>
            <w:shd w:val="clear" w:color="000000" w:fill="E6E6E6"/>
            <w:vAlign w:val="center"/>
            <w:hideMark/>
          </w:tcPr>
          <w:p w14:paraId="5FE25E45" w14:textId="77777777" w:rsidR="00363A79" w:rsidRPr="00563E60" w:rsidRDefault="00363A79" w:rsidP="007510A9">
            <w:pPr>
              <w:jc w:val="center"/>
              <w:rPr>
                <w:b/>
                <w:bCs/>
                <w:color w:val="000000"/>
                <w:sz w:val="18"/>
                <w:szCs w:val="18"/>
              </w:rPr>
            </w:pPr>
            <w:r w:rsidRPr="00563E60">
              <w:rPr>
                <w:b/>
                <w:bCs/>
                <w:color w:val="000000"/>
                <w:sz w:val="18"/>
                <w:szCs w:val="18"/>
              </w:rPr>
              <w:t>35-39</w:t>
            </w:r>
          </w:p>
        </w:tc>
        <w:tc>
          <w:tcPr>
            <w:tcW w:w="1260" w:type="dxa"/>
            <w:tcBorders>
              <w:top w:val="nil"/>
              <w:left w:val="nil"/>
              <w:bottom w:val="single" w:sz="8" w:space="0" w:color="auto"/>
              <w:right w:val="nil"/>
            </w:tcBorders>
            <w:vAlign w:val="center"/>
            <w:hideMark/>
          </w:tcPr>
          <w:p w14:paraId="0A47721C" w14:textId="77777777" w:rsidR="00363A79" w:rsidRPr="00563E60" w:rsidRDefault="00363A79" w:rsidP="007510A9">
            <w:pPr>
              <w:jc w:val="center"/>
              <w:rPr>
                <w:sz w:val="18"/>
                <w:szCs w:val="18"/>
              </w:rPr>
            </w:pPr>
            <w:r w:rsidRPr="00563E60">
              <w:rPr>
                <w:sz w:val="18"/>
                <w:szCs w:val="18"/>
              </w:rPr>
              <w:t xml:space="preserve">$0.076 </w:t>
            </w:r>
          </w:p>
        </w:tc>
        <w:tc>
          <w:tcPr>
            <w:tcW w:w="1440" w:type="dxa"/>
            <w:tcBorders>
              <w:top w:val="nil"/>
              <w:left w:val="single" w:sz="8" w:space="0" w:color="auto"/>
              <w:bottom w:val="single" w:sz="8" w:space="0" w:color="auto"/>
              <w:right w:val="nil"/>
            </w:tcBorders>
            <w:vAlign w:val="center"/>
            <w:hideMark/>
          </w:tcPr>
          <w:p w14:paraId="71F14501" w14:textId="77777777" w:rsidR="00363A79" w:rsidRPr="00563E60" w:rsidRDefault="00363A79" w:rsidP="007510A9">
            <w:pPr>
              <w:jc w:val="center"/>
              <w:rPr>
                <w:sz w:val="18"/>
                <w:szCs w:val="18"/>
              </w:rPr>
            </w:pPr>
            <w:r w:rsidRPr="00563E60">
              <w:rPr>
                <w:sz w:val="18"/>
                <w:szCs w:val="18"/>
              </w:rPr>
              <w:t xml:space="preserve">$0.076 </w:t>
            </w:r>
          </w:p>
        </w:tc>
        <w:tc>
          <w:tcPr>
            <w:tcW w:w="1260" w:type="dxa"/>
            <w:tcBorders>
              <w:top w:val="nil"/>
              <w:left w:val="single" w:sz="8" w:space="0" w:color="auto"/>
              <w:bottom w:val="single" w:sz="8" w:space="0" w:color="auto"/>
              <w:right w:val="nil"/>
            </w:tcBorders>
            <w:vAlign w:val="center"/>
            <w:hideMark/>
          </w:tcPr>
          <w:p w14:paraId="4FF13757" w14:textId="77777777" w:rsidR="00363A79" w:rsidRPr="00563E60" w:rsidRDefault="00363A79" w:rsidP="007510A9">
            <w:pPr>
              <w:jc w:val="center"/>
              <w:rPr>
                <w:sz w:val="18"/>
                <w:szCs w:val="18"/>
              </w:rPr>
            </w:pPr>
            <w:r w:rsidRPr="00563E60">
              <w:rPr>
                <w:sz w:val="18"/>
                <w:szCs w:val="18"/>
              </w:rPr>
              <w:t xml:space="preserve">$0.076 </w:t>
            </w:r>
          </w:p>
        </w:tc>
        <w:tc>
          <w:tcPr>
            <w:tcW w:w="1530" w:type="dxa"/>
            <w:tcBorders>
              <w:top w:val="nil"/>
              <w:left w:val="single" w:sz="8" w:space="0" w:color="auto"/>
              <w:bottom w:val="single" w:sz="8" w:space="0" w:color="auto"/>
              <w:right w:val="nil"/>
            </w:tcBorders>
            <w:vAlign w:val="center"/>
            <w:hideMark/>
          </w:tcPr>
          <w:p w14:paraId="73E4E7BC" w14:textId="77777777" w:rsidR="00363A79" w:rsidRPr="00563E60" w:rsidRDefault="00363A79" w:rsidP="007510A9">
            <w:pPr>
              <w:jc w:val="center"/>
              <w:rPr>
                <w:sz w:val="18"/>
                <w:szCs w:val="18"/>
              </w:rPr>
            </w:pPr>
            <w:r w:rsidRPr="00563E60">
              <w:rPr>
                <w:sz w:val="18"/>
                <w:szCs w:val="18"/>
              </w:rPr>
              <w:t xml:space="preserve">$0.076 </w:t>
            </w:r>
          </w:p>
        </w:tc>
        <w:tc>
          <w:tcPr>
            <w:tcW w:w="1530" w:type="dxa"/>
            <w:tcBorders>
              <w:top w:val="nil"/>
              <w:left w:val="single" w:sz="8" w:space="0" w:color="auto"/>
              <w:bottom w:val="single" w:sz="8" w:space="0" w:color="auto"/>
              <w:right w:val="single" w:sz="8" w:space="0" w:color="auto"/>
            </w:tcBorders>
            <w:vAlign w:val="center"/>
            <w:hideMark/>
          </w:tcPr>
          <w:p w14:paraId="2F9AFD0D" w14:textId="77777777" w:rsidR="00363A79" w:rsidRPr="00563E60" w:rsidRDefault="00363A79" w:rsidP="007510A9">
            <w:pPr>
              <w:jc w:val="center"/>
              <w:rPr>
                <w:sz w:val="18"/>
                <w:szCs w:val="18"/>
              </w:rPr>
            </w:pPr>
            <w:r w:rsidRPr="00563E60">
              <w:rPr>
                <w:sz w:val="18"/>
                <w:szCs w:val="18"/>
              </w:rPr>
              <w:t xml:space="preserve">$0.076 </w:t>
            </w:r>
          </w:p>
        </w:tc>
      </w:tr>
      <w:tr w:rsidR="00363A79" w:rsidRPr="00563E60" w14:paraId="52357107" w14:textId="77777777" w:rsidTr="00363A79">
        <w:trPr>
          <w:trHeight w:val="349"/>
          <w:jc w:val="center"/>
        </w:trPr>
        <w:tc>
          <w:tcPr>
            <w:tcW w:w="2520" w:type="dxa"/>
            <w:tcBorders>
              <w:top w:val="nil"/>
              <w:left w:val="single" w:sz="8" w:space="0" w:color="auto"/>
              <w:bottom w:val="single" w:sz="8" w:space="0" w:color="000000"/>
              <w:right w:val="single" w:sz="8" w:space="0" w:color="000000"/>
            </w:tcBorders>
            <w:shd w:val="clear" w:color="000000" w:fill="E6E6E6"/>
            <w:vAlign w:val="center"/>
            <w:hideMark/>
          </w:tcPr>
          <w:p w14:paraId="30613CB6" w14:textId="77777777" w:rsidR="00363A79" w:rsidRPr="00563E60" w:rsidRDefault="00363A79" w:rsidP="007510A9">
            <w:pPr>
              <w:jc w:val="center"/>
              <w:rPr>
                <w:b/>
                <w:bCs/>
                <w:color w:val="000000"/>
                <w:sz w:val="18"/>
                <w:szCs w:val="18"/>
              </w:rPr>
            </w:pPr>
            <w:r w:rsidRPr="00563E60">
              <w:rPr>
                <w:b/>
                <w:bCs/>
                <w:color w:val="000000"/>
                <w:sz w:val="18"/>
                <w:szCs w:val="18"/>
              </w:rPr>
              <w:t>40-44</w:t>
            </w:r>
          </w:p>
        </w:tc>
        <w:tc>
          <w:tcPr>
            <w:tcW w:w="1260" w:type="dxa"/>
            <w:tcBorders>
              <w:top w:val="nil"/>
              <w:left w:val="nil"/>
              <w:bottom w:val="single" w:sz="8" w:space="0" w:color="auto"/>
              <w:right w:val="nil"/>
            </w:tcBorders>
            <w:vAlign w:val="center"/>
            <w:hideMark/>
          </w:tcPr>
          <w:p w14:paraId="1D62ED4F" w14:textId="77777777" w:rsidR="00363A79" w:rsidRPr="00563E60" w:rsidRDefault="00363A79" w:rsidP="007510A9">
            <w:pPr>
              <w:jc w:val="center"/>
              <w:rPr>
                <w:sz w:val="18"/>
                <w:szCs w:val="18"/>
              </w:rPr>
            </w:pPr>
            <w:r w:rsidRPr="00563E60">
              <w:rPr>
                <w:sz w:val="18"/>
                <w:szCs w:val="18"/>
              </w:rPr>
              <w:t xml:space="preserve">$0.115 </w:t>
            </w:r>
          </w:p>
        </w:tc>
        <w:tc>
          <w:tcPr>
            <w:tcW w:w="1440" w:type="dxa"/>
            <w:tcBorders>
              <w:top w:val="nil"/>
              <w:left w:val="single" w:sz="8" w:space="0" w:color="auto"/>
              <w:bottom w:val="single" w:sz="8" w:space="0" w:color="auto"/>
              <w:right w:val="nil"/>
            </w:tcBorders>
            <w:vAlign w:val="center"/>
            <w:hideMark/>
          </w:tcPr>
          <w:p w14:paraId="7736A558" w14:textId="77777777" w:rsidR="00363A79" w:rsidRPr="00563E60" w:rsidRDefault="00363A79" w:rsidP="007510A9">
            <w:pPr>
              <w:jc w:val="center"/>
              <w:rPr>
                <w:sz w:val="18"/>
                <w:szCs w:val="18"/>
              </w:rPr>
            </w:pPr>
            <w:r w:rsidRPr="00563E60">
              <w:rPr>
                <w:sz w:val="18"/>
                <w:szCs w:val="18"/>
              </w:rPr>
              <w:t xml:space="preserve">$0.115 </w:t>
            </w:r>
          </w:p>
        </w:tc>
        <w:tc>
          <w:tcPr>
            <w:tcW w:w="1260" w:type="dxa"/>
            <w:tcBorders>
              <w:top w:val="nil"/>
              <w:left w:val="single" w:sz="8" w:space="0" w:color="auto"/>
              <w:bottom w:val="single" w:sz="8" w:space="0" w:color="auto"/>
              <w:right w:val="nil"/>
            </w:tcBorders>
            <w:vAlign w:val="center"/>
            <w:hideMark/>
          </w:tcPr>
          <w:p w14:paraId="06722346" w14:textId="77777777" w:rsidR="00363A79" w:rsidRPr="00563E60" w:rsidRDefault="00363A79" w:rsidP="007510A9">
            <w:pPr>
              <w:jc w:val="center"/>
              <w:rPr>
                <w:sz w:val="18"/>
                <w:szCs w:val="18"/>
              </w:rPr>
            </w:pPr>
            <w:r w:rsidRPr="00563E60">
              <w:rPr>
                <w:sz w:val="18"/>
                <w:szCs w:val="18"/>
              </w:rPr>
              <w:t xml:space="preserve">$0.115 </w:t>
            </w:r>
          </w:p>
        </w:tc>
        <w:tc>
          <w:tcPr>
            <w:tcW w:w="1530" w:type="dxa"/>
            <w:tcBorders>
              <w:top w:val="nil"/>
              <w:left w:val="single" w:sz="8" w:space="0" w:color="auto"/>
              <w:bottom w:val="single" w:sz="8" w:space="0" w:color="auto"/>
              <w:right w:val="nil"/>
            </w:tcBorders>
            <w:vAlign w:val="center"/>
            <w:hideMark/>
          </w:tcPr>
          <w:p w14:paraId="63BFE31C" w14:textId="77777777" w:rsidR="00363A79" w:rsidRPr="00563E60" w:rsidRDefault="00363A79" w:rsidP="007510A9">
            <w:pPr>
              <w:jc w:val="center"/>
              <w:rPr>
                <w:sz w:val="18"/>
                <w:szCs w:val="18"/>
              </w:rPr>
            </w:pPr>
            <w:r w:rsidRPr="00563E60">
              <w:rPr>
                <w:sz w:val="18"/>
                <w:szCs w:val="18"/>
              </w:rPr>
              <w:t xml:space="preserve">$0.115 </w:t>
            </w:r>
          </w:p>
        </w:tc>
        <w:tc>
          <w:tcPr>
            <w:tcW w:w="1530" w:type="dxa"/>
            <w:tcBorders>
              <w:top w:val="nil"/>
              <w:left w:val="single" w:sz="8" w:space="0" w:color="auto"/>
              <w:bottom w:val="single" w:sz="8" w:space="0" w:color="auto"/>
              <w:right w:val="single" w:sz="8" w:space="0" w:color="auto"/>
            </w:tcBorders>
            <w:vAlign w:val="center"/>
            <w:hideMark/>
          </w:tcPr>
          <w:p w14:paraId="5378893B" w14:textId="77777777" w:rsidR="00363A79" w:rsidRPr="00563E60" w:rsidRDefault="00363A79" w:rsidP="007510A9">
            <w:pPr>
              <w:jc w:val="center"/>
              <w:rPr>
                <w:sz w:val="18"/>
                <w:szCs w:val="18"/>
              </w:rPr>
            </w:pPr>
            <w:r w:rsidRPr="00563E60">
              <w:rPr>
                <w:sz w:val="18"/>
                <w:szCs w:val="18"/>
              </w:rPr>
              <w:t xml:space="preserve">$0.115 </w:t>
            </w:r>
          </w:p>
        </w:tc>
      </w:tr>
      <w:tr w:rsidR="00363A79" w:rsidRPr="00563E60" w14:paraId="6A893287" w14:textId="77777777" w:rsidTr="00363A79">
        <w:trPr>
          <w:trHeight w:val="331"/>
          <w:jc w:val="center"/>
        </w:trPr>
        <w:tc>
          <w:tcPr>
            <w:tcW w:w="2520" w:type="dxa"/>
            <w:tcBorders>
              <w:top w:val="nil"/>
              <w:left w:val="single" w:sz="8" w:space="0" w:color="auto"/>
              <w:bottom w:val="single" w:sz="8" w:space="0" w:color="000000"/>
              <w:right w:val="single" w:sz="8" w:space="0" w:color="000000"/>
            </w:tcBorders>
            <w:shd w:val="clear" w:color="000000" w:fill="E6E6E6"/>
            <w:vAlign w:val="center"/>
            <w:hideMark/>
          </w:tcPr>
          <w:p w14:paraId="673DF627" w14:textId="77777777" w:rsidR="00363A79" w:rsidRPr="00563E60" w:rsidRDefault="00363A79" w:rsidP="007510A9">
            <w:pPr>
              <w:jc w:val="center"/>
              <w:rPr>
                <w:b/>
                <w:bCs/>
                <w:color w:val="000000"/>
                <w:sz w:val="18"/>
                <w:szCs w:val="18"/>
              </w:rPr>
            </w:pPr>
            <w:r w:rsidRPr="00563E60">
              <w:rPr>
                <w:b/>
                <w:bCs/>
                <w:color w:val="000000"/>
                <w:sz w:val="18"/>
                <w:szCs w:val="18"/>
              </w:rPr>
              <w:t>45-49</w:t>
            </w:r>
          </w:p>
        </w:tc>
        <w:tc>
          <w:tcPr>
            <w:tcW w:w="1260" w:type="dxa"/>
            <w:tcBorders>
              <w:top w:val="nil"/>
              <w:left w:val="nil"/>
              <w:bottom w:val="single" w:sz="8" w:space="0" w:color="auto"/>
              <w:right w:val="nil"/>
            </w:tcBorders>
            <w:vAlign w:val="center"/>
            <w:hideMark/>
          </w:tcPr>
          <w:p w14:paraId="4F19237D" w14:textId="77777777" w:rsidR="00363A79" w:rsidRPr="00563E60" w:rsidRDefault="00363A79" w:rsidP="007510A9">
            <w:pPr>
              <w:jc w:val="center"/>
              <w:rPr>
                <w:sz w:val="18"/>
                <w:szCs w:val="18"/>
              </w:rPr>
            </w:pPr>
            <w:r w:rsidRPr="00563E60">
              <w:rPr>
                <w:sz w:val="18"/>
                <w:szCs w:val="18"/>
              </w:rPr>
              <w:t xml:space="preserve">$0.194 </w:t>
            </w:r>
          </w:p>
        </w:tc>
        <w:tc>
          <w:tcPr>
            <w:tcW w:w="1440" w:type="dxa"/>
            <w:tcBorders>
              <w:top w:val="nil"/>
              <w:left w:val="single" w:sz="8" w:space="0" w:color="auto"/>
              <w:bottom w:val="single" w:sz="8" w:space="0" w:color="auto"/>
              <w:right w:val="nil"/>
            </w:tcBorders>
            <w:vAlign w:val="center"/>
            <w:hideMark/>
          </w:tcPr>
          <w:p w14:paraId="12734CC7" w14:textId="77777777" w:rsidR="00363A79" w:rsidRPr="00563E60" w:rsidRDefault="00363A79" w:rsidP="007510A9">
            <w:pPr>
              <w:jc w:val="center"/>
              <w:rPr>
                <w:sz w:val="18"/>
                <w:szCs w:val="18"/>
              </w:rPr>
            </w:pPr>
            <w:r w:rsidRPr="00563E60">
              <w:rPr>
                <w:sz w:val="18"/>
                <w:szCs w:val="18"/>
              </w:rPr>
              <w:t xml:space="preserve">$0.194 </w:t>
            </w:r>
          </w:p>
        </w:tc>
        <w:tc>
          <w:tcPr>
            <w:tcW w:w="1260" w:type="dxa"/>
            <w:tcBorders>
              <w:top w:val="nil"/>
              <w:left w:val="single" w:sz="8" w:space="0" w:color="auto"/>
              <w:bottom w:val="single" w:sz="8" w:space="0" w:color="auto"/>
              <w:right w:val="nil"/>
            </w:tcBorders>
            <w:vAlign w:val="center"/>
            <w:hideMark/>
          </w:tcPr>
          <w:p w14:paraId="6C552404" w14:textId="77777777" w:rsidR="00363A79" w:rsidRPr="00563E60" w:rsidRDefault="00363A79" w:rsidP="007510A9">
            <w:pPr>
              <w:jc w:val="center"/>
              <w:rPr>
                <w:sz w:val="18"/>
                <w:szCs w:val="18"/>
              </w:rPr>
            </w:pPr>
            <w:r w:rsidRPr="00563E60">
              <w:rPr>
                <w:sz w:val="18"/>
                <w:szCs w:val="18"/>
              </w:rPr>
              <w:t xml:space="preserve">$0.194 </w:t>
            </w:r>
          </w:p>
        </w:tc>
        <w:tc>
          <w:tcPr>
            <w:tcW w:w="1530" w:type="dxa"/>
            <w:tcBorders>
              <w:top w:val="nil"/>
              <w:left w:val="single" w:sz="8" w:space="0" w:color="auto"/>
              <w:bottom w:val="single" w:sz="8" w:space="0" w:color="auto"/>
              <w:right w:val="nil"/>
            </w:tcBorders>
            <w:vAlign w:val="center"/>
            <w:hideMark/>
          </w:tcPr>
          <w:p w14:paraId="1953905C" w14:textId="77777777" w:rsidR="00363A79" w:rsidRPr="00563E60" w:rsidRDefault="00363A79" w:rsidP="007510A9">
            <w:pPr>
              <w:jc w:val="center"/>
              <w:rPr>
                <w:sz w:val="18"/>
                <w:szCs w:val="18"/>
              </w:rPr>
            </w:pPr>
            <w:r w:rsidRPr="00563E60">
              <w:rPr>
                <w:sz w:val="18"/>
                <w:szCs w:val="18"/>
              </w:rPr>
              <w:t xml:space="preserve">$0.194 </w:t>
            </w:r>
          </w:p>
        </w:tc>
        <w:tc>
          <w:tcPr>
            <w:tcW w:w="1530" w:type="dxa"/>
            <w:tcBorders>
              <w:top w:val="nil"/>
              <w:left w:val="single" w:sz="8" w:space="0" w:color="auto"/>
              <w:bottom w:val="single" w:sz="8" w:space="0" w:color="auto"/>
              <w:right w:val="single" w:sz="8" w:space="0" w:color="auto"/>
            </w:tcBorders>
            <w:vAlign w:val="center"/>
            <w:hideMark/>
          </w:tcPr>
          <w:p w14:paraId="35D5EA45" w14:textId="77777777" w:rsidR="00363A79" w:rsidRPr="00563E60" w:rsidRDefault="00363A79" w:rsidP="007510A9">
            <w:pPr>
              <w:jc w:val="center"/>
              <w:rPr>
                <w:sz w:val="18"/>
                <w:szCs w:val="18"/>
              </w:rPr>
            </w:pPr>
            <w:r w:rsidRPr="00563E60">
              <w:rPr>
                <w:sz w:val="18"/>
                <w:szCs w:val="18"/>
              </w:rPr>
              <w:t xml:space="preserve">$0.194 </w:t>
            </w:r>
          </w:p>
        </w:tc>
      </w:tr>
      <w:tr w:rsidR="00363A79" w:rsidRPr="00563E60" w14:paraId="129891D3" w14:textId="77777777" w:rsidTr="00363A79">
        <w:trPr>
          <w:trHeight w:val="439"/>
          <w:jc w:val="center"/>
        </w:trPr>
        <w:tc>
          <w:tcPr>
            <w:tcW w:w="2520" w:type="dxa"/>
            <w:tcBorders>
              <w:top w:val="nil"/>
              <w:left w:val="single" w:sz="8" w:space="0" w:color="auto"/>
              <w:bottom w:val="single" w:sz="8" w:space="0" w:color="000000"/>
              <w:right w:val="single" w:sz="8" w:space="0" w:color="000000"/>
            </w:tcBorders>
            <w:shd w:val="clear" w:color="000000" w:fill="E6E6E6"/>
            <w:vAlign w:val="center"/>
            <w:hideMark/>
          </w:tcPr>
          <w:p w14:paraId="2C64609A" w14:textId="77777777" w:rsidR="00363A79" w:rsidRPr="00563E60" w:rsidRDefault="00363A79" w:rsidP="007510A9">
            <w:pPr>
              <w:jc w:val="center"/>
              <w:rPr>
                <w:b/>
                <w:bCs/>
                <w:color w:val="000000"/>
                <w:sz w:val="18"/>
                <w:szCs w:val="18"/>
              </w:rPr>
            </w:pPr>
            <w:r w:rsidRPr="00563E60">
              <w:rPr>
                <w:b/>
                <w:bCs/>
                <w:color w:val="000000"/>
                <w:sz w:val="18"/>
                <w:szCs w:val="18"/>
              </w:rPr>
              <w:t>50-54</w:t>
            </w:r>
          </w:p>
        </w:tc>
        <w:tc>
          <w:tcPr>
            <w:tcW w:w="1260" w:type="dxa"/>
            <w:tcBorders>
              <w:top w:val="nil"/>
              <w:left w:val="nil"/>
              <w:bottom w:val="single" w:sz="8" w:space="0" w:color="auto"/>
              <w:right w:val="nil"/>
            </w:tcBorders>
            <w:vAlign w:val="center"/>
            <w:hideMark/>
          </w:tcPr>
          <w:p w14:paraId="21DABB94" w14:textId="77777777" w:rsidR="00363A79" w:rsidRPr="00563E60" w:rsidRDefault="00363A79" w:rsidP="007510A9">
            <w:pPr>
              <w:jc w:val="center"/>
              <w:rPr>
                <w:sz w:val="18"/>
                <w:szCs w:val="18"/>
              </w:rPr>
            </w:pPr>
            <w:r w:rsidRPr="00563E60">
              <w:rPr>
                <w:sz w:val="18"/>
                <w:szCs w:val="18"/>
              </w:rPr>
              <w:t xml:space="preserve">$0.328 </w:t>
            </w:r>
          </w:p>
        </w:tc>
        <w:tc>
          <w:tcPr>
            <w:tcW w:w="1440" w:type="dxa"/>
            <w:tcBorders>
              <w:top w:val="nil"/>
              <w:left w:val="single" w:sz="8" w:space="0" w:color="auto"/>
              <w:bottom w:val="single" w:sz="8" w:space="0" w:color="auto"/>
              <w:right w:val="nil"/>
            </w:tcBorders>
            <w:vAlign w:val="center"/>
            <w:hideMark/>
          </w:tcPr>
          <w:p w14:paraId="5F5AE91E" w14:textId="77777777" w:rsidR="00363A79" w:rsidRPr="00563E60" w:rsidRDefault="00363A79" w:rsidP="007510A9">
            <w:pPr>
              <w:jc w:val="center"/>
              <w:rPr>
                <w:sz w:val="18"/>
                <w:szCs w:val="18"/>
              </w:rPr>
            </w:pPr>
            <w:r w:rsidRPr="00563E60">
              <w:rPr>
                <w:sz w:val="18"/>
                <w:szCs w:val="18"/>
              </w:rPr>
              <w:t xml:space="preserve">$0.328 </w:t>
            </w:r>
          </w:p>
        </w:tc>
        <w:tc>
          <w:tcPr>
            <w:tcW w:w="1260" w:type="dxa"/>
            <w:tcBorders>
              <w:top w:val="nil"/>
              <w:left w:val="single" w:sz="8" w:space="0" w:color="auto"/>
              <w:bottom w:val="single" w:sz="8" w:space="0" w:color="auto"/>
              <w:right w:val="nil"/>
            </w:tcBorders>
            <w:vAlign w:val="center"/>
            <w:hideMark/>
          </w:tcPr>
          <w:p w14:paraId="3DAE0142" w14:textId="77777777" w:rsidR="00363A79" w:rsidRPr="00563E60" w:rsidRDefault="00363A79" w:rsidP="007510A9">
            <w:pPr>
              <w:jc w:val="center"/>
              <w:rPr>
                <w:sz w:val="18"/>
                <w:szCs w:val="18"/>
              </w:rPr>
            </w:pPr>
            <w:r w:rsidRPr="00563E60">
              <w:rPr>
                <w:sz w:val="18"/>
                <w:szCs w:val="18"/>
              </w:rPr>
              <w:t xml:space="preserve">$0.328 </w:t>
            </w:r>
          </w:p>
        </w:tc>
        <w:tc>
          <w:tcPr>
            <w:tcW w:w="1530" w:type="dxa"/>
            <w:tcBorders>
              <w:top w:val="nil"/>
              <w:left w:val="single" w:sz="8" w:space="0" w:color="auto"/>
              <w:bottom w:val="single" w:sz="8" w:space="0" w:color="auto"/>
              <w:right w:val="nil"/>
            </w:tcBorders>
            <w:vAlign w:val="center"/>
            <w:hideMark/>
          </w:tcPr>
          <w:p w14:paraId="57732741" w14:textId="77777777" w:rsidR="00363A79" w:rsidRPr="00563E60" w:rsidRDefault="00363A79" w:rsidP="007510A9">
            <w:pPr>
              <w:jc w:val="center"/>
              <w:rPr>
                <w:sz w:val="18"/>
                <w:szCs w:val="18"/>
              </w:rPr>
            </w:pPr>
            <w:r w:rsidRPr="00563E60">
              <w:rPr>
                <w:sz w:val="18"/>
                <w:szCs w:val="18"/>
              </w:rPr>
              <w:t xml:space="preserve">$0.328 </w:t>
            </w:r>
          </w:p>
        </w:tc>
        <w:tc>
          <w:tcPr>
            <w:tcW w:w="1530" w:type="dxa"/>
            <w:tcBorders>
              <w:top w:val="nil"/>
              <w:left w:val="single" w:sz="8" w:space="0" w:color="auto"/>
              <w:bottom w:val="single" w:sz="8" w:space="0" w:color="auto"/>
              <w:right w:val="single" w:sz="8" w:space="0" w:color="auto"/>
            </w:tcBorders>
            <w:vAlign w:val="center"/>
            <w:hideMark/>
          </w:tcPr>
          <w:p w14:paraId="77B5C020" w14:textId="77777777" w:rsidR="00363A79" w:rsidRPr="00563E60" w:rsidRDefault="00363A79" w:rsidP="007510A9">
            <w:pPr>
              <w:jc w:val="center"/>
              <w:rPr>
                <w:sz w:val="18"/>
                <w:szCs w:val="18"/>
              </w:rPr>
            </w:pPr>
            <w:r w:rsidRPr="00563E60">
              <w:rPr>
                <w:sz w:val="18"/>
                <w:szCs w:val="18"/>
              </w:rPr>
              <w:t xml:space="preserve">$0.328 </w:t>
            </w:r>
          </w:p>
        </w:tc>
      </w:tr>
      <w:tr w:rsidR="00363A79" w:rsidRPr="00563E60" w14:paraId="36190A0D" w14:textId="77777777" w:rsidTr="00363A79">
        <w:trPr>
          <w:trHeight w:val="430"/>
          <w:jc w:val="center"/>
        </w:trPr>
        <w:tc>
          <w:tcPr>
            <w:tcW w:w="2520" w:type="dxa"/>
            <w:tcBorders>
              <w:top w:val="nil"/>
              <w:left w:val="single" w:sz="8" w:space="0" w:color="auto"/>
              <w:bottom w:val="single" w:sz="8" w:space="0" w:color="000000"/>
              <w:right w:val="single" w:sz="8" w:space="0" w:color="000000"/>
            </w:tcBorders>
            <w:shd w:val="clear" w:color="000000" w:fill="E6E6E6"/>
            <w:vAlign w:val="center"/>
            <w:hideMark/>
          </w:tcPr>
          <w:p w14:paraId="021F0B6C" w14:textId="77777777" w:rsidR="00363A79" w:rsidRPr="00563E60" w:rsidRDefault="00363A79" w:rsidP="007510A9">
            <w:pPr>
              <w:jc w:val="center"/>
              <w:rPr>
                <w:b/>
                <w:bCs/>
                <w:color w:val="000000"/>
                <w:sz w:val="18"/>
                <w:szCs w:val="18"/>
              </w:rPr>
            </w:pPr>
            <w:r w:rsidRPr="00563E60">
              <w:rPr>
                <w:b/>
                <w:bCs/>
                <w:color w:val="000000"/>
                <w:sz w:val="18"/>
                <w:szCs w:val="18"/>
              </w:rPr>
              <w:t>55-59</w:t>
            </w:r>
          </w:p>
        </w:tc>
        <w:tc>
          <w:tcPr>
            <w:tcW w:w="1260" w:type="dxa"/>
            <w:tcBorders>
              <w:top w:val="nil"/>
              <w:left w:val="nil"/>
              <w:bottom w:val="single" w:sz="8" w:space="0" w:color="auto"/>
              <w:right w:val="nil"/>
            </w:tcBorders>
            <w:vAlign w:val="center"/>
            <w:hideMark/>
          </w:tcPr>
          <w:p w14:paraId="7C05D173" w14:textId="77777777" w:rsidR="00363A79" w:rsidRPr="00563E60" w:rsidRDefault="00363A79" w:rsidP="007510A9">
            <w:pPr>
              <w:jc w:val="center"/>
              <w:rPr>
                <w:sz w:val="18"/>
                <w:szCs w:val="18"/>
              </w:rPr>
            </w:pPr>
            <w:r w:rsidRPr="00563E60">
              <w:rPr>
                <w:sz w:val="18"/>
                <w:szCs w:val="18"/>
              </w:rPr>
              <w:t xml:space="preserve">$0.512 </w:t>
            </w:r>
          </w:p>
        </w:tc>
        <w:tc>
          <w:tcPr>
            <w:tcW w:w="1440" w:type="dxa"/>
            <w:tcBorders>
              <w:top w:val="nil"/>
              <w:left w:val="single" w:sz="8" w:space="0" w:color="auto"/>
              <w:bottom w:val="single" w:sz="8" w:space="0" w:color="auto"/>
              <w:right w:val="nil"/>
            </w:tcBorders>
            <w:vAlign w:val="center"/>
            <w:hideMark/>
          </w:tcPr>
          <w:p w14:paraId="064110DC" w14:textId="77777777" w:rsidR="00363A79" w:rsidRPr="00563E60" w:rsidRDefault="00363A79" w:rsidP="007510A9">
            <w:pPr>
              <w:jc w:val="center"/>
              <w:rPr>
                <w:sz w:val="18"/>
                <w:szCs w:val="18"/>
              </w:rPr>
            </w:pPr>
            <w:r w:rsidRPr="00563E60">
              <w:rPr>
                <w:sz w:val="18"/>
                <w:szCs w:val="18"/>
              </w:rPr>
              <w:t xml:space="preserve">$0.512 </w:t>
            </w:r>
          </w:p>
        </w:tc>
        <w:tc>
          <w:tcPr>
            <w:tcW w:w="1260" w:type="dxa"/>
            <w:tcBorders>
              <w:top w:val="nil"/>
              <w:left w:val="single" w:sz="8" w:space="0" w:color="auto"/>
              <w:bottom w:val="single" w:sz="8" w:space="0" w:color="auto"/>
              <w:right w:val="nil"/>
            </w:tcBorders>
            <w:vAlign w:val="center"/>
            <w:hideMark/>
          </w:tcPr>
          <w:p w14:paraId="09307781" w14:textId="77777777" w:rsidR="00363A79" w:rsidRPr="00563E60" w:rsidRDefault="00363A79" w:rsidP="007510A9">
            <w:pPr>
              <w:jc w:val="center"/>
              <w:rPr>
                <w:sz w:val="18"/>
                <w:szCs w:val="18"/>
              </w:rPr>
            </w:pPr>
            <w:r w:rsidRPr="00563E60">
              <w:rPr>
                <w:sz w:val="18"/>
                <w:szCs w:val="18"/>
              </w:rPr>
              <w:t xml:space="preserve">$0.512 </w:t>
            </w:r>
          </w:p>
        </w:tc>
        <w:tc>
          <w:tcPr>
            <w:tcW w:w="1530" w:type="dxa"/>
            <w:tcBorders>
              <w:top w:val="nil"/>
              <w:left w:val="single" w:sz="8" w:space="0" w:color="auto"/>
              <w:bottom w:val="single" w:sz="8" w:space="0" w:color="auto"/>
              <w:right w:val="nil"/>
            </w:tcBorders>
            <w:vAlign w:val="center"/>
            <w:hideMark/>
          </w:tcPr>
          <w:p w14:paraId="23655074" w14:textId="77777777" w:rsidR="00363A79" w:rsidRPr="00563E60" w:rsidRDefault="00363A79" w:rsidP="007510A9">
            <w:pPr>
              <w:jc w:val="center"/>
              <w:rPr>
                <w:sz w:val="18"/>
                <w:szCs w:val="18"/>
              </w:rPr>
            </w:pPr>
            <w:r w:rsidRPr="00563E60">
              <w:rPr>
                <w:sz w:val="18"/>
                <w:szCs w:val="18"/>
              </w:rPr>
              <w:t xml:space="preserve">$0.512 </w:t>
            </w:r>
          </w:p>
        </w:tc>
        <w:tc>
          <w:tcPr>
            <w:tcW w:w="1530" w:type="dxa"/>
            <w:tcBorders>
              <w:top w:val="nil"/>
              <w:left w:val="single" w:sz="8" w:space="0" w:color="auto"/>
              <w:bottom w:val="single" w:sz="8" w:space="0" w:color="auto"/>
              <w:right w:val="single" w:sz="8" w:space="0" w:color="auto"/>
            </w:tcBorders>
            <w:vAlign w:val="center"/>
            <w:hideMark/>
          </w:tcPr>
          <w:p w14:paraId="00CC3BA6" w14:textId="77777777" w:rsidR="00363A79" w:rsidRPr="00563E60" w:rsidRDefault="00363A79" w:rsidP="007510A9">
            <w:pPr>
              <w:jc w:val="center"/>
              <w:rPr>
                <w:sz w:val="18"/>
                <w:szCs w:val="18"/>
              </w:rPr>
            </w:pPr>
            <w:r w:rsidRPr="00563E60">
              <w:rPr>
                <w:sz w:val="18"/>
                <w:szCs w:val="18"/>
              </w:rPr>
              <w:t xml:space="preserve">$0.512 </w:t>
            </w:r>
          </w:p>
        </w:tc>
      </w:tr>
      <w:tr w:rsidR="00363A79" w:rsidRPr="00563E60" w14:paraId="2A887969" w14:textId="77777777" w:rsidTr="00363A79">
        <w:trPr>
          <w:trHeight w:val="250"/>
          <w:jc w:val="center"/>
        </w:trPr>
        <w:tc>
          <w:tcPr>
            <w:tcW w:w="2520" w:type="dxa"/>
            <w:tcBorders>
              <w:top w:val="nil"/>
              <w:left w:val="single" w:sz="8" w:space="0" w:color="auto"/>
              <w:bottom w:val="single" w:sz="8" w:space="0" w:color="000000"/>
              <w:right w:val="single" w:sz="8" w:space="0" w:color="000000"/>
            </w:tcBorders>
            <w:shd w:val="clear" w:color="000000" w:fill="E6E6E6"/>
            <w:vAlign w:val="center"/>
            <w:hideMark/>
          </w:tcPr>
          <w:p w14:paraId="79A357C8" w14:textId="77777777" w:rsidR="00363A79" w:rsidRPr="00563E60" w:rsidRDefault="00363A79" w:rsidP="007510A9">
            <w:pPr>
              <w:jc w:val="center"/>
              <w:rPr>
                <w:b/>
                <w:bCs/>
                <w:color w:val="000000"/>
                <w:sz w:val="18"/>
                <w:szCs w:val="18"/>
              </w:rPr>
            </w:pPr>
            <w:r w:rsidRPr="00563E60">
              <w:rPr>
                <w:b/>
                <w:bCs/>
                <w:color w:val="000000"/>
                <w:sz w:val="18"/>
                <w:szCs w:val="18"/>
              </w:rPr>
              <w:t>60-64</w:t>
            </w:r>
          </w:p>
        </w:tc>
        <w:tc>
          <w:tcPr>
            <w:tcW w:w="1260" w:type="dxa"/>
            <w:tcBorders>
              <w:top w:val="nil"/>
              <w:left w:val="nil"/>
              <w:bottom w:val="single" w:sz="8" w:space="0" w:color="auto"/>
              <w:right w:val="nil"/>
            </w:tcBorders>
            <w:vAlign w:val="center"/>
            <w:hideMark/>
          </w:tcPr>
          <w:p w14:paraId="0A6B8EC4" w14:textId="77777777" w:rsidR="00363A79" w:rsidRPr="00563E60" w:rsidRDefault="00363A79" w:rsidP="007510A9">
            <w:pPr>
              <w:jc w:val="center"/>
              <w:rPr>
                <w:sz w:val="18"/>
                <w:szCs w:val="18"/>
              </w:rPr>
            </w:pPr>
            <w:r w:rsidRPr="00563E60">
              <w:rPr>
                <w:sz w:val="18"/>
                <w:szCs w:val="18"/>
              </w:rPr>
              <w:t xml:space="preserve">$0.797 </w:t>
            </w:r>
          </w:p>
        </w:tc>
        <w:tc>
          <w:tcPr>
            <w:tcW w:w="1440" w:type="dxa"/>
            <w:tcBorders>
              <w:top w:val="nil"/>
              <w:left w:val="single" w:sz="8" w:space="0" w:color="auto"/>
              <w:bottom w:val="single" w:sz="8" w:space="0" w:color="auto"/>
              <w:right w:val="nil"/>
            </w:tcBorders>
            <w:vAlign w:val="center"/>
            <w:hideMark/>
          </w:tcPr>
          <w:p w14:paraId="5B50B976" w14:textId="77777777" w:rsidR="00363A79" w:rsidRPr="00563E60" w:rsidRDefault="00363A79" w:rsidP="007510A9">
            <w:pPr>
              <w:jc w:val="center"/>
              <w:rPr>
                <w:sz w:val="18"/>
                <w:szCs w:val="18"/>
              </w:rPr>
            </w:pPr>
            <w:r w:rsidRPr="00563E60">
              <w:rPr>
                <w:sz w:val="18"/>
                <w:szCs w:val="18"/>
              </w:rPr>
              <w:t xml:space="preserve">$0.797 </w:t>
            </w:r>
          </w:p>
        </w:tc>
        <w:tc>
          <w:tcPr>
            <w:tcW w:w="1260" w:type="dxa"/>
            <w:tcBorders>
              <w:top w:val="nil"/>
              <w:left w:val="single" w:sz="8" w:space="0" w:color="auto"/>
              <w:bottom w:val="single" w:sz="8" w:space="0" w:color="auto"/>
              <w:right w:val="nil"/>
            </w:tcBorders>
            <w:vAlign w:val="center"/>
            <w:hideMark/>
          </w:tcPr>
          <w:p w14:paraId="42E7CFEA" w14:textId="77777777" w:rsidR="00363A79" w:rsidRPr="00563E60" w:rsidRDefault="00363A79" w:rsidP="007510A9">
            <w:pPr>
              <w:jc w:val="center"/>
              <w:rPr>
                <w:sz w:val="18"/>
                <w:szCs w:val="18"/>
              </w:rPr>
            </w:pPr>
            <w:r w:rsidRPr="00563E60">
              <w:rPr>
                <w:sz w:val="18"/>
                <w:szCs w:val="18"/>
              </w:rPr>
              <w:t xml:space="preserve">$0.797 </w:t>
            </w:r>
          </w:p>
        </w:tc>
        <w:tc>
          <w:tcPr>
            <w:tcW w:w="1530" w:type="dxa"/>
            <w:tcBorders>
              <w:top w:val="nil"/>
              <w:left w:val="single" w:sz="8" w:space="0" w:color="auto"/>
              <w:bottom w:val="single" w:sz="8" w:space="0" w:color="auto"/>
              <w:right w:val="nil"/>
            </w:tcBorders>
            <w:vAlign w:val="center"/>
            <w:hideMark/>
          </w:tcPr>
          <w:p w14:paraId="52201B00" w14:textId="77777777" w:rsidR="00363A79" w:rsidRPr="00563E60" w:rsidRDefault="00363A79" w:rsidP="007510A9">
            <w:pPr>
              <w:jc w:val="center"/>
              <w:rPr>
                <w:sz w:val="18"/>
                <w:szCs w:val="18"/>
              </w:rPr>
            </w:pPr>
            <w:r w:rsidRPr="00563E60">
              <w:rPr>
                <w:sz w:val="18"/>
                <w:szCs w:val="18"/>
              </w:rPr>
              <w:t xml:space="preserve">$0.797 </w:t>
            </w:r>
          </w:p>
        </w:tc>
        <w:tc>
          <w:tcPr>
            <w:tcW w:w="1530" w:type="dxa"/>
            <w:tcBorders>
              <w:top w:val="nil"/>
              <w:left w:val="single" w:sz="8" w:space="0" w:color="auto"/>
              <w:bottom w:val="single" w:sz="8" w:space="0" w:color="auto"/>
              <w:right w:val="single" w:sz="8" w:space="0" w:color="auto"/>
            </w:tcBorders>
            <w:vAlign w:val="center"/>
            <w:hideMark/>
          </w:tcPr>
          <w:p w14:paraId="34B8A46B" w14:textId="77777777" w:rsidR="00363A79" w:rsidRPr="00563E60" w:rsidRDefault="00363A79" w:rsidP="007510A9">
            <w:pPr>
              <w:jc w:val="center"/>
              <w:rPr>
                <w:sz w:val="18"/>
                <w:szCs w:val="18"/>
              </w:rPr>
            </w:pPr>
            <w:r w:rsidRPr="00563E60">
              <w:rPr>
                <w:sz w:val="18"/>
                <w:szCs w:val="18"/>
              </w:rPr>
              <w:t xml:space="preserve">$0.797 </w:t>
            </w:r>
          </w:p>
        </w:tc>
      </w:tr>
      <w:tr w:rsidR="00363A79" w:rsidRPr="00563E60" w14:paraId="02FE2550" w14:textId="77777777" w:rsidTr="00363A79">
        <w:trPr>
          <w:trHeight w:val="340"/>
          <w:jc w:val="center"/>
        </w:trPr>
        <w:tc>
          <w:tcPr>
            <w:tcW w:w="2520" w:type="dxa"/>
            <w:tcBorders>
              <w:top w:val="nil"/>
              <w:left w:val="single" w:sz="8" w:space="0" w:color="auto"/>
              <w:bottom w:val="single" w:sz="8" w:space="0" w:color="000000"/>
              <w:right w:val="single" w:sz="8" w:space="0" w:color="000000"/>
            </w:tcBorders>
            <w:shd w:val="clear" w:color="000000" w:fill="E6E6E6"/>
            <w:vAlign w:val="center"/>
            <w:hideMark/>
          </w:tcPr>
          <w:p w14:paraId="50A67122" w14:textId="77777777" w:rsidR="00363A79" w:rsidRPr="00563E60" w:rsidRDefault="00363A79" w:rsidP="007510A9">
            <w:pPr>
              <w:jc w:val="center"/>
              <w:rPr>
                <w:b/>
                <w:bCs/>
                <w:color w:val="000000"/>
                <w:sz w:val="18"/>
                <w:szCs w:val="18"/>
              </w:rPr>
            </w:pPr>
            <w:r w:rsidRPr="00563E60">
              <w:rPr>
                <w:b/>
                <w:bCs/>
                <w:color w:val="000000"/>
                <w:sz w:val="18"/>
                <w:szCs w:val="18"/>
              </w:rPr>
              <w:t>65-69</w:t>
            </w:r>
          </w:p>
        </w:tc>
        <w:tc>
          <w:tcPr>
            <w:tcW w:w="1260" w:type="dxa"/>
            <w:tcBorders>
              <w:top w:val="nil"/>
              <w:left w:val="nil"/>
              <w:bottom w:val="single" w:sz="8" w:space="0" w:color="auto"/>
              <w:right w:val="nil"/>
            </w:tcBorders>
            <w:vAlign w:val="center"/>
            <w:hideMark/>
          </w:tcPr>
          <w:p w14:paraId="1C4F03D7" w14:textId="77777777" w:rsidR="00363A79" w:rsidRPr="00563E60" w:rsidRDefault="00363A79" w:rsidP="007510A9">
            <w:pPr>
              <w:jc w:val="center"/>
              <w:rPr>
                <w:sz w:val="18"/>
                <w:szCs w:val="18"/>
              </w:rPr>
            </w:pPr>
            <w:r w:rsidRPr="00563E60">
              <w:rPr>
                <w:sz w:val="18"/>
                <w:szCs w:val="18"/>
              </w:rPr>
              <w:t xml:space="preserve">$1.322 </w:t>
            </w:r>
          </w:p>
        </w:tc>
        <w:tc>
          <w:tcPr>
            <w:tcW w:w="1440" w:type="dxa"/>
            <w:tcBorders>
              <w:top w:val="nil"/>
              <w:left w:val="single" w:sz="8" w:space="0" w:color="auto"/>
              <w:bottom w:val="single" w:sz="8" w:space="0" w:color="auto"/>
              <w:right w:val="nil"/>
            </w:tcBorders>
            <w:vAlign w:val="center"/>
            <w:hideMark/>
          </w:tcPr>
          <w:p w14:paraId="1E530475" w14:textId="77777777" w:rsidR="00363A79" w:rsidRPr="00563E60" w:rsidRDefault="00363A79" w:rsidP="007510A9">
            <w:pPr>
              <w:jc w:val="center"/>
              <w:rPr>
                <w:sz w:val="18"/>
                <w:szCs w:val="18"/>
              </w:rPr>
            </w:pPr>
            <w:r w:rsidRPr="00563E60">
              <w:rPr>
                <w:sz w:val="18"/>
                <w:szCs w:val="18"/>
              </w:rPr>
              <w:t xml:space="preserve">$1.322 </w:t>
            </w:r>
          </w:p>
        </w:tc>
        <w:tc>
          <w:tcPr>
            <w:tcW w:w="1260" w:type="dxa"/>
            <w:tcBorders>
              <w:top w:val="nil"/>
              <w:left w:val="single" w:sz="8" w:space="0" w:color="auto"/>
              <w:bottom w:val="single" w:sz="8" w:space="0" w:color="auto"/>
              <w:right w:val="nil"/>
            </w:tcBorders>
            <w:vAlign w:val="center"/>
            <w:hideMark/>
          </w:tcPr>
          <w:p w14:paraId="71DEBC91" w14:textId="77777777" w:rsidR="00363A79" w:rsidRPr="00563E60" w:rsidRDefault="00363A79" w:rsidP="007510A9">
            <w:pPr>
              <w:jc w:val="center"/>
              <w:rPr>
                <w:sz w:val="18"/>
                <w:szCs w:val="18"/>
              </w:rPr>
            </w:pPr>
            <w:r w:rsidRPr="00563E60">
              <w:rPr>
                <w:sz w:val="18"/>
                <w:szCs w:val="18"/>
              </w:rPr>
              <w:t xml:space="preserve">$1.322 </w:t>
            </w:r>
          </w:p>
        </w:tc>
        <w:tc>
          <w:tcPr>
            <w:tcW w:w="1530" w:type="dxa"/>
            <w:tcBorders>
              <w:top w:val="nil"/>
              <w:left w:val="single" w:sz="8" w:space="0" w:color="auto"/>
              <w:bottom w:val="single" w:sz="8" w:space="0" w:color="auto"/>
              <w:right w:val="nil"/>
            </w:tcBorders>
            <w:vAlign w:val="center"/>
            <w:hideMark/>
          </w:tcPr>
          <w:p w14:paraId="08F4EC22" w14:textId="77777777" w:rsidR="00363A79" w:rsidRPr="00563E60" w:rsidRDefault="00363A79" w:rsidP="007510A9">
            <w:pPr>
              <w:jc w:val="center"/>
              <w:rPr>
                <w:sz w:val="18"/>
                <w:szCs w:val="18"/>
              </w:rPr>
            </w:pPr>
            <w:r w:rsidRPr="00563E60">
              <w:rPr>
                <w:sz w:val="18"/>
                <w:szCs w:val="18"/>
              </w:rPr>
              <w:t xml:space="preserve">$1.322 </w:t>
            </w:r>
          </w:p>
        </w:tc>
        <w:tc>
          <w:tcPr>
            <w:tcW w:w="1530" w:type="dxa"/>
            <w:tcBorders>
              <w:top w:val="nil"/>
              <w:left w:val="single" w:sz="8" w:space="0" w:color="auto"/>
              <w:bottom w:val="single" w:sz="8" w:space="0" w:color="auto"/>
              <w:right w:val="single" w:sz="8" w:space="0" w:color="auto"/>
            </w:tcBorders>
            <w:vAlign w:val="center"/>
            <w:hideMark/>
          </w:tcPr>
          <w:p w14:paraId="371385BB" w14:textId="77777777" w:rsidR="00363A79" w:rsidRPr="00563E60" w:rsidRDefault="00363A79" w:rsidP="007510A9">
            <w:pPr>
              <w:jc w:val="center"/>
              <w:rPr>
                <w:sz w:val="18"/>
                <w:szCs w:val="18"/>
              </w:rPr>
            </w:pPr>
            <w:r w:rsidRPr="00563E60">
              <w:rPr>
                <w:sz w:val="18"/>
                <w:szCs w:val="18"/>
              </w:rPr>
              <w:t xml:space="preserve">$1.322 </w:t>
            </w:r>
          </w:p>
        </w:tc>
      </w:tr>
      <w:tr w:rsidR="00363A79" w:rsidRPr="00563E60" w14:paraId="1C8BBFB8" w14:textId="77777777" w:rsidTr="00363A79">
        <w:trPr>
          <w:trHeight w:val="358"/>
          <w:jc w:val="center"/>
        </w:trPr>
        <w:tc>
          <w:tcPr>
            <w:tcW w:w="2520" w:type="dxa"/>
            <w:tcBorders>
              <w:top w:val="nil"/>
              <w:left w:val="single" w:sz="8" w:space="0" w:color="auto"/>
              <w:bottom w:val="single" w:sz="8" w:space="0" w:color="000000"/>
              <w:right w:val="single" w:sz="8" w:space="0" w:color="000000"/>
            </w:tcBorders>
            <w:shd w:val="clear" w:color="000000" w:fill="E6E6E6"/>
            <w:vAlign w:val="center"/>
            <w:hideMark/>
          </w:tcPr>
          <w:p w14:paraId="6AEA2163" w14:textId="77777777" w:rsidR="00363A79" w:rsidRPr="00563E60" w:rsidRDefault="00363A79" w:rsidP="007510A9">
            <w:pPr>
              <w:jc w:val="center"/>
              <w:rPr>
                <w:b/>
                <w:bCs/>
                <w:color w:val="000000"/>
                <w:sz w:val="18"/>
                <w:szCs w:val="18"/>
              </w:rPr>
            </w:pPr>
            <w:r w:rsidRPr="00563E60">
              <w:rPr>
                <w:b/>
                <w:bCs/>
                <w:color w:val="000000"/>
                <w:sz w:val="18"/>
                <w:szCs w:val="18"/>
              </w:rPr>
              <w:lastRenderedPageBreak/>
              <w:t>70-74</w:t>
            </w:r>
          </w:p>
        </w:tc>
        <w:tc>
          <w:tcPr>
            <w:tcW w:w="1260" w:type="dxa"/>
            <w:tcBorders>
              <w:top w:val="nil"/>
              <w:left w:val="nil"/>
              <w:bottom w:val="single" w:sz="8" w:space="0" w:color="auto"/>
              <w:right w:val="nil"/>
            </w:tcBorders>
            <w:vAlign w:val="center"/>
            <w:hideMark/>
          </w:tcPr>
          <w:p w14:paraId="330FBD11" w14:textId="77777777" w:rsidR="00363A79" w:rsidRPr="00563E60" w:rsidRDefault="00363A79" w:rsidP="007510A9">
            <w:pPr>
              <w:jc w:val="center"/>
              <w:rPr>
                <w:sz w:val="18"/>
                <w:szCs w:val="18"/>
              </w:rPr>
            </w:pPr>
            <w:r w:rsidRPr="00563E60">
              <w:rPr>
                <w:sz w:val="18"/>
                <w:szCs w:val="18"/>
              </w:rPr>
              <w:t xml:space="preserve">$1.322 </w:t>
            </w:r>
          </w:p>
        </w:tc>
        <w:tc>
          <w:tcPr>
            <w:tcW w:w="1440" w:type="dxa"/>
            <w:tcBorders>
              <w:top w:val="nil"/>
              <w:left w:val="single" w:sz="8" w:space="0" w:color="auto"/>
              <w:bottom w:val="single" w:sz="8" w:space="0" w:color="auto"/>
              <w:right w:val="nil"/>
            </w:tcBorders>
            <w:vAlign w:val="center"/>
            <w:hideMark/>
          </w:tcPr>
          <w:p w14:paraId="7DD50785" w14:textId="77777777" w:rsidR="00363A79" w:rsidRPr="00563E60" w:rsidRDefault="00363A79" w:rsidP="007510A9">
            <w:pPr>
              <w:jc w:val="center"/>
              <w:rPr>
                <w:sz w:val="18"/>
                <w:szCs w:val="18"/>
              </w:rPr>
            </w:pPr>
            <w:r w:rsidRPr="00563E60">
              <w:rPr>
                <w:sz w:val="18"/>
                <w:szCs w:val="18"/>
              </w:rPr>
              <w:t xml:space="preserve">$1.322 </w:t>
            </w:r>
          </w:p>
        </w:tc>
        <w:tc>
          <w:tcPr>
            <w:tcW w:w="1260" w:type="dxa"/>
            <w:tcBorders>
              <w:top w:val="nil"/>
              <w:left w:val="single" w:sz="8" w:space="0" w:color="auto"/>
              <w:bottom w:val="single" w:sz="8" w:space="0" w:color="auto"/>
              <w:right w:val="nil"/>
            </w:tcBorders>
            <w:vAlign w:val="center"/>
            <w:hideMark/>
          </w:tcPr>
          <w:p w14:paraId="708E6B0E" w14:textId="77777777" w:rsidR="00363A79" w:rsidRPr="00563E60" w:rsidRDefault="00363A79" w:rsidP="007510A9">
            <w:pPr>
              <w:jc w:val="center"/>
              <w:rPr>
                <w:sz w:val="18"/>
                <w:szCs w:val="18"/>
              </w:rPr>
            </w:pPr>
            <w:r w:rsidRPr="00563E60">
              <w:rPr>
                <w:sz w:val="18"/>
                <w:szCs w:val="18"/>
              </w:rPr>
              <w:t xml:space="preserve">$1.322 </w:t>
            </w:r>
          </w:p>
        </w:tc>
        <w:tc>
          <w:tcPr>
            <w:tcW w:w="1530" w:type="dxa"/>
            <w:tcBorders>
              <w:top w:val="nil"/>
              <w:left w:val="single" w:sz="8" w:space="0" w:color="auto"/>
              <w:bottom w:val="single" w:sz="8" w:space="0" w:color="auto"/>
              <w:right w:val="nil"/>
            </w:tcBorders>
            <w:vAlign w:val="center"/>
            <w:hideMark/>
          </w:tcPr>
          <w:p w14:paraId="22ADEE1A" w14:textId="77777777" w:rsidR="00363A79" w:rsidRPr="00563E60" w:rsidRDefault="00363A79" w:rsidP="007510A9">
            <w:pPr>
              <w:jc w:val="center"/>
              <w:rPr>
                <w:sz w:val="18"/>
                <w:szCs w:val="18"/>
              </w:rPr>
            </w:pPr>
            <w:r w:rsidRPr="00563E60">
              <w:rPr>
                <w:sz w:val="18"/>
                <w:szCs w:val="18"/>
              </w:rPr>
              <w:t xml:space="preserve">$1.322 </w:t>
            </w:r>
          </w:p>
        </w:tc>
        <w:tc>
          <w:tcPr>
            <w:tcW w:w="1530" w:type="dxa"/>
            <w:tcBorders>
              <w:top w:val="nil"/>
              <w:left w:val="single" w:sz="8" w:space="0" w:color="auto"/>
              <w:bottom w:val="single" w:sz="8" w:space="0" w:color="auto"/>
              <w:right w:val="single" w:sz="8" w:space="0" w:color="auto"/>
            </w:tcBorders>
            <w:vAlign w:val="center"/>
            <w:hideMark/>
          </w:tcPr>
          <w:p w14:paraId="05941239" w14:textId="77777777" w:rsidR="00363A79" w:rsidRPr="00563E60" w:rsidRDefault="00363A79" w:rsidP="007510A9">
            <w:pPr>
              <w:jc w:val="center"/>
              <w:rPr>
                <w:sz w:val="18"/>
                <w:szCs w:val="18"/>
              </w:rPr>
            </w:pPr>
            <w:r w:rsidRPr="00563E60">
              <w:rPr>
                <w:sz w:val="18"/>
                <w:szCs w:val="18"/>
              </w:rPr>
              <w:t xml:space="preserve">$1.322 </w:t>
            </w:r>
          </w:p>
        </w:tc>
      </w:tr>
      <w:tr w:rsidR="00363A79" w:rsidRPr="00563E60" w14:paraId="50C2C5F3" w14:textId="77777777" w:rsidTr="00363A79">
        <w:trPr>
          <w:trHeight w:val="250"/>
          <w:jc w:val="center"/>
        </w:trPr>
        <w:tc>
          <w:tcPr>
            <w:tcW w:w="2520" w:type="dxa"/>
            <w:tcBorders>
              <w:top w:val="nil"/>
              <w:left w:val="single" w:sz="8" w:space="0" w:color="auto"/>
              <w:bottom w:val="single" w:sz="8" w:space="0" w:color="auto"/>
              <w:right w:val="single" w:sz="8" w:space="0" w:color="000000"/>
            </w:tcBorders>
            <w:shd w:val="clear" w:color="000000" w:fill="E6E6E6"/>
            <w:vAlign w:val="center"/>
            <w:hideMark/>
          </w:tcPr>
          <w:p w14:paraId="3846B35C" w14:textId="77777777" w:rsidR="00363A79" w:rsidRPr="00563E60" w:rsidRDefault="00363A79" w:rsidP="007510A9">
            <w:pPr>
              <w:jc w:val="center"/>
              <w:rPr>
                <w:b/>
                <w:bCs/>
                <w:color w:val="000000"/>
                <w:sz w:val="18"/>
                <w:szCs w:val="18"/>
              </w:rPr>
            </w:pPr>
            <w:r w:rsidRPr="00563E60">
              <w:rPr>
                <w:b/>
                <w:bCs/>
                <w:color w:val="000000"/>
                <w:sz w:val="18"/>
                <w:szCs w:val="18"/>
              </w:rPr>
              <w:t>75-79</w:t>
            </w:r>
          </w:p>
        </w:tc>
        <w:tc>
          <w:tcPr>
            <w:tcW w:w="1260" w:type="dxa"/>
            <w:tcBorders>
              <w:top w:val="nil"/>
              <w:left w:val="nil"/>
              <w:bottom w:val="single" w:sz="8" w:space="0" w:color="auto"/>
              <w:right w:val="nil"/>
            </w:tcBorders>
            <w:vAlign w:val="center"/>
            <w:hideMark/>
          </w:tcPr>
          <w:p w14:paraId="0B5BAF23" w14:textId="77777777" w:rsidR="00363A79" w:rsidRPr="00563E60" w:rsidRDefault="00363A79" w:rsidP="007510A9">
            <w:pPr>
              <w:jc w:val="center"/>
              <w:rPr>
                <w:sz w:val="18"/>
                <w:szCs w:val="18"/>
              </w:rPr>
            </w:pPr>
            <w:r w:rsidRPr="00563E60">
              <w:rPr>
                <w:sz w:val="18"/>
                <w:szCs w:val="18"/>
              </w:rPr>
              <w:t xml:space="preserve">$1.322 </w:t>
            </w:r>
          </w:p>
        </w:tc>
        <w:tc>
          <w:tcPr>
            <w:tcW w:w="1440" w:type="dxa"/>
            <w:tcBorders>
              <w:top w:val="nil"/>
              <w:left w:val="single" w:sz="8" w:space="0" w:color="auto"/>
              <w:bottom w:val="single" w:sz="8" w:space="0" w:color="auto"/>
              <w:right w:val="nil"/>
            </w:tcBorders>
            <w:vAlign w:val="center"/>
            <w:hideMark/>
          </w:tcPr>
          <w:p w14:paraId="575A759B" w14:textId="77777777" w:rsidR="00363A79" w:rsidRPr="00563E60" w:rsidRDefault="00363A79" w:rsidP="007510A9">
            <w:pPr>
              <w:jc w:val="center"/>
              <w:rPr>
                <w:sz w:val="18"/>
                <w:szCs w:val="18"/>
              </w:rPr>
            </w:pPr>
            <w:r w:rsidRPr="00563E60">
              <w:rPr>
                <w:sz w:val="18"/>
                <w:szCs w:val="18"/>
              </w:rPr>
              <w:t xml:space="preserve">$1.322 </w:t>
            </w:r>
          </w:p>
        </w:tc>
        <w:tc>
          <w:tcPr>
            <w:tcW w:w="1260" w:type="dxa"/>
            <w:tcBorders>
              <w:top w:val="nil"/>
              <w:left w:val="single" w:sz="8" w:space="0" w:color="auto"/>
              <w:bottom w:val="single" w:sz="8" w:space="0" w:color="auto"/>
              <w:right w:val="nil"/>
            </w:tcBorders>
            <w:vAlign w:val="center"/>
            <w:hideMark/>
          </w:tcPr>
          <w:p w14:paraId="445E955F" w14:textId="77777777" w:rsidR="00363A79" w:rsidRPr="00563E60" w:rsidRDefault="00363A79" w:rsidP="007510A9">
            <w:pPr>
              <w:jc w:val="center"/>
              <w:rPr>
                <w:sz w:val="18"/>
                <w:szCs w:val="18"/>
              </w:rPr>
            </w:pPr>
            <w:r w:rsidRPr="00563E60">
              <w:rPr>
                <w:sz w:val="18"/>
                <w:szCs w:val="18"/>
              </w:rPr>
              <w:t xml:space="preserve">$1.322 </w:t>
            </w:r>
          </w:p>
        </w:tc>
        <w:tc>
          <w:tcPr>
            <w:tcW w:w="1530" w:type="dxa"/>
            <w:tcBorders>
              <w:top w:val="nil"/>
              <w:left w:val="single" w:sz="8" w:space="0" w:color="auto"/>
              <w:bottom w:val="single" w:sz="8" w:space="0" w:color="auto"/>
              <w:right w:val="nil"/>
            </w:tcBorders>
            <w:vAlign w:val="center"/>
            <w:hideMark/>
          </w:tcPr>
          <w:p w14:paraId="7B954416" w14:textId="77777777" w:rsidR="00363A79" w:rsidRPr="00563E60" w:rsidRDefault="00363A79" w:rsidP="007510A9">
            <w:pPr>
              <w:jc w:val="center"/>
              <w:rPr>
                <w:sz w:val="18"/>
                <w:szCs w:val="18"/>
              </w:rPr>
            </w:pPr>
            <w:r w:rsidRPr="00563E60">
              <w:rPr>
                <w:sz w:val="18"/>
                <w:szCs w:val="18"/>
              </w:rPr>
              <w:t xml:space="preserve">$1.322 </w:t>
            </w:r>
          </w:p>
        </w:tc>
        <w:tc>
          <w:tcPr>
            <w:tcW w:w="1530" w:type="dxa"/>
            <w:tcBorders>
              <w:top w:val="nil"/>
              <w:left w:val="single" w:sz="8" w:space="0" w:color="auto"/>
              <w:bottom w:val="single" w:sz="8" w:space="0" w:color="auto"/>
              <w:right w:val="single" w:sz="8" w:space="0" w:color="auto"/>
            </w:tcBorders>
            <w:vAlign w:val="center"/>
            <w:hideMark/>
          </w:tcPr>
          <w:p w14:paraId="2861F362" w14:textId="77777777" w:rsidR="00363A79" w:rsidRPr="00563E60" w:rsidRDefault="00363A79" w:rsidP="007510A9">
            <w:pPr>
              <w:jc w:val="center"/>
              <w:rPr>
                <w:sz w:val="18"/>
                <w:szCs w:val="18"/>
              </w:rPr>
            </w:pPr>
            <w:r w:rsidRPr="00563E60">
              <w:rPr>
                <w:sz w:val="18"/>
                <w:szCs w:val="18"/>
              </w:rPr>
              <w:t xml:space="preserve">$1.322 </w:t>
            </w:r>
          </w:p>
        </w:tc>
      </w:tr>
      <w:tr w:rsidR="00363A79" w:rsidRPr="00563E60" w14:paraId="5D2B9484" w14:textId="77777777" w:rsidTr="00363A79">
        <w:trPr>
          <w:trHeight w:val="250"/>
          <w:jc w:val="center"/>
        </w:trPr>
        <w:tc>
          <w:tcPr>
            <w:tcW w:w="2520" w:type="dxa"/>
            <w:tcBorders>
              <w:top w:val="single" w:sz="8" w:space="0" w:color="auto"/>
              <w:left w:val="single" w:sz="8" w:space="0" w:color="auto"/>
              <w:bottom w:val="single" w:sz="8" w:space="0" w:color="auto"/>
              <w:right w:val="single" w:sz="8" w:space="0" w:color="auto"/>
            </w:tcBorders>
            <w:shd w:val="clear" w:color="000000" w:fill="E6E6E6"/>
            <w:vAlign w:val="center"/>
            <w:hideMark/>
          </w:tcPr>
          <w:p w14:paraId="5B30E2D4" w14:textId="77777777" w:rsidR="00363A79" w:rsidRPr="00563E60" w:rsidRDefault="00363A79" w:rsidP="007510A9">
            <w:pPr>
              <w:jc w:val="center"/>
              <w:rPr>
                <w:b/>
                <w:bCs/>
                <w:color w:val="000000"/>
                <w:sz w:val="18"/>
                <w:szCs w:val="18"/>
              </w:rPr>
            </w:pPr>
            <w:r w:rsidRPr="00563E60">
              <w:rPr>
                <w:b/>
                <w:bCs/>
                <w:color w:val="000000"/>
                <w:sz w:val="18"/>
                <w:szCs w:val="18"/>
              </w:rPr>
              <w:t>80 and over</w:t>
            </w:r>
          </w:p>
        </w:tc>
        <w:tc>
          <w:tcPr>
            <w:tcW w:w="1260" w:type="dxa"/>
            <w:tcBorders>
              <w:top w:val="single" w:sz="8" w:space="0" w:color="auto"/>
              <w:left w:val="single" w:sz="8" w:space="0" w:color="auto"/>
              <w:bottom w:val="single" w:sz="8" w:space="0" w:color="auto"/>
              <w:right w:val="single" w:sz="8" w:space="0" w:color="auto"/>
            </w:tcBorders>
            <w:vAlign w:val="center"/>
            <w:hideMark/>
          </w:tcPr>
          <w:p w14:paraId="7D7AB9E6" w14:textId="77777777" w:rsidR="00363A79" w:rsidRPr="00563E60" w:rsidRDefault="00363A79" w:rsidP="007510A9">
            <w:pPr>
              <w:jc w:val="center"/>
              <w:rPr>
                <w:sz w:val="18"/>
                <w:szCs w:val="18"/>
              </w:rPr>
            </w:pPr>
            <w:r w:rsidRPr="00563E60">
              <w:rPr>
                <w:sz w:val="18"/>
                <w:szCs w:val="18"/>
              </w:rPr>
              <w:t xml:space="preserve">$1.322 </w:t>
            </w:r>
          </w:p>
        </w:tc>
        <w:tc>
          <w:tcPr>
            <w:tcW w:w="1440" w:type="dxa"/>
            <w:tcBorders>
              <w:top w:val="single" w:sz="8" w:space="0" w:color="auto"/>
              <w:left w:val="single" w:sz="8" w:space="0" w:color="auto"/>
              <w:bottom w:val="single" w:sz="8" w:space="0" w:color="auto"/>
              <w:right w:val="single" w:sz="8" w:space="0" w:color="auto"/>
            </w:tcBorders>
            <w:vAlign w:val="center"/>
            <w:hideMark/>
          </w:tcPr>
          <w:p w14:paraId="683AB96B" w14:textId="77777777" w:rsidR="00363A79" w:rsidRPr="00563E60" w:rsidRDefault="00363A79" w:rsidP="007510A9">
            <w:pPr>
              <w:jc w:val="center"/>
              <w:rPr>
                <w:sz w:val="18"/>
                <w:szCs w:val="18"/>
              </w:rPr>
            </w:pPr>
            <w:r w:rsidRPr="00563E60">
              <w:rPr>
                <w:sz w:val="18"/>
                <w:szCs w:val="18"/>
              </w:rPr>
              <w:t xml:space="preserve">$1.322 </w:t>
            </w:r>
          </w:p>
        </w:tc>
        <w:tc>
          <w:tcPr>
            <w:tcW w:w="1260" w:type="dxa"/>
            <w:tcBorders>
              <w:top w:val="single" w:sz="8" w:space="0" w:color="auto"/>
              <w:left w:val="single" w:sz="8" w:space="0" w:color="auto"/>
              <w:bottom w:val="single" w:sz="8" w:space="0" w:color="auto"/>
              <w:right w:val="single" w:sz="8" w:space="0" w:color="auto"/>
            </w:tcBorders>
            <w:vAlign w:val="center"/>
            <w:hideMark/>
          </w:tcPr>
          <w:p w14:paraId="2FE82A4B" w14:textId="77777777" w:rsidR="00363A79" w:rsidRPr="00563E60" w:rsidRDefault="00363A79" w:rsidP="007510A9">
            <w:pPr>
              <w:jc w:val="center"/>
              <w:rPr>
                <w:sz w:val="18"/>
                <w:szCs w:val="18"/>
              </w:rPr>
            </w:pPr>
            <w:r w:rsidRPr="00563E60">
              <w:rPr>
                <w:sz w:val="18"/>
                <w:szCs w:val="18"/>
              </w:rPr>
              <w:t xml:space="preserve">$1.322 </w:t>
            </w:r>
          </w:p>
        </w:tc>
        <w:tc>
          <w:tcPr>
            <w:tcW w:w="1530" w:type="dxa"/>
            <w:tcBorders>
              <w:top w:val="single" w:sz="8" w:space="0" w:color="auto"/>
              <w:left w:val="single" w:sz="8" w:space="0" w:color="auto"/>
              <w:bottom w:val="single" w:sz="8" w:space="0" w:color="auto"/>
              <w:right w:val="single" w:sz="8" w:space="0" w:color="auto"/>
            </w:tcBorders>
            <w:vAlign w:val="center"/>
            <w:hideMark/>
          </w:tcPr>
          <w:p w14:paraId="78AB52B7" w14:textId="77777777" w:rsidR="00363A79" w:rsidRPr="00563E60" w:rsidRDefault="00363A79" w:rsidP="007510A9">
            <w:pPr>
              <w:jc w:val="center"/>
              <w:rPr>
                <w:sz w:val="18"/>
                <w:szCs w:val="18"/>
              </w:rPr>
            </w:pPr>
            <w:r w:rsidRPr="00563E60">
              <w:rPr>
                <w:sz w:val="18"/>
                <w:szCs w:val="18"/>
              </w:rPr>
              <w:t xml:space="preserve">$1.322 </w:t>
            </w:r>
          </w:p>
        </w:tc>
        <w:tc>
          <w:tcPr>
            <w:tcW w:w="1530" w:type="dxa"/>
            <w:tcBorders>
              <w:top w:val="single" w:sz="8" w:space="0" w:color="auto"/>
              <w:left w:val="single" w:sz="8" w:space="0" w:color="auto"/>
              <w:bottom w:val="single" w:sz="8" w:space="0" w:color="auto"/>
              <w:right w:val="single" w:sz="8" w:space="0" w:color="auto"/>
            </w:tcBorders>
            <w:vAlign w:val="center"/>
            <w:hideMark/>
          </w:tcPr>
          <w:p w14:paraId="5F911DA8" w14:textId="77777777" w:rsidR="00363A79" w:rsidRPr="00563E60" w:rsidRDefault="00363A79" w:rsidP="007510A9">
            <w:pPr>
              <w:jc w:val="center"/>
              <w:rPr>
                <w:sz w:val="18"/>
                <w:szCs w:val="18"/>
              </w:rPr>
            </w:pPr>
            <w:r w:rsidRPr="00563E60">
              <w:rPr>
                <w:sz w:val="18"/>
                <w:szCs w:val="18"/>
              </w:rPr>
              <w:t xml:space="preserve">$1.322 </w:t>
            </w:r>
          </w:p>
        </w:tc>
      </w:tr>
    </w:tbl>
    <w:p w14:paraId="4923E1E2" w14:textId="77777777" w:rsidR="00363A79" w:rsidRDefault="00363A79">
      <w:pPr>
        <w:rPr>
          <w:b/>
          <w:bCs/>
          <w:color w:val="C0504D" w:themeColor="accent2"/>
          <w:sz w:val="40"/>
          <w:szCs w:val="40"/>
        </w:rPr>
      </w:pPr>
      <w:r>
        <w:rPr>
          <w:b/>
          <w:bCs/>
          <w:color w:val="C0504D" w:themeColor="accent2"/>
          <w:sz w:val="40"/>
          <w:szCs w:val="40"/>
        </w:rPr>
        <w:br w:type="page"/>
      </w:r>
    </w:p>
    <w:tbl>
      <w:tblPr>
        <w:tblW w:w="9540" w:type="dxa"/>
        <w:jc w:val="center"/>
        <w:tblLook w:val="04A0" w:firstRow="1" w:lastRow="0" w:firstColumn="1" w:lastColumn="0" w:noHBand="0" w:noVBand="1"/>
      </w:tblPr>
      <w:tblGrid>
        <w:gridCol w:w="2520"/>
        <w:gridCol w:w="1260"/>
        <w:gridCol w:w="1440"/>
        <w:gridCol w:w="1260"/>
        <w:gridCol w:w="1530"/>
        <w:gridCol w:w="1530"/>
      </w:tblGrid>
      <w:tr w:rsidR="00363A79" w:rsidRPr="005461C8" w14:paraId="361196E7" w14:textId="77777777" w:rsidTr="00363A79">
        <w:trPr>
          <w:trHeight w:val="590"/>
          <w:jc w:val="center"/>
        </w:trPr>
        <w:tc>
          <w:tcPr>
            <w:tcW w:w="9540" w:type="dxa"/>
            <w:gridSpan w:val="6"/>
            <w:tcBorders>
              <w:top w:val="single" w:sz="8" w:space="0" w:color="000000"/>
              <w:left w:val="single" w:sz="8" w:space="0" w:color="000000"/>
              <w:bottom w:val="single" w:sz="8" w:space="0" w:color="000000"/>
              <w:right w:val="single" w:sz="8" w:space="0" w:color="000000"/>
            </w:tcBorders>
            <w:shd w:val="clear" w:color="000000" w:fill="DCE6F1"/>
            <w:vAlign w:val="center"/>
            <w:hideMark/>
          </w:tcPr>
          <w:p w14:paraId="009D855B" w14:textId="77777777" w:rsidR="00363A79" w:rsidRPr="005461C8" w:rsidRDefault="00363A79" w:rsidP="007510A9">
            <w:pPr>
              <w:rPr>
                <w:b/>
                <w:bCs/>
                <w:color w:val="000000"/>
                <w:sz w:val="18"/>
                <w:szCs w:val="18"/>
              </w:rPr>
            </w:pPr>
            <w:r w:rsidRPr="005461C8">
              <w:rPr>
                <w:b/>
                <w:bCs/>
                <w:color w:val="000000"/>
                <w:sz w:val="18"/>
                <w:szCs w:val="18"/>
              </w:rPr>
              <w:lastRenderedPageBreak/>
              <w:t>TABLE I: GUARANTEED MONTHLY CHILD TERM RIDER PREMIUM RATES, PER RIDER</w:t>
            </w:r>
          </w:p>
        </w:tc>
      </w:tr>
      <w:tr w:rsidR="00363A79" w:rsidRPr="005461C8" w14:paraId="1F1C3A67" w14:textId="77777777" w:rsidTr="00363A79">
        <w:trPr>
          <w:trHeight w:val="790"/>
          <w:jc w:val="center"/>
        </w:trPr>
        <w:tc>
          <w:tcPr>
            <w:tcW w:w="2520" w:type="dxa"/>
            <w:tcBorders>
              <w:top w:val="nil"/>
              <w:left w:val="single" w:sz="8" w:space="0" w:color="auto"/>
              <w:bottom w:val="single" w:sz="8" w:space="0" w:color="auto"/>
              <w:right w:val="single" w:sz="8" w:space="0" w:color="auto"/>
            </w:tcBorders>
            <w:shd w:val="clear" w:color="000000" w:fill="D9D9D9"/>
            <w:vAlign w:val="center"/>
            <w:hideMark/>
          </w:tcPr>
          <w:p w14:paraId="5BD6E127" w14:textId="77777777" w:rsidR="00363A79" w:rsidRPr="005461C8" w:rsidRDefault="00363A79" w:rsidP="007510A9">
            <w:pPr>
              <w:rPr>
                <w:b/>
                <w:bCs/>
                <w:color w:val="000000"/>
                <w:sz w:val="18"/>
                <w:szCs w:val="18"/>
              </w:rPr>
            </w:pPr>
            <w:r w:rsidRPr="005461C8">
              <w:rPr>
                <w:b/>
                <w:bCs/>
                <w:color w:val="000000"/>
                <w:sz w:val="18"/>
                <w:szCs w:val="18"/>
              </w:rPr>
              <w:t>VOLUNTARY TERM LIFE</w:t>
            </w:r>
          </w:p>
        </w:tc>
        <w:tc>
          <w:tcPr>
            <w:tcW w:w="1260" w:type="dxa"/>
            <w:tcBorders>
              <w:top w:val="nil"/>
              <w:left w:val="nil"/>
              <w:bottom w:val="nil"/>
              <w:right w:val="single" w:sz="8" w:space="0" w:color="auto"/>
            </w:tcBorders>
            <w:shd w:val="clear" w:color="000000" w:fill="D9D9D9"/>
            <w:vAlign w:val="center"/>
            <w:hideMark/>
          </w:tcPr>
          <w:p w14:paraId="5D88742D" w14:textId="77777777" w:rsidR="00363A79" w:rsidRPr="005461C8" w:rsidRDefault="00363A79" w:rsidP="007510A9">
            <w:pPr>
              <w:jc w:val="center"/>
              <w:rPr>
                <w:b/>
                <w:bCs/>
                <w:color w:val="000000"/>
                <w:sz w:val="18"/>
                <w:szCs w:val="18"/>
              </w:rPr>
            </w:pPr>
            <w:r w:rsidRPr="00953EE4">
              <w:rPr>
                <w:b/>
                <w:bCs/>
                <w:sz w:val="18"/>
                <w:szCs w:val="18"/>
              </w:rPr>
              <w:t>1/1/2023-12/31/2023</w:t>
            </w:r>
          </w:p>
        </w:tc>
        <w:tc>
          <w:tcPr>
            <w:tcW w:w="1440" w:type="dxa"/>
            <w:tcBorders>
              <w:top w:val="nil"/>
              <w:left w:val="nil"/>
              <w:bottom w:val="nil"/>
              <w:right w:val="single" w:sz="8" w:space="0" w:color="auto"/>
            </w:tcBorders>
            <w:shd w:val="clear" w:color="000000" w:fill="D9D9D9"/>
            <w:vAlign w:val="center"/>
            <w:hideMark/>
          </w:tcPr>
          <w:p w14:paraId="56DDC879" w14:textId="77777777" w:rsidR="00363A79" w:rsidRPr="005461C8" w:rsidRDefault="00363A79" w:rsidP="007510A9">
            <w:pPr>
              <w:jc w:val="center"/>
              <w:rPr>
                <w:b/>
                <w:bCs/>
                <w:color w:val="000000"/>
                <w:sz w:val="18"/>
                <w:szCs w:val="18"/>
              </w:rPr>
            </w:pPr>
            <w:r w:rsidRPr="00953EE4">
              <w:rPr>
                <w:b/>
                <w:bCs/>
                <w:sz w:val="18"/>
                <w:szCs w:val="18"/>
              </w:rPr>
              <w:t>1/1/2024-12/31/2024</w:t>
            </w:r>
          </w:p>
        </w:tc>
        <w:tc>
          <w:tcPr>
            <w:tcW w:w="1260" w:type="dxa"/>
            <w:tcBorders>
              <w:top w:val="nil"/>
              <w:left w:val="nil"/>
              <w:bottom w:val="nil"/>
              <w:right w:val="single" w:sz="8" w:space="0" w:color="auto"/>
            </w:tcBorders>
            <w:shd w:val="clear" w:color="000000" w:fill="D9D9D9"/>
            <w:vAlign w:val="center"/>
            <w:hideMark/>
          </w:tcPr>
          <w:p w14:paraId="1560B9E7" w14:textId="77777777" w:rsidR="00363A79" w:rsidRPr="005461C8" w:rsidRDefault="00363A79" w:rsidP="007510A9">
            <w:pPr>
              <w:jc w:val="center"/>
              <w:rPr>
                <w:b/>
                <w:bCs/>
                <w:color w:val="000000"/>
                <w:sz w:val="18"/>
                <w:szCs w:val="18"/>
              </w:rPr>
            </w:pPr>
            <w:r w:rsidRPr="00953EE4">
              <w:rPr>
                <w:b/>
                <w:bCs/>
                <w:sz w:val="18"/>
                <w:szCs w:val="18"/>
              </w:rPr>
              <w:t>1/1/2025-12/31/2025</w:t>
            </w:r>
          </w:p>
        </w:tc>
        <w:tc>
          <w:tcPr>
            <w:tcW w:w="1530" w:type="dxa"/>
            <w:tcBorders>
              <w:top w:val="nil"/>
              <w:left w:val="nil"/>
              <w:bottom w:val="nil"/>
              <w:right w:val="single" w:sz="8" w:space="0" w:color="auto"/>
            </w:tcBorders>
            <w:shd w:val="clear" w:color="000000" w:fill="D9D9D9"/>
            <w:vAlign w:val="center"/>
            <w:hideMark/>
          </w:tcPr>
          <w:p w14:paraId="3AC894A1" w14:textId="77777777" w:rsidR="00363A79" w:rsidRPr="005461C8" w:rsidRDefault="00363A79" w:rsidP="007510A9">
            <w:pPr>
              <w:jc w:val="center"/>
              <w:rPr>
                <w:b/>
                <w:bCs/>
                <w:color w:val="000000"/>
                <w:sz w:val="18"/>
                <w:szCs w:val="18"/>
              </w:rPr>
            </w:pPr>
            <w:r w:rsidRPr="00953EE4">
              <w:rPr>
                <w:b/>
                <w:bCs/>
                <w:sz w:val="18"/>
                <w:szCs w:val="18"/>
              </w:rPr>
              <w:t>1/1/2026-12/31/2026</w:t>
            </w:r>
          </w:p>
        </w:tc>
        <w:tc>
          <w:tcPr>
            <w:tcW w:w="1530" w:type="dxa"/>
            <w:tcBorders>
              <w:top w:val="nil"/>
              <w:left w:val="nil"/>
              <w:bottom w:val="nil"/>
              <w:right w:val="single" w:sz="8" w:space="0" w:color="000000"/>
            </w:tcBorders>
            <w:shd w:val="clear" w:color="000000" w:fill="D9D9D9"/>
            <w:vAlign w:val="center"/>
            <w:hideMark/>
          </w:tcPr>
          <w:p w14:paraId="3BFAC9CB" w14:textId="77777777" w:rsidR="00363A79" w:rsidRPr="005461C8" w:rsidRDefault="00363A79" w:rsidP="007510A9">
            <w:pPr>
              <w:jc w:val="center"/>
              <w:rPr>
                <w:b/>
                <w:bCs/>
                <w:color w:val="000000"/>
                <w:sz w:val="18"/>
                <w:szCs w:val="18"/>
              </w:rPr>
            </w:pPr>
            <w:r w:rsidRPr="00953EE4">
              <w:rPr>
                <w:b/>
                <w:bCs/>
                <w:sz w:val="18"/>
                <w:szCs w:val="18"/>
              </w:rPr>
              <w:t>1/1/2027-12/31/2027</w:t>
            </w:r>
          </w:p>
        </w:tc>
      </w:tr>
      <w:tr w:rsidR="00363A79" w:rsidRPr="005461C8" w14:paraId="1E126E10" w14:textId="77777777" w:rsidTr="00363A79">
        <w:trPr>
          <w:trHeight w:val="1105"/>
          <w:jc w:val="center"/>
        </w:trPr>
        <w:tc>
          <w:tcPr>
            <w:tcW w:w="2520" w:type="dxa"/>
            <w:tcBorders>
              <w:top w:val="nil"/>
              <w:left w:val="single" w:sz="8" w:space="0" w:color="000000"/>
              <w:bottom w:val="nil"/>
              <w:right w:val="single" w:sz="8" w:space="0" w:color="000000"/>
            </w:tcBorders>
            <w:shd w:val="clear" w:color="000000" w:fill="D9D9D9"/>
            <w:vAlign w:val="center"/>
            <w:hideMark/>
          </w:tcPr>
          <w:p w14:paraId="18F94A1A" w14:textId="77777777" w:rsidR="00363A79" w:rsidRPr="005461C8" w:rsidRDefault="00363A79" w:rsidP="007510A9">
            <w:pPr>
              <w:rPr>
                <w:b/>
                <w:bCs/>
                <w:color w:val="000000"/>
                <w:sz w:val="18"/>
                <w:szCs w:val="18"/>
              </w:rPr>
            </w:pPr>
            <w:r w:rsidRPr="005461C8">
              <w:rPr>
                <w:b/>
                <w:bCs/>
                <w:color w:val="000000"/>
                <w:sz w:val="18"/>
                <w:szCs w:val="18"/>
              </w:rPr>
              <w:t>Child Term Rider</w:t>
            </w:r>
            <w:r w:rsidRPr="005461C8">
              <w:rPr>
                <w:b/>
                <w:bCs/>
                <w:color w:val="000000"/>
                <w:sz w:val="18"/>
                <w:szCs w:val="18"/>
              </w:rPr>
              <w:br/>
              <w:t>$2,500 face amount</w:t>
            </w:r>
            <w:r w:rsidRPr="005461C8">
              <w:rPr>
                <w:b/>
                <w:bCs/>
                <w:color w:val="000000"/>
                <w:sz w:val="18"/>
                <w:szCs w:val="18"/>
              </w:rPr>
              <w:br/>
            </w:r>
            <w:r w:rsidRPr="005461C8">
              <w:rPr>
                <w:color w:val="000000"/>
                <w:sz w:val="18"/>
                <w:szCs w:val="18"/>
              </w:rPr>
              <w:t>(Existing riders only. New riders for this amount will not be issued.)</w:t>
            </w:r>
          </w:p>
        </w:tc>
        <w:tc>
          <w:tcPr>
            <w:tcW w:w="1260" w:type="dxa"/>
            <w:tcBorders>
              <w:top w:val="single" w:sz="8" w:space="0" w:color="auto"/>
              <w:left w:val="nil"/>
              <w:bottom w:val="single" w:sz="8" w:space="0" w:color="auto"/>
              <w:right w:val="nil"/>
            </w:tcBorders>
            <w:vAlign w:val="center"/>
            <w:hideMark/>
          </w:tcPr>
          <w:p w14:paraId="2E9C8244" w14:textId="77777777" w:rsidR="00363A79" w:rsidRPr="005461C8" w:rsidRDefault="00363A79" w:rsidP="007510A9">
            <w:pPr>
              <w:jc w:val="center"/>
              <w:rPr>
                <w:sz w:val="18"/>
                <w:szCs w:val="18"/>
              </w:rPr>
            </w:pPr>
            <w:r w:rsidRPr="005461C8">
              <w:rPr>
                <w:sz w:val="18"/>
                <w:szCs w:val="18"/>
              </w:rPr>
              <w:t xml:space="preserve">$0.150 </w:t>
            </w:r>
          </w:p>
        </w:tc>
        <w:tc>
          <w:tcPr>
            <w:tcW w:w="1440" w:type="dxa"/>
            <w:tcBorders>
              <w:top w:val="single" w:sz="8" w:space="0" w:color="auto"/>
              <w:left w:val="single" w:sz="8" w:space="0" w:color="auto"/>
              <w:bottom w:val="single" w:sz="8" w:space="0" w:color="auto"/>
              <w:right w:val="nil"/>
            </w:tcBorders>
            <w:vAlign w:val="center"/>
            <w:hideMark/>
          </w:tcPr>
          <w:p w14:paraId="453E34BB" w14:textId="77777777" w:rsidR="00363A79" w:rsidRPr="005461C8" w:rsidRDefault="00363A79" w:rsidP="007510A9">
            <w:pPr>
              <w:jc w:val="center"/>
              <w:rPr>
                <w:sz w:val="18"/>
                <w:szCs w:val="18"/>
              </w:rPr>
            </w:pPr>
            <w:r w:rsidRPr="005461C8">
              <w:rPr>
                <w:sz w:val="18"/>
                <w:szCs w:val="18"/>
              </w:rPr>
              <w:t xml:space="preserve">$0.150 </w:t>
            </w:r>
          </w:p>
        </w:tc>
        <w:tc>
          <w:tcPr>
            <w:tcW w:w="1260" w:type="dxa"/>
            <w:tcBorders>
              <w:top w:val="single" w:sz="8" w:space="0" w:color="auto"/>
              <w:left w:val="single" w:sz="8" w:space="0" w:color="auto"/>
              <w:bottom w:val="single" w:sz="8" w:space="0" w:color="auto"/>
              <w:right w:val="nil"/>
            </w:tcBorders>
            <w:vAlign w:val="center"/>
            <w:hideMark/>
          </w:tcPr>
          <w:p w14:paraId="7E79D574" w14:textId="77777777" w:rsidR="00363A79" w:rsidRPr="005461C8" w:rsidRDefault="00363A79" w:rsidP="007510A9">
            <w:pPr>
              <w:jc w:val="center"/>
              <w:rPr>
                <w:sz w:val="18"/>
                <w:szCs w:val="18"/>
              </w:rPr>
            </w:pPr>
            <w:r w:rsidRPr="005461C8">
              <w:rPr>
                <w:sz w:val="18"/>
                <w:szCs w:val="18"/>
              </w:rPr>
              <w:t xml:space="preserve">$0.150 </w:t>
            </w:r>
          </w:p>
        </w:tc>
        <w:tc>
          <w:tcPr>
            <w:tcW w:w="1530" w:type="dxa"/>
            <w:tcBorders>
              <w:top w:val="single" w:sz="8" w:space="0" w:color="auto"/>
              <w:left w:val="single" w:sz="8" w:space="0" w:color="auto"/>
              <w:bottom w:val="single" w:sz="8" w:space="0" w:color="auto"/>
              <w:right w:val="nil"/>
            </w:tcBorders>
            <w:vAlign w:val="center"/>
            <w:hideMark/>
          </w:tcPr>
          <w:p w14:paraId="22FEB615" w14:textId="77777777" w:rsidR="00363A79" w:rsidRPr="005461C8" w:rsidRDefault="00363A79" w:rsidP="007510A9">
            <w:pPr>
              <w:jc w:val="center"/>
              <w:rPr>
                <w:sz w:val="18"/>
                <w:szCs w:val="18"/>
              </w:rPr>
            </w:pPr>
            <w:r w:rsidRPr="005461C8">
              <w:rPr>
                <w:sz w:val="18"/>
                <w:szCs w:val="18"/>
              </w:rPr>
              <w:t xml:space="preserve">$0.150 </w:t>
            </w:r>
          </w:p>
        </w:tc>
        <w:tc>
          <w:tcPr>
            <w:tcW w:w="1530" w:type="dxa"/>
            <w:tcBorders>
              <w:top w:val="single" w:sz="8" w:space="0" w:color="auto"/>
              <w:left w:val="single" w:sz="8" w:space="0" w:color="auto"/>
              <w:bottom w:val="single" w:sz="8" w:space="0" w:color="auto"/>
              <w:right w:val="single" w:sz="8" w:space="0" w:color="auto"/>
            </w:tcBorders>
            <w:vAlign w:val="center"/>
            <w:hideMark/>
          </w:tcPr>
          <w:p w14:paraId="209C0FAF" w14:textId="77777777" w:rsidR="00363A79" w:rsidRPr="005461C8" w:rsidRDefault="00363A79" w:rsidP="007510A9">
            <w:pPr>
              <w:jc w:val="center"/>
              <w:rPr>
                <w:sz w:val="18"/>
                <w:szCs w:val="18"/>
              </w:rPr>
            </w:pPr>
            <w:r w:rsidRPr="005461C8">
              <w:rPr>
                <w:sz w:val="18"/>
                <w:szCs w:val="18"/>
              </w:rPr>
              <w:t xml:space="preserve">$0.150 </w:t>
            </w:r>
          </w:p>
        </w:tc>
      </w:tr>
      <w:tr w:rsidR="00363A79" w:rsidRPr="005461C8" w14:paraId="5E9C1C2F" w14:textId="77777777" w:rsidTr="00363A79">
        <w:trPr>
          <w:trHeight w:val="439"/>
          <w:jc w:val="center"/>
        </w:trPr>
        <w:tc>
          <w:tcPr>
            <w:tcW w:w="252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4152C36" w14:textId="77777777" w:rsidR="00363A79" w:rsidRPr="005461C8" w:rsidRDefault="00363A79" w:rsidP="007510A9">
            <w:pPr>
              <w:rPr>
                <w:b/>
                <w:bCs/>
                <w:color w:val="000000"/>
                <w:sz w:val="18"/>
                <w:szCs w:val="18"/>
              </w:rPr>
            </w:pPr>
            <w:r w:rsidRPr="005461C8">
              <w:rPr>
                <w:b/>
                <w:bCs/>
                <w:color w:val="000000"/>
                <w:sz w:val="18"/>
                <w:szCs w:val="18"/>
              </w:rPr>
              <w:t>Child Term Rider</w:t>
            </w:r>
            <w:r w:rsidRPr="005461C8">
              <w:rPr>
                <w:b/>
                <w:bCs/>
                <w:color w:val="000000"/>
                <w:sz w:val="18"/>
                <w:szCs w:val="18"/>
              </w:rPr>
              <w:br/>
              <w:t>$5,000 face amount</w:t>
            </w:r>
          </w:p>
        </w:tc>
        <w:tc>
          <w:tcPr>
            <w:tcW w:w="1260" w:type="dxa"/>
            <w:tcBorders>
              <w:top w:val="nil"/>
              <w:left w:val="nil"/>
              <w:bottom w:val="single" w:sz="8" w:space="0" w:color="auto"/>
              <w:right w:val="nil"/>
            </w:tcBorders>
            <w:vAlign w:val="center"/>
            <w:hideMark/>
          </w:tcPr>
          <w:p w14:paraId="7B4DE9A2" w14:textId="77777777" w:rsidR="00363A79" w:rsidRPr="005461C8" w:rsidRDefault="00363A79" w:rsidP="007510A9">
            <w:pPr>
              <w:jc w:val="center"/>
              <w:rPr>
                <w:sz w:val="18"/>
                <w:szCs w:val="18"/>
              </w:rPr>
            </w:pPr>
            <w:r w:rsidRPr="005461C8">
              <w:rPr>
                <w:sz w:val="18"/>
                <w:szCs w:val="18"/>
              </w:rPr>
              <w:t xml:space="preserve">$0.300 </w:t>
            </w:r>
          </w:p>
        </w:tc>
        <w:tc>
          <w:tcPr>
            <w:tcW w:w="1440" w:type="dxa"/>
            <w:tcBorders>
              <w:top w:val="nil"/>
              <w:left w:val="single" w:sz="8" w:space="0" w:color="auto"/>
              <w:bottom w:val="single" w:sz="8" w:space="0" w:color="auto"/>
              <w:right w:val="nil"/>
            </w:tcBorders>
            <w:vAlign w:val="center"/>
            <w:hideMark/>
          </w:tcPr>
          <w:p w14:paraId="7708D9C5" w14:textId="77777777" w:rsidR="00363A79" w:rsidRPr="005461C8" w:rsidRDefault="00363A79" w:rsidP="007510A9">
            <w:pPr>
              <w:jc w:val="center"/>
              <w:rPr>
                <w:sz w:val="18"/>
                <w:szCs w:val="18"/>
              </w:rPr>
            </w:pPr>
            <w:r w:rsidRPr="005461C8">
              <w:rPr>
                <w:sz w:val="18"/>
                <w:szCs w:val="18"/>
              </w:rPr>
              <w:t xml:space="preserve">$0.300 </w:t>
            </w:r>
          </w:p>
        </w:tc>
        <w:tc>
          <w:tcPr>
            <w:tcW w:w="1260" w:type="dxa"/>
            <w:tcBorders>
              <w:top w:val="nil"/>
              <w:left w:val="single" w:sz="8" w:space="0" w:color="auto"/>
              <w:bottom w:val="single" w:sz="8" w:space="0" w:color="auto"/>
              <w:right w:val="nil"/>
            </w:tcBorders>
            <w:vAlign w:val="center"/>
            <w:hideMark/>
          </w:tcPr>
          <w:p w14:paraId="29974664" w14:textId="77777777" w:rsidR="00363A79" w:rsidRPr="005461C8" w:rsidRDefault="00363A79" w:rsidP="007510A9">
            <w:pPr>
              <w:jc w:val="center"/>
              <w:rPr>
                <w:sz w:val="18"/>
                <w:szCs w:val="18"/>
              </w:rPr>
            </w:pPr>
            <w:r w:rsidRPr="005461C8">
              <w:rPr>
                <w:sz w:val="18"/>
                <w:szCs w:val="18"/>
              </w:rPr>
              <w:t xml:space="preserve">$0.300 </w:t>
            </w:r>
          </w:p>
        </w:tc>
        <w:tc>
          <w:tcPr>
            <w:tcW w:w="1530" w:type="dxa"/>
            <w:tcBorders>
              <w:top w:val="nil"/>
              <w:left w:val="single" w:sz="8" w:space="0" w:color="auto"/>
              <w:bottom w:val="single" w:sz="8" w:space="0" w:color="auto"/>
              <w:right w:val="nil"/>
            </w:tcBorders>
            <w:vAlign w:val="center"/>
            <w:hideMark/>
          </w:tcPr>
          <w:p w14:paraId="2B742C7E" w14:textId="77777777" w:rsidR="00363A79" w:rsidRPr="005461C8" w:rsidRDefault="00363A79" w:rsidP="007510A9">
            <w:pPr>
              <w:jc w:val="center"/>
              <w:rPr>
                <w:sz w:val="18"/>
                <w:szCs w:val="18"/>
              </w:rPr>
            </w:pPr>
            <w:r w:rsidRPr="005461C8">
              <w:rPr>
                <w:sz w:val="18"/>
                <w:szCs w:val="18"/>
              </w:rPr>
              <w:t xml:space="preserve">$0.300 </w:t>
            </w:r>
          </w:p>
        </w:tc>
        <w:tc>
          <w:tcPr>
            <w:tcW w:w="1530" w:type="dxa"/>
            <w:tcBorders>
              <w:top w:val="nil"/>
              <w:left w:val="single" w:sz="8" w:space="0" w:color="auto"/>
              <w:bottom w:val="single" w:sz="8" w:space="0" w:color="auto"/>
              <w:right w:val="single" w:sz="8" w:space="0" w:color="auto"/>
            </w:tcBorders>
            <w:vAlign w:val="center"/>
            <w:hideMark/>
          </w:tcPr>
          <w:p w14:paraId="22DBA029" w14:textId="77777777" w:rsidR="00363A79" w:rsidRPr="005461C8" w:rsidRDefault="00363A79" w:rsidP="007510A9">
            <w:pPr>
              <w:jc w:val="center"/>
              <w:rPr>
                <w:sz w:val="18"/>
                <w:szCs w:val="18"/>
              </w:rPr>
            </w:pPr>
            <w:r w:rsidRPr="005461C8">
              <w:rPr>
                <w:sz w:val="18"/>
                <w:szCs w:val="18"/>
              </w:rPr>
              <w:t xml:space="preserve">$0.300 </w:t>
            </w:r>
          </w:p>
        </w:tc>
      </w:tr>
      <w:tr w:rsidR="00363A79" w:rsidRPr="005461C8" w14:paraId="4C25BF71" w14:textId="77777777" w:rsidTr="00363A79">
        <w:trPr>
          <w:trHeight w:val="493"/>
          <w:jc w:val="center"/>
        </w:trPr>
        <w:tc>
          <w:tcPr>
            <w:tcW w:w="252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5F2285E" w14:textId="77777777" w:rsidR="00363A79" w:rsidRPr="005461C8" w:rsidRDefault="00363A79" w:rsidP="007510A9">
            <w:pPr>
              <w:rPr>
                <w:b/>
                <w:bCs/>
                <w:color w:val="000000"/>
                <w:sz w:val="18"/>
                <w:szCs w:val="18"/>
              </w:rPr>
            </w:pPr>
            <w:r w:rsidRPr="005461C8">
              <w:rPr>
                <w:b/>
                <w:bCs/>
                <w:color w:val="000000"/>
                <w:sz w:val="18"/>
                <w:szCs w:val="18"/>
              </w:rPr>
              <w:t>Child Term Rider</w:t>
            </w:r>
            <w:r w:rsidRPr="005461C8">
              <w:rPr>
                <w:b/>
                <w:bCs/>
                <w:color w:val="000000"/>
                <w:sz w:val="18"/>
                <w:szCs w:val="18"/>
              </w:rPr>
              <w:br/>
              <w:t>$10,000 face amount</w:t>
            </w:r>
          </w:p>
        </w:tc>
        <w:tc>
          <w:tcPr>
            <w:tcW w:w="1260" w:type="dxa"/>
            <w:tcBorders>
              <w:top w:val="nil"/>
              <w:left w:val="single" w:sz="8" w:space="0" w:color="auto"/>
              <w:bottom w:val="single" w:sz="8" w:space="0" w:color="auto"/>
              <w:right w:val="nil"/>
            </w:tcBorders>
            <w:vAlign w:val="center"/>
            <w:hideMark/>
          </w:tcPr>
          <w:p w14:paraId="56036A33" w14:textId="77777777" w:rsidR="00363A79" w:rsidRPr="005461C8" w:rsidRDefault="00363A79" w:rsidP="007510A9">
            <w:pPr>
              <w:jc w:val="center"/>
              <w:rPr>
                <w:sz w:val="18"/>
                <w:szCs w:val="18"/>
              </w:rPr>
            </w:pPr>
            <w:r w:rsidRPr="005461C8">
              <w:rPr>
                <w:sz w:val="18"/>
                <w:szCs w:val="18"/>
              </w:rPr>
              <w:t xml:space="preserve">$0.600 </w:t>
            </w:r>
          </w:p>
        </w:tc>
        <w:tc>
          <w:tcPr>
            <w:tcW w:w="1440" w:type="dxa"/>
            <w:tcBorders>
              <w:top w:val="nil"/>
              <w:left w:val="single" w:sz="8" w:space="0" w:color="auto"/>
              <w:bottom w:val="single" w:sz="8" w:space="0" w:color="auto"/>
              <w:right w:val="nil"/>
            </w:tcBorders>
            <w:vAlign w:val="center"/>
            <w:hideMark/>
          </w:tcPr>
          <w:p w14:paraId="5C0E0E60" w14:textId="77777777" w:rsidR="00363A79" w:rsidRPr="005461C8" w:rsidRDefault="00363A79" w:rsidP="007510A9">
            <w:pPr>
              <w:jc w:val="center"/>
              <w:rPr>
                <w:sz w:val="18"/>
                <w:szCs w:val="18"/>
              </w:rPr>
            </w:pPr>
            <w:r w:rsidRPr="005461C8">
              <w:rPr>
                <w:sz w:val="18"/>
                <w:szCs w:val="18"/>
              </w:rPr>
              <w:t xml:space="preserve">$0.600 </w:t>
            </w:r>
          </w:p>
        </w:tc>
        <w:tc>
          <w:tcPr>
            <w:tcW w:w="1260" w:type="dxa"/>
            <w:tcBorders>
              <w:top w:val="nil"/>
              <w:left w:val="single" w:sz="8" w:space="0" w:color="auto"/>
              <w:bottom w:val="single" w:sz="8" w:space="0" w:color="auto"/>
              <w:right w:val="nil"/>
            </w:tcBorders>
            <w:vAlign w:val="center"/>
            <w:hideMark/>
          </w:tcPr>
          <w:p w14:paraId="224A6FA3" w14:textId="77777777" w:rsidR="00363A79" w:rsidRPr="005461C8" w:rsidRDefault="00363A79" w:rsidP="007510A9">
            <w:pPr>
              <w:jc w:val="center"/>
              <w:rPr>
                <w:sz w:val="18"/>
                <w:szCs w:val="18"/>
              </w:rPr>
            </w:pPr>
            <w:r w:rsidRPr="005461C8">
              <w:rPr>
                <w:sz w:val="18"/>
                <w:szCs w:val="18"/>
              </w:rPr>
              <w:t xml:space="preserve">$0.600 </w:t>
            </w:r>
          </w:p>
        </w:tc>
        <w:tc>
          <w:tcPr>
            <w:tcW w:w="1530" w:type="dxa"/>
            <w:tcBorders>
              <w:top w:val="nil"/>
              <w:left w:val="single" w:sz="8" w:space="0" w:color="auto"/>
              <w:bottom w:val="single" w:sz="8" w:space="0" w:color="auto"/>
              <w:right w:val="nil"/>
            </w:tcBorders>
            <w:vAlign w:val="center"/>
            <w:hideMark/>
          </w:tcPr>
          <w:p w14:paraId="1CA9963C" w14:textId="77777777" w:rsidR="00363A79" w:rsidRPr="005461C8" w:rsidRDefault="00363A79" w:rsidP="007510A9">
            <w:pPr>
              <w:jc w:val="center"/>
              <w:rPr>
                <w:sz w:val="18"/>
                <w:szCs w:val="18"/>
              </w:rPr>
            </w:pPr>
            <w:r w:rsidRPr="005461C8">
              <w:rPr>
                <w:sz w:val="18"/>
                <w:szCs w:val="18"/>
              </w:rPr>
              <w:t xml:space="preserve">$0.600 </w:t>
            </w:r>
          </w:p>
        </w:tc>
        <w:tc>
          <w:tcPr>
            <w:tcW w:w="1530" w:type="dxa"/>
            <w:tcBorders>
              <w:top w:val="nil"/>
              <w:left w:val="single" w:sz="8" w:space="0" w:color="auto"/>
              <w:bottom w:val="single" w:sz="8" w:space="0" w:color="auto"/>
              <w:right w:val="single" w:sz="8" w:space="0" w:color="auto"/>
            </w:tcBorders>
            <w:vAlign w:val="center"/>
            <w:hideMark/>
          </w:tcPr>
          <w:p w14:paraId="30F5435B" w14:textId="77777777" w:rsidR="00363A79" w:rsidRPr="005461C8" w:rsidRDefault="00363A79" w:rsidP="007510A9">
            <w:pPr>
              <w:jc w:val="center"/>
              <w:rPr>
                <w:sz w:val="18"/>
                <w:szCs w:val="18"/>
              </w:rPr>
            </w:pPr>
            <w:r w:rsidRPr="005461C8">
              <w:rPr>
                <w:sz w:val="18"/>
                <w:szCs w:val="18"/>
              </w:rPr>
              <w:t xml:space="preserve">$0.600 </w:t>
            </w:r>
          </w:p>
        </w:tc>
      </w:tr>
    </w:tbl>
    <w:p w14:paraId="2E19BD8E" w14:textId="2E63E3B8" w:rsidR="00363A79" w:rsidRDefault="00363A79">
      <w:pPr>
        <w:rPr>
          <w:b/>
          <w:bCs/>
          <w:color w:val="C0504D" w:themeColor="accent2"/>
          <w:sz w:val="40"/>
          <w:szCs w:val="40"/>
        </w:rPr>
      </w:pPr>
    </w:p>
    <w:p w14:paraId="7DD1322F" w14:textId="77777777" w:rsidR="00363A79" w:rsidRDefault="00363A79">
      <w:pPr>
        <w:rPr>
          <w:b/>
          <w:bCs/>
          <w:color w:val="C0504D" w:themeColor="accent2"/>
          <w:sz w:val="40"/>
          <w:szCs w:val="40"/>
        </w:rPr>
      </w:pPr>
      <w:r>
        <w:rPr>
          <w:b/>
          <w:bCs/>
          <w:color w:val="C0504D" w:themeColor="accent2"/>
          <w:sz w:val="40"/>
          <w:szCs w:val="40"/>
        </w:rPr>
        <w:br w:type="page"/>
      </w:r>
    </w:p>
    <w:p w14:paraId="75AB626B" w14:textId="739A3431" w:rsidR="00EC6D9D" w:rsidRDefault="00EC6D9D" w:rsidP="00EC6D9D">
      <w:pPr>
        <w:rPr>
          <w:b/>
          <w:bCs/>
          <w:color w:val="C0504D" w:themeColor="accent2"/>
          <w:sz w:val="40"/>
          <w:szCs w:val="40"/>
        </w:rPr>
      </w:pPr>
      <w:r>
        <w:rPr>
          <w:b/>
          <w:bCs/>
          <w:color w:val="C0504D" w:themeColor="accent2"/>
          <w:sz w:val="40"/>
          <w:szCs w:val="40"/>
        </w:rPr>
        <w:lastRenderedPageBreak/>
        <w:t>2024 - CURRENT BASIC TERM LIFE &amp; BASIC AD&amp;D RATES</w:t>
      </w:r>
    </w:p>
    <w:p w14:paraId="301406E0" w14:textId="7B75AE6E" w:rsidR="00EC6D9D" w:rsidRDefault="00EC6D9D" w:rsidP="00EC6D9D">
      <w:pPr>
        <w:tabs>
          <w:tab w:val="left" w:pos="1200"/>
        </w:tabs>
        <w:rPr>
          <w:sz w:val="40"/>
          <w:szCs w:val="40"/>
        </w:rPr>
      </w:pPr>
    </w:p>
    <w:tbl>
      <w:tblPr>
        <w:tblW w:w="8910" w:type="dxa"/>
        <w:tblInd w:w="450" w:type="dxa"/>
        <w:tblLook w:val="04A0" w:firstRow="1" w:lastRow="0" w:firstColumn="1" w:lastColumn="0" w:noHBand="0" w:noVBand="1"/>
      </w:tblPr>
      <w:tblGrid>
        <w:gridCol w:w="1980"/>
        <w:gridCol w:w="1710"/>
        <w:gridCol w:w="1710"/>
        <w:gridCol w:w="1710"/>
        <w:gridCol w:w="1800"/>
      </w:tblGrid>
      <w:tr w:rsidR="00EC6D9D" w:rsidRPr="006E52F5" w14:paraId="5BA22431" w14:textId="77777777" w:rsidTr="00EC6D9D">
        <w:trPr>
          <w:trHeight w:val="943"/>
        </w:trPr>
        <w:tc>
          <w:tcPr>
            <w:tcW w:w="1980" w:type="dxa"/>
            <w:tcBorders>
              <w:top w:val="single" w:sz="8" w:space="0" w:color="auto"/>
              <w:left w:val="single" w:sz="8" w:space="0" w:color="auto"/>
              <w:bottom w:val="single" w:sz="8" w:space="0" w:color="auto"/>
              <w:right w:val="nil"/>
            </w:tcBorders>
            <w:shd w:val="clear" w:color="auto" w:fill="DBE5F1" w:themeFill="accent1" w:themeFillTint="33"/>
            <w:vAlign w:val="center"/>
            <w:hideMark/>
          </w:tcPr>
          <w:p w14:paraId="754D08FF" w14:textId="77777777" w:rsidR="00EC6D9D" w:rsidRPr="006E52F5" w:rsidRDefault="00EC6D9D" w:rsidP="00F6441D">
            <w:pPr>
              <w:jc w:val="center"/>
              <w:rPr>
                <w:b/>
                <w:bCs/>
                <w:color w:val="000000"/>
                <w:sz w:val="18"/>
                <w:szCs w:val="18"/>
              </w:rPr>
            </w:pPr>
            <w:r w:rsidRPr="006E52F5">
              <w:rPr>
                <w:b/>
                <w:bCs/>
                <w:color w:val="000000"/>
                <w:sz w:val="18"/>
                <w:szCs w:val="18"/>
              </w:rPr>
              <w:t>BASIC TERM LIFE and BASIC AD&amp;D CONTEMPORARY</w:t>
            </w:r>
          </w:p>
        </w:tc>
        <w:tc>
          <w:tcPr>
            <w:tcW w:w="1710" w:type="dxa"/>
            <w:tcBorders>
              <w:top w:val="single" w:sz="8" w:space="0" w:color="auto"/>
              <w:left w:val="single" w:sz="8" w:space="0" w:color="auto"/>
              <w:bottom w:val="nil"/>
              <w:right w:val="single" w:sz="8" w:space="0" w:color="auto"/>
            </w:tcBorders>
            <w:shd w:val="clear" w:color="auto" w:fill="DBE5F1" w:themeFill="accent1" w:themeFillTint="33"/>
            <w:vAlign w:val="center"/>
            <w:hideMark/>
          </w:tcPr>
          <w:p w14:paraId="0388B9F6" w14:textId="77777777" w:rsidR="00EC6D9D" w:rsidRPr="006E52F5" w:rsidRDefault="00EC6D9D" w:rsidP="00F6441D">
            <w:pPr>
              <w:jc w:val="center"/>
              <w:rPr>
                <w:b/>
                <w:bCs/>
                <w:color w:val="000000"/>
                <w:sz w:val="18"/>
                <w:szCs w:val="18"/>
              </w:rPr>
            </w:pPr>
            <w:r w:rsidRPr="005461C8">
              <w:rPr>
                <w:b/>
                <w:bCs/>
                <w:sz w:val="18"/>
                <w:szCs w:val="18"/>
              </w:rPr>
              <w:t>1/1/2024-12/31/2024</w:t>
            </w:r>
          </w:p>
        </w:tc>
        <w:tc>
          <w:tcPr>
            <w:tcW w:w="1710" w:type="dxa"/>
            <w:tcBorders>
              <w:top w:val="single" w:sz="8" w:space="0" w:color="auto"/>
              <w:left w:val="nil"/>
              <w:bottom w:val="nil"/>
              <w:right w:val="single" w:sz="8" w:space="0" w:color="auto"/>
            </w:tcBorders>
            <w:shd w:val="clear" w:color="auto" w:fill="DBE5F1" w:themeFill="accent1" w:themeFillTint="33"/>
            <w:vAlign w:val="center"/>
            <w:hideMark/>
          </w:tcPr>
          <w:p w14:paraId="2F52CFF6" w14:textId="77777777" w:rsidR="00EC6D9D" w:rsidRPr="006E52F5" w:rsidRDefault="00EC6D9D" w:rsidP="00F6441D">
            <w:pPr>
              <w:jc w:val="center"/>
              <w:rPr>
                <w:b/>
                <w:bCs/>
                <w:color w:val="000000"/>
                <w:sz w:val="18"/>
                <w:szCs w:val="18"/>
              </w:rPr>
            </w:pPr>
            <w:r w:rsidRPr="005461C8">
              <w:rPr>
                <w:b/>
                <w:bCs/>
                <w:sz w:val="18"/>
                <w:szCs w:val="18"/>
              </w:rPr>
              <w:t>1/1/2025-12/31/2025</w:t>
            </w:r>
          </w:p>
        </w:tc>
        <w:tc>
          <w:tcPr>
            <w:tcW w:w="1710" w:type="dxa"/>
            <w:tcBorders>
              <w:top w:val="single" w:sz="8" w:space="0" w:color="auto"/>
              <w:left w:val="nil"/>
              <w:bottom w:val="nil"/>
              <w:right w:val="single" w:sz="8" w:space="0" w:color="auto"/>
            </w:tcBorders>
            <w:shd w:val="clear" w:color="auto" w:fill="DBE5F1" w:themeFill="accent1" w:themeFillTint="33"/>
            <w:vAlign w:val="center"/>
            <w:hideMark/>
          </w:tcPr>
          <w:p w14:paraId="1700CFAF" w14:textId="77777777" w:rsidR="00EC6D9D" w:rsidRPr="006E52F5" w:rsidRDefault="00EC6D9D" w:rsidP="00F6441D">
            <w:pPr>
              <w:jc w:val="center"/>
              <w:rPr>
                <w:b/>
                <w:bCs/>
                <w:color w:val="000000"/>
                <w:sz w:val="18"/>
                <w:szCs w:val="18"/>
              </w:rPr>
            </w:pPr>
            <w:r w:rsidRPr="005461C8">
              <w:rPr>
                <w:b/>
                <w:bCs/>
                <w:sz w:val="18"/>
                <w:szCs w:val="18"/>
              </w:rPr>
              <w:t>1/1/2026-12/31/2026</w:t>
            </w:r>
          </w:p>
        </w:tc>
        <w:tc>
          <w:tcPr>
            <w:tcW w:w="1800"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152C32B6" w14:textId="77777777" w:rsidR="00EC6D9D" w:rsidRPr="006E52F5" w:rsidRDefault="00EC6D9D" w:rsidP="00F6441D">
            <w:pPr>
              <w:jc w:val="center"/>
              <w:rPr>
                <w:b/>
                <w:bCs/>
                <w:color w:val="000000"/>
                <w:sz w:val="18"/>
                <w:szCs w:val="18"/>
              </w:rPr>
            </w:pPr>
            <w:r w:rsidRPr="005461C8">
              <w:rPr>
                <w:b/>
                <w:bCs/>
                <w:sz w:val="18"/>
                <w:szCs w:val="18"/>
              </w:rPr>
              <w:t>1/1/2027-12/31/2027</w:t>
            </w:r>
          </w:p>
        </w:tc>
      </w:tr>
      <w:tr w:rsidR="00EC6D9D" w:rsidRPr="006E52F5" w14:paraId="6DA38FD4" w14:textId="77777777" w:rsidTr="00EC6D9D">
        <w:trPr>
          <w:trHeight w:val="583"/>
        </w:trPr>
        <w:tc>
          <w:tcPr>
            <w:tcW w:w="1980" w:type="dxa"/>
            <w:tcBorders>
              <w:top w:val="nil"/>
              <w:left w:val="single" w:sz="8" w:space="0" w:color="auto"/>
              <w:bottom w:val="single" w:sz="8" w:space="0" w:color="auto"/>
              <w:right w:val="nil"/>
            </w:tcBorders>
            <w:shd w:val="clear" w:color="000000" w:fill="D9D9D9"/>
            <w:vAlign w:val="center"/>
            <w:hideMark/>
          </w:tcPr>
          <w:p w14:paraId="76534EDA" w14:textId="77777777" w:rsidR="00EC6D9D" w:rsidRPr="006E52F5" w:rsidRDefault="00EC6D9D" w:rsidP="00F6441D">
            <w:pPr>
              <w:rPr>
                <w:b/>
                <w:bCs/>
                <w:color w:val="000000"/>
                <w:sz w:val="18"/>
                <w:szCs w:val="18"/>
              </w:rPr>
            </w:pPr>
            <w:r w:rsidRPr="006E52F5">
              <w:rPr>
                <w:b/>
                <w:bCs/>
                <w:color w:val="000000"/>
                <w:sz w:val="18"/>
                <w:szCs w:val="18"/>
              </w:rPr>
              <w:t>A. Employee Basic Term Life</w:t>
            </w:r>
          </w:p>
        </w:tc>
        <w:tc>
          <w:tcPr>
            <w:tcW w:w="1710" w:type="dxa"/>
            <w:tcBorders>
              <w:top w:val="single" w:sz="8" w:space="0" w:color="auto"/>
              <w:left w:val="single" w:sz="8" w:space="0" w:color="auto"/>
              <w:bottom w:val="single" w:sz="8" w:space="0" w:color="auto"/>
              <w:right w:val="nil"/>
            </w:tcBorders>
            <w:vAlign w:val="center"/>
            <w:hideMark/>
          </w:tcPr>
          <w:p w14:paraId="5CD12F44" w14:textId="77777777" w:rsidR="00EC6D9D" w:rsidRPr="006E52F5" w:rsidRDefault="00EC6D9D" w:rsidP="00F6441D">
            <w:pPr>
              <w:jc w:val="center"/>
              <w:rPr>
                <w:sz w:val="18"/>
                <w:szCs w:val="18"/>
              </w:rPr>
            </w:pPr>
            <w:r w:rsidRPr="006E52F5">
              <w:rPr>
                <w:sz w:val="18"/>
                <w:szCs w:val="18"/>
              </w:rPr>
              <w:t xml:space="preserve">$0.162 </w:t>
            </w:r>
          </w:p>
        </w:tc>
        <w:tc>
          <w:tcPr>
            <w:tcW w:w="1710" w:type="dxa"/>
            <w:tcBorders>
              <w:top w:val="single" w:sz="8" w:space="0" w:color="auto"/>
              <w:left w:val="single" w:sz="8" w:space="0" w:color="auto"/>
              <w:bottom w:val="single" w:sz="8" w:space="0" w:color="auto"/>
              <w:right w:val="nil"/>
            </w:tcBorders>
            <w:vAlign w:val="center"/>
            <w:hideMark/>
          </w:tcPr>
          <w:p w14:paraId="600F20B0" w14:textId="77777777" w:rsidR="00EC6D9D" w:rsidRPr="006E52F5" w:rsidRDefault="00EC6D9D" w:rsidP="00F6441D">
            <w:pPr>
              <w:jc w:val="center"/>
              <w:rPr>
                <w:sz w:val="18"/>
                <w:szCs w:val="18"/>
              </w:rPr>
            </w:pPr>
            <w:r w:rsidRPr="006E52F5">
              <w:rPr>
                <w:sz w:val="18"/>
                <w:szCs w:val="18"/>
              </w:rPr>
              <w:t xml:space="preserve">$0.162 </w:t>
            </w:r>
          </w:p>
        </w:tc>
        <w:tc>
          <w:tcPr>
            <w:tcW w:w="1710" w:type="dxa"/>
            <w:tcBorders>
              <w:top w:val="single" w:sz="8" w:space="0" w:color="auto"/>
              <w:left w:val="single" w:sz="8" w:space="0" w:color="auto"/>
              <w:bottom w:val="single" w:sz="8" w:space="0" w:color="auto"/>
              <w:right w:val="single" w:sz="8" w:space="0" w:color="auto"/>
            </w:tcBorders>
            <w:vAlign w:val="center"/>
            <w:hideMark/>
          </w:tcPr>
          <w:p w14:paraId="3F65E9BD" w14:textId="77777777" w:rsidR="00EC6D9D" w:rsidRPr="006E52F5" w:rsidRDefault="00EC6D9D" w:rsidP="00F6441D">
            <w:pPr>
              <w:jc w:val="center"/>
              <w:rPr>
                <w:sz w:val="18"/>
                <w:szCs w:val="18"/>
              </w:rPr>
            </w:pPr>
            <w:r w:rsidRPr="006E52F5">
              <w:rPr>
                <w:sz w:val="18"/>
                <w:szCs w:val="18"/>
              </w:rPr>
              <w:t xml:space="preserve">$0.162 </w:t>
            </w:r>
          </w:p>
        </w:tc>
        <w:tc>
          <w:tcPr>
            <w:tcW w:w="1800" w:type="dxa"/>
            <w:tcBorders>
              <w:top w:val="single" w:sz="8" w:space="0" w:color="auto"/>
              <w:left w:val="single" w:sz="8" w:space="0" w:color="auto"/>
              <w:bottom w:val="single" w:sz="8" w:space="0" w:color="auto"/>
              <w:right w:val="single" w:sz="8" w:space="0" w:color="auto"/>
            </w:tcBorders>
            <w:vAlign w:val="center"/>
            <w:hideMark/>
          </w:tcPr>
          <w:p w14:paraId="43C4BD6B" w14:textId="77777777" w:rsidR="00EC6D9D" w:rsidRPr="006E52F5" w:rsidRDefault="00EC6D9D" w:rsidP="00F6441D">
            <w:pPr>
              <w:jc w:val="center"/>
              <w:rPr>
                <w:sz w:val="18"/>
                <w:szCs w:val="18"/>
              </w:rPr>
            </w:pPr>
            <w:r w:rsidRPr="006E52F5">
              <w:rPr>
                <w:sz w:val="18"/>
                <w:szCs w:val="18"/>
              </w:rPr>
              <w:t xml:space="preserve">$0.162 </w:t>
            </w:r>
          </w:p>
        </w:tc>
      </w:tr>
      <w:tr w:rsidR="00EC6D9D" w:rsidRPr="006E52F5" w14:paraId="3A3C3703" w14:textId="77777777" w:rsidTr="00EC6D9D">
        <w:trPr>
          <w:trHeight w:val="583"/>
        </w:trPr>
        <w:tc>
          <w:tcPr>
            <w:tcW w:w="1980" w:type="dxa"/>
            <w:tcBorders>
              <w:top w:val="nil"/>
              <w:left w:val="single" w:sz="8" w:space="0" w:color="auto"/>
              <w:bottom w:val="single" w:sz="8" w:space="0" w:color="auto"/>
              <w:right w:val="nil"/>
            </w:tcBorders>
            <w:shd w:val="clear" w:color="000000" w:fill="D9D9D9"/>
            <w:vAlign w:val="center"/>
            <w:hideMark/>
          </w:tcPr>
          <w:p w14:paraId="36D1AFAD" w14:textId="77777777" w:rsidR="00EC6D9D" w:rsidRPr="006E52F5" w:rsidRDefault="00EC6D9D" w:rsidP="00F6441D">
            <w:pPr>
              <w:rPr>
                <w:b/>
                <w:bCs/>
                <w:color w:val="000000"/>
                <w:sz w:val="18"/>
                <w:szCs w:val="18"/>
              </w:rPr>
            </w:pPr>
            <w:r w:rsidRPr="006E52F5">
              <w:rPr>
                <w:b/>
                <w:bCs/>
                <w:color w:val="000000"/>
                <w:sz w:val="18"/>
                <w:szCs w:val="18"/>
              </w:rPr>
              <w:t>B. Employee Basic AD&amp;D</w:t>
            </w:r>
          </w:p>
        </w:tc>
        <w:tc>
          <w:tcPr>
            <w:tcW w:w="1710" w:type="dxa"/>
            <w:tcBorders>
              <w:top w:val="nil"/>
              <w:left w:val="nil"/>
              <w:bottom w:val="single" w:sz="8" w:space="0" w:color="auto"/>
              <w:right w:val="single" w:sz="8" w:space="0" w:color="auto"/>
            </w:tcBorders>
            <w:vAlign w:val="center"/>
            <w:hideMark/>
          </w:tcPr>
          <w:p w14:paraId="23EF412E" w14:textId="77777777" w:rsidR="00EC6D9D" w:rsidRPr="006E52F5" w:rsidRDefault="00EC6D9D" w:rsidP="00F6441D">
            <w:pPr>
              <w:jc w:val="center"/>
              <w:rPr>
                <w:sz w:val="18"/>
                <w:szCs w:val="18"/>
              </w:rPr>
            </w:pPr>
            <w:r w:rsidRPr="006E52F5">
              <w:rPr>
                <w:sz w:val="18"/>
                <w:szCs w:val="18"/>
              </w:rPr>
              <w:t xml:space="preserve">$0.019 </w:t>
            </w:r>
          </w:p>
        </w:tc>
        <w:tc>
          <w:tcPr>
            <w:tcW w:w="1710" w:type="dxa"/>
            <w:tcBorders>
              <w:top w:val="nil"/>
              <w:left w:val="nil"/>
              <w:bottom w:val="single" w:sz="8" w:space="0" w:color="auto"/>
              <w:right w:val="single" w:sz="8" w:space="0" w:color="auto"/>
            </w:tcBorders>
            <w:vAlign w:val="center"/>
            <w:hideMark/>
          </w:tcPr>
          <w:p w14:paraId="2CA44778" w14:textId="77777777" w:rsidR="00EC6D9D" w:rsidRPr="006E52F5" w:rsidRDefault="00EC6D9D" w:rsidP="00F6441D">
            <w:pPr>
              <w:jc w:val="center"/>
              <w:rPr>
                <w:sz w:val="18"/>
                <w:szCs w:val="18"/>
              </w:rPr>
            </w:pPr>
            <w:r w:rsidRPr="006E52F5">
              <w:rPr>
                <w:sz w:val="18"/>
                <w:szCs w:val="18"/>
              </w:rPr>
              <w:t xml:space="preserve">$0.019 </w:t>
            </w:r>
          </w:p>
        </w:tc>
        <w:tc>
          <w:tcPr>
            <w:tcW w:w="1710" w:type="dxa"/>
            <w:tcBorders>
              <w:top w:val="nil"/>
              <w:left w:val="nil"/>
              <w:bottom w:val="single" w:sz="8" w:space="0" w:color="auto"/>
              <w:right w:val="single" w:sz="8" w:space="0" w:color="auto"/>
            </w:tcBorders>
            <w:vAlign w:val="center"/>
            <w:hideMark/>
          </w:tcPr>
          <w:p w14:paraId="3556A48E" w14:textId="77777777" w:rsidR="00EC6D9D" w:rsidRPr="006E52F5" w:rsidRDefault="00EC6D9D" w:rsidP="00F6441D">
            <w:pPr>
              <w:jc w:val="center"/>
              <w:rPr>
                <w:sz w:val="18"/>
                <w:szCs w:val="18"/>
              </w:rPr>
            </w:pPr>
            <w:r w:rsidRPr="006E52F5">
              <w:rPr>
                <w:sz w:val="18"/>
                <w:szCs w:val="18"/>
              </w:rPr>
              <w:t xml:space="preserve">$0.019 </w:t>
            </w:r>
          </w:p>
        </w:tc>
        <w:tc>
          <w:tcPr>
            <w:tcW w:w="1800" w:type="dxa"/>
            <w:tcBorders>
              <w:top w:val="single" w:sz="8" w:space="0" w:color="auto"/>
              <w:left w:val="nil"/>
              <w:bottom w:val="single" w:sz="8" w:space="0" w:color="auto"/>
              <w:right w:val="single" w:sz="8" w:space="0" w:color="auto"/>
            </w:tcBorders>
            <w:vAlign w:val="center"/>
            <w:hideMark/>
          </w:tcPr>
          <w:p w14:paraId="57F3ACE2" w14:textId="77777777" w:rsidR="00EC6D9D" w:rsidRPr="006E52F5" w:rsidRDefault="00EC6D9D" w:rsidP="00F6441D">
            <w:pPr>
              <w:jc w:val="center"/>
              <w:rPr>
                <w:sz w:val="18"/>
                <w:szCs w:val="18"/>
              </w:rPr>
            </w:pPr>
            <w:r w:rsidRPr="006E52F5">
              <w:rPr>
                <w:sz w:val="18"/>
                <w:szCs w:val="18"/>
              </w:rPr>
              <w:t xml:space="preserve">$0.019 </w:t>
            </w:r>
          </w:p>
        </w:tc>
      </w:tr>
    </w:tbl>
    <w:p w14:paraId="103829F6" w14:textId="1582314F" w:rsidR="00547BFE" w:rsidRDefault="00547BFE" w:rsidP="00EC6D9D">
      <w:pPr>
        <w:tabs>
          <w:tab w:val="left" w:pos="1200"/>
        </w:tabs>
        <w:rPr>
          <w:sz w:val="40"/>
          <w:szCs w:val="40"/>
        </w:rPr>
      </w:pPr>
    </w:p>
    <w:p w14:paraId="3EAA5D65" w14:textId="77777777" w:rsidR="00547BFE" w:rsidRDefault="00547BFE">
      <w:pPr>
        <w:rPr>
          <w:sz w:val="40"/>
          <w:szCs w:val="40"/>
        </w:rPr>
      </w:pPr>
      <w:r>
        <w:rPr>
          <w:sz w:val="40"/>
          <w:szCs w:val="40"/>
        </w:rPr>
        <w:br w:type="page"/>
      </w:r>
    </w:p>
    <w:sectPr w:rsidR="00547BFE">
      <w:type w:val="continuous"/>
      <w:pgSz w:w="12240" w:h="15840"/>
      <w:pgMar w:top="700" w:right="0" w:bottom="1460" w:left="360" w:header="0" w:footer="12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C4E2B" w14:textId="77777777" w:rsidR="00BC619A" w:rsidRDefault="00BC619A">
      <w:r>
        <w:separator/>
      </w:r>
    </w:p>
  </w:endnote>
  <w:endnote w:type="continuationSeparator" w:id="0">
    <w:p w14:paraId="60C1ECFC" w14:textId="77777777" w:rsidR="00BC619A" w:rsidRDefault="00BC6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862995"/>
      <w:docPartObj>
        <w:docPartGallery w:val="Page Numbers (Bottom of Page)"/>
        <w:docPartUnique/>
      </w:docPartObj>
    </w:sdtPr>
    <w:sdtEndPr>
      <w:rPr>
        <w:noProof/>
      </w:rPr>
    </w:sdtEndPr>
    <w:sdtContent>
      <w:p w14:paraId="2402629B" w14:textId="11BE1733" w:rsidR="00210993" w:rsidRDefault="002109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5B4157" w14:textId="45A7A62A" w:rsidR="006C6EA0" w:rsidRDefault="006C6EA0">
    <w:pPr>
      <w:pStyle w:val="BodyText"/>
      <w:spacing w:line="14" w:lineRule="auto"/>
      <w:rPr>
        <w:b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3651B" w14:textId="77777777" w:rsidR="00BC619A" w:rsidRDefault="00BC619A">
      <w:r>
        <w:separator/>
      </w:r>
    </w:p>
  </w:footnote>
  <w:footnote w:type="continuationSeparator" w:id="0">
    <w:p w14:paraId="4606E228" w14:textId="77777777" w:rsidR="00BC619A" w:rsidRDefault="00BC6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CFEA" w14:textId="77777777" w:rsidR="002A01FF" w:rsidRDefault="002A01FF">
    <w:pPr>
      <w:pStyle w:val="Header"/>
    </w:pPr>
  </w:p>
  <w:p w14:paraId="7A159EA6" w14:textId="16773F46" w:rsidR="002A01FF" w:rsidRDefault="002A01FF">
    <w:pPr>
      <w:pStyle w:val="Header"/>
    </w:pPr>
    <w:r w:rsidRPr="002A01FF">
      <w:t>RFP 31786-00193 Appendix 7.13 Life Insurance Rates and Program Changes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877D" w14:textId="77777777" w:rsidR="002A01FF" w:rsidRDefault="002A01FF">
    <w:pPr>
      <w:pStyle w:val="Header"/>
    </w:pPr>
  </w:p>
  <w:p w14:paraId="4BACF078" w14:textId="51A28B5E" w:rsidR="002A01FF" w:rsidRDefault="002A01FF">
    <w:pPr>
      <w:pStyle w:val="Header"/>
    </w:pPr>
    <w:r w:rsidRPr="002A01FF">
      <w:t>RFP 31786-00193 Appendix 7.13 Life Insurance Rates and Program Changes</w:t>
    </w:r>
  </w:p>
  <w:p w14:paraId="646E7076" w14:textId="77777777" w:rsidR="002A01FF" w:rsidRDefault="002A01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2512"/>
    <w:multiLevelType w:val="hybridMultilevel"/>
    <w:tmpl w:val="BAB2D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035C8"/>
    <w:multiLevelType w:val="hybridMultilevel"/>
    <w:tmpl w:val="EE62B4CC"/>
    <w:lvl w:ilvl="0" w:tplc="9760BCFE">
      <w:numFmt w:val="bullet"/>
      <w:lvlText w:val=""/>
      <w:lvlJc w:val="left"/>
      <w:pPr>
        <w:ind w:left="269" w:hanging="162"/>
      </w:pPr>
      <w:rPr>
        <w:rFonts w:ascii="Symbol" w:eastAsia="Symbol" w:hAnsi="Symbol" w:cs="Symbol" w:hint="default"/>
        <w:b w:val="0"/>
        <w:bCs w:val="0"/>
        <w:i w:val="0"/>
        <w:iCs w:val="0"/>
        <w:spacing w:val="0"/>
        <w:w w:val="99"/>
        <w:sz w:val="16"/>
        <w:szCs w:val="16"/>
        <w:lang w:val="en-US" w:eastAsia="en-US" w:bidi="ar-SA"/>
      </w:rPr>
    </w:lvl>
    <w:lvl w:ilvl="1" w:tplc="DE84E700">
      <w:numFmt w:val="bullet"/>
      <w:lvlText w:val="•"/>
      <w:lvlJc w:val="left"/>
      <w:pPr>
        <w:ind w:left="1105" w:hanging="162"/>
      </w:pPr>
      <w:rPr>
        <w:rFonts w:hint="default"/>
        <w:lang w:val="en-US" w:eastAsia="en-US" w:bidi="ar-SA"/>
      </w:rPr>
    </w:lvl>
    <w:lvl w:ilvl="2" w:tplc="ABAECD4E">
      <w:numFmt w:val="bullet"/>
      <w:lvlText w:val="•"/>
      <w:lvlJc w:val="left"/>
      <w:pPr>
        <w:ind w:left="1950" w:hanging="162"/>
      </w:pPr>
      <w:rPr>
        <w:rFonts w:hint="default"/>
        <w:lang w:val="en-US" w:eastAsia="en-US" w:bidi="ar-SA"/>
      </w:rPr>
    </w:lvl>
    <w:lvl w:ilvl="3" w:tplc="DCF666DA">
      <w:numFmt w:val="bullet"/>
      <w:lvlText w:val="•"/>
      <w:lvlJc w:val="left"/>
      <w:pPr>
        <w:ind w:left="2795" w:hanging="162"/>
      </w:pPr>
      <w:rPr>
        <w:rFonts w:hint="default"/>
        <w:lang w:val="en-US" w:eastAsia="en-US" w:bidi="ar-SA"/>
      </w:rPr>
    </w:lvl>
    <w:lvl w:ilvl="4" w:tplc="3028BC42">
      <w:numFmt w:val="bullet"/>
      <w:lvlText w:val="•"/>
      <w:lvlJc w:val="left"/>
      <w:pPr>
        <w:ind w:left="3640" w:hanging="162"/>
      </w:pPr>
      <w:rPr>
        <w:rFonts w:hint="default"/>
        <w:lang w:val="en-US" w:eastAsia="en-US" w:bidi="ar-SA"/>
      </w:rPr>
    </w:lvl>
    <w:lvl w:ilvl="5" w:tplc="E236F0B0">
      <w:numFmt w:val="bullet"/>
      <w:lvlText w:val="•"/>
      <w:lvlJc w:val="left"/>
      <w:pPr>
        <w:ind w:left="4485" w:hanging="162"/>
      </w:pPr>
      <w:rPr>
        <w:rFonts w:hint="default"/>
        <w:lang w:val="en-US" w:eastAsia="en-US" w:bidi="ar-SA"/>
      </w:rPr>
    </w:lvl>
    <w:lvl w:ilvl="6" w:tplc="47D892DA">
      <w:numFmt w:val="bullet"/>
      <w:lvlText w:val="•"/>
      <w:lvlJc w:val="left"/>
      <w:pPr>
        <w:ind w:left="5330" w:hanging="162"/>
      </w:pPr>
      <w:rPr>
        <w:rFonts w:hint="default"/>
        <w:lang w:val="en-US" w:eastAsia="en-US" w:bidi="ar-SA"/>
      </w:rPr>
    </w:lvl>
    <w:lvl w:ilvl="7" w:tplc="3BA47B96">
      <w:numFmt w:val="bullet"/>
      <w:lvlText w:val="•"/>
      <w:lvlJc w:val="left"/>
      <w:pPr>
        <w:ind w:left="6175" w:hanging="162"/>
      </w:pPr>
      <w:rPr>
        <w:rFonts w:hint="default"/>
        <w:lang w:val="en-US" w:eastAsia="en-US" w:bidi="ar-SA"/>
      </w:rPr>
    </w:lvl>
    <w:lvl w:ilvl="8" w:tplc="B3BCE000">
      <w:numFmt w:val="bullet"/>
      <w:lvlText w:val="•"/>
      <w:lvlJc w:val="left"/>
      <w:pPr>
        <w:ind w:left="7020" w:hanging="162"/>
      </w:pPr>
      <w:rPr>
        <w:rFonts w:hint="default"/>
        <w:lang w:val="en-US" w:eastAsia="en-US" w:bidi="ar-SA"/>
      </w:rPr>
    </w:lvl>
  </w:abstractNum>
  <w:abstractNum w:abstractNumId="2" w15:restartNumberingAfterBreak="0">
    <w:nsid w:val="0B196173"/>
    <w:multiLevelType w:val="hybridMultilevel"/>
    <w:tmpl w:val="95EC13D6"/>
    <w:lvl w:ilvl="0" w:tplc="0F1AC2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F75A2"/>
    <w:multiLevelType w:val="hybridMultilevel"/>
    <w:tmpl w:val="4F06F306"/>
    <w:lvl w:ilvl="0" w:tplc="E3F48D80">
      <w:start w:val="1"/>
      <w:numFmt w:val="decimal"/>
      <w:lvlText w:val="%1."/>
      <w:lvlJc w:val="left"/>
      <w:pPr>
        <w:ind w:left="832" w:hanging="361"/>
        <w:jc w:val="left"/>
      </w:pPr>
      <w:rPr>
        <w:rFonts w:ascii="Arial" w:eastAsia="Arial" w:hAnsi="Arial" w:cs="Arial" w:hint="default"/>
        <w:b w:val="0"/>
        <w:bCs w:val="0"/>
        <w:i w:val="0"/>
        <w:iCs w:val="0"/>
        <w:spacing w:val="-1"/>
        <w:w w:val="100"/>
        <w:sz w:val="20"/>
        <w:szCs w:val="20"/>
        <w:lang w:val="en-US" w:eastAsia="en-US" w:bidi="ar-SA"/>
      </w:rPr>
    </w:lvl>
    <w:lvl w:ilvl="1" w:tplc="EE34F2C8">
      <w:numFmt w:val="bullet"/>
      <w:lvlText w:val="•"/>
      <w:lvlJc w:val="left"/>
      <w:pPr>
        <w:ind w:left="1627" w:hanging="361"/>
      </w:pPr>
      <w:rPr>
        <w:rFonts w:hint="default"/>
        <w:lang w:val="en-US" w:eastAsia="en-US" w:bidi="ar-SA"/>
      </w:rPr>
    </w:lvl>
    <w:lvl w:ilvl="2" w:tplc="9DD0ABD4">
      <w:numFmt w:val="bullet"/>
      <w:lvlText w:val="•"/>
      <w:lvlJc w:val="left"/>
      <w:pPr>
        <w:ind w:left="2414" w:hanging="361"/>
      </w:pPr>
      <w:rPr>
        <w:rFonts w:hint="default"/>
        <w:lang w:val="en-US" w:eastAsia="en-US" w:bidi="ar-SA"/>
      </w:rPr>
    </w:lvl>
    <w:lvl w:ilvl="3" w:tplc="77C8B4D8">
      <w:numFmt w:val="bullet"/>
      <w:lvlText w:val="•"/>
      <w:lvlJc w:val="left"/>
      <w:pPr>
        <w:ind w:left="3201" w:hanging="361"/>
      </w:pPr>
      <w:rPr>
        <w:rFonts w:hint="default"/>
        <w:lang w:val="en-US" w:eastAsia="en-US" w:bidi="ar-SA"/>
      </w:rPr>
    </w:lvl>
    <w:lvl w:ilvl="4" w:tplc="729C535C">
      <w:numFmt w:val="bullet"/>
      <w:lvlText w:val="•"/>
      <w:lvlJc w:val="left"/>
      <w:pPr>
        <w:ind w:left="3988" w:hanging="361"/>
      </w:pPr>
      <w:rPr>
        <w:rFonts w:hint="default"/>
        <w:lang w:val="en-US" w:eastAsia="en-US" w:bidi="ar-SA"/>
      </w:rPr>
    </w:lvl>
    <w:lvl w:ilvl="5" w:tplc="41EC7D8C">
      <w:numFmt w:val="bullet"/>
      <w:lvlText w:val="•"/>
      <w:lvlJc w:val="left"/>
      <w:pPr>
        <w:ind w:left="4775" w:hanging="361"/>
      </w:pPr>
      <w:rPr>
        <w:rFonts w:hint="default"/>
        <w:lang w:val="en-US" w:eastAsia="en-US" w:bidi="ar-SA"/>
      </w:rPr>
    </w:lvl>
    <w:lvl w:ilvl="6" w:tplc="E292B220">
      <w:numFmt w:val="bullet"/>
      <w:lvlText w:val="•"/>
      <w:lvlJc w:val="left"/>
      <w:pPr>
        <w:ind w:left="5562" w:hanging="361"/>
      </w:pPr>
      <w:rPr>
        <w:rFonts w:hint="default"/>
        <w:lang w:val="en-US" w:eastAsia="en-US" w:bidi="ar-SA"/>
      </w:rPr>
    </w:lvl>
    <w:lvl w:ilvl="7" w:tplc="06B22E3A">
      <w:numFmt w:val="bullet"/>
      <w:lvlText w:val="•"/>
      <w:lvlJc w:val="left"/>
      <w:pPr>
        <w:ind w:left="6349" w:hanging="361"/>
      </w:pPr>
      <w:rPr>
        <w:rFonts w:hint="default"/>
        <w:lang w:val="en-US" w:eastAsia="en-US" w:bidi="ar-SA"/>
      </w:rPr>
    </w:lvl>
    <w:lvl w:ilvl="8" w:tplc="E6DC23BA">
      <w:numFmt w:val="bullet"/>
      <w:lvlText w:val="•"/>
      <w:lvlJc w:val="left"/>
      <w:pPr>
        <w:ind w:left="7136" w:hanging="361"/>
      </w:pPr>
      <w:rPr>
        <w:rFonts w:hint="default"/>
        <w:lang w:val="en-US" w:eastAsia="en-US" w:bidi="ar-SA"/>
      </w:rPr>
    </w:lvl>
  </w:abstractNum>
  <w:abstractNum w:abstractNumId="4" w15:restartNumberingAfterBreak="0">
    <w:nsid w:val="0D3F5930"/>
    <w:multiLevelType w:val="hybridMultilevel"/>
    <w:tmpl w:val="9C3E998E"/>
    <w:lvl w:ilvl="0" w:tplc="6BB43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A0655"/>
    <w:multiLevelType w:val="hybridMultilevel"/>
    <w:tmpl w:val="45B6CDC6"/>
    <w:lvl w:ilvl="0" w:tplc="C79AECF8">
      <w:numFmt w:val="bullet"/>
      <w:lvlText w:val=""/>
      <w:lvlJc w:val="left"/>
      <w:pPr>
        <w:ind w:left="269" w:hanging="162"/>
      </w:pPr>
      <w:rPr>
        <w:rFonts w:ascii="Symbol" w:eastAsia="Symbol" w:hAnsi="Symbol" w:cs="Symbol" w:hint="default"/>
        <w:b w:val="0"/>
        <w:bCs w:val="0"/>
        <w:i w:val="0"/>
        <w:iCs w:val="0"/>
        <w:spacing w:val="0"/>
        <w:w w:val="99"/>
        <w:sz w:val="16"/>
        <w:szCs w:val="16"/>
        <w:lang w:val="en-US" w:eastAsia="en-US" w:bidi="ar-SA"/>
      </w:rPr>
    </w:lvl>
    <w:lvl w:ilvl="1" w:tplc="8D94035A">
      <w:numFmt w:val="bullet"/>
      <w:lvlText w:val="•"/>
      <w:lvlJc w:val="left"/>
      <w:pPr>
        <w:ind w:left="1105" w:hanging="162"/>
      </w:pPr>
      <w:rPr>
        <w:rFonts w:hint="default"/>
        <w:lang w:val="en-US" w:eastAsia="en-US" w:bidi="ar-SA"/>
      </w:rPr>
    </w:lvl>
    <w:lvl w:ilvl="2" w:tplc="FE8CC902">
      <w:numFmt w:val="bullet"/>
      <w:lvlText w:val="•"/>
      <w:lvlJc w:val="left"/>
      <w:pPr>
        <w:ind w:left="1950" w:hanging="162"/>
      </w:pPr>
      <w:rPr>
        <w:rFonts w:hint="default"/>
        <w:lang w:val="en-US" w:eastAsia="en-US" w:bidi="ar-SA"/>
      </w:rPr>
    </w:lvl>
    <w:lvl w:ilvl="3" w:tplc="0BEA5F50">
      <w:numFmt w:val="bullet"/>
      <w:lvlText w:val="•"/>
      <w:lvlJc w:val="left"/>
      <w:pPr>
        <w:ind w:left="2795" w:hanging="162"/>
      </w:pPr>
      <w:rPr>
        <w:rFonts w:hint="default"/>
        <w:lang w:val="en-US" w:eastAsia="en-US" w:bidi="ar-SA"/>
      </w:rPr>
    </w:lvl>
    <w:lvl w:ilvl="4" w:tplc="FAAA128A">
      <w:numFmt w:val="bullet"/>
      <w:lvlText w:val="•"/>
      <w:lvlJc w:val="left"/>
      <w:pPr>
        <w:ind w:left="3640" w:hanging="162"/>
      </w:pPr>
      <w:rPr>
        <w:rFonts w:hint="default"/>
        <w:lang w:val="en-US" w:eastAsia="en-US" w:bidi="ar-SA"/>
      </w:rPr>
    </w:lvl>
    <w:lvl w:ilvl="5" w:tplc="AE00C03A">
      <w:numFmt w:val="bullet"/>
      <w:lvlText w:val="•"/>
      <w:lvlJc w:val="left"/>
      <w:pPr>
        <w:ind w:left="4485" w:hanging="162"/>
      </w:pPr>
      <w:rPr>
        <w:rFonts w:hint="default"/>
        <w:lang w:val="en-US" w:eastAsia="en-US" w:bidi="ar-SA"/>
      </w:rPr>
    </w:lvl>
    <w:lvl w:ilvl="6" w:tplc="257EA5EA">
      <w:numFmt w:val="bullet"/>
      <w:lvlText w:val="•"/>
      <w:lvlJc w:val="left"/>
      <w:pPr>
        <w:ind w:left="5330" w:hanging="162"/>
      </w:pPr>
      <w:rPr>
        <w:rFonts w:hint="default"/>
        <w:lang w:val="en-US" w:eastAsia="en-US" w:bidi="ar-SA"/>
      </w:rPr>
    </w:lvl>
    <w:lvl w:ilvl="7" w:tplc="B22E2230">
      <w:numFmt w:val="bullet"/>
      <w:lvlText w:val="•"/>
      <w:lvlJc w:val="left"/>
      <w:pPr>
        <w:ind w:left="6175" w:hanging="162"/>
      </w:pPr>
      <w:rPr>
        <w:rFonts w:hint="default"/>
        <w:lang w:val="en-US" w:eastAsia="en-US" w:bidi="ar-SA"/>
      </w:rPr>
    </w:lvl>
    <w:lvl w:ilvl="8" w:tplc="01A20FA8">
      <w:numFmt w:val="bullet"/>
      <w:lvlText w:val="•"/>
      <w:lvlJc w:val="left"/>
      <w:pPr>
        <w:ind w:left="7020" w:hanging="162"/>
      </w:pPr>
      <w:rPr>
        <w:rFonts w:hint="default"/>
        <w:lang w:val="en-US" w:eastAsia="en-US" w:bidi="ar-SA"/>
      </w:rPr>
    </w:lvl>
  </w:abstractNum>
  <w:abstractNum w:abstractNumId="6" w15:restartNumberingAfterBreak="0">
    <w:nsid w:val="11D7138D"/>
    <w:multiLevelType w:val="hybridMultilevel"/>
    <w:tmpl w:val="9D322E2E"/>
    <w:lvl w:ilvl="0" w:tplc="FBAA757C">
      <w:numFmt w:val="bullet"/>
      <w:lvlText w:val=""/>
      <w:lvlJc w:val="left"/>
      <w:pPr>
        <w:ind w:left="269" w:hanging="162"/>
      </w:pPr>
      <w:rPr>
        <w:rFonts w:ascii="Symbol" w:eastAsia="Symbol" w:hAnsi="Symbol" w:cs="Symbol" w:hint="default"/>
        <w:b w:val="0"/>
        <w:bCs w:val="0"/>
        <w:i w:val="0"/>
        <w:iCs w:val="0"/>
        <w:spacing w:val="0"/>
        <w:w w:val="99"/>
        <w:sz w:val="16"/>
        <w:szCs w:val="16"/>
        <w:lang w:val="en-US" w:eastAsia="en-US" w:bidi="ar-SA"/>
      </w:rPr>
    </w:lvl>
    <w:lvl w:ilvl="1" w:tplc="B6CADE76">
      <w:numFmt w:val="bullet"/>
      <w:lvlText w:val="•"/>
      <w:lvlJc w:val="left"/>
      <w:pPr>
        <w:ind w:left="1105" w:hanging="162"/>
      </w:pPr>
      <w:rPr>
        <w:rFonts w:hint="default"/>
        <w:lang w:val="en-US" w:eastAsia="en-US" w:bidi="ar-SA"/>
      </w:rPr>
    </w:lvl>
    <w:lvl w:ilvl="2" w:tplc="E8F22698">
      <w:numFmt w:val="bullet"/>
      <w:lvlText w:val="•"/>
      <w:lvlJc w:val="left"/>
      <w:pPr>
        <w:ind w:left="1950" w:hanging="162"/>
      </w:pPr>
      <w:rPr>
        <w:rFonts w:hint="default"/>
        <w:lang w:val="en-US" w:eastAsia="en-US" w:bidi="ar-SA"/>
      </w:rPr>
    </w:lvl>
    <w:lvl w:ilvl="3" w:tplc="1FEE499E">
      <w:numFmt w:val="bullet"/>
      <w:lvlText w:val="•"/>
      <w:lvlJc w:val="left"/>
      <w:pPr>
        <w:ind w:left="2795" w:hanging="162"/>
      </w:pPr>
      <w:rPr>
        <w:rFonts w:hint="default"/>
        <w:lang w:val="en-US" w:eastAsia="en-US" w:bidi="ar-SA"/>
      </w:rPr>
    </w:lvl>
    <w:lvl w:ilvl="4" w:tplc="B37C1D2A">
      <w:numFmt w:val="bullet"/>
      <w:lvlText w:val="•"/>
      <w:lvlJc w:val="left"/>
      <w:pPr>
        <w:ind w:left="3640" w:hanging="162"/>
      </w:pPr>
      <w:rPr>
        <w:rFonts w:hint="default"/>
        <w:lang w:val="en-US" w:eastAsia="en-US" w:bidi="ar-SA"/>
      </w:rPr>
    </w:lvl>
    <w:lvl w:ilvl="5" w:tplc="2316467C">
      <w:numFmt w:val="bullet"/>
      <w:lvlText w:val="•"/>
      <w:lvlJc w:val="left"/>
      <w:pPr>
        <w:ind w:left="4485" w:hanging="162"/>
      </w:pPr>
      <w:rPr>
        <w:rFonts w:hint="default"/>
        <w:lang w:val="en-US" w:eastAsia="en-US" w:bidi="ar-SA"/>
      </w:rPr>
    </w:lvl>
    <w:lvl w:ilvl="6" w:tplc="757A3ADA">
      <w:numFmt w:val="bullet"/>
      <w:lvlText w:val="•"/>
      <w:lvlJc w:val="left"/>
      <w:pPr>
        <w:ind w:left="5330" w:hanging="162"/>
      </w:pPr>
      <w:rPr>
        <w:rFonts w:hint="default"/>
        <w:lang w:val="en-US" w:eastAsia="en-US" w:bidi="ar-SA"/>
      </w:rPr>
    </w:lvl>
    <w:lvl w:ilvl="7" w:tplc="4AC25A72">
      <w:numFmt w:val="bullet"/>
      <w:lvlText w:val="•"/>
      <w:lvlJc w:val="left"/>
      <w:pPr>
        <w:ind w:left="6175" w:hanging="162"/>
      </w:pPr>
      <w:rPr>
        <w:rFonts w:hint="default"/>
        <w:lang w:val="en-US" w:eastAsia="en-US" w:bidi="ar-SA"/>
      </w:rPr>
    </w:lvl>
    <w:lvl w:ilvl="8" w:tplc="3878AF28">
      <w:numFmt w:val="bullet"/>
      <w:lvlText w:val="•"/>
      <w:lvlJc w:val="left"/>
      <w:pPr>
        <w:ind w:left="7020" w:hanging="162"/>
      </w:pPr>
      <w:rPr>
        <w:rFonts w:hint="default"/>
        <w:lang w:val="en-US" w:eastAsia="en-US" w:bidi="ar-SA"/>
      </w:rPr>
    </w:lvl>
  </w:abstractNum>
  <w:abstractNum w:abstractNumId="7" w15:restartNumberingAfterBreak="0">
    <w:nsid w:val="1E862AFC"/>
    <w:multiLevelType w:val="hybridMultilevel"/>
    <w:tmpl w:val="63B0C276"/>
    <w:lvl w:ilvl="0" w:tplc="99CA44EE">
      <w:numFmt w:val="bullet"/>
      <w:lvlText w:val=""/>
      <w:lvlJc w:val="left"/>
      <w:pPr>
        <w:ind w:left="359" w:hanging="271"/>
      </w:pPr>
      <w:rPr>
        <w:rFonts w:ascii="Symbol" w:eastAsia="Symbol" w:hAnsi="Symbol" w:cs="Symbol" w:hint="default"/>
        <w:b w:val="0"/>
        <w:bCs w:val="0"/>
        <w:i w:val="0"/>
        <w:iCs w:val="0"/>
        <w:spacing w:val="0"/>
        <w:w w:val="100"/>
        <w:sz w:val="20"/>
        <w:szCs w:val="20"/>
        <w:lang w:val="en-US" w:eastAsia="en-US" w:bidi="ar-SA"/>
      </w:rPr>
    </w:lvl>
    <w:lvl w:ilvl="1" w:tplc="D11CAD0C">
      <w:numFmt w:val="bullet"/>
      <w:lvlText w:val="•"/>
      <w:lvlJc w:val="left"/>
      <w:pPr>
        <w:ind w:left="1195" w:hanging="271"/>
      </w:pPr>
      <w:rPr>
        <w:rFonts w:hint="default"/>
        <w:lang w:val="en-US" w:eastAsia="en-US" w:bidi="ar-SA"/>
      </w:rPr>
    </w:lvl>
    <w:lvl w:ilvl="2" w:tplc="3F286928">
      <w:numFmt w:val="bullet"/>
      <w:lvlText w:val="•"/>
      <w:lvlJc w:val="left"/>
      <w:pPr>
        <w:ind w:left="2030" w:hanging="271"/>
      </w:pPr>
      <w:rPr>
        <w:rFonts w:hint="default"/>
        <w:lang w:val="en-US" w:eastAsia="en-US" w:bidi="ar-SA"/>
      </w:rPr>
    </w:lvl>
    <w:lvl w:ilvl="3" w:tplc="B7D014E8">
      <w:numFmt w:val="bullet"/>
      <w:lvlText w:val="•"/>
      <w:lvlJc w:val="left"/>
      <w:pPr>
        <w:ind w:left="2865" w:hanging="271"/>
      </w:pPr>
      <w:rPr>
        <w:rFonts w:hint="default"/>
        <w:lang w:val="en-US" w:eastAsia="en-US" w:bidi="ar-SA"/>
      </w:rPr>
    </w:lvl>
    <w:lvl w:ilvl="4" w:tplc="45FC444E">
      <w:numFmt w:val="bullet"/>
      <w:lvlText w:val="•"/>
      <w:lvlJc w:val="left"/>
      <w:pPr>
        <w:ind w:left="3700" w:hanging="271"/>
      </w:pPr>
      <w:rPr>
        <w:rFonts w:hint="default"/>
        <w:lang w:val="en-US" w:eastAsia="en-US" w:bidi="ar-SA"/>
      </w:rPr>
    </w:lvl>
    <w:lvl w:ilvl="5" w:tplc="B1405436">
      <w:numFmt w:val="bullet"/>
      <w:lvlText w:val="•"/>
      <w:lvlJc w:val="left"/>
      <w:pPr>
        <w:ind w:left="4535" w:hanging="271"/>
      </w:pPr>
      <w:rPr>
        <w:rFonts w:hint="default"/>
        <w:lang w:val="en-US" w:eastAsia="en-US" w:bidi="ar-SA"/>
      </w:rPr>
    </w:lvl>
    <w:lvl w:ilvl="6" w:tplc="FA5E7C62">
      <w:numFmt w:val="bullet"/>
      <w:lvlText w:val="•"/>
      <w:lvlJc w:val="left"/>
      <w:pPr>
        <w:ind w:left="5370" w:hanging="271"/>
      </w:pPr>
      <w:rPr>
        <w:rFonts w:hint="default"/>
        <w:lang w:val="en-US" w:eastAsia="en-US" w:bidi="ar-SA"/>
      </w:rPr>
    </w:lvl>
    <w:lvl w:ilvl="7" w:tplc="3FB2DFEE">
      <w:numFmt w:val="bullet"/>
      <w:lvlText w:val="•"/>
      <w:lvlJc w:val="left"/>
      <w:pPr>
        <w:ind w:left="6205" w:hanging="271"/>
      </w:pPr>
      <w:rPr>
        <w:rFonts w:hint="default"/>
        <w:lang w:val="en-US" w:eastAsia="en-US" w:bidi="ar-SA"/>
      </w:rPr>
    </w:lvl>
    <w:lvl w:ilvl="8" w:tplc="299A6CB8">
      <w:numFmt w:val="bullet"/>
      <w:lvlText w:val="•"/>
      <w:lvlJc w:val="left"/>
      <w:pPr>
        <w:ind w:left="7040" w:hanging="271"/>
      </w:pPr>
      <w:rPr>
        <w:rFonts w:hint="default"/>
        <w:lang w:val="en-US" w:eastAsia="en-US" w:bidi="ar-SA"/>
      </w:rPr>
    </w:lvl>
  </w:abstractNum>
  <w:abstractNum w:abstractNumId="8" w15:restartNumberingAfterBreak="0">
    <w:nsid w:val="21783F7E"/>
    <w:multiLevelType w:val="hybridMultilevel"/>
    <w:tmpl w:val="1ED0683C"/>
    <w:lvl w:ilvl="0" w:tplc="67C67448">
      <w:numFmt w:val="bullet"/>
      <w:lvlText w:val=""/>
      <w:lvlJc w:val="left"/>
      <w:pPr>
        <w:ind w:left="269" w:hanging="162"/>
      </w:pPr>
      <w:rPr>
        <w:rFonts w:ascii="Symbol" w:eastAsia="Symbol" w:hAnsi="Symbol" w:cs="Symbol" w:hint="default"/>
        <w:b w:val="0"/>
        <w:bCs w:val="0"/>
        <w:i w:val="0"/>
        <w:iCs w:val="0"/>
        <w:spacing w:val="0"/>
        <w:w w:val="99"/>
        <w:sz w:val="16"/>
        <w:szCs w:val="16"/>
        <w:lang w:val="en-US" w:eastAsia="en-US" w:bidi="ar-SA"/>
      </w:rPr>
    </w:lvl>
    <w:lvl w:ilvl="1" w:tplc="6284C326">
      <w:numFmt w:val="bullet"/>
      <w:lvlText w:val="•"/>
      <w:lvlJc w:val="left"/>
      <w:pPr>
        <w:ind w:left="1105" w:hanging="162"/>
      </w:pPr>
      <w:rPr>
        <w:rFonts w:hint="default"/>
        <w:lang w:val="en-US" w:eastAsia="en-US" w:bidi="ar-SA"/>
      </w:rPr>
    </w:lvl>
    <w:lvl w:ilvl="2" w:tplc="36B659B4">
      <w:numFmt w:val="bullet"/>
      <w:lvlText w:val="•"/>
      <w:lvlJc w:val="left"/>
      <w:pPr>
        <w:ind w:left="1950" w:hanging="162"/>
      </w:pPr>
      <w:rPr>
        <w:rFonts w:hint="default"/>
        <w:lang w:val="en-US" w:eastAsia="en-US" w:bidi="ar-SA"/>
      </w:rPr>
    </w:lvl>
    <w:lvl w:ilvl="3" w:tplc="DE5C112C">
      <w:numFmt w:val="bullet"/>
      <w:lvlText w:val="•"/>
      <w:lvlJc w:val="left"/>
      <w:pPr>
        <w:ind w:left="2795" w:hanging="162"/>
      </w:pPr>
      <w:rPr>
        <w:rFonts w:hint="default"/>
        <w:lang w:val="en-US" w:eastAsia="en-US" w:bidi="ar-SA"/>
      </w:rPr>
    </w:lvl>
    <w:lvl w:ilvl="4" w:tplc="435C7CB6">
      <w:numFmt w:val="bullet"/>
      <w:lvlText w:val="•"/>
      <w:lvlJc w:val="left"/>
      <w:pPr>
        <w:ind w:left="3640" w:hanging="162"/>
      </w:pPr>
      <w:rPr>
        <w:rFonts w:hint="default"/>
        <w:lang w:val="en-US" w:eastAsia="en-US" w:bidi="ar-SA"/>
      </w:rPr>
    </w:lvl>
    <w:lvl w:ilvl="5" w:tplc="DA6275A0">
      <w:numFmt w:val="bullet"/>
      <w:lvlText w:val="•"/>
      <w:lvlJc w:val="left"/>
      <w:pPr>
        <w:ind w:left="4485" w:hanging="162"/>
      </w:pPr>
      <w:rPr>
        <w:rFonts w:hint="default"/>
        <w:lang w:val="en-US" w:eastAsia="en-US" w:bidi="ar-SA"/>
      </w:rPr>
    </w:lvl>
    <w:lvl w:ilvl="6" w:tplc="21041DAC">
      <w:numFmt w:val="bullet"/>
      <w:lvlText w:val="•"/>
      <w:lvlJc w:val="left"/>
      <w:pPr>
        <w:ind w:left="5330" w:hanging="162"/>
      </w:pPr>
      <w:rPr>
        <w:rFonts w:hint="default"/>
        <w:lang w:val="en-US" w:eastAsia="en-US" w:bidi="ar-SA"/>
      </w:rPr>
    </w:lvl>
    <w:lvl w:ilvl="7" w:tplc="AD8EBCAA">
      <w:numFmt w:val="bullet"/>
      <w:lvlText w:val="•"/>
      <w:lvlJc w:val="left"/>
      <w:pPr>
        <w:ind w:left="6175" w:hanging="162"/>
      </w:pPr>
      <w:rPr>
        <w:rFonts w:hint="default"/>
        <w:lang w:val="en-US" w:eastAsia="en-US" w:bidi="ar-SA"/>
      </w:rPr>
    </w:lvl>
    <w:lvl w:ilvl="8" w:tplc="3F1EE928">
      <w:numFmt w:val="bullet"/>
      <w:lvlText w:val="•"/>
      <w:lvlJc w:val="left"/>
      <w:pPr>
        <w:ind w:left="7020" w:hanging="162"/>
      </w:pPr>
      <w:rPr>
        <w:rFonts w:hint="default"/>
        <w:lang w:val="en-US" w:eastAsia="en-US" w:bidi="ar-SA"/>
      </w:rPr>
    </w:lvl>
  </w:abstractNum>
  <w:abstractNum w:abstractNumId="9" w15:restartNumberingAfterBreak="0">
    <w:nsid w:val="223F7A55"/>
    <w:multiLevelType w:val="hybridMultilevel"/>
    <w:tmpl w:val="BFE6549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2288761E"/>
    <w:multiLevelType w:val="hybridMultilevel"/>
    <w:tmpl w:val="45680C9E"/>
    <w:lvl w:ilvl="0" w:tplc="410E321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5F34EF"/>
    <w:multiLevelType w:val="hybridMultilevel"/>
    <w:tmpl w:val="DB607A06"/>
    <w:lvl w:ilvl="0" w:tplc="1520BAD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316D2B"/>
    <w:multiLevelType w:val="hybridMultilevel"/>
    <w:tmpl w:val="B838CB36"/>
    <w:lvl w:ilvl="0" w:tplc="81587B1C">
      <w:start w:val="1"/>
      <w:numFmt w:val="decimal"/>
      <w:lvlText w:val="%1."/>
      <w:lvlJc w:val="left"/>
      <w:pPr>
        <w:ind w:left="827" w:hanging="361"/>
        <w:jc w:val="left"/>
      </w:pPr>
      <w:rPr>
        <w:rFonts w:ascii="Arial" w:eastAsia="Arial" w:hAnsi="Arial" w:cs="Arial" w:hint="default"/>
        <w:b w:val="0"/>
        <w:bCs w:val="0"/>
        <w:i w:val="0"/>
        <w:iCs w:val="0"/>
        <w:spacing w:val="-1"/>
        <w:w w:val="100"/>
        <w:sz w:val="20"/>
        <w:szCs w:val="20"/>
        <w:lang w:val="en-US" w:eastAsia="en-US" w:bidi="ar-SA"/>
      </w:rPr>
    </w:lvl>
    <w:lvl w:ilvl="1" w:tplc="561CEA26">
      <w:numFmt w:val="bullet"/>
      <w:lvlText w:val="•"/>
      <w:lvlJc w:val="left"/>
      <w:pPr>
        <w:ind w:left="1609" w:hanging="361"/>
      </w:pPr>
      <w:rPr>
        <w:rFonts w:hint="default"/>
        <w:lang w:val="en-US" w:eastAsia="en-US" w:bidi="ar-SA"/>
      </w:rPr>
    </w:lvl>
    <w:lvl w:ilvl="2" w:tplc="7280226E">
      <w:numFmt w:val="bullet"/>
      <w:lvlText w:val="•"/>
      <w:lvlJc w:val="left"/>
      <w:pPr>
        <w:ind w:left="2398" w:hanging="361"/>
      </w:pPr>
      <w:rPr>
        <w:rFonts w:hint="default"/>
        <w:lang w:val="en-US" w:eastAsia="en-US" w:bidi="ar-SA"/>
      </w:rPr>
    </w:lvl>
    <w:lvl w:ilvl="3" w:tplc="5CA8EB84">
      <w:numFmt w:val="bullet"/>
      <w:lvlText w:val="•"/>
      <w:lvlJc w:val="left"/>
      <w:pPr>
        <w:ind w:left="3187" w:hanging="361"/>
      </w:pPr>
      <w:rPr>
        <w:rFonts w:hint="default"/>
        <w:lang w:val="en-US" w:eastAsia="en-US" w:bidi="ar-SA"/>
      </w:rPr>
    </w:lvl>
    <w:lvl w:ilvl="4" w:tplc="E1E4843C">
      <w:numFmt w:val="bullet"/>
      <w:lvlText w:val="•"/>
      <w:lvlJc w:val="left"/>
      <w:pPr>
        <w:ind w:left="3976" w:hanging="361"/>
      </w:pPr>
      <w:rPr>
        <w:rFonts w:hint="default"/>
        <w:lang w:val="en-US" w:eastAsia="en-US" w:bidi="ar-SA"/>
      </w:rPr>
    </w:lvl>
    <w:lvl w:ilvl="5" w:tplc="7B5E3AAC">
      <w:numFmt w:val="bullet"/>
      <w:lvlText w:val="•"/>
      <w:lvlJc w:val="left"/>
      <w:pPr>
        <w:ind w:left="4765" w:hanging="361"/>
      </w:pPr>
      <w:rPr>
        <w:rFonts w:hint="default"/>
        <w:lang w:val="en-US" w:eastAsia="en-US" w:bidi="ar-SA"/>
      </w:rPr>
    </w:lvl>
    <w:lvl w:ilvl="6" w:tplc="66F8C414">
      <w:numFmt w:val="bullet"/>
      <w:lvlText w:val="•"/>
      <w:lvlJc w:val="left"/>
      <w:pPr>
        <w:ind w:left="5554" w:hanging="361"/>
      </w:pPr>
      <w:rPr>
        <w:rFonts w:hint="default"/>
        <w:lang w:val="en-US" w:eastAsia="en-US" w:bidi="ar-SA"/>
      </w:rPr>
    </w:lvl>
    <w:lvl w:ilvl="7" w:tplc="EF4A9B64">
      <w:numFmt w:val="bullet"/>
      <w:lvlText w:val="•"/>
      <w:lvlJc w:val="left"/>
      <w:pPr>
        <w:ind w:left="6343" w:hanging="361"/>
      </w:pPr>
      <w:rPr>
        <w:rFonts w:hint="default"/>
        <w:lang w:val="en-US" w:eastAsia="en-US" w:bidi="ar-SA"/>
      </w:rPr>
    </w:lvl>
    <w:lvl w:ilvl="8" w:tplc="C0B8D518">
      <w:numFmt w:val="bullet"/>
      <w:lvlText w:val="•"/>
      <w:lvlJc w:val="left"/>
      <w:pPr>
        <w:ind w:left="7132" w:hanging="361"/>
      </w:pPr>
      <w:rPr>
        <w:rFonts w:hint="default"/>
        <w:lang w:val="en-US" w:eastAsia="en-US" w:bidi="ar-SA"/>
      </w:rPr>
    </w:lvl>
  </w:abstractNum>
  <w:abstractNum w:abstractNumId="13" w15:restartNumberingAfterBreak="0">
    <w:nsid w:val="33F62FD9"/>
    <w:multiLevelType w:val="hybridMultilevel"/>
    <w:tmpl w:val="B498B3C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6A47857"/>
    <w:multiLevelType w:val="hybridMultilevel"/>
    <w:tmpl w:val="CF3E0394"/>
    <w:lvl w:ilvl="0" w:tplc="9EACAD18">
      <w:start w:val="1"/>
      <w:numFmt w:val="decimal"/>
      <w:lvlText w:val="%1."/>
      <w:lvlJc w:val="left"/>
      <w:pPr>
        <w:ind w:left="827" w:hanging="361"/>
        <w:jc w:val="left"/>
      </w:pPr>
      <w:rPr>
        <w:rFonts w:ascii="Arial" w:eastAsia="Arial" w:hAnsi="Arial" w:cs="Arial" w:hint="default"/>
        <w:b w:val="0"/>
        <w:bCs w:val="0"/>
        <w:i w:val="0"/>
        <w:iCs w:val="0"/>
        <w:spacing w:val="-1"/>
        <w:w w:val="100"/>
        <w:sz w:val="20"/>
        <w:szCs w:val="20"/>
        <w:lang w:val="en-US" w:eastAsia="en-US" w:bidi="ar-SA"/>
      </w:rPr>
    </w:lvl>
    <w:lvl w:ilvl="1" w:tplc="0D7C9EE0">
      <w:numFmt w:val="bullet"/>
      <w:lvlText w:val="•"/>
      <w:lvlJc w:val="left"/>
      <w:pPr>
        <w:ind w:left="1609" w:hanging="361"/>
      </w:pPr>
      <w:rPr>
        <w:rFonts w:hint="default"/>
        <w:lang w:val="en-US" w:eastAsia="en-US" w:bidi="ar-SA"/>
      </w:rPr>
    </w:lvl>
    <w:lvl w:ilvl="2" w:tplc="5E2881F8">
      <w:numFmt w:val="bullet"/>
      <w:lvlText w:val="•"/>
      <w:lvlJc w:val="left"/>
      <w:pPr>
        <w:ind w:left="2398" w:hanging="361"/>
      </w:pPr>
      <w:rPr>
        <w:rFonts w:hint="default"/>
        <w:lang w:val="en-US" w:eastAsia="en-US" w:bidi="ar-SA"/>
      </w:rPr>
    </w:lvl>
    <w:lvl w:ilvl="3" w:tplc="7AA6C5EA">
      <w:numFmt w:val="bullet"/>
      <w:lvlText w:val="•"/>
      <w:lvlJc w:val="left"/>
      <w:pPr>
        <w:ind w:left="3187" w:hanging="361"/>
      </w:pPr>
      <w:rPr>
        <w:rFonts w:hint="default"/>
        <w:lang w:val="en-US" w:eastAsia="en-US" w:bidi="ar-SA"/>
      </w:rPr>
    </w:lvl>
    <w:lvl w:ilvl="4" w:tplc="3E26BAF6">
      <w:numFmt w:val="bullet"/>
      <w:lvlText w:val="•"/>
      <w:lvlJc w:val="left"/>
      <w:pPr>
        <w:ind w:left="3976" w:hanging="361"/>
      </w:pPr>
      <w:rPr>
        <w:rFonts w:hint="default"/>
        <w:lang w:val="en-US" w:eastAsia="en-US" w:bidi="ar-SA"/>
      </w:rPr>
    </w:lvl>
    <w:lvl w:ilvl="5" w:tplc="EADC9E1C">
      <w:numFmt w:val="bullet"/>
      <w:lvlText w:val="•"/>
      <w:lvlJc w:val="left"/>
      <w:pPr>
        <w:ind w:left="4765" w:hanging="361"/>
      </w:pPr>
      <w:rPr>
        <w:rFonts w:hint="default"/>
        <w:lang w:val="en-US" w:eastAsia="en-US" w:bidi="ar-SA"/>
      </w:rPr>
    </w:lvl>
    <w:lvl w:ilvl="6" w:tplc="0F2C7CCE">
      <w:numFmt w:val="bullet"/>
      <w:lvlText w:val="•"/>
      <w:lvlJc w:val="left"/>
      <w:pPr>
        <w:ind w:left="5554" w:hanging="361"/>
      </w:pPr>
      <w:rPr>
        <w:rFonts w:hint="default"/>
        <w:lang w:val="en-US" w:eastAsia="en-US" w:bidi="ar-SA"/>
      </w:rPr>
    </w:lvl>
    <w:lvl w:ilvl="7" w:tplc="68002E82">
      <w:numFmt w:val="bullet"/>
      <w:lvlText w:val="•"/>
      <w:lvlJc w:val="left"/>
      <w:pPr>
        <w:ind w:left="6343" w:hanging="361"/>
      </w:pPr>
      <w:rPr>
        <w:rFonts w:hint="default"/>
        <w:lang w:val="en-US" w:eastAsia="en-US" w:bidi="ar-SA"/>
      </w:rPr>
    </w:lvl>
    <w:lvl w:ilvl="8" w:tplc="BD480C02">
      <w:numFmt w:val="bullet"/>
      <w:lvlText w:val="•"/>
      <w:lvlJc w:val="left"/>
      <w:pPr>
        <w:ind w:left="7132" w:hanging="361"/>
      </w:pPr>
      <w:rPr>
        <w:rFonts w:hint="default"/>
        <w:lang w:val="en-US" w:eastAsia="en-US" w:bidi="ar-SA"/>
      </w:rPr>
    </w:lvl>
  </w:abstractNum>
  <w:abstractNum w:abstractNumId="15" w15:restartNumberingAfterBreak="0">
    <w:nsid w:val="3EDF4405"/>
    <w:multiLevelType w:val="hybridMultilevel"/>
    <w:tmpl w:val="4B78934C"/>
    <w:lvl w:ilvl="0" w:tplc="5F4AFA52">
      <w:start w:val="1"/>
      <w:numFmt w:val="decimal"/>
      <w:lvlText w:val="%1."/>
      <w:lvlJc w:val="left"/>
      <w:pPr>
        <w:ind w:left="827" w:hanging="361"/>
        <w:jc w:val="left"/>
      </w:pPr>
      <w:rPr>
        <w:rFonts w:ascii="Arial" w:eastAsia="Arial" w:hAnsi="Arial" w:cs="Arial" w:hint="default"/>
        <w:b w:val="0"/>
        <w:bCs w:val="0"/>
        <w:i w:val="0"/>
        <w:iCs w:val="0"/>
        <w:spacing w:val="-1"/>
        <w:w w:val="100"/>
        <w:sz w:val="20"/>
        <w:szCs w:val="20"/>
        <w:lang w:val="en-US" w:eastAsia="en-US" w:bidi="ar-SA"/>
      </w:rPr>
    </w:lvl>
    <w:lvl w:ilvl="1" w:tplc="E294EC48">
      <w:numFmt w:val="bullet"/>
      <w:lvlText w:val="•"/>
      <w:lvlJc w:val="left"/>
      <w:pPr>
        <w:ind w:left="1609" w:hanging="361"/>
      </w:pPr>
      <w:rPr>
        <w:rFonts w:hint="default"/>
        <w:lang w:val="en-US" w:eastAsia="en-US" w:bidi="ar-SA"/>
      </w:rPr>
    </w:lvl>
    <w:lvl w:ilvl="2" w:tplc="34C24C14">
      <w:numFmt w:val="bullet"/>
      <w:lvlText w:val="•"/>
      <w:lvlJc w:val="left"/>
      <w:pPr>
        <w:ind w:left="2398" w:hanging="361"/>
      </w:pPr>
      <w:rPr>
        <w:rFonts w:hint="default"/>
        <w:lang w:val="en-US" w:eastAsia="en-US" w:bidi="ar-SA"/>
      </w:rPr>
    </w:lvl>
    <w:lvl w:ilvl="3" w:tplc="03727778">
      <w:numFmt w:val="bullet"/>
      <w:lvlText w:val="•"/>
      <w:lvlJc w:val="left"/>
      <w:pPr>
        <w:ind w:left="3187" w:hanging="361"/>
      </w:pPr>
      <w:rPr>
        <w:rFonts w:hint="default"/>
        <w:lang w:val="en-US" w:eastAsia="en-US" w:bidi="ar-SA"/>
      </w:rPr>
    </w:lvl>
    <w:lvl w:ilvl="4" w:tplc="C3E000D8">
      <w:numFmt w:val="bullet"/>
      <w:lvlText w:val="•"/>
      <w:lvlJc w:val="left"/>
      <w:pPr>
        <w:ind w:left="3976" w:hanging="361"/>
      </w:pPr>
      <w:rPr>
        <w:rFonts w:hint="default"/>
        <w:lang w:val="en-US" w:eastAsia="en-US" w:bidi="ar-SA"/>
      </w:rPr>
    </w:lvl>
    <w:lvl w:ilvl="5" w:tplc="B9A2F6C4">
      <w:numFmt w:val="bullet"/>
      <w:lvlText w:val="•"/>
      <w:lvlJc w:val="left"/>
      <w:pPr>
        <w:ind w:left="4765" w:hanging="361"/>
      </w:pPr>
      <w:rPr>
        <w:rFonts w:hint="default"/>
        <w:lang w:val="en-US" w:eastAsia="en-US" w:bidi="ar-SA"/>
      </w:rPr>
    </w:lvl>
    <w:lvl w:ilvl="6" w:tplc="4ED496B2">
      <w:numFmt w:val="bullet"/>
      <w:lvlText w:val="•"/>
      <w:lvlJc w:val="left"/>
      <w:pPr>
        <w:ind w:left="5554" w:hanging="361"/>
      </w:pPr>
      <w:rPr>
        <w:rFonts w:hint="default"/>
        <w:lang w:val="en-US" w:eastAsia="en-US" w:bidi="ar-SA"/>
      </w:rPr>
    </w:lvl>
    <w:lvl w:ilvl="7" w:tplc="A4D89170">
      <w:numFmt w:val="bullet"/>
      <w:lvlText w:val="•"/>
      <w:lvlJc w:val="left"/>
      <w:pPr>
        <w:ind w:left="6343" w:hanging="361"/>
      </w:pPr>
      <w:rPr>
        <w:rFonts w:hint="default"/>
        <w:lang w:val="en-US" w:eastAsia="en-US" w:bidi="ar-SA"/>
      </w:rPr>
    </w:lvl>
    <w:lvl w:ilvl="8" w:tplc="2320EA10">
      <w:numFmt w:val="bullet"/>
      <w:lvlText w:val="•"/>
      <w:lvlJc w:val="left"/>
      <w:pPr>
        <w:ind w:left="7132" w:hanging="361"/>
      </w:pPr>
      <w:rPr>
        <w:rFonts w:hint="default"/>
        <w:lang w:val="en-US" w:eastAsia="en-US" w:bidi="ar-SA"/>
      </w:rPr>
    </w:lvl>
  </w:abstractNum>
  <w:abstractNum w:abstractNumId="16" w15:restartNumberingAfterBreak="0">
    <w:nsid w:val="3FDB6553"/>
    <w:multiLevelType w:val="hybridMultilevel"/>
    <w:tmpl w:val="F44CB226"/>
    <w:lvl w:ilvl="0" w:tplc="F476F546">
      <w:start w:val="1"/>
      <w:numFmt w:val="decimal"/>
      <w:lvlText w:val="%1)"/>
      <w:lvlJc w:val="left"/>
      <w:pPr>
        <w:ind w:left="366" w:hanging="253"/>
        <w:jc w:val="left"/>
      </w:pPr>
      <w:rPr>
        <w:rFonts w:ascii="Arial" w:eastAsia="Arial" w:hAnsi="Arial" w:cs="Arial" w:hint="default"/>
        <w:b w:val="0"/>
        <w:bCs w:val="0"/>
        <w:i w:val="0"/>
        <w:iCs w:val="0"/>
        <w:spacing w:val="0"/>
        <w:w w:val="100"/>
        <w:sz w:val="20"/>
        <w:szCs w:val="20"/>
        <w:lang w:val="en-US" w:eastAsia="en-US" w:bidi="ar-SA"/>
      </w:rPr>
    </w:lvl>
    <w:lvl w:ilvl="1" w:tplc="27428CB8">
      <w:numFmt w:val="bullet"/>
      <w:lvlText w:val="•"/>
      <w:lvlJc w:val="left"/>
      <w:pPr>
        <w:ind w:left="1195" w:hanging="253"/>
      </w:pPr>
      <w:rPr>
        <w:rFonts w:hint="default"/>
        <w:lang w:val="en-US" w:eastAsia="en-US" w:bidi="ar-SA"/>
      </w:rPr>
    </w:lvl>
    <w:lvl w:ilvl="2" w:tplc="05A2529C">
      <w:numFmt w:val="bullet"/>
      <w:lvlText w:val="•"/>
      <w:lvlJc w:val="left"/>
      <w:pPr>
        <w:ind w:left="2030" w:hanging="253"/>
      </w:pPr>
      <w:rPr>
        <w:rFonts w:hint="default"/>
        <w:lang w:val="en-US" w:eastAsia="en-US" w:bidi="ar-SA"/>
      </w:rPr>
    </w:lvl>
    <w:lvl w:ilvl="3" w:tplc="BDFACE96">
      <w:numFmt w:val="bullet"/>
      <w:lvlText w:val="•"/>
      <w:lvlJc w:val="left"/>
      <w:pPr>
        <w:ind w:left="2865" w:hanging="253"/>
      </w:pPr>
      <w:rPr>
        <w:rFonts w:hint="default"/>
        <w:lang w:val="en-US" w:eastAsia="en-US" w:bidi="ar-SA"/>
      </w:rPr>
    </w:lvl>
    <w:lvl w:ilvl="4" w:tplc="E5A6C24A">
      <w:numFmt w:val="bullet"/>
      <w:lvlText w:val="•"/>
      <w:lvlJc w:val="left"/>
      <w:pPr>
        <w:ind w:left="3700" w:hanging="253"/>
      </w:pPr>
      <w:rPr>
        <w:rFonts w:hint="default"/>
        <w:lang w:val="en-US" w:eastAsia="en-US" w:bidi="ar-SA"/>
      </w:rPr>
    </w:lvl>
    <w:lvl w:ilvl="5" w:tplc="0D108CFE">
      <w:numFmt w:val="bullet"/>
      <w:lvlText w:val="•"/>
      <w:lvlJc w:val="left"/>
      <w:pPr>
        <w:ind w:left="4535" w:hanging="253"/>
      </w:pPr>
      <w:rPr>
        <w:rFonts w:hint="default"/>
        <w:lang w:val="en-US" w:eastAsia="en-US" w:bidi="ar-SA"/>
      </w:rPr>
    </w:lvl>
    <w:lvl w:ilvl="6" w:tplc="7C623FDA">
      <w:numFmt w:val="bullet"/>
      <w:lvlText w:val="•"/>
      <w:lvlJc w:val="left"/>
      <w:pPr>
        <w:ind w:left="5370" w:hanging="253"/>
      </w:pPr>
      <w:rPr>
        <w:rFonts w:hint="default"/>
        <w:lang w:val="en-US" w:eastAsia="en-US" w:bidi="ar-SA"/>
      </w:rPr>
    </w:lvl>
    <w:lvl w:ilvl="7" w:tplc="E3F6E240">
      <w:numFmt w:val="bullet"/>
      <w:lvlText w:val="•"/>
      <w:lvlJc w:val="left"/>
      <w:pPr>
        <w:ind w:left="6205" w:hanging="253"/>
      </w:pPr>
      <w:rPr>
        <w:rFonts w:hint="default"/>
        <w:lang w:val="en-US" w:eastAsia="en-US" w:bidi="ar-SA"/>
      </w:rPr>
    </w:lvl>
    <w:lvl w:ilvl="8" w:tplc="682A741C">
      <w:numFmt w:val="bullet"/>
      <w:lvlText w:val="•"/>
      <w:lvlJc w:val="left"/>
      <w:pPr>
        <w:ind w:left="7040" w:hanging="253"/>
      </w:pPr>
      <w:rPr>
        <w:rFonts w:hint="default"/>
        <w:lang w:val="en-US" w:eastAsia="en-US" w:bidi="ar-SA"/>
      </w:rPr>
    </w:lvl>
  </w:abstractNum>
  <w:abstractNum w:abstractNumId="17" w15:restartNumberingAfterBreak="0">
    <w:nsid w:val="41145207"/>
    <w:multiLevelType w:val="hybridMultilevel"/>
    <w:tmpl w:val="4646539E"/>
    <w:lvl w:ilvl="0" w:tplc="6BB43144">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 w15:restartNumberingAfterBreak="0">
    <w:nsid w:val="433D2B51"/>
    <w:multiLevelType w:val="hybridMultilevel"/>
    <w:tmpl w:val="0EE4B41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3927A51"/>
    <w:multiLevelType w:val="hybridMultilevel"/>
    <w:tmpl w:val="72C2E87A"/>
    <w:lvl w:ilvl="0" w:tplc="136C5EAC">
      <w:start w:val="1"/>
      <w:numFmt w:val="decimal"/>
      <w:lvlText w:val="%1."/>
      <w:lvlJc w:val="left"/>
      <w:pPr>
        <w:ind w:left="832" w:hanging="361"/>
        <w:jc w:val="left"/>
      </w:pPr>
      <w:rPr>
        <w:rFonts w:ascii="Arial" w:eastAsia="Arial" w:hAnsi="Arial" w:cs="Arial" w:hint="default"/>
        <w:b w:val="0"/>
        <w:bCs w:val="0"/>
        <w:i w:val="0"/>
        <w:iCs w:val="0"/>
        <w:spacing w:val="-1"/>
        <w:w w:val="100"/>
        <w:sz w:val="20"/>
        <w:szCs w:val="20"/>
        <w:lang w:val="en-US" w:eastAsia="en-US" w:bidi="ar-SA"/>
      </w:rPr>
    </w:lvl>
    <w:lvl w:ilvl="1" w:tplc="4282D06E">
      <w:numFmt w:val="bullet"/>
      <w:lvlText w:val="•"/>
      <w:lvlJc w:val="left"/>
      <w:pPr>
        <w:ind w:left="1627" w:hanging="361"/>
      </w:pPr>
      <w:rPr>
        <w:rFonts w:hint="default"/>
        <w:lang w:val="en-US" w:eastAsia="en-US" w:bidi="ar-SA"/>
      </w:rPr>
    </w:lvl>
    <w:lvl w:ilvl="2" w:tplc="B4140FFC">
      <w:numFmt w:val="bullet"/>
      <w:lvlText w:val="•"/>
      <w:lvlJc w:val="left"/>
      <w:pPr>
        <w:ind w:left="2414" w:hanging="361"/>
      </w:pPr>
      <w:rPr>
        <w:rFonts w:hint="default"/>
        <w:lang w:val="en-US" w:eastAsia="en-US" w:bidi="ar-SA"/>
      </w:rPr>
    </w:lvl>
    <w:lvl w:ilvl="3" w:tplc="9E0A5292">
      <w:numFmt w:val="bullet"/>
      <w:lvlText w:val="•"/>
      <w:lvlJc w:val="left"/>
      <w:pPr>
        <w:ind w:left="3201" w:hanging="361"/>
      </w:pPr>
      <w:rPr>
        <w:rFonts w:hint="default"/>
        <w:lang w:val="en-US" w:eastAsia="en-US" w:bidi="ar-SA"/>
      </w:rPr>
    </w:lvl>
    <w:lvl w:ilvl="4" w:tplc="41F2378C">
      <w:numFmt w:val="bullet"/>
      <w:lvlText w:val="•"/>
      <w:lvlJc w:val="left"/>
      <w:pPr>
        <w:ind w:left="3988" w:hanging="361"/>
      </w:pPr>
      <w:rPr>
        <w:rFonts w:hint="default"/>
        <w:lang w:val="en-US" w:eastAsia="en-US" w:bidi="ar-SA"/>
      </w:rPr>
    </w:lvl>
    <w:lvl w:ilvl="5" w:tplc="4E5485FA">
      <w:numFmt w:val="bullet"/>
      <w:lvlText w:val="•"/>
      <w:lvlJc w:val="left"/>
      <w:pPr>
        <w:ind w:left="4775" w:hanging="361"/>
      </w:pPr>
      <w:rPr>
        <w:rFonts w:hint="default"/>
        <w:lang w:val="en-US" w:eastAsia="en-US" w:bidi="ar-SA"/>
      </w:rPr>
    </w:lvl>
    <w:lvl w:ilvl="6" w:tplc="3F1226D8">
      <w:numFmt w:val="bullet"/>
      <w:lvlText w:val="•"/>
      <w:lvlJc w:val="left"/>
      <w:pPr>
        <w:ind w:left="5562" w:hanging="361"/>
      </w:pPr>
      <w:rPr>
        <w:rFonts w:hint="default"/>
        <w:lang w:val="en-US" w:eastAsia="en-US" w:bidi="ar-SA"/>
      </w:rPr>
    </w:lvl>
    <w:lvl w:ilvl="7" w:tplc="7E48FD7E">
      <w:numFmt w:val="bullet"/>
      <w:lvlText w:val="•"/>
      <w:lvlJc w:val="left"/>
      <w:pPr>
        <w:ind w:left="6349" w:hanging="361"/>
      </w:pPr>
      <w:rPr>
        <w:rFonts w:hint="default"/>
        <w:lang w:val="en-US" w:eastAsia="en-US" w:bidi="ar-SA"/>
      </w:rPr>
    </w:lvl>
    <w:lvl w:ilvl="8" w:tplc="91DAF324">
      <w:numFmt w:val="bullet"/>
      <w:lvlText w:val="•"/>
      <w:lvlJc w:val="left"/>
      <w:pPr>
        <w:ind w:left="7136" w:hanging="361"/>
      </w:pPr>
      <w:rPr>
        <w:rFonts w:hint="default"/>
        <w:lang w:val="en-US" w:eastAsia="en-US" w:bidi="ar-SA"/>
      </w:rPr>
    </w:lvl>
  </w:abstractNum>
  <w:abstractNum w:abstractNumId="20" w15:restartNumberingAfterBreak="0">
    <w:nsid w:val="46F61279"/>
    <w:multiLevelType w:val="hybridMultilevel"/>
    <w:tmpl w:val="DDAC93B8"/>
    <w:lvl w:ilvl="0" w:tplc="71AEBC56">
      <w:start w:val="1"/>
      <w:numFmt w:val="decimal"/>
      <w:lvlText w:val="%1."/>
      <w:lvlJc w:val="left"/>
      <w:pPr>
        <w:ind w:left="827" w:hanging="361"/>
        <w:jc w:val="left"/>
      </w:pPr>
      <w:rPr>
        <w:rFonts w:ascii="Arial" w:eastAsia="Arial" w:hAnsi="Arial" w:cs="Arial" w:hint="default"/>
        <w:b w:val="0"/>
        <w:bCs w:val="0"/>
        <w:i w:val="0"/>
        <w:iCs w:val="0"/>
        <w:spacing w:val="-1"/>
        <w:w w:val="100"/>
        <w:sz w:val="20"/>
        <w:szCs w:val="20"/>
        <w:lang w:val="en-US" w:eastAsia="en-US" w:bidi="ar-SA"/>
      </w:rPr>
    </w:lvl>
    <w:lvl w:ilvl="1" w:tplc="A23095A2">
      <w:numFmt w:val="bullet"/>
      <w:lvlText w:val="•"/>
      <w:lvlJc w:val="left"/>
      <w:pPr>
        <w:ind w:left="1609" w:hanging="361"/>
      </w:pPr>
      <w:rPr>
        <w:rFonts w:hint="default"/>
        <w:lang w:val="en-US" w:eastAsia="en-US" w:bidi="ar-SA"/>
      </w:rPr>
    </w:lvl>
    <w:lvl w:ilvl="2" w:tplc="0ADACA38">
      <w:numFmt w:val="bullet"/>
      <w:lvlText w:val="•"/>
      <w:lvlJc w:val="left"/>
      <w:pPr>
        <w:ind w:left="2398" w:hanging="361"/>
      </w:pPr>
      <w:rPr>
        <w:rFonts w:hint="default"/>
        <w:lang w:val="en-US" w:eastAsia="en-US" w:bidi="ar-SA"/>
      </w:rPr>
    </w:lvl>
    <w:lvl w:ilvl="3" w:tplc="3F169734">
      <w:numFmt w:val="bullet"/>
      <w:lvlText w:val="•"/>
      <w:lvlJc w:val="left"/>
      <w:pPr>
        <w:ind w:left="3187" w:hanging="361"/>
      </w:pPr>
      <w:rPr>
        <w:rFonts w:hint="default"/>
        <w:lang w:val="en-US" w:eastAsia="en-US" w:bidi="ar-SA"/>
      </w:rPr>
    </w:lvl>
    <w:lvl w:ilvl="4" w:tplc="285EE654">
      <w:numFmt w:val="bullet"/>
      <w:lvlText w:val="•"/>
      <w:lvlJc w:val="left"/>
      <w:pPr>
        <w:ind w:left="3976" w:hanging="361"/>
      </w:pPr>
      <w:rPr>
        <w:rFonts w:hint="default"/>
        <w:lang w:val="en-US" w:eastAsia="en-US" w:bidi="ar-SA"/>
      </w:rPr>
    </w:lvl>
    <w:lvl w:ilvl="5" w:tplc="EA869D22">
      <w:numFmt w:val="bullet"/>
      <w:lvlText w:val="•"/>
      <w:lvlJc w:val="left"/>
      <w:pPr>
        <w:ind w:left="4765" w:hanging="361"/>
      </w:pPr>
      <w:rPr>
        <w:rFonts w:hint="default"/>
        <w:lang w:val="en-US" w:eastAsia="en-US" w:bidi="ar-SA"/>
      </w:rPr>
    </w:lvl>
    <w:lvl w:ilvl="6" w:tplc="8ED4CB14">
      <w:numFmt w:val="bullet"/>
      <w:lvlText w:val="•"/>
      <w:lvlJc w:val="left"/>
      <w:pPr>
        <w:ind w:left="5554" w:hanging="361"/>
      </w:pPr>
      <w:rPr>
        <w:rFonts w:hint="default"/>
        <w:lang w:val="en-US" w:eastAsia="en-US" w:bidi="ar-SA"/>
      </w:rPr>
    </w:lvl>
    <w:lvl w:ilvl="7" w:tplc="50BEF8B2">
      <w:numFmt w:val="bullet"/>
      <w:lvlText w:val="•"/>
      <w:lvlJc w:val="left"/>
      <w:pPr>
        <w:ind w:left="6343" w:hanging="361"/>
      </w:pPr>
      <w:rPr>
        <w:rFonts w:hint="default"/>
        <w:lang w:val="en-US" w:eastAsia="en-US" w:bidi="ar-SA"/>
      </w:rPr>
    </w:lvl>
    <w:lvl w:ilvl="8" w:tplc="7946F7BC">
      <w:numFmt w:val="bullet"/>
      <w:lvlText w:val="•"/>
      <w:lvlJc w:val="left"/>
      <w:pPr>
        <w:ind w:left="7132" w:hanging="361"/>
      </w:pPr>
      <w:rPr>
        <w:rFonts w:hint="default"/>
        <w:lang w:val="en-US" w:eastAsia="en-US" w:bidi="ar-SA"/>
      </w:rPr>
    </w:lvl>
  </w:abstractNum>
  <w:abstractNum w:abstractNumId="21" w15:restartNumberingAfterBreak="0">
    <w:nsid w:val="48A81604"/>
    <w:multiLevelType w:val="hybridMultilevel"/>
    <w:tmpl w:val="9EDE143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51562614"/>
    <w:multiLevelType w:val="hybridMultilevel"/>
    <w:tmpl w:val="0756C164"/>
    <w:lvl w:ilvl="0" w:tplc="CF2A39C0">
      <w:numFmt w:val="bullet"/>
      <w:lvlText w:val=""/>
      <w:lvlJc w:val="left"/>
      <w:pPr>
        <w:ind w:left="359" w:hanging="271"/>
      </w:pPr>
      <w:rPr>
        <w:rFonts w:ascii="Symbol" w:eastAsia="Symbol" w:hAnsi="Symbol" w:cs="Symbol" w:hint="default"/>
        <w:b w:val="0"/>
        <w:bCs w:val="0"/>
        <w:i w:val="0"/>
        <w:iCs w:val="0"/>
        <w:spacing w:val="0"/>
        <w:w w:val="100"/>
        <w:sz w:val="20"/>
        <w:szCs w:val="20"/>
        <w:lang w:val="en-US" w:eastAsia="en-US" w:bidi="ar-SA"/>
      </w:rPr>
    </w:lvl>
    <w:lvl w:ilvl="1" w:tplc="D46CC2FC">
      <w:numFmt w:val="bullet"/>
      <w:lvlText w:val="•"/>
      <w:lvlJc w:val="left"/>
      <w:pPr>
        <w:ind w:left="1195" w:hanging="271"/>
      </w:pPr>
      <w:rPr>
        <w:rFonts w:hint="default"/>
        <w:lang w:val="en-US" w:eastAsia="en-US" w:bidi="ar-SA"/>
      </w:rPr>
    </w:lvl>
    <w:lvl w:ilvl="2" w:tplc="AE4AE2AC">
      <w:numFmt w:val="bullet"/>
      <w:lvlText w:val="•"/>
      <w:lvlJc w:val="left"/>
      <w:pPr>
        <w:ind w:left="2030" w:hanging="271"/>
      </w:pPr>
      <w:rPr>
        <w:rFonts w:hint="default"/>
        <w:lang w:val="en-US" w:eastAsia="en-US" w:bidi="ar-SA"/>
      </w:rPr>
    </w:lvl>
    <w:lvl w:ilvl="3" w:tplc="8AC2DE52">
      <w:numFmt w:val="bullet"/>
      <w:lvlText w:val="•"/>
      <w:lvlJc w:val="left"/>
      <w:pPr>
        <w:ind w:left="2865" w:hanging="271"/>
      </w:pPr>
      <w:rPr>
        <w:rFonts w:hint="default"/>
        <w:lang w:val="en-US" w:eastAsia="en-US" w:bidi="ar-SA"/>
      </w:rPr>
    </w:lvl>
    <w:lvl w:ilvl="4" w:tplc="9F6ED592">
      <w:numFmt w:val="bullet"/>
      <w:lvlText w:val="•"/>
      <w:lvlJc w:val="left"/>
      <w:pPr>
        <w:ind w:left="3700" w:hanging="271"/>
      </w:pPr>
      <w:rPr>
        <w:rFonts w:hint="default"/>
        <w:lang w:val="en-US" w:eastAsia="en-US" w:bidi="ar-SA"/>
      </w:rPr>
    </w:lvl>
    <w:lvl w:ilvl="5" w:tplc="FF040122">
      <w:numFmt w:val="bullet"/>
      <w:lvlText w:val="•"/>
      <w:lvlJc w:val="left"/>
      <w:pPr>
        <w:ind w:left="4535" w:hanging="271"/>
      </w:pPr>
      <w:rPr>
        <w:rFonts w:hint="default"/>
        <w:lang w:val="en-US" w:eastAsia="en-US" w:bidi="ar-SA"/>
      </w:rPr>
    </w:lvl>
    <w:lvl w:ilvl="6" w:tplc="F42A9D40">
      <w:numFmt w:val="bullet"/>
      <w:lvlText w:val="•"/>
      <w:lvlJc w:val="left"/>
      <w:pPr>
        <w:ind w:left="5370" w:hanging="271"/>
      </w:pPr>
      <w:rPr>
        <w:rFonts w:hint="default"/>
        <w:lang w:val="en-US" w:eastAsia="en-US" w:bidi="ar-SA"/>
      </w:rPr>
    </w:lvl>
    <w:lvl w:ilvl="7" w:tplc="4F5CFA60">
      <w:numFmt w:val="bullet"/>
      <w:lvlText w:val="•"/>
      <w:lvlJc w:val="left"/>
      <w:pPr>
        <w:ind w:left="6205" w:hanging="271"/>
      </w:pPr>
      <w:rPr>
        <w:rFonts w:hint="default"/>
        <w:lang w:val="en-US" w:eastAsia="en-US" w:bidi="ar-SA"/>
      </w:rPr>
    </w:lvl>
    <w:lvl w:ilvl="8" w:tplc="BBE857B8">
      <w:numFmt w:val="bullet"/>
      <w:lvlText w:val="•"/>
      <w:lvlJc w:val="left"/>
      <w:pPr>
        <w:ind w:left="7040" w:hanging="271"/>
      </w:pPr>
      <w:rPr>
        <w:rFonts w:hint="default"/>
        <w:lang w:val="en-US" w:eastAsia="en-US" w:bidi="ar-SA"/>
      </w:rPr>
    </w:lvl>
  </w:abstractNum>
  <w:abstractNum w:abstractNumId="23" w15:restartNumberingAfterBreak="0">
    <w:nsid w:val="55CD5005"/>
    <w:multiLevelType w:val="hybridMultilevel"/>
    <w:tmpl w:val="9EDE143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58A047AD"/>
    <w:multiLevelType w:val="hybridMultilevel"/>
    <w:tmpl w:val="DC44A99E"/>
    <w:lvl w:ilvl="0" w:tplc="8D3477F2">
      <w:numFmt w:val="bullet"/>
      <w:lvlText w:val=""/>
      <w:lvlJc w:val="left"/>
      <w:pPr>
        <w:ind w:left="269" w:hanging="162"/>
      </w:pPr>
      <w:rPr>
        <w:rFonts w:ascii="Symbol" w:eastAsia="Symbol" w:hAnsi="Symbol" w:cs="Symbol" w:hint="default"/>
        <w:b w:val="0"/>
        <w:bCs w:val="0"/>
        <w:i w:val="0"/>
        <w:iCs w:val="0"/>
        <w:spacing w:val="0"/>
        <w:w w:val="99"/>
        <w:sz w:val="16"/>
        <w:szCs w:val="16"/>
        <w:lang w:val="en-US" w:eastAsia="en-US" w:bidi="ar-SA"/>
      </w:rPr>
    </w:lvl>
    <w:lvl w:ilvl="1" w:tplc="1A00C0E6">
      <w:numFmt w:val="bullet"/>
      <w:lvlText w:val="•"/>
      <w:lvlJc w:val="left"/>
      <w:pPr>
        <w:ind w:left="1105" w:hanging="162"/>
      </w:pPr>
      <w:rPr>
        <w:rFonts w:hint="default"/>
        <w:lang w:val="en-US" w:eastAsia="en-US" w:bidi="ar-SA"/>
      </w:rPr>
    </w:lvl>
    <w:lvl w:ilvl="2" w:tplc="C13CB482">
      <w:numFmt w:val="bullet"/>
      <w:lvlText w:val="•"/>
      <w:lvlJc w:val="left"/>
      <w:pPr>
        <w:ind w:left="1950" w:hanging="162"/>
      </w:pPr>
      <w:rPr>
        <w:rFonts w:hint="default"/>
        <w:lang w:val="en-US" w:eastAsia="en-US" w:bidi="ar-SA"/>
      </w:rPr>
    </w:lvl>
    <w:lvl w:ilvl="3" w:tplc="95C2AF44">
      <w:numFmt w:val="bullet"/>
      <w:lvlText w:val="•"/>
      <w:lvlJc w:val="left"/>
      <w:pPr>
        <w:ind w:left="2795" w:hanging="162"/>
      </w:pPr>
      <w:rPr>
        <w:rFonts w:hint="default"/>
        <w:lang w:val="en-US" w:eastAsia="en-US" w:bidi="ar-SA"/>
      </w:rPr>
    </w:lvl>
    <w:lvl w:ilvl="4" w:tplc="52A635A2">
      <w:numFmt w:val="bullet"/>
      <w:lvlText w:val="•"/>
      <w:lvlJc w:val="left"/>
      <w:pPr>
        <w:ind w:left="3640" w:hanging="162"/>
      </w:pPr>
      <w:rPr>
        <w:rFonts w:hint="default"/>
        <w:lang w:val="en-US" w:eastAsia="en-US" w:bidi="ar-SA"/>
      </w:rPr>
    </w:lvl>
    <w:lvl w:ilvl="5" w:tplc="183C2B1C">
      <w:numFmt w:val="bullet"/>
      <w:lvlText w:val="•"/>
      <w:lvlJc w:val="left"/>
      <w:pPr>
        <w:ind w:left="4485" w:hanging="162"/>
      </w:pPr>
      <w:rPr>
        <w:rFonts w:hint="default"/>
        <w:lang w:val="en-US" w:eastAsia="en-US" w:bidi="ar-SA"/>
      </w:rPr>
    </w:lvl>
    <w:lvl w:ilvl="6" w:tplc="47A29594">
      <w:numFmt w:val="bullet"/>
      <w:lvlText w:val="•"/>
      <w:lvlJc w:val="left"/>
      <w:pPr>
        <w:ind w:left="5330" w:hanging="162"/>
      </w:pPr>
      <w:rPr>
        <w:rFonts w:hint="default"/>
        <w:lang w:val="en-US" w:eastAsia="en-US" w:bidi="ar-SA"/>
      </w:rPr>
    </w:lvl>
    <w:lvl w:ilvl="7" w:tplc="DA908814">
      <w:numFmt w:val="bullet"/>
      <w:lvlText w:val="•"/>
      <w:lvlJc w:val="left"/>
      <w:pPr>
        <w:ind w:left="6175" w:hanging="162"/>
      </w:pPr>
      <w:rPr>
        <w:rFonts w:hint="default"/>
        <w:lang w:val="en-US" w:eastAsia="en-US" w:bidi="ar-SA"/>
      </w:rPr>
    </w:lvl>
    <w:lvl w:ilvl="8" w:tplc="D914591A">
      <w:numFmt w:val="bullet"/>
      <w:lvlText w:val="•"/>
      <w:lvlJc w:val="left"/>
      <w:pPr>
        <w:ind w:left="7020" w:hanging="162"/>
      </w:pPr>
      <w:rPr>
        <w:rFonts w:hint="default"/>
        <w:lang w:val="en-US" w:eastAsia="en-US" w:bidi="ar-SA"/>
      </w:rPr>
    </w:lvl>
  </w:abstractNum>
  <w:abstractNum w:abstractNumId="25" w15:restartNumberingAfterBreak="0">
    <w:nsid w:val="5B051FBE"/>
    <w:multiLevelType w:val="hybridMultilevel"/>
    <w:tmpl w:val="FE42C09A"/>
    <w:lvl w:ilvl="0" w:tplc="83ACF9A2">
      <w:numFmt w:val="bullet"/>
      <w:lvlText w:val=""/>
      <w:lvlJc w:val="left"/>
      <w:pPr>
        <w:ind w:left="359" w:hanging="271"/>
      </w:pPr>
      <w:rPr>
        <w:rFonts w:ascii="Symbol" w:eastAsia="Symbol" w:hAnsi="Symbol" w:cs="Symbol" w:hint="default"/>
        <w:b w:val="0"/>
        <w:bCs w:val="0"/>
        <w:i w:val="0"/>
        <w:iCs w:val="0"/>
        <w:spacing w:val="0"/>
        <w:w w:val="100"/>
        <w:sz w:val="20"/>
        <w:szCs w:val="20"/>
        <w:lang w:val="en-US" w:eastAsia="en-US" w:bidi="ar-SA"/>
      </w:rPr>
    </w:lvl>
    <w:lvl w:ilvl="1" w:tplc="405EB45E">
      <w:numFmt w:val="bullet"/>
      <w:lvlText w:val="•"/>
      <w:lvlJc w:val="left"/>
      <w:pPr>
        <w:ind w:left="1195" w:hanging="271"/>
      </w:pPr>
      <w:rPr>
        <w:rFonts w:hint="default"/>
        <w:lang w:val="en-US" w:eastAsia="en-US" w:bidi="ar-SA"/>
      </w:rPr>
    </w:lvl>
    <w:lvl w:ilvl="2" w:tplc="2E7E1D6E">
      <w:numFmt w:val="bullet"/>
      <w:lvlText w:val="•"/>
      <w:lvlJc w:val="left"/>
      <w:pPr>
        <w:ind w:left="2030" w:hanging="271"/>
      </w:pPr>
      <w:rPr>
        <w:rFonts w:hint="default"/>
        <w:lang w:val="en-US" w:eastAsia="en-US" w:bidi="ar-SA"/>
      </w:rPr>
    </w:lvl>
    <w:lvl w:ilvl="3" w:tplc="55228CBC">
      <w:numFmt w:val="bullet"/>
      <w:lvlText w:val="•"/>
      <w:lvlJc w:val="left"/>
      <w:pPr>
        <w:ind w:left="2865" w:hanging="271"/>
      </w:pPr>
      <w:rPr>
        <w:rFonts w:hint="default"/>
        <w:lang w:val="en-US" w:eastAsia="en-US" w:bidi="ar-SA"/>
      </w:rPr>
    </w:lvl>
    <w:lvl w:ilvl="4" w:tplc="B0EE3C24">
      <w:numFmt w:val="bullet"/>
      <w:lvlText w:val="•"/>
      <w:lvlJc w:val="left"/>
      <w:pPr>
        <w:ind w:left="3700" w:hanging="271"/>
      </w:pPr>
      <w:rPr>
        <w:rFonts w:hint="default"/>
        <w:lang w:val="en-US" w:eastAsia="en-US" w:bidi="ar-SA"/>
      </w:rPr>
    </w:lvl>
    <w:lvl w:ilvl="5" w:tplc="8BBAFB18">
      <w:numFmt w:val="bullet"/>
      <w:lvlText w:val="•"/>
      <w:lvlJc w:val="left"/>
      <w:pPr>
        <w:ind w:left="4535" w:hanging="271"/>
      </w:pPr>
      <w:rPr>
        <w:rFonts w:hint="default"/>
        <w:lang w:val="en-US" w:eastAsia="en-US" w:bidi="ar-SA"/>
      </w:rPr>
    </w:lvl>
    <w:lvl w:ilvl="6" w:tplc="5C00EAA4">
      <w:numFmt w:val="bullet"/>
      <w:lvlText w:val="•"/>
      <w:lvlJc w:val="left"/>
      <w:pPr>
        <w:ind w:left="5370" w:hanging="271"/>
      </w:pPr>
      <w:rPr>
        <w:rFonts w:hint="default"/>
        <w:lang w:val="en-US" w:eastAsia="en-US" w:bidi="ar-SA"/>
      </w:rPr>
    </w:lvl>
    <w:lvl w:ilvl="7" w:tplc="170CAE14">
      <w:numFmt w:val="bullet"/>
      <w:lvlText w:val="•"/>
      <w:lvlJc w:val="left"/>
      <w:pPr>
        <w:ind w:left="6205" w:hanging="271"/>
      </w:pPr>
      <w:rPr>
        <w:rFonts w:hint="default"/>
        <w:lang w:val="en-US" w:eastAsia="en-US" w:bidi="ar-SA"/>
      </w:rPr>
    </w:lvl>
    <w:lvl w:ilvl="8" w:tplc="A4C0F1C2">
      <w:numFmt w:val="bullet"/>
      <w:lvlText w:val="•"/>
      <w:lvlJc w:val="left"/>
      <w:pPr>
        <w:ind w:left="7040" w:hanging="271"/>
      </w:pPr>
      <w:rPr>
        <w:rFonts w:hint="default"/>
        <w:lang w:val="en-US" w:eastAsia="en-US" w:bidi="ar-SA"/>
      </w:rPr>
    </w:lvl>
  </w:abstractNum>
  <w:abstractNum w:abstractNumId="26" w15:restartNumberingAfterBreak="0">
    <w:nsid w:val="5B1A34F3"/>
    <w:multiLevelType w:val="hybridMultilevel"/>
    <w:tmpl w:val="FFAE7CAE"/>
    <w:lvl w:ilvl="0" w:tplc="E9C4CB0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C145C0"/>
    <w:multiLevelType w:val="hybridMultilevel"/>
    <w:tmpl w:val="2ADC9162"/>
    <w:lvl w:ilvl="0" w:tplc="6BB43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EF0D9B"/>
    <w:multiLevelType w:val="hybridMultilevel"/>
    <w:tmpl w:val="4D4E0E98"/>
    <w:lvl w:ilvl="0" w:tplc="49F4741A">
      <w:start w:val="1"/>
      <w:numFmt w:val="decimal"/>
      <w:lvlText w:val="%1."/>
      <w:lvlJc w:val="left"/>
      <w:pPr>
        <w:ind w:left="827" w:hanging="361"/>
        <w:jc w:val="left"/>
      </w:pPr>
      <w:rPr>
        <w:rFonts w:ascii="Arial" w:eastAsia="Arial" w:hAnsi="Arial" w:cs="Arial" w:hint="default"/>
        <w:b w:val="0"/>
        <w:bCs w:val="0"/>
        <w:i w:val="0"/>
        <w:iCs w:val="0"/>
        <w:spacing w:val="-1"/>
        <w:w w:val="100"/>
        <w:sz w:val="20"/>
        <w:szCs w:val="20"/>
        <w:lang w:val="en-US" w:eastAsia="en-US" w:bidi="ar-SA"/>
      </w:rPr>
    </w:lvl>
    <w:lvl w:ilvl="1" w:tplc="74D6B296">
      <w:numFmt w:val="bullet"/>
      <w:lvlText w:val="•"/>
      <w:lvlJc w:val="left"/>
      <w:pPr>
        <w:ind w:left="1609" w:hanging="361"/>
      </w:pPr>
      <w:rPr>
        <w:rFonts w:hint="default"/>
        <w:lang w:val="en-US" w:eastAsia="en-US" w:bidi="ar-SA"/>
      </w:rPr>
    </w:lvl>
    <w:lvl w:ilvl="2" w:tplc="D7D0FBE0">
      <w:numFmt w:val="bullet"/>
      <w:lvlText w:val="•"/>
      <w:lvlJc w:val="left"/>
      <w:pPr>
        <w:ind w:left="2398" w:hanging="361"/>
      </w:pPr>
      <w:rPr>
        <w:rFonts w:hint="default"/>
        <w:lang w:val="en-US" w:eastAsia="en-US" w:bidi="ar-SA"/>
      </w:rPr>
    </w:lvl>
    <w:lvl w:ilvl="3" w:tplc="862CEF10">
      <w:numFmt w:val="bullet"/>
      <w:lvlText w:val="•"/>
      <w:lvlJc w:val="left"/>
      <w:pPr>
        <w:ind w:left="3187" w:hanging="361"/>
      </w:pPr>
      <w:rPr>
        <w:rFonts w:hint="default"/>
        <w:lang w:val="en-US" w:eastAsia="en-US" w:bidi="ar-SA"/>
      </w:rPr>
    </w:lvl>
    <w:lvl w:ilvl="4" w:tplc="F8988BA8">
      <w:numFmt w:val="bullet"/>
      <w:lvlText w:val="•"/>
      <w:lvlJc w:val="left"/>
      <w:pPr>
        <w:ind w:left="3976" w:hanging="361"/>
      </w:pPr>
      <w:rPr>
        <w:rFonts w:hint="default"/>
        <w:lang w:val="en-US" w:eastAsia="en-US" w:bidi="ar-SA"/>
      </w:rPr>
    </w:lvl>
    <w:lvl w:ilvl="5" w:tplc="242E535A">
      <w:numFmt w:val="bullet"/>
      <w:lvlText w:val="•"/>
      <w:lvlJc w:val="left"/>
      <w:pPr>
        <w:ind w:left="4765" w:hanging="361"/>
      </w:pPr>
      <w:rPr>
        <w:rFonts w:hint="default"/>
        <w:lang w:val="en-US" w:eastAsia="en-US" w:bidi="ar-SA"/>
      </w:rPr>
    </w:lvl>
    <w:lvl w:ilvl="6" w:tplc="1186C4CE">
      <w:numFmt w:val="bullet"/>
      <w:lvlText w:val="•"/>
      <w:lvlJc w:val="left"/>
      <w:pPr>
        <w:ind w:left="5554" w:hanging="361"/>
      </w:pPr>
      <w:rPr>
        <w:rFonts w:hint="default"/>
        <w:lang w:val="en-US" w:eastAsia="en-US" w:bidi="ar-SA"/>
      </w:rPr>
    </w:lvl>
    <w:lvl w:ilvl="7" w:tplc="C41AA62E">
      <w:numFmt w:val="bullet"/>
      <w:lvlText w:val="•"/>
      <w:lvlJc w:val="left"/>
      <w:pPr>
        <w:ind w:left="6343" w:hanging="361"/>
      </w:pPr>
      <w:rPr>
        <w:rFonts w:hint="default"/>
        <w:lang w:val="en-US" w:eastAsia="en-US" w:bidi="ar-SA"/>
      </w:rPr>
    </w:lvl>
    <w:lvl w:ilvl="8" w:tplc="D034F88C">
      <w:numFmt w:val="bullet"/>
      <w:lvlText w:val="•"/>
      <w:lvlJc w:val="left"/>
      <w:pPr>
        <w:ind w:left="7132" w:hanging="361"/>
      </w:pPr>
      <w:rPr>
        <w:rFonts w:hint="default"/>
        <w:lang w:val="en-US" w:eastAsia="en-US" w:bidi="ar-SA"/>
      </w:rPr>
    </w:lvl>
  </w:abstractNum>
  <w:abstractNum w:abstractNumId="29" w15:restartNumberingAfterBreak="0">
    <w:nsid w:val="692A46ED"/>
    <w:multiLevelType w:val="hybridMultilevel"/>
    <w:tmpl w:val="7A743B80"/>
    <w:lvl w:ilvl="0" w:tplc="025C04FC">
      <w:start w:val="1"/>
      <w:numFmt w:val="decimal"/>
      <w:lvlText w:val="%1."/>
      <w:lvlJc w:val="left"/>
      <w:pPr>
        <w:ind w:left="827" w:hanging="361"/>
        <w:jc w:val="left"/>
      </w:pPr>
      <w:rPr>
        <w:rFonts w:ascii="Arial" w:eastAsia="Arial" w:hAnsi="Arial" w:cs="Arial" w:hint="default"/>
        <w:b w:val="0"/>
        <w:bCs w:val="0"/>
        <w:i w:val="0"/>
        <w:iCs w:val="0"/>
        <w:spacing w:val="-1"/>
        <w:w w:val="100"/>
        <w:sz w:val="20"/>
        <w:szCs w:val="20"/>
        <w:lang w:val="en-US" w:eastAsia="en-US" w:bidi="ar-SA"/>
      </w:rPr>
    </w:lvl>
    <w:lvl w:ilvl="1" w:tplc="B72A3B4A">
      <w:numFmt w:val="bullet"/>
      <w:lvlText w:val="•"/>
      <w:lvlJc w:val="left"/>
      <w:pPr>
        <w:ind w:left="1609" w:hanging="361"/>
      </w:pPr>
      <w:rPr>
        <w:rFonts w:hint="default"/>
        <w:lang w:val="en-US" w:eastAsia="en-US" w:bidi="ar-SA"/>
      </w:rPr>
    </w:lvl>
    <w:lvl w:ilvl="2" w:tplc="E26E1ECC">
      <w:numFmt w:val="bullet"/>
      <w:lvlText w:val="•"/>
      <w:lvlJc w:val="left"/>
      <w:pPr>
        <w:ind w:left="2398" w:hanging="361"/>
      </w:pPr>
      <w:rPr>
        <w:rFonts w:hint="default"/>
        <w:lang w:val="en-US" w:eastAsia="en-US" w:bidi="ar-SA"/>
      </w:rPr>
    </w:lvl>
    <w:lvl w:ilvl="3" w:tplc="DE700D5C">
      <w:numFmt w:val="bullet"/>
      <w:lvlText w:val="•"/>
      <w:lvlJc w:val="left"/>
      <w:pPr>
        <w:ind w:left="3187" w:hanging="361"/>
      </w:pPr>
      <w:rPr>
        <w:rFonts w:hint="default"/>
        <w:lang w:val="en-US" w:eastAsia="en-US" w:bidi="ar-SA"/>
      </w:rPr>
    </w:lvl>
    <w:lvl w:ilvl="4" w:tplc="ED8E114A">
      <w:numFmt w:val="bullet"/>
      <w:lvlText w:val="•"/>
      <w:lvlJc w:val="left"/>
      <w:pPr>
        <w:ind w:left="3976" w:hanging="361"/>
      </w:pPr>
      <w:rPr>
        <w:rFonts w:hint="default"/>
        <w:lang w:val="en-US" w:eastAsia="en-US" w:bidi="ar-SA"/>
      </w:rPr>
    </w:lvl>
    <w:lvl w:ilvl="5" w:tplc="90E40B58">
      <w:numFmt w:val="bullet"/>
      <w:lvlText w:val="•"/>
      <w:lvlJc w:val="left"/>
      <w:pPr>
        <w:ind w:left="4765" w:hanging="361"/>
      </w:pPr>
      <w:rPr>
        <w:rFonts w:hint="default"/>
        <w:lang w:val="en-US" w:eastAsia="en-US" w:bidi="ar-SA"/>
      </w:rPr>
    </w:lvl>
    <w:lvl w:ilvl="6" w:tplc="AEC2FC1A">
      <w:numFmt w:val="bullet"/>
      <w:lvlText w:val="•"/>
      <w:lvlJc w:val="left"/>
      <w:pPr>
        <w:ind w:left="5554" w:hanging="361"/>
      </w:pPr>
      <w:rPr>
        <w:rFonts w:hint="default"/>
        <w:lang w:val="en-US" w:eastAsia="en-US" w:bidi="ar-SA"/>
      </w:rPr>
    </w:lvl>
    <w:lvl w:ilvl="7" w:tplc="3D3CADBC">
      <w:numFmt w:val="bullet"/>
      <w:lvlText w:val="•"/>
      <w:lvlJc w:val="left"/>
      <w:pPr>
        <w:ind w:left="6343" w:hanging="361"/>
      </w:pPr>
      <w:rPr>
        <w:rFonts w:hint="default"/>
        <w:lang w:val="en-US" w:eastAsia="en-US" w:bidi="ar-SA"/>
      </w:rPr>
    </w:lvl>
    <w:lvl w:ilvl="8" w:tplc="995491A8">
      <w:numFmt w:val="bullet"/>
      <w:lvlText w:val="•"/>
      <w:lvlJc w:val="left"/>
      <w:pPr>
        <w:ind w:left="7132" w:hanging="361"/>
      </w:pPr>
      <w:rPr>
        <w:rFonts w:hint="default"/>
        <w:lang w:val="en-US" w:eastAsia="en-US" w:bidi="ar-SA"/>
      </w:rPr>
    </w:lvl>
  </w:abstractNum>
  <w:abstractNum w:abstractNumId="30" w15:restartNumberingAfterBreak="0">
    <w:nsid w:val="6BF71F03"/>
    <w:multiLevelType w:val="hybridMultilevel"/>
    <w:tmpl w:val="E842CB4A"/>
    <w:lvl w:ilvl="0" w:tplc="5928D824">
      <w:numFmt w:val="bullet"/>
      <w:lvlText w:val=""/>
      <w:lvlJc w:val="left"/>
      <w:pPr>
        <w:ind w:left="364" w:hanging="271"/>
      </w:pPr>
      <w:rPr>
        <w:rFonts w:ascii="Symbol" w:eastAsia="Symbol" w:hAnsi="Symbol" w:cs="Symbol" w:hint="default"/>
        <w:b w:val="0"/>
        <w:bCs w:val="0"/>
        <w:i w:val="0"/>
        <w:iCs w:val="0"/>
        <w:spacing w:val="0"/>
        <w:w w:val="100"/>
        <w:sz w:val="20"/>
        <w:szCs w:val="20"/>
        <w:lang w:val="en-US" w:eastAsia="en-US" w:bidi="ar-SA"/>
      </w:rPr>
    </w:lvl>
    <w:lvl w:ilvl="1" w:tplc="8390BC26">
      <w:numFmt w:val="bullet"/>
      <w:lvlText w:val="•"/>
      <w:lvlJc w:val="left"/>
      <w:pPr>
        <w:ind w:left="1195" w:hanging="271"/>
      </w:pPr>
      <w:rPr>
        <w:rFonts w:hint="default"/>
        <w:lang w:val="en-US" w:eastAsia="en-US" w:bidi="ar-SA"/>
      </w:rPr>
    </w:lvl>
    <w:lvl w:ilvl="2" w:tplc="775EB802">
      <w:numFmt w:val="bullet"/>
      <w:lvlText w:val="•"/>
      <w:lvlJc w:val="left"/>
      <w:pPr>
        <w:ind w:left="2030" w:hanging="271"/>
      </w:pPr>
      <w:rPr>
        <w:rFonts w:hint="default"/>
        <w:lang w:val="en-US" w:eastAsia="en-US" w:bidi="ar-SA"/>
      </w:rPr>
    </w:lvl>
    <w:lvl w:ilvl="3" w:tplc="C7DE2396">
      <w:numFmt w:val="bullet"/>
      <w:lvlText w:val="•"/>
      <w:lvlJc w:val="left"/>
      <w:pPr>
        <w:ind w:left="2865" w:hanging="271"/>
      </w:pPr>
      <w:rPr>
        <w:rFonts w:hint="default"/>
        <w:lang w:val="en-US" w:eastAsia="en-US" w:bidi="ar-SA"/>
      </w:rPr>
    </w:lvl>
    <w:lvl w:ilvl="4" w:tplc="87122B42">
      <w:numFmt w:val="bullet"/>
      <w:lvlText w:val="•"/>
      <w:lvlJc w:val="left"/>
      <w:pPr>
        <w:ind w:left="3700" w:hanging="271"/>
      </w:pPr>
      <w:rPr>
        <w:rFonts w:hint="default"/>
        <w:lang w:val="en-US" w:eastAsia="en-US" w:bidi="ar-SA"/>
      </w:rPr>
    </w:lvl>
    <w:lvl w:ilvl="5" w:tplc="EEE44D32">
      <w:numFmt w:val="bullet"/>
      <w:lvlText w:val="•"/>
      <w:lvlJc w:val="left"/>
      <w:pPr>
        <w:ind w:left="4535" w:hanging="271"/>
      </w:pPr>
      <w:rPr>
        <w:rFonts w:hint="default"/>
        <w:lang w:val="en-US" w:eastAsia="en-US" w:bidi="ar-SA"/>
      </w:rPr>
    </w:lvl>
    <w:lvl w:ilvl="6" w:tplc="CD9C5DE6">
      <w:numFmt w:val="bullet"/>
      <w:lvlText w:val="•"/>
      <w:lvlJc w:val="left"/>
      <w:pPr>
        <w:ind w:left="5370" w:hanging="271"/>
      </w:pPr>
      <w:rPr>
        <w:rFonts w:hint="default"/>
        <w:lang w:val="en-US" w:eastAsia="en-US" w:bidi="ar-SA"/>
      </w:rPr>
    </w:lvl>
    <w:lvl w:ilvl="7" w:tplc="C23294B4">
      <w:numFmt w:val="bullet"/>
      <w:lvlText w:val="•"/>
      <w:lvlJc w:val="left"/>
      <w:pPr>
        <w:ind w:left="6205" w:hanging="271"/>
      </w:pPr>
      <w:rPr>
        <w:rFonts w:hint="default"/>
        <w:lang w:val="en-US" w:eastAsia="en-US" w:bidi="ar-SA"/>
      </w:rPr>
    </w:lvl>
    <w:lvl w:ilvl="8" w:tplc="4C76A63C">
      <w:numFmt w:val="bullet"/>
      <w:lvlText w:val="•"/>
      <w:lvlJc w:val="left"/>
      <w:pPr>
        <w:ind w:left="7040" w:hanging="271"/>
      </w:pPr>
      <w:rPr>
        <w:rFonts w:hint="default"/>
        <w:lang w:val="en-US" w:eastAsia="en-US" w:bidi="ar-SA"/>
      </w:rPr>
    </w:lvl>
  </w:abstractNum>
  <w:abstractNum w:abstractNumId="31" w15:restartNumberingAfterBreak="0">
    <w:nsid w:val="70D266BA"/>
    <w:multiLevelType w:val="hybridMultilevel"/>
    <w:tmpl w:val="BEBE237C"/>
    <w:lvl w:ilvl="0" w:tplc="735CFC84">
      <w:start w:val="1"/>
      <w:numFmt w:val="decimal"/>
      <w:lvlText w:val="%1)"/>
      <w:lvlJc w:val="left"/>
      <w:pPr>
        <w:tabs>
          <w:tab w:val="num" w:pos="630"/>
        </w:tabs>
        <w:ind w:left="630" w:hanging="360"/>
      </w:pPr>
      <w:rPr>
        <w:rFonts w:ascii="Arial" w:hAnsi="Arial" w:cs="Times New Roman" w:hint="default"/>
        <w:b w:val="0"/>
        <w:i w:val="0"/>
        <w:sz w:val="20"/>
      </w:rPr>
    </w:lvl>
    <w:lvl w:ilvl="1" w:tplc="04090003">
      <w:start w:val="1"/>
      <w:numFmt w:val="lowerLetter"/>
      <w:lvlText w:val="%2."/>
      <w:lvlJc w:val="left"/>
      <w:pPr>
        <w:tabs>
          <w:tab w:val="num" w:pos="1440"/>
        </w:tabs>
        <w:ind w:left="1440" w:hanging="360"/>
      </w:pPr>
      <w:rPr>
        <w:rFonts w:ascii="Arial" w:hAnsi="Arial" w:cs="Times New Roman" w:hint="default"/>
        <w:b w:val="0"/>
        <w:i w:val="0"/>
        <w:sz w:val="20"/>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2" w15:restartNumberingAfterBreak="0">
    <w:nsid w:val="7CF94219"/>
    <w:multiLevelType w:val="hybridMultilevel"/>
    <w:tmpl w:val="45680C9E"/>
    <w:lvl w:ilvl="0" w:tplc="410E321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8720970">
    <w:abstractNumId w:val="7"/>
  </w:num>
  <w:num w:numId="2" w16cid:durableId="417016885">
    <w:abstractNumId w:val="1"/>
  </w:num>
  <w:num w:numId="3" w16cid:durableId="155416435">
    <w:abstractNumId w:val="24"/>
  </w:num>
  <w:num w:numId="4" w16cid:durableId="1957326416">
    <w:abstractNumId w:val="30"/>
  </w:num>
  <w:num w:numId="5" w16cid:durableId="375399696">
    <w:abstractNumId w:val="5"/>
  </w:num>
  <w:num w:numId="6" w16cid:durableId="788596414">
    <w:abstractNumId w:val="25"/>
  </w:num>
  <w:num w:numId="7" w16cid:durableId="949436801">
    <w:abstractNumId w:val="12"/>
  </w:num>
  <w:num w:numId="8" w16cid:durableId="741147319">
    <w:abstractNumId w:val="28"/>
  </w:num>
  <w:num w:numId="9" w16cid:durableId="1111826181">
    <w:abstractNumId w:val="15"/>
  </w:num>
  <w:num w:numId="10" w16cid:durableId="405500090">
    <w:abstractNumId w:val="20"/>
  </w:num>
  <w:num w:numId="11" w16cid:durableId="1171414084">
    <w:abstractNumId w:val="8"/>
  </w:num>
  <w:num w:numId="12" w16cid:durableId="761224487">
    <w:abstractNumId w:val="22"/>
  </w:num>
  <w:num w:numId="13" w16cid:durableId="629363986">
    <w:abstractNumId w:val="29"/>
  </w:num>
  <w:num w:numId="14" w16cid:durableId="1711800900">
    <w:abstractNumId w:val="14"/>
  </w:num>
  <w:num w:numId="15" w16cid:durableId="1380282252">
    <w:abstractNumId w:val="3"/>
  </w:num>
  <w:num w:numId="16" w16cid:durableId="412972958">
    <w:abstractNumId w:val="19"/>
  </w:num>
  <w:num w:numId="17" w16cid:durableId="645860433">
    <w:abstractNumId w:val="16"/>
  </w:num>
  <w:num w:numId="18" w16cid:durableId="1429037115">
    <w:abstractNumId w:val="6"/>
  </w:num>
  <w:num w:numId="19" w16cid:durableId="2065181392">
    <w:abstractNumId w:val="18"/>
  </w:num>
  <w:num w:numId="20" w16cid:durableId="227692751">
    <w:abstractNumId w:val="13"/>
  </w:num>
  <w:num w:numId="21" w16cid:durableId="351147">
    <w:abstractNumId w:val="21"/>
  </w:num>
  <w:num w:numId="22" w16cid:durableId="233661217">
    <w:abstractNumId w:val="9"/>
  </w:num>
  <w:num w:numId="23" w16cid:durableId="1585718989">
    <w:abstractNumId w:val="26"/>
  </w:num>
  <w:num w:numId="24" w16cid:durableId="673654356">
    <w:abstractNumId w:val="11"/>
  </w:num>
  <w:num w:numId="25" w16cid:durableId="782572954">
    <w:abstractNumId w:val="10"/>
  </w:num>
  <w:num w:numId="26" w16cid:durableId="1909266996">
    <w:abstractNumId w:val="23"/>
  </w:num>
  <w:num w:numId="27" w16cid:durableId="1180970014">
    <w:abstractNumId w:val="31"/>
  </w:num>
  <w:num w:numId="28" w16cid:durableId="369114006">
    <w:abstractNumId w:val="27"/>
  </w:num>
  <w:num w:numId="29" w16cid:durableId="715810562">
    <w:abstractNumId w:val="17"/>
  </w:num>
  <w:num w:numId="30" w16cid:durableId="808208690">
    <w:abstractNumId w:val="4"/>
  </w:num>
  <w:num w:numId="31" w16cid:durableId="1377315273">
    <w:abstractNumId w:val="2"/>
  </w:num>
  <w:num w:numId="32" w16cid:durableId="1551647007">
    <w:abstractNumId w:val="32"/>
  </w:num>
  <w:num w:numId="33" w16cid:durableId="391739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A0"/>
    <w:rsid w:val="0010667A"/>
    <w:rsid w:val="002028D2"/>
    <w:rsid w:val="00210993"/>
    <w:rsid w:val="002226B5"/>
    <w:rsid w:val="002A01FF"/>
    <w:rsid w:val="002D234E"/>
    <w:rsid w:val="00352FE7"/>
    <w:rsid w:val="00363A79"/>
    <w:rsid w:val="003F0E80"/>
    <w:rsid w:val="00547BFE"/>
    <w:rsid w:val="00607EA6"/>
    <w:rsid w:val="006105F0"/>
    <w:rsid w:val="00612A89"/>
    <w:rsid w:val="0064277D"/>
    <w:rsid w:val="00665E82"/>
    <w:rsid w:val="006C6EA0"/>
    <w:rsid w:val="00707E24"/>
    <w:rsid w:val="007F4585"/>
    <w:rsid w:val="00895D1C"/>
    <w:rsid w:val="008C49B3"/>
    <w:rsid w:val="00AB3CE1"/>
    <w:rsid w:val="00B278F1"/>
    <w:rsid w:val="00BA0786"/>
    <w:rsid w:val="00BB1403"/>
    <w:rsid w:val="00BC619A"/>
    <w:rsid w:val="00D8199D"/>
    <w:rsid w:val="00EC6D9D"/>
    <w:rsid w:val="00EE0A02"/>
    <w:rsid w:val="00F108E9"/>
    <w:rsid w:val="00F8390B"/>
    <w:rsid w:val="00FB5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9A08E"/>
  <w15:docId w15:val="{4FCB3ABD-5797-4924-B189-B32DF87A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spacing w:before="10" w:line="252" w:lineRule="exact"/>
      <w:ind w:right="18"/>
      <w:jc w:val="right"/>
    </w:pPr>
    <w:rPr>
      <w:rFonts w:ascii="Times New Roman" w:eastAsia="Times New Roman" w:hAnsi="Times New Roman" w:cs="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226B5"/>
    <w:pPr>
      <w:tabs>
        <w:tab w:val="center" w:pos="4680"/>
        <w:tab w:val="right" w:pos="9360"/>
      </w:tabs>
    </w:pPr>
  </w:style>
  <w:style w:type="character" w:customStyle="1" w:styleId="HeaderChar">
    <w:name w:val="Header Char"/>
    <w:basedOn w:val="DefaultParagraphFont"/>
    <w:link w:val="Header"/>
    <w:uiPriority w:val="99"/>
    <w:rsid w:val="002226B5"/>
    <w:rPr>
      <w:rFonts w:ascii="Arial" w:eastAsia="Arial" w:hAnsi="Arial" w:cs="Arial"/>
    </w:rPr>
  </w:style>
  <w:style w:type="paragraph" w:styleId="Footer">
    <w:name w:val="footer"/>
    <w:basedOn w:val="Normal"/>
    <w:link w:val="FooterChar"/>
    <w:uiPriority w:val="99"/>
    <w:unhideWhenUsed/>
    <w:rsid w:val="002226B5"/>
    <w:pPr>
      <w:tabs>
        <w:tab w:val="center" w:pos="4680"/>
        <w:tab w:val="right" w:pos="9360"/>
      </w:tabs>
    </w:pPr>
  </w:style>
  <w:style w:type="character" w:customStyle="1" w:styleId="FooterChar">
    <w:name w:val="Footer Char"/>
    <w:basedOn w:val="DefaultParagraphFont"/>
    <w:link w:val="Footer"/>
    <w:uiPriority w:val="99"/>
    <w:rsid w:val="002226B5"/>
    <w:rPr>
      <w:rFonts w:ascii="Arial" w:eastAsia="Arial" w:hAnsi="Arial" w:cs="Arial"/>
    </w:rPr>
  </w:style>
  <w:style w:type="paragraph" w:styleId="Revision">
    <w:name w:val="Revision"/>
    <w:hidden/>
    <w:uiPriority w:val="99"/>
    <w:semiHidden/>
    <w:rsid w:val="008C49B3"/>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8C49B3"/>
    <w:rPr>
      <w:sz w:val="16"/>
      <w:szCs w:val="16"/>
    </w:rPr>
  </w:style>
  <w:style w:type="paragraph" w:styleId="CommentText">
    <w:name w:val="annotation text"/>
    <w:basedOn w:val="Normal"/>
    <w:link w:val="CommentTextChar"/>
    <w:uiPriority w:val="99"/>
    <w:unhideWhenUsed/>
    <w:rsid w:val="008C49B3"/>
    <w:rPr>
      <w:sz w:val="20"/>
      <w:szCs w:val="20"/>
    </w:rPr>
  </w:style>
  <w:style w:type="character" w:customStyle="1" w:styleId="CommentTextChar">
    <w:name w:val="Comment Text Char"/>
    <w:basedOn w:val="DefaultParagraphFont"/>
    <w:link w:val="CommentText"/>
    <w:uiPriority w:val="99"/>
    <w:rsid w:val="008C49B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C49B3"/>
    <w:rPr>
      <w:b/>
      <w:bCs/>
    </w:rPr>
  </w:style>
  <w:style w:type="character" w:customStyle="1" w:styleId="CommentSubjectChar">
    <w:name w:val="Comment Subject Char"/>
    <w:basedOn w:val="CommentTextChar"/>
    <w:link w:val="CommentSubject"/>
    <w:uiPriority w:val="99"/>
    <w:semiHidden/>
    <w:rsid w:val="008C49B3"/>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1.png@01DCCE51.33872540" TargetMode="Externa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dc4a74f-19d0-46ac-9082-7a004e60deab}" enabled="1" method="Standard" siteId="{f345bebf-0d71-4337-9281-24b941616c3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36</Pages>
  <Words>11533</Words>
  <Characters>60895</Characters>
  <Application>Microsoft Office Word</Application>
  <DocSecurity>0</DocSecurity>
  <Lines>2435</Lines>
  <Paragraphs>1366</Paragraphs>
  <ScaleCrop>false</ScaleCrop>
  <HeadingPairs>
    <vt:vector size="2" baseType="variant">
      <vt:variant>
        <vt:lpstr>Title</vt:lpstr>
      </vt:variant>
      <vt:variant>
        <vt:i4>1</vt:i4>
      </vt:variant>
    </vt:vector>
  </HeadingPairs>
  <TitlesOfParts>
    <vt:vector size="1" baseType="lpstr">
      <vt:lpstr>Microsoft Word - MN Life Basic Term Contract</vt:lpstr>
    </vt:vector>
  </TitlesOfParts>
  <Company/>
  <LinksUpToDate>false</LinksUpToDate>
  <CharactersWithSpaces>71062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MN Life Basic Term Contract</dc:title>
  <dc:creator>ag04io2</dc:creator>
  <cp:lastModifiedBy>Zachary Colona</cp:lastModifiedBy>
  <cp:revision>2</cp:revision>
  <dcterms:created xsi:type="dcterms:W3CDTF">2026-07-29T13:19:00Z</dcterms:created>
  <dcterms:modified xsi:type="dcterms:W3CDTF">2026-07-29T13:19:00Z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2014-02-21T00:00:00Z</vt:filetime>
  </property>
  <property fmtid="{D5CDD505-2E9C-101B-9397-08002B2CF9AE}" pid="3" name="Creator">
    <vt:lpwstr>PScript5.dll Version 5.2.2</vt:lpwstr>
  </property>
  <property fmtid="{D5CDD505-2E9C-101B-9397-08002B2CF9AE}" pid="4" name="LastSaved">
    <vt:filetime>2026-04-17T00:00:00Z</vt:filetime>
  </property>
  <property fmtid="{D5CDD505-2E9C-101B-9397-08002B2CF9AE}" pid="5" name="Producer">
    <vt:lpwstr>Acrobat Distiller 9.0.0 (Windows)</vt:lpwstr>
  </property>
</Properties>
</file>